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B09D4" w14:textId="7C43B319" w:rsidR="004B57FA" w:rsidRPr="004B57FA" w:rsidRDefault="004B57FA" w:rsidP="004B57FA">
      <w:pPr>
        <w:spacing w:after="200" w:line="480" w:lineRule="auto"/>
        <w:rPr>
          <w:rFonts w:asciiTheme="majorBidi" w:eastAsia="Calibri" w:hAnsiTheme="majorBidi" w:cstheme="majorBidi"/>
          <w:b/>
          <w:bCs/>
          <w:kern w:val="0"/>
          <w:sz w:val="24"/>
          <w:szCs w:val="24"/>
          <w:u w:val="single"/>
          <w14:ligatures w14:val="none"/>
        </w:rPr>
      </w:pPr>
      <w:r w:rsidRPr="004B57FA">
        <w:rPr>
          <w:rFonts w:asciiTheme="majorBidi" w:eastAsia="Calibri" w:hAnsiTheme="majorBidi" w:cstheme="majorBidi"/>
          <w:b/>
          <w:bCs/>
          <w:noProof/>
          <w:kern w:val="0"/>
          <w:sz w:val="24"/>
          <w:szCs w:val="24"/>
          <w:u w:val="single"/>
          <w14:ligatures w14:val="none"/>
        </w:rPr>
        <w:drawing>
          <wp:anchor distT="0" distB="0" distL="114300" distR="114300" simplePos="0" relativeHeight="251657216" behindDoc="0" locked="0" layoutInCell="1" allowOverlap="1" wp14:anchorId="2ABFFEEF" wp14:editId="4EA96C68">
            <wp:simplePos x="0" y="0"/>
            <wp:positionH relativeFrom="column">
              <wp:posOffset>3970020</wp:posOffset>
            </wp:positionH>
            <wp:positionV relativeFrom="paragraph">
              <wp:posOffset>-571500</wp:posOffset>
            </wp:positionV>
            <wp:extent cx="2575560" cy="1485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75560" cy="1485900"/>
                    </a:xfrm>
                    <a:prstGeom prst="rect">
                      <a:avLst/>
                    </a:prstGeom>
                  </pic:spPr>
                </pic:pic>
              </a:graphicData>
            </a:graphic>
          </wp:anchor>
        </w:drawing>
      </w:r>
      <w:r w:rsidRPr="004B57FA">
        <w:rPr>
          <w:rFonts w:asciiTheme="majorBidi" w:eastAsia="Calibri" w:hAnsiTheme="majorBidi" w:cstheme="majorBidi"/>
          <w:b/>
          <w:bCs/>
          <w:kern w:val="0"/>
          <w:sz w:val="24"/>
          <w:szCs w:val="24"/>
          <w:u w:val="single"/>
          <w14:ligatures w14:val="none"/>
        </w:rPr>
        <w:t>Midocean University</w:t>
      </w:r>
    </w:p>
    <w:p w14:paraId="3AF4F3BD" w14:textId="77777777" w:rsidR="004B57FA" w:rsidRPr="004B57FA" w:rsidRDefault="004B57FA" w:rsidP="004B57FA">
      <w:pPr>
        <w:spacing w:after="200" w:line="480" w:lineRule="auto"/>
        <w:rPr>
          <w:rFonts w:asciiTheme="majorBidi" w:eastAsia="Calibri" w:hAnsiTheme="majorBidi" w:cstheme="majorBidi"/>
          <w:b/>
          <w:bCs/>
          <w:kern w:val="0"/>
          <w:sz w:val="24"/>
          <w:szCs w:val="24"/>
          <w:u w:val="single"/>
          <w14:ligatures w14:val="none"/>
        </w:rPr>
      </w:pPr>
      <w:r w:rsidRPr="004B57FA">
        <w:rPr>
          <w:rFonts w:asciiTheme="majorBidi" w:eastAsia="Calibri" w:hAnsiTheme="majorBidi" w:cstheme="majorBidi"/>
          <w:b/>
          <w:bCs/>
          <w:kern w:val="0"/>
          <w:sz w:val="24"/>
          <w:szCs w:val="24"/>
          <w:u w:val="single"/>
          <w14:ligatures w14:val="none"/>
        </w:rPr>
        <w:t>College of Management</w:t>
      </w:r>
    </w:p>
    <w:p w14:paraId="62377EE3" w14:textId="77777777" w:rsidR="004B57FA" w:rsidRPr="004B57FA" w:rsidRDefault="004B57FA" w:rsidP="004B57FA">
      <w:pPr>
        <w:spacing w:after="200" w:line="480" w:lineRule="auto"/>
        <w:rPr>
          <w:rFonts w:asciiTheme="majorBidi" w:eastAsia="Calibri" w:hAnsiTheme="majorBidi" w:cstheme="majorBidi"/>
          <w:b/>
          <w:bCs/>
          <w:kern w:val="0"/>
          <w:sz w:val="24"/>
          <w:szCs w:val="24"/>
          <w:u w:val="single"/>
          <w14:ligatures w14:val="none"/>
        </w:rPr>
      </w:pPr>
      <w:r w:rsidRPr="004B57FA">
        <w:rPr>
          <w:rFonts w:asciiTheme="majorBidi" w:eastAsia="Calibri" w:hAnsiTheme="majorBidi" w:cstheme="majorBidi"/>
          <w:b/>
          <w:bCs/>
          <w:kern w:val="0"/>
          <w:sz w:val="24"/>
          <w:szCs w:val="24"/>
          <w:u w:val="single"/>
          <w14:ligatures w14:val="none"/>
        </w:rPr>
        <w:t>Master of Project Management</w:t>
      </w:r>
    </w:p>
    <w:p w14:paraId="78844548" w14:textId="77777777" w:rsidR="004B57FA" w:rsidRDefault="004B57FA" w:rsidP="004B57FA">
      <w:pPr>
        <w:spacing w:after="200" w:line="480" w:lineRule="auto"/>
        <w:jc w:val="center"/>
        <w:rPr>
          <w:rFonts w:asciiTheme="majorBidi" w:eastAsia="Calibri" w:hAnsiTheme="majorBidi" w:cstheme="majorBidi"/>
          <w:b/>
          <w:bCs/>
          <w:kern w:val="0"/>
          <w:sz w:val="24"/>
          <w:szCs w:val="24"/>
          <w14:ligatures w14:val="none"/>
        </w:rPr>
      </w:pPr>
    </w:p>
    <w:p w14:paraId="398F4C50" w14:textId="77777777" w:rsidR="004B57FA" w:rsidRDefault="004B57FA" w:rsidP="004B57FA">
      <w:pPr>
        <w:spacing w:after="200" w:line="480" w:lineRule="auto"/>
        <w:jc w:val="center"/>
        <w:rPr>
          <w:rFonts w:asciiTheme="majorBidi" w:eastAsia="Calibri" w:hAnsiTheme="majorBidi" w:cstheme="majorBidi"/>
          <w:b/>
          <w:bCs/>
          <w:kern w:val="0"/>
          <w:sz w:val="24"/>
          <w:szCs w:val="24"/>
          <w14:ligatures w14:val="none"/>
        </w:rPr>
      </w:pPr>
    </w:p>
    <w:p w14:paraId="50E318C2" w14:textId="77777777" w:rsidR="004B57FA" w:rsidRDefault="004B57FA" w:rsidP="004B57FA">
      <w:pPr>
        <w:spacing w:after="200" w:line="480" w:lineRule="auto"/>
        <w:jc w:val="center"/>
        <w:rPr>
          <w:rFonts w:asciiTheme="majorBidi" w:eastAsia="Calibri" w:hAnsiTheme="majorBidi" w:cstheme="majorBidi"/>
          <w:b/>
          <w:bCs/>
          <w:kern w:val="0"/>
          <w:sz w:val="24"/>
          <w:szCs w:val="24"/>
          <w14:ligatures w14:val="none"/>
        </w:rPr>
      </w:pPr>
    </w:p>
    <w:p w14:paraId="1827F93D" w14:textId="496F60D8" w:rsidR="004B57FA" w:rsidRDefault="004B57FA" w:rsidP="004B57FA">
      <w:pPr>
        <w:spacing w:after="200" w:line="480" w:lineRule="auto"/>
        <w:jc w:val="center"/>
        <w:rPr>
          <w:rFonts w:asciiTheme="majorBidi" w:eastAsia="Calibri" w:hAnsiTheme="majorBidi" w:cstheme="majorBidi"/>
          <w:b/>
          <w:bCs/>
          <w:kern w:val="0"/>
          <w:sz w:val="24"/>
          <w:szCs w:val="24"/>
          <w14:ligatures w14:val="none"/>
        </w:rPr>
      </w:pPr>
      <w:bookmarkStart w:id="0" w:name="_Hlk183872918"/>
      <w:r w:rsidRPr="00531D54">
        <w:rPr>
          <w:rFonts w:asciiTheme="majorBidi" w:eastAsia="Calibri" w:hAnsiTheme="majorBidi" w:cstheme="majorBidi"/>
          <w:b/>
          <w:bCs/>
          <w:kern w:val="0"/>
          <w:sz w:val="24"/>
          <w:szCs w:val="24"/>
          <w14:ligatures w14:val="none"/>
        </w:rPr>
        <w:t xml:space="preserve">Relation between Clinical Stress and Clinical Performance among </w:t>
      </w:r>
      <w:bookmarkStart w:id="1" w:name="_Hlk183898205"/>
      <w:r w:rsidRPr="00531D54">
        <w:rPr>
          <w:rFonts w:asciiTheme="majorBidi" w:eastAsia="Calibri" w:hAnsiTheme="majorBidi" w:cstheme="majorBidi"/>
          <w:b/>
          <w:bCs/>
          <w:kern w:val="0"/>
          <w:sz w:val="24"/>
          <w:szCs w:val="24"/>
          <w14:ligatures w14:val="none"/>
        </w:rPr>
        <w:t xml:space="preserve">Healthcare practitioners </w:t>
      </w:r>
      <w:bookmarkEnd w:id="1"/>
      <w:r w:rsidRPr="00531D54">
        <w:rPr>
          <w:rFonts w:asciiTheme="majorBidi" w:eastAsia="Calibri" w:hAnsiTheme="majorBidi" w:cstheme="majorBidi"/>
          <w:b/>
          <w:bCs/>
          <w:kern w:val="0"/>
          <w:sz w:val="24"/>
          <w:szCs w:val="24"/>
          <w14:ligatures w14:val="none"/>
        </w:rPr>
        <w:t xml:space="preserve">in Al </w:t>
      </w:r>
      <w:proofErr w:type="spellStart"/>
      <w:r w:rsidRPr="00531D54">
        <w:rPr>
          <w:rFonts w:asciiTheme="majorBidi" w:eastAsia="Calibri" w:hAnsiTheme="majorBidi" w:cstheme="majorBidi"/>
          <w:b/>
          <w:bCs/>
          <w:kern w:val="0"/>
          <w:sz w:val="24"/>
          <w:szCs w:val="24"/>
          <w14:ligatures w14:val="none"/>
        </w:rPr>
        <w:t>Ahsa</w:t>
      </w:r>
      <w:proofErr w:type="spellEnd"/>
      <w:r w:rsidRPr="00531D54">
        <w:rPr>
          <w:rFonts w:asciiTheme="majorBidi" w:eastAsia="Calibri" w:hAnsiTheme="majorBidi" w:cstheme="majorBidi"/>
          <w:b/>
          <w:bCs/>
          <w:kern w:val="0"/>
          <w:sz w:val="24"/>
          <w:szCs w:val="24"/>
          <w14:ligatures w14:val="none"/>
        </w:rPr>
        <w:t xml:space="preserve"> </w:t>
      </w:r>
      <w:r>
        <w:rPr>
          <w:rFonts w:asciiTheme="majorBidi" w:eastAsia="Calibri" w:hAnsiTheme="majorBidi" w:cstheme="majorBidi"/>
          <w:b/>
          <w:bCs/>
          <w:kern w:val="0"/>
          <w:sz w:val="24"/>
          <w:szCs w:val="24"/>
          <w14:ligatures w14:val="none"/>
        </w:rPr>
        <w:t>Region</w:t>
      </w:r>
      <w:r w:rsidRPr="00531D54">
        <w:rPr>
          <w:rFonts w:asciiTheme="majorBidi" w:eastAsia="Calibri" w:hAnsiTheme="majorBidi" w:cstheme="majorBidi"/>
          <w:b/>
          <w:bCs/>
          <w:kern w:val="0"/>
          <w:sz w:val="24"/>
          <w:szCs w:val="24"/>
          <w14:ligatures w14:val="none"/>
        </w:rPr>
        <w:t xml:space="preserve">: </w:t>
      </w:r>
      <w:r>
        <w:rPr>
          <w:rFonts w:asciiTheme="majorBidi" w:eastAsia="Calibri" w:hAnsiTheme="majorBidi" w:cstheme="majorBidi"/>
          <w:b/>
          <w:bCs/>
          <w:kern w:val="0"/>
          <w:sz w:val="24"/>
          <w:szCs w:val="24"/>
          <w14:ligatures w14:val="none"/>
        </w:rPr>
        <w:t>Cross-sectional Study</w:t>
      </w:r>
      <w:r w:rsidRPr="00531D54">
        <w:rPr>
          <w:rFonts w:asciiTheme="majorBidi" w:eastAsia="Calibri" w:hAnsiTheme="majorBidi" w:cstheme="majorBidi"/>
          <w:b/>
          <w:bCs/>
          <w:kern w:val="0"/>
          <w:sz w:val="24"/>
          <w:szCs w:val="24"/>
          <w14:ligatures w14:val="none"/>
        </w:rPr>
        <w:t xml:space="preserve"> in Saudi Arabia</w:t>
      </w:r>
      <w:bookmarkEnd w:id="0"/>
    </w:p>
    <w:p w14:paraId="09F29BC2" w14:textId="77777777" w:rsidR="004B57FA" w:rsidRPr="004B57FA" w:rsidRDefault="004B57FA" w:rsidP="004B57FA">
      <w:pPr>
        <w:spacing w:after="200" w:line="480" w:lineRule="auto"/>
        <w:jc w:val="center"/>
        <w:rPr>
          <w:rFonts w:asciiTheme="majorBidi" w:eastAsia="Calibri" w:hAnsiTheme="majorBidi" w:cstheme="majorBidi"/>
          <w:b/>
          <w:bCs/>
          <w:kern w:val="0"/>
          <w:sz w:val="24"/>
          <w:szCs w:val="24"/>
          <w14:ligatures w14:val="none"/>
        </w:rPr>
      </w:pPr>
      <w:r w:rsidRPr="004B57FA">
        <w:rPr>
          <w:rFonts w:asciiTheme="majorBidi" w:eastAsia="Calibri" w:hAnsiTheme="majorBidi" w:cstheme="majorBidi"/>
          <w:b/>
          <w:bCs/>
          <w:kern w:val="0"/>
          <w:sz w:val="24"/>
          <w:szCs w:val="24"/>
          <w14:ligatures w14:val="none"/>
        </w:rPr>
        <w:t>Prepared by:</w:t>
      </w:r>
    </w:p>
    <w:p w14:paraId="3B4E1BEC" w14:textId="15E45A09" w:rsidR="004B57FA" w:rsidRPr="004B57FA" w:rsidRDefault="00364E2E" w:rsidP="004B57FA">
      <w:pPr>
        <w:spacing w:after="200" w:line="480" w:lineRule="auto"/>
        <w:jc w:val="center"/>
        <w:rPr>
          <w:rFonts w:asciiTheme="majorBidi" w:eastAsia="Calibri" w:hAnsiTheme="majorBidi" w:cstheme="majorBidi"/>
          <w:b/>
          <w:bCs/>
          <w:kern w:val="0"/>
          <w:sz w:val="24"/>
          <w:szCs w:val="24"/>
          <w14:ligatures w14:val="none"/>
        </w:rPr>
      </w:pPr>
      <w:r>
        <w:rPr>
          <w:rFonts w:asciiTheme="majorBidi" w:eastAsia="Calibri" w:hAnsiTheme="majorBidi" w:cstheme="majorBidi"/>
          <w:b/>
          <w:bCs/>
          <w:kern w:val="0"/>
          <w:sz w:val="24"/>
          <w:szCs w:val="24"/>
          <w14:ligatures w14:val="none"/>
        </w:rPr>
        <w:t>Latifa</w:t>
      </w:r>
      <w:r w:rsidR="00E82B49">
        <w:rPr>
          <w:rFonts w:asciiTheme="majorBidi" w:eastAsia="Calibri" w:hAnsiTheme="majorBidi" w:cstheme="majorBidi"/>
          <w:b/>
          <w:bCs/>
          <w:kern w:val="0"/>
          <w:sz w:val="24"/>
          <w:szCs w:val="24"/>
          <w14:ligatures w14:val="none"/>
        </w:rPr>
        <w:t>h</w:t>
      </w:r>
      <w:r>
        <w:rPr>
          <w:rFonts w:asciiTheme="majorBidi" w:eastAsia="Calibri" w:hAnsiTheme="majorBidi" w:cstheme="majorBidi"/>
          <w:b/>
          <w:bCs/>
          <w:kern w:val="0"/>
          <w:sz w:val="24"/>
          <w:szCs w:val="24"/>
          <w14:ligatures w14:val="none"/>
        </w:rPr>
        <w:t xml:space="preserve"> </w:t>
      </w:r>
      <w:r w:rsidR="007A3340">
        <w:rPr>
          <w:rFonts w:asciiTheme="majorBidi" w:eastAsia="Calibri" w:hAnsiTheme="majorBidi" w:cstheme="majorBidi"/>
          <w:b/>
          <w:bCs/>
          <w:kern w:val="0"/>
          <w:sz w:val="24"/>
          <w:szCs w:val="24"/>
          <w14:ligatures w14:val="none"/>
        </w:rPr>
        <w:t>Adel</w:t>
      </w:r>
      <w:r w:rsidR="00E82B49">
        <w:rPr>
          <w:rFonts w:asciiTheme="majorBidi" w:eastAsia="Calibri" w:hAnsiTheme="majorBidi" w:cstheme="majorBidi"/>
          <w:b/>
          <w:bCs/>
          <w:kern w:val="0"/>
          <w:sz w:val="24"/>
          <w:szCs w:val="24"/>
          <w14:ligatures w14:val="none"/>
        </w:rPr>
        <w:t xml:space="preserve"> </w:t>
      </w:r>
      <w:proofErr w:type="spellStart"/>
      <w:r w:rsidR="00E82B49">
        <w:rPr>
          <w:rFonts w:asciiTheme="majorBidi" w:eastAsia="Calibri" w:hAnsiTheme="majorBidi" w:cstheme="majorBidi"/>
          <w:b/>
          <w:bCs/>
          <w:kern w:val="0"/>
          <w:sz w:val="24"/>
          <w:szCs w:val="24"/>
          <w14:ligatures w14:val="none"/>
        </w:rPr>
        <w:t>Alhammad</w:t>
      </w:r>
      <w:proofErr w:type="spellEnd"/>
    </w:p>
    <w:p w14:paraId="7B944104" w14:textId="77777777" w:rsidR="00364E2E" w:rsidRDefault="00364E2E" w:rsidP="004B57FA">
      <w:pPr>
        <w:spacing w:after="200" w:line="480" w:lineRule="auto"/>
        <w:jc w:val="center"/>
        <w:rPr>
          <w:rFonts w:asciiTheme="majorBidi" w:eastAsia="Calibri" w:hAnsiTheme="majorBidi" w:cstheme="majorBidi"/>
          <w:b/>
          <w:bCs/>
          <w:kern w:val="0"/>
          <w:sz w:val="28"/>
          <w:szCs w:val="28"/>
          <w14:ligatures w14:val="none"/>
        </w:rPr>
      </w:pPr>
    </w:p>
    <w:p w14:paraId="66E76739" w14:textId="339BD056" w:rsidR="004B57FA" w:rsidRPr="004B57FA" w:rsidRDefault="004B57FA" w:rsidP="004B57FA">
      <w:pPr>
        <w:spacing w:after="200" w:line="480" w:lineRule="auto"/>
        <w:jc w:val="center"/>
        <w:rPr>
          <w:rFonts w:asciiTheme="majorBidi" w:eastAsia="Calibri" w:hAnsiTheme="majorBidi" w:cstheme="majorBidi"/>
          <w:b/>
          <w:bCs/>
          <w:kern w:val="0"/>
          <w:sz w:val="28"/>
          <w:szCs w:val="28"/>
          <w14:ligatures w14:val="none"/>
        </w:rPr>
      </w:pPr>
      <w:r w:rsidRPr="004B57FA">
        <w:rPr>
          <w:rFonts w:asciiTheme="majorBidi" w:eastAsia="Calibri" w:hAnsiTheme="majorBidi" w:cstheme="majorBidi"/>
          <w:b/>
          <w:bCs/>
          <w:kern w:val="0"/>
          <w:sz w:val="28"/>
          <w:szCs w:val="28"/>
          <w14:ligatures w14:val="none"/>
        </w:rPr>
        <w:t>Supervised by:</w:t>
      </w:r>
    </w:p>
    <w:p w14:paraId="639BB1ED" w14:textId="4A944095" w:rsidR="00B54121" w:rsidRPr="004B57FA" w:rsidRDefault="004B57FA" w:rsidP="004B57FA">
      <w:pPr>
        <w:spacing w:after="200" w:line="480" w:lineRule="auto"/>
        <w:jc w:val="center"/>
        <w:rPr>
          <w:rFonts w:asciiTheme="majorBidi" w:eastAsia="Calibri" w:hAnsiTheme="majorBidi" w:cstheme="majorBidi"/>
          <w:b/>
          <w:bCs/>
          <w:kern w:val="0"/>
          <w:sz w:val="28"/>
          <w:szCs w:val="28"/>
          <w14:ligatures w14:val="none"/>
        </w:rPr>
      </w:pPr>
      <w:r w:rsidRPr="004B57FA">
        <w:rPr>
          <w:rFonts w:asciiTheme="majorBidi" w:eastAsia="Calibri" w:hAnsiTheme="majorBidi" w:cstheme="majorBidi"/>
          <w:b/>
          <w:bCs/>
          <w:kern w:val="0"/>
          <w:sz w:val="28"/>
          <w:szCs w:val="28"/>
          <w14:ligatures w14:val="none"/>
        </w:rPr>
        <w:t xml:space="preserve">Dr.  </w:t>
      </w:r>
      <w:r w:rsidR="00E82B49">
        <w:rPr>
          <w:rFonts w:asciiTheme="majorBidi" w:eastAsia="Calibri" w:hAnsiTheme="majorBidi" w:cstheme="majorBidi"/>
          <w:b/>
          <w:bCs/>
          <w:kern w:val="0"/>
          <w:sz w:val="28"/>
          <w:szCs w:val="28"/>
          <w14:ligatures w14:val="none"/>
        </w:rPr>
        <w:t>Al Faisal Abdul Hamid</w:t>
      </w:r>
      <w:r w:rsidRPr="004B57FA">
        <w:rPr>
          <w:rFonts w:asciiTheme="majorBidi" w:eastAsia="Calibri" w:hAnsiTheme="majorBidi" w:cstheme="majorBidi"/>
          <w:b/>
          <w:bCs/>
          <w:kern w:val="0"/>
          <w:sz w:val="28"/>
          <w:szCs w:val="28"/>
          <w14:ligatures w14:val="none"/>
        </w:rPr>
        <w:t xml:space="preserve">              Dr. </w:t>
      </w:r>
      <w:r w:rsidR="00E82B49">
        <w:rPr>
          <w:rFonts w:asciiTheme="majorBidi" w:eastAsia="Calibri" w:hAnsiTheme="majorBidi" w:cstheme="majorBidi"/>
          <w:b/>
          <w:bCs/>
          <w:kern w:val="0"/>
          <w:sz w:val="28"/>
          <w:szCs w:val="28"/>
          <w14:ligatures w14:val="none"/>
        </w:rPr>
        <w:t xml:space="preserve">Faiz </w:t>
      </w:r>
      <w:proofErr w:type="spellStart"/>
      <w:r w:rsidR="00E82B49">
        <w:rPr>
          <w:rFonts w:asciiTheme="majorBidi" w:eastAsia="Calibri" w:hAnsiTheme="majorBidi" w:cstheme="majorBidi"/>
          <w:b/>
          <w:bCs/>
          <w:kern w:val="0"/>
          <w:sz w:val="28"/>
          <w:szCs w:val="28"/>
          <w14:ligatures w14:val="none"/>
        </w:rPr>
        <w:t>Jarad</w:t>
      </w:r>
      <w:proofErr w:type="spellEnd"/>
    </w:p>
    <w:p w14:paraId="36A9D1C9" w14:textId="4E595B4F" w:rsidR="004B57FA" w:rsidRDefault="004B57FA" w:rsidP="004B57FA">
      <w:pPr>
        <w:autoSpaceDE w:val="0"/>
        <w:autoSpaceDN w:val="0"/>
        <w:adjustRightInd w:val="0"/>
        <w:spacing w:after="0" w:line="240" w:lineRule="auto"/>
        <w:jc w:val="center"/>
        <w:rPr>
          <w:rFonts w:ascii="Times New Roman" w:hAnsi="Times New Roman" w:cs="Times New Roman"/>
          <w:b/>
          <w:bCs/>
          <w:kern w:val="0"/>
          <w:sz w:val="28"/>
          <w:szCs w:val="28"/>
        </w:rPr>
      </w:pPr>
      <w:r w:rsidRPr="004B57FA">
        <w:rPr>
          <w:rFonts w:ascii="Times New Roman" w:hAnsi="Times New Roman" w:cs="Times New Roman"/>
          <w:b/>
          <w:bCs/>
          <w:kern w:val="0"/>
          <w:sz w:val="28"/>
          <w:szCs w:val="28"/>
        </w:rPr>
        <w:t>Year</w:t>
      </w:r>
    </w:p>
    <w:p w14:paraId="71800DF9" w14:textId="77777777" w:rsidR="004B57FA" w:rsidRPr="004B57FA" w:rsidRDefault="004B57FA" w:rsidP="004B57FA">
      <w:pPr>
        <w:autoSpaceDE w:val="0"/>
        <w:autoSpaceDN w:val="0"/>
        <w:adjustRightInd w:val="0"/>
        <w:spacing w:after="0" w:line="240" w:lineRule="auto"/>
        <w:jc w:val="center"/>
        <w:rPr>
          <w:rFonts w:ascii="Times New Roman" w:hAnsi="Times New Roman" w:cs="Times New Roman"/>
          <w:b/>
          <w:bCs/>
          <w:kern w:val="0"/>
          <w:sz w:val="28"/>
          <w:szCs w:val="28"/>
        </w:rPr>
      </w:pPr>
    </w:p>
    <w:p w14:paraId="2201DAE4" w14:textId="2BE1DCCB" w:rsidR="004B57FA" w:rsidRPr="004B57FA" w:rsidRDefault="004B57FA" w:rsidP="004B57FA">
      <w:pPr>
        <w:spacing w:after="200" w:line="480" w:lineRule="auto"/>
        <w:jc w:val="center"/>
        <w:rPr>
          <w:rFonts w:asciiTheme="majorBidi" w:eastAsia="Calibri" w:hAnsiTheme="majorBidi" w:cstheme="majorBidi"/>
          <w:b/>
          <w:bCs/>
          <w:kern w:val="0"/>
          <w:sz w:val="28"/>
          <w:szCs w:val="28"/>
          <w14:ligatures w14:val="none"/>
        </w:rPr>
      </w:pPr>
      <w:r w:rsidRPr="004B57FA">
        <w:rPr>
          <w:rFonts w:ascii="Times New Roman" w:hAnsi="Times New Roman" w:cs="Times New Roman"/>
          <w:b/>
          <w:bCs/>
          <w:kern w:val="0"/>
          <w:sz w:val="28"/>
          <w:szCs w:val="28"/>
        </w:rPr>
        <w:t>2024</w:t>
      </w:r>
    </w:p>
    <w:p w14:paraId="60F13A0C" w14:textId="77777777" w:rsidR="00B54121" w:rsidRDefault="00B54121" w:rsidP="00190401">
      <w:pPr>
        <w:spacing w:after="200" w:line="480" w:lineRule="auto"/>
        <w:jc w:val="center"/>
        <w:rPr>
          <w:rFonts w:asciiTheme="majorBidi" w:eastAsia="Calibri" w:hAnsiTheme="majorBidi" w:cstheme="majorBidi"/>
          <w:b/>
          <w:bCs/>
          <w:kern w:val="0"/>
          <w:sz w:val="24"/>
          <w:szCs w:val="24"/>
          <w14:ligatures w14:val="none"/>
        </w:rPr>
      </w:pPr>
    </w:p>
    <w:p w14:paraId="114B7DB7" w14:textId="77777777" w:rsidR="00DF7D50" w:rsidRPr="001C596D" w:rsidRDefault="00DF7D50" w:rsidP="00707608">
      <w:pPr>
        <w:spacing w:after="200" w:line="480" w:lineRule="auto"/>
        <w:rPr>
          <w:rFonts w:asciiTheme="majorBidi" w:eastAsia="Calibri" w:hAnsiTheme="majorBidi" w:cstheme="majorBidi"/>
          <w:b/>
          <w:bCs/>
          <w:kern w:val="0"/>
          <w:sz w:val="24"/>
          <w:szCs w:val="24"/>
          <w14:ligatures w14:val="none"/>
        </w:rPr>
      </w:pPr>
    </w:p>
    <w:p w14:paraId="527A8EF4" w14:textId="77777777" w:rsidR="005A29F0" w:rsidRPr="009E3875" w:rsidRDefault="00E72EE8" w:rsidP="00364E2E">
      <w:pPr>
        <w:pStyle w:val="Heading1"/>
        <w:rPr>
          <w:rFonts w:eastAsia="Calibri"/>
          <w:sz w:val="18"/>
          <w:szCs w:val="18"/>
          <w:rtl/>
          <w:lang w:bidi="ar-EG"/>
        </w:rPr>
      </w:pPr>
      <w:r w:rsidRPr="00E72EE8">
        <w:rPr>
          <w:rFonts w:eastAsia="Calibri"/>
          <w:sz w:val="18"/>
          <w:szCs w:val="18"/>
          <w:vertAlign w:val="superscript"/>
          <w:lang w:bidi="ar-EG"/>
        </w:rPr>
        <w:lastRenderedPageBreak/>
        <w:t xml:space="preserve">  </w:t>
      </w:r>
      <w:bookmarkStart w:id="2" w:name="_Toc183885370"/>
      <w:bookmarkStart w:id="3" w:name="_Hlk152085872"/>
      <w:r w:rsidR="005A29F0" w:rsidRPr="009E3875">
        <w:rPr>
          <w:rFonts w:eastAsia="Times New Roman"/>
        </w:rPr>
        <w:t>ABSTRACT</w:t>
      </w:r>
      <w:bookmarkEnd w:id="2"/>
    </w:p>
    <w:p w14:paraId="7FE9EB58" w14:textId="3B9939CC" w:rsidR="005A29F0" w:rsidRPr="005A29F0" w:rsidRDefault="005A29F0" w:rsidP="00C94A2D">
      <w:pPr>
        <w:widowControl w:val="0"/>
        <w:spacing w:after="0" w:line="480" w:lineRule="auto"/>
        <w:ind w:firstLine="720"/>
        <w:jc w:val="both"/>
        <w:rPr>
          <w:rFonts w:ascii="Times New Roman" w:eastAsia="Times New Roman" w:hAnsi="Times New Roman" w:cs="Times New Roman"/>
          <w:color w:val="000000"/>
          <w:kern w:val="0"/>
          <w:sz w:val="24"/>
          <w:szCs w:val="24"/>
          <w14:ligatures w14:val="none"/>
        </w:rPr>
      </w:pPr>
      <w:r w:rsidRPr="005765DA">
        <w:rPr>
          <w:rFonts w:ascii="Times New Roman" w:eastAsia="PalatinoLinotype-Roman" w:hAnsi="Times New Roman" w:cs="Times New Roman"/>
          <w:b/>
          <w:bCs/>
          <w:color w:val="000000"/>
          <w:kern w:val="0"/>
          <w:sz w:val="24"/>
          <w:szCs w:val="24"/>
          <w14:ligatures w14:val="none"/>
        </w:rPr>
        <w:t>Background:</w:t>
      </w:r>
      <w:r w:rsidRPr="005765DA">
        <w:rPr>
          <w:rFonts w:ascii="Times New Roman" w:eastAsia="PalatinoLinotype-Roman" w:hAnsi="Times New Roman" w:cs="Times New Roman"/>
          <w:color w:val="000000"/>
          <w:kern w:val="0"/>
          <w:sz w:val="24"/>
          <w:szCs w:val="24"/>
          <w14:ligatures w14:val="none"/>
        </w:rPr>
        <w:t xml:space="preserve"> </w:t>
      </w:r>
      <w:r w:rsidRPr="005765DA">
        <w:rPr>
          <w:rFonts w:ascii="Times New Roman" w:eastAsia="Calibri" w:hAnsi="Times New Roman" w:cs="Times New Roman"/>
          <w:color w:val="1F1F1F"/>
          <w:kern w:val="0"/>
          <w:sz w:val="24"/>
          <w:szCs w:val="24"/>
          <w14:ligatures w14:val="none"/>
        </w:rPr>
        <w:t xml:space="preserve">Prelicensure </w:t>
      </w:r>
      <w:bookmarkStart w:id="4" w:name="_Hlk183848836"/>
      <w:r w:rsidR="00BA61A1">
        <w:rPr>
          <w:rFonts w:ascii="Times New Roman" w:eastAsia="Calibri" w:hAnsi="Times New Roman" w:cs="Times New Roman"/>
          <w:color w:val="1F1F1F"/>
          <w:kern w:val="0"/>
          <w:sz w:val="24"/>
          <w:szCs w:val="24"/>
          <w14:ligatures w14:val="none"/>
        </w:rPr>
        <w:t>h</w:t>
      </w:r>
      <w:r w:rsidR="00531D54" w:rsidRPr="00531D54">
        <w:rPr>
          <w:rFonts w:ascii="Times New Roman" w:eastAsia="Calibri" w:hAnsi="Times New Roman" w:cs="Times New Roman"/>
          <w:color w:val="1F1F1F"/>
          <w:kern w:val="0"/>
          <w:sz w:val="24"/>
          <w:szCs w:val="24"/>
          <w14:ligatures w14:val="none"/>
        </w:rPr>
        <w:t>ealthcare practitioners</w:t>
      </w:r>
      <w:r w:rsidR="00531D54">
        <w:rPr>
          <w:rFonts w:ascii="Times New Roman" w:eastAsia="Calibri" w:hAnsi="Times New Roman" w:cs="Times New Roman"/>
          <w:color w:val="1F1F1F"/>
          <w:kern w:val="0"/>
          <w:sz w:val="24"/>
          <w:szCs w:val="24"/>
          <w14:ligatures w14:val="none"/>
        </w:rPr>
        <w:t xml:space="preserve"> </w:t>
      </w:r>
      <w:bookmarkEnd w:id="4"/>
      <w:r w:rsidRPr="005765DA">
        <w:rPr>
          <w:rFonts w:ascii="Times New Roman" w:eastAsia="Calibri" w:hAnsi="Times New Roman" w:cs="Times New Roman"/>
          <w:color w:val="1F1F1F"/>
          <w:kern w:val="0"/>
          <w:sz w:val="24"/>
          <w:szCs w:val="24"/>
          <w14:ligatures w14:val="none"/>
        </w:rPr>
        <w:t xml:space="preserve">reported </w:t>
      </w:r>
      <w:r w:rsidR="00531D54">
        <w:rPr>
          <w:rFonts w:ascii="Times New Roman" w:eastAsia="Calibri" w:hAnsi="Times New Roman" w:cs="Times New Roman"/>
          <w:color w:val="1F1F1F"/>
          <w:kern w:val="0"/>
          <w:sz w:val="24"/>
          <w:szCs w:val="24"/>
          <w14:ligatures w14:val="none"/>
        </w:rPr>
        <w:t xml:space="preserve">that stress levels have not only remained constant over the last ten years but have also </w:t>
      </w:r>
      <w:r w:rsidRPr="005765DA">
        <w:rPr>
          <w:rFonts w:ascii="Times New Roman" w:eastAsia="Calibri" w:hAnsi="Times New Roman" w:cs="Times New Roman"/>
          <w:color w:val="1F1F1F"/>
          <w:kern w:val="0"/>
          <w:sz w:val="24"/>
          <w:szCs w:val="24"/>
          <w14:ligatures w14:val="none"/>
        </w:rPr>
        <w:t xml:space="preserve">significantly risen. </w:t>
      </w:r>
      <w:r w:rsidR="00531D54">
        <w:rPr>
          <w:rFonts w:ascii="Times New Roman" w:eastAsia="Calibri" w:hAnsi="Times New Roman" w:cs="Times New Roman"/>
          <w:color w:val="1F1F1F"/>
          <w:kern w:val="0"/>
          <w:sz w:val="24"/>
          <w:szCs w:val="24"/>
          <w14:ligatures w14:val="none"/>
        </w:rPr>
        <w:t>Excessive and persistent stress</w:t>
      </w:r>
      <w:r w:rsidRPr="005765DA">
        <w:rPr>
          <w:rFonts w:ascii="Times New Roman" w:eastAsia="Calibri" w:hAnsi="Times New Roman" w:cs="Times New Roman"/>
          <w:color w:val="1F1F1F"/>
          <w:kern w:val="0"/>
          <w:sz w:val="24"/>
          <w:szCs w:val="24"/>
          <w14:ligatures w14:val="none"/>
        </w:rPr>
        <w:t xml:space="preserve"> has a detrimental impact on </w:t>
      </w:r>
      <w:r w:rsidR="00F14117" w:rsidRPr="00D17546">
        <w:rPr>
          <w:rFonts w:ascii="Times New Roman" w:eastAsia="Calibri" w:hAnsi="Times New Roman" w:cs="Times New Roman"/>
          <w:color w:val="1F1F1F"/>
          <w:kern w:val="0"/>
          <w:sz w:val="24"/>
          <w:szCs w:val="24"/>
          <w14:ligatures w14:val="none"/>
        </w:rPr>
        <w:t>healthcare</w:t>
      </w:r>
      <w:r w:rsidR="00D17546" w:rsidRPr="00D17546">
        <w:rPr>
          <w:rFonts w:ascii="Times New Roman" w:eastAsia="Calibri" w:hAnsi="Times New Roman" w:cs="Times New Roman"/>
          <w:color w:val="1F1F1F"/>
          <w:kern w:val="0"/>
          <w:sz w:val="24"/>
          <w:szCs w:val="24"/>
          <w14:ligatures w14:val="none"/>
        </w:rPr>
        <w:t xml:space="preserve"> </w:t>
      </w:r>
      <w:r w:rsidR="00F14117">
        <w:rPr>
          <w:rFonts w:ascii="Times New Roman" w:eastAsia="Calibri" w:hAnsi="Times New Roman" w:cs="Times New Roman"/>
          <w:color w:val="1F1F1F"/>
          <w:kern w:val="0"/>
          <w:sz w:val="24"/>
          <w:szCs w:val="24"/>
          <w14:ligatures w14:val="none"/>
        </w:rPr>
        <w:t>practitioners'</w:t>
      </w:r>
      <w:r w:rsidR="00D17546" w:rsidRPr="00D17546">
        <w:rPr>
          <w:rFonts w:ascii="Times New Roman" w:eastAsia="Calibri" w:hAnsi="Times New Roman" w:cs="Times New Roman"/>
          <w:color w:val="1F1F1F"/>
          <w:kern w:val="0"/>
          <w:sz w:val="24"/>
          <w:szCs w:val="24"/>
          <w14:ligatures w14:val="none"/>
        </w:rPr>
        <w:t xml:space="preserve"> </w:t>
      </w:r>
      <w:r w:rsidRPr="005765DA">
        <w:rPr>
          <w:rFonts w:ascii="Times New Roman" w:eastAsia="Calibri" w:hAnsi="Times New Roman" w:cs="Times New Roman"/>
          <w:color w:val="1F1F1F"/>
          <w:kern w:val="0"/>
          <w:sz w:val="24"/>
          <w:szCs w:val="24"/>
          <w14:ligatures w14:val="none"/>
        </w:rPr>
        <w:t>self-perceptions of their competence and confidence, which in turn affects their clinical performance</w:t>
      </w:r>
      <w:r w:rsidRPr="005765DA">
        <w:rPr>
          <w:rFonts w:ascii="Times New Roman" w:eastAsia="PalatinoLinotype-Roman" w:hAnsi="Times New Roman" w:cs="Times New Roman"/>
          <w:color w:val="000000"/>
          <w:kern w:val="0"/>
          <w:sz w:val="24"/>
          <w:szCs w:val="24"/>
          <w14:ligatures w14:val="none"/>
        </w:rPr>
        <w:t xml:space="preserve">. </w:t>
      </w:r>
      <w:r w:rsidRPr="005765DA">
        <w:rPr>
          <w:rFonts w:ascii="Times New Roman" w:eastAsia="PalatinoLinotype-Roman" w:hAnsi="Times New Roman" w:cs="Times New Roman"/>
          <w:b/>
          <w:bCs/>
          <w:color w:val="000000"/>
          <w:kern w:val="0"/>
          <w:sz w:val="24"/>
          <w:szCs w:val="24"/>
          <w14:ligatures w14:val="none"/>
        </w:rPr>
        <w:t>Aim of this research</w:t>
      </w:r>
      <w:r w:rsidRPr="005765DA">
        <w:rPr>
          <w:rFonts w:ascii="Times New Roman" w:eastAsia="PalatinoLinotype-Roman" w:hAnsi="Times New Roman" w:cs="Times New Roman" w:hint="cs"/>
          <w:b/>
          <w:bCs/>
          <w:color w:val="000000"/>
          <w:kern w:val="0"/>
          <w:sz w:val="24"/>
          <w:szCs w:val="24"/>
          <w:rtl/>
          <w14:ligatures w14:val="none"/>
        </w:rPr>
        <w:t>:</w:t>
      </w:r>
      <w:r w:rsidRPr="005765DA">
        <w:rPr>
          <w:rFonts w:ascii="Times New Roman" w:eastAsia="PalatinoLinotype-Roman" w:hAnsi="Times New Roman" w:cs="Times New Roman"/>
          <w:color w:val="000000"/>
          <w:kern w:val="0"/>
          <w:sz w:val="24"/>
          <w:szCs w:val="24"/>
          <w14:ligatures w14:val="none"/>
        </w:rPr>
        <w:t xml:space="preserve"> </w:t>
      </w:r>
      <w:r w:rsidR="00DF7D50">
        <w:rPr>
          <w:rFonts w:ascii="Times New Roman" w:eastAsia="PalatinoLinotype-Roman" w:hAnsi="Times New Roman" w:cs="Times New Roman"/>
          <w:color w:val="000000"/>
          <w:kern w:val="0"/>
          <w:sz w:val="24"/>
          <w:szCs w:val="24"/>
          <w14:ligatures w14:val="none"/>
        </w:rPr>
        <w:t>T</w:t>
      </w:r>
      <w:r w:rsidR="00DF7D50" w:rsidRPr="00DF7D50">
        <w:rPr>
          <w:rFonts w:ascii="Times New Roman" w:eastAsia="PalatinoLinotype-Roman" w:hAnsi="Times New Roman" w:cs="Times New Roman"/>
          <w:color w:val="000000"/>
          <w:kern w:val="0"/>
          <w:sz w:val="24"/>
          <w:szCs w:val="24"/>
          <w14:ligatures w14:val="none"/>
        </w:rPr>
        <w:t xml:space="preserve">o examine the relationship between clinical stress and clinical performance among healthcare practitioners in the Al </w:t>
      </w:r>
      <w:proofErr w:type="spellStart"/>
      <w:r w:rsidR="00DF7D50" w:rsidRPr="00DF7D50">
        <w:rPr>
          <w:rFonts w:ascii="Times New Roman" w:eastAsia="PalatinoLinotype-Roman" w:hAnsi="Times New Roman" w:cs="Times New Roman"/>
          <w:color w:val="000000"/>
          <w:kern w:val="0"/>
          <w:sz w:val="24"/>
          <w:szCs w:val="24"/>
          <w14:ligatures w14:val="none"/>
        </w:rPr>
        <w:t>Ahsa</w:t>
      </w:r>
      <w:proofErr w:type="spellEnd"/>
      <w:r w:rsidR="00DF7D50" w:rsidRPr="00DF7D50">
        <w:rPr>
          <w:rFonts w:ascii="Times New Roman" w:eastAsia="PalatinoLinotype-Roman" w:hAnsi="Times New Roman" w:cs="Times New Roman"/>
          <w:color w:val="000000"/>
          <w:kern w:val="0"/>
          <w:sz w:val="24"/>
          <w:szCs w:val="24"/>
          <w14:ligatures w14:val="none"/>
        </w:rPr>
        <w:t xml:space="preserve"> region</w:t>
      </w:r>
      <w:r w:rsidRPr="005765DA">
        <w:rPr>
          <w:rFonts w:ascii="Times New Roman" w:eastAsia="Times New Roman" w:hAnsi="Times New Roman" w:cs="Times New Roman"/>
          <w:color w:val="000000"/>
          <w:kern w:val="0"/>
          <w:sz w:val="24"/>
          <w:szCs w:val="24"/>
          <w14:ligatures w14:val="none"/>
        </w:rPr>
        <w:t xml:space="preserve">. </w:t>
      </w:r>
      <w:r w:rsidRPr="005765DA">
        <w:rPr>
          <w:rFonts w:ascii="Times New Roman" w:eastAsia="Times New Roman" w:hAnsi="Times New Roman" w:cs="Times New Roman"/>
          <w:b/>
          <w:bCs/>
          <w:color w:val="000000"/>
          <w:kern w:val="0"/>
          <w:sz w:val="24"/>
          <w:szCs w:val="24"/>
          <w14:ligatures w14:val="none"/>
        </w:rPr>
        <w:t>Research design:</w:t>
      </w:r>
      <w:r w:rsidRPr="005765DA">
        <w:rPr>
          <w:rFonts w:ascii="Times New Roman" w:eastAsia="Times New Roman" w:hAnsi="Times New Roman" w:cs="Times New Roman"/>
          <w:color w:val="000000"/>
          <w:kern w:val="0"/>
          <w:sz w:val="24"/>
          <w:szCs w:val="24"/>
          <w14:ligatures w14:val="none"/>
        </w:rPr>
        <w:t xml:space="preserve"> A cross-sectional descriptive design </w:t>
      </w:r>
      <w:r w:rsidR="00531D54">
        <w:rPr>
          <w:rFonts w:ascii="Times New Roman" w:eastAsia="Times New Roman" w:hAnsi="Times New Roman" w:cs="Times New Roman"/>
          <w:color w:val="000000"/>
          <w:kern w:val="0"/>
          <w:sz w:val="24"/>
          <w:szCs w:val="24"/>
          <w14:ligatures w14:val="none"/>
        </w:rPr>
        <w:t xml:space="preserve">was </w:t>
      </w:r>
      <w:r w:rsidRPr="005765DA">
        <w:rPr>
          <w:rFonts w:ascii="Times New Roman" w:eastAsia="Times New Roman" w:hAnsi="Times New Roman" w:cs="Times New Roman"/>
          <w:color w:val="000000"/>
          <w:kern w:val="0"/>
          <w:sz w:val="24"/>
          <w:szCs w:val="24"/>
          <w14:ligatures w14:val="none"/>
        </w:rPr>
        <w:t>utilized in this research.</w:t>
      </w:r>
      <w:r w:rsidRPr="005765DA">
        <w:rPr>
          <w:rFonts w:ascii="Times New Roman" w:eastAsia="Times New Roman" w:hAnsi="Times New Roman" w:cs="Times New Roman"/>
          <w:b/>
          <w:color w:val="000000"/>
          <w:kern w:val="0"/>
          <w:sz w:val="24"/>
          <w:szCs w:val="24"/>
          <w14:ligatures w14:val="none"/>
        </w:rPr>
        <w:t xml:space="preserve"> Setting: </w:t>
      </w:r>
      <w:r w:rsidR="00C94A2D" w:rsidRPr="00C94A2D">
        <w:rPr>
          <w:rFonts w:ascii="Times New Roman" w:eastAsia="Times New Roman" w:hAnsi="Times New Roman" w:cs="Times New Roman"/>
          <w:color w:val="000000"/>
          <w:kern w:val="0"/>
          <w:sz w:val="24"/>
          <w:szCs w:val="24"/>
          <w14:ligatures w14:val="none"/>
        </w:rPr>
        <w:t>King Fahad Hospital</w:t>
      </w:r>
      <w:r w:rsidR="00C94A2D">
        <w:rPr>
          <w:rFonts w:ascii="Times New Roman" w:eastAsia="Times New Roman" w:hAnsi="Times New Roman" w:cs="Times New Roman"/>
          <w:color w:val="000000"/>
          <w:kern w:val="0"/>
          <w:sz w:val="24"/>
          <w:szCs w:val="24"/>
          <w14:ligatures w14:val="none"/>
        </w:rPr>
        <w:t xml:space="preserve"> and </w:t>
      </w:r>
      <w:r w:rsidR="00C94A2D" w:rsidRPr="00C94A2D">
        <w:rPr>
          <w:rFonts w:ascii="Times New Roman" w:eastAsia="Times New Roman" w:hAnsi="Times New Roman" w:cs="Times New Roman"/>
          <w:color w:val="000000"/>
          <w:kern w:val="0"/>
          <w:sz w:val="24"/>
          <w:szCs w:val="24"/>
          <w14:ligatures w14:val="none"/>
        </w:rPr>
        <w:t xml:space="preserve">Al Omran General Hospital </w:t>
      </w:r>
      <w:r w:rsidR="00C94A2D">
        <w:rPr>
          <w:rFonts w:ascii="Times New Roman" w:eastAsia="Times New Roman" w:hAnsi="Times New Roman" w:cs="Times New Roman"/>
          <w:color w:val="000000"/>
          <w:kern w:val="0"/>
          <w:sz w:val="24"/>
          <w:szCs w:val="24"/>
          <w14:ligatures w14:val="none"/>
        </w:rPr>
        <w:t>are</w:t>
      </w:r>
      <w:r w:rsidRPr="005765DA">
        <w:rPr>
          <w:rFonts w:ascii="Times New Roman" w:eastAsia="Times New Roman" w:hAnsi="Times New Roman" w:cs="Times New Roman"/>
          <w:color w:val="000000"/>
          <w:kern w:val="0"/>
          <w:sz w:val="24"/>
          <w:szCs w:val="24"/>
          <w14:ligatures w14:val="none"/>
        </w:rPr>
        <w:t xml:space="preserve"> where the research </w:t>
      </w:r>
      <w:r w:rsidR="00531D54">
        <w:rPr>
          <w:rFonts w:ascii="Times New Roman" w:eastAsia="Times New Roman" w:hAnsi="Times New Roman" w:cs="Times New Roman"/>
          <w:color w:val="000000"/>
          <w:kern w:val="0"/>
          <w:sz w:val="24"/>
          <w:szCs w:val="24"/>
          <w14:ligatures w14:val="none"/>
        </w:rPr>
        <w:t>occurred</w:t>
      </w:r>
      <w:r w:rsidRPr="005765DA">
        <w:rPr>
          <w:rFonts w:ascii="Times New Roman" w:eastAsia="Times New Roman" w:hAnsi="Times New Roman" w:cs="Times New Roman"/>
          <w:color w:val="000000"/>
          <w:kern w:val="0"/>
          <w:sz w:val="24"/>
          <w:szCs w:val="24"/>
          <w14:ligatures w14:val="none"/>
        </w:rPr>
        <w:t>.</w:t>
      </w:r>
      <w:r w:rsidRPr="005765DA">
        <w:rPr>
          <w:rFonts w:ascii="Times New Roman" w:eastAsia="Times New Roman" w:hAnsi="Times New Roman" w:cs="Times New Roman"/>
          <w:b/>
          <w:kern w:val="0"/>
          <w:sz w:val="24"/>
          <w:szCs w:val="24"/>
          <w14:ligatures w14:val="none"/>
        </w:rPr>
        <w:t xml:space="preserve"> Sample:</w:t>
      </w:r>
      <w:r w:rsidRPr="005765DA">
        <w:rPr>
          <w:rFonts w:ascii="Times New Roman" w:eastAsia="Times New Roman" w:hAnsi="Times New Roman" w:cs="Times New Roman"/>
          <w:bCs/>
          <w:kern w:val="0"/>
          <w:sz w:val="24"/>
          <w:szCs w:val="24"/>
          <w14:ligatures w14:val="none"/>
        </w:rPr>
        <w:t xml:space="preserve"> consisted of 150 </w:t>
      </w:r>
      <w:r w:rsidR="00D17546" w:rsidRPr="00D17546">
        <w:rPr>
          <w:rFonts w:ascii="Times New Roman" w:eastAsia="Times New Roman" w:hAnsi="Times New Roman" w:cs="Times New Roman"/>
          <w:bCs/>
          <w:kern w:val="0"/>
          <w:sz w:val="24"/>
          <w:szCs w:val="24"/>
          <w14:ligatures w14:val="none"/>
        </w:rPr>
        <w:t xml:space="preserve">Healthcare </w:t>
      </w:r>
      <w:r w:rsidR="00F14117" w:rsidRPr="00D17546">
        <w:rPr>
          <w:rFonts w:ascii="Times New Roman" w:eastAsia="Times New Roman" w:hAnsi="Times New Roman" w:cs="Times New Roman"/>
          <w:bCs/>
          <w:kern w:val="0"/>
          <w:sz w:val="24"/>
          <w:szCs w:val="24"/>
          <w14:ligatures w14:val="none"/>
        </w:rPr>
        <w:t>practitioners.</w:t>
      </w:r>
      <w:r w:rsidRPr="005765DA">
        <w:rPr>
          <w:rFonts w:ascii="Times New Roman" w:eastAsia="Times New Roman" w:hAnsi="Times New Roman" w:cs="Times New Roman"/>
          <w:color w:val="000000"/>
          <w:kern w:val="0"/>
          <w:sz w:val="24"/>
          <w:szCs w:val="24"/>
          <w14:ligatures w14:val="none"/>
        </w:rPr>
        <w:t xml:space="preserve"> </w:t>
      </w:r>
      <w:r w:rsidRPr="005765DA">
        <w:rPr>
          <w:rFonts w:ascii="Times New Roman" w:eastAsia="Times New Roman" w:hAnsi="Times New Roman" w:cs="Times New Roman"/>
          <w:b/>
          <w:bCs/>
          <w:color w:val="000000"/>
          <w:kern w:val="0"/>
          <w:sz w:val="24"/>
          <w:szCs w:val="24"/>
          <w14:ligatures w14:val="none"/>
        </w:rPr>
        <w:t>Tools of data collection:</w:t>
      </w:r>
      <w:r w:rsidRPr="005765DA">
        <w:rPr>
          <w:rFonts w:ascii="Times New Roman" w:eastAsia="Times New Roman" w:hAnsi="Times New Roman" w:cs="Times New Roman"/>
          <w:color w:val="000000"/>
          <w:kern w:val="0"/>
          <w:sz w:val="24"/>
          <w:szCs w:val="24"/>
          <w14:ligatures w14:val="none"/>
        </w:rPr>
        <w:t xml:space="preserve"> Two tools </w:t>
      </w:r>
      <w:r w:rsidR="00531D54">
        <w:rPr>
          <w:rFonts w:ascii="Times New Roman" w:eastAsia="Times New Roman" w:hAnsi="Times New Roman" w:cs="Times New Roman"/>
          <w:color w:val="000000"/>
          <w:kern w:val="0"/>
          <w:sz w:val="24"/>
          <w:szCs w:val="24"/>
          <w14:ligatures w14:val="none"/>
        </w:rPr>
        <w:t xml:space="preserve">are </w:t>
      </w:r>
      <w:r w:rsidRPr="005765DA">
        <w:rPr>
          <w:rFonts w:ascii="Times New Roman" w:eastAsia="Times New Roman" w:hAnsi="Times New Roman" w:cs="Times New Roman"/>
          <w:color w:val="000000"/>
          <w:kern w:val="0"/>
          <w:sz w:val="24"/>
          <w:szCs w:val="24"/>
          <w14:ligatures w14:val="none"/>
        </w:rPr>
        <w:t xml:space="preserve">as </w:t>
      </w:r>
      <w:r w:rsidR="00531D54">
        <w:rPr>
          <w:rFonts w:ascii="Times New Roman" w:eastAsia="Times New Roman" w:hAnsi="Times New Roman" w:cs="Times New Roman"/>
          <w:color w:val="000000"/>
          <w:kern w:val="0"/>
          <w:sz w:val="24"/>
          <w:szCs w:val="24"/>
          <w14:ligatures w14:val="none"/>
        </w:rPr>
        <w:t>follows</w:t>
      </w:r>
      <w:r w:rsidRPr="005765DA">
        <w:rPr>
          <w:rFonts w:ascii="Times New Roman" w:eastAsia="Times New Roman" w:hAnsi="Times New Roman" w:cs="Times New Roman"/>
          <w:color w:val="000000"/>
          <w:kern w:val="0"/>
          <w:sz w:val="24"/>
          <w:szCs w:val="24"/>
          <w14:ligatures w14:val="none"/>
        </w:rPr>
        <w:t xml:space="preserve">, </w:t>
      </w:r>
      <w:r w:rsidR="00DF7D50" w:rsidRPr="005765DA">
        <w:rPr>
          <w:rFonts w:ascii="Times New Roman" w:eastAsia="Times New Roman" w:hAnsi="Times New Roman" w:cs="Times New Roman"/>
          <w:color w:val="000000"/>
          <w:kern w:val="0"/>
          <w:sz w:val="24"/>
          <w:szCs w:val="24"/>
          <w14:ligatures w14:val="none"/>
        </w:rPr>
        <w:t>the</w:t>
      </w:r>
      <w:r w:rsidRPr="005765DA">
        <w:rPr>
          <w:rFonts w:ascii="Times New Roman" w:eastAsia="Times New Roman" w:hAnsi="Times New Roman" w:cs="Times New Roman"/>
          <w:color w:val="000000"/>
          <w:kern w:val="0"/>
          <w:sz w:val="24"/>
          <w:szCs w:val="24"/>
          <w14:ligatures w14:val="none"/>
        </w:rPr>
        <w:t xml:space="preserve"> first tool </w:t>
      </w:r>
      <w:r w:rsidR="00531D54">
        <w:rPr>
          <w:rFonts w:ascii="Times New Roman" w:eastAsia="Times New Roman" w:hAnsi="Times New Roman" w:cs="Times New Roman"/>
          <w:color w:val="000000"/>
          <w:kern w:val="0"/>
          <w:sz w:val="24"/>
          <w:szCs w:val="24"/>
          <w14:ligatures w14:val="none"/>
        </w:rPr>
        <w:t xml:space="preserve">is </w:t>
      </w:r>
      <w:r w:rsidRPr="005765DA">
        <w:rPr>
          <w:rFonts w:ascii="Times New Roman" w:eastAsia="Times New Roman" w:hAnsi="Times New Roman" w:cs="Times New Roman"/>
          <w:color w:val="000000"/>
          <w:kern w:val="0"/>
          <w:sz w:val="24"/>
          <w:szCs w:val="24"/>
          <w14:ligatures w14:val="none"/>
        </w:rPr>
        <w:t xml:space="preserve">composed </w:t>
      </w:r>
      <w:r w:rsidR="00531D54">
        <w:rPr>
          <w:rFonts w:ascii="Times New Roman" w:eastAsia="Times New Roman" w:hAnsi="Times New Roman" w:cs="Times New Roman"/>
          <w:color w:val="000000"/>
          <w:kern w:val="0"/>
          <w:sz w:val="24"/>
          <w:szCs w:val="24"/>
          <w14:ligatures w14:val="none"/>
        </w:rPr>
        <w:t xml:space="preserve">of </w:t>
      </w:r>
      <w:r w:rsidRPr="005765DA">
        <w:rPr>
          <w:rFonts w:ascii="Times New Roman" w:eastAsia="Times New Roman" w:hAnsi="Times New Roman" w:cs="Times New Roman"/>
          <w:color w:val="000000"/>
          <w:kern w:val="0"/>
          <w:sz w:val="24"/>
          <w:szCs w:val="24"/>
          <w14:ligatures w14:val="none"/>
        </w:rPr>
        <w:t>two parts as 1</w:t>
      </w:r>
      <w:r w:rsidR="00531D54" w:rsidRPr="005765DA">
        <w:rPr>
          <w:rFonts w:ascii="Times New Roman" w:eastAsia="Times New Roman" w:hAnsi="Times New Roman" w:cs="Times New Roman"/>
          <w:color w:val="000000"/>
          <w:kern w:val="0"/>
          <w:sz w:val="24"/>
          <w:szCs w:val="24"/>
          <w:vertAlign w:val="superscript"/>
          <w14:ligatures w14:val="none"/>
        </w:rPr>
        <w:t>st</w:t>
      </w:r>
      <w:r w:rsidR="00531D54" w:rsidRPr="005765DA">
        <w:rPr>
          <w:rFonts w:ascii="Times New Roman" w:eastAsia="Times New Roman" w:hAnsi="Times New Roman" w:cs="Times New Roman"/>
          <w:color w:val="000000"/>
          <w:kern w:val="0"/>
          <w:sz w:val="24"/>
          <w:szCs w:val="24"/>
          <w14:ligatures w14:val="none"/>
        </w:rPr>
        <w:t xml:space="preserve"> part</w:t>
      </w:r>
      <w:r w:rsidRPr="005765DA">
        <w:rPr>
          <w:rFonts w:ascii="Times New Roman" w:eastAsia="Times New Roman" w:hAnsi="Times New Roman" w:cs="Times New Roman"/>
          <w:color w:val="000000"/>
          <w:kern w:val="0"/>
          <w:sz w:val="24"/>
          <w:szCs w:val="24"/>
          <w14:ligatures w14:val="none"/>
        </w:rPr>
        <w:t xml:space="preserve"> was demographic data, 2</w:t>
      </w:r>
      <w:r w:rsidR="00B54121" w:rsidRPr="005765DA">
        <w:rPr>
          <w:rFonts w:ascii="Times New Roman" w:eastAsia="Times New Roman" w:hAnsi="Times New Roman" w:cs="Times New Roman"/>
          <w:color w:val="000000"/>
          <w:kern w:val="0"/>
          <w:sz w:val="24"/>
          <w:szCs w:val="24"/>
          <w:vertAlign w:val="superscript"/>
          <w14:ligatures w14:val="none"/>
        </w:rPr>
        <w:t>nd</w:t>
      </w:r>
      <w:r w:rsidR="00B54121" w:rsidRPr="005765DA">
        <w:rPr>
          <w:rFonts w:ascii="Times New Roman" w:eastAsia="Times New Roman" w:hAnsi="Times New Roman" w:cs="Times New Roman"/>
          <w:color w:val="000000"/>
          <w:kern w:val="0"/>
          <w:sz w:val="24"/>
          <w:szCs w:val="24"/>
          <w14:ligatures w14:val="none"/>
        </w:rPr>
        <w:t xml:space="preserve"> part</w:t>
      </w:r>
      <w:r w:rsidRPr="005765DA">
        <w:rPr>
          <w:rFonts w:ascii="Times New Roman" w:eastAsia="Times New Roman" w:hAnsi="Times New Roman" w:cs="Times New Roman"/>
          <w:color w:val="000000"/>
          <w:kern w:val="0"/>
          <w:sz w:val="24"/>
          <w:szCs w:val="24"/>
          <w14:ligatures w14:val="none"/>
        </w:rPr>
        <w:t xml:space="preserve"> was </w:t>
      </w:r>
      <w:r w:rsidR="00531D54">
        <w:rPr>
          <w:rFonts w:ascii="Times New Roman" w:eastAsia="Times New Roman" w:hAnsi="Times New Roman" w:cs="Times New Roman"/>
          <w:color w:val="000000"/>
          <w:kern w:val="0"/>
          <w:sz w:val="24"/>
          <w:szCs w:val="24"/>
          <w14:ligatures w14:val="none"/>
        </w:rPr>
        <w:t xml:space="preserve">the </w:t>
      </w:r>
      <w:r w:rsidRPr="005765DA">
        <w:rPr>
          <w:rFonts w:ascii="Times New Roman" w:eastAsia="Times New Roman" w:hAnsi="Times New Roman" w:cs="Times New Roman"/>
          <w:color w:val="000000"/>
          <w:kern w:val="0"/>
          <w:sz w:val="24"/>
          <w:szCs w:val="24"/>
          <w14:ligatures w14:val="none"/>
        </w:rPr>
        <w:t xml:space="preserve">Perceived Stress Scale Questionnaire, also the second tool was </w:t>
      </w:r>
      <w:r w:rsidR="00531D54">
        <w:rPr>
          <w:rFonts w:ascii="Times New Roman" w:eastAsia="Times New Roman" w:hAnsi="Times New Roman" w:cs="Times New Roman"/>
          <w:color w:val="000000"/>
          <w:kern w:val="0"/>
          <w:sz w:val="24"/>
          <w:szCs w:val="24"/>
          <w14:ligatures w14:val="none"/>
        </w:rPr>
        <w:t xml:space="preserve">the </w:t>
      </w:r>
      <w:bookmarkStart w:id="5" w:name="_Hlk183891781"/>
      <w:r w:rsidR="00D24CEA">
        <w:rPr>
          <w:rFonts w:ascii="Times New Roman" w:eastAsia="Times New Roman" w:hAnsi="Times New Roman" w:cs="Times New Roman"/>
          <w:color w:val="000000"/>
          <w:kern w:val="0"/>
          <w:sz w:val="24"/>
          <w:szCs w:val="24"/>
          <w14:ligatures w14:val="none"/>
        </w:rPr>
        <w:t>Healthcare Practitioner</w:t>
      </w:r>
      <w:bookmarkEnd w:id="5"/>
      <w:r w:rsidRPr="005765DA">
        <w:rPr>
          <w:rFonts w:ascii="Times New Roman" w:eastAsia="Times New Roman" w:hAnsi="Times New Roman" w:cs="Times New Roman"/>
          <w:color w:val="000000"/>
          <w:kern w:val="0"/>
          <w:sz w:val="24"/>
          <w:szCs w:val="24"/>
          <w14:ligatures w14:val="none"/>
        </w:rPr>
        <w:t xml:space="preserve"> </w:t>
      </w:r>
      <w:r w:rsidR="00531D54">
        <w:rPr>
          <w:rFonts w:ascii="Times New Roman" w:eastAsia="Times New Roman" w:hAnsi="Times New Roman" w:cs="Times New Roman"/>
          <w:color w:val="000000"/>
          <w:kern w:val="0"/>
          <w:sz w:val="24"/>
          <w:szCs w:val="24"/>
          <w14:ligatures w14:val="none"/>
        </w:rPr>
        <w:t>Performance Scale</w:t>
      </w:r>
      <w:r w:rsidRPr="005765DA">
        <w:rPr>
          <w:rFonts w:ascii="Times New Roman" w:eastAsia="Times New Roman" w:hAnsi="Times New Roman" w:cs="Times New Roman"/>
          <w:color w:val="000000"/>
          <w:kern w:val="0"/>
          <w:sz w:val="24"/>
          <w:szCs w:val="24"/>
          <w14:ligatures w14:val="none"/>
        </w:rPr>
        <w:t xml:space="preserve">. </w:t>
      </w:r>
      <w:r w:rsidRPr="005765DA">
        <w:rPr>
          <w:rFonts w:ascii="Times New Roman" w:eastAsia="Times New Roman" w:hAnsi="Times New Roman" w:cs="Times New Roman"/>
          <w:b/>
          <w:bCs/>
          <w:color w:val="000000"/>
          <w:kern w:val="0"/>
          <w:sz w:val="24"/>
          <w:szCs w:val="24"/>
          <w14:ligatures w14:val="none"/>
        </w:rPr>
        <w:t>Results:</w:t>
      </w:r>
      <w:r w:rsidRPr="005765DA">
        <w:rPr>
          <w:rFonts w:ascii="Times New Roman" w:eastAsia="Calibri" w:hAnsi="Times New Roman" w:cs="Times New Roman"/>
          <w:color w:val="000000"/>
          <w:kern w:val="0"/>
          <w:sz w:val="24"/>
          <w:szCs w:val="24"/>
          <w14:ligatures w14:val="none"/>
        </w:rPr>
        <w:t xml:space="preserve"> </w:t>
      </w:r>
      <w:r w:rsidRPr="005765DA">
        <w:rPr>
          <w:rFonts w:ascii="Times New Roman" w:eastAsia="Times New Roman" w:hAnsi="Times New Roman" w:cs="Times New Roman"/>
          <w:color w:val="000000"/>
          <w:kern w:val="0"/>
          <w:sz w:val="24"/>
          <w:szCs w:val="24"/>
          <w14:ligatures w14:val="none"/>
        </w:rPr>
        <w:t>there was a moderate level of clinical stress (mean%=56.75%), also</w:t>
      </w:r>
      <w:r w:rsidRPr="005765DA">
        <w:rPr>
          <w:rFonts w:ascii="Calibri" w:eastAsia="Calibri" w:hAnsi="Calibri" w:cs="Arial"/>
          <w:kern w:val="0"/>
          <w14:ligatures w14:val="none"/>
        </w:rPr>
        <w:t xml:space="preserve"> </w:t>
      </w:r>
      <w:r w:rsidRPr="005765DA">
        <w:rPr>
          <w:rFonts w:ascii="Times New Roman" w:eastAsia="Times New Roman" w:hAnsi="Times New Roman" w:cs="Times New Roman"/>
          <w:color w:val="000000"/>
          <w:kern w:val="0"/>
          <w:sz w:val="24"/>
          <w:szCs w:val="24"/>
          <w14:ligatures w14:val="none"/>
        </w:rPr>
        <w:t xml:space="preserve">there were slightly high levels of clinical performance dimensions and total clinical performance items (mean%&gt;60%%) among </w:t>
      </w:r>
      <w:r w:rsidR="00531D54" w:rsidRPr="00531D54">
        <w:rPr>
          <w:rFonts w:ascii="Times New Roman" w:eastAsia="Calibri" w:hAnsi="Times New Roman" w:cs="Times New Roman"/>
          <w:color w:val="1F1F1F"/>
          <w:kern w:val="0"/>
          <w:sz w:val="24"/>
          <w:szCs w:val="24"/>
          <w14:ligatures w14:val="none"/>
        </w:rPr>
        <w:t>healthcare practitioners</w:t>
      </w:r>
      <w:r w:rsidRPr="005765DA">
        <w:rPr>
          <w:rFonts w:ascii="Times New Roman" w:eastAsia="Times New Roman" w:hAnsi="Times New Roman" w:cs="Times New Roman"/>
          <w:color w:val="000000"/>
          <w:kern w:val="0"/>
          <w:sz w:val="24"/>
          <w:szCs w:val="24"/>
          <w14:ligatures w14:val="none"/>
        </w:rPr>
        <w:t xml:space="preserve">. </w:t>
      </w:r>
      <w:r w:rsidRPr="005765DA">
        <w:rPr>
          <w:rFonts w:ascii="Times New Roman" w:eastAsia="Calibri" w:hAnsi="Times New Roman" w:cs="Times New Roman"/>
          <w:b/>
          <w:bCs/>
          <w:kern w:val="0"/>
          <w:sz w:val="24"/>
          <w:szCs w:val="24"/>
          <w14:ligatures w14:val="none"/>
        </w:rPr>
        <w:t>Conclusion:</w:t>
      </w:r>
      <w:r w:rsidRPr="005765DA">
        <w:rPr>
          <w:rFonts w:ascii="Times New Roman" w:eastAsia="Calibri" w:hAnsi="Times New Roman" w:cs="Times New Roman"/>
          <w:kern w:val="0"/>
          <w:sz w:val="24"/>
          <w:szCs w:val="24"/>
          <w14:ligatures w14:val="none"/>
        </w:rPr>
        <w:t xml:space="preserve"> concludes that there was a highly significant </w:t>
      </w:r>
      <w:r w:rsidR="00531D54">
        <w:rPr>
          <w:rFonts w:ascii="Times New Roman" w:eastAsia="Calibri" w:hAnsi="Times New Roman" w:cs="Times New Roman"/>
          <w:kern w:val="0"/>
          <w:sz w:val="24"/>
          <w:szCs w:val="24"/>
          <w14:ligatures w14:val="none"/>
        </w:rPr>
        <w:t>statistically</w:t>
      </w:r>
      <w:r w:rsidRPr="005765DA">
        <w:rPr>
          <w:rFonts w:ascii="Times New Roman" w:eastAsia="Calibri" w:hAnsi="Times New Roman" w:cs="Times New Roman"/>
          <w:kern w:val="0"/>
          <w:sz w:val="24"/>
          <w:szCs w:val="24"/>
          <w14:ligatures w14:val="none"/>
        </w:rPr>
        <w:t xml:space="preserve"> moderate negative correlation between clinical stress and clinical performance among </w:t>
      </w:r>
      <w:r w:rsidR="00531D54" w:rsidRPr="00531D54">
        <w:rPr>
          <w:rFonts w:ascii="Times New Roman" w:eastAsia="Calibri" w:hAnsi="Times New Roman" w:cs="Times New Roman"/>
          <w:kern w:val="0"/>
          <w:sz w:val="24"/>
          <w:szCs w:val="24"/>
          <w14:ligatures w14:val="none"/>
        </w:rPr>
        <w:t>healthcare practitioners</w:t>
      </w:r>
      <w:r w:rsidRPr="005765DA">
        <w:rPr>
          <w:rFonts w:ascii="Times New Roman" w:eastAsia="Calibri" w:hAnsi="Times New Roman" w:cs="Times New Roman"/>
          <w:kern w:val="0"/>
          <w:sz w:val="24"/>
          <w:szCs w:val="24"/>
          <w14:ligatures w14:val="none"/>
        </w:rPr>
        <w:t>.</w:t>
      </w:r>
      <w:r w:rsidRPr="005765DA">
        <w:rPr>
          <w:rFonts w:ascii="Times New Roman" w:eastAsia="Calibri" w:hAnsi="Times New Roman" w:cs="Times New Roman"/>
          <w:kern w:val="0"/>
          <w:sz w:val="24"/>
          <w:szCs w:val="24"/>
          <w:rtl/>
          <w14:ligatures w14:val="none"/>
        </w:rPr>
        <w:t xml:space="preserve"> </w:t>
      </w:r>
      <w:r w:rsidRPr="005765DA">
        <w:rPr>
          <w:rFonts w:ascii="Times New Roman" w:eastAsia="Calibri" w:hAnsi="Times New Roman" w:cs="Times New Roman"/>
          <w:b/>
          <w:bCs/>
          <w:kern w:val="0"/>
          <w:sz w:val="24"/>
          <w:szCs w:val="24"/>
          <w14:ligatures w14:val="none"/>
        </w:rPr>
        <w:t>Recommendations:</w:t>
      </w:r>
      <w:r w:rsidRPr="005765DA">
        <w:rPr>
          <w:rFonts w:ascii="Times New Roman" w:eastAsia="Calibri" w:hAnsi="Times New Roman" w:cs="Times New Roman"/>
          <w:kern w:val="0"/>
          <w:sz w:val="24"/>
          <w:szCs w:val="24"/>
          <w14:ligatures w14:val="none"/>
        </w:rPr>
        <w:t xml:space="preserve"> </w:t>
      </w:r>
      <w:r w:rsidRPr="005765DA">
        <w:rPr>
          <w:rFonts w:ascii="Times New Roman" w:eastAsia="Calibri" w:hAnsi="Times New Roman" w:cs="Times New Roman"/>
          <w:kern w:val="0"/>
          <w:sz w:val="24"/>
          <w:szCs w:val="24"/>
          <w:rtl/>
          <w:lang w:bidi="ar-EG"/>
          <w14:ligatures w14:val="none"/>
        </w:rPr>
        <w:t xml:space="preserve"> </w:t>
      </w:r>
      <w:r w:rsidRPr="005765DA">
        <w:rPr>
          <w:rFonts w:ascii="Times New Roman" w:eastAsia="Calibri" w:hAnsi="Times New Roman" w:cs="Times New Roman"/>
          <w:kern w:val="0"/>
          <w:sz w:val="24"/>
          <w:szCs w:val="24"/>
          <w:lang w:bidi="ar-EG"/>
          <w14:ligatures w14:val="none"/>
        </w:rPr>
        <w:t xml:space="preserve">performing </w:t>
      </w:r>
      <w:r w:rsidR="00531D54">
        <w:rPr>
          <w:rFonts w:ascii="Times New Roman" w:eastAsia="Calibri" w:hAnsi="Times New Roman" w:cs="Times New Roman"/>
          <w:kern w:val="0"/>
          <w:sz w:val="24"/>
          <w:szCs w:val="24"/>
          <w:lang w:bidi="ar-EG"/>
          <w14:ligatures w14:val="none"/>
        </w:rPr>
        <w:t>training sessions</w:t>
      </w:r>
      <w:r w:rsidRPr="005765DA">
        <w:rPr>
          <w:rFonts w:ascii="Times New Roman" w:eastAsia="Calibri" w:hAnsi="Times New Roman" w:cs="Times New Roman"/>
          <w:kern w:val="0"/>
          <w:sz w:val="24"/>
          <w:szCs w:val="24"/>
          <w:lang w:bidi="ar-EG"/>
          <w14:ligatures w14:val="none"/>
        </w:rPr>
        <w:t xml:space="preserve"> for teachers to train them not to </w:t>
      </w:r>
      <w:r w:rsidR="00531D54">
        <w:rPr>
          <w:rFonts w:ascii="Times New Roman" w:eastAsia="Calibri" w:hAnsi="Times New Roman" w:cs="Times New Roman"/>
          <w:kern w:val="0"/>
          <w:sz w:val="24"/>
          <w:szCs w:val="24"/>
          <w:lang w:bidi="ar-EG"/>
          <w14:ligatures w14:val="none"/>
        </w:rPr>
        <w:t>cause</w:t>
      </w:r>
      <w:r w:rsidRPr="005765DA">
        <w:rPr>
          <w:rFonts w:ascii="Times New Roman" w:eastAsia="Calibri" w:hAnsi="Times New Roman" w:cs="Times New Roman"/>
          <w:kern w:val="0"/>
          <w:sz w:val="24"/>
          <w:szCs w:val="24"/>
          <w:lang w:bidi="ar-EG"/>
          <w14:ligatures w14:val="none"/>
        </w:rPr>
        <w:t xml:space="preserve"> extra stress to their </w:t>
      </w:r>
      <w:r w:rsidR="00D17546" w:rsidRPr="00D17546">
        <w:rPr>
          <w:rFonts w:ascii="Times New Roman" w:eastAsia="Calibri" w:hAnsi="Times New Roman" w:cs="Times New Roman"/>
          <w:kern w:val="0"/>
          <w:sz w:val="24"/>
          <w:szCs w:val="24"/>
          <w:lang w:bidi="ar-EG"/>
          <w14:ligatures w14:val="none"/>
        </w:rPr>
        <w:t>Healthcare practitioners</w:t>
      </w:r>
      <w:r w:rsidRPr="005765DA">
        <w:rPr>
          <w:rFonts w:ascii="Times New Roman" w:eastAsia="Calibri" w:hAnsi="Times New Roman" w:cs="Times New Roman"/>
          <w:kern w:val="0"/>
          <w:sz w:val="24"/>
          <w:szCs w:val="24"/>
          <w:lang w:bidi="ar-EG"/>
          <w14:ligatures w14:val="none"/>
        </w:rPr>
        <w:t xml:space="preserve">, more managerial strategies in hospitals to reduce </w:t>
      </w:r>
      <w:r w:rsidR="00D24CEA">
        <w:rPr>
          <w:rFonts w:ascii="Times New Roman" w:eastAsia="Times New Roman" w:hAnsi="Times New Roman" w:cs="Times New Roman"/>
          <w:color w:val="000000"/>
          <w:kern w:val="0"/>
          <w:sz w:val="24"/>
          <w:szCs w:val="24"/>
          <w14:ligatures w14:val="none"/>
        </w:rPr>
        <w:t xml:space="preserve">Healthcare Practitioner </w:t>
      </w:r>
      <w:r w:rsidRPr="005765DA">
        <w:rPr>
          <w:rFonts w:ascii="Times New Roman" w:eastAsia="Calibri" w:hAnsi="Times New Roman" w:cs="Times New Roman"/>
          <w:kern w:val="0"/>
          <w:sz w:val="24"/>
          <w:szCs w:val="24"/>
          <w:lang w:bidi="ar-EG"/>
          <w14:ligatures w14:val="none"/>
        </w:rPr>
        <w:t>stress from patients’ care.</w:t>
      </w:r>
    </w:p>
    <w:bookmarkEnd w:id="3"/>
    <w:p w14:paraId="4BF693BE" w14:textId="3C078E7C" w:rsidR="005A29F0" w:rsidRPr="005A29F0" w:rsidRDefault="005A29F0" w:rsidP="005A29F0">
      <w:pPr>
        <w:widowControl w:val="0"/>
        <w:spacing w:after="0" w:line="360" w:lineRule="auto"/>
        <w:jc w:val="both"/>
        <w:rPr>
          <w:rFonts w:ascii="Times New Roman" w:eastAsia="Times New Roman" w:hAnsi="Times New Roman" w:cs="Times New Roman"/>
          <w:kern w:val="0"/>
          <w:sz w:val="24"/>
          <w:szCs w:val="24"/>
          <w:rtl/>
          <w14:ligatures w14:val="none"/>
        </w:rPr>
      </w:pPr>
      <w:r w:rsidRPr="005A29F0">
        <w:rPr>
          <w:rFonts w:ascii="Times New Roman" w:eastAsia="Calibri" w:hAnsi="Times New Roman" w:cs="Times New Roman"/>
          <w:b/>
          <w:bCs/>
          <w:color w:val="000000"/>
          <w:kern w:val="0"/>
          <w:sz w:val="24"/>
          <w:szCs w:val="24"/>
          <w:lang w:bidi="ar-EG"/>
          <w14:ligatures w14:val="none"/>
        </w:rPr>
        <w:t>Keywords</w:t>
      </w:r>
      <w:r w:rsidRPr="005A29F0">
        <w:rPr>
          <w:rFonts w:ascii="Times New Roman" w:eastAsia="Calibri" w:hAnsi="Times New Roman" w:cs="Times New Roman"/>
          <w:color w:val="000000"/>
          <w:kern w:val="0"/>
          <w:sz w:val="24"/>
          <w:szCs w:val="24"/>
          <w:lang w:bidi="ar-EG"/>
          <w14:ligatures w14:val="none"/>
        </w:rPr>
        <w:t>:</w:t>
      </w:r>
      <w:r w:rsidRPr="005A29F0">
        <w:rPr>
          <w:rFonts w:ascii="Calibri" w:eastAsia="Calibri" w:hAnsi="Calibri" w:cs="Arial"/>
        </w:rPr>
        <w:t xml:space="preserve"> </w:t>
      </w:r>
      <w:r w:rsidRPr="005A29F0">
        <w:rPr>
          <w:rFonts w:ascii="Times New Roman" w:eastAsia="Calibri" w:hAnsi="Times New Roman" w:cs="Times New Roman"/>
          <w:color w:val="000000"/>
          <w:kern w:val="0"/>
          <w:sz w:val="24"/>
          <w:szCs w:val="24"/>
          <w:lang w:bidi="ar-EG"/>
          <w14:ligatures w14:val="none"/>
        </w:rPr>
        <w:t>Clinical Performance,</w:t>
      </w:r>
      <w:r w:rsidRPr="005A29F0">
        <w:rPr>
          <w:rFonts w:ascii="Times New Roman" w:eastAsia="Times New Roman" w:hAnsi="Times New Roman" w:cs="Times New Roman"/>
          <w:b/>
          <w:bCs/>
          <w:kern w:val="0"/>
          <w:sz w:val="24"/>
          <w:szCs w:val="24"/>
          <w14:ligatures w14:val="none"/>
        </w:rPr>
        <w:t xml:space="preserve"> </w:t>
      </w:r>
      <w:r w:rsidRPr="005A29F0">
        <w:rPr>
          <w:rFonts w:ascii="Times New Roman" w:eastAsia="Times New Roman" w:hAnsi="Times New Roman" w:cs="Times New Roman"/>
          <w:kern w:val="0"/>
          <w:sz w:val="24"/>
          <w:szCs w:val="24"/>
          <w14:ligatures w14:val="none"/>
        </w:rPr>
        <w:t>Clinical Stress,</w:t>
      </w:r>
      <w:r w:rsidRPr="005A29F0">
        <w:rPr>
          <w:rFonts w:ascii="Calibri" w:eastAsia="Calibri" w:hAnsi="Calibri" w:cs="Arial"/>
          <w:kern w:val="0"/>
          <w14:ligatures w14:val="none"/>
        </w:rPr>
        <w:t xml:space="preserve"> </w:t>
      </w:r>
      <w:r w:rsidR="00531D54" w:rsidRPr="00531D54">
        <w:rPr>
          <w:rFonts w:ascii="Times New Roman" w:eastAsia="Times New Roman" w:hAnsi="Times New Roman" w:cs="Times New Roman"/>
          <w:kern w:val="0"/>
          <w:sz w:val="24"/>
          <w:szCs w:val="24"/>
          <w14:ligatures w14:val="none"/>
        </w:rPr>
        <w:t xml:space="preserve">Healthcare </w:t>
      </w:r>
      <w:r w:rsidR="00531D54">
        <w:rPr>
          <w:rFonts w:ascii="Times New Roman" w:eastAsia="Times New Roman" w:hAnsi="Times New Roman" w:cs="Times New Roman"/>
          <w:kern w:val="0"/>
          <w:sz w:val="24"/>
          <w:szCs w:val="24"/>
          <w14:ligatures w14:val="none"/>
        </w:rPr>
        <w:t>Practitioners</w:t>
      </w:r>
      <w:r w:rsidRPr="005A29F0">
        <w:rPr>
          <w:rFonts w:ascii="Times New Roman" w:eastAsia="Times New Roman" w:hAnsi="Times New Roman" w:cs="Times New Roman"/>
          <w:kern w:val="0"/>
          <w:sz w:val="24"/>
          <w:szCs w:val="24"/>
          <w14:ligatures w14:val="none"/>
        </w:rPr>
        <w:t>,</w:t>
      </w:r>
      <w:r w:rsidRPr="005A29F0">
        <w:rPr>
          <w:rFonts w:ascii="Calibri" w:eastAsia="Calibri" w:hAnsi="Calibri" w:cs="Arial"/>
        </w:rPr>
        <w:t xml:space="preserve"> </w:t>
      </w:r>
      <w:r w:rsidRPr="005A29F0">
        <w:rPr>
          <w:rFonts w:ascii="Times New Roman" w:eastAsia="Times New Roman" w:hAnsi="Times New Roman" w:cs="Times New Roman"/>
          <w:kern w:val="0"/>
          <w:sz w:val="24"/>
          <w:szCs w:val="24"/>
          <w14:ligatures w14:val="none"/>
        </w:rPr>
        <w:t>Relationship.</w:t>
      </w:r>
    </w:p>
    <w:p w14:paraId="4D8EB4C4" w14:textId="77777777" w:rsidR="005A29F0" w:rsidRDefault="005A29F0"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14:ligatures w14:val="none"/>
        </w:rPr>
      </w:pPr>
    </w:p>
    <w:p w14:paraId="64DF2D5B" w14:textId="77777777" w:rsidR="005A29F0" w:rsidRDefault="005A29F0"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34C1659A"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49FF1100"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6F916FC2"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7D61C271" w14:textId="77EC5D44" w:rsidR="00B54121" w:rsidRDefault="00BA61A1" w:rsidP="00BA61A1">
      <w:pPr>
        <w:pStyle w:val="Heading1"/>
        <w:jc w:val="left"/>
        <w:rPr>
          <w:rFonts w:eastAsia="Calibri"/>
          <w:lang w:bidi="ar-EG"/>
        </w:rPr>
      </w:pPr>
      <w:bookmarkStart w:id="6" w:name="_Toc183885371"/>
      <w:r>
        <w:rPr>
          <w:rFonts w:eastAsia="Calibri"/>
          <w:lang w:bidi="ar-EG"/>
        </w:rPr>
        <w:lastRenderedPageBreak/>
        <w:t>Definitions of terms</w:t>
      </w:r>
      <w:bookmarkEnd w:id="6"/>
      <w:r>
        <w:rPr>
          <w:rFonts w:eastAsia="Calibri"/>
          <w:lang w:bidi="ar-EG"/>
        </w:rPr>
        <w:t xml:space="preserve"> </w:t>
      </w:r>
    </w:p>
    <w:p w14:paraId="4320CC4A" w14:textId="6D0303DC" w:rsidR="00B54121" w:rsidRDefault="00BA61A1" w:rsidP="00BA61A1">
      <w:pPr>
        <w:tabs>
          <w:tab w:val="left" w:pos="5246"/>
        </w:tabs>
        <w:autoSpaceDE w:val="0"/>
        <w:autoSpaceDN w:val="0"/>
        <w:adjustRightInd w:val="0"/>
        <w:spacing w:after="0" w:line="480" w:lineRule="auto"/>
        <w:ind w:right="-283"/>
        <w:jc w:val="both"/>
        <w:rPr>
          <w:rFonts w:asciiTheme="majorBidi" w:eastAsia="Calibri" w:hAnsiTheme="majorBidi" w:cstheme="majorBidi"/>
          <w:kern w:val="0"/>
          <w:sz w:val="24"/>
          <w:szCs w:val="24"/>
          <w:lang w:bidi="ar-EG"/>
          <w14:ligatures w14:val="none"/>
        </w:rPr>
      </w:pPr>
      <w:r w:rsidRPr="00BA61A1">
        <w:rPr>
          <w:rFonts w:asciiTheme="majorBidi" w:eastAsia="Calibri" w:hAnsiTheme="majorBidi" w:cstheme="majorBidi"/>
          <w:b/>
          <w:bCs/>
          <w:kern w:val="0"/>
          <w:sz w:val="24"/>
          <w:szCs w:val="24"/>
          <w:lang w:bidi="ar-EG"/>
          <w14:ligatures w14:val="none"/>
        </w:rPr>
        <w:t>Clinical stress</w:t>
      </w:r>
      <w:r>
        <w:rPr>
          <w:rFonts w:asciiTheme="majorBidi" w:eastAsia="Calibri" w:hAnsiTheme="majorBidi" w:cstheme="majorBidi"/>
          <w:b/>
          <w:bCs/>
          <w:kern w:val="0"/>
          <w:sz w:val="24"/>
          <w:szCs w:val="24"/>
          <w:lang w:bidi="ar-EG"/>
          <w14:ligatures w14:val="none"/>
        </w:rPr>
        <w:t>:</w:t>
      </w:r>
      <w:r w:rsidRPr="00BA61A1">
        <w:rPr>
          <w:rFonts w:asciiTheme="majorBidi" w:eastAsia="Calibri" w:hAnsiTheme="majorBidi" w:cstheme="majorBidi"/>
          <w:b/>
          <w:bCs/>
          <w:kern w:val="0"/>
          <w:sz w:val="24"/>
          <w:szCs w:val="24"/>
          <w:lang w:bidi="ar-EG"/>
          <w14:ligatures w14:val="none"/>
        </w:rPr>
        <w:t xml:space="preserve"> </w:t>
      </w:r>
      <w:r w:rsidRPr="00BA61A1">
        <w:rPr>
          <w:rFonts w:asciiTheme="majorBidi" w:eastAsia="Calibri" w:hAnsiTheme="majorBidi" w:cstheme="majorBidi"/>
          <w:kern w:val="0"/>
          <w:sz w:val="24"/>
          <w:szCs w:val="24"/>
          <w:lang w:bidi="ar-EG"/>
          <w14:ligatures w14:val="none"/>
        </w:rPr>
        <w:t>refers to the physiological and psychological strain experienced by individuals in response to demanding, high-pressure, or adverse conditions within a clinical or healthcare setting</w:t>
      </w:r>
      <w:r>
        <w:rPr>
          <w:rFonts w:asciiTheme="majorBidi" w:eastAsia="Calibri" w:hAnsiTheme="majorBidi" w:cstheme="majorBidi"/>
          <w:kern w:val="0"/>
          <w:sz w:val="24"/>
          <w:szCs w:val="24"/>
          <w:lang w:bidi="ar-EG"/>
          <w14:ligatures w14:val="none"/>
        </w:rPr>
        <w:t>.</w:t>
      </w:r>
    </w:p>
    <w:p w14:paraId="57BC57E4" w14:textId="261F7086" w:rsidR="00BA61A1" w:rsidRDefault="00BA61A1" w:rsidP="00BA61A1">
      <w:pPr>
        <w:tabs>
          <w:tab w:val="left" w:pos="5246"/>
        </w:tabs>
        <w:autoSpaceDE w:val="0"/>
        <w:autoSpaceDN w:val="0"/>
        <w:adjustRightInd w:val="0"/>
        <w:spacing w:after="0" w:line="480" w:lineRule="auto"/>
        <w:ind w:right="-283"/>
        <w:jc w:val="both"/>
        <w:rPr>
          <w:rFonts w:asciiTheme="majorBidi" w:eastAsia="Calibri" w:hAnsiTheme="majorBidi" w:cstheme="majorBidi"/>
          <w:b/>
          <w:bCs/>
          <w:kern w:val="0"/>
          <w:sz w:val="24"/>
          <w:szCs w:val="24"/>
          <w:lang w:bidi="ar-EG"/>
          <w14:ligatures w14:val="none"/>
        </w:rPr>
      </w:pPr>
      <w:r w:rsidRPr="00BA61A1">
        <w:rPr>
          <w:rFonts w:asciiTheme="majorBidi" w:eastAsia="Calibri" w:hAnsiTheme="majorBidi" w:cstheme="majorBidi"/>
          <w:b/>
          <w:bCs/>
          <w:kern w:val="0"/>
          <w:sz w:val="24"/>
          <w:szCs w:val="24"/>
          <w:lang w:bidi="ar-EG"/>
          <w14:ligatures w14:val="none"/>
        </w:rPr>
        <w:t>Clinical performance</w:t>
      </w:r>
      <w:r>
        <w:rPr>
          <w:rFonts w:asciiTheme="majorBidi" w:eastAsia="Calibri" w:hAnsiTheme="majorBidi" w:cstheme="majorBidi"/>
          <w:b/>
          <w:bCs/>
          <w:kern w:val="0"/>
          <w:sz w:val="24"/>
          <w:szCs w:val="24"/>
          <w:lang w:bidi="ar-EG"/>
          <w14:ligatures w14:val="none"/>
        </w:rPr>
        <w:t>:</w:t>
      </w:r>
      <w:r w:rsidRPr="00BA61A1">
        <w:rPr>
          <w:rFonts w:asciiTheme="majorBidi" w:eastAsia="Calibri" w:hAnsiTheme="majorBidi" w:cstheme="majorBidi"/>
          <w:b/>
          <w:bCs/>
          <w:kern w:val="0"/>
          <w:sz w:val="24"/>
          <w:szCs w:val="24"/>
          <w:lang w:bidi="ar-EG"/>
          <w14:ligatures w14:val="none"/>
        </w:rPr>
        <w:t xml:space="preserve"> </w:t>
      </w:r>
      <w:r w:rsidRPr="00BA61A1">
        <w:rPr>
          <w:rFonts w:asciiTheme="majorBidi" w:eastAsia="Calibri" w:hAnsiTheme="majorBidi" w:cstheme="majorBidi"/>
          <w:kern w:val="0"/>
          <w:sz w:val="24"/>
          <w:szCs w:val="24"/>
          <w:lang w:bidi="ar-EG"/>
          <w14:ligatures w14:val="none"/>
        </w:rPr>
        <w:t>refers to the ability of healthcare professionals to effectively apply their knowledge, skills, and competencies in delivering safe, high-quality, and evidence-based patient care in a clinical setting.</w:t>
      </w:r>
    </w:p>
    <w:p w14:paraId="1D72A26D"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5BD7CACB"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5D189C21" w14:textId="77777777" w:rsidR="00DF7D50" w:rsidRDefault="00DF7D50"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3C4F512C" w14:textId="77777777" w:rsidR="00DF7D50" w:rsidRDefault="00DF7D50"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298C738E" w14:textId="77777777" w:rsidR="00DF7D50" w:rsidRDefault="00DF7D50"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205D9FE6" w14:textId="77777777" w:rsidR="00DF7D50" w:rsidRDefault="00DF7D50"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0B2F43FF"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345A8D28"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64CDBFD6"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36CF8328"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364C6553"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147799F8"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6B3176F2"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01D503BD"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0061F8BF"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44AB2E99"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618B065B"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1963E1D8"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3A2582FA"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4C35B5FF"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17BE53AB"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400EEF1D"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1ED69DDD"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144D705C"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0E124C79"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4B74007A"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79BE2B51"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3FD228DF" w14:textId="77777777" w:rsidR="00BA61A1" w:rsidRDefault="00BA61A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26A5217E" w14:textId="77777777" w:rsidR="00DF7D50" w:rsidRDefault="00DF7D50"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0949EFED" w14:textId="222D4292" w:rsidR="00B54121" w:rsidRPr="00B54121" w:rsidRDefault="00B54121" w:rsidP="00B54121">
      <w:pPr>
        <w:pStyle w:val="Heading1"/>
        <w:rPr>
          <w:rFonts w:eastAsia="Calibri"/>
          <w:sz w:val="32"/>
          <w:szCs w:val="32"/>
          <w:lang w:bidi="ar-EG"/>
        </w:rPr>
      </w:pPr>
      <w:bookmarkStart w:id="7" w:name="_Toc183885372"/>
      <w:r w:rsidRPr="00B54121">
        <w:rPr>
          <w:rFonts w:eastAsia="Calibri"/>
          <w:sz w:val="32"/>
          <w:szCs w:val="32"/>
          <w:lang w:bidi="ar-EG"/>
        </w:rPr>
        <w:t>Chapter One</w:t>
      </w:r>
      <w:bookmarkEnd w:id="7"/>
    </w:p>
    <w:p w14:paraId="6FEE407F" w14:textId="77777777" w:rsidR="00B54121" w:rsidRPr="00B54121" w:rsidRDefault="00B54121" w:rsidP="00B54121">
      <w:pPr>
        <w:pStyle w:val="Heading1"/>
        <w:rPr>
          <w:rFonts w:eastAsia="Calibri"/>
          <w:sz w:val="32"/>
          <w:szCs w:val="32"/>
        </w:rPr>
      </w:pPr>
      <w:bookmarkStart w:id="8" w:name="_Toc183885373"/>
      <w:r w:rsidRPr="00B54121">
        <w:rPr>
          <w:rFonts w:eastAsia="Calibri"/>
          <w:sz w:val="32"/>
          <w:szCs w:val="32"/>
        </w:rPr>
        <w:t>Introduction</w:t>
      </w:r>
      <w:bookmarkEnd w:id="8"/>
    </w:p>
    <w:p w14:paraId="3C1E429C"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55284863"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6144D3C8"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75A155A5"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70FB4CC7"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40E6A244"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777A70DA"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076298BC"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678C4806"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10E9ED35"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4F656EF6"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27A9219E"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5B1DF115" w14:textId="77777777" w:rsidR="00BD4E5E" w:rsidRDefault="00BD4E5E"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lang w:bidi="ar-EG"/>
          <w14:ligatures w14:val="none"/>
        </w:rPr>
      </w:pPr>
    </w:p>
    <w:p w14:paraId="08B07940" w14:textId="77777777" w:rsidR="00B54121" w:rsidRDefault="00B54121" w:rsidP="005A29F0">
      <w:pPr>
        <w:tabs>
          <w:tab w:val="left" w:pos="5246"/>
        </w:tabs>
        <w:autoSpaceDE w:val="0"/>
        <w:autoSpaceDN w:val="0"/>
        <w:adjustRightInd w:val="0"/>
        <w:spacing w:after="0" w:line="360" w:lineRule="auto"/>
        <w:ind w:right="-283"/>
        <w:jc w:val="both"/>
        <w:rPr>
          <w:rFonts w:asciiTheme="majorBidi" w:eastAsia="Calibri" w:hAnsiTheme="majorBidi" w:cstheme="majorBidi"/>
          <w:b/>
          <w:bCs/>
          <w:kern w:val="0"/>
          <w:sz w:val="24"/>
          <w:szCs w:val="24"/>
          <w:rtl/>
          <w:lang w:bidi="ar-EG"/>
          <w14:ligatures w14:val="none"/>
        </w:rPr>
      </w:pPr>
    </w:p>
    <w:p w14:paraId="59A1F573" w14:textId="22C3F429" w:rsidR="00190401" w:rsidRDefault="00190401" w:rsidP="00B54121">
      <w:pPr>
        <w:pStyle w:val="Heading2"/>
        <w:rPr>
          <w:rFonts w:eastAsia="Calibri"/>
        </w:rPr>
      </w:pPr>
      <w:bookmarkStart w:id="9" w:name="_Toc183885374"/>
      <w:r w:rsidRPr="001C596D">
        <w:rPr>
          <w:rFonts w:eastAsia="Calibri"/>
        </w:rPr>
        <w:t>Introduction</w:t>
      </w:r>
      <w:bookmarkEnd w:id="9"/>
    </w:p>
    <w:p w14:paraId="0709AAF8" w14:textId="139AD01F" w:rsidR="00B54121" w:rsidRPr="00BD4E5E" w:rsidRDefault="00BD4E5E" w:rsidP="00BD4E5E">
      <w:pPr>
        <w:tabs>
          <w:tab w:val="left" w:pos="5246"/>
        </w:tabs>
        <w:autoSpaceDE w:val="0"/>
        <w:autoSpaceDN w:val="0"/>
        <w:adjustRightInd w:val="0"/>
        <w:spacing w:after="0" w:line="480" w:lineRule="auto"/>
        <w:ind w:right="-288" w:firstLine="720"/>
        <w:jc w:val="both"/>
        <w:rPr>
          <w:rFonts w:asciiTheme="majorBidi" w:eastAsia="Calibri" w:hAnsiTheme="majorBidi" w:cstheme="majorBidi"/>
          <w:kern w:val="0"/>
          <w:sz w:val="24"/>
          <w:szCs w:val="24"/>
          <w14:ligatures w14:val="none"/>
        </w:rPr>
      </w:pPr>
      <w:r w:rsidRPr="00BD4E5E">
        <w:rPr>
          <w:rFonts w:asciiTheme="majorBidi" w:eastAsia="Calibri" w:hAnsiTheme="majorBidi" w:cstheme="majorBidi"/>
          <w:kern w:val="0"/>
          <w:sz w:val="24"/>
          <w:szCs w:val="24"/>
          <w14:ligatures w14:val="none"/>
        </w:rPr>
        <w:t xml:space="preserve">This chapter will provide an overview of the research that looked at how healthcare workers' clinical stress affected their performance on the job. </w:t>
      </w:r>
      <w:r w:rsidR="00FD437E" w:rsidRPr="00FD437E">
        <w:rPr>
          <w:rFonts w:asciiTheme="majorBidi" w:eastAsia="Calibri" w:hAnsiTheme="majorBidi" w:cstheme="majorBidi"/>
          <w:kern w:val="0"/>
          <w:sz w:val="24"/>
          <w:szCs w:val="24"/>
          <w14:ligatures w14:val="none"/>
        </w:rPr>
        <w:t xml:space="preserve">Examining the effects of occupational stress on healthcare </w:t>
      </w:r>
      <w:r w:rsidR="00FD437E">
        <w:rPr>
          <w:rFonts w:asciiTheme="majorBidi" w:eastAsia="Calibri" w:hAnsiTheme="majorBidi" w:cstheme="majorBidi"/>
          <w:kern w:val="0"/>
          <w:sz w:val="24"/>
          <w:szCs w:val="24"/>
          <w14:ligatures w14:val="none"/>
        </w:rPr>
        <w:t>personnel's</w:t>
      </w:r>
      <w:r w:rsidR="00FD437E" w:rsidRPr="00FD437E">
        <w:rPr>
          <w:rFonts w:asciiTheme="majorBidi" w:eastAsia="Calibri" w:hAnsiTheme="majorBidi" w:cstheme="majorBidi"/>
          <w:kern w:val="0"/>
          <w:sz w:val="24"/>
          <w:szCs w:val="24"/>
          <w14:ligatures w14:val="none"/>
        </w:rPr>
        <w:t xml:space="preserve"> efficiency, decision-making, and patient care is the goal of this study. Here, </w:t>
      </w:r>
      <w:r w:rsidR="00FD437E" w:rsidRPr="00FD437E">
        <w:rPr>
          <w:rFonts w:asciiTheme="majorBidi" w:eastAsia="Calibri" w:hAnsiTheme="majorBidi" w:cstheme="majorBidi"/>
          <w:kern w:val="0"/>
          <w:sz w:val="24"/>
          <w:szCs w:val="24"/>
          <w14:ligatures w14:val="none"/>
        </w:rPr>
        <w:lastRenderedPageBreak/>
        <w:t>we'll go over the big picture of why this study was necessary, focusing on how clinical stress could lower performance in high-stakes environments like hospitals. To determine what kind of clinical competency is affected by stress and to what degree, this section will outline the research question that will be utilized</w:t>
      </w:r>
      <w:r>
        <w:rPr>
          <w:rFonts w:asciiTheme="majorBidi" w:eastAsia="Calibri" w:hAnsiTheme="majorBidi" w:cstheme="majorBidi"/>
          <w:kern w:val="0"/>
          <w:sz w:val="24"/>
          <w:szCs w:val="24"/>
          <w14:ligatures w14:val="none"/>
        </w:rPr>
        <w:t xml:space="preserve"> (</w:t>
      </w:r>
      <w:r w:rsidRPr="00BD4E5E">
        <w:rPr>
          <w:rFonts w:asciiTheme="majorBidi" w:eastAsia="Calibri" w:hAnsiTheme="majorBidi" w:cstheme="majorBidi"/>
          <w:kern w:val="0"/>
          <w:sz w:val="24"/>
          <w:szCs w:val="24"/>
          <w14:ligatures w14:val="none"/>
        </w:rPr>
        <w:t xml:space="preserve">Wu, Rong, </w:t>
      </w:r>
      <w:r>
        <w:rPr>
          <w:rFonts w:asciiTheme="majorBidi" w:eastAsia="Calibri" w:hAnsiTheme="majorBidi" w:cstheme="majorBidi"/>
          <w:kern w:val="0"/>
          <w:sz w:val="24"/>
          <w:szCs w:val="24"/>
          <w14:ligatures w14:val="none"/>
        </w:rPr>
        <w:t>and</w:t>
      </w:r>
      <w:r w:rsidRPr="00BD4E5E">
        <w:rPr>
          <w:rFonts w:asciiTheme="majorBidi" w:eastAsia="Calibri" w:hAnsiTheme="majorBidi" w:cstheme="majorBidi"/>
          <w:kern w:val="0"/>
          <w:sz w:val="24"/>
          <w:szCs w:val="24"/>
          <w14:ligatures w14:val="none"/>
        </w:rPr>
        <w:t xml:space="preserve"> Huang, 2021). </w:t>
      </w:r>
      <w:r w:rsidR="00FD437E" w:rsidRPr="00FD437E">
        <w:rPr>
          <w:rFonts w:asciiTheme="majorBidi" w:eastAsia="Calibri" w:hAnsiTheme="majorBidi" w:cstheme="majorBidi"/>
          <w:kern w:val="0"/>
          <w:sz w:val="24"/>
          <w:szCs w:val="24"/>
          <w14:ligatures w14:val="none"/>
        </w:rPr>
        <w:t xml:space="preserve">The presentation will revolve around the primary objectives, which involve discovering the root causes of clinical stress, quantifying its impact on various performance metrics, and exploring coping mechanisms. </w:t>
      </w:r>
      <w:r w:rsidR="00FD437E">
        <w:rPr>
          <w:rFonts w:asciiTheme="majorBidi" w:eastAsia="Calibri" w:hAnsiTheme="majorBidi" w:cstheme="majorBidi"/>
          <w:kern w:val="0"/>
          <w:sz w:val="24"/>
          <w:szCs w:val="24"/>
          <w14:ligatures w14:val="none"/>
        </w:rPr>
        <w:t>To</w:t>
      </w:r>
      <w:r w:rsidR="00FD437E" w:rsidRPr="00FD437E">
        <w:rPr>
          <w:rFonts w:asciiTheme="majorBidi" w:eastAsia="Calibri" w:hAnsiTheme="majorBidi" w:cstheme="majorBidi"/>
          <w:kern w:val="0"/>
          <w:sz w:val="24"/>
          <w:szCs w:val="24"/>
          <w14:ligatures w14:val="none"/>
        </w:rPr>
        <w:t xml:space="preserve"> help readers understand the significance of the study in improving healthcare practitioners' working conditions and the quality of patient care, this chapter lays out the study's reasoning</w:t>
      </w:r>
      <w:r w:rsidR="00FD437E">
        <w:rPr>
          <w:rFonts w:asciiTheme="majorBidi" w:eastAsia="Calibri" w:hAnsiTheme="majorBidi" w:cstheme="majorBidi"/>
          <w:kern w:val="0"/>
          <w:sz w:val="24"/>
          <w:szCs w:val="24"/>
          <w14:ligatures w14:val="none"/>
        </w:rPr>
        <w:t xml:space="preserve"> </w:t>
      </w:r>
      <w:r>
        <w:rPr>
          <w:rFonts w:asciiTheme="majorBidi" w:eastAsia="Calibri" w:hAnsiTheme="majorBidi" w:cstheme="majorBidi"/>
          <w:kern w:val="0"/>
          <w:sz w:val="24"/>
          <w:szCs w:val="24"/>
          <w14:ligatures w14:val="none"/>
        </w:rPr>
        <w:t>(</w:t>
      </w:r>
      <w:r w:rsidRPr="00BD4E5E">
        <w:rPr>
          <w:rFonts w:asciiTheme="majorBidi" w:eastAsia="Calibri" w:hAnsiTheme="majorBidi" w:cstheme="majorBidi"/>
          <w:kern w:val="0"/>
          <w:sz w:val="24"/>
          <w:szCs w:val="24"/>
          <w14:ligatures w14:val="none"/>
        </w:rPr>
        <w:t>DePoy,</w:t>
      </w:r>
      <w:r>
        <w:rPr>
          <w:rFonts w:asciiTheme="majorBidi" w:eastAsia="Calibri" w:hAnsiTheme="majorBidi" w:cstheme="majorBidi"/>
          <w:kern w:val="0"/>
          <w:sz w:val="24"/>
          <w:szCs w:val="24"/>
          <w14:ligatures w14:val="none"/>
        </w:rPr>
        <w:t xml:space="preserve"> </w:t>
      </w:r>
      <w:r w:rsidRPr="00BD4E5E">
        <w:rPr>
          <w:rFonts w:asciiTheme="majorBidi" w:eastAsia="Calibri" w:hAnsiTheme="majorBidi" w:cstheme="majorBidi"/>
          <w:kern w:val="0"/>
          <w:sz w:val="24"/>
          <w:szCs w:val="24"/>
          <w14:ligatures w14:val="none"/>
        </w:rPr>
        <w:t xml:space="preserve">2024). </w:t>
      </w:r>
    </w:p>
    <w:p w14:paraId="64B8B818" w14:textId="1CABFFF1" w:rsidR="00B54121" w:rsidRPr="001C596D" w:rsidRDefault="00B54121" w:rsidP="00B54121">
      <w:pPr>
        <w:pStyle w:val="Heading2"/>
        <w:rPr>
          <w:rFonts w:eastAsia="Calibri"/>
        </w:rPr>
      </w:pPr>
      <w:bookmarkStart w:id="10" w:name="_Toc183885375"/>
      <w:r>
        <w:rPr>
          <w:rFonts w:eastAsia="Calibri"/>
        </w:rPr>
        <w:t>Background</w:t>
      </w:r>
      <w:bookmarkEnd w:id="10"/>
    </w:p>
    <w:p w14:paraId="17CAC9CF" w14:textId="1812736B" w:rsidR="009177B0" w:rsidRDefault="009177B0" w:rsidP="00B149DE">
      <w:pPr>
        <w:spacing w:after="200" w:line="480" w:lineRule="auto"/>
        <w:ind w:firstLine="720"/>
        <w:jc w:val="both"/>
        <w:rPr>
          <w:rFonts w:asciiTheme="majorBidi" w:eastAsia="Calibri" w:hAnsiTheme="majorBidi" w:cstheme="majorBidi"/>
          <w:kern w:val="0"/>
          <w:sz w:val="24"/>
          <w:szCs w:val="24"/>
          <w14:ligatures w14:val="none"/>
        </w:rPr>
      </w:pPr>
      <w:r w:rsidRPr="001C596D">
        <w:rPr>
          <w:rFonts w:asciiTheme="majorBidi" w:eastAsia="Calibri" w:hAnsiTheme="majorBidi" w:cstheme="majorBidi"/>
          <w:kern w:val="0"/>
          <w:sz w:val="24"/>
          <w:szCs w:val="24"/>
          <w14:ligatures w14:val="none"/>
        </w:rPr>
        <w:t xml:space="preserve">Stressful clinical learning environments are nothing new in the world of </w:t>
      </w:r>
      <w:r w:rsidR="00EB6974" w:rsidRPr="00EB6974">
        <w:rPr>
          <w:rFonts w:asciiTheme="majorBidi" w:eastAsia="Calibri" w:hAnsiTheme="majorBidi" w:cstheme="majorBidi"/>
          <w:kern w:val="0"/>
          <w:sz w:val="24"/>
          <w:szCs w:val="24"/>
          <w14:ligatures w14:val="none"/>
        </w:rPr>
        <w:t>Healthcare practitioners</w:t>
      </w:r>
      <w:r w:rsidR="00EB6974">
        <w:rPr>
          <w:rFonts w:asciiTheme="majorBidi" w:eastAsia="Calibri" w:hAnsiTheme="majorBidi" w:cstheme="majorBidi"/>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education, despite </w:t>
      </w:r>
      <w:r w:rsidR="00F14117">
        <w:rPr>
          <w:rFonts w:asciiTheme="majorBidi" w:eastAsia="Calibri" w:hAnsiTheme="majorBidi" w:cstheme="majorBidi"/>
          <w:kern w:val="0"/>
          <w:sz w:val="24"/>
          <w:szCs w:val="24"/>
          <w14:ligatures w14:val="none"/>
        </w:rPr>
        <w:t>their</w:t>
      </w:r>
      <w:r w:rsidRPr="001C596D">
        <w:rPr>
          <w:rFonts w:asciiTheme="majorBidi" w:eastAsia="Calibri" w:hAnsiTheme="majorBidi" w:cstheme="majorBidi"/>
          <w:kern w:val="0"/>
          <w:sz w:val="24"/>
          <w:szCs w:val="24"/>
          <w14:ligatures w14:val="none"/>
        </w:rPr>
        <w:t xml:space="preserve"> critical role in preparing </w:t>
      </w:r>
      <w:r w:rsidR="00D17546" w:rsidRPr="00D17546">
        <w:rPr>
          <w:rFonts w:asciiTheme="majorBidi" w:eastAsia="Calibri" w:hAnsiTheme="majorBidi" w:cstheme="majorBidi"/>
          <w:kern w:val="0"/>
          <w:sz w:val="24"/>
          <w:szCs w:val="24"/>
          <w14:ligatures w14:val="none"/>
        </w:rPr>
        <w:t xml:space="preserve">Healthcare practitioners </w:t>
      </w:r>
      <w:r w:rsidRPr="001C596D">
        <w:rPr>
          <w:rFonts w:asciiTheme="majorBidi" w:eastAsia="Calibri" w:hAnsiTheme="majorBidi" w:cstheme="majorBidi"/>
          <w:kern w:val="0"/>
          <w:sz w:val="24"/>
          <w:szCs w:val="24"/>
          <w14:ligatures w14:val="none"/>
        </w:rPr>
        <w:t xml:space="preserve">for practice as registered </w:t>
      </w:r>
      <w:r w:rsidR="00D24CEA">
        <w:rPr>
          <w:rFonts w:ascii="Times New Roman" w:eastAsia="Times New Roman" w:hAnsi="Times New Roman" w:cs="Times New Roman"/>
          <w:color w:val="000000"/>
          <w:kern w:val="0"/>
          <w:sz w:val="24"/>
          <w:szCs w:val="24"/>
          <w14:ligatures w14:val="none"/>
        </w:rPr>
        <w:t xml:space="preserve">Healthcare Practitioner </w:t>
      </w:r>
      <w:r w:rsidRPr="001C596D">
        <w:rPr>
          <w:rFonts w:asciiTheme="majorBidi" w:eastAsia="Calibri" w:hAnsiTheme="majorBidi" w:cstheme="majorBidi"/>
          <w:kern w:val="0"/>
          <w:sz w:val="24"/>
          <w:szCs w:val="24"/>
          <w14:ligatures w14:val="none"/>
        </w:rPr>
        <w:t>(Welch, 2023). According to studies (</w:t>
      </w:r>
      <w:proofErr w:type="spellStart"/>
      <w:r w:rsidRPr="001C596D">
        <w:rPr>
          <w:rFonts w:asciiTheme="majorBidi" w:eastAsia="Calibri" w:hAnsiTheme="majorBidi" w:cstheme="majorBidi"/>
          <w:kern w:val="0"/>
          <w:sz w:val="24"/>
          <w:szCs w:val="24"/>
          <w14:ligatures w14:val="none"/>
        </w:rPr>
        <w:t>Ziba</w:t>
      </w:r>
      <w:proofErr w:type="spellEnd"/>
      <w:r w:rsidRPr="001C596D">
        <w:rPr>
          <w:rFonts w:asciiTheme="majorBidi" w:eastAsia="Calibri" w:hAnsiTheme="majorBidi" w:cstheme="majorBidi"/>
          <w:kern w:val="0"/>
          <w:sz w:val="24"/>
          <w:szCs w:val="24"/>
          <w14:ligatures w14:val="none"/>
        </w:rPr>
        <w:t xml:space="preserve">, </w:t>
      </w:r>
      <w:proofErr w:type="spellStart"/>
      <w:r w:rsidRPr="001C596D">
        <w:rPr>
          <w:rFonts w:asciiTheme="majorBidi" w:eastAsia="Calibri" w:hAnsiTheme="majorBidi" w:cstheme="majorBidi"/>
          <w:kern w:val="0"/>
          <w:sz w:val="24"/>
          <w:szCs w:val="24"/>
          <w14:ligatures w14:val="none"/>
        </w:rPr>
        <w:t>Yakong</w:t>
      </w:r>
      <w:proofErr w:type="spellEnd"/>
      <w:r w:rsidRPr="001C596D">
        <w:rPr>
          <w:rFonts w:asciiTheme="majorBidi" w:eastAsia="Calibri" w:hAnsiTheme="majorBidi" w:cstheme="majorBidi"/>
          <w:kern w:val="0"/>
          <w:sz w:val="24"/>
          <w:szCs w:val="24"/>
          <w14:ligatures w14:val="none"/>
        </w:rPr>
        <w:t xml:space="preserve">, </w:t>
      </w:r>
      <w:r w:rsidR="00F14117">
        <w:rPr>
          <w:rFonts w:asciiTheme="majorBidi" w:eastAsia="Calibri" w:hAnsiTheme="majorBidi" w:cstheme="majorBidi"/>
          <w:kern w:val="0"/>
          <w:sz w:val="24"/>
          <w:szCs w:val="24"/>
          <w14:ligatures w14:val="none"/>
        </w:rPr>
        <w:t xml:space="preserve">and </w:t>
      </w:r>
      <w:r w:rsidRPr="001C596D">
        <w:rPr>
          <w:rFonts w:asciiTheme="majorBidi" w:eastAsia="Calibri" w:hAnsiTheme="majorBidi" w:cstheme="majorBidi"/>
          <w:kern w:val="0"/>
          <w:sz w:val="24"/>
          <w:szCs w:val="24"/>
          <w14:ligatures w14:val="none"/>
        </w:rPr>
        <w:t xml:space="preserve">Ali, 2021), </w:t>
      </w:r>
      <w:r w:rsidR="00531D54" w:rsidRPr="00531D54">
        <w:rPr>
          <w:rFonts w:asciiTheme="majorBidi" w:eastAsia="Calibri" w:hAnsiTheme="majorBidi" w:cstheme="majorBidi"/>
          <w:kern w:val="0"/>
          <w:sz w:val="24"/>
          <w:szCs w:val="24"/>
          <w14:ligatures w14:val="none"/>
        </w:rPr>
        <w:t>Healthcare practitioners</w:t>
      </w:r>
      <w:r w:rsidRPr="001C596D">
        <w:rPr>
          <w:rFonts w:asciiTheme="majorBidi" w:eastAsia="Calibri" w:hAnsiTheme="majorBidi" w:cstheme="majorBidi"/>
          <w:kern w:val="0"/>
          <w:sz w:val="24"/>
          <w:szCs w:val="24"/>
          <w14:ligatures w14:val="none"/>
        </w:rPr>
        <w:t xml:space="preserve"> spend more time in clinical </w:t>
      </w:r>
      <w:r w:rsidR="00B149DE">
        <w:rPr>
          <w:rFonts w:asciiTheme="majorBidi" w:eastAsia="Calibri" w:hAnsiTheme="majorBidi" w:cstheme="majorBidi"/>
          <w:kern w:val="0"/>
          <w:sz w:val="24"/>
          <w:szCs w:val="24"/>
          <w14:ligatures w14:val="none"/>
        </w:rPr>
        <w:t>areas</w:t>
      </w:r>
      <w:r w:rsidRPr="001C596D">
        <w:rPr>
          <w:rFonts w:asciiTheme="majorBidi" w:eastAsia="Calibri" w:hAnsiTheme="majorBidi" w:cstheme="majorBidi"/>
          <w:kern w:val="0"/>
          <w:sz w:val="24"/>
          <w:szCs w:val="24"/>
          <w14:ligatures w14:val="none"/>
        </w:rPr>
        <w:t xml:space="preserve"> than in classrooms. Acute, community, simulation, and skills laboratories are all examples of clinical learning environments used in </w:t>
      </w:r>
      <w:r w:rsidR="00EB6974" w:rsidRPr="00EB6974">
        <w:rPr>
          <w:rFonts w:asciiTheme="majorBidi" w:eastAsia="Calibri" w:hAnsiTheme="majorBidi" w:cstheme="majorBidi"/>
          <w:kern w:val="0"/>
          <w:sz w:val="24"/>
          <w:szCs w:val="24"/>
          <w14:ligatures w14:val="none"/>
        </w:rPr>
        <w:t xml:space="preserve">Healthcare practitioners </w:t>
      </w:r>
      <w:r w:rsidRPr="001C596D">
        <w:rPr>
          <w:rFonts w:asciiTheme="majorBidi" w:eastAsia="Calibri" w:hAnsiTheme="majorBidi" w:cstheme="majorBidi"/>
          <w:kern w:val="0"/>
          <w:sz w:val="24"/>
          <w:szCs w:val="24"/>
          <w14:ligatures w14:val="none"/>
        </w:rPr>
        <w:t xml:space="preserve">education. These settings share characteristics </w:t>
      </w:r>
      <w:r w:rsidR="00F14117">
        <w:rPr>
          <w:rFonts w:asciiTheme="majorBidi" w:eastAsia="Calibri" w:hAnsiTheme="majorBidi" w:cstheme="majorBidi"/>
          <w:kern w:val="0"/>
          <w:sz w:val="24"/>
          <w:szCs w:val="24"/>
          <w14:ligatures w14:val="none"/>
        </w:rPr>
        <w:t xml:space="preserve">such </w:t>
      </w:r>
      <w:r w:rsidRPr="001C596D">
        <w:rPr>
          <w:rFonts w:asciiTheme="majorBidi" w:eastAsia="Calibri" w:hAnsiTheme="majorBidi" w:cstheme="majorBidi"/>
          <w:kern w:val="0"/>
          <w:sz w:val="24"/>
          <w:szCs w:val="24"/>
          <w14:ligatures w14:val="none"/>
        </w:rPr>
        <w:t xml:space="preserve">as "physical </w:t>
      </w:r>
      <w:r w:rsidR="00B149DE">
        <w:rPr>
          <w:rFonts w:asciiTheme="majorBidi" w:eastAsia="Calibri" w:hAnsiTheme="majorBidi" w:cstheme="majorBidi"/>
          <w:kern w:val="0"/>
          <w:sz w:val="24"/>
          <w:szCs w:val="24"/>
          <w14:ligatures w14:val="none"/>
        </w:rPr>
        <w:t>distance</w:t>
      </w:r>
      <w:r w:rsidRPr="001C596D">
        <w:rPr>
          <w:rFonts w:asciiTheme="majorBidi" w:eastAsia="Calibri" w:hAnsiTheme="majorBidi" w:cstheme="majorBidi"/>
          <w:kern w:val="0"/>
          <w:sz w:val="24"/>
          <w:szCs w:val="24"/>
          <w14:ligatures w14:val="none"/>
        </w:rPr>
        <w:t xml:space="preserve">, psychosocial </w:t>
      </w:r>
      <w:r w:rsidR="00B149DE">
        <w:rPr>
          <w:rFonts w:asciiTheme="majorBidi" w:eastAsia="Calibri" w:hAnsiTheme="majorBidi" w:cstheme="majorBidi"/>
          <w:kern w:val="0"/>
          <w:sz w:val="24"/>
          <w:szCs w:val="24"/>
          <w14:ligatures w14:val="none"/>
        </w:rPr>
        <w:t>as well as</w:t>
      </w:r>
      <w:r w:rsidRPr="001C596D">
        <w:rPr>
          <w:rFonts w:asciiTheme="majorBidi" w:eastAsia="Calibri" w:hAnsiTheme="majorBidi" w:cstheme="majorBidi"/>
          <w:kern w:val="0"/>
          <w:sz w:val="24"/>
          <w:szCs w:val="24"/>
          <w14:ligatures w14:val="none"/>
        </w:rPr>
        <w:t xml:space="preserve"> interaction factors, </w:t>
      </w:r>
      <w:r w:rsidR="00F14117">
        <w:rPr>
          <w:rFonts w:asciiTheme="majorBidi" w:eastAsia="Calibri" w:hAnsiTheme="majorBidi" w:cstheme="majorBidi"/>
          <w:kern w:val="0"/>
          <w:sz w:val="24"/>
          <w:szCs w:val="24"/>
          <w14:ligatures w14:val="none"/>
        </w:rPr>
        <w:t xml:space="preserve">the </w:t>
      </w:r>
      <w:r w:rsidRPr="001C596D">
        <w:rPr>
          <w:rFonts w:asciiTheme="majorBidi" w:eastAsia="Calibri" w:hAnsiTheme="majorBidi" w:cstheme="majorBidi"/>
          <w:kern w:val="0"/>
          <w:sz w:val="24"/>
          <w:szCs w:val="24"/>
          <w14:ligatures w14:val="none"/>
        </w:rPr>
        <w:t>culture</w:t>
      </w:r>
      <w:r w:rsidR="00B149DE" w:rsidRPr="00B149DE">
        <w:rPr>
          <w:rFonts w:asciiTheme="majorBidi" w:eastAsia="Calibri" w:hAnsiTheme="majorBidi" w:cstheme="majorBidi"/>
          <w:kern w:val="0"/>
          <w:sz w:val="24"/>
          <w:szCs w:val="24"/>
          <w14:ligatures w14:val="none"/>
        </w:rPr>
        <w:t xml:space="preserve"> </w:t>
      </w:r>
      <w:r w:rsidR="00B149DE">
        <w:rPr>
          <w:rFonts w:asciiTheme="majorBidi" w:eastAsia="Calibri" w:hAnsiTheme="majorBidi" w:cstheme="majorBidi"/>
          <w:kern w:val="0"/>
          <w:sz w:val="24"/>
          <w:szCs w:val="24"/>
          <w14:ligatures w14:val="none"/>
        </w:rPr>
        <w:t>of the organization</w:t>
      </w:r>
      <w:r w:rsidRPr="001C596D">
        <w:rPr>
          <w:rFonts w:asciiTheme="majorBidi" w:eastAsia="Calibri" w:hAnsiTheme="majorBidi" w:cstheme="majorBidi"/>
          <w:kern w:val="0"/>
          <w:sz w:val="24"/>
          <w:szCs w:val="24"/>
          <w14:ligatures w14:val="none"/>
        </w:rPr>
        <w:t xml:space="preserve">, </w:t>
      </w:r>
      <w:r w:rsidR="00B149DE">
        <w:rPr>
          <w:rFonts w:asciiTheme="majorBidi" w:eastAsia="Calibri" w:hAnsiTheme="majorBidi" w:cstheme="majorBidi"/>
          <w:kern w:val="0"/>
          <w:sz w:val="24"/>
          <w:szCs w:val="24"/>
          <w14:ligatures w14:val="none"/>
        </w:rPr>
        <w:t>also the</w:t>
      </w:r>
      <w:r w:rsidRPr="001C596D">
        <w:rPr>
          <w:rFonts w:asciiTheme="majorBidi" w:eastAsia="Calibri" w:hAnsiTheme="majorBidi" w:cstheme="majorBidi"/>
          <w:kern w:val="0"/>
          <w:sz w:val="24"/>
          <w:szCs w:val="24"/>
          <w14:ligatures w14:val="none"/>
        </w:rPr>
        <w:t xml:space="preserve"> teaching and components</w:t>
      </w:r>
      <w:r w:rsidR="00B149DE" w:rsidRPr="00B149DE">
        <w:t xml:space="preserve"> </w:t>
      </w:r>
      <w:r w:rsidR="00B149DE" w:rsidRPr="00B149DE">
        <w:rPr>
          <w:rFonts w:asciiTheme="majorBidi" w:eastAsia="Calibri" w:hAnsiTheme="majorBidi" w:cstheme="majorBidi"/>
          <w:kern w:val="0"/>
          <w:sz w:val="24"/>
          <w:szCs w:val="24"/>
          <w14:ligatures w14:val="none"/>
        </w:rPr>
        <w:t xml:space="preserve">learning </w:t>
      </w:r>
      <w:r w:rsidRPr="001C596D">
        <w:rPr>
          <w:rFonts w:asciiTheme="majorBidi" w:eastAsia="Calibri" w:hAnsiTheme="majorBidi" w:cstheme="majorBidi"/>
          <w:kern w:val="0"/>
          <w:sz w:val="24"/>
          <w:szCs w:val="24"/>
          <w14:ligatures w14:val="none"/>
        </w:rPr>
        <w:t>" (Jeffries, 2022).</w:t>
      </w:r>
    </w:p>
    <w:p w14:paraId="4C8336E3" w14:textId="560621F9" w:rsidR="001A0409" w:rsidRDefault="00FD437E" w:rsidP="002E6BA8">
      <w:pPr>
        <w:spacing w:after="200" w:line="480" w:lineRule="auto"/>
        <w:ind w:firstLine="720"/>
        <w:jc w:val="both"/>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t xml:space="preserve">Another major component of being human is dealing with stress at work. This is something that touches everyone's life, both professionally and personally (Rajpoot, 2024). Medical professionals have been at risk for anxiety and depression since the start of the COVID-19 pandemic, which has a negative effect on their health and ability to meet basic necessities. The death of a caretaker may occur when it reaches a crucial and unmanageable stage </w:t>
      </w:r>
      <w:r w:rsidRPr="00FD437E">
        <w:rPr>
          <w:rFonts w:asciiTheme="majorBidi" w:eastAsia="Calibri" w:hAnsiTheme="majorBidi" w:cstheme="majorBidi"/>
          <w:kern w:val="0"/>
          <w:sz w:val="24"/>
          <w:szCs w:val="24"/>
          <w14:ligatures w14:val="none"/>
        </w:rPr>
        <w:lastRenderedPageBreak/>
        <w:t xml:space="preserve">(McKeever, 2020). If we want to know what causes stress at work and how it affects people's ability to do their jobs, we need to do extensive research (Saleem et al., 2021). </w:t>
      </w:r>
    </w:p>
    <w:p w14:paraId="762A6D86" w14:textId="5E69398D" w:rsidR="00F14117" w:rsidRDefault="00FD437E" w:rsidP="002E6BA8">
      <w:pPr>
        <w:spacing w:after="200" w:line="480" w:lineRule="auto"/>
        <w:ind w:firstLine="720"/>
        <w:jc w:val="both"/>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t>Many people rank working in healthcare as one of the most demanding occupations. Stress at work affects about 28% of healthcare professionals, compared to about 18% of the working population as a whole. Doctors experience stress due to several factors, which in turn leads to unfavorable outcomes (Firth-Cozens, 2023).</w:t>
      </w:r>
      <w:r w:rsidR="00F14117" w:rsidRPr="00F14117">
        <w:rPr>
          <w:rFonts w:asciiTheme="majorBidi" w:eastAsia="Calibri" w:hAnsiTheme="majorBidi" w:cstheme="majorBidi"/>
          <w:kern w:val="0"/>
          <w:sz w:val="24"/>
          <w:szCs w:val="24"/>
          <w14:ligatures w14:val="none"/>
        </w:rPr>
        <w:t xml:space="preserve"> </w:t>
      </w:r>
    </w:p>
    <w:p w14:paraId="59874ACB" w14:textId="328FF2B6" w:rsidR="002E6BA8" w:rsidRDefault="00FD437E" w:rsidP="002E6BA8">
      <w:pPr>
        <w:spacing w:after="200" w:line="480" w:lineRule="auto"/>
        <w:ind w:firstLine="720"/>
        <w:jc w:val="both"/>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t>The loss of control over this might cause serious problems at work, including poor performance or even death. The widespread fear around this worldwide sickness forced medical professionals to alter their daily routines in ways such as shift availability, workload, workplace conflict, and job stress (</w:t>
      </w:r>
      <w:proofErr w:type="spellStart"/>
      <w:r w:rsidRPr="00FD437E">
        <w:rPr>
          <w:rFonts w:asciiTheme="majorBidi" w:eastAsia="Calibri" w:hAnsiTheme="majorBidi" w:cstheme="majorBidi"/>
          <w:kern w:val="0"/>
          <w:sz w:val="24"/>
          <w:szCs w:val="24"/>
          <w14:ligatures w14:val="none"/>
        </w:rPr>
        <w:t>Akkuş</w:t>
      </w:r>
      <w:proofErr w:type="spellEnd"/>
      <w:r w:rsidRPr="00FD437E">
        <w:rPr>
          <w:rFonts w:asciiTheme="majorBidi" w:eastAsia="Calibri" w:hAnsiTheme="majorBidi" w:cstheme="majorBidi"/>
          <w:kern w:val="0"/>
          <w:sz w:val="24"/>
          <w:szCs w:val="24"/>
          <w14:ligatures w14:val="none"/>
        </w:rPr>
        <w:t xml:space="preserve"> et al., 2022). If not addressed, these elements constitute the backbone of occupational stress and pose serious health risks to those who manage to stay healthy (</w:t>
      </w:r>
      <w:proofErr w:type="spellStart"/>
      <w:r w:rsidRPr="00FD437E">
        <w:rPr>
          <w:rFonts w:asciiTheme="majorBidi" w:eastAsia="Calibri" w:hAnsiTheme="majorBidi" w:cstheme="majorBidi"/>
          <w:kern w:val="0"/>
          <w:sz w:val="24"/>
          <w:szCs w:val="24"/>
          <w14:ligatures w14:val="none"/>
        </w:rPr>
        <w:t>Maresca</w:t>
      </w:r>
      <w:proofErr w:type="spellEnd"/>
      <w:r w:rsidRPr="00FD437E">
        <w:rPr>
          <w:rFonts w:asciiTheme="majorBidi" w:eastAsia="Calibri" w:hAnsiTheme="majorBidi" w:cstheme="majorBidi"/>
          <w:kern w:val="0"/>
          <w:sz w:val="24"/>
          <w:szCs w:val="24"/>
          <w14:ligatures w14:val="none"/>
        </w:rPr>
        <w:t xml:space="preserve"> et al., 2022).</w:t>
      </w:r>
    </w:p>
    <w:p w14:paraId="4AAAAEFF" w14:textId="3A354E18" w:rsidR="00F14117" w:rsidRDefault="00FD437E" w:rsidP="0085180D">
      <w:pPr>
        <w:spacing w:after="200" w:line="480" w:lineRule="auto"/>
        <w:ind w:firstLine="720"/>
        <w:jc w:val="both"/>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t xml:space="preserve">Overcrowded organizations, poor equipment, problematic working conditions, and other stresses contribute to the high-stakes, high-pressure circumstances in which healthcare workers operate. Some effects are psychological, while others have a direct bearing on the treatment that patients get, which in turn lowers the bar for practitioners' careers and personal lives (Hashmi et al., 2024). Healthcare providers must be able to solve problems in order to safeguard the public's health and quality of life, and emotional stresses like anxiety and fear can have an effect on this capacity (Anjum et al., 2019). </w:t>
      </w:r>
    </w:p>
    <w:p w14:paraId="14DB78F2" w14:textId="26E1FF71" w:rsidR="00F14117" w:rsidRDefault="00FD437E" w:rsidP="00F14117">
      <w:pPr>
        <w:spacing w:after="200" w:line="480" w:lineRule="auto"/>
        <w:ind w:firstLine="720"/>
        <w:jc w:val="both"/>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t xml:space="preserve">Medical professionals face demanding patients, lengthy shifts, and high expectations, all of which can be emotionally taxing. Employees that score high on the EI scale report more happiness in their work lives, are less likely to experience burnout, and are more likely to stay </w:t>
      </w:r>
      <w:r w:rsidRPr="00FD437E">
        <w:rPr>
          <w:rFonts w:asciiTheme="majorBidi" w:eastAsia="Calibri" w:hAnsiTheme="majorBidi" w:cstheme="majorBidi"/>
          <w:kern w:val="0"/>
          <w:sz w:val="24"/>
          <w:szCs w:val="24"/>
          <w14:ligatures w14:val="none"/>
        </w:rPr>
        <w:lastRenderedPageBreak/>
        <w:t>with their current employers. Under duress, healthcare providers who possess these skills are more likely to protect their own mental health (Isik, 2024).</w:t>
      </w:r>
      <w:r w:rsidR="00F14117" w:rsidRPr="00F14117">
        <w:rPr>
          <w:rFonts w:asciiTheme="majorBidi" w:eastAsia="Calibri" w:hAnsiTheme="majorBidi" w:cstheme="majorBidi"/>
          <w:kern w:val="0"/>
          <w:sz w:val="24"/>
          <w:szCs w:val="24"/>
          <w14:ligatures w14:val="none"/>
        </w:rPr>
        <w:t xml:space="preserve"> </w:t>
      </w:r>
    </w:p>
    <w:p w14:paraId="3653D891" w14:textId="14576725" w:rsidR="00A8089C" w:rsidRDefault="00FD437E" w:rsidP="0085180D">
      <w:pPr>
        <w:spacing w:after="200" w:line="480" w:lineRule="auto"/>
        <w:ind w:firstLine="720"/>
        <w:jc w:val="both"/>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t>In the blink of an eye, first responders make decisions that may have life-altering consequences for patients, their coworkers, and themselves. Anxiety, despair, nervous tiredness, impatience, rage, excessive eating, lack of self-control, trouble focusing, and hypersensitivity to criticism are all symptoms of psychological stress (</w:t>
      </w:r>
      <w:proofErr w:type="spellStart"/>
      <w:r w:rsidRPr="00FD437E">
        <w:rPr>
          <w:rFonts w:asciiTheme="majorBidi" w:eastAsia="Calibri" w:hAnsiTheme="majorBidi" w:cstheme="majorBidi"/>
          <w:kern w:val="0"/>
          <w:sz w:val="24"/>
          <w:szCs w:val="24"/>
          <w14:ligatures w14:val="none"/>
        </w:rPr>
        <w:t>Seathu</w:t>
      </w:r>
      <w:proofErr w:type="spellEnd"/>
      <w:r w:rsidRPr="00FD437E">
        <w:rPr>
          <w:rFonts w:asciiTheme="majorBidi" w:eastAsia="Calibri" w:hAnsiTheme="majorBidi" w:cstheme="majorBidi"/>
          <w:kern w:val="0"/>
          <w:sz w:val="24"/>
          <w:szCs w:val="24"/>
          <w14:ligatures w14:val="none"/>
        </w:rPr>
        <w:t xml:space="preserve"> Raman, McDonnell, and Beck, 2024). According to Garza-Ulloa (2023), a host of physical ailments, including headaches, insomnia, arthritic pain, immune system issues, high blood pressure, heart disease, and more, can be brought on by these mental health stresses. A combination of deteriorating mental and physical health may cause employees to take more time off work, be dissatisfied with their jobs, be less loyal to their employers, and perform worse on the job (</w:t>
      </w:r>
      <w:proofErr w:type="spellStart"/>
      <w:r w:rsidRPr="00FD437E">
        <w:rPr>
          <w:rFonts w:asciiTheme="majorBidi" w:eastAsia="Calibri" w:hAnsiTheme="majorBidi" w:cstheme="majorBidi"/>
          <w:kern w:val="0"/>
          <w:sz w:val="24"/>
          <w:szCs w:val="24"/>
          <w14:ligatures w14:val="none"/>
        </w:rPr>
        <w:t>Rajabi</w:t>
      </w:r>
      <w:proofErr w:type="spellEnd"/>
      <w:r w:rsidRPr="00FD437E">
        <w:rPr>
          <w:rFonts w:asciiTheme="majorBidi" w:eastAsia="Calibri" w:hAnsiTheme="majorBidi" w:cstheme="majorBidi"/>
          <w:kern w:val="0"/>
          <w:sz w:val="24"/>
          <w:szCs w:val="24"/>
          <w14:ligatures w14:val="none"/>
        </w:rPr>
        <w:t xml:space="preserve"> et al., 2020). The ability to adapt and manage challenges related to mental health might be predicted by one's social support system. Resilience may be fostered in a department when there is strong leadership and social support (Agarwal et al., 2024).</w:t>
      </w:r>
    </w:p>
    <w:p w14:paraId="5F38DB88" w14:textId="4C772E1B" w:rsidR="00F14117" w:rsidRPr="001C596D" w:rsidRDefault="00FD437E" w:rsidP="0085180D">
      <w:pPr>
        <w:spacing w:after="200" w:line="480" w:lineRule="auto"/>
        <w:ind w:firstLine="720"/>
        <w:jc w:val="both"/>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t>Stress is defined as "a particular relation between the personnel and the circumstance that the personnel appraise as considering or exceeding the facilities and endangering wellbeing" (Yang, Chen, and Chen, 2021). Stress is the emotional response to a demanding or frustrating event. Different people handle stressful situations in different ways, which is why some do worse than others. Because people have varied life experiences, a demanding or stressful event might have a beneficial or bad effect on one person's health, happiness, and productivity while having little to no effect on another's life (</w:t>
      </w:r>
      <w:proofErr w:type="spellStart"/>
      <w:r w:rsidRPr="00FD437E">
        <w:rPr>
          <w:rFonts w:asciiTheme="majorBidi" w:eastAsia="Calibri" w:hAnsiTheme="majorBidi" w:cstheme="majorBidi"/>
          <w:kern w:val="0"/>
          <w:sz w:val="24"/>
          <w:szCs w:val="24"/>
          <w14:ligatures w14:val="none"/>
        </w:rPr>
        <w:t>Thumvichit</w:t>
      </w:r>
      <w:proofErr w:type="spellEnd"/>
      <w:r w:rsidRPr="00FD437E">
        <w:rPr>
          <w:rFonts w:asciiTheme="majorBidi" w:eastAsia="Calibri" w:hAnsiTheme="majorBidi" w:cstheme="majorBidi"/>
          <w:kern w:val="0"/>
          <w:sz w:val="24"/>
          <w:szCs w:val="24"/>
          <w14:ligatures w14:val="none"/>
        </w:rPr>
        <w:t>, 2023).</w:t>
      </w:r>
    </w:p>
    <w:p w14:paraId="206070F1" w14:textId="7441816A" w:rsidR="00FD437E" w:rsidRDefault="00FD437E" w:rsidP="002E59C5">
      <w:pPr>
        <w:spacing w:after="200" w:line="480" w:lineRule="auto"/>
        <w:ind w:firstLine="720"/>
        <w:jc w:val="both"/>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lastRenderedPageBreak/>
        <w:t>Academic (e.g., grades, assignments, and exams) clinical (e.g., decreased professional knowledge and skills)</w:t>
      </w:r>
      <w:r>
        <w:rPr>
          <w:rFonts w:asciiTheme="majorBidi" w:eastAsia="Calibri" w:hAnsiTheme="majorBidi" w:cstheme="majorBidi"/>
          <w:kern w:val="0"/>
          <w:sz w:val="24"/>
          <w:szCs w:val="24"/>
          <w14:ligatures w14:val="none"/>
        </w:rPr>
        <w:t>,</w:t>
      </w:r>
      <w:r w:rsidRPr="00FD437E">
        <w:rPr>
          <w:rFonts w:asciiTheme="majorBidi" w:eastAsia="Calibri" w:hAnsiTheme="majorBidi" w:cstheme="majorBidi"/>
          <w:kern w:val="0"/>
          <w:sz w:val="24"/>
          <w:szCs w:val="24"/>
          <w14:ligatures w14:val="none"/>
        </w:rPr>
        <w:t xml:space="preserve"> and external (e.g., daily life, personal problems, and financial) stressors are among the many that healthcare practitioners are likely to encounter. Indeed, healthcare providers often face challenges during clinical training (</w:t>
      </w:r>
      <w:proofErr w:type="spellStart"/>
      <w:r w:rsidRPr="00FD437E">
        <w:rPr>
          <w:rFonts w:asciiTheme="majorBidi" w:eastAsia="Calibri" w:hAnsiTheme="majorBidi" w:cstheme="majorBidi"/>
          <w:kern w:val="0"/>
          <w:sz w:val="24"/>
          <w:szCs w:val="24"/>
          <w14:ligatures w14:val="none"/>
        </w:rPr>
        <w:t>Bhurtun</w:t>
      </w:r>
      <w:proofErr w:type="spellEnd"/>
      <w:r w:rsidRPr="00FD437E">
        <w:rPr>
          <w:rFonts w:asciiTheme="majorBidi" w:eastAsia="Calibri" w:hAnsiTheme="majorBidi" w:cstheme="majorBidi"/>
          <w:kern w:val="0"/>
          <w:sz w:val="24"/>
          <w:szCs w:val="24"/>
          <w14:ligatures w14:val="none"/>
        </w:rPr>
        <w:t xml:space="preserve"> et al., 2019; Wu, Rong, &amp; Huang, 2021; </w:t>
      </w:r>
      <w:proofErr w:type="spellStart"/>
      <w:r w:rsidRPr="00FD437E">
        <w:rPr>
          <w:rFonts w:asciiTheme="majorBidi" w:eastAsia="Calibri" w:hAnsiTheme="majorBidi" w:cstheme="majorBidi"/>
          <w:kern w:val="0"/>
          <w:sz w:val="24"/>
          <w:szCs w:val="24"/>
          <w14:ligatures w14:val="none"/>
        </w:rPr>
        <w:t>Chaabane</w:t>
      </w:r>
      <w:proofErr w:type="spellEnd"/>
      <w:r w:rsidRPr="00FD437E">
        <w:rPr>
          <w:rFonts w:asciiTheme="majorBidi" w:eastAsia="Calibri" w:hAnsiTheme="majorBidi" w:cstheme="majorBidi"/>
          <w:kern w:val="0"/>
          <w:sz w:val="24"/>
          <w:szCs w:val="24"/>
          <w14:ligatures w14:val="none"/>
        </w:rPr>
        <w:t xml:space="preserve"> et al., 2024).</w:t>
      </w:r>
    </w:p>
    <w:p w14:paraId="0D093F7D" w14:textId="2A45C475" w:rsidR="009177B0" w:rsidRDefault="00FD437E" w:rsidP="002E59C5">
      <w:pPr>
        <w:spacing w:after="200" w:line="480" w:lineRule="auto"/>
        <w:ind w:firstLine="720"/>
        <w:jc w:val="both"/>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t xml:space="preserve"> For those working in healthcare, stress is a common source of pressure that, depending on how it's perceived, can have positive (inspiring) or bad (physically manifesting) consequences. Studies have shown that doctors and </w:t>
      </w:r>
      <w:bookmarkStart w:id="11" w:name="_Hlk183897246"/>
      <w:r w:rsidR="00D24CEA">
        <w:rPr>
          <w:rFonts w:ascii="Times New Roman" w:eastAsia="Times New Roman" w:hAnsi="Times New Roman" w:cs="Times New Roman"/>
          <w:color w:val="000000"/>
          <w:kern w:val="0"/>
          <w:sz w:val="24"/>
          <w:szCs w:val="24"/>
          <w14:ligatures w14:val="none"/>
        </w:rPr>
        <w:t xml:space="preserve">Healthcare Practitioner </w:t>
      </w:r>
      <w:bookmarkEnd w:id="11"/>
      <w:r w:rsidRPr="00FD437E">
        <w:rPr>
          <w:rFonts w:asciiTheme="majorBidi" w:eastAsia="Calibri" w:hAnsiTheme="majorBidi" w:cstheme="majorBidi"/>
          <w:kern w:val="0"/>
          <w:sz w:val="24"/>
          <w:szCs w:val="24"/>
          <w14:ligatures w14:val="none"/>
        </w:rPr>
        <w:t xml:space="preserve">are more likely to suffer from physical and mental health issues than </w:t>
      </w:r>
      <w:r w:rsidR="00D70204">
        <w:rPr>
          <w:rFonts w:ascii="Times New Roman" w:eastAsia="Times New Roman" w:hAnsi="Times New Roman" w:cs="Times New Roman"/>
          <w:color w:val="000000"/>
          <w:kern w:val="0"/>
          <w:sz w:val="24"/>
          <w:szCs w:val="24"/>
          <w14:ligatures w14:val="none"/>
        </w:rPr>
        <w:t xml:space="preserve">Healthcare Practitioner </w:t>
      </w:r>
      <w:r w:rsidRPr="00FD437E">
        <w:rPr>
          <w:rFonts w:asciiTheme="majorBidi" w:eastAsia="Calibri" w:hAnsiTheme="majorBidi" w:cstheme="majorBidi"/>
          <w:kern w:val="0"/>
          <w:sz w:val="24"/>
          <w:szCs w:val="24"/>
          <w14:ligatures w14:val="none"/>
        </w:rPr>
        <w:t>in other health-related fields (</w:t>
      </w:r>
      <w:proofErr w:type="spellStart"/>
      <w:r w:rsidRPr="00FD437E">
        <w:rPr>
          <w:rFonts w:asciiTheme="majorBidi" w:eastAsia="Calibri" w:hAnsiTheme="majorBidi" w:cstheme="majorBidi"/>
          <w:kern w:val="0"/>
          <w:sz w:val="24"/>
          <w:szCs w:val="24"/>
          <w14:ligatures w14:val="none"/>
        </w:rPr>
        <w:t>Schröpfer</w:t>
      </w:r>
      <w:proofErr w:type="spellEnd"/>
      <w:r w:rsidRPr="00FD437E">
        <w:rPr>
          <w:rFonts w:asciiTheme="majorBidi" w:eastAsia="Calibri" w:hAnsiTheme="majorBidi" w:cstheme="majorBidi"/>
          <w:kern w:val="0"/>
          <w:sz w:val="24"/>
          <w:szCs w:val="24"/>
          <w14:ligatures w14:val="none"/>
        </w:rPr>
        <w:t xml:space="preserve"> et al., 2021; Martin et al., 2022).</w:t>
      </w:r>
    </w:p>
    <w:p w14:paraId="1B3C2CB5" w14:textId="1239CE49" w:rsidR="00A8089C" w:rsidRPr="001C596D" w:rsidRDefault="00FD437E" w:rsidP="002E59C5">
      <w:pPr>
        <w:spacing w:after="200" w:line="480" w:lineRule="auto"/>
        <w:ind w:firstLine="720"/>
        <w:jc w:val="both"/>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t xml:space="preserve">Pediatric emergency care is a source of greater anxiety for external defibrillator </w:t>
      </w:r>
      <w:r w:rsidR="00D24CEA" w:rsidRPr="00D24CEA">
        <w:rPr>
          <w:rFonts w:asciiTheme="majorBidi" w:eastAsia="Calibri" w:hAnsiTheme="majorBidi" w:cstheme="majorBidi"/>
          <w:kern w:val="0"/>
          <w:sz w:val="24"/>
          <w:szCs w:val="24"/>
          <w14:ligatures w14:val="none"/>
        </w:rPr>
        <w:t>Healthcare Practitioner</w:t>
      </w:r>
      <w:r w:rsidRPr="00FD437E">
        <w:rPr>
          <w:rFonts w:asciiTheme="majorBidi" w:eastAsia="Calibri" w:hAnsiTheme="majorBidi" w:cstheme="majorBidi"/>
          <w:kern w:val="0"/>
          <w:sz w:val="24"/>
          <w:szCs w:val="24"/>
          <w14:ligatures w14:val="none"/>
        </w:rPr>
        <w:t xml:space="preserve">s, particularly those who lack clinical competence in pediatric care. Making a pediatric medical care set and doing off-the-job training may help alleviate anxiety related to pediatric emergency care (O'Hagan, 2023). Furthermore, </w:t>
      </w:r>
      <w:r w:rsidR="00D24CEA" w:rsidRPr="00D24CEA">
        <w:rPr>
          <w:rFonts w:asciiTheme="majorBidi" w:eastAsia="Calibri" w:hAnsiTheme="majorBidi" w:cstheme="majorBidi"/>
          <w:kern w:val="0"/>
          <w:sz w:val="24"/>
          <w:szCs w:val="24"/>
          <w14:ligatures w14:val="none"/>
        </w:rPr>
        <w:t xml:space="preserve">Healthcare </w:t>
      </w:r>
      <w:r w:rsidR="00EB6974">
        <w:rPr>
          <w:rFonts w:asciiTheme="majorBidi" w:eastAsia="Calibri" w:hAnsiTheme="majorBidi" w:cstheme="majorBidi"/>
          <w:kern w:val="0"/>
          <w:sz w:val="24"/>
          <w:szCs w:val="24"/>
          <w14:ligatures w14:val="none"/>
        </w:rPr>
        <w:t>practitioners</w:t>
      </w:r>
      <w:r w:rsidRPr="00FD437E">
        <w:rPr>
          <w:rFonts w:asciiTheme="majorBidi" w:eastAsia="Calibri" w:hAnsiTheme="majorBidi" w:cstheme="majorBidi"/>
          <w:kern w:val="0"/>
          <w:sz w:val="24"/>
          <w:szCs w:val="24"/>
          <w14:ligatures w14:val="none"/>
        </w:rPr>
        <w:t xml:space="preserve"> are under too much stress are less invested in their work</w:t>
      </w:r>
      <w:r w:rsidR="00EB6974">
        <w:rPr>
          <w:rFonts w:asciiTheme="majorBidi" w:eastAsia="Calibri" w:hAnsiTheme="majorBidi" w:cstheme="majorBidi"/>
          <w:kern w:val="0"/>
          <w:sz w:val="24"/>
          <w:szCs w:val="24"/>
          <w14:ligatures w14:val="none"/>
        </w:rPr>
        <w:t>,</w:t>
      </w:r>
      <w:r w:rsidRPr="00FD437E">
        <w:rPr>
          <w:rFonts w:asciiTheme="majorBidi" w:eastAsia="Calibri" w:hAnsiTheme="majorBidi" w:cstheme="majorBidi"/>
          <w:kern w:val="0"/>
          <w:sz w:val="24"/>
          <w:szCs w:val="24"/>
          <w14:ligatures w14:val="none"/>
        </w:rPr>
        <w:t xml:space="preserve"> and provide subpar care to their patients. Controlling stress in the </w:t>
      </w:r>
      <w:r w:rsidR="00EB6974" w:rsidRPr="00EB6974">
        <w:rPr>
          <w:rFonts w:asciiTheme="majorBidi" w:eastAsia="Calibri" w:hAnsiTheme="majorBidi" w:cstheme="majorBidi"/>
          <w:kern w:val="0"/>
          <w:sz w:val="24"/>
          <w:szCs w:val="24"/>
          <w14:ligatures w14:val="none"/>
        </w:rPr>
        <w:t xml:space="preserve">Healthcare </w:t>
      </w:r>
      <w:r w:rsidR="00EB6974">
        <w:rPr>
          <w:rFonts w:asciiTheme="majorBidi" w:eastAsia="Calibri" w:hAnsiTheme="majorBidi" w:cstheme="majorBidi"/>
          <w:kern w:val="0"/>
          <w:sz w:val="24"/>
          <w:szCs w:val="24"/>
          <w14:ligatures w14:val="none"/>
        </w:rPr>
        <w:t>practitioner's</w:t>
      </w:r>
      <w:r w:rsidR="00EB6974" w:rsidRPr="00EB6974">
        <w:rPr>
          <w:rFonts w:asciiTheme="majorBidi" w:eastAsia="Calibri" w:hAnsiTheme="majorBidi" w:cstheme="majorBidi"/>
          <w:kern w:val="0"/>
          <w:sz w:val="24"/>
          <w:szCs w:val="24"/>
          <w14:ligatures w14:val="none"/>
        </w:rPr>
        <w:t xml:space="preserve"> </w:t>
      </w:r>
      <w:r w:rsidRPr="00FD437E">
        <w:rPr>
          <w:rFonts w:asciiTheme="majorBidi" w:eastAsia="Calibri" w:hAnsiTheme="majorBidi" w:cstheme="majorBidi"/>
          <w:kern w:val="0"/>
          <w:sz w:val="24"/>
          <w:szCs w:val="24"/>
          <w14:ligatures w14:val="none"/>
        </w:rPr>
        <w:t xml:space="preserve">workplace is essential for maintaining and improving the quality of </w:t>
      </w:r>
      <w:r w:rsidR="00EB6974" w:rsidRPr="00EB6974">
        <w:rPr>
          <w:rFonts w:asciiTheme="majorBidi" w:eastAsia="Calibri" w:hAnsiTheme="majorBidi" w:cstheme="majorBidi"/>
          <w:kern w:val="0"/>
          <w:sz w:val="24"/>
          <w:szCs w:val="24"/>
          <w14:ligatures w14:val="none"/>
        </w:rPr>
        <w:t xml:space="preserve">Healthcare practitioners </w:t>
      </w:r>
      <w:r w:rsidRPr="00FD437E">
        <w:rPr>
          <w:rFonts w:asciiTheme="majorBidi" w:eastAsia="Calibri" w:hAnsiTheme="majorBidi" w:cstheme="majorBidi"/>
          <w:kern w:val="0"/>
          <w:sz w:val="24"/>
          <w:szCs w:val="24"/>
          <w14:ligatures w14:val="none"/>
        </w:rPr>
        <w:t>care (Hendy et al., 2023)</w:t>
      </w:r>
      <w:r w:rsidR="00A8089C">
        <w:rPr>
          <w:rFonts w:asciiTheme="majorBidi" w:eastAsia="Calibri" w:hAnsiTheme="majorBidi" w:cstheme="majorBidi"/>
          <w:kern w:val="0"/>
          <w:sz w:val="24"/>
          <w:szCs w:val="24"/>
          <w14:ligatures w14:val="none"/>
        </w:rPr>
        <w:t>.</w:t>
      </w:r>
    </w:p>
    <w:p w14:paraId="16F04610" w14:textId="0EAAFA1A" w:rsidR="00A24DD8" w:rsidRPr="001C596D" w:rsidRDefault="00D715BC" w:rsidP="002E59C5">
      <w:pPr>
        <w:spacing w:after="200" w:line="480" w:lineRule="auto"/>
        <w:ind w:firstLine="720"/>
        <w:jc w:val="both"/>
        <w:rPr>
          <w:rFonts w:asciiTheme="majorBidi" w:eastAsia="Calibri" w:hAnsiTheme="majorBidi" w:cstheme="majorBidi"/>
          <w:kern w:val="0"/>
          <w:sz w:val="24"/>
          <w:szCs w:val="24"/>
          <w14:ligatures w14:val="none"/>
        </w:rPr>
      </w:pPr>
      <w:r w:rsidRPr="001C596D">
        <w:rPr>
          <w:rFonts w:asciiTheme="majorBidi" w:eastAsia="Calibri" w:hAnsiTheme="majorBidi" w:cstheme="majorBidi"/>
          <w:kern w:val="0"/>
          <w:sz w:val="24"/>
          <w:szCs w:val="24"/>
          <w14:ligatures w14:val="none"/>
        </w:rPr>
        <w:t xml:space="preserve"> </w:t>
      </w:r>
      <w:r w:rsidR="00A24DD8" w:rsidRPr="001C596D">
        <w:rPr>
          <w:rFonts w:asciiTheme="majorBidi" w:eastAsia="Calibri" w:hAnsiTheme="majorBidi" w:cstheme="majorBidi"/>
          <w:kern w:val="0"/>
          <w:sz w:val="24"/>
          <w:szCs w:val="24"/>
          <w14:ligatures w14:val="none"/>
        </w:rPr>
        <w:t>According to Sanad (2019), more than two-thirds of them (</w:t>
      </w:r>
      <w:r w:rsidR="00D17546">
        <w:rPr>
          <w:rFonts w:asciiTheme="majorBidi" w:eastAsia="Calibri" w:hAnsiTheme="majorBidi" w:cstheme="majorBidi"/>
          <w:kern w:val="0"/>
          <w:sz w:val="24"/>
          <w:szCs w:val="24"/>
          <w14:ligatures w14:val="none"/>
        </w:rPr>
        <w:t>82.8 percent</w:t>
      </w:r>
      <w:r w:rsidR="00A24DD8" w:rsidRPr="001C596D">
        <w:rPr>
          <w:rFonts w:asciiTheme="majorBidi" w:eastAsia="Calibri" w:hAnsiTheme="majorBidi" w:cstheme="majorBidi"/>
          <w:kern w:val="0"/>
          <w:sz w:val="24"/>
          <w:szCs w:val="24"/>
          <w14:ligatures w14:val="none"/>
        </w:rPr>
        <w:t xml:space="preserve">) had moderate stress </w:t>
      </w:r>
      <w:r w:rsidR="0085180D">
        <w:rPr>
          <w:rFonts w:asciiTheme="majorBidi" w:eastAsia="Calibri" w:hAnsiTheme="majorBidi" w:cstheme="majorBidi"/>
          <w:kern w:val="0"/>
          <w:sz w:val="24"/>
          <w:szCs w:val="24"/>
          <w14:ligatures w14:val="none"/>
        </w:rPr>
        <w:t>caused</w:t>
      </w:r>
      <w:r w:rsidR="002E59C5">
        <w:rPr>
          <w:rFonts w:asciiTheme="majorBidi" w:eastAsia="Calibri" w:hAnsiTheme="majorBidi" w:cstheme="majorBidi"/>
          <w:kern w:val="0"/>
          <w:sz w:val="24"/>
          <w:szCs w:val="24"/>
          <w14:ligatures w14:val="none"/>
        </w:rPr>
        <w:t xml:space="preserve"> </w:t>
      </w:r>
      <w:r w:rsidR="0085180D">
        <w:rPr>
          <w:rFonts w:asciiTheme="majorBidi" w:eastAsia="Calibri" w:hAnsiTheme="majorBidi" w:cstheme="majorBidi"/>
          <w:kern w:val="0"/>
          <w:sz w:val="24"/>
          <w:szCs w:val="24"/>
          <w14:ligatures w14:val="none"/>
        </w:rPr>
        <w:t>by</w:t>
      </w:r>
      <w:r w:rsidR="00A24DD8" w:rsidRPr="001C596D">
        <w:rPr>
          <w:rFonts w:asciiTheme="majorBidi" w:eastAsia="Calibri" w:hAnsiTheme="majorBidi" w:cstheme="majorBidi"/>
          <w:kern w:val="0"/>
          <w:sz w:val="24"/>
          <w:szCs w:val="24"/>
          <w14:ligatures w14:val="none"/>
        </w:rPr>
        <w:t xml:space="preserve"> a </w:t>
      </w:r>
      <w:r w:rsidR="001F502D">
        <w:rPr>
          <w:rFonts w:asciiTheme="majorBidi" w:eastAsia="Calibri" w:hAnsiTheme="majorBidi" w:cstheme="majorBidi"/>
          <w:kern w:val="0"/>
          <w:sz w:val="24"/>
          <w:szCs w:val="24"/>
          <w14:ligatures w14:val="none"/>
        </w:rPr>
        <w:t>decrease</w:t>
      </w:r>
      <w:r w:rsidR="00A24DD8" w:rsidRPr="001C596D">
        <w:rPr>
          <w:rFonts w:asciiTheme="majorBidi" w:eastAsia="Calibri" w:hAnsiTheme="majorBidi" w:cstheme="majorBidi"/>
          <w:kern w:val="0"/>
          <w:sz w:val="24"/>
          <w:szCs w:val="24"/>
          <w14:ligatures w14:val="none"/>
        </w:rPr>
        <w:t xml:space="preserve"> </w:t>
      </w:r>
      <w:r w:rsidR="0085180D">
        <w:rPr>
          <w:rFonts w:asciiTheme="majorBidi" w:eastAsia="Calibri" w:hAnsiTheme="majorBidi" w:cstheme="majorBidi"/>
          <w:kern w:val="0"/>
          <w:sz w:val="24"/>
          <w:szCs w:val="24"/>
          <w14:ligatures w14:val="none"/>
        </w:rPr>
        <w:t>in</w:t>
      </w:r>
      <w:r w:rsidR="00A24DD8" w:rsidRPr="001C596D">
        <w:rPr>
          <w:rFonts w:asciiTheme="majorBidi" w:eastAsia="Calibri" w:hAnsiTheme="majorBidi" w:cstheme="majorBidi"/>
          <w:kern w:val="0"/>
          <w:sz w:val="24"/>
          <w:szCs w:val="24"/>
          <w14:ligatures w14:val="none"/>
        </w:rPr>
        <w:t xml:space="preserve"> professional knowledge </w:t>
      </w:r>
      <w:r w:rsidR="001F502D">
        <w:rPr>
          <w:rFonts w:asciiTheme="majorBidi" w:eastAsia="Calibri" w:hAnsiTheme="majorBidi" w:cstheme="majorBidi"/>
          <w:kern w:val="0"/>
          <w:sz w:val="24"/>
          <w:szCs w:val="24"/>
          <w14:ligatures w14:val="none"/>
        </w:rPr>
        <w:t>as well as</w:t>
      </w:r>
      <w:r w:rsidR="00A24DD8" w:rsidRPr="001C596D">
        <w:rPr>
          <w:rFonts w:asciiTheme="majorBidi" w:eastAsia="Calibri" w:hAnsiTheme="majorBidi" w:cstheme="majorBidi"/>
          <w:kern w:val="0"/>
          <w:sz w:val="24"/>
          <w:szCs w:val="24"/>
          <w14:ligatures w14:val="none"/>
        </w:rPr>
        <w:t xml:space="preserve"> abilities, whereas more than </w:t>
      </w:r>
      <w:r w:rsidR="001F502D">
        <w:rPr>
          <w:rFonts w:asciiTheme="majorBidi" w:eastAsia="Calibri" w:hAnsiTheme="majorBidi" w:cstheme="majorBidi"/>
          <w:kern w:val="0"/>
          <w:sz w:val="24"/>
          <w:szCs w:val="24"/>
          <w14:ligatures w14:val="none"/>
        </w:rPr>
        <w:t>fifty percent</w:t>
      </w:r>
      <w:r w:rsidR="00A24DD8" w:rsidRPr="001C596D">
        <w:rPr>
          <w:rFonts w:asciiTheme="majorBidi" w:eastAsia="Calibri" w:hAnsiTheme="majorBidi" w:cstheme="majorBidi"/>
          <w:kern w:val="0"/>
          <w:sz w:val="24"/>
          <w:szCs w:val="24"/>
          <w14:ligatures w14:val="none"/>
        </w:rPr>
        <w:t xml:space="preserve"> of the </w:t>
      </w:r>
      <w:r w:rsidR="00D17546" w:rsidRPr="00D17546">
        <w:rPr>
          <w:rFonts w:asciiTheme="majorBidi" w:eastAsia="Calibri" w:hAnsiTheme="majorBidi" w:cstheme="majorBidi"/>
          <w:kern w:val="0"/>
          <w:sz w:val="24"/>
          <w:szCs w:val="24"/>
          <w14:ligatures w14:val="none"/>
        </w:rPr>
        <w:t>Healthcare practitioners</w:t>
      </w:r>
      <w:r w:rsidR="00A24DD8" w:rsidRPr="001C596D">
        <w:rPr>
          <w:rFonts w:asciiTheme="majorBidi" w:eastAsia="Calibri" w:hAnsiTheme="majorBidi" w:cstheme="majorBidi"/>
          <w:kern w:val="0"/>
          <w:sz w:val="24"/>
          <w:szCs w:val="24"/>
          <w14:ligatures w14:val="none"/>
        </w:rPr>
        <w:t xml:space="preserve"> (64.5) experienced stress due to </w:t>
      </w:r>
      <w:r w:rsidR="001F502D">
        <w:rPr>
          <w:rFonts w:asciiTheme="majorBidi" w:eastAsia="Calibri" w:hAnsiTheme="majorBidi" w:cstheme="majorBidi"/>
          <w:kern w:val="0"/>
          <w:sz w:val="24"/>
          <w:szCs w:val="24"/>
          <w14:ligatures w14:val="none"/>
        </w:rPr>
        <w:t>tasks</w:t>
      </w:r>
      <w:r w:rsidR="00A24DD8" w:rsidRPr="001C596D">
        <w:rPr>
          <w:rFonts w:asciiTheme="majorBidi" w:eastAsia="Calibri" w:hAnsiTheme="majorBidi" w:cstheme="majorBidi"/>
          <w:kern w:val="0"/>
          <w:sz w:val="24"/>
          <w:szCs w:val="24"/>
          <w14:ligatures w14:val="none"/>
        </w:rPr>
        <w:t xml:space="preserve"> </w:t>
      </w:r>
      <w:r w:rsidR="002E59C5">
        <w:rPr>
          <w:rFonts w:asciiTheme="majorBidi" w:eastAsia="Calibri" w:hAnsiTheme="majorBidi" w:cstheme="majorBidi"/>
          <w:kern w:val="0"/>
          <w:sz w:val="24"/>
          <w:szCs w:val="24"/>
          <w14:ligatures w14:val="none"/>
        </w:rPr>
        <w:t>as well as</w:t>
      </w:r>
      <w:r w:rsidR="002E59C5" w:rsidRPr="001C596D">
        <w:rPr>
          <w:rFonts w:asciiTheme="majorBidi" w:eastAsia="Calibri" w:hAnsiTheme="majorBidi" w:cstheme="majorBidi"/>
          <w:kern w:val="0"/>
          <w:sz w:val="24"/>
          <w:szCs w:val="24"/>
          <w14:ligatures w14:val="none"/>
        </w:rPr>
        <w:t xml:space="preserve"> </w:t>
      </w:r>
      <w:r w:rsidR="00A24DD8" w:rsidRPr="001C596D">
        <w:rPr>
          <w:rFonts w:asciiTheme="majorBidi" w:eastAsia="Calibri" w:hAnsiTheme="majorBidi" w:cstheme="majorBidi"/>
          <w:kern w:val="0"/>
          <w:sz w:val="24"/>
          <w:szCs w:val="24"/>
          <w14:ligatures w14:val="none"/>
        </w:rPr>
        <w:t xml:space="preserve">workload. More than two-thirds of the </w:t>
      </w:r>
      <w:r w:rsidR="00D17546" w:rsidRPr="00D17546">
        <w:rPr>
          <w:rFonts w:asciiTheme="majorBidi" w:eastAsia="Calibri" w:hAnsiTheme="majorBidi" w:cstheme="majorBidi"/>
          <w:kern w:val="0"/>
          <w:sz w:val="24"/>
          <w:szCs w:val="24"/>
          <w14:ligatures w14:val="none"/>
        </w:rPr>
        <w:t xml:space="preserve">Healthcare practitioners </w:t>
      </w:r>
      <w:r w:rsidR="00A24DD8" w:rsidRPr="001C596D">
        <w:rPr>
          <w:rFonts w:asciiTheme="majorBidi" w:eastAsia="Calibri" w:hAnsiTheme="majorBidi" w:cstheme="majorBidi"/>
          <w:kern w:val="0"/>
          <w:sz w:val="24"/>
          <w:szCs w:val="24"/>
          <w14:ligatures w14:val="none"/>
        </w:rPr>
        <w:t xml:space="preserve">(74.2%) rated the stress of caring for patients as moderate. The majority of </w:t>
      </w:r>
      <w:r w:rsidR="00D17546" w:rsidRPr="00D17546">
        <w:rPr>
          <w:rFonts w:asciiTheme="majorBidi" w:eastAsia="Calibri" w:hAnsiTheme="majorBidi" w:cstheme="majorBidi"/>
          <w:kern w:val="0"/>
          <w:sz w:val="24"/>
          <w:szCs w:val="24"/>
          <w14:ligatures w14:val="none"/>
        </w:rPr>
        <w:t>healthcare practitioners</w:t>
      </w:r>
      <w:r w:rsidR="00A24DD8" w:rsidRPr="001C596D">
        <w:rPr>
          <w:rFonts w:asciiTheme="majorBidi" w:eastAsia="Calibri" w:hAnsiTheme="majorBidi" w:cstheme="majorBidi"/>
          <w:kern w:val="0"/>
          <w:sz w:val="24"/>
          <w:szCs w:val="24"/>
          <w14:ligatures w14:val="none"/>
        </w:rPr>
        <w:t xml:space="preserve"> (83.9%) and (86%), </w:t>
      </w:r>
      <w:r w:rsidR="00A24DD8" w:rsidRPr="001C596D">
        <w:rPr>
          <w:rFonts w:asciiTheme="majorBidi" w:eastAsia="Calibri" w:hAnsiTheme="majorBidi" w:cstheme="majorBidi"/>
          <w:kern w:val="0"/>
          <w:sz w:val="24"/>
          <w:szCs w:val="24"/>
          <w14:ligatures w14:val="none"/>
        </w:rPr>
        <w:lastRenderedPageBreak/>
        <w:t xml:space="preserve">respectively, reported moderate levels of stress from the clinical setting and teachers </w:t>
      </w:r>
      <w:r w:rsidR="002E59C5">
        <w:rPr>
          <w:rFonts w:asciiTheme="majorBidi" w:eastAsia="Calibri" w:hAnsiTheme="majorBidi" w:cstheme="majorBidi"/>
          <w:kern w:val="0"/>
          <w:sz w:val="24"/>
          <w:szCs w:val="24"/>
          <w14:ligatures w14:val="none"/>
        </w:rPr>
        <w:t xml:space="preserve">also </w:t>
      </w:r>
      <w:r w:rsidR="00EB6974" w:rsidRPr="00EB6974">
        <w:rPr>
          <w:rFonts w:asciiTheme="majorBidi" w:eastAsia="Calibri" w:hAnsiTheme="majorBidi" w:cstheme="majorBidi"/>
          <w:kern w:val="0"/>
          <w:sz w:val="24"/>
          <w:szCs w:val="24"/>
          <w14:ligatures w14:val="none"/>
        </w:rPr>
        <w:t xml:space="preserve">Healthcare practitioners </w:t>
      </w:r>
      <w:r w:rsidR="002E59C5">
        <w:rPr>
          <w:rFonts w:asciiTheme="majorBidi" w:eastAsia="Calibri" w:hAnsiTheme="majorBidi" w:cstheme="majorBidi"/>
          <w:kern w:val="0"/>
          <w:sz w:val="24"/>
          <w:szCs w:val="24"/>
          <w14:ligatures w14:val="none"/>
        </w:rPr>
        <w:t>employees</w:t>
      </w:r>
      <w:r w:rsidR="00A24DD8" w:rsidRPr="001C596D">
        <w:rPr>
          <w:rFonts w:asciiTheme="majorBidi" w:eastAsia="Calibri" w:hAnsiTheme="majorBidi" w:cstheme="majorBidi"/>
          <w:kern w:val="0"/>
          <w:sz w:val="24"/>
          <w:szCs w:val="24"/>
          <w14:ligatures w14:val="none"/>
        </w:rPr>
        <w:t xml:space="preserve">. In general, the chart shows that </w:t>
      </w:r>
      <w:r w:rsidR="00D17546" w:rsidRPr="00D17546">
        <w:rPr>
          <w:rFonts w:asciiTheme="majorBidi" w:eastAsia="Calibri" w:hAnsiTheme="majorBidi" w:cstheme="majorBidi"/>
          <w:kern w:val="0"/>
          <w:sz w:val="24"/>
          <w:szCs w:val="24"/>
          <w14:ligatures w14:val="none"/>
        </w:rPr>
        <w:t xml:space="preserve">Healthcare practitioners </w:t>
      </w:r>
      <w:r w:rsidR="00D17546" w:rsidRPr="001C596D">
        <w:rPr>
          <w:rFonts w:asciiTheme="majorBidi" w:eastAsia="Calibri" w:hAnsiTheme="majorBidi" w:cstheme="majorBidi"/>
          <w:kern w:val="0"/>
          <w:sz w:val="24"/>
          <w:szCs w:val="24"/>
          <w14:ligatures w14:val="none"/>
        </w:rPr>
        <w:t>(</w:t>
      </w:r>
      <w:r w:rsidR="00A24DD8" w:rsidRPr="001C596D">
        <w:rPr>
          <w:rFonts w:asciiTheme="majorBidi" w:eastAsia="Calibri" w:hAnsiTheme="majorBidi" w:cstheme="majorBidi"/>
          <w:kern w:val="0"/>
          <w:sz w:val="24"/>
          <w:szCs w:val="24"/>
          <w14:ligatures w14:val="none"/>
        </w:rPr>
        <w:t>92.5%) are under moderate stress.</w:t>
      </w:r>
    </w:p>
    <w:p w14:paraId="1FA27820" w14:textId="38F784CE" w:rsidR="009177B0" w:rsidRPr="001C596D" w:rsidRDefault="009177B0" w:rsidP="002E59C5">
      <w:pPr>
        <w:spacing w:after="200" w:line="480" w:lineRule="auto"/>
        <w:ind w:firstLine="720"/>
        <w:jc w:val="both"/>
        <w:rPr>
          <w:rFonts w:asciiTheme="majorBidi" w:eastAsia="Calibri" w:hAnsiTheme="majorBidi" w:cstheme="majorBidi"/>
          <w:kern w:val="0"/>
          <w:sz w:val="24"/>
          <w:szCs w:val="24"/>
          <w14:ligatures w14:val="none"/>
        </w:rPr>
      </w:pPr>
      <w:r w:rsidRPr="001C596D">
        <w:rPr>
          <w:rFonts w:asciiTheme="majorBidi" w:eastAsia="Calibri" w:hAnsiTheme="majorBidi" w:cstheme="majorBidi"/>
          <w:kern w:val="0"/>
          <w:sz w:val="24"/>
          <w:szCs w:val="24"/>
          <w14:ligatures w14:val="none"/>
        </w:rPr>
        <w:t xml:space="preserve">Clinical performance refers to a practice </w:t>
      </w:r>
      <w:r w:rsidR="00EB6974" w:rsidRPr="00EB6974">
        <w:rPr>
          <w:rFonts w:asciiTheme="majorBidi" w:eastAsia="Calibri" w:hAnsiTheme="majorBidi" w:cstheme="majorBidi"/>
          <w:kern w:val="0"/>
          <w:sz w:val="24"/>
          <w:szCs w:val="24"/>
          <w14:ligatures w14:val="none"/>
        </w:rPr>
        <w:t xml:space="preserve">Healthcare </w:t>
      </w:r>
      <w:r w:rsidR="00EB6974">
        <w:rPr>
          <w:rFonts w:asciiTheme="majorBidi" w:eastAsia="Calibri" w:hAnsiTheme="majorBidi" w:cstheme="majorBidi"/>
          <w:kern w:val="0"/>
          <w:sz w:val="24"/>
          <w:szCs w:val="24"/>
          <w14:ligatures w14:val="none"/>
        </w:rPr>
        <w:t>practitioner's</w:t>
      </w:r>
      <w:r w:rsidR="00EB6974" w:rsidRPr="00EB6974">
        <w:rPr>
          <w:rFonts w:asciiTheme="majorBidi" w:eastAsia="Calibri" w:hAnsiTheme="majorBidi" w:cstheme="majorBidi"/>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ability to demonstrate professional </w:t>
      </w:r>
      <w:r w:rsidR="001F502D">
        <w:rPr>
          <w:rFonts w:asciiTheme="majorBidi" w:eastAsia="Calibri" w:hAnsiTheme="majorBidi" w:cstheme="majorBidi"/>
          <w:kern w:val="0"/>
          <w:sz w:val="24"/>
          <w:szCs w:val="24"/>
          <w14:ligatures w14:val="none"/>
        </w:rPr>
        <w:t>practices</w:t>
      </w:r>
      <w:r w:rsidRPr="001C596D">
        <w:rPr>
          <w:rFonts w:asciiTheme="majorBidi" w:eastAsia="Calibri" w:hAnsiTheme="majorBidi" w:cstheme="majorBidi"/>
          <w:kern w:val="0"/>
          <w:sz w:val="24"/>
          <w:szCs w:val="24"/>
          <w14:ligatures w14:val="none"/>
        </w:rPr>
        <w:t xml:space="preserve"> or behaviors such as</w:t>
      </w:r>
      <w:r w:rsidR="001F502D" w:rsidRPr="001F502D">
        <w:rPr>
          <w:rFonts w:asciiTheme="majorBidi" w:eastAsia="Calibri" w:hAnsiTheme="majorBidi" w:cstheme="majorBidi"/>
          <w:kern w:val="0"/>
          <w:sz w:val="24"/>
          <w:szCs w:val="24"/>
          <w14:ligatures w14:val="none"/>
        </w:rPr>
        <w:t xml:space="preserve"> </w:t>
      </w:r>
      <w:r w:rsidR="001F502D" w:rsidRPr="001C596D">
        <w:rPr>
          <w:rFonts w:asciiTheme="majorBidi" w:eastAsia="Calibri" w:hAnsiTheme="majorBidi" w:cstheme="majorBidi"/>
          <w:kern w:val="0"/>
          <w:sz w:val="24"/>
          <w:szCs w:val="24"/>
          <w14:ligatures w14:val="none"/>
        </w:rPr>
        <w:t>knowledge,</w:t>
      </w:r>
      <w:r w:rsidRPr="001C596D">
        <w:rPr>
          <w:rFonts w:asciiTheme="majorBidi" w:eastAsia="Calibri" w:hAnsiTheme="majorBidi" w:cstheme="majorBidi"/>
          <w:kern w:val="0"/>
          <w:sz w:val="24"/>
          <w:szCs w:val="24"/>
          <w14:ligatures w14:val="none"/>
        </w:rPr>
        <w:t xml:space="preserve"> communication, </w:t>
      </w:r>
      <w:r w:rsidR="001F502D">
        <w:rPr>
          <w:rFonts w:asciiTheme="majorBidi" w:eastAsia="Calibri" w:hAnsiTheme="majorBidi" w:cstheme="majorBidi"/>
          <w:kern w:val="0"/>
          <w:sz w:val="24"/>
          <w:szCs w:val="24"/>
          <w14:ligatures w14:val="none"/>
        </w:rPr>
        <w:t>practical</w:t>
      </w:r>
      <w:r w:rsidRPr="001C596D">
        <w:rPr>
          <w:rFonts w:asciiTheme="majorBidi" w:eastAsia="Calibri" w:hAnsiTheme="majorBidi" w:cstheme="majorBidi"/>
          <w:kern w:val="0"/>
          <w:sz w:val="24"/>
          <w:szCs w:val="24"/>
          <w14:ligatures w14:val="none"/>
        </w:rPr>
        <w:t xml:space="preserve"> abilities, clinical </w:t>
      </w:r>
      <w:r w:rsidR="001F502D">
        <w:rPr>
          <w:rFonts w:asciiTheme="majorBidi" w:eastAsia="Calibri" w:hAnsiTheme="majorBidi" w:cstheme="majorBidi"/>
          <w:kern w:val="0"/>
          <w:sz w:val="24"/>
          <w:szCs w:val="24"/>
          <w14:ligatures w14:val="none"/>
        </w:rPr>
        <w:t>causing</w:t>
      </w:r>
      <w:r w:rsidRPr="001C596D">
        <w:rPr>
          <w:rFonts w:asciiTheme="majorBidi" w:eastAsia="Calibri" w:hAnsiTheme="majorBidi" w:cstheme="majorBidi"/>
          <w:kern w:val="0"/>
          <w:sz w:val="24"/>
          <w:szCs w:val="24"/>
          <w14:ligatures w14:val="none"/>
        </w:rPr>
        <w:t xml:space="preserve">, emotions, </w:t>
      </w:r>
      <w:r w:rsidR="001F502D">
        <w:rPr>
          <w:rFonts w:asciiTheme="majorBidi" w:eastAsia="Calibri" w:hAnsiTheme="majorBidi" w:cstheme="majorBidi"/>
          <w:kern w:val="0"/>
          <w:sz w:val="24"/>
          <w:szCs w:val="24"/>
          <w14:ligatures w14:val="none"/>
        </w:rPr>
        <w:t>as well as</w:t>
      </w:r>
      <w:r w:rsidRPr="001C596D">
        <w:rPr>
          <w:rFonts w:asciiTheme="majorBidi" w:eastAsia="Calibri" w:hAnsiTheme="majorBidi" w:cstheme="majorBidi"/>
          <w:kern w:val="0"/>
          <w:sz w:val="24"/>
          <w:szCs w:val="24"/>
          <w14:ligatures w14:val="none"/>
        </w:rPr>
        <w:t xml:space="preserve"> values. It is </w:t>
      </w:r>
      <w:r w:rsidR="001F502D">
        <w:rPr>
          <w:rFonts w:asciiTheme="majorBidi" w:eastAsia="Calibri" w:hAnsiTheme="majorBidi" w:cstheme="majorBidi"/>
          <w:kern w:val="0"/>
          <w:sz w:val="24"/>
          <w:szCs w:val="24"/>
          <w14:ligatures w14:val="none"/>
        </w:rPr>
        <w:t>related</w:t>
      </w:r>
      <w:r w:rsidRPr="001C596D">
        <w:rPr>
          <w:rFonts w:asciiTheme="majorBidi" w:eastAsia="Calibri" w:hAnsiTheme="majorBidi" w:cstheme="majorBidi"/>
          <w:kern w:val="0"/>
          <w:sz w:val="24"/>
          <w:szCs w:val="24"/>
          <w14:ligatures w14:val="none"/>
        </w:rPr>
        <w:t xml:space="preserve"> as a fundamental </w:t>
      </w:r>
      <w:r w:rsidR="001F502D">
        <w:rPr>
          <w:rFonts w:asciiTheme="majorBidi" w:eastAsia="Calibri" w:hAnsiTheme="majorBidi" w:cstheme="majorBidi"/>
          <w:kern w:val="0"/>
          <w:sz w:val="24"/>
          <w:szCs w:val="24"/>
          <w14:ligatures w14:val="none"/>
        </w:rPr>
        <w:t>as well as</w:t>
      </w:r>
      <w:r w:rsidRPr="001C596D">
        <w:rPr>
          <w:rFonts w:asciiTheme="majorBidi" w:eastAsia="Calibri" w:hAnsiTheme="majorBidi" w:cstheme="majorBidi"/>
          <w:kern w:val="0"/>
          <w:sz w:val="24"/>
          <w:szCs w:val="24"/>
          <w14:ligatures w14:val="none"/>
        </w:rPr>
        <w:t xml:space="preserve"> essential </w:t>
      </w:r>
      <w:r w:rsidR="00EB6974" w:rsidRPr="00EB6974">
        <w:rPr>
          <w:rFonts w:asciiTheme="majorBidi" w:eastAsia="Calibri" w:hAnsiTheme="majorBidi" w:cstheme="majorBidi"/>
          <w:kern w:val="0"/>
          <w:sz w:val="24"/>
          <w:szCs w:val="24"/>
          <w14:ligatures w14:val="none"/>
        </w:rPr>
        <w:t xml:space="preserve">Healthcare practitioners </w:t>
      </w:r>
      <w:r w:rsidR="001F502D" w:rsidRPr="001F502D">
        <w:rPr>
          <w:rFonts w:asciiTheme="majorBidi" w:eastAsia="Calibri" w:hAnsiTheme="majorBidi" w:cstheme="majorBidi"/>
          <w:kern w:val="0"/>
          <w:sz w:val="24"/>
          <w:szCs w:val="24"/>
          <w14:ligatures w14:val="none"/>
        </w:rPr>
        <w:t xml:space="preserve">quality </w:t>
      </w:r>
      <w:r w:rsidRPr="001C596D">
        <w:rPr>
          <w:rFonts w:asciiTheme="majorBidi" w:eastAsia="Calibri" w:hAnsiTheme="majorBidi" w:cstheme="majorBidi"/>
          <w:kern w:val="0"/>
          <w:sz w:val="24"/>
          <w:szCs w:val="24"/>
          <w14:ligatures w14:val="none"/>
        </w:rPr>
        <w:t xml:space="preserve">component (Lee et al., 2019). </w:t>
      </w:r>
      <w:r w:rsidR="001F502D" w:rsidRPr="001F502D">
        <w:rPr>
          <w:rFonts w:asciiTheme="majorBidi" w:eastAsia="Calibri" w:hAnsiTheme="majorBidi" w:cstheme="majorBidi"/>
          <w:kern w:val="0"/>
          <w:sz w:val="24"/>
          <w:szCs w:val="24"/>
          <w14:ligatures w14:val="none"/>
        </w:rPr>
        <w:t xml:space="preserve">Higher levels of </w:t>
      </w:r>
      <w:r w:rsidR="001F502D" w:rsidRPr="001C596D">
        <w:rPr>
          <w:rFonts w:asciiTheme="majorBidi" w:eastAsia="Calibri" w:hAnsiTheme="majorBidi" w:cstheme="majorBidi"/>
          <w:kern w:val="0"/>
          <w:sz w:val="24"/>
          <w:szCs w:val="24"/>
          <w14:ligatures w14:val="none"/>
        </w:rPr>
        <w:t xml:space="preserve">clinical </w:t>
      </w:r>
      <w:r w:rsidR="00D24CEA" w:rsidRPr="00D24CEA">
        <w:rPr>
          <w:rFonts w:asciiTheme="majorBidi" w:eastAsia="Calibri" w:hAnsiTheme="majorBidi" w:cstheme="majorBidi"/>
          <w:kern w:val="0"/>
          <w:sz w:val="24"/>
          <w:szCs w:val="24"/>
          <w14:ligatures w14:val="none"/>
        </w:rPr>
        <w:t xml:space="preserve">Healthcare </w:t>
      </w:r>
      <w:r w:rsidR="00EB6974">
        <w:rPr>
          <w:rFonts w:asciiTheme="majorBidi" w:eastAsia="Calibri" w:hAnsiTheme="majorBidi" w:cstheme="majorBidi"/>
          <w:kern w:val="0"/>
          <w:sz w:val="24"/>
          <w:szCs w:val="24"/>
          <w14:ligatures w14:val="none"/>
        </w:rPr>
        <w:t>Practitioner practices</w:t>
      </w:r>
      <w:r w:rsidRPr="001C596D">
        <w:rPr>
          <w:rFonts w:asciiTheme="majorBidi" w:eastAsia="Calibri" w:hAnsiTheme="majorBidi" w:cstheme="majorBidi"/>
          <w:kern w:val="0"/>
          <w:sz w:val="24"/>
          <w:szCs w:val="24"/>
          <w14:ligatures w14:val="none"/>
        </w:rPr>
        <w:t xml:space="preserve"> are better able to </w:t>
      </w:r>
      <w:r w:rsidR="001F502D">
        <w:rPr>
          <w:rFonts w:asciiTheme="majorBidi" w:eastAsia="Calibri" w:hAnsiTheme="majorBidi" w:cstheme="majorBidi"/>
          <w:kern w:val="0"/>
          <w:sz w:val="24"/>
          <w:szCs w:val="24"/>
          <w14:ligatures w14:val="none"/>
        </w:rPr>
        <w:t>perform</w:t>
      </w:r>
      <w:r w:rsidRPr="001C596D">
        <w:rPr>
          <w:rFonts w:asciiTheme="majorBidi" w:eastAsia="Calibri" w:hAnsiTheme="majorBidi" w:cstheme="majorBidi"/>
          <w:kern w:val="0"/>
          <w:sz w:val="24"/>
          <w:szCs w:val="24"/>
          <w14:ligatures w14:val="none"/>
        </w:rPr>
        <w:t xml:space="preserve"> </w:t>
      </w:r>
      <w:r w:rsidR="002E59C5">
        <w:rPr>
          <w:rFonts w:asciiTheme="majorBidi" w:eastAsia="Calibri" w:hAnsiTheme="majorBidi" w:cstheme="majorBidi"/>
          <w:kern w:val="0"/>
          <w:sz w:val="24"/>
          <w:szCs w:val="24"/>
          <w14:ligatures w14:val="none"/>
        </w:rPr>
        <w:t>well</w:t>
      </w:r>
      <w:r w:rsidRPr="001C596D">
        <w:rPr>
          <w:rFonts w:asciiTheme="majorBidi" w:eastAsia="Calibri" w:hAnsiTheme="majorBidi" w:cstheme="majorBidi"/>
          <w:kern w:val="0"/>
          <w:sz w:val="24"/>
          <w:szCs w:val="24"/>
          <w14:ligatures w14:val="none"/>
        </w:rPr>
        <w:t xml:space="preserve"> and provide high</w:t>
      </w:r>
      <w:r w:rsidR="002E59C5">
        <w:rPr>
          <w:rFonts w:asciiTheme="majorBidi" w:eastAsia="Calibri" w:hAnsiTheme="majorBidi" w:cstheme="majorBidi"/>
          <w:kern w:val="0"/>
          <w:sz w:val="24"/>
          <w:szCs w:val="24"/>
          <w14:ligatures w14:val="none"/>
        </w:rPr>
        <w:t xml:space="preserve"> </w:t>
      </w:r>
      <w:r w:rsidR="002E59C5" w:rsidRPr="002E59C5">
        <w:rPr>
          <w:rFonts w:asciiTheme="majorBidi" w:eastAsia="Calibri" w:hAnsiTheme="majorBidi" w:cstheme="majorBidi"/>
          <w:kern w:val="0"/>
          <w:sz w:val="24"/>
          <w:szCs w:val="24"/>
          <w14:ligatures w14:val="none"/>
        </w:rPr>
        <w:t xml:space="preserve">care </w:t>
      </w:r>
      <w:r w:rsidRPr="001C596D">
        <w:rPr>
          <w:rFonts w:asciiTheme="majorBidi" w:eastAsia="Calibri" w:hAnsiTheme="majorBidi" w:cstheme="majorBidi"/>
          <w:kern w:val="0"/>
          <w:sz w:val="24"/>
          <w:szCs w:val="24"/>
          <w14:ligatures w14:val="none"/>
        </w:rPr>
        <w:t xml:space="preserve">quality in </w:t>
      </w:r>
      <w:r w:rsidR="001F502D">
        <w:rPr>
          <w:rFonts w:asciiTheme="majorBidi" w:eastAsia="Calibri" w:hAnsiTheme="majorBidi" w:cstheme="majorBidi"/>
          <w:kern w:val="0"/>
          <w:sz w:val="24"/>
          <w:szCs w:val="24"/>
          <w14:ligatures w14:val="none"/>
        </w:rPr>
        <w:t xml:space="preserve">health </w:t>
      </w:r>
      <w:r w:rsidR="0085180D">
        <w:rPr>
          <w:rFonts w:asciiTheme="majorBidi" w:eastAsia="Calibri" w:hAnsiTheme="majorBidi" w:cstheme="majorBidi"/>
          <w:kern w:val="0"/>
          <w:sz w:val="24"/>
          <w:szCs w:val="24"/>
          <w14:ligatures w14:val="none"/>
        </w:rPr>
        <w:t>institutions,</w:t>
      </w:r>
      <w:r w:rsidRPr="001C596D">
        <w:rPr>
          <w:rFonts w:asciiTheme="majorBidi" w:eastAsia="Calibri" w:hAnsiTheme="majorBidi" w:cstheme="majorBidi"/>
          <w:kern w:val="0"/>
          <w:sz w:val="24"/>
          <w:szCs w:val="24"/>
          <w14:ligatures w14:val="none"/>
        </w:rPr>
        <w:t xml:space="preserve"> which contributes to improvements in metrics such as </w:t>
      </w:r>
      <w:r w:rsidR="0085180D">
        <w:rPr>
          <w:rFonts w:asciiTheme="majorBidi" w:eastAsia="Calibri" w:hAnsiTheme="majorBidi" w:cstheme="majorBidi"/>
          <w:kern w:val="0"/>
          <w:sz w:val="24"/>
          <w:szCs w:val="24"/>
          <w14:ligatures w14:val="none"/>
        </w:rPr>
        <w:t>increased</w:t>
      </w:r>
      <w:r w:rsidRPr="001C596D">
        <w:rPr>
          <w:rFonts w:asciiTheme="majorBidi" w:eastAsia="Calibri" w:hAnsiTheme="majorBidi" w:cstheme="majorBidi"/>
          <w:kern w:val="0"/>
          <w:sz w:val="24"/>
          <w:szCs w:val="24"/>
          <w14:ligatures w14:val="none"/>
        </w:rPr>
        <w:t xml:space="preserve"> quality assurance </w:t>
      </w:r>
      <w:r w:rsidR="001F502D">
        <w:rPr>
          <w:rFonts w:asciiTheme="majorBidi" w:eastAsia="Calibri" w:hAnsiTheme="majorBidi" w:cstheme="majorBidi"/>
          <w:kern w:val="0"/>
          <w:sz w:val="24"/>
          <w:szCs w:val="24"/>
          <w14:ligatures w14:val="none"/>
        </w:rPr>
        <w:t>as well as</w:t>
      </w:r>
      <w:r w:rsidRPr="001C596D">
        <w:rPr>
          <w:rFonts w:asciiTheme="majorBidi" w:eastAsia="Calibri" w:hAnsiTheme="majorBidi" w:cstheme="majorBidi"/>
          <w:kern w:val="0"/>
          <w:sz w:val="24"/>
          <w:szCs w:val="24"/>
          <w14:ligatures w14:val="none"/>
        </w:rPr>
        <w:t xml:space="preserve"> clinical support, higher patient satisfaction, </w:t>
      </w:r>
      <w:r w:rsidR="001F502D">
        <w:rPr>
          <w:rFonts w:asciiTheme="majorBidi" w:eastAsia="Calibri" w:hAnsiTheme="majorBidi" w:cstheme="majorBidi"/>
          <w:kern w:val="0"/>
          <w:sz w:val="24"/>
          <w:szCs w:val="24"/>
          <w14:ligatures w14:val="none"/>
        </w:rPr>
        <w:t xml:space="preserve">also </w:t>
      </w:r>
      <w:r w:rsidRPr="001C596D">
        <w:rPr>
          <w:rFonts w:asciiTheme="majorBidi" w:eastAsia="Calibri" w:hAnsiTheme="majorBidi" w:cstheme="majorBidi"/>
          <w:kern w:val="0"/>
          <w:sz w:val="24"/>
          <w:szCs w:val="24"/>
          <w14:ligatures w14:val="none"/>
        </w:rPr>
        <w:t xml:space="preserve">shorter hospital stays, lower readmission rates, </w:t>
      </w:r>
      <w:r w:rsidR="001F502D">
        <w:rPr>
          <w:rFonts w:asciiTheme="majorBidi" w:eastAsia="Calibri" w:hAnsiTheme="majorBidi" w:cstheme="majorBidi"/>
          <w:kern w:val="0"/>
          <w:sz w:val="24"/>
          <w:szCs w:val="24"/>
          <w14:ligatures w14:val="none"/>
        </w:rPr>
        <w:t>additionally the</w:t>
      </w:r>
      <w:r w:rsidRPr="001C596D">
        <w:rPr>
          <w:rFonts w:asciiTheme="majorBidi" w:eastAsia="Calibri" w:hAnsiTheme="majorBidi" w:cstheme="majorBidi"/>
          <w:kern w:val="0"/>
          <w:sz w:val="24"/>
          <w:szCs w:val="24"/>
          <w14:ligatures w14:val="none"/>
        </w:rPr>
        <w:t xml:space="preserve"> lower health-care costs (</w:t>
      </w:r>
      <w:proofErr w:type="spellStart"/>
      <w:r w:rsidRPr="001C596D">
        <w:rPr>
          <w:rFonts w:asciiTheme="majorBidi" w:eastAsia="Calibri" w:hAnsiTheme="majorBidi" w:cstheme="majorBidi"/>
          <w:kern w:val="0"/>
          <w:sz w:val="24"/>
          <w:szCs w:val="24"/>
          <w14:ligatures w14:val="none"/>
        </w:rPr>
        <w:t>Gemuhay</w:t>
      </w:r>
      <w:proofErr w:type="spellEnd"/>
      <w:r w:rsidRPr="001C596D">
        <w:rPr>
          <w:rFonts w:asciiTheme="majorBidi" w:eastAsia="Calibri" w:hAnsiTheme="majorBidi" w:cstheme="majorBidi"/>
          <w:kern w:val="0"/>
          <w:sz w:val="24"/>
          <w:szCs w:val="24"/>
          <w14:ligatures w14:val="none"/>
        </w:rPr>
        <w:t xml:space="preserve"> et al., 2019). As a result, it is critical to increase clinical </w:t>
      </w:r>
      <w:r w:rsidR="001F502D">
        <w:rPr>
          <w:rFonts w:asciiTheme="majorBidi" w:eastAsia="Calibri" w:hAnsiTheme="majorBidi" w:cstheme="majorBidi"/>
          <w:kern w:val="0"/>
          <w:sz w:val="24"/>
          <w:szCs w:val="24"/>
          <w14:ligatures w14:val="none"/>
        </w:rPr>
        <w:t>practice</w:t>
      </w:r>
      <w:r w:rsidRPr="001C596D">
        <w:rPr>
          <w:rFonts w:asciiTheme="majorBidi" w:eastAsia="Calibri" w:hAnsiTheme="majorBidi" w:cstheme="majorBidi"/>
          <w:kern w:val="0"/>
          <w:sz w:val="24"/>
          <w:szCs w:val="24"/>
          <w14:ligatures w14:val="none"/>
        </w:rPr>
        <w:t xml:space="preserve"> as a screening indication for </w:t>
      </w:r>
      <w:r w:rsidR="00BC7A70">
        <w:rPr>
          <w:rFonts w:asciiTheme="majorBidi" w:eastAsia="Calibri" w:hAnsiTheme="majorBidi" w:cstheme="majorBidi"/>
          <w:kern w:val="0"/>
          <w:sz w:val="24"/>
          <w:szCs w:val="24"/>
          <w14:ligatures w14:val="none"/>
        </w:rPr>
        <w:t>skill</w:t>
      </w:r>
      <w:r w:rsidRPr="001C596D">
        <w:rPr>
          <w:rFonts w:asciiTheme="majorBidi" w:eastAsia="Calibri" w:hAnsiTheme="majorBidi" w:cstheme="majorBidi"/>
          <w:kern w:val="0"/>
          <w:sz w:val="24"/>
          <w:szCs w:val="24"/>
          <w14:ligatures w14:val="none"/>
        </w:rPr>
        <w:t xml:space="preserve"> </w:t>
      </w:r>
      <w:r w:rsidR="00531D54" w:rsidRPr="00531D54">
        <w:rPr>
          <w:rFonts w:asciiTheme="majorBidi" w:eastAsia="Calibri" w:hAnsiTheme="majorBidi" w:cstheme="majorBidi"/>
          <w:kern w:val="0"/>
          <w:sz w:val="24"/>
          <w:szCs w:val="24"/>
          <w14:ligatures w14:val="none"/>
        </w:rPr>
        <w:t xml:space="preserve">Healthcare </w:t>
      </w:r>
      <w:r w:rsidR="0085180D">
        <w:rPr>
          <w:rFonts w:asciiTheme="majorBidi" w:eastAsia="Calibri" w:hAnsiTheme="majorBidi" w:cstheme="majorBidi"/>
          <w:kern w:val="0"/>
          <w:sz w:val="24"/>
          <w:szCs w:val="24"/>
          <w14:ligatures w14:val="none"/>
        </w:rPr>
        <w:t>practitioner's</w:t>
      </w:r>
      <w:r w:rsidRPr="001C596D">
        <w:rPr>
          <w:rFonts w:asciiTheme="majorBidi" w:eastAsia="Calibri" w:hAnsiTheme="majorBidi" w:cstheme="majorBidi"/>
          <w:kern w:val="0"/>
          <w:sz w:val="24"/>
          <w:szCs w:val="24"/>
          <w14:ligatures w14:val="none"/>
        </w:rPr>
        <w:t xml:space="preserve"> professional competency.</w:t>
      </w:r>
    </w:p>
    <w:p w14:paraId="125B5892" w14:textId="27A3906E" w:rsidR="009177B0" w:rsidRPr="001C596D" w:rsidRDefault="0085180D" w:rsidP="002E59C5">
      <w:pPr>
        <w:spacing w:after="200" w:line="480" w:lineRule="auto"/>
        <w:ind w:firstLine="720"/>
        <w:jc w:val="lowKashida"/>
        <w:rPr>
          <w:rFonts w:asciiTheme="majorBidi" w:eastAsia="Calibri" w:hAnsiTheme="majorBidi" w:cstheme="majorBidi"/>
          <w:kern w:val="0"/>
          <w:sz w:val="24"/>
          <w:szCs w:val="24"/>
          <w14:ligatures w14:val="none"/>
        </w:rPr>
      </w:pPr>
      <w:r>
        <w:rPr>
          <w:rFonts w:asciiTheme="majorBidi" w:eastAsia="Calibri" w:hAnsiTheme="majorBidi" w:cstheme="majorBidi"/>
          <w:kern w:val="0"/>
          <w:sz w:val="24"/>
          <w:szCs w:val="24"/>
          <w14:ligatures w14:val="none"/>
        </w:rPr>
        <w:t>Several</w:t>
      </w:r>
      <w:r w:rsidR="009177B0" w:rsidRPr="001C596D">
        <w:rPr>
          <w:rFonts w:asciiTheme="majorBidi" w:eastAsia="Calibri" w:hAnsiTheme="majorBidi" w:cstheme="majorBidi"/>
          <w:kern w:val="0"/>
          <w:sz w:val="24"/>
          <w:szCs w:val="24"/>
          <w14:ligatures w14:val="none"/>
        </w:rPr>
        <w:t xml:space="preserve"> undesirable traits impair clinical performance. It is frequently linked to stress. Perceived stress </w:t>
      </w:r>
      <w:r>
        <w:rPr>
          <w:rFonts w:asciiTheme="majorBidi" w:eastAsia="Calibri" w:hAnsiTheme="majorBidi" w:cstheme="majorBidi"/>
          <w:kern w:val="0"/>
          <w:sz w:val="24"/>
          <w:szCs w:val="24"/>
          <w14:ligatures w14:val="none"/>
        </w:rPr>
        <w:t>in</w:t>
      </w:r>
      <w:r w:rsidR="009177B0" w:rsidRPr="001C596D">
        <w:rPr>
          <w:rFonts w:asciiTheme="majorBidi" w:eastAsia="Calibri" w:hAnsiTheme="majorBidi" w:cstheme="majorBidi"/>
          <w:kern w:val="0"/>
          <w:sz w:val="24"/>
          <w:szCs w:val="24"/>
          <w14:ligatures w14:val="none"/>
        </w:rPr>
        <w:t xml:space="preserve"> </w:t>
      </w:r>
      <w:r w:rsidR="00D70204" w:rsidRPr="00D70204">
        <w:rPr>
          <w:rFonts w:asciiTheme="majorBidi" w:eastAsia="Calibri" w:hAnsiTheme="majorBidi" w:cstheme="majorBidi"/>
          <w:kern w:val="0"/>
          <w:sz w:val="24"/>
          <w:szCs w:val="24"/>
          <w14:ligatures w14:val="none"/>
        </w:rPr>
        <w:t xml:space="preserve">Healthcare Practitioner </w:t>
      </w:r>
      <w:r w:rsidR="00BC7A70" w:rsidRPr="001C596D">
        <w:rPr>
          <w:rFonts w:asciiTheme="majorBidi" w:eastAsia="Calibri" w:hAnsiTheme="majorBidi" w:cstheme="majorBidi"/>
          <w:kern w:val="0"/>
          <w:sz w:val="24"/>
          <w:szCs w:val="24"/>
          <w14:ligatures w14:val="none"/>
        </w:rPr>
        <w:t xml:space="preserve">practice </w:t>
      </w:r>
      <w:r w:rsidR="009177B0" w:rsidRPr="001C596D">
        <w:rPr>
          <w:rFonts w:asciiTheme="majorBidi" w:eastAsia="Calibri" w:hAnsiTheme="majorBidi" w:cstheme="majorBidi"/>
          <w:kern w:val="0"/>
          <w:sz w:val="24"/>
          <w:szCs w:val="24"/>
          <w14:ligatures w14:val="none"/>
        </w:rPr>
        <w:t xml:space="preserve">is a popular topic, with </w:t>
      </w:r>
      <w:r w:rsidR="00EB6974" w:rsidRPr="00EB6974">
        <w:rPr>
          <w:rFonts w:asciiTheme="majorBidi" w:eastAsia="Calibri" w:hAnsiTheme="majorBidi" w:cstheme="majorBidi"/>
          <w:kern w:val="0"/>
          <w:sz w:val="24"/>
          <w:szCs w:val="24"/>
          <w14:ligatures w14:val="none"/>
        </w:rPr>
        <w:t xml:space="preserve">Healthcare practitioners </w:t>
      </w:r>
      <w:r w:rsidR="009177B0" w:rsidRPr="001C596D">
        <w:rPr>
          <w:rFonts w:asciiTheme="majorBidi" w:eastAsia="Calibri" w:hAnsiTheme="majorBidi" w:cstheme="majorBidi"/>
          <w:kern w:val="0"/>
          <w:sz w:val="24"/>
          <w:szCs w:val="24"/>
          <w14:ligatures w14:val="none"/>
        </w:rPr>
        <w:t>educators</w:t>
      </w:r>
      <w:r w:rsidR="00EB6974">
        <w:rPr>
          <w:rFonts w:asciiTheme="majorBidi" w:eastAsia="Calibri" w:hAnsiTheme="majorBidi" w:cstheme="majorBidi"/>
          <w:kern w:val="0"/>
          <w:sz w:val="24"/>
          <w:szCs w:val="24"/>
          <w14:ligatures w14:val="none"/>
        </w:rPr>
        <w:t>,</w:t>
      </w:r>
      <w:r w:rsidR="009177B0" w:rsidRPr="001C596D">
        <w:rPr>
          <w:rFonts w:asciiTheme="majorBidi" w:eastAsia="Calibri" w:hAnsiTheme="majorBidi" w:cstheme="majorBidi"/>
          <w:kern w:val="0"/>
          <w:sz w:val="24"/>
          <w:szCs w:val="24"/>
          <w14:ligatures w14:val="none"/>
        </w:rPr>
        <w:t xml:space="preserve"> and </w:t>
      </w:r>
      <w:r w:rsidR="00EB6974" w:rsidRPr="00EB6974">
        <w:rPr>
          <w:rFonts w:asciiTheme="majorBidi" w:eastAsia="Calibri" w:hAnsiTheme="majorBidi" w:cstheme="majorBidi"/>
          <w:kern w:val="0"/>
          <w:sz w:val="24"/>
          <w:szCs w:val="24"/>
          <w14:ligatures w14:val="none"/>
        </w:rPr>
        <w:t xml:space="preserve">Healthcare practitioners </w:t>
      </w:r>
      <w:r w:rsidR="009177B0" w:rsidRPr="001C596D">
        <w:rPr>
          <w:rFonts w:asciiTheme="majorBidi" w:eastAsia="Calibri" w:hAnsiTheme="majorBidi" w:cstheme="majorBidi"/>
          <w:kern w:val="0"/>
          <w:sz w:val="24"/>
          <w:szCs w:val="24"/>
          <w14:ligatures w14:val="none"/>
        </w:rPr>
        <w:t xml:space="preserve">management more interested in identifying stressors and their implications. The majority of stressors </w:t>
      </w:r>
      <w:r w:rsidR="00BC7A70">
        <w:rPr>
          <w:rFonts w:asciiTheme="majorBidi" w:eastAsia="Calibri" w:hAnsiTheme="majorBidi" w:cstheme="majorBidi"/>
          <w:kern w:val="0"/>
          <w:sz w:val="24"/>
          <w:szCs w:val="24"/>
          <w14:ligatures w14:val="none"/>
        </w:rPr>
        <w:t>occur</w:t>
      </w:r>
      <w:r w:rsidR="009177B0" w:rsidRPr="001C596D">
        <w:rPr>
          <w:rFonts w:asciiTheme="majorBidi" w:eastAsia="Calibri" w:hAnsiTheme="majorBidi" w:cstheme="majorBidi"/>
          <w:kern w:val="0"/>
          <w:sz w:val="24"/>
          <w:szCs w:val="24"/>
          <w14:ligatures w14:val="none"/>
        </w:rPr>
        <w:t xml:space="preserve"> during the internship, such as a </w:t>
      </w:r>
      <w:r w:rsidR="00BC7A70">
        <w:rPr>
          <w:rFonts w:asciiTheme="majorBidi" w:eastAsia="Calibri" w:hAnsiTheme="majorBidi" w:cstheme="majorBidi"/>
          <w:kern w:val="0"/>
          <w:sz w:val="24"/>
          <w:szCs w:val="24"/>
          <w14:ligatures w14:val="none"/>
        </w:rPr>
        <w:t>low</w:t>
      </w:r>
      <w:r w:rsidR="009177B0" w:rsidRPr="001C596D">
        <w:rPr>
          <w:rFonts w:asciiTheme="majorBidi" w:eastAsia="Calibri" w:hAnsiTheme="majorBidi" w:cstheme="majorBidi"/>
          <w:kern w:val="0"/>
          <w:sz w:val="24"/>
          <w:szCs w:val="24"/>
          <w14:ligatures w14:val="none"/>
        </w:rPr>
        <w:t xml:space="preserve"> of clinical </w:t>
      </w:r>
      <w:r w:rsidR="002E59C5">
        <w:rPr>
          <w:rFonts w:asciiTheme="majorBidi" w:eastAsia="Calibri" w:hAnsiTheme="majorBidi" w:cstheme="majorBidi"/>
          <w:kern w:val="0"/>
          <w:sz w:val="24"/>
          <w:szCs w:val="24"/>
          <w14:ligatures w14:val="none"/>
        </w:rPr>
        <w:t>practices</w:t>
      </w:r>
      <w:r w:rsidR="009177B0" w:rsidRPr="001C596D">
        <w:rPr>
          <w:rFonts w:asciiTheme="majorBidi" w:eastAsia="Calibri" w:hAnsiTheme="majorBidi" w:cstheme="majorBidi"/>
          <w:kern w:val="0"/>
          <w:sz w:val="24"/>
          <w:szCs w:val="24"/>
          <w14:ligatures w14:val="none"/>
        </w:rPr>
        <w:t xml:space="preserve">, </w:t>
      </w:r>
      <w:r w:rsidR="00BC7A70">
        <w:rPr>
          <w:rFonts w:asciiTheme="majorBidi" w:eastAsia="Calibri" w:hAnsiTheme="majorBidi" w:cstheme="majorBidi"/>
          <w:kern w:val="0"/>
          <w:sz w:val="24"/>
          <w:szCs w:val="24"/>
          <w14:ligatures w14:val="none"/>
        </w:rPr>
        <w:t>more</w:t>
      </w:r>
      <w:r w:rsidR="009177B0" w:rsidRPr="001C596D">
        <w:rPr>
          <w:rFonts w:asciiTheme="majorBidi" w:eastAsia="Calibri" w:hAnsiTheme="majorBidi" w:cstheme="majorBidi"/>
          <w:kern w:val="0"/>
          <w:sz w:val="24"/>
          <w:szCs w:val="24"/>
          <w14:ligatures w14:val="none"/>
        </w:rPr>
        <w:t xml:space="preserve"> workloads, </w:t>
      </w:r>
      <w:r w:rsidR="002E59C5">
        <w:rPr>
          <w:rFonts w:asciiTheme="majorBidi" w:eastAsia="Calibri" w:hAnsiTheme="majorBidi" w:cstheme="majorBidi"/>
          <w:kern w:val="0"/>
          <w:sz w:val="24"/>
          <w:szCs w:val="24"/>
          <w14:ligatures w14:val="none"/>
        </w:rPr>
        <w:t>issues</w:t>
      </w:r>
      <w:r w:rsidR="00BC7A70" w:rsidRPr="00BC7A70">
        <w:rPr>
          <w:rFonts w:asciiTheme="majorBidi" w:eastAsia="Calibri" w:hAnsiTheme="majorBidi" w:cstheme="majorBidi"/>
          <w:kern w:val="0"/>
          <w:sz w:val="24"/>
          <w:szCs w:val="24"/>
          <w14:ligatures w14:val="none"/>
        </w:rPr>
        <w:t xml:space="preserve"> in relationships with friends</w:t>
      </w:r>
      <w:r w:rsidR="009177B0" w:rsidRPr="001C596D">
        <w:rPr>
          <w:rFonts w:asciiTheme="majorBidi" w:eastAsia="Calibri" w:hAnsiTheme="majorBidi" w:cstheme="majorBidi"/>
          <w:kern w:val="0"/>
          <w:sz w:val="24"/>
          <w:szCs w:val="24"/>
          <w14:ligatures w14:val="none"/>
        </w:rPr>
        <w:t xml:space="preserve">, </w:t>
      </w:r>
      <w:r w:rsidR="002E59C5">
        <w:rPr>
          <w:rFonts w:asciiTheme="majorBidi" w:eastAsia="Calibri" w:hAnsiTheme="majorBidi" w:cstheme="majorBidi"/>
          <w:kern w:val="0"/>
          <w:sz w:val="24"/>
          <w:szCs w:val="24"/>
          <w14:ligatures w14:val="none"/>
        </w:rPr>
        <w:t>guidelines</w:t>
      </w:r>
      <w:r w:rsidR="009177B0" w:rsidRPr="001C596D">
        <w:rPr>
          <w:rFonts w:asciiTheme="majorBidi" w:eastAsia="Calibri" w:hAnsiTheme="majorBidi" w:cstheme="majorBidi"/>
          <w:kern w:val="0"/>
          <w:sz w:val="24"/>
          <w:szCs w:val="24"/>
          <w14:ligatures w14:val="none"/>
        </w:rPr>
        <w:t xml:space="preserve">, </w:t>
      </w:r>
      <w:r w:rsidR="00BC7A70" w:rsidRPr="00BC7A70">
        <w:rPr>
          <w:rFonts w:asciiTheme="majorBidi" w:eastAsia="Calibri" w:hAnsiTheme="majorBidi" w:cstheme="majorBidi"/>
          <w:kern w:val="0"/>
          <w:sz w:val="24"/>
          <w:szCs w:val="24"/>
          <w14:ligatures w14:val="none"/>
        </w:rPr>
        <w:t xml:space="preserve">bullying of </w:t>
      </w:r>
      <w:r w:rsidR="00EB6974" w:rsidRPr="00EB6974">
        <w:rPr>
          <w:rFonts w:asciiTheme="majorBidi" w:eastAsia="Calibri" w:hAnsiTheme="majorBidi" w:cstheme="majorBidi"/>
          <w:kern w:val="0"/>
          <w:sz w:val="24"/>
          <w:szCs w:val="24"/>
          <w14:ligatures w14:val="none"/>
        </w:rPr>
        <w:t xml:space="preserve">Healthcare practitioners </w:t>
      </w:r>
      <w:r w:rsidR="00BC7A70" w:rsidRPr="00BC7A70">
        <w:rPr>
          <w:rFonts w:asciiTheme="majorBidi" w:eastAsia="Calibri" w:hAnsiTheme="majorBidi" w:cstheme="majorBidi"/>
          <w:kern w:val="0"/>
          <w:sz w:val="24"/>
          <w:szCs w:val="24"/>
          <w14:ligatures w14:val="none"/>
        </w:rPr>
        <w:t>workers by peers or hospital employees</w:t>
      </w:r>
      <w:r w:rsidR="009177B0" w:rsidRPr="001C596D">
        <w:rPr>
          <w:rFonts w:asciiTheme="majorBidi" w:eastAsia="Calibri" w:hAnsiTheme="majorBidi" w:cstheme="majorBidi"/>
          <w:kern w:val="0"/>
          <w:sz w:val="24"/>
          <w:szCs w:val="24"/>
          <w14:ligatures w14:val="none"/>
        </w:rPr>
        <w:t xml:space="preserve">, time </w:t>
      </w:r>
      <w:r w:rsidR="00BC7A70">
        <w:rPr>
          <w:rFonts w:asciiTheme="majorBidi" w:eastAsia="Calibri" w:hAnsiTheme="majorBidi" w:cstheme="majorBidi"/>
          <w:kern w:val="0"/>
          <w:sz w:val="24"/>
          <w:szCs w:val="24"/>
          <w14:ligatures w14:val="none"/>
        </w:rPr>
        <w:t>limitation</w:t>
      </w:r>
      <w:r w:rsidR="009177B0" w:rsidRPr="001C596D">
        <w:rPr>
          <w:rFonts w:asciiTheme="majorBidi" w:eastAsia="Calibri" w:hAnsiTheme="majorBidi" w:cstheme="majorBidi"/>
          <w:kern w:val="0"/>
          <w:sz w:val="24"/>
          <w:szCs w:val="24"/>
          <w14:ligatures w14:val="none"/>
        </w:rPr>
        <w:t xml:space="preserve"> to complete </w:t>
      </w:r>
      <w:r w:rsidR="00EB6974" w:rsidRPr="00EB6974">
        <w:rPr>
          <w:rFonts w:asciiTheme="majorBidi" w:eastAsia="Calibri" w:hAnsiTheme="majorBidi" w:cstheme="majorBidi"/>
          <w:kern w:val="0"/>
          <w:sz w:val="24"/>
          <w:szCs w:val="24"/>
          <w14:ligatures w14:val="none"/>
        </w:rPr>
        <w:t xml:space="preserve">Healthcare practitioners </w:t>
      </w:r>
      <w:r w:rsidR="009177B0" w:rsidRPr="001C596D">
        <w:rPr>
          <w:rFonts w:asciiTheme="majorBidi" w:eastAsia="Calibri" w:hAnsiTheme="majorBidi" w:cstheme="majorBidi"/>
          <w:kern w:val="0"/>
          <w:sz w:val="24"/>
          <w:szCs w:val="24"/>
          <w14:ligatures w14:val="none"/>
        </w:rPr>
        <w:t xml:space="preserve">tasks, </w:t>
      </w:r>
      <w:r w:rsidR="00FC151C">
        <w:rPr>
          <w:rFonts w:asciiTheme="majorBidi" w:eastAsia="Calibri" w:hAnsiTheme="majorBidi" w:cstheme="majorBidi"/>
          <w:kern w:val="0"/>
          <w:sz w:val="24"/>
          <w:szCs w:val="24"/>
          <w14:ligatures w14:val="none"/>
        </w:rPr>
        <w:t>as well as</w:t>
      </w:r>
      <w:r w:rsidR="009177B0" w:rsidRPr="001C596D">
        <w:rPr>
          <w:rFonts w:asciiTheme="majorBidi" w:eastAsia="Calibri" w:hAnsiTheme="majorBidi" w:cstheme="majorBidi"/>
          <w:kern w:val="0"/>
          <w:sz w:val="24"/>
          <w:szCs w:val="24"/>
          <w14:ligatures w14:val="none"/>
        </w:rPr>
        <w:t xml:space="preserve"> employment pressure (Jahan et al., 2022). According to studies, most people achieve well under pressure, but prolonged or excessive stress has harmful implications. </w:t>
      </w:r>
      <w:r w:rsidR="00D17546" w:rsidRPr="00D17546">
        <w:rPr>
          <w:rFonts w:asciiTheme="majorBidi" w:eastAsia="Calibri" w:hAnsiTheme="majorBidi" w:cstheme="majorBidi"/>
          <w:kern w:val="0"/>
          <w:sz w:val="24"/>
          <w:szCs w:val="24"/>
          <w14:ligatures w14:val="none"/>
        </w:rPr>
        <w:t xml:space="preserve">Healthcare practitioners </w:t>
      </w:r>
      <w:r w:rsidR="009177B0" w:rsidRPr="001C596D">
        <w:rPr>
          <w:rFonts w:asciiTheme="majorBidi" w:eastAsia="Calibri" w:hAnsiTheme="majorBidi" w:cstheme="majorBidi"/>
          <w:kern w:val="0"/>
          <w:sz w:val="24"/>
          <w:szCs w:val="24"/>
          <w14:ligatures w14:val="none"/>
        </w:rPr>
        <w:t xml:space="preserve">who were more stressed made </w:t>
      </w:r>
      <w:r>
        <w:rPr>
          <w:rFonts w:asciiTheme="majorBidi" w:eastAsia="Calibri" w:hAnsiTheme="majorBidi" w:cstheme="majorBidi"/>
          <w:kern w:val="0"/>
          <w:sz w:val="24"/>
          <w:szCs w:val="24"/>
          <w14:ligatures w14:val="none"/>
        </w:rPr>
        <w:t>increased</w:t>
      </w:r>
      <w:r w:rsidR="009177B0" w:rsidRPr="001C596D">
        <w:rPr>
          <w:rFonts w:asciiTheme="majorBidi" w:eastAsia="Calibri" w:hAnsiTheme="majorBidi" w:cstheme="majorBidi"/>
          <w:kern w:val="0"/>
          <w:sz w:val="24"/>
          <w:szCs w:val="24"/>
          <w14:ligatures w14:val="none"/>
        </w:rPr>
        <w:t xml:space="preserve"> </w:t>
      </w:r>
      <w:r w:rsidR="009177B0" w:rsidRPr="001C596D">
        <w:rPr>
          <w:rFonts w:asciiTheme="majorBidi" w:eastAsia="Calibri" w:hAnsiTheme="majorBidi" w:cstheme="majorBidi"/>
          <w:kern w:val="0"/>
          <w:sz w:val="24"/>
          <w:szCs w:val="24"/>
          <w14:ligatures w14:val="none"/>
        </w:rPr>
        <w:lastRenderedPageBreak/>
        <w:t xml:space="preserve">mistakes, which harmed their ability to </w:t>
      </w:r>
      <w:r w:rsidR="00FC151C">
        <w:rPr>
          <w:rFonts w:asciiTheme="majorBidi" w:eastAsia="Calibri" w:hAnsiTheme="majorBidi" w:cstheme="majorBidi"/>
          <w:kern w:val="0"/>
          <w:sz w:val="24"/>
          <w:szCs w:val="24"/>
          <w14:ligatures w14:val="none"/>
        </w:rPr>
        <w:t>enhance</w:t>
      </w:r>
      <w:r w:rsidR="009177B0" w:rsidRPr="001C596D">
        <w:rPr>
          <w:rFonts w:asciiTheme="majorBidi" w:eastAsia="Calibri" w:hAnsiTheme="majorBidi" w:cstheme="majorBidi"/>
          <w:kern w:val="0"/>
          <w:sz w:val="24"/>
          <w:szCs w:val="24"/>
          <w14:ligatures w14:val="none"/>
        </w:rPr>
        <w:t xml:space="preserve"> clinical performance (</w:t>
      </w:r>
      <w:proofErr w:type="spellStart"/>
      <w:r w:rsidR="009177B0" w:rsidRPr="001C596D">
        <w:rPr>
          <w:rFonts w:asciiTheme="majorBidi" w:eastAsia="Calibri" w:hAnsiTheme="majorBidi" w:cstheme="majorBidi"/>
          <w:kern w:val="0"/>
          <w:sz w:val="24"/>
          <w:szCs w:val="24"/>
          <w14:ligatures w14:val="none"/>
        </w:rPr>
        <w:t>Schröpfer</w:t>
      </w:r>
      <w:proofErr w:type="spellEnd"/>
      <w:r w:rsidR="009177B0" w:rsidRPr="001C596D">
        <w:rPr>
          <w:rFonts w:asciiTheme="majorBidi" w:eastAsia="Calibri" w:hAnsiTheme="majorBidi" w:cstheme="majorBidi"/>
          <w:kern w:val="0"/>
          <w:sz w:val="24"/>
          <w:szCs w:val="24"/>
          <w14:ligatures w14:val="none"/>
        </w:rPr>
        <w:t xml:space="preserve"> et al. 2021; Martin et al. 2022).</w:t>
      </w:r>
    </w:p>
    <w:p w14:paraId="1B5B6FAA" w14:textId="7B231F94" w:rsidR="00476A6A" w:rsidRPr="001C596D" w:rsidRDefault="00190401" w:rsidP="00FD437E">
      <w:pPr>
        <w:spacing w:after="200" w:line="480" w:lineRule="auto"/>
        <w:jc w:val="lowKashida"/>
        <w:rPr>
          <w:rFonts w:asciiTheme="majorBidi" w:eastAsia="Calibri" w:hAnsiTheme="majorBidi" w:cstheme="majorBidi"/>
          <w:kern w:val="0"/>
          <w:sz w:val="24"/>
          <w:szCs w:val="24"/>
          <w14:ligatures w14:val="none"/>
        </w:rPr>
      </w:pPr>
      <w:r w:rsidRPr="001C596D">
        <w:rPr>
          <w:rFonts w:asciiTheme="majorBidi" w:eastAsia="Calibri" w:hAnsiTheme="majorBidi" w:cstheme="majorBidi"/>
          <w:kern w:val="0"/>
          <w:sz w:val="24"/>
          <w:szCs w:val="24"/>
          <w14:ligatures w14:val="none"/>
        </w:rPr>
        <w:t xml:space="preserve">       </w:t>
      </w:r>
      <w:r w:rsidR="00FC151C">
        <w:rPr>
          <w:rFonts w:asciiTheme="majorBidi" w:eastAsia="Calibri" w:hAnsiTheme="majorBidi" w:cstheme="majorBidi"/>
          <w:kern w:val="0"/>
          <w:sz w:val="24"/>
          <w:szCs w:val="24"/>
          <w14:ligatures w14:val="none"/>
        </w:rPr>
        <w:t>Researches</w:t>
      </w:r>
      <w:r w:rsidR="009177B0" w:rsidRPr="001C596D">
        <w:rPr>
          <w:rFonts w:asciiTheme="majorBidi" w:eastAsia="Calibri" w:hAnsiTheme="majorBidi" w:cstheme="majorBidi"/>
          <w:kern w:val="0"/>
          <w:sz w:val="24"/>
          <w:szCs w:val="24"/>
          <w14:ligatures w14:val="none"/>
        </w:rPr>
        <w:t xml:space="preserve"> in the field of </w:t>
      </w:r>
      <w:r w:rsidR="00EB6974" w:rsidRPr="00EB6974">
        <w:rPr>
          <w:rFonts w:asciiTheme="majorBidi" w:eastAsia="Calibri" w:hAnsiTheme="majorBidi" w:cstheme="majorBidi"/>
          <w:kern w:val="0"/>
          <w:sz w:val="24"/>
          <w:szCs w:val="24"/>
          <w14:ligatures w14:val="none"/>
        </w:rPr>
        <w:t xml:space="preserve">Healthcare practitioners </w:t>
      </w:r>
      <w:r w:rsidR="009177B0" w:rsidRPr="001C596D">
        <w:rPr>
          <w:rFonts w:asciiTheme="majorBidi" w:eastAsia="Calibri" w:hAnsiTheme="majorBidi" w:cstheme="majorBidi"/>
          <w:kern w:val="0"/>
          <w:sz w:val="24"/>
          <w:szCs w:val="24"/>
          <w14:ligatures w14:val="none"/>
        </w:rPr>
        <w:t xml:space="preserve">education nowadays are focused on </w:t>
      </w:r>
      <w:r w:rsidR="00FC151C">
        <w:rPr>
          <w:rFonts w:asciiTheme="majorBidi" w:eastAsia="Calibri" w:hAnsiTheme="majorBidi" w:cstheme="majorBidi"/>
          <w:kern w:val="0"/>
          <w:sz w:val="24"/>
          <w:szCs w:val="24"/>
          <w14:ligatures w14:val="none"/>
        </w:rPr>
        <w:t>knowing</w:t>
      </w:r>
      <w:r w:rsidR="009177B0" w:rsidRPr="001C596D">
        <w:rPr>
          <w:rFonts w:asciiTheme="majorBidi" w:eastAsia="Calibri" w:hAnsiTheme="majorBidi" w:cstheme="majorBidi"/>
          <w:kern w:val="0"/>
          <w:sz w:val="24"/>
          <w:szCs w:val="24"/>
          <w14:ligatures w14:val="none"/>
        </w:rPr>
        <w:t xml:space="preserve"> individual </w:t>
      </w:r>
      <w:r w:rsidR="00FC151C">
        <w:rPr>
          <w:rFonts w:asciiTheme="majorBidi" w:eastAsia="Calibri" w:hAnsiTheme="majorBidi" w:cstheme="majorBidi"/>
          <w:kern w:val="0"/>
          <w:sz w:val="24"/>
          <w:szCs w:val="24"/>
          <w14:ligatures w14:val="none"/>
        </w:rPr>
        <w:t>as well as</w:t>
      </w:r>
      <w:r w:rsidR="009177B0" w:rsidRPr="001C596D">
        <w:rPr>
          <w:rFonts w:asciiTheme="majorBidi" w:eastAsia="Calibri" w:hAnsiTheme="majorBidi" w:cstheme="majorBidi"/>
          <w:kern w:val="0"/>
          <w:sz w:val="24"/>
          <w:szCs w:val="24"/>
          <w14:ligatures w14:val="none"/>
        </w:rPr>
        <w:t xml:space="preserve"> institutional factors </w:t>
      </w:r>
      <w:r w:rsidR="00FC151C">
        <w:rPr>
          <w:rFonts w:asciiTheme="majorBidi" w:eastAsia="Calibri" w:hAnsiTheme="majorBidi" w:cstheme="majorBidi"/>
          <w:kern w:val="0"/>
          <w:sz w:val="24"/>
          <w:szCs w:val="24"/>
          <w14:ligatures w14:val="none"/>
        </w:rPr>
        <w:t>connected</w:t>
      </w:r>
      <w:r w:rsidR="009177B0" w:rsidRPr="001C596D">
        <w:rPr>
          <w:rFonts w:asciiTheme="majorBidi" w:eastAsia="Calibri" w:hAnsiTheme="majorBidi" w:cstheme="majorBidi"/>
          <w:kern w:val="0"/>
          <w:sz w:val="24"/>
          <w:szCs w:val="24"/>
          <w14:ligatures w14:val="none"/>
        </w:rPr>
        <w:t xml:space="preserve"> with creating </w:t>
      </w:r>
      <w:r w:rsidR="0085180D">
        <w:rPr>
          <w:rFonts w:asciiTheme="majorBidi" w:eastAsia="Calibri" w:hAnsiTheme="majorBidi" w:cstheme="majorBidi"/>
          <w:kern w:val="0"/>
          <w:sz w:val="24"/>
          <w:szCs w:val="24"/>
          <w14:ligatures w14:val="none"/>
        </w:rPr>
        <w:t>supportive clinical circumstances</w:t>
      </w:r>
      <w:r w:rsidR="009177B0" w:rsidRPr="001C596D">
        <w:rPr>
          <w:rFonts w:asciiTheme="majorBidi" w:eastAsia="Calibri" w:hAnsiTheme="majorBidi" w:cstheme="majorBidi"/>
          <w:kern w:val="0"/>
          <w:sz w:val="24"/>
          <w:szCs w:val="24"/>
          <w14:ligatures w14:val="none"/>
        </w:rPr>
        <w:t xml:space="preserve"> and identifying changes in stress awareness </w:t>
      </w:r>
      <w:r w:rsidR="00BD4E5E">
        <w:rPr>
          <w:rFonts w:asciiTheme="majorBidi" w:eastAsia="Calibri" w:hAnsiTheme="majorBidi" w:cstheme="majorBidi"/>
          <w:kern w:val="0"/>
          <w:sz w:val="24"/>
          <w:szCs w:val="24"/>
          <w14:ligatures w14:val="none"/>
        </w:rPr>
        <w:t>throughout</w:t>
      </w:r>
      <w:r w:rsidR="009177B0" w:rsidRPr="001C596D">
        <w:rPr>
          <w:rFonts w:asciiTheme="majorBidi" w:eastAsia="Calibri" w:hAnsiTheme="majorBidi" w:cstheme="majorBidi"/>
          <w:kern w:val="0"/>
          <w:sz w:val="24"/>
          <w:szCs w:val="24"/>
          <w14:ligatures w14:val="none"/>
        </w:rPr>
        <w:t xml:space="preserve"> the study period</w:t>
      </w:r>
      <w:r w:rsidR="002E59C5">
        <w:rPr>
          <w:rFonts w:asciiTheme="majorBidi" w:eastAsia="Calibri" w:hAnsiTheme="majorBidi" w:cstheme="majorBidi"/>
          <w:kern w:val="0"/>
          <w:sz w:val="24"/>
          <w:szCs w:val="24"/>
          <w14:ligatures w14:val="none"/>
        </w:rPr>
        <w:t xml:space="preserve"> (Weber et al., 2019; </w:t>
      </w:r>
      <w:proofErr w:type="spellStart"/>
      <w:r w:rsidR="002E59C5">
        <w:rPr>
          <w:rFonts w:asciiTheme="majorBidi" w:eastAsia="Calibri" w:hAnsiTheme="majorBidi" w:cstheme="majorBidi"/>
          <w:kern w:val="0"/>
          <w:sz w:val="24"/>
          <w:szCs w:val="24"/>
          <w14:ligatures w14:val="none"/>
        </w:rPr>
        <w:t>Sellberg</w:t>
      </w:r>
      <w:proofErr w:type="spellEnd"/>
      <w:r w:rsidR="002E59C5">
        <w:rPr>
          <w:rFonts w:asciiTheme="majorBidi" w:eastAsia="Calibri" w:hAnsiTheme="majorBidi" w:cstheme="majorBidi"/>
          <w:kern w:val="0"/>
          <w:sz w:val="24"/>
          <w:szCs w:val="24"/>
          <w14:ligatures w14:val="none"/>
        </w:rPr>
        <w:t xml:space="preserve"> et al.</w:t>
      </w:r>
      <w:r w:rsidR="009177B0" w:rsidRPr="001C596D">
        <w:rPr>
          <w:rFonts w:asciiTheme="majorBidi" w:eastAsia="Calibri" w:hAnsiTheme="majorBidi" w:cstheme="majorBidi"/>
          <w:kern w:val="0"/>
          <w:sz w:val="24"/>
          <w:szCs w:val="24"/>
          <w14:ligatures w14:val="none"/>
        </w:rPr>
        <w:t xml:space="preserve">, 2021). Stress in clinical placement and its relation to the clinical context is investigated, albeit only to a lesser extent. </w:t>
      </w:r>
      <w:r w:rsidR="002E59C5">
        <w:rPr>
          <w:rFonts w:asciiTheme="majorBidi" w:eastAsia="Calibri" w:hAnsiTheme="majorBidi" w:cstheme="majorBidi"/>
          <w:kern w:val="0"/>
          <w:sz w:val="24"/>
          <w:szCs w:val="24"/>
          <w14:ligatures w14:val="none"/>
        </w:rPr>
        <w:t>Cause of</w:t>
      </w:r>
      <w:r w:rsidR="009177B0" w:rsidRPr="001C596D">
        <w:rPr>
          <w:rFonts w:asciiTheme="majorBidi" w:eastAsia="Calibri" w:hAnsiTheme="majorBidi" w:cstheme="majorBidi"/>
          <w:kern w:val="0"/>
          <w:sz w:val="24"/>
          <w:szCs w:val="24"/>
          <w14:ligatures w14:val="none"/>
        </w:rPr>
        <w:t xml:space="preserve"> the </w:t>
      </w:r>
      <w:r w:rsidR="00FC151C">
        <w:rPr>
          <w:rFonts w:asciiTheme="majorBidi" w:eastAsia="Calibri" w:hAnsiTheme="majorBidi" w:cstheme="majorBidi"/>
          <w:kern w:val="0"/>
          <w:sz w:val="24"/>
          <w:szCs w:val="24"/>
          <w14:ligatures w14:val="none"/>
        </w:rPr>
        <w:t>difficulties</w:t>
      </w:r>
      <w:r w:rsidR="009177B0" w:rsidRPr="001C596D">
        <w:rPr>
          <w:rFonts w:asciiTheme="majorBidi" w:eastAsia="Calibri" w:hAnsiTheme="majorBidi" w:cstheme="majorBidi"/>
          <w:kern w:val="0"/>
          <w:sz w:val="24"/>
          <w:szCs w:val="24"/>
          <w14:ligatures w14:val="none"/>
        </w:rPr>
        <w:t xml:space="preserve"> of the elements </w:t>
      </w:r>
      <w:r w:rsidR="00FC151C">
        <w:rPr>
          <w:rFonts w:asciiTheme="majorBidi" w:eastAsia="Calibri" w:hAnsiTheme="majorBidi" w:cstheme="majorBidi"/>
          <w:kern w:val="0"/>
          <w:sz w:val="24"/>
          <w:szCs w:val="24"/>
          <w14:ligatures w14:val="none"/>
        </w:rPr>
        <w:t>impacting</w:t>
      </w:r>
      <w:r w:rsidR="009177B0" w:rsidRPr="001C596D">
        <w:rPr>
          <w:rFonts w:asciiTheme="majorBidi" w:eastAsia="Calibri" w:hAnsiTheme="majorBidi" w:cstheme="majorBidi"/>
          <w:kern w:val="0"/>
          <w:sz w:val="24"/>
          <w:szCs w:val="24"/>
          <w14:ligatures w14:val="none"/>
        </w:rPr>
        <w:t xml:space="preserve"> the level of stress experienced by </w:t>
      </w:r>
      <w:r w:rsidR="0085180D" w:rsidRPr="00D17546">
        <w:rPr>
          <w:rFonts w:asciiTheme="majorBidi" w:eastAsia="Calibri" w:hAnsiTheme="majorBidi" w:cstheme="majorBidi"/>
          <w:kern w:val="0"/>
          <w:sz w:val="24"/>
          <w:szCs w:val="24"/>
          <w14:ligatures w14:val="none"/>
        </w:rPr>
        <w:t>healthcare</w:t>
      </w:r>
      <w:r w:rsidR="00D17546" w:rsidRPr="00D17546">
        <w:rPr>
          <w:rFonts w:asciiTheme="majorBidi" w:eastAsia="Calibri" w:hAnsiTheme="majorBidi" w:cstheme="majorBidi"/>
          <w:kern w:val="0"/>
          <w:sz w:val="24"/>
          <w:szCs w:val="24"/>
          <w14:ligatures w14:val="none"/>
        </w:rPr>
        <w:t xml:space="preserve"> practitioners</w:t>
      </w:r>
      <w:r w:rsidR="009177B0" w:rsidRPr="001C596D">
        <w:rPr>
          <w:rFonts w:asciiTheme="majorBidi" w:eastAsia="Calibri" w:hAnsiTheme="majorBidi" w:cstheme="majorBidi"/>
          <w:kern w:val="0"/>
          <w:sz w:val="24"/>
          <w:szCs w:val="24"/>
          <w14:ligatures w14:val="none"/>
        </w:rPr>
        <w:t xml:space="preserve"> </w:t>
      </w:r>
      <w:r w:rsidR="00FC151C">
        <w:rPr>
          <w:rFonts w:asciiTheme="majorBidi" w:eastAsia="Calibri" w:hAnsiTheme="majorBidi" w:cstheme="majorBidi"/>
          <w:kern w:val="0"/>
          <w:sz w:val="24"/>
          <w:szCs w:val="24"/>
          <w14:ligatures w14:val="none"/>
        </w:rPr>
        <w:t>via</w:t>
      </w:r>
      <w:r w:rsidR="009177B0" w:rsidRPr="001C596D">
        <w:rPr>
          <w:rFonts w:asciiTheme="majorBidi" w:eastAsia="Calibri" w:hAnsiTheme="majorBidi" w:cstheme="majorBidi"/>
          <w:kern w:val="0"/>
          <w:sz w:val="24"/>
          <w:szCs w:val="24"/>
          <w14:ligatures w14:val="none"/>
        </w:rPr>
        <w:t xml:space="preserve"> their clinical area, it is crucial to obtain </w:t>
      </w:r>
      <w:r w:rsidR="0085180D">
        <w:rPr>
          <w:rFonts w:asciiTheme="majorBidi" w:eastAsia="Calibri" w:hAnsiTheme="majorBidi" w:cstheme="majorBidi"/>
          <w:kern w:val="0"/>
          <w:sz w:val="24"/>
          <w:szCs w:val="24"/>
          <w14:ligatures w14:val="none"/>
        </w:rPr>
        <w:t xml:space="preserve">an </w:t>
      </w:r>
      <w:r w:rsidR="009177B0" w:rsidRPr="001C596D">
        <w:rPr>
          <w:rFonts w:asciiTheme="majorBidi" w:eastAsia="Calibri" w:hAnsiTheme="majorBidi" w:cstheme="majorBidi"/>
          <w:kern w:val="0"/>
          <w:sz w:val="24"/>
          <w:szCs w:val="24"/>
          <w14:ligatures w14:val="none"/>
        </w:rPr>
        <w:t xml:space="preserve">understanding </w:t>
      </w:r>
      <w:r w:rsidR="0085180D">
        <w:rPr>
          <w:rFonts w:asciiTheme="majorBidi" w:eastAsia="Calibri" w:hAnsiTheme="majorBidi" w:cstheme="majorBidi"/>
          <w:kern w:val="0"/>
          <w:sz w:val="24"/>
          <w:szCs w:val="24"/>
          <w14:ligatures w14:val="none"/>
        </w:rPr>
        <w:t>of</w:t>
      </w:r>
      <w:r w:rsidR="009177B0" w:rsidRPr="001C596D">
        <w:rPr>
          <w:rFonts w:asciiTheme="majorBidi" w:eastAsia="Calibri" w:hAnsiTheme="majorBidi" w:cstheme="majorBidi"/>
          <w:kern w:val="0"/>
          <w:sz w:val="24"/>
          <w:szCs w:val="24"/>
          <w14:ligatures w14:val="none"/>
        </w:rPr>
        <w:t xml:space="preserve"> other aspects, </w:t>
      </w:r>
      <w:r w:rsidR="0085180D">
        <w:rPr>
          <w:rFonts w:asciiTheme="majorBidi" w:eastAsia="Calibri" w:hAnsiTheme="majorBidi" w:cstheme="majorBidi"/>
          <w:kern w:val="0"/>
          <w:sz w:val="24"/>
          <w:szCs w:val="24"/>
          <w14:ligatures w14:val="none"/>
        </w:rPr>
        <w:t xml:space="preserve">such </w:t>
      </w:r>
      <w:r w:rsidR="009177B0" w:rsidRPr="001C596D">
        <w:rPr>
          <w:rFonts w:asciiTheme="majorBidi" w:eastAsia="Calibri" w:hAnsiTheme="majorBidi" w:cstheme="majorBidi"/>
          <w:kern w:val="0"/>
          <w:sz w:val="24"/>
          <w:szCs w:val="24"/>
          <w14:ligatures w14:val="none"/>
        </w:rPr>
        <w:t xml:space="preserve">as the clinical </w:t>
      </w:r>
      <w:r w:rsidR="00FC151C">
        <w:rPr>
          <w:rFonts w:asciiTheme="majorBidi" w:eastAsia="Calibri" w:hAnsiTheme="majorBidi" w:cstheme="majorBidi"/>
          <w:kern w:val="0"/>
          <w:sz w:val="24"/>
          <w:szCs w:val="24"/>
          <w14:ligatures w14:val="none"/>
        </w:rPr>
        <w:t xml:space="preserve">circumstance </w:t>
      </w:r>
      <w:r w:rsidR="009177B0" w:rsidRPr="001C596D">
        <w:rPr>
          <w:rFonts w:asciiTheme="majorBidi" w:eastAsia="Calibri" w:hAnsiTheme="majorBidi" w:cstheme="majorBidi"/>
          <w:kern w:val="0"/>
          <w:sz w:val="24"/>
          <w:szCs w:val="24"/>
          <w14:ligatures w14:val="none"/>
        </w:rPr>
        <w:t>of learning</w:t>
      </w:r>
      <w:r w:rsidR="00BD4E5E">
        <w:rPr>
          <w:rFonts w:asciiTheme="majorBidi" w:eastAsia="Calibri" w:hAnsiTheme="majorBidi" w:cstheme="majorBidi"/>
          <w:kern w:val="0"/>
          <w:sz w:val="24"/>
          <w:szCs w:val="24"/>
          <w14:ligatures w14:val="none"/>
        </w:rPr>
        <w:t xml:space="preserve"> (</w:t>
      </w:r>
      <w:proofErr w:type="spellStart"/>
      <w:r w:rsidR="00BD4E5E" w:rsidRPr="00BD4E5E">
        <w:rPr>
          <w:rFonts w:asciiTheme="majorBidi" w:eastAsia="Calibri" w:hAnsiTheme="majorBidi" w:cstheme="majorBidi"/>
          <w:kern w:val="0"/>
          <w:sz w:val="24"/>
          <w:szCs w:val="24"/>
          <w14:ligatures w14:val="none"/>
        </w:rPr>
        <w:t>Ulenaers</w:t>
      </w:r>
      <w:proofErr w:type="spellEnd"/>
      <w:r w:rsidR="00BD4E5E">
        <w:rPr>
          <w:rFonts w:asciiTheme="majorBidi" w:eastAsia="Calibri" w:hAnsiTheme="majorBidi" w:cstheme="majorBidi"/>
          <w:kern w:val="0"/>
          <w:sz w:val="24"/>
          <w:szCs w:val="24"/>
          <w14:ligatures w14:val="none"/>
        </w:rPr>
        <w:t xml:space="preserve"> et al., 2021).</w:t>
      </w:r>
    </w:p>
    <w:p w14:paraId="01C67CF4" w14:textId="77777777" w:rsidR="00980C00" w:rsidRPr="001C596D" w:rsidRDefault="00980C00" w:rsidP="00B54121">
      <w:pPr>
        <w:pStyle w:val="Heading2"/>
        <w:rPr>
          <w:rFonts w:eastAsia="Calibri"/>
        </w:rPr>
      </w:pPr>
      <w:bookmarkStart w:id="12" w:name="_Toc183885376"/>
      <w:r w:rsidRPr="001C596D">
        <w:rPr>
          <w:rFonts w:eastAsia="Calibri"/>
        </w:rPr>
        <w:t>Research problem</w:t>
      </w:r>
      <w:bookmarkEnd w:id="12"/>
    </w:p>
    <w:p w14:paraId="2FEEC830" w14:textId="3EC1720E" w:rsidR="00A24DD8" w:rsidRDefault="00980C00" w:rsidP="002E59C5">
      <w:pPr>
        <w:spacing w:after="200" w:line="480" w:lineRule="auto"/>
        <w:jc w:val="lowKashida"/>
        <w:rPr>
          <w:rFonts w:asciiTheme="majorBidi" w:eastAsia="Calibri" w:hAnsiTheme="majorBidi" w:cstheme="majorBidi"/>
          <w:kern w:val="0"/>
          <w:sz w:val="24"/>
          <w:szCs w:val="24"/>
          <w14:ligatures w14:val="none"/>
        </w:rPr>
      </w:pPr>
      <w:r w:rsidRPr="001C596D">
        <w:rPr>
          <w:rFonts w:asciiTheme="majorBidi" w:eastAsia="Calibri" w:hAnsiTheme="majorBidi" w:cstheme="majorBidi"/>
          <w:kern w:val="0"/>
          <w:sz w:val="24"/>
          <w:szCs w:val="24"/>
          <w14:ligatures w14:val="none"/>
        </w:rPr>
        <w:t xml:space="preserve">      </w:t>
      </w:r>
      <w:r w:rsidR="009412BF">
        <w:rPr>
          <w:rFonts w:asciiTheme="majorBidi" w:eastAsia="Calibri" w:hAnsiTheme="majorBidi" w:cstheme="majorBidi"/>
          <w:kern w:val="0"/>
          <w:sz w:val="24"/>
          <w:szCs w:val="24"/>
          <w14:ligatures w14:val="none"/>
        </w:rPr>
        <w:t>The clinical circumstances of learning may contribute</w:t>
      </w:r>
      <w:r w:rsidR="00A24DD8" w:rsidRPr="001C596D">
        <w:rPr>
          <w:rFonts w:asciiTheme="majorBidi" w:eastAsia="Calibri" w:hAnsiTheme="majorBidi" w:cstheme="majorBidi"/>
          <w:kern w:val="0"/>
          <w:sz w:val="24"/>
          <w:szCs w:val="24"/>
          <w14:ligatures w14:val="none"/>
        </w:rPr>
        <w:t xml:space="preserve"> significantly to the </w:t>
      </w:r>
      <w:r w:rsidR="002E59C5">
        <w:rPr>
          <w:rFonts w:asciiTheme="majorBidi" w:eastAsia="Calibri" w:hAnsiTheme="majorBidi" w:cstheme="majorBidi"/>
          <w:kern w:val="0"/>
          <w:sz w:val="24"/>
          <w:szCs w:val="24"/>
          <w14:ligatures w14:val="none"/>
        </w:rPr>
        <w:t>grade</w:t>
      </w:r>
      <w:r w:rsidR="00A24DD8" w:rsidRPr="001C596D">
        <w:rPr>
          <w:rFonts w:asciiTheme="majorBidi" w:eastAsia="Calibri" w:hAnsiTheme="majorBidi" w:cstheme="majorBidi"/>
          <w:kern w:val="0"/>
          <w:sz w:val="24"/>
          <w:szCs w:val="24"/>
          <w14:ligatures w14:val="none"/>
        </w:rPr>
        <w:t xml:space="preserve"> of stress </w:t>
      </w:r>
      <w:r w:rsidR="009412BF">
        <w:rPr>
          <w:rFonts w:asciiTheme="majorBidi" w:eastAsia="Calibri" w:hAnsiTheme="majorBidi" w:cstheme="majorBidi"/>
          <w:kern w:val="0"/>
          <w:sz w:val="24"/>
          <w:szCs w:val="24"/>
          <w14:ligatures w14:val="none"/>
        </w:rPr>
        <w:t>that</w:t>
      </w:r>
      <w:r w:rsidR="00A24DD8" w:rsidRPr="001C596D">
        <w:rPr>
          <w:rFonts w:asciiTheme="majorBidi" w:eastAsia="Calibri" w:hAnsiTheme="majorBidi" w:cstheme="majorBidi"/>
          <w:kern w:val="0"/>
          <w:sz w:val="24"/>
          <w:szCs w:val="24"/>
          <w14:ligatures w14:val="none"/>
        </w:rPr>
        <w:t xml:space="preserve"> </w:t>
      </w:r>
      <w:r w:rsidR="00531D54" w:rsidRPr="00531D54">
        <w:rPr>
          <w:rFonts w:ascii="Times New Roman" w:eastAsia="Calibri" w:hAnsi="Times New Roman" w:cs="Times New Roman"/>
          <w:color w:val="1F1F1F"/>
          <w:kern w:val="0"/>
          <w:sz w:val="24"/>
          <w:szCs w:val="24"/>
          <w14:ligatures w14:val="none"/>
        </w:rPr>
        <w:t>Healthcare practitioners</w:t>
      </w:r>
      <w:r w:rsidR="00531D54">
        <w:rPr>
          <w:rFonts w:ascii="Times New Roman" w:eastAsia="Calibri" w:hAnsi="Times New Roman" w:cs="Times New Roman"/>
          <w:color w:val="1F1F1F"/>
          <w:kern w:val="0"/>
          <w:sz w:val="24"/>
          <w:szCs w:val="24"/>
          <w14:ligatures w14:val="none"/>
        </w:rPr>
        <w:t xml:space="preserve"> </w:t>
      </w:r>
      <w:r w:rsidR="00A24DD8" w:rsidRPr="001C596D">
        <w:rPr>
          <w:rFonts w:asciiTheme="majorBidi" w:eastAsia="Calibri" w:hAnsiTheme="majorBidi" w:cstheme="majorBidi"/>
          <w:kern w:val="0"/>
          <w:sz w:val="24"/>
          <w:szCs w:val="24"/>
          <w14:ligatures w14:val="none"/>
        </w:rPr>
        <w:t xml:space="preserve">feel. A variety of factors, each with the potential to be a contributor to the development or shift in stress levels experienced by </w:t>
      </w:r>
      <w:r w:rsidR="009412BF" w:rsidRPr="00531D54">
        <w:rPr>
          <w:rFonts w:ascii="Times New Roman" w:eastAsia="Calibri" w:hAnsi="Times New Roman" w:cs="Times New Roman"/>
          <w:color w:val="1F1F1F"/>
          <w:kern w:val="0"/>
          <w:sz w:val="24"/>
          <w:szCs w:val="24"/>
          <w14:ligatures w14:val="none"/>
        </w:rPr>
        <w:t>healthcare</w:t>
      </w:r>
      <w:r w:rsidR="00531D54" w:rsidRPr="00531D54">
        <w:rPr>
          <w:rFonts w:ascii="Times New Roman" w:eastAsia="Calibri" w:hAnsi="Times New Roman" w:cs="Times New Roman"/>
          <w:color w:val="1F1F1F"/>
          <w:kern w:val="0"/>
          <w:sz w:val="24"/>
          <w:szCs w:val="24"/>
          <w14:ligatures w14:val="none"/>
        </w:rPr>
        <w:t xml:space="preserve"> practitioners</w:t>
      </w:r>
      <w:r w:rsidR="00531D54">
        <w:rPr>
          <w:rFonts w:ascii="Times New Roman" w:eastAsia="Calibri" w:hAnsi="Times New Roman" w:cs="Times New Roman"/>
          <w:color w:val="1F1F1F"/>
          <w:kern w:val="0"/>
          <w:sz w:val="24"/>
          <w:szCs w:val="24"/>
          <w14:ligatures w14:val="none"/>
        </w:rPr>
        <w:t xml:space="preserve"> </w:t>
      </w:r>
      <w:r w:rsidR="00A24DD8" w:rsidRPr="001C596D">
        <w:rPr>
          <w:rFonts w:asciiTheme="majorBidi" w:eastAsia="Calibri" w:hAnsiTheme="majorBidi" w:cstheme="majorBidi"/>
          <w:kern w:val="0"/>
          <w:sz w:val="24"/>
          <w:szCs w:val="24"/>
          <w14:ligatures w14:val="none"/>
        </w:rPr>
        <w:t xml:space="preserve">in their </w:t>
      </w:r>
      <w:r w:rsidR="00FC151C">
        <w:rPr>
          <w:rFonts w:asciiTheme="majorBidi" w:eastAsia="Calibri" w:hAnsiTheme="majorBidi" w:cstheme="majorBidi"/>
          <w:kern w:val="0"/>
          <w:sz w:val="24"/>
          <w:szCs w:val="24"/>
          <w14:ligatures w14:val="none"/>
        </w:rPr>
        <w:t>practice</w:t>
      </w:r>
      <w:r w:rsidR="00A24DD8" w:rsidRPr="001C596D">
        <w:rPr>
          <w:rFonts w:asciiTheme="majorBidi" w:eastAsia="Calibri" w:hAnsiTheme="majorBidi" w:cstheme="majorBidi"/>
          <w:kern w:val="0"/>
          <w:sz w:val="24"/>
          <w:szCs w:val="24"/>
          <w14:ligatures w14:val="none"/>
        </w:rPr>
        <w:t xml:space="preserve"> setting, have been the subject of research. The extent of stress, its causes, and various methods of alleviation are investigated </w:t>
      </w:r>
      <w:r w:rsidR="00FC151C">
        <w:rPr>
          <w:rFonts w:asciiTheme="majorBidi" w:eastAsia="Calibri" w:hAnsiTheme="majorBidi" w:cstheme="majorBidi"/>
          <w:kern w:val="0"/>
          <w:sz w:val="24"/>
          <w:szCs w:val="24"/>
          <w14:ligatures w14:val="none"/>
        </w:rPr>
        <w:t>via</w:t>
      </w:r>
      <w:r w:rsidR="00A24DD8" w:rsidRPr="001C596D">
        <w:rPr>
          <w:rFonts w:asciiTheme="majorBidi" w:eastAsia="Calibri" w:hAnsiTheme="majorBidi" w:cstheme="majorBidi"/>
          <w:kern w:val="0"/>
          <w:sz w:val="24"/>
          <w:szCs w:val="24"/>
          <w14:ligatures w14:val="none"/>
        </w:rPr>
        <w:t xml:space="preserve"> the course of the academic program. Studies of </w:t>
      </w:r>
      <w:r w:rsidR="00531D54" w:rsidRPr="00531D54">
        <w:rPr>
          <w:rFonts w:ascii="Times New Roman" w:eastAsia="Calibri" w:hAnsi="Times New Roman" w:cs="Times New Roman"/>
          <w:color w:val="1F1F1F"/>
          <w:kern w:val="0"/>
          <w:sz w:val="24"/>
          <w:szCs w:val="24"/>
          <w14:ligatures w14:val="none"/>
        </w:rPr>
        <w:t xml:space="preserve">Healthcare </w:t>
      </w:r>
      <w:r w:rsidR="009412BF">
        <w:rPr>
          <w:rFonts w:ascii="Times New Roman" w:eastAsia="Calibri" w:hAnsi="Times New Roman" w:cs="Times New Roman"/>
          <w:color w:val="1F1F1F"/>
          <w:kern w:val="0"/>
          <w:sz w:val="24"/>
          <w:szCs w:val="24"/>
          <w14:ligatures w14:val="none"/>
        </w:rPr>
        <w:t>practitioner's</w:t>
      </w:r>
      <w:r w:rsidR="00531D54">
        <w:rPr>
          <w:rFonts w:ascii="Times New Roman" w:eastAsia="Calibri" w:hAnsi="Times New Roman" w:cs="Times New Roman"/>
          <w:color w:val="1F1F1F"/>
          <w:kern w:val="0"/>
          <w:sz w:val="24"/>
          <w:szCs w:val="24"/>
          <w14:ligatures w14:val="none"/>
        </w:rPr>
        <w:t xml:space="preserve"> </w:t>
      </w:r>
      <w:r w:rsidR="00A24DD8" w:rsidRPr="001C596D">
        <w:rPr>
          <w:rFonts w:asciiTheme="majorBidi" w:eastAsia="Calibri" w:hAnsiTheme="majorBidi" w:cstheme="majorBidi"/>
          <w:kern w:val="0"/>
          <w:sz w:val="24"/>
          <w:szCs w:val="24"/>
          <w14:ligatures w14:val="none"/>
        </w:rPr>
        <w:t>coping mechanisms, sources of stress, and changes in degree have typically been approached from a longitudinal perspective (</w:t>
      </w:r>
      <w:proofErr w:type="spellStart"/>
      <w:r w:rsidR="00A24DD8" w:rsidRPr="001C596D">
        <w:rPr>
          <w:rFonts w:asciiTheme="majorBidi" w:eastAsia="Calibri" w:hAnsiTheme="majorBidi" w:cstheme="majorBidi"/>
          <w:kern w:val="0"/>
          <w:sz w:val="24"/>
          <w:szCs w:val="24"/>
          <w14:ligatures w14:val="none"/>
        </w:rPr>
        <w:t>Nebhinani</w:t>
      </w:r>
      <w:proofErr w:type="spellEnd"/>
      <w:r w:rsidR="00A24DD8" w:rsidRPr="001C596D">
        <w:rPr>
          <w:rFonts w:asciiTheme="majorBidi" w:eastAsia="Calibri" w:hAnsiTheme="majorBidi" w:cstheme="majorBidi"/>
          <w:kern w:val="0"/>
          <w:sz w:val="24"/>
          <w:szCs w:val="24"/>
          <w14:ligatures w14:val="none"/>
        </w:rPr>
        <w:t xml:space="preserve"> et al., 2020). These studies have been </w:t>
      </w:r>
      <w:r w:rsidR="002E59C5">
        <w:rPr>
          <w:rFonts w:asciiTheme="majorBidi" w:eastAsia="Calibri" w:hAnsiTheme="majorBidi" w:cstheme="majorBidi"/>
          <w:kern w:val="0"/>
          <w:sz w:val="24"/>
          <w:szCs w:val="24"/>
          <w14:ligatures w14:val="none"/>
        </w:rPr>
        <w:t>applied</w:t>
      </w:r>
      <w:r w:rsidR="00A24DD8" w:rsidRPr="001C596D">
        <w:rPr>
          <w:rFonts w:asciiTheme="majorBidi" w:eastAsia="Calibri" w:hAnsiTheme="majorBidi" w:cstheme="majorBidi"/>
          <w:kern w:val="0"/>
          <w:sz w:val="24"/>
          <w:szCs w:val="24"/>
          <w14:ligatures w14:val="none"/>
        </w:rPr>
        <w:t xml:space="preserve"> over the length of the </w:t>
      </w:r>
      <w:r w:rsidR="00531D54" w:rsidRPr="00531D54">
        <w:rPr>
          <w:rFonts w:ascii="Times New Roman" w:eastAsia="Calibri" w:hAnsi="Times New Roman" w:cs="Times New Roman"/>
          <w:color w:val="1F1F1F"/>
          <w:kern w:val="0"/>
          <w:sz w:val="24"/>
          <w:szCs w:val="24"/>
          <w14:ligatures w14:val="none"/>
        </w:rPr>
        <w:t>Healthcare practitioners</w:t>
      </w:r>
      <w:r w:rsidR="00A24DD8" w:rsidRPr="001C596D">
        <w:rPr>
          <w:rFonts w:asciiTheme="majorBidi" w:eastAsia="Calibri" w:hAnsiTheme="majorBidi" w:cstheme="majorBidi"/>
          <w:kern w:val="0"/>
          <w:sz w:val="24"/>
          <w:szCs w:val="24"/>
          <w14:ligatures w14:val="none"/>
        </w:rPr>
        <w:t xml:space="preserve">. According to </w:t>
      </w:r>
      <w:proofErr w:type="spellStart"/>
      <w:r w:rsidR="00A24DD8" w:rsidRPr="001C596D">
        <w:rPr>
          <w:rFonts w:asciiTheme="majorBidi" w:eastAsia="Calibri" w:hAnsiTheme="majorBidi" w:cstheme="majorBidi"/>
          <w:kern w:val="0"/>
          <w:sz w:val="24"/>
          <w:szCs w:val="24"/>
          <w14:ligatures w14:val="none"/>
        </w:rPr>
        <w:t>Chaabane</w:t>
      </w:r>
      <w:proofErr w:type="spellEnd"/>
      <w:r w:rsidR="00A24DD8" w:rsidRPr="001C596D">
        <w:rPr>
          <w:rFonts w:asciiTheme="majorBidi" w:eastAsia="Calibri" w:hAnsiTheme="majorBidi" w:cstheme="majorBidi"/>
          <w:kern w:val="0"/>
          <w:sz w:val="24"/>
          <w:szCs w:val="24"/>
          <w14:ligatures w14:val="none"/>
        </w:rPr>
        <w:t xml:space="preserve"> et al. (2021), one of the psychosocial variables that </w:t>
      </w:r>
      <w:r w:rsidR="009412BF">
        <w:rPr>
          <w:rFonts w:asciiTheme="majorBidi" w:eastAsia="Calibri" w:hAnsiTheme="majorBidi" w:cstheme="majorBidi"/>
          <w:kern w:val="0"/>
          <w:sz w:val="24"/>
          <w:szCs w:val="24"/>
          <w14:ligatures w14:val="none"/>
        </w:rPr>
        <w:t>inhibit</w:t>
      </w:r>
      <w:r w:rsidR="00A24DD8" w:rsidRPr="001C596D">
        <w:rPr>
          <w:rFonts w:asciiTheme="majorBidi" w:eastAsia="Calibri" w:hAnsiTheme="majorBidi" w:cstheme="majorBidi"/>
          <w:kern w:val="0"/>
          <w:sz w:val="24"/>
          <w:szCs w:val="24"/>
          <w14:ligatures w14:val="none"/>
        </w:rPr>
        <w:t xml:space="preserve"> academic and clinical performance in </w:t>
      </w:r>
      <w:r w:rsidR="009412BF" w:rsidRPr="00531D54">
        <w:rPr>
          <w:rFonts w:ascii="Times New Roman" w:eastAsia="Calibri" w:hAnsi="Times New Roman" w:cs="Times New Roman"/>
          <w:color w:val="1F1F1F"/>
          <w:kern w:val="0"/>
          <w:sz w:val="24"/>
          <w:szCs w:val="24"/>
          <w14:ligatures w14:val="none"/>
        </w:rPr>
        <w:t>healthcare</w:t>
      </w:r>
      <w:r w:rsidR="00531D54" w:rsidRPr="00531D54">
        <w:rPr>
          <w:rFonts w:ascii="Times New Roman" w:eastAsia="Calibri" w:hAnsi="Times New Roman" w:cs="Times New Roman"/>
          <w:color w:val="1F1F1F"/>
          <w:kern w:val="0"/>
          <w:sz w:val="24"/>
          <w:szCs w:val="24"/>
          <w14:ligatures w14:val="none"/>
        </w:rPr>
        <w:t xml:space="preserve"> practitioners</w:t>
      </w:r>
      <w:r w:rsidR="00531D54">
        <w:rPr>
          <w:rFonts w:ascii="Times New Roman" w:eastAsia="Calibri" w:hAnsi="Times New Roman" w:cs="Times New Roman"/>
          <w:color w:val="1F1F1F"/>
          <w:kern w:val="0"/>
          <w:sz w:val="24"/>
          <w:szCs w:val="24"/>
          <w14:ligatures w14:val="none"/>
        </w:rPr>
        <w:t xml:space="preserve"> </w:t>
      </w:r>
      <w:r w:rsidR="00A24DD8" w:rsidRPr="001C596D">
        <w:rPr>
          <w:rFonts w:asciiTheme="majorBidi" w:eastAsia="Calibri" w:hAnsiTheme="majorBidi" w:cstheme="majorBidi"/>
          <w:kern w:val="0"/>
          <w:sz w:val="24"/>
          <w:szCs w:val="24"/>
          <w14:ligatures w14:val="none"/>
        </w:rPr>
        <w:t xml:space="preserve">is chronic stress. This is a fact that has been </w:t>
      </w:r>
      <w:r w:rsidR="009412BF">
        <w:rPr>
          <w:rFonts w:asciiTheme="majorBidi" w:eastAsia="Calibri" w:hAnsiTheme="majorBidi" w:cstheme="majorBidi"/>
          <w:kern w:val="0"/>
          <w:sz w:val="24"/>
          <w:szCs w:val="24"/>
          <w14:ligatures w14:val="none"/>
        </w:rPr>
        <w:t>well-accepted</w:t>
      </w:r>
      <w:r w:rsidR="00A24DD8" w:rsidRPr="001C596D">
        <w:rPr>
          <w:rFonts w:asciiTheme="majorBidi" w:eastAsia="Calibri" w:hAnsiTheme="majorBidi" w:cstheme="majorBidi"/>
          <w:kern w:val="0"/>
          <w:sz w:val="24"/>
          <w:szCs w:val="24"/>
          <w14:ligatures w14:val="none"/>
        </w:rPr>
        <w:t xml:space="preserve"> in recent years.</w:t>
      </w:r>
    </w:p>
    <w:p w14:paraId="1C0F217E" w14:textId="735119B9" w:rsidR="009C6887" w:rsidRDefault="00FD437E" w:rsidP="009C6887">
      <w:pPr>
        <w:spacing w:after="200" w:line="480" w:lineRule="auto"/>
        <w:ind w:firstLine="720"/>
        <w:jc w:val="lowKashida"/>
        <w:rPr>
          <w:rFonts w:asciiTheme="majorBidi" w:eastAsia="Calibri" w:hAnsiTheme="majorBidi" w:cstheme="majorBidi"/>
          <w:kern w:val="0"/>
          <w:sz w:val="24"/>
          <w:szCs w:val="24"/>
          <w14:ligatures w14:val="none"/>
        </w:rPr>
      </w:pPr>
      <w:r w:rsidRPr="00FD437E">
        <w:rPr>
          <w:rFonts w:asciiTheme="majorBidi" w:eastAsia="Calibri" w:hAnsiTheme="majorBidi" w:cstheme="majorBidi"/>
          <w:kern w:val="0"/>
          <w:sz w:val="24"/>
          <w:szCs w:val="24"/>
          <w14:ligatures w14:val="none"/>
        </w:rPr>
        <w:lastRenderedPageBreak/>
        <w:t>Medical professionals working in hospitals often report high rates of occupational stress and burnout due to the many demands of their jobs. Various stresses, some of which are situational, such as dealing with sick patients, might impact performance in clinical job (</w:t>
      </w:r>
      <w:proofErr w:type="spellStart"/>
      <w:r w:rsidRPr="00FD437E">
        <w:rPr>
          <w:rFonts w:asciiTheme="majorBidi" w:eastAsia="Calibri" w:hAnsiTheme="majorBidi" w:cstheme="majorBidi"/>
          <w:kern w:val="0"/>
          <w:sz w:val="24"/>
          <w:szCs w:val="24"/>
          <w14:ligatures w14:val="none"/>
        </w:rPr>
        <w:t>Bosshard</w:t>
      </w:r>
      <w:proofErr w:type="spellEnd"/>
      <w:r w:rsidRPr="00FD437E">
        <w:rPr>
          <w:rFonts w:asciiTheme="majorBidi" w:eastAsia="Calibri" w:hAnsiTheme="majorBidi" w:cstheme="majorBidi"/>
          <w:kern w:val="0"/>
          <w:sz w:val="24"/>
          <w:szCs w:val="24"/>
          <w14:ligatures w14:val="none"/>
        </w:rPr>
        <w:t xml:space="preserve"> et al., 2023). Some are specific to the workplace, such as performing clinical tasks while under the watchful eye of senior clinicians; others are more general, such as the cognitive strain of remembering and applying vast amounts of data; still others are more pervasive, such as a heavy workload and an absence of adequate support or supervision (Shamsuddin, 2023). </w:t>
      </w:r>
    </w:p>
    <w:p w14:paraId="4BE489CA" w14:textId="78DDEF20" w:rsidR="009412BF" w:rsidRDefault="00FF0DC8" w:rsidP="009C6887">
      <w:pPr>
        <w:spacing w:after="200" w:line="480" w:lineRule="auto"/>
        <w:ind w:firstLine="720"/>
        <w:jc w:val="lowKashida"/>
        <w:rPr>
          <w:rFonts w:asciiTheme="majorBidi" w:eastAsia="Calibri" w:hAnsiTheme="majorBidi" w:cstheme="majorBidi"/>
          <w:kern w:val="0"/>
          <w:sz w:val="24"/>
          <w:szCs w:val="24"/>
          <w14:ligatures w14:val="none"/>
        </w:rPr>
      </w:pPr>
      <w:r w:rsidRPr="00FF0DC8">
        <w:rPr>
          <w:rFonts w:asciiTheme="majorBidi" w:eastAsia="Calibri" w:hAnsiTheme="majorBidi" w:cstheme="majorBidi"/>
          <w:kern w:val="0"/>
          <w:sz w:val="24"/>
          <w:szCs w:val="24"/>
          <w14:ligatures w14:val="none"/>
        </w:rPr>
        <w:t xml:space="preserve">As they move from the more secure setting of medical school to the real world of employment, younger doctors appear to be especially vulnerable to occupational stress (Zhao, 2023). Negative impacts of job stress may also include distraction and narrowed concentration. The individual's professional judgments, decision-making, efficiency, motivation, and contentment may all be negatively impacted by these changed cognitive processes, which in turn make them more prone to errors (Harris, 2023). Research has shown a correlation between elevated stress levels and a worsening of the negative effects of stress on performance. One possible explanation for this is that more stable personality qualities, such as trait anxiety and self-efficacy, may </w:t>
      </w:r>
      <w:r>
        <w:rPr>
          <w:rFonts w:asciiTheme="majorBidi" w:eastAsia="Calibri" w:hAnsiTheme="majorBidi" w:cstheme="majorBidi"/>
          <w:kern w:val="0"/>
          <w:sz w:val="24"/>
          <w:szCs w:val="24"/>
          <w14:ligatures w14:val="none"/>
        </w:rPr>
        <w:t>affect</w:t>
      </w:r>
      <w:r w:rsidRPr="00FF0DC8">
        <w:rPr>
          <w:rFonts w:asciiTheme="majorBidi" w:eastAsia="Calibri" w:hAnsiTheme="majorBidi" w:cstheme="majorBidi"/>
          <w:kern w:val="0"/>
          <w:sz w:val="24"/>
          <w:szCs w:val="24"/>
          <w14:ligatures w14:val="none"/>
        </w:rPr>
        <w:t xml:space="preserve"> relationships (</w:t>
      </w:r>
      <w:proofErr w:type="spellStart"/>
      <w:r w:rsidRPr="00FF0DC8">
        <w:rPr>
          <w:rFonts w:asciiTheme="majorBidi" w:eastAsia="Calibri" w:hAnsiTheme="majorBidi" w:cstheme="majorBidi"/>
          <w:kern w:val="0"/>
          <w:sz w:val="24"/>
          <w:szCs w:val="24"/>
          <w14:ligatures w14:val="none"/>
        </w:rPr>
        <w:t>Diotaiuti</w:t>
      </w:r>
      <w:proofErr w:type="spellEnd"/>
      <w:r w:rsidRPr="00FF0DC8">
        <w:rPr>
          <w:rFonts w:asciiTheme="majorBidi" w:eastAsia="Calibri" w:hAnsiTheme="majorBidi" w:cstheme="majorBidi"/>
          <w:kern w:val="0"/>
          <w:sz w:val="24"/>
          <w:szCs w:val="24"/>
          <w14:ligatures w14:val="none"/>
        </w:rPr>
        <w:t xml:space="preserve"> et al., 2024).</w:t>
      </w:r>
    </w:p>
    <w:p w14:paraId="72F94704" w14:textId="77777777" w:rsidR="00FF0DC8" w:rsidRDefault="00FF0DC8" w:rsidP="00A53DC9">
      <w:pPr>
        <w:spacing w:after="200" w:line="480" w:lineRule="auto"/>
        <w:ind w:firstLine="720"/>
        <w:jc w:val="lowKashida"/>
        <w:rPr>
          <w:rFonts w:asciiTheme="majorBidi" w:eastAsia="Calibri" w:hAnsiTheme="majorBidi" w:cstheme="majorBidi"/>
          <w:kern w:val="0"/>
          <w:sz w:val="24"/>
          <w:szCs w:val="24"/>
          <w14:ligatures w14:val="none"/>
        </w:rPr>
      </w:pPr>
      <w:r w:rsidRPr="00FF0DC8">
        <w:rPr>
          <w:rFonts w:asciiTheme="majorBidi" w:eastAsia="Calibri" w:hAnsiTheme="majorBidi" w:cstheme="majorBidi"/>
          <w:kern w:val="0"/>
          <w:sz w:val="24"/>
          <w:szCs w:val="24"/>
          <w14:ligatures w14:val="none"/>
        </w:rPr>
        <w:t>In simulated clinical settings, the simultaneous effects of physiological, psychological, and socio-emotional factors on performance results have not been thoroughly investigated or measured. In light of this knowledge vacuum, the current investigation set out to assess how healthcare providers' psychophysiological stress and socio-emotional competences impacted their performance throughout a simulated cardiopulmonary resuscitation exercise. For the simple reason that both might hinder the development of both technical and non-technical abilities (</w:t>
      </w:r>
      <w:proofErr w:type="spellStart"/>
      <w:r w:rsidRPr="00FF0DC8">
        <w:rPr>
          <w:rFonts w:asciiTheme="majorBidi" w:eastAsia="Calibri" w:hAnsiTheme="majorBidi" w:cstheme="majorBidi"/>
          <w:kern w:val="0"/>
          <w:sz w:val="24"/>
          <w:szCs w:val="24"/>
          <w14:ligatures w14:val="none"/>
        </w:rPr>
        <w:t>Mauriz</w:t>
      </w:r>
      <w:proofErr w:type="spellEnd"/>
      <w:r w:rsidRPr="00FF0DC8">
        <w:rPr>
          <w:rFonts w:asciiTheme="majorBidi" w:eastAsia="Calibri" w:hAnsiTheme="majorBidi" w:cstheme="majorBidi"/>
          <w:kern w:val="0"/>
          <w:sz w:val="24"/>
          <w:szCs w:val="24"/>
          <w14:ligatures w14:val="none"/>
        </w:rPr>
        <w:t xml:space="preserve"> et al., 2021). </w:t>
      </w:r>
    </w:p>
    <w:p w14:paraId="09A2FCF7" w14:textId="4B2ECCC1" w:rsidR="00A53DC9" w:rsidRDefault="00FF0DC8" w:rsidP="00A53DC9">
      <w:pPr>
        <w:spacing w:after="200" w:line="480" w:lineRule="auto"/>
        <w:ind w:firstLine="720"/>
        <w:jc w:val="lowKashida"/>
        <w:rPr>
          <w:rFonts w:asciiTheme="majorBidi" w:eastAsia="Calibri" w:hAnsiTheme="majorBidi" w:cstheme="majorBidi"/>
          <w:kern w:val="0"/>
          <w:sz w:val="24"/>
          <w:szCs w:val="24"/>
          <w14:ligatures w14:val="none"/>
        </w:rPr>
      </w:pPr>
      <w:r w:rsidRPr="00FF0DC8">
        <w:rPr>
          <w:rFonts w:asciiTheme="majorBidi" w:eastAsia="Calibri" w:hAnsiTheme="majorBidi" w:cstheme="majorBidi"/>
          <w:kern w:val="0"/>
          <w:sz w:val="24"/>
          <w:szCs w:val="24"/>
          <w14:ligatures w14:val="none"/>
        </w:rPr>
        <w:lastRenderedPageBreak/>
        <w:t xml:space="preserve">While clinical rotations are crucial for a </w:t>
      </w:r>
      <w:r w:rsidR="00EB6974" w:rsidRPr="00EB6974">
        <w:rPr>
          <w:rFonts w:asciiTheme="majorBidi" w:eastAsia="Calibri" w:hAnsiTheme="majorBidi" w:cstheme="majorBidi"/>
          <w:kern w:val="0"/>
          <w:sz w:val="24"/>
          <w:szCs w:val="24"/>
          <w14:ligatures w14:val="none"/>
        </w:rPr>
        <w:t xml:space="preserve">Healthcare </w:t>
      </w:r>
      <w:r w:rsidR="00526E0C">
        <w:rPr>
          <w:rFonts w:asciiTheme="majorBidi" w:eastAsia="Calibri" w:hAnsiTheme="majorBidi" w:cstheme="majorBidi"/>
          <w:kern w:val="0"/>
          <w:sz w:val="24"/>
          <w:szCs w:val="24"/>
          <w14:ligatures w14:val="none"/>
        </w:rPr>
        <w:t>practitioner's</w:t>
      </w:r>
      <w:r w:rsidR="00EB6974" w:rsidRPr="00EB6974">
        <w:rPr>
          <w:rFonts w:asciiTheme="majorBidi" w:eastAsia="Calibri" w:hAnsiTheme="majorBidi" w:cstheme="majorBidi"/>
          <w:kern w:val="0"/>
          <w:sz w:val="24"/>
          <w:szCs w:val="24"/>
          <w14:ligatures w14:val="none"/>
        </w:rPr>
        <w:t xml:space="preserve"> </w:t>
      </w:r>
      <w:r w:rsidRPr="00FF0DC8">
        <w:rPr>
          <w:rFonts w:asciiTheme="majorBidi" w:eastAsia="Calibri" w:hAnsiTheme="majorBidi" w:cstheme="majorBidi"/>
          <w:kern w:val="0"/>
          <w:sz w:val="24"/>
          <w:szCs w:val="24"/>
          <w14:ligatures w14:val="none"/>
        </w:rPr>
        <w:t xml:space="preserve">development of clinical competence, they are also notoriously difficult and stressful experiences. Although stress has been demonstrated to contribute to or exacerbate poor health, research has seldom distinguished between the effects of </w:t>
      </w:r>
      <w:r>
        <w:rPr>
          <w:rFonts w:asciiTheme="majorBidi" w:eastAsia="Calibri" w:hAnsiTheme="majorBidi" w:cstheme="majorBidi"/>
          <w:kern w:val="0"/>
          <w:sz w:val="24"/>
          <w:szCs w:val="24"/>
          <w14:ligatures w14:val="none"/>
        </w:rPr>
        <w:t xml:space="preserve">a </w:t>
      </w:r>
      <w:r w:rsidRPr="00FF0DC8">
        <w:rPr>
          <w:rFonts w:asciiTheme="majorBidi" w:eastAsia="Calibri" w:hAnsiTheme="majorBidi" w:cstheme="majorBidi"/>
          <w:kern w:val="0"/>
          <w:sz w:val="24"/>
          <w:szCs w:val="24"/>
          <w14:ligatures w14:val="none"/>
        </w:rPr>
        <w:t xml:space="preserve">general health state and stress perception (Wu, Rong, and Huang, 2021). </w:t>
      </w:r>
    </w:p>
    <w:p w14:paraId="3DD3FA2E" w14:textId="5A0A71C9" w:rsidR="00A24DD8" w:rsidRDefault="00980C00" w:rsidP="002E59C5">
      <w:pPr>
        <w:spacing w:after="200" w:line="480" w:lineRule="auto"/>
        <w:jc w:val="lowKashida"/>
        <w:rPr>
          <w:rFonts w:asciiTheme="majorBidi" w:eastAsia="Calibri" w:hAnsiTheme="majorBidi" w:cstheme="majorBidi"/>
          <w:kern w:val="0"/>
          <w:sz w:val="24"/>
          <w:szCs w:val="24"/>
          <w14:ligatures w14:val="none"/>
        </w:rPr>
      </w:pPr>
      <w:r w:rsidRPr="001C596D">
        <w:rPr>
          <w:rFonts w:asciiTheme="majorBidi" w:eastAsia="Calibri" w:hAnsiTheme="majorBidi" w:cstheme="majorBidi"/>
          <w:kern w:val="0"/>
          <w:sz w:val="24"/>
          <w:szCs w:val="24"/>
          <w14:ligatures w14:val="none"/>
        </w:rPr>
        <w:t xml:space="preserve">       </w:t>
      </w:r>
      <w:r w:rsidR="00A24DD8" w:rsidRPr="001C596D">
        <w:rPr>
          <w:rFonts w:asciiTheme="majorBidi" w:eastAsia="Calibri" w:hAnsiTheme="majorBidi" w:cstheme="majorBidi"/>
          <w:kern w:val="0"/>
          <w:sz w:val="24"/>
          <w:szCs w:val="24"/>
          <w14:ligatures w14:val="none"/>
        </w:rPr>
        <w:t xml:space="preserve">According to </w:t>
      </w:r>
      <w:proofErr w:type="spellStart"/>
      <w:r w:rsidR="00A24DD8" w:rsidRPr="001C596D">
        <w:rPr>
          <w:rFonts w:asciiTheme="majorBidi" w:eastAsia="Calibri" w:hAnsiTheme="majorBidi" w:cstheme="majorBidi"/>
          <w:kern w:val="0"/>
          <w:sz w:val="24"/>
          <w:szCs w:val="24"/>
          <w14:ligatures w14:val="none"/>
        </w:rPr>
        <w:t>Aloufi</w:t>
      </w:r>
      <w:proofErr w:type="spellEnd"/>
      <w:r w:rsidR="00A24DD8" w:rsidRPr="001C596D">
        <w:rPr>
          <w:rFonts w:asciiTheme="majorBidi" w:eastAsia="Calibri" w:hAnsiTheme="majorBidi" w:cstheme="majorBidi"/>
          <w:kern w:val="0"/>
          <w:sz w:val="24"/>
          <w:szCs w:val="24"/>
          <w14:ligatures w14:val="none"/>
        </w:rPr>
        <w:t xml:space="preserve"> et al., (2021), a sufficient body of research has been done on the stress </w:t>
      </w:r>
      <w:r w:rsidR="002E59C5">
        <w:rPr>
          <w:rFonts w:asciiTheme="majorBidi" w:eastAsia="Calibri" w:hAnsiTheme="majorBidi" w:cstheme="majorBidi"/>
          <w:kern w:val="0"/>
          <w:sz w:val="24"/>
          <w:szCs w:val="24"/>
          <w14:ligatures w14:val="none"/>
        </w:rPr>
        <w:t>grads</w:t>
      </w:r>
      <w:r w:rsidR="00A24DD8" w:rsidRPr="001C596D">
        <w:rPr>
          <w:rFonts w:asciiTheme="majorBidi" w:eastAsia="Calibri" w:hAnsiTheme="majorBidi" w:cstheme="majorBidi"/>
          <w:kern w:val="0"/>
          <w:sz w:val="24"/>
          <w:szCs w:val="24"/>
          <w14:ligatures w14:val="none"/>
        </w:rPr>
        <w:t xml:space="preserve">, stressors, </w:t>
      </w:r>
      <w:r w:rsidR="002E59C5">
        <w:rPr>
          <w:rFonts w:asciiTheme="majorBidi" w:eastAsia="Calibri" w:hAnsiTheme="majorBidi" w:cstheme="majorBidi"/>
          <w:kern w:val="0"/>
          <w:sz w:val="24"/>
          <w:szCs w:val="24"/>
          <w14:ligatures w14:val="none"/>
        </w:rPr>
        <w:t>as well as</w:t>
      </w:r>
      <w:r w:rsidR="00A24DD8" w:rsidRPr="001C596D">
        <w:rPr>
          <w:rFonts w:asciiTheme="majorBidi" w:eastAsia="Calibri" w:hAnsiTheme="majorBidi" w:cstheme="majorBidi"/>
          <w:kern w:val="0"/>
          <w:sz w:val="24"/>
          <w:szCs w:val="24"/>
          <w14:ligatures w14:val="none"/>
        </w:rPr>
        <w:t xml:space="preserve"> coping methods of </w:t>
      </w:r>
      <w:r w:rsidR="009412BF" w:rsidRPr="00531D54">
        <w:rPr>
          <w:rFonts w:ascii="Times New Roman" w:eastAsia="Calibri" w:hAnsi="Times New Roman" w:cs="Times New Roman"/>
          <w:color w:val="1F1F1F"/>
          <w:kern w:val="0"/>
          <w:sz w:val="24"/>
          <w:szCs w:val="24"/>
          <w14:ligatures w14:val="none"/>
        </w:rPr>
        <w:t>healthcare</w:t>
      </w:r>
      <w:r w:rsidR="00531D54" w:rsidRPr="00531D54">
        <w:rPr>
          <w:rFonts w:ascii="Times New Roman" w:eastAsia="Calibri" w:hAnsi="Times New Roman" w:cs="Times New Roman"/>
          <w:color w:val="1F1F1F"/>
          <w:kern w:val="0"/>
          <w:sz w:val="24"/>
          <w:szCs w:val="24"/>
          <w14:ligatures w14:val="none"/>
        </w:rPr>
        <w:t xml:space="preserve"> practitioners</w:t>
      </w:r>
      <w:r w:rsidR="00A24DD8" w:rsidRPr="001C596D">
        <w:rPr>
          <w:rFonts w:asciiTheme="majorBidi" w:eastAsia="Calibri" w:hAnsiTheme="majorBidi" w:cstheme="majorBidi"/>
          <w:kern w:val="0"/>
          <w:sz w:val="24"/>
          <w:szCs w:val="24"/>
          <w14:ligatures w14:val="none"/>
        </w:rPr>
        <w:t xml:space="preserve">. In addition, there is a dearth of research that emphasizes the connection between clinical stress </w:t>
      </w:r>
      <w:r w:rsidR="002E59C5">
        <w:rPr>
          <w:rFonts w:asciiTheme="majorBidi" w:eastAsia="Calibri" w:hAnsiTheme="majorBidi" w:cstheme="majorBidi"/>
          <w:kern w:val="0"/>
          <w:sz w:val="24"/>
          <w:szCs w:val="24"/>
          <w14:ligatures w14:val="none"/>
        </w:rPr>
        <w:t>as well as</w:t>
      </w:r>
      <w:r w:rsidR="00A24DD8" w:rsidRPr="001C596D">
        <w:rPr>
          <w:rFonts w:asciiTheme="majorBidi" w:eastAsia="Calibri" w:hAnsiTheme="majorBidi" w:cstheme="majorBidi"/>
          <w:kern w:val="0"/>
          <w:sz w:val="24"/>
          <w:szCs w:val="24"/>
          <w14:ligatures w14:val="none"/>
        </w:rPr>
        <w:t xml:space="preserve"> clinical performance </w:t>
      </w:r>
      <w:r w:rsidR="00FF0DC8">
        <w:rPr>
          <w:rFonts w:asciiTheme="majorBidi" w:eastAsia="Calibri" w:hAnsiTheme="majorBidi" w:cstheme="majorBidi"/>
          <w:kern w:val="0"/>
          <w:sz w:val="24"/>
          <w:szCs w:val="24"/>
          <w14:ligatures w14:val="none"/>
        </w:rPr>
        <w:t>among</w:t>
      </w:r>
      <w:r w:rsidR="00A24DD8" w:rsidRPr="001C596D">
        <w:rPr>
          <w:rFonts w:asciiTheme="majorBidi" w:eastAsia="Calibri" w:hAnsiTheme="majorBidi" w:cstheme="majorBidi"/>
          <w:kern w:val="0"/>
          <w:sz w:val="24"/>
          <w:szCs w:val="24"/>
          <w14:ligatures w14:val="none"/>
        </w:rPr>
        <w:t xml:space="preserve"> fourth-year </w:t>
      </w:r>
      <w:r w:rsidR="00531D54" w:rsidRPr="00531D54">
        <w:rPr>
          <w:rFonts w:asciiTheme="majorBidi" w:eastAsia="Calibri" w:hAnsiTheme="majorBidi" w:cstheme="majorBidi"/>
          <w:kern w:val="0"/>
          <w:sz w:val="24"/>
          <w:szCs w:val="24"/>
          <w14:ligatures w14:val="none"/>
        </w:rPr>
        <w:t xml:space="preserve">Healthcare practitioners </w:t>
      </w:r>
      <w:r w:rsidR="00A24DD8" w:rsidRPr="001C596D">
        <w:rPr>
          <w:rFonts w:asciiTheme="majorBidi" w:eastAsia="Calibri" w:hAnsiTheme="majorBidi" w:cstheme="majorBidi"/>
          <w:kern w:val="0"/>
          <w:sz w:val="24"/>
          <w:szCs w:val="24"/>
          <w14:ligatures w14:val="none"/>
        </w:rPr>
        <w:t>in KSA, which is another reason why the researcher chooses to focus on this subject.</w:t>
      </w:r>
    </w:p>
    <w:p w14:paraId="2144CAD6" w14:textId="77777777" w:rsidR="00A97F80" w:rsidRPr="001C596D" w:rsidRDefault="00A97F80" w:rsidP="00A97F80">
      <w:pPr>
        <w:pStyle w:val="Heading2"/>
        <w:rPr>
          <w:rFonts w:eastAsia="Calibri"/>
        </w:rPr>
      </w:pPr>
      <w:bookmarkStart w:id="13" w:name="_Toc183885380"/>
      <w:r w:rsidRPr="001C596D">
        <w:rPr>
          <w:rFonts w:eastAsia="Calibri"/>
        </w:rPr>
        <w:t>Research Significance</w:t>
      </w:r>
      <w:bookmarkEnd w:id="13"/>
    </w:p>
    <w:p w14:paraId="6726318E" w14:textId="77777777" w:rsidR="00A97F80" w:rsidRPr="001C596D" w:rsidRDefault="00A97F80" w:rsidP="00A97F80">
      <w:pPr>
        <w:spacing w:after="200" w:line="480" w:lineRule="auto"/>
        <w:ind w:firstLine="720"/>
        <w:jc w:val="both"/>
        <w:rPr>
          <w:rFonts w:asciiTheme="majorBidi" w:eastAsia="Calibri" w:hAnsiTheme="majorBidi" w:cstheme="majorBidi"/>
          <w:kern w:val="0"/>
          <w:sz w:val="24"/>
          <w:szCs w:val="24"/>
          <w14:ligatures w14:val="none"/>
        </w:rPr>
      </w:pPr>
      <w:r w:rsidRPr="001C596D">
        <w:rPr>
          <w:rFonts w:asciiTheme="majorBidi" w:eastAsia="Calibri" w:hAnsiTheme="majorBidi" w:cstheme="majorBidi"/>
          <w:kern w:val="0"/>
          <w:sz w:val="24"/>
          <w:szCs w:val="24"/>
          <w14:ligatures w14:val="none"/>
        </w:rPr>
        <w:t xml:space="preserve">When compared to other academic disciplines and university degrees, </w:t>
      </w:r>
      <w:r w:rsidRPr="00EB6974">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practitioner</w:t>
      </w:r>
      <w:r w:rsidRPr="00EB6974">
        <w:rPr>
          <w:rFonts w:asciiTheme="majorBidi" w:eastAsia="Calibri" w:hAnsiTheme="majorBidi" w:cstheme="majorBidi"/>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education is widely regarded as one of the most stressful. </w:t>
      </w:r>
      <w:r>
        <w:rPr>
          <w:rFonts w:asciiTheme="majorBidi" w:eastAsia="Calibri" w:hAnsiTheme="majorBidi" w:cstheme="majorBidi"/>
          <w:kern w:val="0"/>
          <w:sz w:val="24"/>
          <w:szCs w:val="24"/>
          <w14:ligatures w14:val="none"/>
        </w:rPr>
        <w:t>Programs</w:t>
      </w:r>
      <w:r w:rsidRPr="001C596D">
        <w:rPr>
          <w:rFonts w:asciiTheme="majorBidi" w:eastAsia="Calibri" w:hAnsiTheme="majorBidi" w:cstheme="majorBidi"/>
          <w:kern w:val="0"/>
          <w:sz w:val="24"/>
          <w:szCs w:val="24"/>
          <w14:ligatures w14:val="none"/>
        </w:rPr>
        <w:t xml:space="preserve"> in </w:t>
      </w:r>
      <w:r w:rsidRPr="00EB6974">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practitioner's</w:t>
      </w:r>
      <w:r w:rsidRPr="00EB6974">
        <w:rPr>
          <w:rFonts w:asciiTheme="majorBidi" w:eastAsia="Calibri" w:hAnsiTheme="majorBidi" w:cstheme="majorBidi"/>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education include both classroom instruction and practical experience. Stress is an everyday reality for </w:t>
      </w:r>
      <w:r w:rsidRPr="00531D54">
        <w:rPr>
          <w:rFonts w:ascii="Times New Roman" w:eastAsia="Calibri" w:hAnsi="Times New Roman" w:cs="Times New Roman"/>
          <w:color w:val="1F1F1F"/>
          <w:kern w:val="0"/>
          <w:sz w:val="24"/>
          <w:szCs w:val="24"/>
          <w14:ligatures w14:val="none"/>
        </w:rPr>
        <w:t>healthcare practitioners</w:t>
      </w:r>
      <w:r w:rsidRPr="001C596D">
        <w:rPr>
          <w:rFonts w:asciiTheme="majorBidi" w:eastAsia="Calibri" w:hAnsiTheme="majorBidi" w:cstheme="majorBidi"/>
          <w:kern w:val="0"/>
          <w:sz w:val="24"/>
          <w:szCs w:val="24"/>
          <w14:ligatures w14:val="none"/>
        </w:rPr>
        <w:t xml:space="preserve">, especially during clinical rotations. About 40%-50% of the credit hours in each course are devoted to clinical training. Clinical training allows </w:t>
      </w:r>
      <w:r w:rsidRPr="00D17546">
        <w:rPr>
          <w:rFonts w:asciiTheme="majorBidi" w:eastAsia="Calibri" w:hAnsiTheme="majorBidi" w:cstheme="majorBidi"/>
          <w:kern w:val="0"/>
          <w:sz w:val="24"/>
          <w:szCs w:val="24"/>
          <w14:ligatures w14:val="none"/>
        </w:rPr>
        <w:t>Healthcare practitioners</w:t>
      </w:r>
      <w:r w:rsidRPr="001C596D">
        <w:rPr>
          <w:rFonts w:asciiTheme="majorBidi" w:eastAsia="Calibri" w:hAnsiTheme="majorBidi" w:cstheme="majorBidi"/>
          <w:kern w:val="0"/>
          <w:sz w:val="24"/>
          <w:szCs w:val="24"/>
          <w14:ligatures w14:val="none"/>
        </w:rPr>
        <w:t xml:space="preserve"> to put their classroom knowledge into practice and grow professionally (</w:t>
      </w:r>
      <w:proofErr w:type="spellStart"/>
      <w:r w:rsidRPr="001C596D">
        <w:rPr>
          <w:rFonts w:asciiTheme="majorBidi" w:eastAsia="Calibri" w:hAnsiTheme="majorBidi" w:cstheme="majorBidi"/>
          <w:kern w:val="0"/>
          <w:sz w:val="24"/>
          <w:szCs w:val="24"/>
          <w14:ligatures w14:val="none"/>
        </w:rPr>
        <w:t>Nebhinani</w:t>
      </w:r>
      <w:proofErr w:type="spellEnd"/>
      <w:r w:rsidRPr="001C596D">
        <w:rPr>
          <w:rFonts w:asciiTheme="majorBidi" w:eastAsia="Calibri" w:hAnsiTheme="majorBidi" w:cstheme="majorBidi"/>
          <w:kern w:val="0"/>
          <w:sz w:val="24"/>
          <w:szCs w:val="24"/>
          <w14:ligatures w14:val="none"/>
        </w:rPr>
        <w:t xml:space="preserve"> et al., 2020).</w:t>
      </w:r>
    </w:p>
    <w:p w14:paraId="3F480F2B" w14:textId="77777777" w:rsidR="00A97F80" w:rsidRPr="001C596D" w:rsidRDefault="00A97F80" w:rsidP="00A97F80">
      <w:pPr>
        <w:spacing w:after="200" w:line="480" w:lineRule="auto"/>
        <w:ind w:firstLine="720"/>
        <w:jc w:val="both"/>
        <w:rPr>
          <w:rFonts w:asciiTheme="majorBidi" w:eastAsia="Calibri" w:hAnsiTheme="majorBidi" w:cstheme="majorBidi"/>
          <w:kern w:val="0"/>
          <w:sz w:val="24"/>
          <w:szCs w:val="24"/>
          <w14:ligatures w14:val="none"/>
        </w:rPr>
      </w:pPr>
      <w:r w:rsidRPr="001C596D">
        <w:rPr>
          <w:rFonts w:asciiTheme="majorBidi" w:eastAsia="Calibri" w:hAnsiTheme="majorBidi" w:cstheme="majorBidi"/>
          <w:kern w:val="0"/>
          <w:sz w:val="24"/>
          <w:szCs w:val="24"/>
          <w14:ligatures w14:val="none"/>
        </w:rPr>
        <w:t>Because stress can hinder human learning and functioning and contribute to attrition, it is especially important to address it in the classroom (</w:t>
      </w:r>
      <w:proofErr w:type="spellStart"/>
      <w:r w:rsidRPr="001C596D">
        <w:rPr>
          <w:rFonts w:asciiTheme="majorBidi" w:eastAsia="Calibri" w:hAnsiTheme="majorBidi" w:cstheme="majorBidi"/>
          <w:kern w:val="0"/>
          <w:sz w:val="24"/>
          <w:szCs w:val="24"/>
          <w14:ligatures w14:val="none"/>
        </w:rPr>
        <w:t>Bekkouche</w:t>
      </w:r>
      <w:proofErr w:type="spellEnd"/>
      <w:r w:rsidRPr="001C596D">
        <w:rPr>
          <w:rFonts w:asciiTheme="majorBidi" w:eastAsia="Calibri" w:hAnsiTheme="majorBidi" w:cstheme="majorBidi"/>
          <w:kern w:val="0"/>
          <w:sz w:val="24"/>
          <w:szCs w:val="24"/>
          <w14:ligatures w14:val="none"/>
        </w:rPr>
        <w:t xml:space="preserve">, Schmid, &amp; </w:t>
      </w:r>
      <w:proofErr w:type="spellStart"/>
      <w:r w:rsidRPr="001C596D">
        <w:rPr>
          <w:rFonts w:asciiTheme="majorBidi" w:eastAsia="Calibri" w:hAnsiTheme="majorBidi" w:cstheme="majorBidi"/>
          <w:kern w:val="0"/>
          <w:sz w:val="24"/>
          <w:szCs w:val="24"/>
          <w14:ligatures w14:val="none"/>
        </w:rPr>
        <w:t>Carliner</w:t>
      </w:r>
      <w:proofErr w:type="spellEnd"/>
      <w:r w:rsidRPr="001C596D">
        <w:rPr>
          <w:rFonts w:asciiTheme="majorBidi" w:eastAsia="Calibri" w:hAnsiTheme="majorBidi" w:cstheme="majorBidi"/>
          <w:kern w:val="0"/>
          <w:sz w:val="24"/>
          <w:szCs w:val="24"/>
          <w14:ligatures w14:val="none"/>
        </w:rPr>
        <w:t xml:space="preserve">, 2022). Furthermore, recent research on clinical instruction for </w:t>
      </w:r>
      <w:r w:rsidRPr="00531D54">
        <w:rPr>
          <w:rFonts w:ascii="Times New Roman" w:eastAsia="Calibri" w:hAnsi="Times New Roman" w:cs="Times New Roman"/>
          <w:color w:val="1F1F1F"/>
          <w:kern w:val="0"/>
          <w:sz w:val="24"/>
          <w:szCs w:val="24"/>
          <w14:ligatures w14:val="none"/>
        </w:rPr>
        <w:t>healthcare practitioners</w:t>
      </w:r>
      <w:r>
        <w:rPr>
          <w:rFonts w:ascii="Times New Roman" w:eastAsia="Calibri" w:hAnsi="Times New Roman" w:cs="Times New Roman"/>
          <w:color w:val="1F1F1F"/>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suggests that </w:t>
      </w:r>
      <w:r w:rsidRPr="00D17546">
        <w:rPr>
          <w:rFonts w:asciiTheme="majorBidi" w:eastAsia="Calibri" w:hAnsiTheme="majorBidi" w:cstheme="majorBidi"/>
          <w:kern w:val="0"/>
          <w:sz w:val="24"/>
          <w:szCs w:val="24"/>
          <w14:ligatures w14:val="none"/>
        </w:rPr>
        <w:t>Healthcare practitioners</w:t>
      </w:r>
      <w:r w:rsidRPr="001C596D">
        <w:rPr>
          <w:rFonts w:asciiTheme="majorBidi" w:eastAsia="Calibri" w:hAnsiTheme="majorBidi" w:cstheme="majorBidi"/>
          <w:kern w:val="0"/>
          <w:sz w:val="24"/>
          <w:szCs w:val="24"/>
          <w14:ligatures w14:val="none"/>
        </w:rPr>
        <w:t xml:space="preserve"> are so overloaded that it may affect their safety. Clinical learning </w:t>
      </w:r>
      <w:r w:rsidRPr="001C596D">
        <w:rPr>
          <w:rFonts w:asciiTheme="majorBidi" w:eastAsia="Calibri" w:hAnsiTheme="majorBidi" w:cstheme="majorBidi"/>
          <w:kern w:val="0"/>
          <w:sz w:val="24"/>
          <w:szCs w:val="24"/>
          <w14:ligatures w14:val="none"/>
        </w:rPr>
        <w:lastRenderedPageBreak/>
        <w:t xml:space="preserve">environments are </w:t>
      </w:r>
      <w:r>
        <w:rPr>
          <w:rFonts w:asciiTheme="majorBidi" w:eastAsia="Calibri" w:hAnsiTheme="majorBidi" w:cstheme="majorBidi"/>
          <w:kern w:val="0"/>
          <w:sz w:val="24"/>
          <w:szCs w:val="24"/>
          <w14:ligatures w14:val="none"/>
        </w:rPr>
        <w:t>connected</w:t>
      </w:r>
      <w:r w:rsidRPr="001C596D">
        <w:rPr>
          <w:rFonts w:asciiTheme="majorBidi" w:eastAsia="Calibri" w:hAnsiTheme="majorBidi" w:cstheme="majorBidi"/>
          <w:kern w:val="0"/>
          <w:sz w:val="24"/>
          <w:szCs w:val="24"/>
          <w14:ligatures w14:val="none"/>
        </w:rPr>
        <w:t xml:space="preserve"> with significant levels of stress </w:t>
      </w:r>
      <w:r>
        <w:rPr>
          <w:rFonts w:asciiTheme="majorBidi" w:eastAsia="Calibri" w:hAnsiTheme="majorBidi" w:cstheme="majorBidi"/>
          <w:kern w:val="0"/>
          <w:sz w:val="24"/>
          <w:szCs w:val="24"/>
          <w14:ligatures w14:val="none"/>
        </w:rPr>
        <w:t>as well as</w:t>
      </w:r>
      <w:r w:rsidRPr="001C596D">
        <w:rPr>
          <w:rFonts w:asciiTheme="majorBidi" w:eastAsia="Calibri" w:hAnsiTheme="majorBidi" w:cstheme="majorBidi"/>
          <w:kern w:val="0"/>
          <w:sz w:val="24"/>
          <w:szCs w:val="24"/>
          <w14:ligatures w14:val="none"/>
        </w:rPr>
        <w:t xml:space="preserve"> anxiety </w:t>
      </w:r>
      <w:r>
        <w:rPr>
          <w:rFonts w:asciiTheme="majorBidi" w:eastAsia="Calibri" w:hAnsiTheme="majorBidi" w:cstheme="majorBidi"/>
          <w:kern w:val="0"/>
          <w:sz w:val="24"/>
          <w:szCs w:val="24"/>
          <w14:ligatures w14:val="none"/>
        </w:rPr>
        <w:t>among</w:t>
      </w:r>
      <w:r w:rsidRPr="001C596D">
        <w:rPr>
          <w:rFonts w:asciiTheme="majorBidi" w:eastAsia="Calibri" w:hAnsiTheme="majorBidi" w:cstheme="majorBidi"/>
          <w:kern w:val="0"/>
          <w:sz w:val="24"/>
          <w:szCs w:val="24"/>
          <w14:ligatures w14:val="none"/>
        </w:rPr>
        <w:t xml:space="preserve"> </w:t>
      </w:r>
      <w:r w:rsidRPr="00531D54">
        <w:rPr>
          <w:rFonts w:ascii="Times New Roman" w:eastAsia="Calibri" w:hAnsi="Times New Roman" w:cs="Times New Roman"/>
          <w:color w:val="1F1F1F"/>
          <w:kern w:val="0"/>
          <w:sz w:val="24"/>
          <w:szCs w:val="24"/>
          <w14:ligatures w14:val="none"/>
        </w:rPr>
        <w:t>healthcare practitioners</w:t>
      </w:r>
      <w:r>
        <w:rPr>
          <w:rFonts w:ascii="Times New Roman" w:eastAsia="Calibri" w:hAnsi="Times New Roman" w:cs="Times New Roman"/>
          <w:color w:val="1F1F1F"/>
          <w:kern w:val="0"/>
          <w:sz w:val="24"/>
          <w:szCs w:val="24"/>
          <w14:ligatures w14:val="none"/>
        </w:rPr>
        <w:t xml:space="preserve"> </w:t>
      </w:r>
      <w:r w:rsidRPr="001C596D">
        <w:rPr>
          <w:rFonts w:asciiTheme="majorBidi" w:eastAsia="Calibri" w:hAnsiTheme="majorBidi" w:cstheme="majorBidi"/>
          <w:kern w:val="0"/>
          <w:sz w:val="24"/>
          <w:szCs w:val="24"/>
          <w14:ligatures w14:val="none"/>
        </w:rPr>
        <w:t>throughout all undergraduate levels (Fagan, Lea, &amp; Parker, 2021).</w:t>
      </w:r>
    </w:p>
    <w:p w14:paraId="4A7AC4C1" w14:textId="77777777" w:rsidR="00A97F80" w:rsidRDefault="00A97F80" w:rsidP="00A97F80">
      <w:pPr>
        <w:spacing w:after="200" w:line="480" w:lineRule="auto"/>
        <w:ind w:firstLine="720"/>
        <w:jc w:val="lowKashida"/>
        <w:rPr>
          <w:rFonts w:asciiTheme="majorBidi" w:eastAsia="Calibri" w:hAnsiTheme="majorBidi" w:cstheme="majorBidi"/>
          <w:kern w:val="0"/>
          <w:sz w:val="24"/>
          <w:szCs w:val="24"/>
          <w:rtl/>
          <w14:ligatures w14:val="none"/>
        </w:rPr>
      </w:pPr>
      <w:r w:rsidRPr="001C596D">
        <w:rPr>
          <w:rFonts w:asciiTheme="majorBidi" w:eastAsia="Calibri" w:hAnsiTheme="majorBidi" w:cstheme="majorBidi"/>
          <w:kern w:val="0"/>
          <w:sz w:val="24"/>
          <w:szCs w:val="24"/>
          <w14:ligatures w14:val="none"/>
        </w:rPr>
        <w:t xml:space="preserve">Clinical stress </w:t>
      </w:r>
      <w:r>
        <w:rPr>
          <w:rFonts w:asciiTheme="majorBidi" w:eastAsia="Calibri" w:hAnsiTheme="majorBidi" w:cstheme="majorBidi"/>
          <w:kern w:val="0"/>
          <w:sz w:val="24"/>
          <w:szCs w:val="24"/>
          <w14:ligatures w14:val="none"/>
        </w:rPr>
        <w:t>among</w:t>
      </w:r>
      <w:r w:rsidRPr="001C596D">
        <w:rPr>
          <w:rFonts w:asciiTheme="majorBidi" w:eastAsia="Calibri" w:hAnsiTheme="majorBidi" w:cstheme="majorBidi"/>
          <w:kern w:val="0"/>
          <w:sz w:val="24"/>
          <w:szCs w:val="24"/>
          <w14:ligatures w14:val="none"/>
        </w:rPr>
        <w:t xml:space="preserve"> </w:t>
      </w:r>
      <w:r w:rsidRPr="00531D54">
        <w:rPr>
          <w:rFonts w:ascii="Times New Roman" w:eastAsia="Calibri" w:hAnsi="Times New Roman" w:cs="Times New Roman"/>
          <w:color w:val="1F1F1F"/>
          <w:kern w:val="0"/>
          <w:sz w:val="24"/>
          <w:szCs w:val="24"/>
          <w14:ligatures w14:val="none"/>
        </w:rPr>
        <w:t>healthcare practitioners</w:t>
      </w:r>
      <w:r>
        <w:rPr>
          <w:rFonts w:ascii="Times New Roman" w:eastAsia="Calibri" w:hAnsi="Times New Roman" w:cs="Times New Roman"/>
          <w:color w:val="1F1F1F"/>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in </w:t>
      </w:r>
      <w:r>
        <w:rPr>
          <w:rFonts w:asciiTheme="majorBidi" w:eastAsia="Calibri" w:hAnsiTheme="majorBidi" w:cstheme="majorBidi"/>
          <w:kern w:val="0"/>
          <w:sz w:val="24"/>
          <w:szCs w:val="24"/>
          <w14:ligatures w14:val="none"/>
        </w:rPr>
        <w:t>KSA</w:t>
      </w:r>
      <w:r w:rsidRPr="001C596D">
        <w:rPr>
          <w:rFonts w:asciiTheme="majorBidi" w:eastAsia="Calibri" w:hAnsiTheme="majorBidi" w:cstheme="majorBidi"/>
          <w:kern w:val="0"/>
          <w:sz w:val="24"/>
          <w:szCs w:val="24"/>
          <w14:ligatures w14:val="none"/>
        </w:rPr>
        <w:t xml:space="preserve"> can be attributed to </w:t>
      </w:r>
      <w:r>
        <w:rPr>
          <w:rFonts w:asciiTheme="majorBidi" w:eastAsia="Calibri" w:hAnsiTheme="majorBidi" w:cstheme="majorBidi"/>
          <w:kern w:val="0"/>
          <w:sz w:val="24"/>
          <w:szCs w:val="24"/>
          <w14:ligatures w14:val="none"/>
        </w:rPr>
        <w:t>several</w:t>
      </w:r>
      <w:r w:rsidRPr="001C596D">
        <w:rPr>
          <w:rFonts w:asciiTheme="majorBidi" w:eastAsia="Calibri" w:hAnsiTheme="majorBidi" w:cstheme="majorBidi"/>
          <w:kern w:val="0"/>
          <w:sz w:val="24"/>
          <w:szCs w:val="24"/>
          <w14:ligatures w14:val="none"/>
        </w:rPr>
        <w:t xml:space="preserve"> variables. First, there is the mentality of the medical staff, especially the non-Saudi personnel. Second, many </w:t>
      </w:r>
      <w:r w:rsidRPr="00D24CEA">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 xml:space="preserve">Practitioners </w:t>
      </w:r>
      <w:r w:rsidRPr="001C596D">
        <w:rPr>
          <w:rFonts w:asciiTheme="majorBidi" w:eastAsia="Calibri" w:hAnsiTheme="majorBidi" w:cstheme="majorBidi"/>
          <w:kern w:val="0"/>
          <w:sz w:val="24"/>
          <w:szCs w:val="24"/>
          <w14:ligatures w14:val="none"/>
        </w:rPr>
        <w:t xml:space="preserve">working in clinical settings are foreign-trained professionals who speak English as their first language, making it difficult for trainees to communicate with them. This applies not just to talking to people at the facility, but also to reading and comprehending paperwork and records related to the patient's care. As a result, </w:t>
      </w:r>
      <w:r w:rsidRPr="00D17546">
        <w:rPr>
          <w:rFonts w:asciiTheme="majorBidi" w:eastAsia="Calibri" w:hAnsiTheme="majorBidi" w:cstheme="majorBidi"/>
          <w:kern w:val="0"/>
          <w:sz w:val="24"/>
          <w:szCs w:val="24"/>
          <w14:ligatures w14:val="none"/>
        </w:rPr>
        <w:t xml:space="preserve">Healthcare practitioners </w:t>
      </w:r>
      <w:r w:rsidRPr="001C596D">
        <w:rPr>
          <w:rFonts w:asciiTheme="majorBidi" w:eastAsia="Calibri" w:hAnsiTheme="majorBidi" w:cstheme="majorBidi"/>
          <w:kern w:val="0"/>
          <w:sz w:val="24"/>
          <w:szCs w:val="24"/>
          <w14:ligatures w14:val="none"/>
        </w:rPr>
        <w:t xml:space="preserve">' senses of self-worth and confidence are impacted by the aforementioned characteristics. Third, uninspiring clinical educators who failed to cultivate an encouraging learning atmosphere or equip their </w:t>
      </w:r>
      <w:r w:rsidRPr="00D17546">
        <w:rPr>
          <w:rFonts w:asciiTheme="majorBidi" w:eastAsia="Calibri" w:hAnsiTheme="majorBidi" w:cstheme="majorBidi"/>
          <w:kern w:val="0"/>
          <w:sz w:val="24"/>
          <w:szCs w:val="24"/>
          <w14:ligatures w14:val="none"/>
        </w:rPr>
        <w:t xml:space="preserve">Healthcare practitioners </w:t>
      </w:r>
      <w:r w:rsidRPr="001C596D">
        <w:rPr>
          <w:rFonts w:asciiTheme="majorBidi" w:eastAsia="Calibri" w:hAnsiTheme="majorBidi" w:cstheme="majorBidi"/>
          <w:kern w:val="0"/>
          <w:sz w:val="24"/>
          <w:szCs w:val="24"/>
          <w14:ligatures w14:val="none"/>
        </w:rPr>
        <w:t xml:space="preserve">with the self-assurance they needed to care for patients. </w:t>
      </w:r>
      <w:r>
        <w:rPr>
          <w:rFonts w:asciiTheme="majorBidi" w:eastAsia="Calibri" w:hAnsiTheme="majorBidi" w:cstheme="majorBidi"/>
          <w:kern w:val="0"/>
          <w:sz w:val="24"/>
          <w:szCs w:val="24"/>
          <w14:ligatures w14:val="none"/>
        </w:rPr>
        <w:t>Also, mo</w:t>
      </w:r>
      <w:r w:rsidRPr="001C596D">
        <w:rPr>
          <w:rFonts w:asciiTheme="majorBidi" w:eastAsia="Calibri" w:hAnsiTheme="majorBidi" w:cstheme="majorBidi"/>
          <w:kern w:val="0"/>
          <w:sz w:val="24"/>
          <w:szCs w:val="24"/>
          <w14:ligatures w14:val="none"/>
        </w:rPr>
        <w:t xml:space="preserve">st professors and clinical instructors are native English speakers from abroad; nevertheless, some of them have little to no </w:t>
      </w:r>
      <w:r>
        <w:rPr>
          <w:rFonts w:asciiTheme="majorBidi" w:eastAsia="Calibri" w:hAnsiTheme="majorBidi" w:cstheme="majorBidi"/>
          <w:kern w:val="0"/>
          <w:sz w:val="24"/>
          <w:szCs w:val="24"/>
          <w14:ligatures w14:val="none"/>
        </w:rPr>
        <w:t>experience in</w:t>
      </w:r>
      <w:r w:rsidRPr="00FC151C">
        <w:rPr>
          <w:rFonts w:asciiTheme="majorBidi" w:eastAsia="Calibri" w:hAnsiTheme="majorBidi" w:cstheme="majorBidi"/>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clinical </w:t>
      </w:r>
      <w:r>
        <w:rPr>
          <w:rFonts w:asciiTheme="majorBidi" w:eastAsia="Calibri" w:hAnsiTheme="majorBidi" w:cstheme="majorBidi"/>
          <w:kern w:val="0"/>
          <w:sz w:val="24"/>
          <w:szCs w:val="24"/>
          <w14:ligatures w14:val="none"/>
        </w:rPr>
        <w:t>(</w:t>
      </w:r>
      <w:proofErr w:type="spellStart"/>
      <w:r>
        <w:rPr>
          <w:rFonts w:asciiTheme="majorBidi" w:eastAsia="Calibri" w:hAnsiTheme="majorBidi" w:cstheme="majorBidi"/>
          <w:kern w:val="0"/>
          <w:sz w:val="24"/>
          <w:szCs w:val="24"/>
          <w14:ligatures w14:val="none"/>
        </w:rPr>
        <w:t>Albloushi</w:t>
      </w:r>
      <w:proofErr w:type="spellEnd"/>
      <w:r w:rsidRPr="001C596D">
        <w:rPr>
          <w:rFonts w:asciiTheme="majorBidi" w:eastAsia="Calibri" w:hAnsiTheme="majorBidi" w:cstheme="majorBidi"/>
          <w:kern w:val="0"/>
          <w:sz w:val="24"/>
          <w:szCs w:val="24"/>
          <w14:ligatures w14:val="none"/>
        </w:rPr>
        <w:t xml:space="preserve"> et al., 2019). </w:t>
      </w:r>
    </w:p>
    <w:p w14:paraId="62DAFBAD" w14:textId="77777777" w:rsidR="00A97F80" w:rsidRPr="001C596D" w:rsidRDefault="00A97F80" w:rsidP="00A97F80">
      <w:pPr>
        <w:spacing w:after="200" w:line="480" w:lineRule="auto"/>
        <w:ind w:firstLine="720"/>
        <w:jc w:val="lowKashida"/>
        <w:rPr>
          <w:rFonts w:asciiTheme="majorBidi" w:eastAsia="Calibri" w:hAnsiTheme="majorBidi" w:cstheme="majorBidi"/>
          <w:kern w:val="0"/>
          <w:sz w:val="24"/>
          <w:szCs w:val="24"/>
          <w14:ligatures w14:val="none"/>
        </w:rPr>
      </w:pPr>
      <w:r>
        <w:rPr>
          <w:rFonts w:asciiTheme="majorBidi" w:eastAsia="Calibri" w:hAnsiTheme="majorBidi" w:cstheme="majorBidi"/>
          <w:kern w:val="0"/>
          <w:sz w:val="24"/>
          <w:szCs w:val="24"/>
          <w14:ligatures w14:val="none"/>
        </w:rPr>
        <w:t>Also, the 4</w:t>
      </w:r>
      <w:r w:rsidRPr="002E59C5">
        <w:rPr>
          <w:rFonts w:asciiTheme="majorBidi" w:eastAsia="Calibri" w:hAnsiTheme="majorBidi" w:cstheme="majorBidi"/>
          <w:kern w:val="0"/>
          <w:sz w:val="24"/>
          <w:szCs w:val="24"/>
          <w:vertAlign w:val="superscript"/>
          <w14:ligatures w14:val="none"/>
        </w:rPr>
        <w:t>th</w:t>
      </w:r>
      <w:r w:rsidRPr="001C596D">
        <w:rPr>
          <w:rFonts w:asciiTheme="majorBidi" w:eastAsia="Calibri" w:hAnsiTheme="majorBidi" w:cstheme="majorBidi"/>
          <w:kern w:val="0"/>
          <w:sz w:val="24"/>
          <w:szCs w:val="24"/>
          <w14:ligatures w14:val="none"/>
        </w:rPr>
        <w:t xml:space="preserve">, </w:t>
      </w:r>
      <w:r w:rsidRPr="00D17546">
        <w:rPr>
          <w:rFonts w:asciiTheme="majorBidi" w:eastAsia="Calibri" w:hAnsiTheme="majorBidi" w:cstheme="majorBidi"/>
          <w:kern w:val="0"/>
          <w:sz w:val="24"/>
          <w:szCs w:val="24"/>
          <w14:ligatures w14:val="none"/>
        </w:rPr>
        <w:t xml:space="preserve">Healthcare practitioners </w:t>
      </w:r>
      <w:r w:rsidRPr="001C596D">
        <w:rPr>
          <w:rFonts w:asciiTheme="majorBidi" w:eastAsia="Calibri" w:hAnsiTheme="majorBidi" w:cstheme="majorBidi"/>
          <w:kern w:val="0"/>
          <w:sz w:val="24"/>
          <w:szCs w:val="24"/>
          <w14:ligatures w14:val="none"/>
        </w:rPr>
        <w:t xml:space="preserve">face cultural obstacles </w:t>
      </w:r>
      <w:r>
        <w:rPr>
          <w:rFonts w:asciiTheme="majorBidi" w:eastAsia="Calibri" w:hAnsiTheme="majorBidi" w:cstheme="majorBidi"/>
          <w:kern w:val="0"/>
          <w:sz w:val="24"/>
          <w:szCs w:val="24"/>
          <w14:ligatures w14:val="none"/>
        </w:rPr>
        <w:t>including</w:t>
      </w:r>
      <w:r w:rsidRPr="001C596D">
        <w:rPr>
          <w:rFonts w:asciiTheme="majorBidi" w:eastAsia="Calibri" w:hAnsiTheme="majorBidi" w:cstheme="majorBidi"/>
          <w:kern w:val="0"/>
          <w:sz w:val="24"/>
          <w:szCs w:val="24"/>
          <w14:ligatures w14:val="none"/>
        </w:rPr>
        <w:t xml:space="preserve"> unfavorable </w:t>
      </w:r>
      <w:r w:rsidRPr="00823881">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practitioner</w:t>
      </w:r>
      <w:r w:rsidRPr="00823881">
        <w:rPr>
          <w:rFonts w:asciiTheme="majorBidi" w:eastAsia="Calibri" w:hAnsiTheme="majorBidi" w:cstheme="majorBidi"/>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stereotypes and the belief that </w:t>
      </w:r>
      <w:r w:rsidRPr="00823881">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practitioner</w:t>
      </w:r>
      <w:r w:rsidRPr="00823881">
        <w:rPr>
          <w:rFonts w:asciiTheme="majorBidi" w:eastAsia="Calibri" w:hAnsiTheme="majorBidi" w:cstheme="majorBidi"/>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is a highly stressful job due to cross-gender interactions and family disagreements. Fifth, the work and organizational environment is difficult due to poor pay, a lack of incentives, a heavy workload, and the perception that </w:t>
      </w:r>
      <w:r w:rsidRPr="00D24CEA">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 xml:space="preserve">Practitioners </w:t>
      </w:r>
      <w:r w:rsidRPr="001C596D">
        <w:rPr>
          <w:rFonts w:asciiTheme="majorBidi" w:eastAsia="Calibri" w:hAnsiTheme="majorBidi" w:cstheme="majorBidi"/>
          <w:kern w:val="0"/>
          <w:sz w:val="24"/>
          <w:szCs w:val="24"/>
          <w14:ligatures w14:val="none"/>
        </w:rPr>
        <w:t xml:space="preserve">are less capable than other medical professionals. Sixth, </w:t>
      </w:r>
      <w:r w:rsidRPr="00D17546">
        <w:rPr>
          <w:rFonts w:asciiTheme="majorBidi" w:eastAsia="Calibri" w:hAnsiTheme="majorBidi" w:cstheme="majorBidi"/>
          <w:kern w:val="0"/>
          <w:sz w:val="24"/>
          <w:szCs w:val="24"/>
          <w14:ligatures w14:val="none"/>
        </w:rPr>
        <w:t xml:space="preserve">Healthcare practitioners </w:t>
      </w:r>
      <w:r w:rsidRPr="001C596D">
        <w:rPr>
          <w:rFonts w:asciiTheme="majorBidi" w:eastAsia="Calibri" w:hAnsiTheme="majorBidi" w:cstheme="majorBidi"/>
          <w:kern w:val="0"/>
          <w:sz w:val="24"/>
          <w:szCs w:val="24"/>
          <w14:ligatures w14:val="none"/>
        </w:rPr>
        <w:t xml:space="preserve">aren't adequately prepared to care for patients at the outset of their clinical training, which often occurs early in a </w:t>
      </w:r>
      <w:r w:rsidRPr="00EB6974">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practitioner's</w:t>
      </w:r>
      <w:r w:rsidRPr="00EB6974">
        <w:rPr>
          <w:rFonts w:asciiTheme="majorBidi" w:eastAsia="Calibri" w:hAnsiTheme="majorBidi" w:cstheme="majorBidi"/>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program. Last but not least, other factors identified and representing a concern are the </w:t>
      </w:r>
      <w:r>
        <w:rPr>
          <w:rFonts w:asciiTheme="majorBidi" w:eastAsia="Calibri" w:hAnsiTheme="majorBidi" w:cstheme="majorBidi"/>
          <w:kern w:val="0"/>
          <w:sz w:val="24"/>
          <w:szCs w:val="24"/>
          <w14:ligatures w14:val="none"/>
        </w:rPr>
        <w:t>decrease</w:t>
      </w:r>
      <w:r w:rsidRPr="001C596D">
        <w:rPr>
          <w:rFonts w:asciiTheme="majorBidi" w:eastAsia="Calibri" w:hAnsiTheme="majorBidi" w:cstheme="majorBidi"/>
          <w:kern w:val="0"/>
          <w:sz w:val="24"/>
          <w:szCs w:val="24"/>
          <w14:ligatures w14:val="none"/>
        </w:rPr>
        <w:t xml:space="preserve"> </w:t>
      </w:r>
      <w:r>
        <w:rPr>
          <w:rFonts w:asciiTheme="majorBidi" w:eastAsia="Calibri" w:hAnsiTheme="majorBidi" w:cstheme="majorBidi"/>
          <w:kern w:val="0"/>
          <w:sz w:val="24"/>
          <w:szCs w:val="24"/>
          <w14:ligatures w14:val="none"/>
        </w:rPr>
        <w:t>in</w:t>
      </w:r>
      <w:r w:rsidRPr="001C596D">
        <w:rPr>
          <w:rFonts w:asciiTheme="majorBidi" w:eastAsia="Calibri" w:hAnsiTheme="majorBidi" w:cstheme="majorBidi"/>
          <w:kern w:val="0"/>
          <w:sz w:val="24"/>
          <w:szCs w:val="24"/>
          <w14:ligatures w14:val="none"/>
        </w:rPr>
        <w:t xml:space="preserve"> government financial </w:t>
      </w:r>
      <w:r w:rsidRPr="001C596D">
        <w:rPr>
          <w:rFonts w:asciiTheme="majorBidi" w:eastAsia="Calibri" w:hAnsiTheme="majorBidi" w:cstheme="majorBidi"/>
          <w:kern w:val="0"/>
          <w:sz w:val="24"/>
          <w:szCs w:val="24"/>
          <w14:ligatures w14:val="none"/>
        </w:rPr>
        <w:lastRenderedPageBreak/>
        <w:t>as</w:t>
      </w:r>
      <w:r>
        <w:rPr>
          <w:rFonts w:asciiTheme="majorBidi" w:eastAsia="Calibri" w:hAnsiTheme="majorBidi" w:cstheme="majorBidi"/>
          <w:kern w:val="0"/>
          <w:sz w:val="24"/>
          <w:szCs w:val="24"/>
          <w14:ligatures w14:val="none"/>
        </w:rPr>
        <w:t>sistance or scholarships, the courses</w:t>
      </w:r>
      <w:r w:rsidRPr="001C596D">
        <w:rPr>
          <w:rFonts w:asciiTheme="majorBidi" w:eastAsia="Calibri" w:hAnsiTheme="majorBidi" w:cstheme="majorBidi"/>
          <w:kern w:val="0"/>
          <w:sz w:val="24"/>
          <w:szCs w:val="24"/>
          <w14:ligatures w14:val="none"/>
        </w:rPr>
        <w:t xml:space="preserve">’ incompatibility with system </w:t>
      </w:r>
      <w:r w:rsidRPr="002E59C5">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enhancement</w:t>
      </w:r>
      <w:r w:rsidRPr="001C596D">
        <w:rPr>
          <w:rFonts w:asciiTheme="majorBidi" w:eastAsia="Calibri" w:hAnsiTheme="majorBidi" w:cstheme="majorBidi"/>
          <w:kern w:val="0"/>
          <w:sz w:val="24"/>
          <w:szCs w:val="24"/>
          <w14:ligatures w14:val="none"/>
        </w:rPr>
        <w:t xml:space="preserve">, and </w:t>
      </w:r>
      <w:r>
        <w:rPr>
          <w:rFonts w:asciiTheme="majorBidi" w:eastAsia="Calibri" w:hAnsiTheme="majorBidi" w:cstheme="majorBidi"/>
          <w:kern w:val="0"/>
          <w:sz w:val="24"/>
          <w:szCs w:val="24"/>
          <w14:ligatures w14:val="none"/>
        </w:rPr>
        <w:t>how</w:t>
      </w:r>
      <w:r w:rsidRPr="001C596D">
        <w:rPr>
          <w:rFonts w:asciiTheme="majorBidi" w:eastAsia="Calibri" w:hAnsiTheme="majorBidi" w:cstheme="majorBidi"/>
          <w:kern w:val="0"/>
          <w:sz w:val="24"/>
          <w:szCs w:val="24"/>
          <w14:ligatures w14:val="none"/>
        </w:rPr>
        <w:t xml:space="preserve"> </w:t>
      </w:r>
      <w:r w:rsidRPr="00EB6974">
        <w:rPr>
          <w:rFonts w:asciiTheme="majorBidi" w:eastAsia="Calibri" w:hAnsiTheme="majorBidi" w:cstheme="majorBidi"/>
          <w:kern w:val="0"/>
          <w:sz w:val="24"/>
          <w:szCs w:val="24"/>
          <w14:ligatures w14:val="none"/>
        </w:rPr>
        <w:t xml:space="preserve">Healthcare practitioners </w:t>
      </w:r>
      <w:r>
        <w:rPr>
          <w:rFonts w:asciiTheme="majorBidi" w:eastAsia="Calibri" w:hAnsiTheme="majorBidi" w:cstheme="majorBidi"/>
          <w:kern w:val="0"/>
          <w:sz w:val="24"/>
          <w:szCs w:val="24"/>
          <w14:ligatures w14:val="none"/>
        </w:rPr>
        <w:t>are</w:t>
      </w:r>
      <w:r w:rsidRPr="001C596D">
        <w:rPr>
          <w:rFonts w:asciiTheme="majorBidi" w:eastAsia="Calibri" w:hAnsiTheme="majorBidi" w:cstheme="majorBidi"/>
          <w:kern w:val="0"/>
          <w:sz w:val="24"/>
          <w:szCs w:val="24"/>
          <w14:ligatures w14:val="none"/>
        </w:rPr>
        <w:t xml:space="preserve"> chosen as </w:t>
      </w:r>
      <w:r>
        <w:rPr>
          <w:rFonts w:asciiTheme="majorBidi" w:eastAsia="Calibri" w:hAnsiTheme="majorBidi" w:cstheme="majorBidi"/>
          <w:kern w:val="0"/>
          <w:sz w:val="24"/>
          <w:szCs w:val="24"/>
          <w14:ligatures w14:val="none"/>
        </w:rPr>
        <w:t>expertise</w:t>
      </w:r>
      <w:r w:rsidRPr="001C596D">
        <w:rPr>
          <w:rFonts w:asciiTheme="majorBidi" w:eastAsia="Calibri" w:hAnsiTheme="majorBidi" w:cstheme="majorBidi"/>
          <w:kern w:val="0"/>
          <w:sz w:val="24"/>
          <w:szCs w:val="24"/>
          <w14:ligatures w14:val="none"/>
        </w:rPr>
        <w:t xml:space="preserve"> (</w:t>
      </w:r>
      <w:proofErr w:type="spellStart"/>
      <w:r w:rsidRPr="001C596D">
        <w:rPr>
          <w:rFonts w:asciiTheme="majorBidi" w:eastAsia="Calibri" w:hAnsiTheme="majorBidi" w:cstheme="majorBidi"/>
          <w:kern w:val="0"/>
          <w:sz w:val="24"/>
          <w:szCs w:val="24"/>
          <w14:ligatures w14:val="none"/>
        </w:rPr>
        <w:t>Albloushi</w:t>
      </w:r>
      <w:proofErr w:type="spellEnd"/>
      <w:r w:rsidRPr="001C596D">
        <w:rPr>
          <w:rFonts w:asciiTheme="majorBidi" w:eastAsia="Calibri" w:hAnsiTheme="majorBidi" w:cstheme="majorBidi"/>
          <w:kern w:val="0"/>
          <w:sz w:val="24"/>
          <w:szCs w:val="24"/>
          <w14:ligatures w14:val="none"/>
        </w:rPr>
        <w:t>, Alghamdi, et al., 2019).</w:t>
      </w:r>
    </w:p>
    <w:p w14:paraId="05F5F458" w14:textId="77777777" w:rsidR="00A97F80" w:rsidRDefault="00A97F80" w:rsidP="00A97F80">
      <w:pPr>
        <w:spacing w:after="200" w:line="480" w:lineRule="auto"/>
        <w:ind w:firstLine="720"/>
        <w:jc w:val="both"/>
        <w:rPr>
          <w:rFonts w:asciiTheme="majorBidi" w:eastAsia="Calibri" w:hAnsiTheme="majorBidi" w:cstheme="majorBidi"/>
          <w:kern w:val="0"/>
          <w:sz w:val="24"/>
          <w:szCs w:val="24"/>
          <w:lang w:bidi="ar-EG"/>
          <w14:ligatures w14:val="none"/>
        </w:rPr>
      </w:pPr>
      <w:r w:rsidRPr="00AF0094">
        <w:rPr>
          <w:rFonts w:asciiTheme="majorBidi" w:eastAsia="Calibri" w:hAnsiTheme="majorBidi" w:cstheme="majorBidi"/>
          <w:kern w:val="0"/>
          <w:sz w:val="24"/>
          <w:szCs w:val="24"/>
          <w:lang w:bidi="ar-EG"/>
          <w14:ligatures w14:val="none"/>
        </w:rPr>
        <w:t xml:space="preserve">This study holds significant importance as it addresses the critical issue of clinical stress and its impact on the performance of healthcare practitioners in the Al </w:t>
      </w:r>
      <w:proofErr w:type="spellStart"/>
      <w:r w:rsidRPr="00AF0094">
        <w:rPr>
          <w:rFonts w:asciiTheme="majorBidi" w:eastAsia="Calibri" w:hAnsiTheme="majorBidi" w:cstheme="majorBidi"/>
          <w:kern w:val="0"/>
          <w:sz w:val="24"/>
          <w:szCs w:val="24"/>
          <w:lang w:bidi="ar-EG"/>
          <w14:ligatures w14:val="none"/>
        </w:rPr>
        <w:t>Ahsa</w:t>
      </w:r>
      <w:proofErr w:type="spellEnd"/>
      <w:r w:rsidRPr="00AF0094">
        <w:rPr>
          <w:rFonts w:asciiTheme="majorBidi" w:eastAsia="Calibri" w:hAnsiTheme="majorBidi" w:cstheme="majorBidi"/>
          <w:kern w:val="0"/>
          <w:sz w:val="24"/>
          <w:szCs w:val="24"/>
          <w:lang w:bidi="ar-EG"/>
          <w14:ligatures w14:val="none"/>
        </w:rPr>
        <w:t xml:space="preserve"> region. Understanding this relationship is essential for enhancing patient care quality, as stress can impair decision-making, communication, and overall clinical efficiency. By identifying the factors contributing to clinical stress and exploring its effects on performance, this research can inform the development of targeted interventions to mitigate stress and improve practitioners' well-being.</w:t>
      </w:r>
    </w:p>
    <w:p w14:paraId="47AB74F0" w14:textId="77777777" w:rsidR="00A97F80" w:rsidRPr="00DA3409" w:rsidRDefault="00A97F80" w:rsidP="00A97F80">
      <w:pPr>
        <w:spacing w:after="200" w:line="480" w:lineRule="auto"/>
        <w:ind w:firstLine="720"/>
        <w:jc w:val="both"/>
        <w:rPr>
          <w:rFonts w:asciiTheme="majorBidi" w:eastAsia="Calibri" w:hAnsiTheme="majorBidi" w:cstheme="majorBidi"/>
          <w:kern w:val="0"/>
          <w:sz w:val="24"/>
          <w:szCs w:val="24"/>
          <w:lang w:bidi="ar-EG"/>
          <w14:ligatures w14:val="none"/>
        </w:rPr>
      </w:pPr>
      <w:r w:rsidRPr="00DA3409">
        <w:rPr>
          <w:rFonts w:asciiTheme="majorBidi" w:eastAsia="Calibri" w:hAnsiTheme="majorBidi" w:cstheme="majorBidi"/>
          <w:kern w:val="0"/>
          <w:sz w:val="24"/>
          <w:szCs w:val="24"/>
          <w:lang w:bidi="ar-EG"/>
          <w14:ligatures w14:val="none"/>
        </w:rPr>
        <w:t>Additionally, this research is significant for promoting the well-being of healthcare practitioners. Chronic stress is linked to burnout, decreased job satisfaction, and even mental health challenges</w:t>
      </w:r>
      <w:r>
        <w:rPr>
          <w:rFonts w:asciiTheme="majorBidi" w:eastAsia="Calibri" w:hAnsiTheme="majorBidi" w:cstheme="majorBidi"/>
          <w:kern w:val="0"/>
          <w:sz w:val="24"/>
          <w:szCs w:val="24"/>
          <w:lang w:bidi="ar-EG"/>
          <w14:ligatures w14:val="none"/>
        </w:rPr>
        <w:t xml:space="preserve"> (</w:t>
      </w:r>
      <w:r w:rsidRPr="00DA3409">
        <w:rPr>
          <w:rFonts w:asciiTheme="majorBidi" w:eastAsia="Calibri" w:hAnsiTheme="majorBidi" w:cstheme="majorBidi"/>
          <w:kern w:val="0"/>
          <w:sz w:val="24"/>
          <w:szCs w:val="24"/>
          <w:lang w:bidi="ar-EG"/>
          <w14:ligatures w14:val="none"/>
        </w:rPr>
        <w:t>Degen</w:t>
      </w:r>
      <w:r>
        <w:rPr>
          <w:rFonts w:asciiTheme="majorBidi" w:eastAsia="Calibri" w:hAnsiTheme="majorBidi" w:cstheme="majorBidi"/>
          <w:kern w:val="0"/>
          <w:sz w:val="24"/>
          <w:szCs w:val="24"/>
          <w:lang w:bidi="ar-EG"/>
          <w14:ligatures w14:val="none"/>
        </w:rPr>
        <w:t xml:space="preserve"> et al., 2021). </w:t>
      </w:r>
      <w:r w:rsidRPr="00DA3409">
        <w:rPr>
          <w:rFonts w:asciiTheme="majorBidi" w:eastAsia="Calibri" w:hAnsiTheme="majorBidi" w:cstheme="majorBidi"/>
          <w:kern w:val="0"/>
          <w:sz w:val="24"/>
          <w:szCs w:val="24"/>
          <w:lang w:bidi="ar-EG"/>
          <w14:ligatures w14:val="none"/>
        </w:rPr>
        <w:t>By exploring the factors contributing to clinical stress, the study can highlight areas where interventions are most needed, enabling healthcare organizations to prioritize employee support programs. Such initiatives not only improve the quality of life for practitioners but also enhance their capacity to deliver high-quality care</w:t>
      </w:r>
      <w:r>
        <w:rPr>
          <w:rFonts w:asciiTheme="majorBidi" w:eastAsia="Calibri" w:hAnsiTheme="majorBidi" w:cstheme="majorBidi"/>
          <w:kern w:val="0"/>
          <w:sz w:val="24"/>
          <w:szCs w:val="24"/>
          <w:lang w:bidi="ar-EG"/>
          <w14:ligatures w14:val="none"/>
        </w:rPr>
        <w:t xml:space="preserve"> (</w:t>
      </w:r>
      <w:proofErr w:type="spellStart"/>
      <w:r w:rsidRPr="00DA3409">
        <w:rPr>
          <w:rFonts w:asciiTheme="majorBidi" w:eastAsia="Calibri" w:hAnsiTheme="majorBidi" w:cstheme="majorBidi"/>
          <w:kern w:val="0"/>
          <w:sz w:val="24"/>
          <w:szCs w:val="24"/>
          <w:lang w:bidi="ar-EG"/>
          <w14:ligatures w14:val="none"/>
        </w:rPr>
        <w:t>Adamopoulos</w:t>
      </w:r>
      <w:proofErr w:type="spellEnd"/>
      <w:r w:rsidRPr="00DA3409">
        <w:rPr>
          <w:rFonts w:asciiTheme="majorBidi" w:eastAsia="Calibri" w:hAnsiTheme="majorBidi" w:cstheme="majorBidi"/>
          <w:kern w:val="0"/>
          <w:sz w:val="24"/>
          <w:szCs w:val="24"/>
          <w:lang w:bidi="ar-EG"/>
          <w14:ligatures w14:val="none"/>
        </w:rPr>
        <w:t xml:space="preserve">, </w:t>
      </w:r>
      <w:r>
        <w:rPr>
          <w:rFonts w:asciiTheme="majorBidi" w:eastAsia="Calibri" w:hAnsiTheme="majorBidi" w:cstheme="majorBidi"/>
          <w:kern w:val="0"/>
          <w:sz w:val="24"/>
          <w:szCs w:val="24"/>
          <w:lang w:bidi="ar-EG"/>
          <w14:ligatures w14:val="none"/>
        </w:rPr>
        <w:t>and</w:t>
      </w:r>
      <w:r w:rsidRPr="00DA3409">
        <w:rPr>
          <w:rFonts w:asciiTheme="majorBidi" w:eastAsia="Calibri" w:hAnsiTheme="majorBidi" w:cstheme="majorBidi"/>
          <w:kern w:val="0"/>
          <w:sz w:val="24"/>
          <w:szCs w:val="24"/>
          <w:lang w:bidi="ar-EG"/>
          <w14:ligatures w14:val="none"/>
        </w:rPr>
        <w:t xml:space="preserve"> </w:t>
      </w:r>
      <w:proofErr w:type="spellStart"/>
      <w:r w:rsidRPr="00DA3409">
        <w:rPr>
          <w:rFonts w:asciiTheme="majorBidi" w:eastAsia="Calibri" w:hAnsiTheme="majorBidi" w:cstheme="majorBidi"/>
          <w:kern w:val="0"/>
          <w:sz w:val="24"/>
          <w:szCs w:val="24"/>
          <w:lang w:bidi="ar-EG"/>
          <w14:ligatures w14:val="none"/>
        </w:rPr>
        <w:t>Syrou</w:t>
      </w:r>
      <w:proofErr w:type="spellEnd"/>
      <w:r w:rsidRPr="00DA3409">
        <w:rPr>
          <w:rFonts w:asciiTheme="majorBidi" w:eastAsia="Calibri" w:hAnsiTheme="majorBidi" w:cstheme="majorBidi"/>
          <w:kern w:val="0"/>
          <w:sz w:val="24"/>
          <w:szCs w:val="24"/>
          <w:lang w:bidi="ar-EG"/>
          <w14:ligatures w14:val="none"/>
        </w:rPr>
        <w:t xml:space="preserve">, 2022). </w:t>
      </w:r>
    </w:p>
    <w:p w14:paraId="17B1F208" w14:textId="77777777" w:rsidR="00A97F80" w:rsidRPr="00DA3409" w:rsidRDefault="00A97F80" w:rsidP="00A97F80">
      <w:pPr>
        <w:spacing w:after="200" w:line="480" w:lineRule="auto"/>
        <w:ind w:firstLine="720"/>
        <w:jc w:val="lowKashida"/>
        <w:rPr>
          <w:rFonts w:asciiTheme="majorBidi" w:eastAsia="Calibri" w:hAnsiTheme="majorBidi" w:cstheme="majorBidi"/>
          <w:kern w:val="0"/>
          <w:sz w:val="24"/>
          <w:szCs w:val="24"/>
          <w14:ligatures w14:val="none"/>
        </w:rPr>
      </w:pPr>
      <w:r w:rsidRPr="001C596D">
        <w:rPr>
          <w:rFonts w:asciiTheme="majorBidi" w:eastAsia="Calibri" w:hAnsiTheme="majorBidi" w:cstheme="majorBidi"/>
          <w:kern w:val="0"/>
          <w:sz w:val="24"/>
          <w:szCs w:val="24"/>
          <w14:ligatures w14:val="none"/>
        </w:rPr>
        <w:t xml:space="preserve">The purpose of this research is to shed light on the connection between clinical stress and clinical performance for </w:t>
      </w:r>
      <w:r w:rsidRPr="00531D54">
        <w:rPr>
          <w:rFonts w:ascii="Times New Roman" w:eastAsia="Calibri" w:hAnsi="Times New Roman" w:cs="Times New Roman"/>
          <w:color w:val="1F1F1F"/>
          <w:kern w:val="0"/>
          <w:sz w:val="24"/>
          <w:szCs w:val="24"/>
          <w14:ligatures w14:val="none"/>
        </w:rPr>
        <w:t>healthcare practitioners</w:t>
      </w:r>
      <w:r w:rsidRPr="001C596D">
        <w:rPr>
          <w:rFonts w:asciiTheme="majorBidi" w:eastAsia="Calibri" w:hAnsiTheme="majorBidi" w:cstheme="majorBidi"/>
          <w:kern w:val="0"/>
          <w:sz w:val="24"/>
          <w:szCs w:val="24"/>
          <w14:ligatures w14:val="none"/>
        </w:rPr>
        <w:t xml:space="preserve">. Additionally, data from this study could </w:t>
      </w:r>
      <w:r>
        <w:rPr>
          <w:rFonts w:asciiTheme="majorBidi" w:eastAsia="Calibri" w:hAnsiTheme="majorBidi" w:cstheme="majorBidi"/>
          <w:kern w:val="0"/>
          <w:sz w:val="24"/>
          <w:szCs w:val="24"/>
          <w14:ligatures w14:val="none"/>
        </w:rPr>
        <w:t>assist</w:t>
      </w:r>
      <w:r w:rsidRPr="001C596D">
        <w:rPr>
          <w:rFonts w:asciiTheme="majorBidi" w:eastAsia="Calibri" w:hAnsiTheme="majorBidi" w:cstheme="majorBidi"/>
          <w:kern w:val="0"/>
          <w:sz w:val="24"/>
          <w:szCs w:val="24"/>
          <w14:ligatures w14:val="none"/>
        </w:rPr>
        <w:t xml:space="preserve"> </w:t>
      </w:r>
      <w:r w:rsidRPr="00EB6974">
        <w:rPr>
          <w:rFonts w:asciiTheme="majorBidi" w:eastAsia="Calibri" w:hAnsiTheme="majorBidi" w:cstheme="majorBidi"/>
          <w:kern w:val="0"/>
          <w:sz w:val="24"/>
          <w:szCs w:val="24"/>
          <w14:ligatures w14:val="none"/>
        </w:rPr>
        <w:t xml:space="preserve">Healthcare practitioners </w:t>
      </w:r>
      <w:r>
        <w:rPr>
          <w:rFonts w:asciiTheme="majorBidi" w:eastAsia="Calibri" w:hAnsiTheme="majorBidi" w:cstheme="majorBidi"/>
          <w:kern w:val="0"/>
          <w:sz w:val="24"/>
          <w:szCs w:val="24"/>
          <w14:ligatures w14:val="none"/>
        </w:rPr>
        <w:t xml:space="preserve">and </w:t>
      </w:r>
      <w:r w:rsidRPr="001C596D">
        <w:rPr>
          <w:rFonts w:asciiTheme="majorBidi" w:eastAsia="Calibri" w:hAnsiTheme="majorBidi" w:cstheme="majorBidi"/>
          <w:kern w:val="0"/>
          <w:sz w:val="24"/>
          <w:szCs w:val="24"/>
          <w14:ligatures w14:val="none"/>
        </w:rPr>
        <w:t xml:space="preserve">educators in devising stress-management </w:t>
      </w:r>
      <w:r>
        <w:rPr>
          <w:rFonts w:asciiTheme="majorBidi" w:eastAsia="Calibri" w:hAnsiTheme="majorBidi" w:cstheme="majorBidi"/>
          <w:kern w:val="0"/>
          <w:sz w:val="24"/>
          <w:szCs w:val="24"/>
          <w14:ligatures w14:val="none"/>
        </w:rPr>
        <w:t>approaches</w:t>
      </w:r>
      <w:r w:rsidRPr="001C596D">
        <w:rPr>
          <w:rFonts w:asciiTheme="majorBidi" w:eastAsia="Calibri" w:hAnsiTheme="majorBidi" w:cstheme="majorBidi"/>
          <w:kern w:val="0"/>
          <w:sz w:val="24"/>
          <w:szCs w:val="24"/>
          <w14:ligatures w14:val="none"/>
        </w:rPr>
        <w:t xml:space="preserve"> to minimize </w:t>
      </w:r>
      <w:r w:rsidRPr="00D17546">
        <w:rPr>
          <w:rFonts w:asciiTheme="majorBidi" w:eastAsia="Calibri" w:hAnsiTheme="majorBidi" w:cstheme="majorBidi"/>
          <w:kern w:val="0"/>
          <w:sz w:val="24"/>
          <w:szCs w:val="24"/>
          <w14:ligatures w14:val="none"/>
        </w:rPr>
        <w:t xml:space="preserve">Healthcare practitioners </w:t>
      </w:r>
      <w:r w:rsidRPr="001C596D">
        <w:rPr>
          <w:rFonts w:asciiTheme="majorBidi" w:eastAsia="Calibri" w:hAnsiTheme="majorBidi" w:cstheme="majorBidi"/>
          <w:kern w:val="0"/>
          <w:sz w:val="24"/>
          <w:szCs w:val="24"/>
          <w14:ligatures w14:val="none"/>
        </w:rPr>
        <w:t xml:space="preserve">' stress </w:t>
      </w:r>
      <w:r>
        <w:rPr>
          <w:rFonts w:asciiTheme="majorBidi" w:eastAsia="Calibri" w:hAnsiTheme="majorBidi" w:cstheme="majorBidi"/>
          <w:kern w:val="0"/>
          <w:sz w:val="24"/>
          <w:szCs w:val="24"/>
          <w14:ligatures w14:val="none"/>
        </w:rPr>
        <w:t>as well as</w:t>
      </w:r>
      <w:r w:rsidRPr="001C596D">
        <w:rPr>
          <w:rFonts w:asciiTheme="majorBidi" w:eastAsia="Calibri" w:hAnsiTheme="majorBidi" w:cstheme="majorBidi"/>
          <w:kern w:val="0"/>
          <w:sz w:val="24"/>
          <w:szCs w:val="24"/>
          <w14:ligatures w14:val="none"/>
        </w:rPr>
        <w:t xml:space="preserve"> give </w:t>
      </w:r>
      <w:r w:rsidRPr="004775ED">
        <w:rPr>
          <w:rFonts w:asciiTheme="majorBidi" w:eastAsia="Calibri" w:hAnsiTheme="majorBidi" w:cstheme="majorBidi"/>
          <w:kern w:val="0"/>
          <w:sz w:val="24"/>
          <w:szCs w:val="24"/>
          <w14:ligatures w14:val="none"/>
        </w:rPr>
        <w:t xml:space="preserve">Healthcare practitioners </w:t>
      </w:r>
      <w:r w:rsidRPr="001C596D">
        <w:rPr>
          <w:rFonts w:asciiTheme="majorBidi" w:eastAsia="Calibri" w:hAnsiTheme="majorBidi" w:cstheme="majorBidi"/>
          <w:kern w:val="0"/>
          <w:sz w:val="24"/>
          <w:szCs w:val="24"/>
          <w14:ligatures w14:val="none"/>
        </w:rPr>
        <w:t xml:space="preserve">supportive </w:t>
      </w:r>
      <w:r>
        <w:rPr>
          <w:rFonts w:asciiTheme="majorBidi" w:eastAsia="Calibri" w:hAnsiTheme="majorBidi" w:cstheme="majorBidi"/>
          <w:kern w:val="0"/>
          <w:sz w:val="24"/>
          <w:szCs w:val="24"/>
          <w14:ligatures w14:val="none"/>
        </w:rPr>
        <w:t>also</w:t>
      </w:r>
      <w:r w:rsidRPr="001C596D">
        <w:rPr>
          <w:rFonts w:asciiTheme="majorBidi" w:eastAsia="Calibri" w:hAnsiTheme="majorBidi" w:cstheme="majorBidi"/>
          <w:kern w:val="0"/>
          <w:sz w:val="24"/>
          <w:szCs w:val="24"/>
          <w14:ligatures w14:val="none"/>
        </w:rPr>
        <w:t xml:space="preserve"> caring clinical </w:t>
      </w:r>
      <w:r>
        <w:rPr>
          <w:rFonts w:asciiTheme="majorBidi" w:eastAsia="Calibri" w:hAnsiTheme="majorBidi" w:cstheme="majorBidi"/>
          <w:kern w:val="0"/>
          <w:sz w:val="24"/>
          <w:szCs w:val="24"/>
          <w14:ligatures w14:val="none"/>
        </w:rPr>
        <w:t>circumstances</w:t>
      </w:r>
      <w:r w:rsidRPr="001C596D">
        <w:rPr>
          <w:rFonts w:asciiTheme="majorBidi" w:eastAsia="Calibri" w:hAnsiTheme="majorBidi" w:cstheme="majorBidi"/>
          <w:kern w:val="0"/>
          <w:sz w:val="24"/>
          <w:szCs w:val="24"/>
          <w14:ligatures w14:val="none"/>
        </w:rPr>
        <w:t xml:space="preserve">. In addition, knowing what causes stress for </w:t>
      </w:r>
      <w:r w:rsidRPr="00531D54">
        <w:rPr>
          <w:rFonts w:ascii="Times New Roman" w:eastAsia="Calibri" w:hAnsi="Times New Roman" w:cs="Times New Roman"/>
          <w:color w:val="1F1F1F"/>
          <w:kern w:val="0"/>
          <w:sz w:val="24"/>
          <w:szCs w:val="24"/>
          <w14:ligatures w14:val="none"/>
        </w:rPr>
        <w:t>healthcare practitioners</w:t>
      </w:r>
      <w:r>
        <w:rPr>
          <w:rFonts w:ascii="Times New Roman" w:eastAsia="Calibri" w:hAnsi="Times New Roman" w:cs="Times New Roman"/>
          <w:color w:val="1F1F1F"/>
          <w:kern w:val="0"/>
          <w:sz w:val="24"/>
          <w:szCs w:val="24"/>
          <w14:ligatures w14:val="none"/>
        </w:rPr>
        <w:t xml:space="preserve"> </w:t>
      </w:r>
      <w:r w:rsidRPr="001C596D">
        <w:rPr>
          <w:rFonts w:asciiTheme="majorBidi" w:eastAsia="Calibri" w:hAnsiTheme="majorBidi" w:cstheme="majorBidi"/>
          <w:kern w:val="0"/>
          <w:sz w:val="24"/>
          <w:szCs w:val="24"/>
          <w14:ligatures w14:val="none"/>
        </w:rPr>
        <w:t xml:space="preserve">can lead to the development of plans to alleviate that pressure, so boosting academic performance, </w:t>
      </w:r>
      <w:r w:rsidRPr="001C596D">
        <w:rPr>
          <w:rFonts w:asciiTheme="majorBidi" w:eastAsia="Calibri" w:hAnsiTheme="majorBidi" w:cstheme="majorBidi"/>
          <w:kern w:val="0"/>
          <w:sz w:val="24"/>
          <w:szCs w:val="24"/>
          <w14:ligatures w14:val="none"/>
        </w:rPr>
        <w:lastRenderedPageBreak/>
        <w:t xml:space="preserve">boosting </w:t>
      </w:r>
      <w:r w:rsidRPr="004775ED">
        <w:rPr>
          <w:rFonts w:asciiTheme="majorBidi" w:eastAsia="Calibri" w:hAnsiTheme="majorBidi" w:cstheme="majorBidi"/>
          <w:kern w:val="0"/>
          <w:sz w:val="24"/>
          <w:szCs w:val="24"/>
          <w14:ligatures w14:val="none"/>
        </w:rPr>
        <w:t xml:space="preserve">Healthcare practitioners </w:t>
      </w:r>
      <w:r w:rsidRPr="001C596D">
        <w:rPr>
          <w:rFonts w:asciiTheme="majorBidi" w:eastAsia="Calibri" w:hAnsiTheme="majorBidi" w:cstheme="majorBidi"/>
          <w:kern w:val="0"/>
          <w:sz w:val="24"/>
          <w:szCs w:val="24"/>
          <w14:ligatures w14:val="none"/>
        </w:rPr>
        <w:t xml:space="preserve">' willingness to learn and retain information, and enticing future </w:t>
      </w:r>
      <w:r w:rsidRPr="00D24CEA">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 xml:space="preserve">Practitioners </w:t>
      </w:r>
      <w:r w:rsidRPr="001C596D">
        <w:rPr>
          <w:rFonts w:asciiTheme="majorBidi" w:eastAsia="Calibri" w:hAnsiTheme="majorBidi" w:cstheme="majorBidi"/>
          <w:kern w:val="0"/>
          <w:sz w:val="24"/>
          <w:szCs w:val="24"/>
          <w14:ligatures w14:val="none"/>
        </w:rPr>
        <w:t>to enter the field.</w:t>
      </w:r>
    </w:p>
    <w:p w14:paraId="209EE464" w14:textId="77777777" w:rsidR="00A97F80" w:rsidRDefault="00A97F80" w:rsidP="00A97F80">
      <w:pPr>
        <w:spacing w:after="200" w:line="480" w:lineRule="auto"/>
        <w:ind w:firstLine="720"/>
        <w:jc w:val="both"/>
        <w:rPr>
          <w:rFonts w:asciiTheme="majorBidi" w:eastAsia="Calibri" w:hAnsiTheme="majorBidi" w:cstheme="majorBidi"/>
          <w:kern w:val="0"/>
          <w:sz w:val="24"/>
          <w:szCs w:val="24"/>
          <w:lang w:bidi="ar-EG"/>
          <w14:ligatures w14:val="none"/>
        </w:rPr>
      </w:pPr>
      <w:r w:rsidRPr="00AF0094">
        <w:rPr>
          <w:rFonts w:asciiTheme="majorBidi" w:eastAsia="Calibri" w:hAnsiTheme="majorBidi" w:cstheme="majorBidi"/>
          <w:kern w:val="0"/>
          <w:sz w:val="24"/>
          <w:szCs w:val="24"/>
          <w:lang w:bidi="ar-EG"/>
          <w14:ligatures w14:val="none"/>
        </w:rPr>
        <w:t>Additionally, the findings will benefit healthcare institutions by providing evidence-based strategies to foster a supportive work environment, ultimately leading to better health outcomes and increased job satisfaction among practitioners. This study also contributes to the growing body of knowledge in healthcare management and can serve as a foundation for further research in similar contexts.</w:t>
      </w:r>
    </w:p>
    <w:p w14:paraId="78636BD5" w14:textId="77777777" w:rsidR="00A53DC9" w:rsidRDefault="00A53DC9" w:rsidP="002E59C5">
      <w:pPr>
        <w:spacing w:after="200" w:line="480" w:lineRule="auto"/>
        <w:jc w:val="lowKashida"/>
        <w:rPr>
          <w:rFonts w:asciiTheme="majorBidi" w:eastAsia="Calibri" w:hAnsiTheme="majorBidi" w:cstheme="majorBidi"/>
          <w:kern w:val="0"/>
          <w:sz w:val="24"/>
          <w:szCs w:val="24"/>
          <w14:ligatures w14:val="none"/>
        </w:rPr>
      </w:pPr>
    </w:p>
    <w:p w14:paraId="6694C5A1" w14:textId="77777777" w:rsidR="00FF0DC8" w:rsidRDefault="00FF0DC8" w:rsidP="002E59C5">
      <w:pPr>
        <w:spacing w:after="200" w:line="480" w:lineRule="auto"/>
        <w:jc w:val="lowKashida"/>
        <w:rPr>
          <w:rFonts w:asciiTheme="majorBidi" w:eastAsia="Calibri" w:hAnsiTheme="majorBidi" w:cstheme="majorBidi"/>
          <w:kern w:val="0"/>
          <w:sz w:val="24"/>
          <w:szCs w:val="24"/>
          <w14:ligatures w14:val="none"/>
        </w:rPr>
      </w:pPr>
    </w:p>
    <w:p w14:paraId="531FC1F1" w14:textId="77777777" w:rsidR="00FF0DC8" w:rsidRDefault="00FF0DC8" w:rsidP="002E59C5">
      <w:pPr>
        <w:spacing w:after="200" w:line="480" w:lineRule="auto"/>
        <w:jc w:val="lowKashida"/>
        <w:rPr>
          <w:rFonts w:asciiTheme="majorBidi" w:eastAsia="Calibri" w:hAnsiTheme="majorBidi" w:cstheme="majorBidi"/>
          <w:kern w:val="0"/>
          <w:sz w:val="24"/>
          <w:szCs w:val="24"/>
          <w14:ligatures w14:val="none"/>
        </w:rPr>
      </w:pPr>
    </w:p>
    <w:p w14:paraId="754B8E60" w14:textId="77777777" w:rsidR="00FF0DC8" w:rsidRDefault="00FF0DC8" w:rsidP="002E59C5">
      <w:pPr>
        <w:spacing w:after="200" w:line="480" w:lineRule="auto"/>
        <w:jc w:val="lowKashida"/>
        <w:rPr>
          <w:rFonts w:asciiTheme="majorBidi" w:eastAsia="Calibri" w:hAnsiTheme="majorBidi" w:cstheme="majorBidi"/>
          <w:kern w:val="0"/>
          <w:sz w:val="24"/>
          <w:szCs w:val="24"/>
          <w14:ligatures w14:val="none"/>
        </w:rPr>
      </w:pPr>
    </w:p>
    <w:p w14:paraId="56C0874E" w14:textId="77777777" w:rsidR="00FF0DC8" w:rsidRDefault="00FF0DC8" w:rsidP="002E59C5">
      <w:pPr>
        <w:spacing w:after="200" w:line="480" w:lineRule="auto"/>
        <w:jc w:val="lowKashida"/>
        <w:rPr>
          <w:rFonts w:asciiTheme="majorBidi" w:eastAsia="Calibri" w:hAnsiTheme="majorBidi" w:cstheme="majorBidi"/>
          <w:kern w:val="0"/>
          <w:sz w:val="24"/>
          <w:szCs w:val="24"/>
          <w14:ligatures w14:val="none"/>
        </w:rPr>
      </w:pPr>
    </w:p>
    <w:p w14:paraId="12B8E0BA" w14:textId="77777777" w:rsidR="00FF0DC8" w:rsidRDefault="00FF0DC8" w:rsidP="002E59C5">
      <w:pPr>
        <w:spacing w:after="200" w:line="480" w:lineRule="auto"/>
        <w:jc w:val="lowKashida"/>
        <w:rPr>
          <w:rFonts w:asciiTheme="majorBidi" w:eastAsia="Calibri" w:hAnsiTheme="majorBidi" w:cstheme="majorBidi"/>
          <w:kern w:val="0"/>
          <w:sz w:val="24"/>
          <w:szCs w:val="24"/>
          <w14:ligatures w14:val="none"/>
        </w:rPr>
      </w:pPr>
    </w:p>
    <w:p w14:paraId="51C0C707" w14:textId="77777777" w:rsidR="00FF0DC8" w:rsidRDefault="00FF0DC8" w:rsidP="002E59C5">
      <w:pPr>
        <w:spacing w:after="200" w:line="480" w:lineRule="auto"/>
        <w:jc w:val="lowKashida"/>
        <w:rPr>
          <w:rFonts w:asciiTheme="majorBidi" w:eastAsia="Calibri" w:hAnsiTheme="majorBidi" w:cstheme="majorBidi"/>
          <w:kern w:val="0"/>
          <w:sz w:val="24"/>
          <w:szCs w:val="24"/>
          <w14:ligatures w14:val="none"/>
        </w:rPr>
      </w:pPr>
    </w:p>
    <w:p w14:paraId="7BF509DF" w14:textId="77777777" w:rsidR="00FF0DC8" w:rsidRDefault="00FF0DC8" w:rsidP="002E59C5">
      <w:pPr>
        <w:spacing w:after="200" w:line="480" w:lineRule="auto"/>
        <w:jc w:val="lowKashida"/>
        <w:rPr>
          <w:rFonts w:asciiTheme="majorBidi" w:eastAsia="Calibri" w:hAnsiTheme="majorBidi" w:cstheme="majorBidi"/>
          <w:kern w:val="0"/>
          <w:sz w:val="24"/>
          <w:szCs w:val="24"/>
          <w14:ligatures w14:val="none"/>
        </w:rPr>
      </w:pPr>
    </w:p>
    <w:p w14:paraId="52CB697B" w14:textId="77777777" w:rsidR="00FF0DC8" w:rsidRDefault="00FF0DC8" w:rsidP="002E59C5">
      <w:pPr>
        <w:spacing w:after="200" w:line="480" w:lineRule="auto"/>
        <w:jc w:val="lowKashida"/>
        <w:rPr>
          <w:rFonts w:asciiTheme="majorBidi" w:eastAsia="Calibri" w:hAnsiTheme="majorBidi" w:cstheme="majorBidi"/>
          <w:kern w:val="0"/>
          <w:sz w:val="24"/>
          <w:szCs w:val="24"/>
          <w14:ligatures w14:val="none"/>
        </w:rPr>
      </w:pPr>
    </w:p>
    <w:p w14:paraId="663689F1" w14:textId="77777777" w:rsidR="00A53DC9" w:rsidRPr="001C596D" w:rsidRDefault="00A53DC9" w:rsidP="002E59C5">
      <w:pPr>
        <w:spacing w:after="200" w:line="480" w:lineRule="auto"/>
        <w:jc w:val="lowKashida"/>
        <w:rPr>
          <w:rFonts w:asciiTheme="majorBidi" w:eastAsia="Calibri" w:hAnsiTheme="majorBidi" w:cstheme="majorBidi"/>
          <w:kern w:val="0"/>
          <w:sz w:val="24"/>
          <w:szCs w:val="24"/>
          <w14:ligatures w14:val="none"/>
        </w:rPr>
      </w:pPr>
    </w:p>
    <w:p w14:paraId="473E7FD6" w14:textId="4692DB3E" w:rsidR="00980C00" w:rsidRPr="001C596D" w:rsidRDefault="00980C00" w:rsidP="00B54121">
      <w:pPr>
        <w:pStyle w:val="Heading2"/>
        <w:rPr>
          <w:rFonts w:eastAsia="Calibri"/>
        </w:rPr>
      </w:pPr>
      <w:bookmarkStart w:id="14" w:name="_Toc183885377"/>
      <w:r w:rsidRPr="001C596D">
        <w:rPr>
          <w:rFonts w:eastAsia="Calibri"/>
        </w:rPr>
        <w:lastRenderedPageBreak/>
        <w:t xml:space="preserve">Research’s </w:t>
      </w:r>
      <w:r w:rsidR="00C947B5">
        <w:rPr>
          <w:rFonts w:eastAsia="Calibri"/>
        </w:rPr>
        <w:t>aim</w:t>
      </w:r>
      <w:bookmarkEnd w:id="14"/>
    </w:p>
    <w:p w14:paraId="76EFC5CA" w14:textId="2E07285B" w:rsidR="001D1A3D" w:rsidRPr="001C596D" w:rsidRDefault="00FF0DC8" w:rsidP="00A53DC9">
      <w:pPr>
        <w:spacing w:after="200" w:line="480" w:lineRule="auto"/>
        <w:ind w:firstLine="360"/>
        <w:jc w:val="lowKashida"/>
        <w:rPr>
          <w:rFonts w:asciiTheme="majorBidi" w:eastAsia="Calibri" w:hAnsiTheme="majorBidi" w:cstheme="majorBidi"/>
          <w:kern w:val="0"/>
          <w:sz w:val="24"/>
          <w:szCs w:val="24"/>
          <w14:ligatures w14:val="none"/>
        </w:rPr>
      </w:pPr>
      <w:r w:rsidRPr="00FF0DC8">
        <w:rPr>
          <w:rFonts w:asciiTheme="majorBidi" w:eastAsia="Calibri" w:hAnsiTheme="majorBidi" w:cstheme="majorBidi"/>
          <w:kern w:val="0"/>
          <w:sz w:val="24"/>
          <w:szCs w:val="24"/>
          <w14:ligatures w14:val="none"/>
        </w:rPr>
        <w:t xml:space="preserve">The study seeks to investigate the correlation between clinical stress and performance among healthcare practitioners in the Al </w:t>
      </w:r>
      <w:proofErr w:type="spellStart"/>
      <w:r w:rsidRPr="00FF0DC8">
        <w:rPr>
          <w:rFonts w:asciiTheme="majorBidi" w:eastAsia="Calibri" w:hAnsiTheme="majorBidi" w:cstheme="majorBidi"/>
          <w:kern w:val="0"/>
          <w:sz w:val="24"/>
          <w:szCs w:val="24"/>
          <w14:ligatures w14:val="none"/>
        </w:rPr>
        <w:t>Ahsa</w:t>
      </w:r>
      <w:proofErr w:type="spellEnd"/>
      <w:r w:rsidRPr="00FF0DC8">
        <w:rPr>
          <w:rFonts w:asciiTheme="majorBidi" w:eastAsia="Calibri" w:hAnsiTheme="majorBidi" w:cstheme="majorBidi"/>
          <w:kern w:val="0"/>
          <w:sz w:val="24"/>
          <w:szCs w:val="24"/>
          <w14:ligatures w14:val="none"/>
        </w:rPr>
        <w:t xml:space="preserve"> region, to ascertain the impact of stress levels on practitioners' capacity to provide high-quality care and to recommend strategies for enhancing clinical performance in stressful environments</w:t>
      </w:r>
      <w:r w:rsidR="00A53DC9" w:rsidRPr="00A53DC9">
        <w:rPr>
          <w:rFonts w:asciiTheme="majorBidi" w:eastAsia="Calibri" w:hAnsiTheme="majorBidi" w:cstheme="majorBidi"/>
          <w:kern w:val="0"/>
          <w:sz w:val="24"/>
          <w:szCs w:val="24"/>
          <w14:ligatures w14:val="none"/>
        </w:rPr>
        <w:t>.</w:t>
      </w:r>
    </w:p>
    <w:p w14:paraId="7953A57F" w14:textId="3BA42390" w:rsidR="00980C00" w:rsidRPr="001C596D" w:rsidRDefault="00980C00" w:rsidP="00B54121">
      <w:pPr>
        <w:pStyle w:val="Heading2"/>
        <w:rPr>
          <w:rFonts w:eastAsia="Calibri"/>
        </w:rPr>
      </w:pPr>
      <w:bookmarkStart w:id="15" w:name="_Toc183885378"/>
      <w:r w:rsidRPr="001C596D">
        <w:rPr>
          <w:rFonts w:eastAsia="Calibri"/>
        </w:rPr>
        <w:t>Specific objectives</w:t>
      </w:r>
      <w:bookmarkEnd w:id="15"/>
    </w:p>
    <w:p w14:paraId="11C2B250" w14:textId="77777777" w:rsidR="00AF0094" w:rsidRPr="00AF0094" w:rsidRDefault="00AF0094" w:rsidP="00AF0094">
      <w:pPr>
        <w:spacing w:after="200" w:line="480" w:lineRule="auto"/>
        <w:jc w:val="lowKashida"/>
        <w:rPr>
          <w:rFonts w:asciiTheme="majorBidi" w:eastAsia="Calibri" w:hAnsiTheme="majorBidi" w:cstheme="majorBidi"/>
          <w:kern w:val="0"/>
          <w:sz w:val="24"/>
          <w:szCs w:val="24"/>
          <w14:ligatures w14:val="none"/>
        </w:rPr>
      </w:pPr>
      <w:r w:rsidRPr="00AF0094">
        <w:rPr>
          <w:rFonts w:asciiTheme="majorBidi" w:eastAsia="Calibri" w:hAnsiTheme="majorBidi" w:cstheme="majorBidi"/>
          <w:kern w:val="0"/>
          <w:sz w:val="24"/>
          <w:szCs w:val="24"/>
          <w14:ligatures w14:val="none"/>
        </w:rPr>
        <w:t>The specific objectives of the study could include:</w:t>
      </w:r>
    </w:p>
    <w:p w14:paraId="753F584A" w14:textId="77777777" w:rsidR="00AF0094" w:rsidRPr="00AF0094" w:rsidRDefault="00AF0094" w:rsidP="00AF0094">
      <w:pPr>
        <w:numPr>
          <w:ilvl w:val="0"/>
          <w:numId w:val="30"/>
        </w:numPr>
        <w:spacing w:after="200" w:line="480" w:lineRule="auto"/>
        <w:jc w:val="lowKashida"/>
        <w:rPr>
          <w:rFonts w:asciiTheme="majorBidi" w:eastAsia="Calibri" w:hAnsiTheme="majorBidi" w:cstheme="majorBidi"/>
          <w:kern w:val="0"/>
          <w:sz w:val="24"/>
          <w:szCs w:val="24"/>
          <w14:ligatures w14:val="none"/>
        </w:rPr>
      </w:pPr>
      <w:r w:rsidRPr="00AF0094">
        <w:rPr>
          <w:rFonts w:asciiTheme="majorBidi" w:eastAsia="Calibri" w:hAnsiTheme="majorBidi" w:cstheme="majorBidi"/>
          <w:kern w:val="0"/>
          <w:sz w:val="24"/>
          <w:szCs w:val="24"/>
          <w14:ligatures w14:val="none"/>
        </w:rPr>
        <w:t xml:space="preserve">To assess the level of clinical stress experienced by healthcare practitioners in the Al </w:t>
      </w:r>
      <w:proofErr w:type="spellStart"/>
      <w:r w:rsidRPr="00AF0094">
        <w:rPr>
          <w:rFonts w:asciiTheme="majorBidi" w:eastAsia="Calibri" w:hAnsiTheme="majorBidi" w:cstheme="majorBidi"/>
          <w:kern w:val="0"/>
          <w:sz w:val="24"/>
          <w:szCs w:val="24"/>
          <w14:ligatures w14:val="none"/>
        </w:rPr>
        <w:t>Ahsa</w:t>
      </w:r>
      <w:proofErr w:type="spellEnd"/>
      <w:r w:rsidRPr="00AF0094">
        <w:rPr>
          <w:rFonts w:asciiTheme="majorBidi" w:eastAsia="Calibri" w:hAnsiTheme="majorBidi" w:cstheme="majorBidi"/>
          <w:kern w:val="0"/>
          <w:sz w:val="24"/>
          <w:szCs w:val="24"/>
          <w14:ligatures w14:val="none"/>
        </w:rPr>
        <w:t xml:space="preserve"> region.</w:t>
      </w:r>
    </w:p>
    <w:p w14:paraId="1A2AF5B0" w14:textId="77777777" w:rsidR="00AF0094" w:rsidRPr="00AF0094" w:rsidRDefault="00AF0094" w:rsidP="00AF0094">
      <w:pPr>
        <w:numPr>
          <w:ilvl w:val="0"/>
          <w:numId w:val="30"/>
        </w:numPr>
        <w:spacing w:after="200" w:line="480" w:lineRule="auto"/>
        <w:jc w:val="lowKashida"/>
        <w:rPr>
          <w:rFonts w:asciiTheme="majorBidi" w:eastAsia="Calibri" w:hAnsiTheme="majorBidi" w:cstheme="majorBidi"/>
          <w:kern w:val="0"/>
          <w:sz w:val="24"/>
          <w:szCs w:val="24"/>
          <w14:ligatures w14:val="none"/>
        </w:rPr>
      </w:pPr>
      <w:r w:rsidRPr="00AF0094">
        <w:rPr>
          <w:rFonts w:asciiTheme="majorBidi" w:eastAsia="Calibri" w:hAnsiTheme="majorBidi" w:cstheme="majorBidi"/>
          <w:kern w:val="0"/>
          <w:sz w:val="24"/>
          <w:szCs w:val="24"/>
          <w14:ligatures w14:val="none"/>
        </w:rPr>
        <w:t xml:space="preserve">To evaluate the clinical performance of healthcare practitioners in the Al </w:t>
      </w:r>
      <w:proofErr w:type="spellStart"/>
      <w:r w:rsidRPr="00AF0094">
        <w:rPr>
          <w:rFonts w:asciiTheme="majorBidi" w:eastAsia="Calibri" w:hAnsiTheme="majorBidi" w:cstheme="majorBidi"/>
          <w:kern w:val="0"/>
          <w:sz w:val="24"/>
          <w:szCs w:val="24"/>
          <w14:ligatures w14:val="none"/>
        </w:rPr>
        <w:t>Ahsa</w:t>
      </w:r>
      <w:proofErr w:type="spellEnd"/>
      <w:r w:rsidRPr="00AF0094">
        <w:rPr>
          <w:rFonts w:asciiTheme="majorBidi" w:eastAsia="Calibri" w:hAnsiTheme="majorBidi" w:cstheme="majorBidi"/>
          <w:kern w:val="0"/>
          <w:sz w:val="24"/>
          <w:szCs w:val="24"/>
          <w14:ligatures w14:val="none"/>
        </w:rPr>
        <w:t xml:space="preserve"> region using standardized performance metrics.</w:t>
      </w:r>
    </w:p>
    <w:p w14:paraId="7D201C81" w14:textId="77777777" w:rsidR="00AF0094" w:rsidRPr="00AF0094" w:rsidRDefault="00AF0094" w:rsidP="00AF0094">
      <w:pPr>
        <w:numPr>
          <w:ilvl w:val="0"/>
          <w:numId w:val="30"/>
        </w:numPr>
        <w:spacing w:after="200" w:line="480" w:lineRule="auto"/>
        <w:jc w:val="lowKashida"/>
        <w:rPr>
          <w:rFonts w:asciiTheme="majorBidi" w:eastAsia="Calibri" w:hAnsiTheme="majorBidi" w:cstheme="majorBidi"/>
          <w:kern w:val="0"/>
          <w:sz w:val="24"/>
          <w:szCs w:val="24"/>
          <w14:ligatures w14:val="none"/>
        </w:rPr>
      </w:pPr>
      <w:r w:rsidRPr="00AF0094">
        <w:rPr>
          <w:rFonts w:asciiTheme="majorBidi" w:eastAsia="Calibri" w:hAnsiTheme="majorBidi" w:cstheme="majorBidi"/>
          <w:kern w:val="0"/>
          <w:sz w:val="24"/>
          <w:szCs w:val="24"/>
          <w14:ligatures w14:val="none"/>
        </w:rPr>
        <w:t>To analyze the relationship between clinical stress levels and clinical performance among healthcare practitioners.</w:t>
      </w:r>
    </w:p>
    <w:p w14:paraId="53F26A36" w14:textId="77777777" w:rsidR="00AF0094" w:rsidRPr="00AF0094" w:rsidRDefault="00AF0094" w:rsidP="00AF0094">
      <w:pPr>
        <w:numPr>
          <w:ilvl w:val="0"/>
          <w:numId w:val="30"/>
        </w:numPr>
        <w:spacing w:after="200" w:line="480" w:lineRule="auto"/>
        <w:jc w:val="lowKashida"/>
        <w:rPr>
          <w:rFonts w:asciiTheme="majorBidi" w:eastAsia="Calibri" w:hAnsiTheme="majorBidi" w:cstheme="majorBidi"/>
          <w:kern w:val="0"/>
          <w:sz w:val="24"/>
          <w:szCs w:val="24"/>
          <w14:ligatures w14:val="none"/>
        </w:rPr>
      </w:pPr>
      <w:r w:rsidRPr="00AF0094">
        <w:rPr>
          <w:rFonts w:asciiTheme="majorBidi" w:eastAsia="Calibri" w:hAnsiTheme="majorBidi" w:cstheme="majorBidi"/>
          <w:kern w:val="0"/>
          <w:sz w:val="24"/>
          <w:szCs w:val="24"/>
          <w14:ligatures w14:val="none"/>
        </w:rPr>
        <w:t xml:space="preserve">To identify key factors contributing to clinical stress in healthcare settings within the Al </w:t>
      </w:r>
      <w:proofErr w:type="spellStart"/>
      <w:r w:rsidRPr="00AF0094">
        <w:rPr>
          <w:rFonts w:asciiTheme="majorBidi" w:eastAsia="Calibri" w:hAnsiTheme="majorBidi" w:cstheme="majorBidi"/>
          <w:kern w:val="0"/>
          <w:sz w:val="24"/>
          <w:szCs w:val="24"/>
          <w14:ligatures w14:val="none"/>
        </w:rPr>
        <w:t>Ahsa</w:t>
      </w:r>
      <w:proofErr w:type="spellEnd"/>
      <w:r w:rsidRPr="00AF0094">
        <w:rPr>
          <w:rFonts w:asciiTheme="majorBidi" w:eastAsia="Calibri" w:hAnsiTheme="majorBidi" w:cstheme="majorBidi"/>
          <w:kern w:val="0"/>
          <w:sz w:val="24"/>
          <w:szCs w:val="24"/>
          <w14:ligatures w14:val="none"/>
        </w:rPr>
        <w:t xml:space="preserve"> region.</w:t>
      </w:r>
    </w:p>
    <w:p w14:paraId="551B1ABE" w14:textId="3CBA287F" w:rsidR="00980C00" w:rsidRPr="001C596D" w:rsidRDefault="00980C00" w:rsidP="00B54121">
      <w:pPr>
        <w:pStyle w:val="Heading2"/>
        <w:rPr>
          <w:rFonts w:eastAsia="Calibri"/>
        </w:rPr>
      </w:pPr>
      <w:bookmarkStart w:id="16" w:name="_Toc183885379"/>
      <w:r w:rsidRPr="001C596D">
        <w:rPr>
          <w:rFonts w:eastAsia="Calibri"/>
        </w:rPr>
        <w:t>Research questions</w:t>
      </w:r>
      <w:bookmarkEnd w:id="16"/>
    </w:p>
    <w:p w14:paraId="7AF5329E" w14:textId="77777777" w:rsidR="00AF0094" w:rsidRPr="00AF0094" w:rsidRDefault="00AF0094" w:rsidP="00AF0094">
      <w:pPr>
        <w:numPr>
          <w:ilvl w:val="0"/>
          <w:numId w:val="31"/>
        </w:numPr>
        <w:spacing w:after="200" w:line="480" w:lineRule="auto"/>
        <w:jc w:val="lowKashida"/>
        <w:rPr>
          <w:rFonts w:asciiTheme="majorBidi" w:eastAsia="Calibri" w:hAnsiTheme="majorBidi" w:cstheme="majorBidi"/>
          <w:kern w:val="0"/>
          <w:sz w:val="24"/>
          <w:szCs w:val="24"/>
          <w14:ligatures w14:val="none"/>
        </w:rPr>
      </w:pPr>
      <w:r w:rsidRPr="00AF0094">
        <w:rPr>
          <w:rFonts w:asciiTheme="majorBidi" w:eastAsia="Calibri" w:hAnsiTheme="majorBidi" w:cstheme="majorBidi"/>
          <w:kern w:val="0"/>
          <w:sz w:val="24"/>
          <w:szCs w:val="24"/>
          <w14:ligatures w14:val="none"/>
        </w:rPr>
        <w:t xml:space="preserve">What is the level of clinical stress experienced by healthcare practitioners in the Al </w:t>
      </w:r>
      <w:proofErr w:type="spellStart"/>
      <w:r w:rsidRPr="00AF0094">
        <w:rPr>
          <w:rFonts w:asciiTheme="majorBidi" w:eastAsia="Calibri" w:hAnsiTheme="majorBidi" w:cstheme="majorBidi"/>
          <w:kern w:val="0"/>
          <w:sz w:val="24"/>
          <w:szCs w:val="24"/>
          <w14:ligatures w14:val="none"/>
        </w:rPr>
        <w:t>Ahsa</w:t>
      </w:r>
      <w:proofErr w:type="spellEnd"/>
      <w:r w:rsidRPr="00AF0094">
        <w:rPr>
          <w:rFonts w:asciiTheme="majorBidi" w:eastAsia="Calibri" w:hAnsiTheme="majorBidi" w:cstheme="majorBidi"/>
          <w:kern w:val="0"/>
          <w:sz w:val="24"/>
          <w:szCs w:val="24"/>
          <w14:ligatures w14:val="none"/>
        </w:rPr>
        <w:t xml:space="preserve"> region?</w:t>
      </w:r>
    </w:p>
    <w:p w14:paraId="2BA3C46C" w14:textId="77777777" w:rsidR="00AF0094" w:rsidRPr="00AF0094" w:rsidRDefault="00AF0094" w:rsidP="00AF0094">
      <w:pPr>
        <w:numPr>
          <w:ilvl w:val="0"/>
          <w:numId w:val="31"/>
        </w:numPr>
        <w:spacing w:after="200" w:line="480" w:lineRule="auto"/>
        <w:jc w:val="lowKashida"/>
        <w:rPr>
          <w:rFonts w:asciiTheme="majorBidi" w:eastAsia="Calibri" w:hAnsiTheme="majorBidi" w:cstheme="majorBidi"/>
          <w:kern w:val="0"/>
          <w:sz w:val="24"/>
          <w:szCs w:val="24"/>
          <w14:ligatures w14:val="none"/>
        </w:rPr>
      </w:pPr>
      <w:r w:rsidRPr="00AF0094">
        <w:rPr>
          <w:rFonts w:asciiTheme="majorBidi" w:eastAsia="Calibri" w:hAnsiTheme="majorBidi" w:cstheme="majorBidi"/>
          <w:kern w:val="0"/>
          <w:sz w:val="24"/>
          <w:szCs w:val="24"/>
          <w14:ligatures w14:val="none"/>
        </w:rPr>
        <w:t xml:space="preserve">How do healthcare practitioners in the Al </w:t>
      </w:r>
      <w:proofErr w:type="spellStart"/>
      <w:r w:rsidRPr="00AF0094">
        <w:rPr>
          <w:rFonts w:asciiTheme="majorBidi" w:eastAsia="Calibri" w:hAnsiTheme="majorBidi" w:cstheme="majorBidi"/>
          <w:kern w:val="0"/>
          <w:sz w:val="24"/>
          <w:szCs w:val="24"/>
          <w14:ligatures w14:val="none"/>
        </w:rPr>
        <w:t>Ahsa</w:t>
      </w:r>
      <w:proofErr w:type="spellEnd"/>
      <w:r w:rsidRPr="00AF0094">
        <w:rPr>
          <w:rFonts w:asciiTheme="majorBidi" w:eastAsia="Calibri" w:hAnsiTheme="majorBidi" w:cstheme="majorBidi"/>
          <w:kern w:val="0"/>
          <w:sz w:val="24"/>
          <w:szCs w:val="24"/>
          <w14:ligatures w14:val="none"/>
        </w:rPr>
        <w:t xml:space="preserve"> region perform clinically as measured by standardized performance metrics?</w:t>
      </w:r>
    </w:p>
    <w:p w14:paraId="44B321CD" w14:textId="77777777" w:rsidR="00AF0094" w:rsidRPr="00AF0094" w:rsidRDefault="00AF0094" w:rsidP="00AF0094">
      <w:pPr>
        <w:numPr>
          <w:ilvl w:val="0"/>
          <w:numId w:val="31"/>
        </w:numPr>
        <w:spacing w:after="200" w:line="480" w:lineRule="auto"/>
        <w:jc w:val="lowKashida"/>
        <w:rPr>
          <w:rFonts w:asciiTheme="majorBidi" w:eastAsia="Calibri" w:hAnsiTheme="majorBidi" w:cstheme="majorBidi"/>
          <w:kern w:val="0"/>
          <w:sz w:val="24"/>
          <w:szCs w:val="24"/>
          <w14:ligatures w14:val="none"/>
        </w:rPr>
      </w:pPr>
      <w:r w:rsidRPr="00AF0094">
        <w:rPr>
          <w:rFonts w:asciiTheme="majorBidi" w:eastAsia="Calibri" w:hAnsiTheme="majorBidi" w:cstheme="majorBidi"/>
          <w:kern w:val="0"/>
          <w:sz w:val="24"/>
          <w:szCs w:val="24"/>
          <w14:ligatures w14:val="none"/>
        </w:rPr>
        <w:lastRenderedPageBreak/>
        <w:t xml:space="preserve">What is the relationship between clinical stress levels and clinical performance among healthcare practitioners in the Al </w:t>
      </w:r>
      <w:proofErr w:type="spellStart"/>
      <w:r w:rsidRPr="00AF0094">
        <w:rPr>
          <w:rFonts w:asciiTheme="majorBidi" w:eastAsia="Calibri" w:hAnsiTheme="majorBidi" w:cstheme="majorBidi"/>
          <w:kern w:val="0"/>
          <w:sz w:val="24"/>
          <w:szCs w:val="24"/>
          <w14:ligatures w14:val="none"/>
        </w:rPr>
        <w:t>Ahsa</w:t>
      </w:r>
      <w:proofErr w:type="spellEnd"/>
      <w:r w:rsidRPr="00AF0094">
        <w:rPr>
          <w:rFonts w:asciiTheme="majorBidi" w:eastAsia="Calibri" w:hAnsiTheme="majorBidi" w:cstheme="majorBidi"/>
          <w:kern w:val="0"/>
          <w:sz w:val="24"/>
          <w:szCs w:val="24"/>
          <w14:ligatures w14:val="none"/>
        </w:rPr>
        <w:t xml:space="preserve"> region?</w:t>
      </w:r>
    </w:p>
    <w:p w14:paraId="0292B2BB" w14:textId="3A8BC741" w:rsidR="00A53DC9" w:rsidRPr="00AF0094" w:rsidRDefault="00AF0094" w:rsidP="00AF0094">
      <w:pPr>
        <w:numPr>
          <w:ilvl w:val="0"/>
          <w:numId w:val="31"/>
        </w:numPr>
        <w:spacing w:after="200" w:line="480" w:lineRule="auto"/>
        <w:jc w:val="lowKashida"/>
        <w:rPr>
          <w:rFonts w:asciiTheme="majorBidi" w:eastAsia="Calibri" w:hAnsiTheme="majorBidi" w:cstheme="majorBidi"/>
          <w:kern w:val="0"/>
          <w:sz w:val="24"/>
          <w:szCs w:val="24"/>
          <w14:ligatures w14:val="none"/>
        </w:rPr>
      </w:pPr>
      <w:r w:rsidRPr="00AF0094">
        <w:rPr>
          <w:rFonts w:asciiTheme="majorBidi" w:eastAsia="Calibri" w:hAnsiTheme="majorBidi" w:cstheme="majorBidi"/>
          <w:kern w:val="0"/>
          <w:sz w:val="24"/>
          <w:szCs w:val="24"/>
          <w14:ligatures w14:val="none"/>
        </w:rPr>
        <w:t xml:space="preserve">What are the key factors contributing to clinical stress among healthcare practitioners in the Al </w:t>
      </w:r>
      <w:proofErr w:type="spellStart"/>
      <w:r w:rsidRPr="00AF0094">
        <w:rPr>
          <w:rFonts w:asciiTheme="majorBidi" w:eastAsia="Calibri" w:hAnsiTheme="majorBidi" w:cstheme="majorBidi"/>
          <w:kern w:val="0"/>
          <w:sz w:val="24"/>
          <w:szCs w:val="24"/>
          <w14:ligatures w14:val="none"/>
        </w:rPr>
        <w:t>Ahsa</w:t>
      </w:r>
      <w:proofErr w:type="spellEnd"/>
      <w:r w:rsidRPr="00AF0094">
        <w:rPr>
          <w:rFonts w:asciiTheme="majorBidi" w:eastAsia="Calibri" w:hAnsiTheme="majorBidi" w:cstheme="majorBidi"/>
          <w:kern w:val="0"/>
          <w:sz w:val="24"/>
          <w:szCs w:val="24"/>
          <w14:ligatures w14:val="none"/>
        </w:rPr>
        <w:t xml:space="preserve"> region?</w:t>
      </w:r>
    </w:p>
    <w:p w14:paraId="2F9D0BC9" w14:textId="4E3ECE84" w:rsidR="00B54121" w:rsidRDefault="00A97F80" w:rsidP="00A97F80">
      <w:pPr>
        <w:pStyle w:val="Heading2"/>
        <w:rPr>
          <w:rFonts w:eastAsia="Calibri"/>
          <w:lang w:bidi="ar-EG"/>
        </w:rPr>
      </w:pPr>
      <w:r>
        <w:rPr>
          <w:rFonts w:eastAsia="Calibri"/>
          <w:lang w:bidi="ar-EG"/>
        </w:rPr>
        <w:t xml:space="preserve">Research hypothesis </w:t>
      </w:r>
    </w:p>
    <w:p w14:paraId="25B627F6" w14:textId="07256778" w:rsidR="00A97F80" w:rsidRPr="00A97F80" w:rsidRDefault="00A97F80" w:rsidP="00A97F80">
      <w:pPr>
        <w:spacing w:after="200" w:line="480" w:lineRule="auto"/>
        <w:ind w:left="720"/>
        <w:jc w:val="both"/>
        <w:rPr>
          <w:rFonts w:asciiTheme="majorBidi" w:eastAsia="Calibri" w:hAnsiTheme="majorBidi" w:cstheme="majorBidi"/>
          <w:kern w:val="0"/>
          <w:sz w:val="24"/>
          <w:szCs w:val="24"/>
          <w:lang w:bidi="ar-EG"/>
          <w14:ligatures w14:val="none"/>
        </w:rPr>
      </w:pPr>
      <w:r w:rsidRPr="00A97F80">
        <w:rPr>
          <w:rFonts w:asciiTheme="majorBidi" w:eastAsia="Calibri" w:hAnsiTheme="majorBidi" w:cstheme="majorBidi"/>
          <w:kern w:val="0"/>
          <w:sz w:val="24"/>
          <w:szCs w:val="24"/>
          <w:lang w:bidi="ar-EG"/>
          <w14:ligatures w14:val="none"/>
        </w:rPr>
        <w:t>H1: Increased clinical stress negatively impacts the clinical performance of healthcare practitioners.</w:t>
      </w:r>
    </w:p>
    <w:p w14:paraId="0BD06BEE" w14:textId="3F340240" w:rsidR="00A97F80" w:rsidRPr="00A97F80" w:rsidRDefault="00A97F80" w:rsidP="00A97F80">
      <w:pPr>
        <w:spacing w:after="200" w:line="480" w:lineRule="auto"/>
        <w:ind w:left="720"/>
        <w:jc w:val="both"/>
        <w:rPr>
          <w:rFonts w:asciiTheme="majorBidi" w:eastAsia="Calibri" w:hAnsiTheme="majorBidi" w:cstheme="majorBidi"/>
          <w:kern w:val="0"/>
          <w:sz w:val="24"/>
          <w:szCs w:val="24"/>
          <w:lang w:bidi="ar-EG"/>
          <w14:ligatures w14:val="none"/>
        </w:rPr>
      </w:pPr>
      <w:r w:rsidRPr="00A97F80">
        <w:rPr>
          <w:rFonts w:asciiTheme="majorBidi" w:eastAsia="Calibri" w:hAnsiTheme="majorBidi" w:cstheme="majorBidi"/>
          <w:kern w:val="0"/>
          <w:sz w:val="24"/>
          <w:szCs w:val="24"/>
          <w:lang w:bidi="ar-EG"/>
          <w14:ligatures w14:val="none"/>
        </w:rPr>
        <w:t>H2: Healthcare practitioners with lower levels of clinical stress demonstrate higher levels of clinical performance.</w:t>
      </w:r>
    </w:p>
    <w:p w14:paraId="50793414" w14:textId="172D0034" w:rsidR="00A97F80" w:rsidRDefault="00A97F80" w:rsidP="00A97F80">
      <w:pPr>
        <w:spacing w:after="200" w:line="480" w:lineRule="auto"/>
        <w:ind w:left="720"/>
        <w:jc w:val="both"/>
        <w:rPr>
          <w:rFonts w:asciiTheme="majorBidi" w:eastAsia="Calibri" w:hAnsiTheme="majorBidi" w:cstheme="majorBidi"/>
          <w:kern w:val="0"/>
          <w:sz w:val="24"/>
          <w:szCs w:val="24"/>
          <w:lang w:bidi="ar-EG"/>
          <w14:ligatures w14:val="none"/>
        </w:rPr>
      </w:pPr>
      <w:r w:rsidRPr="00A97F80">
        <w:rPr>
          <w:rFonts w:asciiTheme="majorBidi" w:eastAsia="Calibri" w:hAnsiTheme="majorBidi" w:cstheme="majorBidi"/>
          <w:kern w:val="0"/>
          <w:sz w:val="24"/>
          <w:szCs w:val="24"/>
          <w:lang w:bidi="ar-EG"/>
          <w14:ligatures w14:val="none"/>
        </w:rPr>
        <w:t>H3: There is a significant correlation between specific sources of clinical stress</w:t>
      </w:r>
      <w:r>
        <w:rPr>
          <w:rFonts w:asciiTheme="majorBidi" w:eastAsia="Calibri" w:hAnsiTheme="majorBidi" w:cstheme="majorBidi"/>
          <w:kern w:val="0"/>
          <w:sz w:val="24"/>
          <w:szCs w:val="24"/>
          <w:lang w:bidi="ar-EG"/>
          <w14:ligatures w14:val="none"/>
        </w:rPr>
        <w:t xml:space="preserve"> </w:t>
      </w:r>
      <w:r w:rsidRPr="00A97F80">
        <w:rPr>
          <w:rFonts w:asciiTheme="majorBidi" w:eastAsia="Calibri" w:hAnsiTheme="majorBidi" w:cstheme="majorBidi"/>
          <w:kern w:val="0"/>
          <w:sz w:val="24"/>
          <w:szCs w:val="24"/>
          <w:lang w:bidi="ar-EG"/>
          <w14:ligatures w14:val="none"/>
        </w:rPr>
        <w:t>and variations in clinical performance among healthcare practitioners.</w:t>
      </w:r>
    </w:p>
    <w:p w14:paraId="62DE4667" w14:textId="77777777" w:rsidR="00B54121" w:rsidRDefault="00B54121"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1E3A9010" w14:textId="77777777" w:rsidR="00B54121" w:rsidRDefault="00B54121"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4DBB945E" w14:textId="77777777" w:rsidR="00B54121" w:rsidRDefault="00B54121"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3F2EDCAB"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03FCBB34"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43301F65"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5F2271F5"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56610A54"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2FBF2A96"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788B016A"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4FE8B609"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058D58E0"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2CF480B5"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6AC14A84"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3F13B90A" w14:textId="77777777" w:rsidR="00526E0C" w:rsidRDefault="00526E0C" w:rsidP="00942948">
      <w:pPr>
        <w:spacing w:after="200" w:line="480" w:lineRule="auto"/>
        <w:ind w:firstLine="720"/>
        <w:jc w:val="both"/>
        <w:rPr>
          <w:rFonts w:asciiTheme="majorBidi" w:eastAsia="Calibri" w:hAnsiTheme="majorBidi" w:cstheme="majorBidi"/>
          <w:kern w:val="0"/>
          <w:sz w:val="24"/>
          <w:szCs w:val="24"/>
          <w:lang w:bidi="ar-EG"/>
          <w14:ligatures w14:val="none"/>
        </w:rPr>
      </w:pPr>
    </w:p>
    <w:p w14:paraId="7E57C72B" w14:textId="4FD0F9EE" w:rsidR="00B54121" w:rsidRPr="00B54121" w:rsidRDefault="00B54121" w:rsidP="00B54121">
      <w:pPr>
        <w:pStyle w:val="Heading1"/>
        <w:rPr>
          <w:rFonts w:eastAsia="Calibri"/>
          <w:sz w:val="32"/>
          <w:szCs w:val="32"/>
          <w:rtl/>
          <w:lang w:bidi="ar-EG"/>
        </w:rPr>
      </w:pPr>
      <w:bookmarkStart w:id="17" w:name="_Toc183885381"/>
      <w:r w:rsidRPr="00B54121">
        <w:rPr>
          <w:rFonts w:eastAsia="Calibri"/>
          <w:sz w:val="32"/>
          <w:szCs w:val="32"/>
          <w:lang w:bidi="ar-EG"/>
        </w:rPr>
        <w:t>Chapter Two</w:t>
      </w:r>
      <w:bookmarkEnd w:id="17"/>
    </w:p>
    <w:p w14:paraId="1F69E0B8" w14:textId="77777777" w:rsidR="006F09D5" w:rsidRPr="00B54121" w:rsidRDefault="006F09D5" w:rsidP="00B54121">
      <w:pPr>
        <w:pStyle w:val="Heading1"/>
        <w:rPr>
          <w:sz w:val="32"/>
          <w:szCs w:val="32"/>
        </w:rPr>
      </w:pPr>
      <w:bookmarkStart w:id="18" w:name="_Toc183885382"/>
      <w:r w:rsidRPr="00B54121">
        <w:rPr>
          <w:sz w:val="32"/>
          <w:szCs w:val="32"/>
        </w:rPr>
        <w:t>Literature review</w:t>
      </w:r>
      <w:bookmarkEnd w:id="18"/>
      <w:r w:rsidRPr="00B54121">
        <w:rPr>
          <w:sz w:val="32"/>
          <w:szCs w:val="32"/>
        </w:rPr>
        <w:t xml:space="preserve"> </w:t>
      </w:r>
    </w:p>
    <w:p w14:paraId="151C52FD" w14:textId="77777777" w:rsidR="00B54121" w:rsidRDefault="00B54121" w:rsidP="00C4584B">
      <w:pPr>
        <w:autoSpaceDE w:val="0"/>
        <w:autoSpaceDN w:val="0"/>
        <w:adjustRightInd w:val="0"/>
        <w:spacing w:before="19" w:after="0" w:line="480" w:lineRule="auto"/>
        <w:ind w:firstLine="720"/>
        <w:jc w:val="both"/>
        <w:rPr>
          <w:rFonts w:asciiTheme="majorBidi" w:eastAsia="Calibri" w:hAnsiTheme="majorBidi" w:cstheme="majorBidi"/>
          <w:b/>
          <w:bCs/>
          <w:kern w:val="0"/>
          <w:sz w:val="24"/>
          <w:szCs w:val="24"/>
          <w14:ligatures w14:val="none"/>
        </w:rPr>
      </w:pPr>
    </w:p>
    <w:p w14:paraId="2C72F188" w14:textId="77777777" w:rsidR="00B54121" w:rsidRDefault="00B54121" w:rsidP="00C4584B">
      <w:pPr>
        <w:autoSpaceDE w:val="0"/>
        <w:autoSpaceDN w:val="0"/>
        <w:adjustRightInd w:val="0"/>
        <w:spacing w:before="19" w:after="0" w:line="480" w:lineRule="auto"/>
        <w:ind w:firstLine="720"/>
        <w:jc w:val="both"/>
        <w:rPr>
          <w:rFonts w:asciiTheme="majorBidi" w:eastAsia="Calibri" w:hAnsiTheme="majorBidi" w:cstheme="majorBidi"/>
          <w:b/>
          <w:bCs/>
          <w:kern w:val="0"/>
          <w:sz w:val="24"/>
          <w:szCs w:val="24"/>
          <w14:ligatures w14:val="none"/>
        </w:rPr>
      </w:pPr>
    </w:p>
    <w:p w14:paraId="732B8C2E" w14:textId="77777777" w:rsidR="00B54121" w:rsidRDefault="00B54121" w:rsidP="00C4584B">
      <w:pPr>
        <w:autoSpaceDE w:val="0"/>
        <w:autoSpaceDN w:val="0"/>
        <w:adjustRightInd w:val="0"/>
        <w:spacing w:before="19" w:after="0" w:line="480" w:lineRule="auto"/>
        <w:ind w:firstLine="720"/>
        <w:jc w:val="both"/>
        <w:rPr>
          <w:rFonts w:asciiTheme="majorBidi" w:eastAsia="Calibri" w:hAnsiTheme="majorBidi" w:cstheme="majorBidi"/>
          <w:b/>
          <w:bCs/>
          <w:kern w:val="0"/>
          <w:sz w:val="24"/>
          <w:szCs w:val="24"/>
          <w14:ligatures w14:val="none"/>
        </w:rPr>
      </w:pPr>
    </w:p>
    <w:p w14:paraId="6C55E82F" w14:textId="77777777" w:rsidR="00B54121" w:rsidRDefault="00B54121" w:rsidP="00C4584B">
      <w:pPr>
        <w:autoSpaceDE w:val="0"/>
        <w:autoSpaceDN w:val="0"/>
        <w:adjustRightInd w:val="0"/>
        <w:spacing w:before="19" w:after="0" w:line="480" w:lineRule="auto"/>
        <w:ind w:firstLine="720"/>
        <w:jc w:val="both"/>
        <w:rPr>
          <w:rFonts w:asciiTheme="majorBidi" w:eastAsia="Calibri" w:hAnsiTheme="majorBidi" w:cstheme="majorBidi"/>
          <w:b/>
          <w:bCs/>
          <w:kern w:val="0"/>
          <w:sz w:val="24"/>
          <w:szCs w:val="24"/>
          <w14:ligatures w14:val="none"/>
        </w:rPr>
      </w:pPr>
    </w:p>
    <w:p w14:paraId="7CE8118B" w14:textId="77777777" w:rsidR="00B54121" w:rsidRDefault="00B54121" w:rsidP="00C4584B">
      <w:pPr>
        <w:autoSpaceDE w:val="0"/>
        <w:autoSpaceDN w:val="0"/>
        <w:adjustRightInd w:val="0"/>
        <w:spacing w:before="19" w:after="0" w:line="480" w:lineRule="auto"/>
        <w:ind w:firstLine="720"/>
        <w:jc w:val="both"/>
        <w:rPr>
          <w:rFonts w:asciiTheme="majorBidi" w:eastAsia="Calibri" w:hAnsiTheme="majorBidi" w:cstheme="majorBidi"/>
          <w:b/>
          <w:bCs/>
          <w:kern w:val="0"/>
          <w:sz w:val="24"/>
          <w:szCs w:val="24"/>
          <w14:ligatures w14:val="none"/>
        </w:rPr>
      </w:pPr>
    </w:p>
    <w:p w14:paraId="693D45FF" w14:textId="77777777" w:rsidR="00B54121" w:rsidRDefault="00B54121" w:rsidP="00B54121">
      <w:pPr>
        <w:autoSpaceDE w:val="0"/>
        <w:autoSpaceDN w:val="0"/>
        <w:adjustRightInd w:val="0"/>
        <w:spacing w:before="19" w:after="0" w:line="480" w:lineRule="auto"/>
        <w:jc w:val="both"/>
        <w:rPr>
          <w:rFonts w:asciiTheme="majorBidi" w:eastAsia="Calibri" w:hAnsiTheme="majorBidi" w:cstheme="majorBidi"/>
          <w:b/>
          <w:bCs/>
          <w:kern w:val="0"/>
          <w:sz w:val="24"/>
          <w:szCs w:val="24"/>
          <w14:ligatures w14:val="none"/>
        </w:rPr>
      </w:pPr>
    </w:p>
    <w:p w14:paraId="4C8CCF81" w14:textId="77777777" w:rsidR="00526E0C" w:rsidRDefault="00526E0C" w:rsidP="00B54121">
      <w:pPr>
        <w:autoSpaceDE w:val="0"/>
        <w:autoSpaceDN w:val="0"/>
        <w:adjustRightInd w:val="0"/>
        <w:spacing w:before="19" w:after="0" w:line="480" w:lineRule="auto"/>
        <w:jc w:val="both"/>
        <w:rPr>
          <w:rFonts w:asciiTheme="majorBidi" w:eastAsia="Calibri" w:hAnsiTheme="majorBidi" w:cstheme="majorBidi"/>
          <w:b/>
          <w:bCs/>
          <w:kern w:val="0"/>
          <w:sz w:val="24"/>
          <w:szCs w:val="24"/>
          <w14:ligatures w14:val="none"/>
        </w:rPr>
      </w:pPr>
    </w:p>
    <w:p w14:paraId="770FFCC7" w14:textId="77777777" w:rsidR="00526E0C" w:rsidRDefault="00526E0C" w:rsidP="00B54121">
      <w:pPr>
        <w:autoSpaceDE w:val="0"/>
        <w:autoSpaceDN w:val="0"/>
        <w:adjustRightInd w:val="0"/>
        <w:spacing w:before="19" w:after="0" w:line="480" w:lineRule="auto"/>
        <w:jc w:val="both"/>
        <w:rPr>
          <w:rFonts w:asciiTheme="majorBidi" w:eastAsia="Calibri" w:hAnsiTheme="majorBidi" w:cstheme="majorBidi"/>
          <w:b/>
          <w:bCs/>
          <w:kern w:val="0"/>
          <w:sz w:val="24"/>
          <w:szCs w:val="24"/>
          <w14:ligatures w14:val="none"/>
        </w:rPr>
      </w:pPr>
    </w:p>
    <w:p w14:paraId="26991BFB" w14:textId="77777777" w:rsidR="00526E0C" w:rsidRDefault="00526E0C" w:rsidP="00B54121">
      <w:pPr>
        <w:autoSpaceDE w:val="0"/>
        <w:autoSpaceDN w:val="0"/>
        <w:adjustRightInd w:val="0"/>
        <w:spacing w:before="19" w:after="0" w:line="480" w:lineRule="auto"/>
        <w:jc w:val="both"/>
        <w:rPr>
          <w:rFonts w:asciiTheme="majorBidi" w:eastAsia="Calibri" w:hAnsiTheme="majorBidi" w:cstheme="majorBidi"/>
          <w:b/>
          <w:bCs/>
          <w:kern w:val="0"/>
          <w:sz w:val="24"/>
          <w:szCs w:val="24"/>
          <w14:ligatures w14:val="none"/>
        </w:rPr>
      </w:pPr>
    </w:p>
    <w:p w14:paraId="7B27AEF8" w14:textId="77777777" w:rsidR="00526E0C" w:rsidRDefault="00526E0C" w:rsidP="00B54121">
      <w:pPr>
        <w:autoSpaceDE w:val="0"/>
        <w:autoSpaceDN w:val="0"/>
        <w:adjustRightInd w:val="0"/>
        <w:spacing w:before="19" w:after="0" w:line="480" w:lineRule="auto"/>
        <w:jc w:val="both"/>
        <w:rPr>
          <w:rFonts w:asciiTheme="majorBidi" w:eastAsia="Calibri" w:hAnsiTheme="majorBidi" w:cstheme="majorBidi"/>
          <w:b/>
          <w:bCs/>
          <w:kern w:val="0"/>
          <w:sz w:val="24"/>
          <w:szCs w:val="24"/>
          <w14:ligatures w14:val="none"/>
        </w:rPr>
      </w:pPr>
    </w:p>
    <w:p w14:paraId="6EDD9484" w14:textId="6FA06C57" w:rsidR="00B54121" w:rsidRDefault="00B54121" w:rsidP="00B54121">
      <w:pPr>
        <w:pStyle w:val="Heading2"/>
        <w:rPr>
          <w:rFonts w:eastAsia="Calibri"/>
        </w:rPr>
      </w:pPr>
      <w:bookmarkStart w:id="19" w:name="_Toc183885383"/>
      <w:r>
        <w:rPr>
          <w:rFonts w:eastAsia="Calibri"/>
        </w:rPr>
        <w:lastRenderedPageBreak/>
        <w:t>Introduction</w:t>
      </w:r>
      <w:bookmarkEnd w:id="19"/>
      <w:r>
        <w:rPr>
          <w:rFonts w:eastAsia="Calibri"/>
        </w:rPr>
        <w:t xml:space="preserve"> </w:t>
      </w:r>
    </w:p>
    <w:p w14:paraId="7D604E39" w14:textId="77777777" w:rsidR="00FF0DC8" w:rsidRPr="00FF0DC8" w:rsidRDefault="00476A6A" w:rsidP="00FF0DC8">
      <w:pPr>
        <w:autoSpaceDE w:val="0"/>
        <w:autoSpaceDN w:val="0"/>
        <w:adjustRightInd w:val="0"/>
        <w:spacing w:before="19" w:after="0" w:line="480" w:lineRule="auto"/>
        <w:ind w:firstLine="720"/>
        <w:jc w:val="both"/>
        <w:rPr>
          <w:rFonts w:asciiTheme="majorBidi" w:eastAsia="Calibri" w:hAnsiTheme="majorBidi" w:cstheme="majorBidi"/>
          <w:kern w:val="0"/>
          <w:sz w:val="24"/>
          <w:szCs w:val="24"/>
          <w14:ligatures w14:val="none"/>
        </w:rPr>
      </w:pPr>
      <w:r w:rsidRPr="00476A6A">
        <w:rPr>
          <w:rFonts w:asciiTheme="majorBidi" w:eastAsia="Calibri" w:hAnsiTheme="majorBidi" w:cstheme="majorBidi"/>
          <w:kern w:val="0"/>
          <w:sz w:val="24"/>
          <w:szCs w:val="24"/>
          <w14:ligatures w14:val="none"/>
        </w:rPr>
        <w:t>This chapter will outline the systematic approach utilized to review the literature, aiming to identify the factors influencing the relationship between clinical stress and clinical performance among healthcare practitioners</w:t>
      </w:r>
      <w:r w:rsidR="00FF0DC8" w:rsidRPr="00FF0DC8">
        <w:rPr>
          <w:rFonts w:asciiTheme="majorBidi" w:eastAsia="Calibri" w:hAnsiTheme="majorBidi" w:cstheme="majorBidi"/>
          <w:kern w:val="0"/>
          <w:sz w:val="24"/>
          <w:szCs w:val="24"/>
          <w14:ligatures w14:val="none"/>
        </w:rPr>
        <w:t>. Workload, clinical setting, and patient care expectations are some of the stresses that occupational stress affects healthcare delivery. This article will review the literature and theoretical frameworks that explain this relationship.</w:t>
      </w:r>
    </w:p>
    <w:p w14:paraId="74E7FE93" w14:textId="69A46224" w:rsidR="00B54121" w:rsidRDefault="00FF0DC8" w:rsidP="00FF0DC8">
      <w:pPr>
        <w:autoSpaceDE w:val="0"/>
        <w:autoSpaceDN w:val="0"/>
        <w:adjustRightInd w:val="0"/>
        <w:spacing w:before="19" w:after="0" w:line="480" w:lineRule="auto"/>
        <w:ind w:firstLine="720"/>
        <w:jc w:val="both"/>
        <w:rPr>
          <w:rFonts w:asciiTheme="majorBidi" w:eastAsia="Calibri" w:hAnsiTheme="majorBidi" w:cstheme="majorBidi"/>
          <w:kern w:val="0"/>
          <w:sz w:val="24"/>
          <w:szCs w:val="24"/>
          <w14:ligatures w14:val="none"/>
        </w:rPr>
      </w:pPr>
      <w:r w:rsidRPr="00FF0DC8">
        <w:rPr>
          <w:rFonts w:asciiTheme="majorBidi" w:eastAsia="Calibri" w:hAnsiTheme="majorBidi" w:cstheme="majorBidi"/>
          <w:kern w:val="0"/>
          <w:sz w:val="24"/>
          <w:szCs w:val="24"/>
          <w14:ligatures w14:val="none"/>
        </w:rPr>
        <w:t xml:space="preserve">This chapter will </w:t>
      </w:r>
      <w:r>
        <w:rPr>
          <w:rFonts w:asciiTheme="majorBidi" w:eastAsia="Calibri" w:hAnsiTheme="majorBidi" w:cstheme="majorBidi"/>
          <w:kern w:val="0"/>
          <w:sz w:val="24"/>
          <w:szCs w:val="24"/>
          <w14:ligatures w14:val="none"/>
        </w:rPr>
        <w:t>synthesize</w:t>
      </w:r>
      <w:r w:rsidRPr="00FF0DC8">
        <w:rPr>
          <w:rFonts w:asciiTheme="majorBidi" w:eastAsia="Calibri" w:hAnsiTheme="majorBidi" w:cstheme="majorBidi"/>
          <w:kern w:val="0"/>
          <w:sz w:val="24"/>
          <w:szCs w:val="24"/>
          <w14:ligatures w14:val="none"/>
        </w:rPr>
        <w:t xml:space="preserve"> data from many sources to </w:t>
      </w:r>
      <w:r>
        <w:rPr>
          <w:rFonts w:asciiTheme="majorBidi" w:eastAsia="Calibri" w:hAnsiTheme="majorBidi" w:cstheme="majorBidi"/>
          <w:kern w:val="0"/>
          <w:sz w:val="24"/>
          <w:szCs w:val="24"/>
          <w14:ligatures w14:val="none"/>
        </w:rPr>
        <w:t>shed</w:t>
      </w:r>
      <w:r w:rsidRPr="00FF0DC8">
        <w:rPr>
          <w:rFonts w:asciiTheme="majorBidi" w:eastAsia="Calibri" w:hAnsiTheme="majorBidi" w:cstheme="majorBidi"/>
          <w:kern w:val="0"/>
          <w:sz w:val="24"/>
          <w:szCs w:val="24"/>
          <w14:ligatures w14:val="none"/>
        </w:rPr>
        <w:t xml:space="preserve"> light on the processes that connect stress and performance, with an emphasis on the role that both individuals and systems play. Improving clinical outcomes and practitioner well-being are the end goals of this project, which will also highlight knowledge gaps and their need to be filled</w:t>
      </w:r>
      <w:r>
        <w:rPr>
          <w:rFonts w:asciiTheme="majorBidi" w:eastAsia="Calibri" w:hAnsiTheme="majorBidi" w:cstheme="majorBidi"/>
          <w:kern w:val="0"/>
          <w:sz w:val="24"/>
          <w:szCs w:val="24"/>
          <w14:ligatures w14:val="none"/>
        </w:rPr>
        <w:t xml:space="preserve"> </w:t>
      </w:r>
      <w:r w:rsidR="00476A6A">
        <w:rPr>
          <w:rFonts w:asciiTheme="majorBidi" w:eastAsia="Calibri" w:hAnsiTheme="majorBidi" w:cstheme="majorBidi"/>
          <w:kern w:val="0"/>
          <w:sz w:val="24"/>
          <w:szCs w:val="24"/>
          <w14:ligatures w14:val="none"/>
        </w:rPr>
        <w:t>(</w:t>
      </w:r>
      <w:r w:rsidR="00476A6A" w:rsidRPr="00476A6A">
        <w:rPr>
          <w:rFonts w:asciiTheme="majorBidi" w:eastAsia="Calibri" w:hAnsiTheme="majorBidi" w:cstheme="majorBidi"/>
          <w:kern w:val="0"/>
          <w:sz w:val="24"/>
          <w:szCs w:val="24"/>
          <w14:ligatures w14:val="none"/>
        </w:rPr>
        <w:t>Cheng</w:t>
      </w:r>
      <w:r w:rsidR="00476A6A">
        <w:rPr>
          <w:rFonts w:asciiTheme="majorBidi" w:eastAsia="Calibri" w:hAnsiTheme="majorBidi" w:cstheme="majorBidi"/>
          <w:kern w:val="0"/>
          <w:sz w:val="24"/>
          <w:szCs w:val="24"/>
          <w14:ligatures w14:val="none"/>
        </w:rPr>
        <w:t xml:space="preserve"> et al., 2024).</w:t>
      </w:r>
    </w:p>
    <w:p w14:paraId="1210060F" w14:textId="57D21836" w:rsidR="00DA3409" w:rsidRDefault="00DA3409" w:rsidP="00476A6A">
      <w:pPr>
        <w:pStyle w:val="Heading2"/>
        <w:rPr>
          <w:rFonts w:eastAsia="Calibri"/>
        </w:rPr>
      </w:pPr>
      <w:bookmarkStart w:id="20" w:name="_Toc183885385"/>
      <w:r w:rsidRPr="00531D54">
        <w:rPr>
          <w:rFonts w:eastAsia="Calibri"/>
        </w:rPr>
        <w:t>Clinical Stress</w:t>
      </w:r>
      <w:bookmarkEnd w:id="20"/>
      <w:r w:rsidRPr="00531D54">
        <w:rPr>
          <w:rFonts w:eastAsia="Calibri"/>
        </w:rPr>
        <w:t xml:space="preserve"> </w:t>
      </w:r>
    </w:p>
    <w:p w14:paraId="42A367B1" w14:textId="2428E660" w:rsidR="00DA3409" w:rsidRDefault="003D6776" w:rsidP="00C4584B">
      <w:pPr>
        <w:autoSpaceDE w:val="0"/>
        <w:autoSpaceDN w:val="0"/>
        <w:adjustRightInd w:val="0"/>
        <w:spacing w:before="19" w:after="0" w:line="480" w:lineRule="auto"/>
        <w:ind w:firstLine="720"/>
        <w:jc w:val="both"/>
        <w:rPr>
          <w:rFonts w:asciiTheme="majorBidi" w:hAnsiTheme="majorBidi" w:cstheme="majorBidi"/>
          <w:color w:val="000000" w:themeColor="text1"/>
          <w:spacing w:val="1"/>
          <w:sz w:val="24"/>
          <w:szCs w:val="24"/>
        </w:rPr>
      </w:pPr>
      <w:r>
        <w:rPr>
          <w:rFonts w:asciiTheme="majorBidi" w:hAnsiTheme="majorBidi" w:cstheme="majorBidi"/>
          <w:color w:val="000000" w:themeColor="text1"/>
          <w:spacing w:val="1"/>
          <w:sz w:val="24"/>
          <w:szCs w:val="24"/>
        </w:rPr>
        <w:t xml:space="preserve">A study conducted by </w:t>
      </w:r>
      <w:proofErr w:type="spellStart"/>
      <w:r w:rsidRPr="003D6776">
        <w:rPr>
          <w:rFonts w:asciiTheme="majorBidi" w:hAnsiTheme="majorBidi" w:cstheme="majorBidi"/>
          <w:color w:val="000000" w:themeColor="text1"/>
          <w:spacing w:val="1"/>
          <w:sz w:val="24"/>
          <w:szCs w:val="24"/>
        </w:rPr>
        <w:t>Yellowlees</w:t>
      </w:r>
      <w:proofErr w:type="spellEnd"/>
      <w:r w:rsidRPr="003D6776">
        <w:rPr>
          <w:rFonts w:asciiTheme="majorBidi" w:hAnsiTheme="majorBidi" w:cstheme="majorBidi"/>
          <w:color w:val="000000" w:themeColor="text1"/>
          <w:spacing w:val="1"/>
          <w:sz w:val="24"/>
          <w:szCs w:val="24"/>
        </w:rPr>
        <w:t>. (2022)</w:t>
      </w:r>
      <w:r>
        <w:rPr>
          <w:rFonts w:asciiTheme="majorBidi" w:hAnsiTheme="majorBidi" w:cstheme="majorBidi"/>
          <w:color w:val="000000" w:themeColor="text1"/>
          <w:spacing w:val="1"/>
          <w:sz w:val="24"/>
          <w:szCs w:val="24"/>
        </w:rPr>
        <w:t xml:space="preserve"> </w:t>
      </w:r>
      <w:r w:rsidR="00FF0DC8" w:rsidRPr="00FF0DC8">
        <w:rPr>
          <w:rFonts w:asciiTheme="majorBidi" w:hAnsiTheme="majorBidi" w:cstheme="majorBidi"/>
          <w:color w:val="000000" w:themeColor="text1"/>
          <w:spacing w:val="1"/>
          <w:sz w:val="24"/>
          <w:szCs w:val="24"/>
        </w:rPr>
        <w:t>Intended to enhance professional well-being and optimize practice modalities through the formulation of hybrid care clinical strategies that incorporate technology, alongside an increased emphasis on delivering superior care to diverse racial and ethnic communities, the study revealed that numerous mental health practitioners, including psychiatrists, have experienced various social and mental health repercussions due to COVID-19. A variety of measures are outlined that healthcare institutions and people might implement to alleviate these effects. Post-COVID-19, psychiatrists are expected to see significant favorable effects both in the short and long term, both individually and as a profession.</w:t>
      </w:r>
    </w:p>
    <w:p w14:paraId="7AED172F" w14:textId="3DA9A522" w:rsidR="00DB6CCB" w:rsidRDefault="003D6776" w:rsidP="00476A6A">
      <w:pPr>
        <w:autoSpaceDE w:val="0"/>
        <w:autoSpaceDN w:val="0"/>
        <w:adjustRightInd w:val="0"/>
        <w:spacing w:before="19" w:after="0" w:line="480" w:lineRule="auto"/>
        <w:ind w:firstLine="720"/>
        <w:jc w:val="both"/>
        <w:rPr>
          <w:rFonts w:asciiTheme="majorBidi" w:hAnsiTheme="majorBidi" w:cstheme="majorBidi"/>
          <w:color w:val="000000" w:themeColor="text1"/>
          <w:spacing w:val="1"/>
          <w:sz w:val="24"/>
          <w:szCs w:val="24"/>
        </w:rPr>
      </w:pPr>
      <w:r>
        <w:rPr>
          <w:rFonts w:asciiTheme="majorBidi" w:hAnsiTheme="majorBidi" w:cstheme="majorBidi"/>
          <w:color w:val="000000" w:themeColor="text1"/>
          <w:spacing w:val="1"/>
          <w:sz w:val="24"/>
          <w:szCs w:val="24"/>
        </w:rPr>
        <w:t xml:space="preserve">A study conducted by </w:t>
      </w:r>
      <w:r w:rsidRPr="003D6776">
        <w:rPr>
          <w:rFonts w:asciiTheme="majorBidi" w:hAnsiTheme="majorBidi" w:cstheme="majorBidi"/>
          <w:color w:val="000000" w:themeColor="text1"/>
          <w:spacing w:val="1"/>
          <w:sz w:val="24"/>
          <w:szCs w:val="24"/>
        </w:rPr>
        <w:t>Deng</w:t>
      </w:r>
      <w:r>
        <w:rPr>
          <w:rFonts w:asciiTheme="majorBidi" w:hAnsiTheme="majorBidi" w:cstheme="majorBidi"/>
          <w:color w:val="000000" w:themeColor="text1"/>
          <w:spacing w:val="1"/>
          <w:sz w:val="24"/>
          <w:szCs w:val="24"/>
        </w:rPr>
        <w:t xml:space="preserve"> et al</w:t>
      </w:r>
      <w:r w:rsidRPr="003D6776">
        <w:rPr>
          <w:rFonts w:asciiTheme="majorBidi" w:hAnsiTheme="majorBidi" w:cstheme="majorBidi"/>
          <w:color w:val="000000" w:themeColor="text1"/>
          <w:spacing w:val="1"/>
          <w:sz w:val="24"/>
          <w:szCs w:val="24"/>
        </w:rPr>
        <w:t>.</w:t>
      </w:r>
      <w:r>
        <w:rPr>
          <w:rFonts w:asciiTheme="majorBidi" w:hAnsiTheme="majorBidi" w:cstheme="majorBidi"/>
          <w:color w:val="000000" w:themeColor="text1"/>
          <w:spacing w:val="1"/>
          <w:sz w:val="24"/>
          <w:szCs w:val="24"/>
        </w:rPr>
        <w:t xml:space="preserve"> (2019) </w:t>
      </w:r>
      <w:r w:rsidRPr="003D6776">
        <w:rPr>
          <w:rFonts w:asciiTheme="majorBidi" w:hAnsiTheme="majorBidi" w:cs="Times New Roman"/>
          <w:color w:val="000000" w:themeColor="text1"/>
          <w:spacing w:val="1"/>
          <w:sz w:val="24"/>
          <w:szCs w:val="24"/>
          <w:rtl/>
        </w:rPr>
        <w:t>‏</w:t>
      </w:r>
      <w:r w:rsidR="00FF0DC8" w:rsidRPr="00FF0DC8">
        <w:rPr>
          <w:rFonts w:asciiTheme="majorBidi" w:hAnsiTheme="majorBidi" w:cstheme="majorBidi"/>
          <w:color w:val="000000" w:themeColor="text1"/>
          <w:spacing w:val="1"/>
          <w:sz w:val="24"/>
          <w:szCs w:val="24"/>
        </w:rPr>
        <w:t xml:space="preserve">was to learn more about the effects of challenge and obstacle stress on the productivity of healthcare personnel in public hospitals in China. Although workplace stress is an ongoing issue, little is known about how various forms of stress </w:t>
      </w:r>
      <w:r w:rsidR="00FF0DC8" w:rsidRPr="00FF0DC8">
        <w:rPr>
          <w:rFonts w:asciiTheme="majorBidi" w:hAnsiTheme="majorBidi" w:cstheme="majorBidi"/>
          <w:color w:val="000000" w:themeColor="text1"/>
          <w:spacing w:val="1"/>
          <w:sz w:val="24"/>
          <w:szCs w:val="24"/>
        </w:rPr>
        <w:lastRenderedPageBreak/>
        <w:t>affect productivity. This study fills that gap by investigating the moderating role of public service motivation. This study discovered that healthcare professionals are the key to increasing the quality of public services through a cross-sectional examination of 1,594 Chinese healthcare workers from public hospitals. But they're under a lot of pressure at work, which is likely to hinder their PSM and make them underachievers. Healthcare providers should also be supported in their efforts to manage stress, and hospitals should encourage their employees to grow professionally and personally.</w:t>
      </w:r>
    </w:p>
    <w:p w14:paraId="3C0B13E8" w14:textId="22A07583" w:rsidR="00DB6CCB" w:rsidRDefault="00526E0C" w:rsidP="00C4584B">
      <w:pPr>
        <w:autoSpaceDE w:val="0"/>
        <w:autoSpaceDN w:val="0"/>
        <w:adjustRightInd w:val="0"/>
        <w:spacing w:before="19" w:after="0" w:line="480" w:lineRule="auto"/>
        <w:ind w:firstLine="720"/>
        <w:jc w:val="both"/>
        <w:rPr>
          <w:rFonts w:asciiTheme="majorBidi" w:hAnsiTheme="majorBidi" w:cstheme="majorBidi"/>
          <w:color w:val="000000" w:themeColor="text1"/>
          <w:spacing w:val="1"/>
          <w:sz w:val="24"/>
          <w:szCs w:val="24"/>
        </w:rPr>
      </w:pPr>
      <w:r>
        <w:rPr>
          <w:rFonts w:asciiTheme="majorBidi" w:hAnsiTheme="majorBidi" w:cstheme="majorBidi"/>
          <w:color w:val="000000" w:themeColor="text1"/>
          <w:spacing w:val="1"/>
          <w:sz w:val="24"/>
          <w:szCs w:val="24"/>
        </w:rPr>
        <w:t>In a</w:t>
      </w:r>
      <w:r w:rsidR="00DB6CCB">
        <w:rPr>
          <w:rFonts w:asciiTheme="majorBidi" w:hAnsiTheme="majorBidi" w:cstheme="majorBidi"/>
          <w:color w:val="000000" w:themeColor="text1"/>
          <w:spacing w:val="1"/>
          <w:sz w:val="24"/>
          <w:szCs w:val="24"/>
        </w:rPr>
        <w:t xml:space="preserve"> study conducted by </w:t>
      </w:r>
      <w:proofErr w:type="spellStart"/>
      <w:r w:rsidR="00DB6CCB" w:rsidRPr="00DB6CCB">
        <w:rPr>
          <w:rFonts w:asciiTheme="majorBidi" w:hAnsiTheme="majorBidi" w:cstheme="majorBidi"/>
          <w:color w:val="000000" w:themeColor="text1"/>
          <w:spacing w:val="1"/>
          <w:sz w:val="24"/>
          <w:szCs w:val="24"/>
        </w:rPr>
        <w:t>Babore</w:t>
      </w:r>
      <w:proofErr w:type="spellEnd"/>
      <w:r w:rsidR="00DB6CCB">
        <w:rPr>
          <w:rFonts w:asciiTheme="majorBidi" w:hAnsiTheme="majorBidi" w:cstheme="majorBidi"/>
          <w:color w:val="000000" w:themeColor="text1"/>
          <w:spacing w:val="1"/>
          <w:sz w:val="24"/>
          <w:szCs w:val="24"/>
        </w:rPr>
        <w:t xml:space="preserve"> et al</w:t>
      </w:r>
      <w:r w:rsidR="00DB6CCB" w:rsidRPr="00DB6CCB">
        <w:rPr>
          <w:rFonts w:asciiTheme="majorBidi" w:hAnsiTheme="majorBidi" w:cstheme="majorBidi"/>
          <w:color w:val="000000" w:themeColor="text1"/>
          <w:spacing w:val="1"/>
          <w:sz w:val="24"/>
          <w:szCs w:val="24"/>
        </w:rPr>
        <w:t>.</w:t>
      </w:r>
      <w:r w:rsidR="00DB6CCB">
        <w:rPr>
          <w:rFonts w:asciiTheme="majorBidi" w:hAnsiTheme="majorBidi" w:cstheme="majorBidi"/>
          <w:color w:val="000000" w:themeColor="text1"/>
          <w:spacing w:val="1"/>
          <w:sz w:val="24"/>
          <w:szCs w:val="24"/>
        </w:rPr>
        <w:t xml:space="preserve"> (2020)</w:t>
      </w:r>
      <w:r>
        <w:rPr>
          <w:rFonts w:asciiTheme="majorBidi" w:hAnsiTheme="majorBidi" w:cstheme="majorBidi"/>
          <w:color w:val="000000" w:themeColor="text1"/>
          <w:spacing w:val="1"/>
          <w:sz w:val="24"/>
          <w:szCs w:val="24"/>
        </w:rPr>
        <w:t>,</w:t>
      </w:r>
      <w:r w:rsidR="00DB6CCB">
        <w:rPr>
          <w:rFonts w:asciiTheme="majorBidi" w:hAnsiTheme="majorBidi" w:cstheme="majorBidi"/>
          <w:color w:val="000000" w:themeColor="text1"/>
          <w:spacing w:val="1"/>
          <w:sz w:val="24"/>
          <w:szCs w:val="24"/>
        </w:rPr>
        <w:t xml:space="preserve"> </w:t>
      </w:r>
      <w:r w:rsidR="00DB6CCB" w:rsidRPr="00DB6CCB">
        <w:rPr>
          <w:rFonts w:asciiTheme="majorBidi" w:hAnsiTheme="majorBidi" w:cs="Times New Roman"/>
          <w:color w:val="000000" w:themeColor="text1"/>
          <w:spacing w:val="1"/>
          <w:sz w:val="24"/>
          <w:szCs w:val="24"/>
          <w:rtl/>
        </w:rPr>
        <w:t>‏</w:t>
      </w:r>
      <w:r w:rsidR="00FF0DC8" w:rsidRPr="00FF0DC8">
        <w:rPr>
          <w:rFonts w:asciiTheme="majorBidi" w:hAnsiTheme="majorBidi" w:cstheme="majorBidi"/>
          <w:color w:val="000000" w:themeColor="text1"/>
          <w:spacing w:val="1"/>
          <w:sz w:val="24"/>
          <w:szCs w:val="24"/>
        </w:rPr>
        <w:t xml:space="preserve">Researchers set out to examine how the COVID-19 pandemic affected healthcare workers </w:t>
      </w:r>
      <w:r w:rsidR="00FF0DC8">
        <w:rPr>
          <w:rFonts w:asciiTheme="majorBidi" w:hAnsiTheme="majorBidi" w:cstheme="majorBidi"/>
          <w:color w:val="000000" w:themeColor="text1"/>
          <w:spacing w:val="1"/>
          <w:sz w:val="24"/>
          <w:szCs w:val="24"/>
        </w:rPr>
        <w:t>to</w:t>
      </w:r>
      <w:r w:rsidR="00FF0DC8" w:rsidRPr="00FF0DC8">
        <w:rPr>
          <w:rFonts w:asciiTheme="majorBidi" w:hAnsiTheme="majorBidi" w:cstheme="majorBidi"/>
          <w:color w:val="000000" w:themeColor="text1"/>
          <w:spacing w:val="1"/>
          <w:sz w:val="24"/>
          <w:szCs w:val="24"/>
        </w:rPr>
        <w:t xml:space="preserve"> identify potential risk and protective factors related to their distress levels, socio-demographic characteristics, direct contact with the virus, and stress management techniques. The study revealed that </w:t>
      </w:r>
      <w:r w:rsidR="00FF0DC8">
        <w:rPr>
          <w:rFonts w:asciiTheme="majorBidi" w:hAnsiTheme="majorBidi" w:cstheme="majorBidi"/>
          <w:color w:val="000000" w:themeColor="text1"/>
          <w:spacing w:val="1"/>
          <w:sz w:val="24"/>
          <w:szCs w:val="24"/>
        </w:rPr>
        <w:t>amid</w:t>
      </w:r>
      <w:r w:rsidR="00FF0DC8" w:rsidRPr="00FF0DC8">
        <w:rPr>
          <w:rFonts w:asciiTheme="majorBidi" w:hAnsiTheme="majorBidi" w:cstheme="majorBidi"/>
          <w:color w:val="000000" w:themeColor="text1"/>
          <w:spacing w:val="1"/>
          <w:sz w:val="24"/>
          <w:szCs w:val="24"/>
        </w:rPr>
        <w:t xml:space="preserve"> this crisis, everyone's life was altered as a result of travel restrictions and reduced social interactions. </w:t>
      </w:r>
      <w:r w:rsidR="00FF0DC8">
        <w:rPr>
          <w:rFonts w:asciiTheme="majorBidi" w:hAnsiTheme="majorBidi" w:cstheme="majorBidi"/>
          <w:color w:val="000000" w:themeColor="text1"/>
          <w:spacing w:val="1"/>
          <w:sz w:val="24"/>
          <w:szCs w:val="24"/>
        </w:rPr>
        <w:t>For</w:t>
      </w:r>
      <w:r w:rsidR="00FF0DC8" w:rsidRPr="00FF0DC8">
        <w:rPr>
          <w:rFonts w:asciiTheme="majorBidi" w:hAnsiTheme="majorBidi" w:cstheme="majorBidi"/>
          <w:color w:val="000000" w:themeColor="text1"/>
          <w:spacing w:val="1"/>
          <w:sz w:val="24"/>
          <w:szCs w:val="24"/>
        </w:rPr>
        <w:t xml:space="preserve"> instance, healthcare workers persisted in their critical work </w:t>
      </w:r>
      <w:r w:rsidR="00FF0DC8">
        <w:rPr>
          <w:rFonts w:asciiTheme="majorBidi" w:hAnsiTheme="majorBidi" w:cstheme="majorBidi"/>
          <w:color w:val="000000" w:themeColor="text1"/>
          <w:spacing w:val="1"/>
          <w:sz w:val="24"/>
          <w:szCs w:val="24"/>
        </w:rPr>
        <w:t>even though</w:t>
      </w:r>
      <w:r w:rsidR="00FF0DC8" w:rsidRPr="00FF0DC8">
        <w:rPr>
          <w:rFonts w:asciiTheme="majorBidi" w:hAnsiTheme="majorBidi" w:cstheme="majorBidi"/>
          <w:color w:val="000000" w:themeColor="text1"/>
          <w:spacing w:val="1"/>
          <w:sz w:val="24"/>
          <w:szCs w:val="24"/>
        </w:rPr>
        <w:t xml:space="preserve"> they were at risk of contracting COVID-19; as a result, they may be among the most susceptible groups of workers to experience psychological stress and other mental health issues. Particularly in times of crisis, high levels of stress pose a serious threat to both the workplace and employee productivity. In addition, healthcare personnel who experience chronic work stress may have fewer positive outcomes in terms of job satisfaction, overall health, and PTSD symptoms</w:t>
      </w:r>
      <w:r w:rsidR="00DB6CCB">
        <w:rPr>
          <w:rFonts w:asciiTheme="majorBidi" w:hAnsiTheme="majorBidi" w:cstheme="majorBidi"/>
          <w:color w:val="000000" w:themeColor="text1"/>
          <w:spacing w:val="1"/>
          <w:sz w:val="24"/>
          <w:szCs w:val="24"/>
        </w:rPr>
        <w:t>.</w:t>
      </w:r>
    </w:p>
    <w:p w14:paraId="6676A109" w14:textId="4F45C500" w:rsidR="00372FF3" w:rsidRDefault="006F09D5" w:rsidP="00C4584B">
      <w:pPr>
        <w:autoSpaceDE w:val="0"/>
        <w:autoSpaceDN w:val="0"/>
        <w:adjustRightInd w:val="0"/>
        <w:spacing w:before="19" w:after="0" w:line="480" w:lineRule="auto"/>
        <w:ind w:firstLine="720"/>
        <w:jc w:val="both"/>
        <w:rPr>
          <w:rFonts w:asciiTheme="majorBidi" w:hAnsiTheme="majorBidi" w:cstheme="majorBidi"/>
          <w:color w:val="000000" w:themeColor="text1"/>
          <w:spacing w:val="1"/>
          <w:sz w:val="24"/>
          <w:szCs w:val="24"/>
        </w:rPr>
      </w:pPr>
      <w:r w:rsidRPr="001C596D">
        <w:rPr>
          <w:rFonts w:asciiTheme="majorBidi" w:hAnsiTheme="majorBidi" w:cstheme="majorBidi"/>
          <w:color w:val="000000" w:themeColor="text1"/>
          <w:spacing w:val="1"/>
          <w:sz w:val="24"/>
          <w:szCs w:val="24"/>
        </w:rPr>
        <w:t xml:space="preserve">Concerns about </w:t>
      </w:r>
      <w:r w:rsidR="004775ED" w:rsidRPr="004775ED">
        <w:rPr>
          <w:rFonts w:asciiTheme="majorBidi" w:hAnsiTheme="majorBidi" w:cstheme="majorBidi"/>
          <w:color w:val="000000" w:themeColor="text1"/>
          <w:spacing w:val="1"/>
          <w:sz w:val="24"/>
          <w:szCs w:val="24"/>
        </w:rPr>
        <w:t xml:space="preserve">Healthcare practitioners </w:t>
      </w:r>
      <w:r w:rsidRPr="001C596D">
        <w:rPr>
          <w:rFonts w:asciiTheme="majorBidi" w:hAnsiTheme="majorBidi" w:cstheme="majorBidi"/>
          <w:color w:val="000000" w:themeColor="text1"/>
          <w:spacing w:val="1"/>
          <w:sz w:val="24"/>
          <w:szCs w:val="24"/>
        </w:rPr>
        <w:t xml:space="preserve">' mental health are rising rapidly on campus. While the university </w:t>
      </w:r>
      <w:r w:rsidR="002E59C5">
        <w:rPr>
          <w:rFonts w:asciiTheme="majorBidi" w:hAnsiTheme="majorBidi" w:cstheme="majorBidi"/>
          <w:color w:val="000000" w:themeColor="text1"/>
          <w:spacing w:val="1"/>
          <w:sz w:val="24"/>
          <w:szCs w:val="24"/>
        </w:rPr>
        <w:t>people</w:t>
      </w:r>
      <w:r w:rsidRPr="001C596D">
        <w:rPr>
          <w:rFonts w:asciiTheme="majorBidi" w:hAnsiTheme="majorBidi" w:cstheme="majorBidi"/>
          <w:color w:val="000000" w:themeColor="text1"/>
          <w:spacing w:val="1"/>
          <w:sz w:val="24"/>
          <w:szCs w:val="24"/>
        </w:rPr>
        <w:t xml:space="preserve"> </w:t>
      </w:r>
      <w:r w:rsidR="009412BF">
        <w:rPr>
          <w:rFonts w:asciiTheme="majorBidi" w:hAnsiTheme="majorBidi" w:cstheme="majorBidi"/>
          <w:color w:val="000000" w:themeColor="text1"/>
          <w:spacing w:val="1"/>
          <w:sz w:val="24"/>
          <w:szCs w:val="24"/>
        </w:rPr>
        <w:t>are</w:t>
      </w:r>
      <w:r w:rsidRPr="001C596D">
        <w:rPr>
          <w:rFonts w:asciiTheme="majorBidi" w:hAnsiTheme="majorBidi" w:cstheme="majorBidi"/>
          <w:color w:val="000000" w:themeColor="text1"/>
          <w:spacing w:val="1"/>
          <w:sz w:val="24"/>
          <w:szCs w:val="24"/>
        </w:rPr>
        <w:t xml:space="preserve"> in serious </w:t>
      </w:r>
      <w:r w:rsidR="002E59C5">
        <w:rPr>
          <w:rFonts w:asciiTheme="majorBidi" w:hAnsiTheme="majorBidi" w:cstheme="majorBidi"/>
          <w:color w:val="000000" w:themeColor="text1"/>
          <w:spacing w:val="1"/>
          <w:sz w:val="24"/>
          <w:szCs w:val="24"/>
        </w:rPr>
        <w:t>requirements</w:t>
      </w:r>
      <w:r w:rsidRPr="001C596D">
        <w:rPr>
          <w:rFonts w:asciiTheme="majorBidi" w:hAnsiTheme="majorBidi" w:cstheme="majorBidi"/>
          <w:color w:val="000000" w:themeColor="text1"/>
          <w:spacing w:val="1"/>
          <w:sz w:val="24"/>
          <w:szCs w:val="24"/>
        </w:rPr>
        <w:t xml:space="preserve"> of good coping techniques. </w:t>
      </w:r>
      <w:r w:rsidR="004775ED" w:rsidRPr="004775ED">
        <w:rPr>
          <w:rFonts w:asciiTheme="majorBidi" w:hAnsiTheme="majorBidi" w:cstheme="majorBidi"/>
          <w:color w:val="000000" w:themeColor="text1"/>
          <w:spacing w:val="1"/>
          <w:sz w:val="24"/>
          <w:szCs w:val="24"/>
        </w:rPr>
        <w:t>Healthcare practitioners</w:t>
      </w:r>
      <w:r w:rsidRPr="001C596D">
        <w:rPr>
          <w:rFonts w:asciiTheme="majorBidi" w:hAnsiTheme="majorBidi" w:cstheme="majorBidi"/>
          <w:color w:val="000000" w:themeColor="text1"/>
          <w:spacing w:val="1"/>
          <w:sz w:val="24"/>
          <w:szCs w:val="24"/>
        </w:rPr>
        <w:t xml:space="preserve"> pursuing health-related degrees have been shown to have the highest </w:t>
      </w:r>
      <w:r w:rsidR="009412BF">
        <w:rPr>
          <w:rFonts w:asciiTheme="majorBidi" w:hAnsiTheme="majorBidi" w:cstheme="majorBidi"/>
          <w:color w:val="000000" w:themeColor="text1"/>
          <w:spacing w:val="1"/>
          <w:sz w:val="24"/>
          <w:szCs w:val="24"/>
        </w:rPr>
        <w:t>grades</w:t>
      </w:r>
      <w:r w:rsidRPr="001C596D">
        <w:rPr>
          <w:rFonts w:asciiTheme="majorBidi" w:hAnsiTheme="majorBidi" w:cstheme="majorBidi"/>
          <w:color w:val="000000" w:themeColor="text1"/>
          <w:spacing w:val="1"/>
          <w:sz w:val="24"/>
          <w:szCs w:val="24"/>
        </w:rPr>
        <w:t xml:space="preserve"> of stress (Freire, et al., 2020), making it especially important for this population to recognize and understand stress.  Stress is a </w:t>
      </w:r>
      <w:r w:rsidR="002E59C5" w:rsidRPr="002E59C5">
        <w:rPr>
          <w:rFonts w:asciiTheme="majorBidi" w:hAnsiTheme="majorBidi" w:cstheme="majorBidi"/>
          <w:color w:val="000000" w:themeColor="text1"/>
          <w:spacing w:val="1"/>
          <w:sz w:val="24"/>
          <w:szCs w:val="24"/>
        </w:rPr>
        <w:t xml:space="preserve">response </w:t>
      </w:r>
      <w:r w:rsidRPr="001C596D">
        <w:rPr>
          <w:rFonts w:asciiTheme="majorBidi" w:hAnsiTheme="majorBidi" w:cstheme="majorBidi"/>
          <w:color w:val="000000" w:themeColor="text1"/>
          <w:spacing w:val="1"/>
          <w:sz w:val="24"/>
          <w:szCs w:val="24"/>
        </w:rPr>
        <w:t xml:space="preserve">that disrupts </w:t>
      </w:r>
      <w:r w:rsidR="009412BF">
        <w:rPr>
          <w:rFonts w:asciiTheme="majorBidi" w:hAnsiTheme="majorBidi" w:cstheme="majorBidi"/>
          <w:color w:val="000000" w:themeColor="text1"/>
          <w:spacing w:val="1"/>
          <w:sz w:val="24"/>
          <w:szCs w:val="24"/>
        </w:rPr>
        <w:t xml:space="preserve">the </w:t>
      </w:r>
      <w:r w:rsidR="002E59C5" w:rsidRPr="002E59C5">
        <w:rPr>
          <w:rFonts w:asciiTheme="majorBidi" w:hAnsiTheme="majorBidi" w:cstheme="majorBidi"/>
          <w:color w:val="000000" w:themeColor="text1"/>
          <w:spacing w:val="1"/>
          <w:sz w:val="24"/>
          <w:szCs w:val="24"/>
        </w:rPr>
        <w:t>body</w:t>
      </w:r>
      <w:r w:rsidR="002E59C5">
        <w:rPr>
          <w:rFonts w:asciiTheme="majorBidi" w:hAnsiTheme="majorBidi" w:cstheme="majorBidi"/>
          <w:color w:val="000000" w:themeColor="text1"/>
          <w:spacing w:val="1"/>
          <w:sz w:val="24"/>
          <w:szCs w:val="24"/>
        </w:rPr>
        <w:t xml:space="preserve">’s </w:t>
      </w:r>
      <w:r w:rsidRPr="001C596D">
        <w:rPr>
          <w:rFonts w:asciiTheme="majorBidi" w:hAnsiTheme="majorBidi" w:cstheme="majorBidi"/>
          <w:color w:val="000000" w:themeColor="text1"/>
          <w:spacing w:val="1"/>
          <w:sz w:val="24"/>
          <w:szCs w:val="24"/>
        </w:rPr>
        <w:t xml:space="preserve">physical or psychological </w:t>
      </w:r>
      <w:r w:rsidRPr="001C596D">
        <w:rPr>
          <w:rFonts w:asciiTheme="majorBidi" w:hAnsiTheme="majorBidi" w:cstheme="majorBidi"/>
          <w:color w:val="000000" w:themeColor="text1"/>
          <w:spacing w:val="1"/>
          <w:sz w:val="24"/>
          <w:szCs w:val="24"/>
        </w:rPr>
        <w:lastRenderedPageBreak/>
        <w:t>homeostasis (</w:t>
      </w:r>
      <w:proofErr w:type="spellStart"/>
      <w:r w:rsidRPr="001C596D">
        <w:rPr>
          <w:rFonts w:asciiTheme="majorBidi" w:hAnsiTheme="majorBidi" w:cstheme="majorBidi"/>
          <w:color w:val="000000" w:themeColor="text1"/>
          <w:spacing w:val="1"/>
          <w:sz w:val="24"/>
          <w:szCs w:val="24"/>
        </w:rPr>
        <w:t>Mcnealus</w:t>
      </w:r>
      <w:proofErr w:type="spellEnd"/>
      <w:r w:rsidRPr="001C596D">
        <w:rPr>
          <w:rFonts w:asciiTheme="majorBidi" w:hAnsiTheme="majorBidi" w:cstheme="majorBidi"/>
          <w:color w:val="000000" w:themeColor="text1"/>
          <w:spacing w:val="1"/>
          <w:sz w:val="24"/>
          <w:szCs w:val="24"/>
        </w:rPr>
        <w:t xml:space="preserve"> </w:t>
      </w:r>
      <w:r w:rsidR="00C4584B">
        <w:rPr>
          <w:rFonts w:asciiTheme="majorBidi" w:hAnsiTheme="majorBidi" w:cstheme="majorBidi"/>
          <w:color w:val="000000" w:themeColor="text1"/>
          <w:spacing w:val="1"/>
          <w:sz w:val="24"/>
          <w:szCs w:val="24"/>
        </w:rPr>
        <w:t>and</w:t>
      </w:r>
      <w:r w:rsidRPr="001C596D">
        <w:rPr>
          <w:rFonts w:asciiTheme="majorBidi" w:hAnsiTheme="majorBidi" w:cstheme="majorBidi"/>
          <w:color w:val="000000" w:themeColor="text1"/>
          <w:spacing w:val="1"/>
          <w:sz w:val="24"/>
          <w:szCs w:val="24"/>
        </w:rPr>
        <w:t xml:space="preserve"> Kristin, 2018). Mental, emotional, and physical manifestations of the body's reaction to stress can all occur in response to external demands.</w:t>
      </w:r>
    </w:p>
    <w:p w14:paraId="67464D78" w14:textId="1A2CB7EB" w:rsidR="006F09D5" w:rsidRPr="001C596D" w:rsidRDefault="006F09D5" w:rsidP="00635B99">
      <w:pPr>
        <w:autoSpaceDE w:val="0"/>
        <w:autoSpaceDN w:val="0"/>
        <w:adjustRightInd w:val="0"/>
        <w:spacing w:before="19" w:after="0" w:line="480" w:lineRule="auto"/>
        <w:ind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pacing w:val="1"/>
          <w:sz w:val="24"/>
          <w:szCs w:val="24"/>
        </w:rPr>
        <w:t xml:space="preserve"> However, stress can have positive effects such as helping you concentrate, making you more aware of your surroundings, and even providing you with energy and inspiration to get things done (</w:t>
      </w:r>
      <w:proofErr w:type="spellStart"/>
      <w:r w:rsidRPr="001C596D">
        <w:rPr>
          <w:rFonts w:asciiTheme="majorBidi" w:hAnsiTheme="majorBidi" w:cstheme="majorBidi"/>
          <w:color w:val="000000" w:themeColor="text1"/>
          <w:spacing w:val="1"/>
          <w:sz w:val="24"/>
          <w:szCs w:val="24"/>
        </w:rPr>
        <w:t>DerSarkissian</w:t>
      </w:r>
      <w:proofErr w:type="spellEnd"/>
      <w:r w:rsidRPr="001C596D">
        <w:rPr>
          <w:rFonts w:asciiTheme="majorBidi" w:hAnsiTheme="majorBidi" w:cstheme="majorBidi"/>
          <w:color w:val="000000" w:themeColor="text1"/>
          <w:spacing w:val="1"/>
          <w:sz w:val="24"/>
          <w:szCs w:val="24"/>
        </w:rPr>
        <w:t xml:space="preserve">, 2021). Stress can also be defined as an emotional state of being overburdened or finding it difficult to cope (Waters, 2021). When we're under pressure, our bodies emit neurochemicals and hormones that prime us for action; ignoring these signals for too long can lead to or exacerbate health problems. The negative </w:t>
      </w:r>
      <w:r w:rsidR="00635B99">
        <w:rPr>
          <w:rFonts w:asciiTheme="majorBidi" w:hAnsiTheme="majorBidi" w:cstheme="majorBidi"/>
          <w:color w:val="000000" w:themeColor="text1"/>
          <w:spacing w:val="1"/>
          <w:sz w:val="24"/>
          <w:szCs w:val="24"/>
        </w:rPr>
        <w:t>impacts</w:t>
      </w:r>
      <w:r w:rsidRPr="001C596D">
        <w:rPr>
          <w:rFonts w:asciiTheme="majorBidi" w:hAnsiTheme="majorBidi" w:cstheme="majorBidi"/>
          <w:color w:val="000000" w:themeColor="text1"/>
          <w:spacing w:val="1"/>
          <w:sz w:val="24"/>
          <w:szCs w:val="24"/>
        </w:rPr>
        <w:t xml:space="preserve"> of prolonged, unpredictable, and interrupted stress on human health and well-being have been widely documented (</w:t>
      </w:r>
      <w:proofErr w:type="spellStart"/>
      <w:r w:rsidRPr="001C596D">
        <w:rPr>
          <w:rFonts w:asciiTheme="majorBidi" w:hAnsiTheme="majorBidi" w:cstheme="majorBidi"/>
          <w:color w:val="000000" w:themeColor="text1"/>
          <w:spacing w:val="1"/>
          <w:sz w:val="24"/>
          <w:szCs w:val="24"/>
        </w:rPr>
        <w:t>Stöppler</w:t>
      </w:r>
      <w:proofErr w:type="spellEnd"/>
      <w:r w:rsidRPr="001C596D">
        <w:rPr>
          <w:rFonts w:asciiTheme="majorBidi" w:hAnsiTheme="majorBidi" w:cstheme="majorBidi"/>
          <w:color w:val="000000" w:themeColor="text1"/>
          <w:spacing w:val="1"/>
          <w:sz w:val="24"/>
          <w:szCs w:val="24"/>
        </w:rPr>
        <w:t xml:space="preserve">, 2022). </w:t>
      </w:r>
    </w:p>
    <w:p w14:paraId="0F16DAA6" w14:textId="7436CA98" w:rsidR="006F09D5" w:rsidRPr="001C596D" w:rsidRDefault="00531D54" w:rsidP="00C4584B">
      <w:pPr>
        <w:autoSpaceDE w:val="0"/>
        <w:autoSpaceDN w:val="0"/>
        <w:adjustRightInd w:val="0"/>
        <w:spacing w:before="8" w:after="0" w:line="480" w:lineRule="auto"/>
        <w:ind w:firstLine="720"/>
        <w:jc w:val="both"/>
        <w:rPr>
          <w:rFonts w:asciiTheme="majorBidi" w:hAnsiTheme="majorBidi" w:cstheme="majorBidi"/>
          <w:color w:val="000000" w:themeColor="text1"/>
          <w:sz w:val="24"/>
          <w:szCs w:val="24"/>
          <w:shd w:val="clear" w:color="auto" w:fill="FFFFFF"/>
        </w:rPr>
      </w:pPr>
      <w:r w:rsidRPr="00531D54">
        <w:rPr>
          <w:rFonts w:ascii="Times New Roman" w:eastAsia="Calibri" w:hAnsi="Times New Roman" w:cs="Times New Roman"/>
          <w:color w:val="1F1F1F"/>
          <w:kern w:val="0"/>
          <w:sz w:val="24"/>
          <w:szCs w:val="24"/>
          <w14:ligatures w14:val="none"/>
        </w:rPr>
        <w:t>Healthcare practitioners</w:t>
      </w:r>
      <w:r>
        <w:rPr>
          <w:rFonts w:ascii="Times New Roman" w:eastAsia="Calibri" w:hAnsi="Times New Roman" w:cs="Times New Roman"/>
          <w:color w:val="1F1F1F"/>
          <w:kern w:val="0"/>
          <w:sz w:val="24"/>
          <w:szCs w:val="24"/>
          <w14:ligatures w14:val="none"/>
        </w:rPr>
        <w:t xml:space="preserve"> </w:t>
      </w:r>
      <w:r w:rsidR="006F09D5" w:rsidRPr="001C596D">
        <w:rPr>
          <w:rFonts w:asciiTheme="majorBidi" w:hAnsiTheme="majorBidi" w:cstheme="majorBidi"/>
          <w:color w:val="000000" w:themeColor="text1"/>
          <w:sz w:val="24"/>
          <w:szCs w:val="24"/>
          <w:shd w:val="clear" w:color="auto" w:fill="FFFFFF"/>
        </w:rPr>
        <w:t xml:space="preserve">are vital human resources. Depression can cause a decrease in productivity, a decline in quality of life, and even suicidal thoughts, so it's important to keep an eye out for signs of stress </w:t>
      </w:r>
      <w:r w:rsidR="00D24CEA">
        <w:rPr>
          <w:rFonts w:asciiTheme="majorBidi" w:hAnsiTheme="majorBidi" w:cstheme="majorBidi"/>
          <w:color w:val="000000" w:themeColor="text1"/>
          <w:sz w:val="24"/>
          <w:szCs w:val="24"/>
          <w:shd w:val="clear" w:color="auto" w:fill="FFFFFF"/>
        </w:rPr>
        <w:t>among</w:t>
      </w:r>
      <w:r w:rsidR="006F09D5" w:rsidRPr="001C596D">
        <w:rPr>
          <w:rFonts w:asciiTheme="majorBidi" w:hAnsiTheme="majorBidi" w:cstheme="majorBidi"/>
          <w:color w:val="000000" w:themeColor="text1"/>
          <w:sz w:val="24"/>
          <w:szCs w:val="24"/>
          <w:shd w:val="clear" w:color="auto" w:fill="FFFFFF"/>
        </w:rPr>
        <w:t xml:space="preserve"> </w:t>
      </w:r>
      <w:r w:rsidR="00526E0C" w:rsidRPr="00531D54">
        <w:rPr>
          <w:rFonts w:ascii="Times New Roman" w:eastAsia="Calibri" w:hAnsi="Times New Roman" w:cs="Times New Roman"/>
          <w:color w:val="1F1F1F"/>
          <w:kern w:val="0"/>
          <w:sz w:val="24"/>
          <w:szCs w:val="24"/>
          <w14:ligatures w14:val="none"/>
        </w:rPr>
        <w:t>healthcare</w:t>
      </w:r>
      <w:r w:rsidRPr="00531D54">
        <w:rPr>
          <w:rFonts w:ascii="Times New Roman" w:eastAsia="Calibri" w:hAnsi="Times New Roman" w:cs="Times New Roman"/>
          <w:color w:val="1F1F1F"/>
          <w:kern w:val="0"/>
          <w:sz w:val="24"/>
          <w:szCs w:val="24"/>
          <w14:ligatures w14:val="none"/>
        </w:rPr>
        <w:t xml:space="preserve"> practitioners</w:t>
      </w:r>
      <w:r w:rsidR="006F09D5" w:rsidRPr="001C596D">
        <w:rPr>
          <w:rFonts w:asciiTheme="majorBidi" w:hAnsiTheme="majorBidi" w:cstheme="majorBidi"/>
          <w:color w:val="000000" w:themeColor="text1"/>
          <w:sz w:val="24"/>
          <w:szCs w:val="24"/>
          <w:shd w:val="clear" w:color="auto" w:fill="FFFFFF"/>
        </w:rPr>
        <w:t xml:space="preserve">. These days, stress is as common as the common cold. </w:t>
      </w:r>
      <w:r w:rsidR="00D24CEA" w:rsidRPr="00D24CEA">
        <w:rPr>
          <w:rFonts w:asciiTheme="majorBidi" w:hAnsiTheme="majorBidi" w:cstheme="majorBidi"/>
          <w:color w:val="000000" w:themeColor="text1"/>
          <w:sz w:val="24"/>
          <w:szCs w:val="24"/>
          <w:shd w:val="clear" w:color="auto" w:fill="FFFFFF"/>
        </w:rPr>
        <w:t>Healthcare Practitioner</w:t>
      </w:r>
      <w:r w:rsidR="00D24CEA">
        <w:rPr>
          <w:rFonts w:asciiTheme="majorBidi" w:hAnsiTheme="majorBidi" w:cstheme="majorBidi"/>
          <w:color w:val="000000" w:themeColor="text1"/>
          <w:sz w:val="24"/>
          <w:szCs w:val="24"/>
          <w:shd w:val="clear" w:color="auto" w:fill="FFFFFF"/>
        </w:rPr>
        <w:t xml:space="preserve"> </w:t>
      </w:r>
      <w:r w:rsidR="006F09D5" w:rsidRPr="001C596D">
        <w:rPr>
          <w:rFonts w:asciiTheme="majorBidi" w:hAnsiTheme="majorBidi" w:cstheme="majorBidi"/>
          <w:color w:val="000000" w:themeColor="text1"/>
          <w:sz w:val="24"/>
          <w:szCs w:val="24"/>
          <w:shd w:val="clear" w:color="auto" w:fill="FFFFFF"/>
        </w:rPr>
        <w:t xml:space="preserve">is no exception to the rule when it comes to experiencing stress; like everyone else, they must adjust to a new environment when beginning their </w:t>
      </w:r>
      <w:r w:rsidR="00EB6974" w:rsidRPr="00EB6974">
        <w:rPr>
          <w:rFonts w:asciiTheme="majorBidi" w:hAnsiTheme="majorBidi" w:cstheme="majorBidi"/>
          <w:color w:val="000000" w:themeColor="text1"/>
          <w:sz w:val="24"/>
          <w:szCs w:val="24"/>
          <w:shd w:val="clear" w:color="auto" w:fill="FFFFFF"/>
        </w:rPr>
        <w:t xml:space="preserve">Healthcare </w:t>
      </w:r>
      <w:r w:rsidR="00526E0C">
        <w:rPr>
          <w:rFonts w:asciiTheme="majorBidi" w:hAnsiTheme="majorBidi" w:cstheme="majorBidi"/>
          <w:color w:val="000000" w:themeColor="text1"/>
          <w:sz w:val="24"/>
          <w:szCs w:val="24"/>
          <w:shd w:val="clear" w:color="auto" w:fill="FFFFFF"/>
        </w:rPr>
        <w:t>practitioner</w:t>
      </w:r>
      <w:r w:rsidR="00EB6974" w:rsidRPr="00EB6974">
        <w:rPr>
          <w:rFonts w:asciiTheme="majorBidi" w:hAnsiTheme="majorBidi" w:cstheme="majorBidi"/>
          <w:color w:val="000000" w:themeColor="text1"/>
          <w:sz w:val="24"/>
          <w:szCs w:val="24"/>
          <w:shd w:val="clear" w:color="auto" w:fill="FFFFFF"/>
        </w:rPr>
        <w:t xml:space="preserve"> </w:t>
      </w:r>
      <w:r w:rsidR="006F09D5" w:rsidRPr="001C596D">
        <w:rPr>
          <w:rFonts w:asciiTheme="majorBidi" w:hAnsiTheme="majorBidi" w:cstheme="majorBidi"/>
          <w:color w:val="000000" w:themeColor="text1"/>
          <w:sz w:val="24"/>
          <w:szCs w:val="24"/>
          <w:shd w:val="clear" w:color="auto" w:fill="FFFFFF"/>
        </w:rPr>
        <w:t xml:space="preserve">education. Clinical duties and workload stress topped the list of most stressful factors. </w:t>
      </w:r>
      <w:r w:rsidR="00526E0C">
        <w:rPr>
          <w:rFonts w:asciiTheme="majorBidi" w:hAnsiTheme="majorBidi" w:cstheme="majorBidi"/>
          <w:color w:val="000000" w:themeColor="text1"/>
          <w:sz w:val="24"/>
          <w:szCs w:val="24"/>
          <w:shd w:val="clear" w:color="auto" w:fill="FFFFFF"/>
        </w:rPr>
        <w:t>According</w:t>
      </w:r>
      <w:r w:rsidR="006F09D5" w:rsidRPr="001C596D">
        <w:rPr>
          <w:rFonts w:asciiTheme="majorBidi" w:hAnsiTheme="majorBidi" w:cstheme="majorBidi"/>
          <w:color w:val="000000" w:themeColor="text1"/>
          <w:sz w:val="24"/>
          <w:szCs w:val="24"/>
          <w:shd w:val="clear" w:color="auto" w:fill="FFFFFF"/>
        </w:rPr>
        <w:t xml:space="preserve"> to (Abo Latif </w:t>
      </w:r>
      <w:r w:rsidR="00DA3409">
        <w:rPr>
          <w:rFonts w:asciiTheme="majorBidi" w:hAnsiTheme="majorBidi" w:cstheme="majorBidi"/>
          <w:color w:val="000000" w:themeColor="text1"/>
          <w:sz w:val="24"/>
          <w:szCs w:val="24"/>
          <w:shd w:val="clear" w:color="auto" w:fill="FFFFFF"/>
        </w:rPr>
        <w:t>and</w:t>
      </w:r>
      <w:r w:rsidR="006F09D5" w:rsidRPr="001C596D">
        <w:rPr>
          <w:rFonts w:asciiTheme="majorBidi" w:hAnsiTheme="majorBidi" w:cstheme="majorBidi"/>
          <w:color w:val="000000" w:themeColor="text1"/>
          <w:sz w:val="24"/>
          <w:szCs w:val="24"/>
          <w:shd w:val="clear" w:color="auto" w:fill="FFFFFF"/>
        </w:rPr>
        <w:t xml:space="preserve"> Nor, 2019)</w:t>
      </w:r>
    </w:p>
    <w:p w14:paraId="3641B240" w14:textId="2FCD9242" w:rsidR="00B54121" w:rsidRPr="001C596D" w:rsidRDefault="006F09D5" w:rsidP="00FF0DC8">
      <w:pPr>
        <w:autoSpaceDE w:val="0"/>
        <w:autoSpaceDN w:val="0"/>
        <w:adjustRightInd w:val="0"/>
        <w:spacing w:before="8" w:after="0" w:line="480" w:lineRule="auto"/>
        <w:ind w:firstLine="720"/>
        <w:jc w:val="both"/>
        <w:rPr>
          <w:rFonts w:asciiTheme="majorBidi" w:hAnsiTheme="majorBidi" w:cstheme="majorBidi"/>
          <w:color w:val="000000" w:themeColor="text1"/>
          <w:sz w:val="24"/>
          <w:szCs w:val="24"/>
          <w:shd w:val="clear" w:color="auto" w:fill="FFFFFF"/>
        </w:rPr>
      </w:pPr>
      <w:r w:rsidRPr="001C596D">
        <w:rPr>
          <w:rFonts w:asciiTheme="majorBidi" w:hAnsiTheme="majorBidi" w:cstheme="majorBidi"/>
          <w:color w:val="000000" w:themeColor="text1"/>
          <w:sz w:val="24"/>
          <w:szCs w:val="24"/>
          <w:shd w:val="clear" w:color="auto" w:fill="FFFFFF"/>
        </w:rPr>
        <w:t xml:space="preserve">Research by Alanazi (2023) The method employed was a cross-sectional one on Female undergraduate </w:t>
      </w:r>
      <w:r w:rsidR="00531D54" w:rsidRPr="00531D54">
        <w:rPr>
          <w:rFonts w:ascii="Times New Roman" w:eastAsia="Calibri" w:hAnsi="Times New Roman" w:cs="Times New Roman"/>
          <w:color w:val="1F1F1F"/>
          <w:kern w:val="0"/>
          <w:sz w:val="24"/>
          <w:szCs w:val="24"/>
          <w14:ligatures w14:val="none"/>
        </w:rPr>
        <w:t>Healthcare practitioners</w:t>
      </w:r>
      <w:r w:rsidR="00531D54">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shd w:val="clear" w:color="auto" w:fill="FFFFFF"/>
        </w:rPr>
        <w:t xml:space="preserve">from a government university in Riyadh, Jeddah, and </w:t>
      </w:r>
      <w:proofErr w:type="spellStart"/>
      <w:r w:rsidRPr="001C596D">
        <w:rPr>
          <w:rFonts w:asciiTheme="majorBidi" w:hAnsiTheme="majorBidi" w:cstheme="majorBidi"/>
          <w:color w:val="000000" w:themeColor="text1"/>
          <w:sz w:val="24"/>
          <w:szCs w:val="24"/>
          <w:shd w:val="clear" w:color="auto" w:fill="FFFFFF"/>
        </w:rPr>
        <w:t>Alahsa</w:t>
      </w:r>
      <w:proofErr w:type="spellEnd"/>
      <w:r w:rsidRPr="001C596D">
        <w:rPr>
          <w:rFonts w:asciiTheme="majorBidi" w:hAnsiTheme="majorBidi" w:cstheme="majorBidi"/>
          <w:color w:val="000000" w:themeColor="text1"/>
          <w:sz w:val="24"/>
          <w:szCs w:val="24"/>
          <w:shd w:val="clear" w:color="auto" w:fill="FFFFFF"/>
        </w:rPr>
        <w:t xml:space="preserve"> were recruited between January and May 2022 to investigate the </w:t>
      </w:r>
      <w:r w:rsidR="00C4584B">
        <w:rPr>
          <w:rFonts w:asciiTheme="majorBidi" w:hAnsiTheme="majorBidi" w:cstheme="majorBidi"/>
          <w:color w:val="000000" w:themeColor="text1"/>
          <w:sz w:val="24"/>
          <w:szCs w:val="24"/>
          <w:shd w:val="clear" w:color="auto" w:fill="FFFFFF"/>
        </w:rPr>
        <w:t>incidence</w:t>
      </w:r>
      <w:r w:rsidRPr="001C596D">
        <w:rPr>
          <w:rFonts w:asciiTheme="majorBidi" w:hAnsiTheme="majorBidi" w:cstheme="majorBidi"/>
          <w:color w:val="000000" w:themeColor="text1"/>
          <w:sz w:val="24"/>
          <w:szCs w:val="24"/>
          <w:shd w:val="clear" w:color="auto" w:fill="FFFFFF"/>
        </w:rPr>
        <w:t xml:space="preserve"> of stress, the nature of the stressors they face, </w:t>
      </w:r>
      <w:r w:rsidR="00C4584B">
        <w:rPr>
          <w:rFonts w:asciiTheme="majorBidi" w:hAnsiTheme="majorBidi" w:cstheme="majorBidi"/>
          <w:color w:val="000000" w:themeColor="text1"/>
          <w:sz w:val="24"/>
          <w:szCs w:val="24"/>
          <w:shd w:val="clear" w:color="auto" w:fill="FFFFFF"/>
        </w:rPr>
        <w:t>as well as</w:t>
      </w:r>
      <w:r w:rsidRPr="001C596D">
        <w:rPr>
          <w:rFonts w:asciiTheme="majorBidi" w:hAnsiTheme="majorBidi" w:cstheme="majorBidi"/>
          <w:color w:val="000000" w:themeColor="text1"/>
          <w:sz w:val="24"/>
          <w:szCs w:val="24"/>
          <w:shd w:val="clear" w:color="auto" w:fill="FFFFFF"/>
        </w:rPr>
        <w:t xml:space="preserve"> the meth</w:t>
      </w:r>
      <w:r w:rsidR="00372FF3">
        <w:rPr>
          <w:rFonts w:asciiTheme="majorBidi" w:hAnsiTheme="majorBidi" w:cstheme="majorBidi"/>
          <w:color w:val="000000" w:themeColor="text1"/>
          <w:sz w:val="24"/>
          <w:szCs w:val="24"/>
          <w:shd w:val="clear" w:color="auto" w:fill="FFFFFF"/>
        </w:rPr>
        <w:t xml:space="preserve">ods they employ to deal with it. </w:t>
      </w:r>
      <w:r w:rsidRPr="001C596D">
        <w:rPr>
          <w:rFonts w:asciiTheme="majorBidi" w:hAnsiTheme="majorBidi" w:cstheme="majorBidi"/>
          <w:color w:val="000000" w:themeColor="text1"/>
          <w:sz w:val="24"/>
          <w:szCs w:val="24"/>
          <w:shd w:val="clear" w:color="auto" w:fill="FFFFFF"/>
        </w:rPr>
        <w:t xml:space="preserve">Results of Alanazi (2023) revealed that </w:t>
      </w:r>
      <w:r w:rsidR="00531D54" w:rsidRPr="00531D54">
        <w:rPr>
          <w:rFonts w:ascii="Times New Roman" w:eastAsia="Calibri" w:hAnsi="Times New Roman" w:cs="Times New Roman"/>
          <w:color w:val="1F1F1F"/>
          <w:kern w:val="0"/>
          <w:sz w:val="24"/>
          <w:szCs w:val="24"/>
          <w14:ligatures w14:val="none"/>
        </w:rPr>
        <w:t>Healthcare practitioners</w:t>
      </w:r>
      <w:r w:rsidR="00531D54">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shd w:val="clear" w:color="auto" w:fill="FFFFFF"/>
        </w:rPr>
        <w:t xml:space="preserve">report feeling the most stress related to their workload and assignments, followed by environmental stress. To cope with this pressure, </w:t>
      </w:r>
      <w:r w:rsidR="004775ED" w:rsidRPr="004775ED">
        <w:rPr>
          <w:rFonts w:asciiTheme="majorBidi" w:hAnsiTheme="majorBidi" w:cstheme="majorBidi"/>
          <w:color w:val="000000" w:themeColor="text1"/>
          <w:sz w:val="24"/>
          <w:szCs w:val="24"/>
          <w:shd w:val="clear" w:color="auto" w:fill="FFFFFF"/>
        </w:rPr>
        <w:lastRenderedPageBreak/>
        <w:t>Healthcare practitioners</w:t>
      </w:r>
      <w:r w:rsidRPr="001C596D">
        <w:rPr>
          <w:rFonts w:asciiTheme="majorBidi" w:hAnsiTheme="majorBidi" w:cstheme="majorBidi"/>
          <w:color w:val="000000" w:themeColor="text1"/>
          <w:sz w:val="24"/>
          <w:szCs w:val="24"/>
          <w:shd w:val="clear" w:color="auto" w:fill="FFFFFF"/>
        </w:rPr>
        <w:t xml:space="preserve"> report using the optimism strategy the most, </w:t>
      </w:r>
      <w:r w:rsidR="00635B99">
        <w:rPr>
          <w:rFonts w:asciiTheme="majorBidi" w:hAnsiTheme="majorBidi" w:cstheme="majorBidi"/>
          <w:color w:val="000000" w:themeColor="text1"/>
          <w:sz w:val="24"/>
          <w:szCs w:val="24"/>
          <w:shd w:val="clear" w:color="auto" w:fill="FFFFFF"/>
        </w:rPr>
        <w:t>next</w:t>
      </w:r>
      <w:r w:rsidRPr="001C596D">
        <w:rPr>
          <w:rFonts w:asciiTheme="majorBidi" w:hAnsiTheme="majorBidi" w:cstheme="majorBidi"/>
          <w:color w:val="000000" w:themeColor="text1"/>
          <w:sz w:val="24"/>
          <w:szCs w:val="24"/>
          <w:shd w:val="clear" w:color="auto" w:fill="FFFFFF"/>
        </w:rPr>
        <w:t xml:space="preserve"> by the transference strategy and the </w:t>
      </w:r>
      <w:r w:rsidR="00635B99" w:rsidRPr="001C596D">
        <w:rPr>
          <w:rFonts w:asciiTheme="majorBidi" w:hAnsiTheme="majorBidi" w:cstheme="majorBidi"/>
          <w:color w:val="000000" w:themeColor="text1"/>
          <w:sz w:val="24"/>
          <w:szCs w:val="24"/>
          <w:shd w:val="clear" w:color="auto" w:fill="FFFFFF"/>
        </w:rPr>
        <w:t xml:space="preserve">solving </w:t>
      </w:r>
      <w:r w:rsidR="00635B99">
        <w:rPr>
          <w:rFonts w:asciiTheme="majorBidi" w:hAnsiTheme="majorBidi" w:cstheme="majorBidi"/>
          <w:color w:val="000000" w:themeColor="text1"/>
          <w:sz w:val="24"/>
          <w:szCs w:val="24"/>
          <w:shd w:val="clear" w:color="auto" w:fill="FFFFFF"/>
        </w:rPr>
        <w:t xml:space="preserve">problem </w:t>
      </w:r>
      <w:r w:rsidRPr="001C596D">
        <w:rPr>
          <w:rFonts w:asciiTheme="majorBidi" w:hAnsiTheme="majorBidi" w:cstheme="majorBidi"/>
          <w:color w:val="000000" w:themeColor="text1"/>
          <w:sz w:val="24"/>
          <w:szCs w:val="24"/>
          <w:shd w:val="clear" w:color="auto" w:fill="FFFFFF"/>
        </w:rPr>
        <w:t xml:space="preserve">strategy. All stressors are associated positively with the avoidance coping approach, while stress from </w:t>
      </w:r>
      <w:r w:rsidR="00C4584B">
        <w:rPr>
          <w:rFonts w:asciiTheme="majorBidi" w:hAnsiTheme="majorBidi" w:cstheme="majorBidi"/>
          <w:color w:val="000000" w:themeColor="text1"/>
          <w:sz w:val="24"/>
          <w:szCs w:val="24"/>
          <w:shd w:val="clear" w:color="auto" w:fill="FFFFFF"/>
        </w:rPr>
        <w:t>friends</w:t>
      </w:r>
      <w:r w:rsidR="00526E0C">
        <w:rPr>
          <w:rFonts w:asciiTheme="majorBidi" w:hAnsiTheme="majorBidi" w:cstheme="majorBidi"/>
          <w:color w:val="000000" w:themeColor="text1"/>
          <w:sz w:val="24"/>
          <w:szCs w:val="24"/>
          <w:shd w:val="clear" w:color="auto" w:fill="FFFFFF"/>
        </w:rPr>
        <w:t>, as well as daily life,</w:t>
      </w:r>
      <w:r w:rsidRPr="001C596D">
        <w:rPr>
          <w:rFonts w:asciiTheme="majorBidi" w:hAnsiTheme="majorBidi" w:cstheme="majorBidi"/>
          <w:color w:val="000000" w:themeColor="text1"/>
          <w:sz w:val="24"/>
          <w:szCs w:val="24"/>
          <w:shd w:val="clear" w:color="auto" w:fill="FFFFFF"/>
        </w:rPr>
        <w:t xml:space="preserve"> </w:t>
      </w:r>
      <w:r w:rsidR="00DA3409">
        <w:rPr>
          <w:rFonts w:asciiTheme="majorBidi" w:hAnsiTheme="majorBidi" w:cstheme="majorBidi"/>
          <w:color w:val="000000" w:themeColor="text1"/>
          <w:sz w:val="24"/>
          <w:szCs w:val="24"/>
          <w:shd w:val="clear" w:color="auto" w:fill="FFFFFF"/>
        </w:rPr>
        <w:t>is</w:t>
      </w:r>
      <w:r w:rsidRPr="001C596D">
        <w:rPr>
          <w:rFonts w:asciiTheme="majorBidi" w:hAnsiTheme="majorBidi" w:cstheme="majorBidi"/>
          <w:color w:val="000000" w:themeColor="text1"/>
          <w:sz w:val="24"/>
          <w:szCs w:val="24"/>
          <w:shd w:val="clear" w:color="auto" w:fill="FFFFFF"/>
        </w:rPr>
        <w:t xml:space="preserve"> negatively </w:t>
      </w:r>
      <w:r w:rsidR="00DA3409">
        <w:rPr>
          <w:rFonts w:asciiTheme="majorBidi" w:hAnsiTheme="majorBidi" w:cstheme="majorBidi"/>
          <w:color w:val="000000" w:themeColor="text1"/>
          <w:sz w:val="24"/>
          <w:szCs w:val="24"/>
          <w:shd w:val="clear" w:color="auto" w:fill="FFFFFF"/>
        </w:rPr>
        <w:t>connected</w:t>
      </w:r>
      <w:r w:rsidRPr="001C596D">
        <w:rPr>
          <w:rFonts w:asciiTheme="majorBidi" w:hAnsiTheme="majorBidi" w:cstheme="majorBidi"/>
          <w:color w:val="000000" w:themeColor="text1"/>
          <w:sz w:val="24"/>
          <w:szCs w:val="24"/>
          <w:shd w:val="clear" w:color="auto" w:fill="FFFFFF"/>
        </w:rPr>
        <w:t xml:space="preserve"> with the </w:t>
      </w:r>
      <w:r w:rsidR="00635B99" w:rsidRPr="00635B99">
        <w:rPr>
          <w:rFonts w:asciiTheme="majorBidi" w:hAnsiTheme="majorBidi" w:cstheme="majorBidi"/>
          <w:color w:val="000000" w:themeColor="text1"/>
          <w:sz w:val="24"/>
          <w:szCs w:val="24"/>
          <w:shd w:val="clear" w:color="auto" w:fill="FFFFFF"/>
        </w:rPr>
        <w:t>problem</w:t>
      </w:r>
      <w:r w:rsidR="00635B99">
        <w:rPr>
          <w:rFonts w:asciiTheme="majorBidi" w:hAnsiTheme="majorBidi" w:cstheme="majorBidi"/>
          <w:color w:val="000000" w:themeColor="text1"/>
          <w:sz w:val="24"/>
          <w:szCs w:val="24"/>
          <w:shd w:val="clear" w:color="auto" w:fill="FFFFFF"/>
        </w:rPr>
        <w:t>-</w:t>
      </w:r>
      <w:r w:rsidRPr="001C596D">
        <w:rPr>
          <w:rFonts w:asciiTheme="majorBidi" w:hAnsiTheme="majorBidi" w:cstheme="majorBidi"/>
          <w:color w:val="000000" w:themeColor="text1"/>
          <w:sz w:val="24"/>
          <w:szCs w:val="24"/>
          <w:shd w:val="clear" w:color="auto" w:fill="FFFFFF"/>
        </w:rPr>
        <w:t>solving</w:t>
      </w:r>
      <w:r w:rsidR="00635B99" w:rsidRPr="00635B99">
        <w:t xml:space="preserve"> </w:t>
      </w:r>
      <w:r w:rsidRPr="001C596D">
        <w:rPr>
          <w:rFonts w:asciiTheme="majorBidi" w:hAnsiTheme="majorBidi" w:cstheme="majorBidi"/>
          <w:color w:val="000000" w:themeColor="text1"/>
          <w:sz w:val="24"/>
          <w:szCs w:val="24"/>
          <w:shd w:val="clear" w:color="auto" w:fill="FFFFFF"/>
        </w:rPr>
        <w:t xml:space="preserve">coping technique. According to Alanazi (2023), </w:t>
      </w:r>
      <w:r w:rsidR="004775ED" w:rsidRPr="004775ED">
        <w:rPr>
          <w:rFonts w:asciiTheme="majorBidi" w:hAnsiTheme="majorBidi" w:cstheme="majorBidi"/>
          <w:color w:val="000000" w:themeColor="text1"/>
          <w:sz w:val="24"/>
          <w:szCs w:val="24"/>
          <w:shd w:val="clear" w:color="auto" w:fill="FFFFFF"/>
        </w:rPr>
        <w:t xml:space="preserve">Healthcare practitioners </w:t>
      </w:r>
      <w:r w:rsidRPr="001C596D">
        <w:rPr>
          <w:rFonts w:asciiTheme="majorBidi" w:hAnsiTheme="majorBidi" w:cstheme="majorBidi"/>
          <w:color w:val="000000" w:themeColor="text1"/>
          <w:sz w:val="24"/>
          <w:szCs w:val="24"/>
          <w:shd w:val="clear" w:color="auto" w:fill="FFFFFF"/>
        </w:rPr>
        <w:t xml:space="preserve">need better coping skills and a less stressful learning environment </w:t>
      </w:r>
      <w:r w:rsidR="00DA3409">
        <w:rPr>
          <w:rFonts w:asciiTheme="majorBidi" w:hAnsiTheme="majorBidi" w:cstheme="majorBidi"/>
          <w:color w:val="000000" w:themeColor="text1"/>
          <w:sz w:val="24"/>
          <w:szCs w:val="24"/>
          <w:shd w:val="clear" w:color="auto" w:fill="FFFFFF"/>
        </w:rPr>
        <w:t>to</w:t>
      </w:r>
      <w:r w:rsidRPr="001C596D">
        <w:rPr>
          <w:rFonts w:asciiTheme="majorBidi" w:hAnsiTheme="majorBidi" w:cstheme="majorBidi"/>
          <w:color w:val="000000" w:themeColor="text1"/>
          <w:sz w:val="24"/>
          <w:szCs w:val="24"/>
          <w:shd w:val="clear" w:color="auto" w:fill="FFFFFF"/>
        </w:rPr>
        <w:t xml:space="preserve"> succeed during clinical practice.</w:t>
      </w:r>
    </w:p>
    <w:p w14:paraId="2CA40F63" w14:textId="77777777" w:rsidR="006F09D5" w:rsidRPr="001C596D" w:rsidRDefault="006F09D5" w:rsidP="00476A6A">
      <w:pPr>
        <w:pStyle w:val="Heading2"/>
      </w:pPr>
      <w:bookmarkStart w:id="21" w:name="_Toc183885386"/>
      <w:r w:rsidRPr="001C596D">
        <w:t>Clinical performance</w:t>
      </w:r>
      <w:bookmarkEnd w:id="21"/>
      <w:r w:rsidRPr="001C596D">
        <w:t xml:space="preserve"> </w:t>
      </w:r>
    </w:p>
    <w:p w14:paraId="2CEF2427" w14:textId="7BD5D9EC" w:rsidR="006F09D5" w:rsidRPr="001C596D" w:rsidRDefault="006F09D5" w:rsidP="00C4584B">
      <w:pPr>
        <w:spacing w:line="480" w:lineRule="auto"/>
        <w:ind w:firstLine="720"/>
        <w:jc w:val="both"/>
        <w:rPr>
          <w:rFonts w:asciiTheme="majorBidi" w:eastAsia="Times New Roman" w:hAnsiTheme="majorBidi" w:cstheme="majorBidi"/>
          <w:color w:val="000000" w:themeColor="text1"/>
          <w:sz w:val="24"/>
          <w:szCs w:val="24"/>
        </w:rPr>
      </w:pPr>
      <w:r w:rsidRPr="001C596D">
        <w:rPr>
          <w:rFonts w:asciiTheme="majorBidi" w:eastAsia="Times New Roman" w:hAnsiTheme="majorBidi" w:cstheme="majorBidi"/>
          <w:color w:val="000000" w:themeColor="text1"/>
          <w:sz w:val="24"/>
          <w:szCs w:val="24"/>
        </w:rPr>
        <w:t>Communication, skills</w:t>
      </w:r>
      <w:r w:rsidR="00635B99">
        <w:rPr>
          <w:rFonts w:asciiTheme="majorBidi" w:eastAsia="Times New Roman" w:hAnsiTheme="majorBidi" w:cstheme="majorBidi"/>
          <w:color w:val="000000" w:themeColor="text1"/>
          <w:sz w:val="24"/>
          <w:szCs w:val="24"/>
        </w:rPr>
        <w:t xml:space="preserve"> of </w:t>
      </w:r>
      <w:r w:rsidR="00DA3409">
        <w:rPr>
          <w:rFonts w:asciiTheme="majorBidi" w:eastAsia="Times New Roman" w:hAnsiTheme="majorBidi" w:cstheme="majorBidi"/>
          <w:color w:val="000000" w:themeColor="text1"/>
          <w:sz w:val="24"/>
          <w:szCs w:val="24"/>
        </w:rPr>
        <w:t>practice</w:t>
      </w:r>
      <w:r w:rsidRPr="001C596D">
        <w:rPr>
          <w:rFonts w:asciiTheme="majorBidi" w:eastAsia="Times New Roman" w:hAnsiTheme="majorBidi" w:cstheme="majorBidi"/>
          <w:color w:val="000000" w:themeColor="text1"/>
          <w:sz w:val="24"/>
          <w:szCs w:val="24"/>
        </w:rPr>
        <w:t xml:space="preserve">, knowledge, clinical </w:t>
      </w:r>
      <w:r w:rsidR="00635B99">
        <w:rPr>
          <w:rFonts w:asciiTheme="majorBidi" w:eastAsia="Times New Roman" w:hAnsiTheme="majorBidi" w:cstheme="majorBidi"/>
          <w:color w:val="000000" w:themeColor="text1"/>
          <w:sz w:val="24"/>
          <w:szCs w:val="24"/>
        </w:rPr>
        <w:t>causing</w:t>
      </w:r>
      <w:r w:rsidRPr="001C596D">
        <w:rPr>
          <w:rFonts w:asciiTheme="majorBidi" w:eastAsia="Times New Roman" w:hAnsiTheme="majorBidi" w:cstheme="majorBidi"/>
          <w:color w:val="000000" w:themeColor="text1"/>
          <w:sz w:val="24"/>
          <w:szCs w:val="24"/>
        </w:rPr>
        <w:t>, values</w:t>
      </w:r>
      <w:r w:rsidR="00FF0DC8">
        <w:rPr>
          <w:rFonts w:asciiTheme="majorBidi" w:eastAsia="Times New Roman" w:hAnsiTheme="majorBidi" w:cstheme="majorBidi"/>
          <w:color w:val="000000" w:themeColor="text1"/>
          <w:sz w:val="24"/>
          <w:szCs w:val="24"/>
        </w:rPr>
        <w:t>,</w:t>
      </w:r>
      <w:r w:rsidRPr="001C596D">
        <w:rPr>
          <w:rFonts w:asciiTheme="majorBidi" w:eastAsia="Times New Roman" w:hAnsiTheme="majorBidi" w:cstheme="majorBidi"/>
          <w:color w:val="000000" w:themeColor="text1"/>
          <w:sz w:val="24"/>
          <w:szCs w:val="24"/>
        </w:rPr>
        <w:t xml:space="preserve"> and emotions are all aspects of professional practice that </w:t>
      </w:r>
      <w:r w:rsidR="00526E0C">
        <w:rPr>
          <w:rFonts w:asciiTheme="majorBidi" w:eastAsia="Times New Roman" w:hAnsiTheme="majorBidi" w:cstheme="majorBidi"/>
          <w:color w:val="000000" w:themeColor="text1"/>
          <w:sz w:val="24"/>
          <w:szCs w:val="24"/>
        </w:rPr>
        <w:t>makeup</w:t>
      </w:r>
      <w:r w:rsidRPr="001C596D">
        <w:rPr>
          <w:rFonts w:asciiTheme="majorBidi" w:eastAsia="Times New Roman" w:hAnsiTheme="majorBidi" w:cstheme="majorBidi"/>
          <w:color w:val="000000" w:themeColor="text1"/>
          <w:sz w:val="24"/>
          <w:szCs w:val="24"/>
        </w:rPr>
        <w:t xml:space="preserve"> what is known as a </w:t>
      </w:r>
      <w:r w:rsidR="00D24CEA" w:rsidRPr="00D24CEA">
        <w:rPr>
          <w:rFonts w:asciiTheme="majorBidi" w:eastAsia="Times New Roman" w:hAnsiTheme="majorBidi" w:cstheme="majorBidi"/>
          <w:color w:val="000000" w:themeColor="text1"/>
          <w:sz w:val="24"/>
          <w:szCs w:val="24"/>
        </w:rPr>
        <w:t xml:space="preserve">Healthcare </w:t>
      </w:r>
      <w:r w:rsidR="00526E0C">
        <w:rPr>
          <w:rFonts w:asciiTheme="majorBidi" w:eastAsia="Times New Roman" w:hAnsiTheme="majorBidi" w:cstheme="majorBidi"/>
          <w:color w:val="000000" w:themeColor="text1"/>
          <w:sz w:val="24"/>
          <w:szCs w:val="24"/>
        </w:rPr>
        <w:t>Practitioner's</w:t>
      </w:r>
      <w:r w:rsidR="00D24CEA">
        <w:rPr>
          <w:rFonts w:asciiTheme="majorBidi" w:eastAsia="Times New Roman" w:hAnsiTheme="majorBidi" w:cstheme="majorBidi"/>
          <w:color w:val="000000" w:themeColor="text1"/>
          <w:sz w:val="24"/>
          <w:szCs w:val="24"/>
        </w:rPr>
        <w:t xml:space="preserve"> </w:t>
      </w:r>
      <w:r w:rsidRPr="001C596D">
        <w:rPr>
          <w:rFonts w:asciiTheme="majorBidi" w:eastAsia="Times New Roman" w:hAnsiTheme="majorBidi" w:cstheme="majorBidi"/>
          <w:color w:val="000000" w:themeColor="text1"/>
          <w:sz w:val="24"/>
          <w:szCs w:val="24"/>
        </w:rPr>
        <w:t>"clinical performance" (</w:t>
      </w:r>
      <w:proofErr w:type="spellStart"/>
      <w:r w:rsidRPr="001C596D">
        <w:rPr>
          <w:rFonts w:asciiTheme="majorBidi" w:eastAsia="Times New Roman" w:hAnsiTheme="majorBidi" w:cstheme="majorBidi"/>
          <w:color w:val="000000" w:themeColor="text1"/>
          <w:sz w:val="24"/>
          <w:szCs w:val="24"/>
        </w:rPr>
        <w:t>AdibHajbaghery</w:t>
      </w:r>
      <w:proofErr w:type="spellEnd"/>
      <w:r w:rsidRPr="001C596D">
        <w:rPr>
          <w:rFonts w:asciiTheme="majorBidi" w:eastAsia="Times New Roman" w:hAnsiTheme="majorBidi" w:cstheme="majorBidi"/>
          <w:color w:val="000000" w:themeColor="text1"/>
          <w:sz w:val="24"/>
          <w:szCs w:val="24"/>
        </w:rPr>
        <w:t xml:space="preserve"> </w:t>
      </w:r>
      <w:r w:rsidR="00FF0DC8">
        <w:rPr>
          <w:rFonts w:asciiTheme="majorBidi" w:eastAsia="Times New Roman" w:hAnsiTheme="majorBidi" w:cstheme="majorBidi"/>
          <w:color w:val="000000" w:themeColor="text1"/>
          <w:sz w:val="24"/>
          <w:szCs w:val="24"/>
        </w:rPr>
        <w:t>and</w:t>
      </w:r>
      <w:r w:rsidRPr="001C596D">
        <w:rPr>
          <w:rFonts w:asciiTheme="majorBidi" w:eastAsia="Times New Roman" w:hAnsiTheme="majorBidi" w:cstheme="majorBidi"/>
          <w:color w:val="000000" w:themeColor="text1"/>
          <w:sz w:val="24"/>
          <w:szCs w:val="24"/>
        </w:rPr>
        <w:t xml:space="preserve"> </w:t>
      </w:r>
      <w:proofErr w:type="spellStart"/>
      <w:r w:rsidRPr="001C596D">
        <w:rPr>
          <w:rFonts w:asciiTheme="majorBidi" w:eastAsia="Times New Roman" w:hAnsiTheme="majorBidi" w:cstheme="majorBidi"/>
          <w:color w:val="000000" w:themeColor="text1"/>
          <w:sz w:val="24"/>
          <w:szCs w:val="24"/>
        </w:rPr>
        <w:t>EshraghiArani</w:t>
      </w:r>
      <w:proofErr w:type="spellEnd"/>
      <w:r w:rsidRPr="001C596D">
        <w:rPr>
          <w:rFonts w:asciiTheme="majorBidi" w:eastAsia="Times New Roman" w:hAnsiTheme="majorBidi" w:cstheme="majorBidi"/>
          <w:color w:val="000000" w:themeColor="text1"/>
          <w:sz w:val="24"/>
          <w:szCs w:val="24"/>
        </w:rPr>
        <w:t xml:space="preserve">, 2018). It is considered fundamental and fundamental to </w:t>
      </w:r>
      <w:r w:rsidR="00526E0C" w:rsidRPr="00EB6974">
        <w:rPr>
          <w:rFonts w:asciiTheme="majorBidi" w:eastAsia="Times New Roman" w:hAnsiTheme="majorBidi" w:cstheme="majorBidi"/>
          <w:color w:val="000000" w:themeColor="text1"/>
          <w:sz w:val="24"/>
          <w:szCs w:val="24"/>
        </w:rPr>
        <w:t>healthcare</w:t>
      </w:r>
      <w:r w:rsidR="00EB6974" w:rsidRPr="00EB6974">
        <w:rPr>
          <w:rFonts w:asciiTheme="majorBidi" w:eastAsia="Times New Roman" w:hAnsiTheme="majorBidi" w:cstheme="majorBidi"/>
          <w:color w:val="000000" w:themeColor="text1"/>
          <w:sz w:val="24"/>
          <w:szCs w:val="24"/>
        </w:rPr>
        <w:t xml:space="preserve"> </w:t>
      </w:r>
      <w:r w:rsidR="00526E0C">
        <w:rPr>
          <w:rFonts w:asciiTheme="majorBidi" w:eastAsia="Times New Roman" w:hAnsiTheme="majorBidi" w:cstheme="majorBidi"/>
          <w:color w:val="000000" w:themeColor="text1"/>
          <w:sz w:val="24"/>
          <w:szCs w:val="24"/>
        </w:rPr>
        <w:t>practitioners'</w:t>
      </w:r>
      <w:r w:rsidR="00EB6974" w:rsidRPr="00EB6974">
        <w:rPr>
          <w:rFonts w:asciiTheme="majorBidi" w:eastAsia="Times New Roman" w:hAnsiTheme="majorBidi" w:cstheme="majorBidi"/>
          <w:color w:val="000000" w:themeColor="text1"/>
          <w:sz w:val="24"/>
          <w:szCs w:val="24"/>
        </w:rPr>
        <w:t xml:space="preserve"> </w:t>
      </w:r>
      <w:r w:rsidRPr="001C596D">
        <w:rPr>
          <w:rFonts w:asciiTheme="majorBidi" w:eastAsia="Times New Roman" w:hAnsiTheme="majorBidi" w:cstheme="majorBidi"/>
          <w:color w:val="000000" w:themeColor="text1"/>
          <w:sz w:val="24"/>
          <w:szCs w:val="24"/>
        </w:rPr>
        <w:t>excellence. Increases in quality assurance</w:t>
      </w:r>
      <w:r w:rsidR="00531D54">
        <w:rPr>
          <w:rFonts w:asciiTheme="majorBidi" w:eastAsia="Times New Roman" w:hAnsiTheme="majorBidi" w:cstheme="majorBidi"/>
          <w:color w:val="000000" w:themeColor="text1"/>
          <w:sz w:val="24"/>
          <w:szCs w:val="24"/>
        </w:rPr>
        <w:t xml:space="preserve">, as well as clinical support, patient satisfaction, length of hospital </w:t>
      </w:r>
      <w:r w:rsidR="00DB6CCB">
        <w:rPr>
          <w:rFonts w:asciiTheme="majorBidi" w:eastAsia="Times New Roman" w:hAnsiTheme="majorBidi" w:cstheme="majorBidi"/>
          <w:color w:val="000000" w:themeColor="text1"/>
          <w:sz w:val="24"/>
          <w:szCs w:val="24"/>
        </w:rPr>
        <w:t>stays</w:t>
      </w:r>
      <w:r w:rsidR="00531D54">
        <w:rPr>
          <w:rFonts w:asciiTheme="majorBidi" w:eastAsia="Times New Roman" w:hAnsiTheme="majorBidi" w:cstheme="majorBidi"/>
          <w:color w:val="000000" w:themeColor="text1"/>
          <w:sz w:val="24"/>
          <w:szCs w:val="24"/>
        </w:rPr>
        <w:t>, rates of readmission, and healthcare costs,</w:t>
      </w:r>
      <w:r w:rsidRPr="001C596D">
        <w:rPr>
          <w:rFonts w:asciiTheme="majorBidi" w:eastAsia="Times New Roman" w:hAnsiTheme="majorBidi" w:cstheme="majorBidi"/>
          <w:color w:val="000000" w:themeColor="text1"/>
          <w:sz w:val="24"/>
          <w:szCs w:val="24"/>
        </w:rPr>
        <w:t xml:space="preserve"> are just some of the outcomes that benefit from increased clinical performance among hospital </w:t>
      </w:r>
      <w:r w:rsidR="00D24CEA" w:rsidRPr="00D24CEA">
        <w:rPr>
          <w:rFonts w:asciiTheme="majorBidi" w:eastAsia="Times New Roman" w:hAnsiTheme="majorBidi" w:cstheme="majorBidi"/>
          <w:color w:val="000000" w:themeColor="text1"/>
          <w:sz w:val="24"/>
          <w:szCs w:val="24"/>
        </w:rPr>
        <w:t xml:space="preserve">Healthcare </w:t>
      </w:r>
      <w:r w:rsidR="00D24CEA">
        <w:rPr>
          <w:rFonts w:asciiTheme="majorBidi" w:eastAsia="Times New Roman" w:hAnsiTheme="majorBidi" w:cstheme="majorBidi"/>
          <w:color w:val="000000" w:themeColor="text1"/>
          <w:sz w:val="24"/>
          <w:szCs w:val="24"/>
        </w:rPr>
        <w:t xml:space="preserve">Practitioners </w:t>
      </w:r>
      <w:r w:rsidRPr="001C596D">
        <w:rPr>
          <w:rFonts w:asciiTheme="majorBidi" w:eastAsia="Times New Roman" w:hAnsiTheme="majorBidi" w:cstheme="majorBidi"/>
          <w:color w:val="000000" w:themeColor="text1"/>
          <w:sz w:val="24"/>
          <w:szCs w:val="24"/>
        </w:rPr>
        <w:t xml:space="preserve">(Richman &amp; Schulman, 2022). So, it is vital to </w:t>
      </w:r>
      <w:r w:rsidR="00635B99">
        <w:rPr>
          <w:rFonts w:asciiTheme="majorBidi" w:eastAsia="Times New Roman" w:hAnsiTheme="majorBidi" w:cstheme="majorBidi"/>
          <w:color w:val="000000" w:themeColor="text1"/>
          <w:sz w:val="24"/>
          <w:szCs w:val="24"/>
        </w:rPr>
        <w:t>enhance</w:t>
      </w:r>
      <w:r w:rsidRPr="001C596D">
        <w:rPr>
          <w:rFonts w:asciiTheme="majorBidi" w:eastAsia="Times New Roman" w:hAnsiTheme="majorBidi" w:cstheme="majorBidi"/>
          <w:color w:val="000000" w:themeColor="text1"/>
          <w:sz w:val="24"/>
          <w:szCs w:val="24"/>
        </w:rPr>
        <w:t xml:space="preserve"> clinical performance </w:t>
      </w:r>
      <w:r w:rsidR="000D49E9">
        <w:rPr>
          <w:rFonts w:asciiTheme="majorBidi" w:eastAsia="Times New Roman" w:hAnsiTheme="majorBidi" w:cstheme="majorBidi"/>
          <w:color w:val="000000" w:themeColor="text1"/>
          <w:sz w:val="24"/>
          <w:szCs w:val="24"/>
        </w:rPr>
        <w:t xml:space="preserve">and </w:t>
      </w:r>
      <w:r w:rsidR="00635B99">
        <w:rPr>
          <w:rFonts w:asciiTheme="majorBidi" w:eastAsia="Times New Roman" w:hAnsiTheme="majorBidi" w:cstheme="majorBidi"/>
          <w:color w:val="000000" w:themeColor="text1"/>
          <w:sz w:val="24"/>
          <w:szCs w:val="24"/>
        </w:rPr>
        <w:t>act</w:t>
      </w:r>
      <w:r w:rsidRPr="001C596D">
        <w:rPr>
          <w:rFonts w:asciiTheme="majorBidi" w:eastAsia="Times New Roman" w:hAnsiTheme="majorBidi" w:cstheme="majorBidi"/>
          <w:color w:val="000000" w:themeColor="text1"/>
          <w:sz w:val="24"/>
          <w:szCs w:val="24"/>
        </w:rPr>
        <w:t xml:space="preserve"> as a </w:t>
      </w:r>
      <w:r w:rsidR="00C4584B">
        <w:rPr>
          <w:rFonts w:asciiTheme="majorBidi" w:eastAsia="Times New Roman" w:hAnsiTheme="majorBidi" w:cstheme="majorBidi"/>
          <w:color w:val="000000" w:themeColor="text1"/>
          <w:sz w:val="24"/>
          <w:szCs w:val="24"/>
        </w:rPr>
        <w:t>good</w:t>
      </w:r>
      <w:r w:rsidRPr="001C596D">
        <w:rPr>
          <w:rFonts w:asciiTheme="majorBidi" w:eastAsia="Times New Roman" w:hAnsiTheme="majorBidi" w:cstheme="majorBidi"/>
          <w:color w:val="000000" w:themeColor="text1"/>
          <w:sz w:val="24"/>
          <w:szCs w:val="24"/>
        </w:rPr>
        <w:t xml:space="preserve"> screening indicator for </w:t>
      </w:r>
      <w:r w:rsidR="00531D54">
        <w:rPr>
          <w:rFonts w:asciiTheme="majorBidi" w:eastAsia="Times New Roman" w:hAnsiTheme="majorBidi" w:cstheme="majorBidi"/>
          <w:color w:val="000000" w:themeColor="text1"/>
          <w:sz w:val="24"/>
          <w:szCs w:val="24"/>
        </w:rPr>
        <w:t xml:space="preserve">the </w:t>
      </w:r>
      <w:r w:rsidR="00635B99" w:rsidRPr="00635B99">
        <w:rPr>
          <w:rFonts w:asciiTheme="majorBidi" w:eastAsia="Times New Roman" w:hAnsiTheme="majorBidi" w:cstheme="majorBidi"/>
          <w:color w:val="000000" w:themeColor="text1"/>
          <w:sz w:val="24"/>
          <w:szCs w:val="24"/>
        </w:rPr>
        <w:t xml:space="preserve">professional competency of </w:t>
      </w:r>
      <w:r w:rsidR="00DB6CCB" w:rsidRPr="00531D54">
        <w:rPr>
          <w:rFonts w:ascii="Times New Roman" w:eastAsia="Calibri" w:hAnsi="Times New Roman" w:cs="Times New Roman"/>
          <w:color w:val="1F1F1F"/>
          <w:kern w:val="0"/>
          <w:sz w:val="24"/>
          <w:szCs w:val="24"/>
          <w14:ligatures w14:val="none"/>
        </w:rPr>
        <w:t>healthcare</w:t>
      </w:r>
      <w:r w:rsidR="00531D54" w:rsidRPr="00531D54">
        <w:rPr>
          <w:rFonts w:ascii="Times New Roman" w:eastAsia="Calibri" w:hAnsi="Times New Roman" w:cs="Times New Roman"/>
          <w:color w:val="1F1F1F"/>
          <w:kern w:val="0"/>
          <w:sz w:val="24"/>
          <w:szCs w:val="24"/>
          <w14:ligatures w14:val="none"/>
        </w:rPr>
        <w:t xml:space="preserve"> practitioners</w:t>
      </w:r>
      <w:r w:rsidR="00531D54">
        <w:rPr>
          <w:rFonts w:ascii="Times New Roman" w:eastAsia="Calibri" w:hAnsi="Times New Roman" w:cs="Times New Roman"/>
          <w:color w:val="1F1F1F"/>
          <w:kern w:val="0"/>
          <w:sz w:val="24"/>
          <w:szCs w:val="24"/>
          <w14:ligatures w14:val="none"/>
        </w:rPr>
        <w:t xml:space="preserve"> </w:t>
      </w:r>
      <w:r w:rsidRPr="001C596D">
        <w:rPr>
          <w:rFonts w:asciiTheme="majorBidi" w:eastAsia="Times New Roman" w:hAnsiTheme="majorBidi" w:cstheme="majorBidi"/>
          <w:color w:val="000000" w:themeColor="text1"/>
          <w:sz w:val="24"/>
          <w:szCs w:val="24"/>
        </w:rPr>
        <w:t>(</w:t>
      </w:r>
      <w:proofErr w:type="spellStart"/>
      <w:r w:rsidRPr="001C596D">
        <w:rPr>
          <w:rFonts w:asciiTheme="majorBidi" w:eastAsia="Times New Roman" w:hAnsiTheme="majorBidi" w:cstheme="majorBidi"/>
          <w:color w:val="000000" w:themeColor="text1"/>
          <w:sz w:val="24"/>
          <w:szCs w:val="24"/>
        </w:rPr>
        <w:t>Fukada</w:t>
      </w:r>
      <w:proofErr w:type="spellEnd"/>
      <w:r w:rsidRPr="001C596D">
        <w:rPr>
          <w:rFonts w:asciiTheme="majorBidi" w:eastAsia="Times New Roman" w:hAnsiTheme="majorBidi" w:cstheme="majorBidi"/>
          <w:color w:val="000000" w:themeColor="text1"/>
          <w:sz w:val="24"/>
          <w:szCs w:val="24"/>
        </w:rPr>
        <w:t xml:space="preserve">, 2018). </w:t>
      </w:r>
    </w:p>
    <w:p w14:paraId="6D4AC82D" w14:textId="16131BD7" w:rsidR="006F09D5" w:rsidRPr="001C596D" w:rsidRDefault="006F09D5" w:rsidP="006F09D5">
      <w:pPr>
        <w:spacing w:line="480" w:lineRule="auto"/>
        <w:ind w:firstLine="720"/>
        <w:jc w:val="both"/>
        <w:rPr>
          <w:rFonts w:asciiTheme="majorBidi" w:eastAsia="Times New Roman" w:hAnsiTheme="majorBidi" w:cstheme="majorBidi"/>
          <w:color w:val="000000" w:themeColor="text1"/>
          <w:sz w:val="24"/>
          <w:szCs w:val="24"/>
        </w:rPr>
      </w:pPr>
      <w:r w:rsidRPr="001C596D">
        <w:rPr>
          <w:rFonts w:asciiTheme="majorBidi" w:eastAsia="Times New Roman" w:hAnsiTheme="majorBidi" w:cstheme="majorBidi"/>
          <w:color w:val="000000" w:themeColor="text1"/>
          <w:sz w:val="24"/>
          <w:szCs w:val="24"/>
        </w:rPr>
        <w:t xml:space="preserve">Undergraduate </w:t>
      </w:r>
      <w:r w:rsidR="00D17546" w:rsidRPr="00531D54">
        <w:rPr>
          <w:rFonts w:ascii="Times New Roman" w:eastAsia="Calibri" w:hAnsi="Times New Roman" w:cs="Times New Roman"/>
          <w:color w:val="1F1F1F"/>
          <w:kern w:val="0"/>
          <w:sz w:val="24"/>
          <w:szCs w:val="24"/>
          <w14:ligatures w14:val="none"/>
        </w:rPr>
        <w:t xml:space="preserve">Healthcare </w:t>
      </w:r>
      <w:r w:rsidR="00DB6CCB">
        <w:rPr>
          <w:rFonts w:ascii="Times New Roman" w:eastAsia="Calibri" w:hAnsi="Times New Roman" w:cs="Times New Roman"/>
          <w:color w:val="1F1F1F"/>
          <w:kern w:val="0"/>
          <w:sz w:val="24"/>
          <w:szCs w:val="24"/>
          <w14:ligatures w14:val="none"/>
        </w:rPr>
        <w:t>practitioner's</w:t>
      </w:r>
      <w:r w:rsidR="00D17546">
        <w:rPr>
          <w:rFonts w:ascii="Times New Roman" w:eastAsia="Calibri" w:hAnsi="Times New Roman" w:cs="Times New Roman"/>
          <w:color w:val="1F1F1F"/>
          <w:kern w:val="0"/>
          <w:sz w:val="24"/>
          <w:szCs w:val="24"/>
          <w14:ligatures w14:val="none"/>
        </w:rPr>
        <w:t xml:space="preserve"> </w:t>
      </w:r>
      <w:r w:rsidRPr="001C596D">
        <w:rPr>
          <w:rFonts w:asciiTheme="majorBidi" w:eastAsia="Times New Roman" w:hAnsiTheme="majorBidi" w:cstheme="majorBidi"/>
          <w:color w:val="000000" w:themeColor="text1"/>
          <w:sz w:val="24"/>
          <w:szCs w:val="24"/>
        </w:rPr>
        <w:t>exposure to the real world through clinical assignments is crucial and indispensable (</w:t>
      </w:r>
      <w:r w:rsidRPr="001C596D">
        <w:rPr>
          <w:rFonts w:asciiTheme="majorBidi" w:hAnsiTheme="majorBidi" w:cstheme="majorBidi"/>
          <w:sz w:val="24"/>
          <w:szCs w:val="24"/>
        </w:rPr>
        <w:t>Rodríguez‐García</w:t>
      </w:r>
      <w:r w:rsidRPr="001C596D">
        <w:rPr>
          <w:rFonts w:asciiTheme="majorBidi" w:eastAsia="Times New Roman" w:hAnsiTheme="majorBidi" w:cstheme="majorBidi"/>
          <w:color w:val="000000" w:themeColor="text1"/>
          <w:sz w:val="24"/>
          <w:szCs w:val="24"/>
        </w:rPr>
        <w:t xml:space="preserve"> et al., 2021). When </w:t>
      </w:r>
      <w:r w:rsidR="000D49E9" w:rsidRPr="000D49E9">
        <w:rPr>
          <w:rFonts w:asciiTheme="majorBidi" w:eastAsia="Times New Roman" w:hAnsiTheme="majorBidi" w:cstheme="majorBidi"/>
          <w:color w:val="000000" w:themeColor="text1"/>
          <w:sz w:val="24"/>
          <w:szCs w:val="24"/>
        </w:rPr>
        <w:t xml:space="preserve">Healthcare practitioners </w:t>
      </w:r>
      <w:r w:rsidRPr="001C596D">
        <w:rPr>
          <w:rFonts w:asciiTheme="majorBidi" w:eastAsia="Times New Roman" w:hAnsiTheme="majorBidi" w:cstheme="majorBidi"/>
          <w:color w:val="000000" w:themeColor="text1"/>
          <w:sz w:val="24"/>
          <w:szCs w:val="24"/>
        </w:rPr>
        <w:t xml:space="preserve">provide care for patients in a supervised setting, they are exposed to real-world clinical difficulties. The clinical setting is ideal for teaching </w:t>
      </w:r>
      <w:r w:rsidR="004775ED" w:rsidRPr="004775ED">
        <w:rPr>
          <w:rFonts w:asciiTheme="majorBidi" w:eastAsia="Times New Roman" w:hAnsiTheme="majorBidi" w:cstheme="majorBidi"/>
          <w:color w:val="000000" w:themeColor="text1"/>
          <w:sz w:val="24"/>
          <w:szCs w:val="24"/>
        </w:rPr>
        <w:t xml:space="preserve">Healthcare practitioners </w:t>
      </w:r>
      <w:r w:rsidRPr="001C596D">
        <w:rPr>
          <w:rFonts w:asciiTheme="majorBidi" w:eastAsia="Times New Roman" w:hAnsiTheme="majorBidi" w:cstheme="majorBidi"/>
          <w:color w:val="000000" w:themeColor="text1"/>
          <w:sz w:val="24"/>
          <w:szCs w:val="24"/>
        </w:rPr>
        <w:t xml:space="preserve">to think critically and solve problems (Rojo et al., 2020). </w:t>
      </w:r>
    </w:p>
    <w:p w14:paraId="68EE68A5" w14:textId="294BE450" w:rsidR="006F09D5" w:rsidRPr="001C596D" w:rsidRDefault="006F09D5" w:rsidP="006F09D5">
      <w:pPr>
        <w:spacing w:line="480" w:lineRule="auto"/>
        <w:ind w:firstLine="720"/>
        <w:jc w:val="both"/>
        <w:rPr>
          <w:rFonts w:asciiTheme="majorBidi" w:eastAsia="Times New Roman" w:hAnsiTheme="majorBidi" w:cstheme="majorBidi"/>
          <w:color w:val="000000" w:themeColor="text1"/>
          <w:sz w:val="24"/>
          <w:szCs w:val="24"/>
        </w:rPr>
      </w:pPr>
      <w:r w:rsidRPr="001C596D">
        <w:rPr>
          <w:rFonts w:asciiTheme="majorBidi" w:eastAsia="Times New Roman" w:hAnsiTheme="majorBidi" w:cstheme="majorBidi"/>
          <w:color w:val="000000" w:themeColor="text1"/>
          <w:sz w:val="24"/>
          <w:szCs w:val="24"/>
        </w:rPr>
        <w:t xml:space="preserve">The clinical facilitator is a key figure in undergraduate </w:t>
      </w:r>
      <w:r w:rsidR="00EB6974" w:rsidRPr="00EB6974">
        <w:rPr>
          <w:rFonts w:asciiTheme="majorBidi" w:eastAsia="Times New Roman" w:hAnsiTheme="majorBidi" w:cstheme="majorBidi"/>
          <w:color w:val="000000" w:themeColor="text1"/>
          <w:sz w:val="24"/>
          <w:szCs w:val="24"/>
        </w:rPr>
        <w:t xml:space="preserve">Healthcare </w:t>
      </w:r>
      <w:r w:rsidR="00526E0C" w:rsidRPr="00EB6974">
        <w:rPr>
          <w:rFonts w:asciiTheme="majorBidi" w:eastAsia="Times New Roman" w:hAnsiTheme="majorBidi" w:cstheme="majorBidi"/>
          <w:color w:val="000000" w:themeColor="text1"/>
          <w:sz w:val="24"/>
          <w:szCs w:val="24"/>
        </w:rPr>
        <w:t>practitioners’</w:t>
      </w:r>
      <w:r w:rsidR="00EB6974" w:rsidRPr="00EB6974">
        <w:rPr>
          <w:rFonts w:asciiTheme="majorBidi" w:eastAsia="Times New Roman" w:hAnsiTheme="majorBidi" w:cstheme="majorBidi"/>
          <w:color w:val="000000" w:themeColor="text1"/>
          <w:sz w:val="24"/>
          <w:szCs w:val="24"/>
        </w:rPr>
        <w:t xml:space="preserve"> </w:t>
      </w:r>
      <w:r w:rsidRPr="001C596D">
        <w:rPr>
          <w:rFonts w:asciiTheme="majorBidi" w:eastAsia="Times New Roman" w:hAnsiTheme="majorBidi" w:cstheme="majorBidi"/>
          <w:color w:val="000000" w:themeColor="text1"/>
          <w:sz w:val="24"/>
          <w:szCs w:val="24"/>
        </w:rPr>
        <w:t xml:space="preserve">education, significantly impacting the </w:t>
      </w:r>
      <w:r w:rsidR="004775ED" w:rsidRPr="004775ED">
        <w:rPr>
          <w:rFonts w:asciiTheme="majorBidi" w:eastAsia="Times New Roman" w:hAnsiTheme="majorBidi" w:cstheme="majorBidi"/>
          <w:color w:val="000000" w:themeColor="text1"/>
          <w:sz w:val="24"/>
          <w:szCs w:val="24"/>
        </w:rPr>
        <w:t xml:space="preserve">Healthcare </w:t>
      </w:r>
      <w:r w:rsidR="004775ED">
        <w:rPr>
          <w:rFonts w:asciiTheme="majorBidi" w:eastAsia="Times New Roman" w:hAnsiTheme="majorBidi" w:cstheme="majorBidi"/>
          <w:color w:val="000000" w:themeColor="text1"/>
          <w:sz w:val="24"/>
          <w:szCs w:val="24"/>
        </w:rPr>
        <w:t>practitioner's</w:t>
      </w:r>
      <w:r w:rsidR="004775ED" w:rsidRPr="004775ED">
        <w:rPr>
          <w:rFonts w:asciiTheme="majorBidi" w:eastAsia="Times New Roman" w:hAnsiTheme="majorBidi" w:cstheme="majorBidi"/>
          <w:color w:val="000000" w:themeColor="text1"/>
          <w:sz w:val="24"/>
          <w:szCs w:val="24"/>
        </w:rPr>
        <w:t xml:space="preserve"> </w:t>
      </w:r>
      <w:r w:rsidRPr="001C596D">
        <w:rPr>
          <w:rFonts w:asciiTheme="majorBidi" w:eastAsia="Times New Roman" w:hAnsiTheme="majorBidi" w:cstheme="majorBidi"/>
          <w:color w:val="000000" w:themeColor="text1"/>
          <w:sz w:val="24"/>
          <w:szCs w:val="24"/>
        </w:rPr>
        <w:t xml:space="preserve">clinical learning experience. </w:t>
      </w:r>
      <w:r w:rsidRPr="001C596D">
        <w:rPr>
          <w:rFonts w:asciiTheme="majorBidi" w:eastAsia="Times New Roman" w:hAnsiTheme="majorBidi" w:cstheme="majorBidi"/>
          <w:color w:val="000000" w:themeColor="text1"/>
          <w:sz w:val="24"/>
          <w:szCs w:val="24"/>
        </w:rPr>
        <w:lastRenderedPageBreak/>
        <w:t xml:space="preserve">While on clinical rotation, </w:t>
      </w:r>
      <w:r w:rsidR="004775ED" w:rsidRPr="004775ED">
        <w:rPr>
          <w:rFonts w:asciiTheme="majorBidi" w:eastAsia="Times New Roman" w:hAnsiTheme="majorBidi" w:cstheme="majorBidi"/>
          <w:color w:val="000000" w:themeColor="text1"/>
          <w:sz w:val="24"/>
          <w:szCs w:val="24"/>
        </w:rPr>
        <w:t xml:space="preserve">Healthcare practitioners </w:t>
      </w:r>
      <w:r w:rsidRPr="001C596D">
        <w:rPr>
          <w:rFonts w:asciiTheme="majorBidi" w:eastAsia="Times New Roman" w:hAnsiTheme="majorBidi" w:cstheme="majorBidi"/>
          <w:color w:val="000000" w:themeColor="text1"/>
          <w:sz w:val="24"/>
          <w:szCs w:val="24"/>
        </w:rPr>
        <w:t xml:space="preserve">benefit greatly from having access to preceptors and educators. Facilitators are used in clinical settings for similar purposes (student supervision, evaluation, and instruction).  Instructors are ultimately accountable for providing fair and accurate evaluations of student clinical performance relative to professional norms. Facilitators evaluate </w:t>
      </w:r>
      <w:r w:rsidR="004775ED" w:rsidRPr="004775ED">
        <w:rPr>
          <w:rFonts w:asciiTheme="majorBidi" w:eastAsia="Times New Roman" w:hAnsiTheme="majorBidi" w:cstheme="majorBidi"/>
          <w:color w:val="000000" w:themeColor="text1"/>
          <w:sz w:val="24"/>
          <w:szCs w:val="24"/>
        </w:rPr>
        <w:t xml:space="preserve">Healthcare practitioners </w:t>
      </w:r>
      <w:r w:rsidRPr="001C596D">
        <w:rPr>
          <w:rFonts w:asciiTheme="majorBidi" w:eastAsia="Times New Roman" w:hAnsiTheme="majorBidi" w:cstheme="majorBidi"/>
          <w:color w:val="000000" w:themeColor="text1"/>
          <w:sz w:val="24"/>
          <w:szCs w:val="24"/>
        </w:rPr>
        <w:t xml:space="preserve">' clinical competence by monitoring their performance, administering appropriate tests appropriate to each student's </w:t>
      </w:r>
      <w:r w:rsidR="00EB6974" w:rsidRPr="00EB6974">
        <w:rPr>
          <w:rFonts w:asciiTheme="majorBidi" w:eastAsia="Times New Roman" w:hAnsiTheme="majorBidi" w:cstheme="majorBidi"/>
          <w:color w:val="000000" w:themeColor="text1"/>
          <w:sz w:val="24"/>
          <w:szCs w:val="24"/>
        </w:rPr>
        <w:t xml:space="preserve">Healthcare </w:t>
      </w:r>
      <w:r w:rsidR="00526E0C" w:rsidRPr="00EB6974">
        <w:rPr>
          <w:rFonts w:asciiTheme="majorBidi" w:eastAsia="Times New Roman" w:hAnsiTheme="majorBidi" w:cstheme="majorBidi"/>
          <w:color w:val="000000" w:themeColor="text1"/>
          <w:sz w:val="24"/>
          <w:szCs w:val="24"/>
        </w:rPr>
        <w:t>practitioner’s</w:t>
      </w:r>
      <w:r w:rsidR="00EB6974" w:rsidRPr="00EB6974">
        <w:rPr>
          <w:rFonts w:asciiTheme="majorBidi" w:eastAsia="Times New Roman" w:hAnsiTheme="majorBidi" w:cstheme="majorBidi"/>
          <w:color w:val="000000" w:themeColor="text1"/>
          <w:sz w:val="24"/>
          <w:szCs w:val="24"/>
        </w:rPr>
        <w:t xml:space="preserve"> </w:t>
      </w:r>
      <w:r w:rsidRPr="001C596D">
        <w:rPr>
          <w:rFonts w:asciiTheme="majorBidi" w:eastAsia="Times New Roman" w:hAnsiTheme="majorBidi" w:cstheme="majorBidi"/>
          <w:color w:val="000000" w:themeColor="text1"/>
          <w:sz w:val="24"/>
          <w:szCs w:val="24"/>
        </w:rPr>
        <w:t xml:space="preserve">education level, and checking that each </w:t>
      </w:r>
      <w:r w:rsidR="004775ED" w:rsidRPr="004775ED">
        <w:rPr>
          <w:rFonts w:asciiTheme="majorBidi" w:eastAsia="Times New Roman" w:hAnsiTheme="majorBidi" w:cstheme="majorBidi"/>
          <w:color w:val="000000" w:themeColor="text1"/>
          <w:sz w:val="24"/>
          <w:szCs w:val="24"/>
        </w:rPr>
        <w:t xml:space="preserve">Healthcare </w:t>
      </w:r>
      <w:r w:rsidR="00D24CEA">
        <w:rPr>
          <w:rFonts w:asciiTheme="majorBidi" w:eastAsia="Times New Roman" w:hAnsiTheme="majorBidi" w:cstheme="majorBidi"/>
          <w:color w:val="000000" w:themeColor="text1"/>
          <w:sz w:val="24"/>
          <w:szCs w:val="24"/>
        </w:rPr>
        <w:t>practitioner</w:t>
      </w:r>
      <w:r w:rsidR="004775ED" w:rsidRPr="004775ED">
        <w:rPr>
          <w:rFonts w:asciiTheme="majorBidi" w:eastAsia="Times New Roman" w:hAnsiTheme="majorBidi" w:cstheme="majorBidi"/>
          <w:color w:val="000000" w:themeColor="text1"/>
          <w:sz w:val="24"/>
          <w:szCs w:val="24"/>
        </w:rPr>
        <w:t xml:space="preserve"> </w:t>
      </w:r>
      <w:r w:rsidRPr="001C596D">
        <w:rPr>
          <w:rFonts w:asciiTheme="majorBidi" w:eastAsia="Times New Roman" w:hAnsiTheme="majorBidi" w:cstheme="majorBidi"/>
          <w:color w:val="000000" w:themeColor="text1"/>
          <w:sz w:val="24"/>
          <w:szCs w:val="24"/>
        </w:rPr>
        <w:t xml:space="preserve">stays within his or her authorized area of practice (Australian </w:t>
      </w:r>
      <w:r w:rsidR="00EB6974" w:rsidRPr="00EB6974">
        <w:rPr>
          <w:rFonts w:asciiTheme="majorBidi" w:eastAsia="Times New Roman" w:hAnsiTheme="majorBidi" w:cstheme="majorBidi"/>
          <w:color w:val="000000" w:themeColor="text1"/>
          <w:sz w:val="24"/>
          <w:szCs w:val="24"/>
        </w:rPr>
        <w:t xml:space="preserve">Healthcare </w:t>
      </w:r>
      <w:r w:rsidR="00526E0C">
        <w:rPr>
          <w:rFonts w:asciiTheme="majorBidi" w:eastAsia="Times New Roman" w:hAnsiTheme="majorBidi" w:cstheme="majorBidi"/>
          <w:color w:val="000000" w:themeColor="text1"/>
          <w:sz w:val="24"/>
          <w:szCs w:val="24"/>
        </w:rPr>
        <w:t>Practitioners</w:t>
      </w:r>
      <w:r w:rsidR="00EB6974" w:rsidRPr="00EB6974">
        <w:rPr>
          <w:rFonts w:asciiTheme="majorBidi" w:eastAsia="Times New Roman" w:hAnsiTheme="majorBidi" w:cstheme="majorBidi"/>
          <w:color w:val="000000" w:themeColor="text1"/>
          <w:sz w:val="24"/>
          <w:szCs w:val="24"/>
        </w:rPr>
        <w:t xml:space="preserve"> </w:t>
      </w:r>
      <w:r w:rsidRPr="001C596D">
        <w:rPr>
          <w:rFonts w:asciiTheme="majorBidi" w:eastAsia="Times New Roman" w:hAnsiTheme="majorBidi" w:cstheme="majorBidi"/>
          <w:color w:val="000000" w:themeColor="text1"/>
          <w:sz w:val="24"/>
          <w:szCs w:val="24"/>
        </w:rPr>
        <w:t>and Midwifery Federation, 2018).</w:t>
      </w:r>
    </w:p>
    <w:p w14:paraId="1D317D5A" w14:textId="40C5D138" w:rsidR="006F09D5" w:rsidRPr="001C596D" w:rsidRDefault="00BF0F6C" w:rsidP="00C4584B">
      <w:pPr>
        <w:spacing w:line="480" w:lineRule="auto"/>
        <w:ind w:firstLine="720"/>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 xml:space="preserve">There is a more </w:t>
      </w:r>
      <w:r w:rsidR="006F09D5" w:rsidRPr="001C596D">
        <w:rPr>
          <w:rFonts w:asciiTheme="majorBidi" w:eastAsia="Times New Roman" w:hAnsiTheme="majorBidi" w:cstheme="majorBidi"/>
          <w:color w:val="000000" w:themeColor="text1"/>
          <w:sz w:val="24"/>
          <w:szCs w:val="24"/>
        </w:rPr>
        <w:t xml:space="preserve">desire for enhancing the </w:t>
      </w:r>
      <w:r>
        <w:rPr>
          <w:rFonts w:asciiTheme="majorBidi" w:eastAsia="Times New Roman" w:hAnsiTheme="majorBidi" w:cstheme="majorBidi"/>
          <w:color w:val="000000" w:themeColor="text1"/>
          <w:sz w:val="24"/>
          <w:szCs w:val="24"/>
        </w:rPr>
        <w:t>circumstances</w:t>
      </w:r>
      <w:r w:rsidR="006F09D5" w:rsidRPr="001C596D">
        <w:rPr>
          <w:rFonts w:asciiTheme="majorBidi" w:eastAsia="Times New Roman" w:hAnsiTheme="majorBidi" w:cstheme="majorBidi"/>
          <w:color w:val="000000" w:themeColor="text1"/>
          <w:sz w:val="24"/>
          <w:szCs w:val="24"/>
        </w:rPr>
        <w:t xml:space="preserve"> in which </w:t>
      </w:r>
      <w:r w:rsidR="000D49E9" w:rsidRPr="000D49E9">
        <w:rPr>
          <w:rFonts w:asciiTheme="majorBidi" w:eastAsia="Times New Roman" w:hAnsiTheme="majorBidi" w:cstheme="majorBidi"/>
          <w:color w:val="000000" w:themeColor="text1"/>
          <w:sz w:val="24"/>
          <w:szCs w:val="24"/>
        </w:rPr>
        <w:t xml:space="preserve">Healthcare practitioners </w:t>
      </w:r>
      <w:r w:rsidR="00C4584B">
        <w:rPr>
          <w:rFonts w:asciiTheme="majorBidi" w:eastAsia="Times New Roman" w:hAnsiTheme="majorBidi" w:cstheme="majorBidi"/>
          <w:color w:val="000000" w:themeColor="text1"/>
          <w:sz w:val="24"/>
          <w:szCs w:val="24"/>
        </w:rPr>
        <w:t>educate</w:t>
      </w:r>
      <w:r w:rsidR="006F09D5" w:rsidRPr="001C596D">
        <w:rPr>
          <w:rFonts w:asciiTheme="majorBidi" w:eastAsia="Times New Roman" w:hAnsiTheme="majorBidi" w:cstheme="majorBidi"/>
          <w:color w:val="000000" w:themeColor="text1"/>
          <w:sz w:val="24"/>
          <w:szCs w:val="24"/>
        </w:rPr>
        <w:t xml:space="preserve"> the clinical </w:t>
      </w:r>
      <w:r>
        <w:rPr>
          <w:rFonts w:asciiTheme="majorBidi" w:eastAsia="Times New Roman" w:hAnsiTheme="majorBidi" w:cstheme="majorBidi"/>
          <w:color w:val="000000" w:themeColor="text1"/>
          <w:sz w:val="24"/>
          <w:szCs w:val="24"/>
        </w:rPr>
        <w:t>practices</w:t>
      </w:r>
      <w:r w:rsidR="006F09D5" w:rsidRPr="001C596D">
        <w:rPr>
          <w:rFonts w:asciiTheme="majorBidi" w:eastAsia="Times New Roman" w:hAnsiTheme="majorBidi" w:cstheme="majorBidi"/>
          <w:color w:val="000000" w:themeColor="text1"/>
          <w:sz w:val="24"/>
          <w:szCs w:val="24"/>
        </w:rPr>
        <w:t xml:space="preserve">, especially in </w:t>
      </w:r>
      <w:r>
        <w:rPr>
          <w:rFonts w:asciiTheme="majorBidi" w:eastAsia="Times New Roman" w:hAnsiTheme="majorBidi" w:cstheme="majorBidi"/>
          <w:color w:val="000000" w:themeColor="text1"/>
          <w:sz w:val="24"/>
          <w:szCs w:val="24"/>
        </w:rPr>
        <w:t>bad</w:t>
      </w:r>
      <w:r w:rsidR="006F09D5" w:rsidRPr="001C596D">
        <w:rPr>
          <w:rFonts w:asciiTheme="majorBidi" w:eastAsia="Times New Roman" w:hAnsiTheme="majorBidi" w:cstheme="majorBidi"/>
          <w:color w:val="000000" w:themeColor="text1"/>
          <w:sz w:val="24"/>
          <w:szCs w:val="24"/>
        </w:rPr>
        <w:t xml:space="preserve"> resource </w:t>
      </w:r>
      <w:r w:rsidR="00C4584B">
        <w:rPr>
          <w:rFonts w:asciiTheme="majorBidi" w:eastAsia="Times New Roman" w:hAnsiTheme="majorBidi" w:cstheme="majorBidi"/>
          <w:color w:val="000000" w:themeColor="text1"/>
          <w:sz w:val="24"/>
          <w:szCs w:val="24"/>
        </w:rPr>
        <w:t>areas</w:t>
      </w:r>
      <w:r w:rsidR="006F09D5" w:rsidRPr="001C596D">
        <w:rPr>
          <w:rFonts w:asciiTheme="majorBidi" w:eastAsia="Times New Roman" w:hAnsiTheme="majorBidi" w:cstheme="majorBidi"/>
          <w:color w:val="000000" w:themeColor="text1"/>
          <w:sz w:val="24"/>
          <w:szCs w:val="24"/>
        </w:rPr>
        <w:t xml:space="preserve">. </w:t>
      </w:r>
      <w:r w:rsidR="004775ED" w:rsidRPr="004775ED">
        <w:rPr>
          <w:rFonts w:asciiTheme="majorBidi" w:eastAsia="Times New Roman" w:hAnsiTheme="majorBidi" w:cstheme="majorBidi"/>
          <w:color w:val="000000" w:themeColor="text1"/>
          <w:sz w:val="24"/>
          <w:szCs w:val="24"/>
        </w:rPr>
        <w:t xml:space="preserve">Healthcare practitioners </w:t>
      </w:r>
      <w:r w:rsidR="006F09D5" w:rsidRPr="001C596D">
        <w:rPr>
          <w:rFonts w:asciiTheme="majorBidi" w:eastAsia="Times New Roman" w:hAnsiTheme="majorBidi" w:cstheme="majorBidi"/>
          <w:color w:val="000000" w:themeColor="text1"/>
          <w:sz w:val="24"/>
          <w:szCs w:val="24"/>
        </w:rPr>
        <w:t xml:space="preserve">' clinical experiences should help them learn and practice </w:t>
      </w:r>
      <w:r w:rsidR="00EB6974" w:rsidRPr="00EB6974">
        <w:rPr>
          <w:rFonts w:asciiTheme="majorBidi" w:eastAsia="Times New Roman" w:hAnsiTheme="majorBidi" w:cstheme="majorBidi"/>
          <w:color w:val="000000" w:themeColor="text1"/>
          <w:sz w:val="24"/>
          <w:szCs w:val="24"/>
        </w:rPr>
        <w:t xml:space="preserve">Healthcare </w:t>
      </w:r>
      <w:r w:rsidR="00526E0C">
        <w:rPr>
          <w:rFonts w:asciiTheme="majorBidi" w:eastAsia="Times New Roman" w:hAnsiTheme="majorBidi" w:cstheme="majorBidi"/>
          <w:color w:val="000000" w:themeColor="text1"/>
          <w:sz w:val="24"/>
          <w:szCs w:val="24"/>
        </w:rPr>
        <w:t>practitioner</w:t>
      </w:r>
      <w:r w:rsidR="00EB6974" w:rsidRPr="00EB6974">
        <w:rPr>
          <w:rFonts w:asciiTheme="majorBidi" w:eastAsia="Times New Roman" w:hAnsiTheme="majorBidi" w:cstheme="majorBidi"/>
          <w:color w:val="000000" w:themeColor="text1"/>
          <w:sz w:val="24"/>
          <w:szCs w:val="24"/>
        </w:rPr>
        <w:t xml:space="preserve"> </w:t>
      </w:r>
      <w:r w:rsidR="006F09D5" w:rsidRPr="001C596D">
        <w:rPr>
          <w:rFonts w:asciiTheme="majorBidi" w:eastAsia="Times New Roman" w:hAnsiTheme="majorBidi" w:cstheme="majorBidi"/>
          <w:color w:val="000000" w:themeColor="text1"/>
          <w:sz w:val="24"/>
          <w:szCs w:val="24"/>
        </w:rPr>
        <w:t xml:space="preserve">skills </w:t>
      </w:r>
      <w:r>
        <w:rPr>
          <w:rFonts w:asciiTheme="majorBidi" w:eastAsia="Times New Roman" w:hAnsiTheme="majorBidi" w:cstheme="majorBidi"/>
          <w:color w:val="000000" w:themeColor="text1"/>
          <w:sz w:val="24"/>
          <w:szCs w:val="24"/>
        </w:rPr>
        <w:t>as well as</w:t>
      </w:r>
      <w:r w:rsidR="006F09D5" w:rsidRPr="001C596D">
        <w:rPr>
          <w:rFonts w:asciiTheme="majorBidi" w:eastAsia="Times New Roman" w:hAnsiTheme="majorBidi" w:cstheme="majorBidi"/>
          <w:color w:val="000000" w:themeColor="text1"/>
          <w:sz w:val="24"/>
          <w:szCs w:val="24"/>
        </w:rPr>
        <w:t xml:space="preserve"> clinical reasoning as they mature into competent registered </w:t>
      </w:r>
      <w:r w:rsidR="0075358A" w:rsidRPr="0075358A">
        <w:rPr>
          <w:rFonts w:asciiTheme="majorBidi" w:eastAsia="Times New Roman" w:hAnsiTheme="majorBidi" w:cstheme="majorBidi"/>
          <w:color w:val="000000" w:themeColor="text1"/>
          <w:sz w:val="24"/>
          <w:szCs w:val="24"/>
        </w:rPr>
        <w:t xml:space="preserve">healthcare </w:t>
      </w:r>
      <w:r w:rsidR="00EB6974">
        <w:rPr>
          <w:rFonts w:asciiTheme="majorBidi" w:eastAsia="Times New Roman" w:hAnsiTheme="majorBidi" w:cstheme="majorBidi"/>
          <w:color w:val="000000" w:themeColor="text1"/>
          <w:sz w:val="24"/>
          <w:szCs w:val="24"/>
        </w:rPr>
        <w:t>Practitioners</w:t>
      </w:r>
      <w:r w:rsidR="006F09D5" w:rsidRPr="001C596D">
        <w:rPr>
          <w:rFonts w:asciiTheme="majorBidi" w:eastAsia="Times New Roman" w:hAnsiTheme="majorBidi" w:cstheme="majorBidi"/>
          <w:color w:val="000000" w:themeColor="text1"/>
          <w:sz w:val="24"/>
          <w:szCs w:val="24"/>
        </w:rPr>
        <w:t>. Learning occurs in the actual world when access to simulations is limited or nonexistent (</w:t>
      </w:r>
      <w:bookmarkStart w:id="22" w:name="_Hlk183892267"/>
      <w:proofErr w:type="spellStart"/>
      <w:r w:rsidR="006F09D5" w:rsidRPr="001C596D">
        <w:rPr>
          <w:rFonts w:asciiTheme="majorBidi" w:eastAsia="Times New Roman" w:hAnsiTheme="majorBidi" w:cstheme="majorBidi"/>
          <w:color w:val="000000" w:themeColor="text1"/>
          <w:sz w:val="24"/>
          <w:szCs w:val="24"/>
        </w:rPr>
        <w:t>Gemuhay</w:t>
      </w:r>
      <w:proofErr w:type="spellEnd"/>
      <w:r w:rsidR="006F09D5" w:rsidRPr="001C596D">
        <w:rPr>
          <w:rFonts w:asciiTheme="majorBidi" w:eastAsia="Times New Roman" w:hAnsiTheme="majorBidi" w:cstheme="majorBidi"/>
          <w:color w:val="000000" w:themeColor="text1"/>
          <w:sz w:val="24"/>
          <w:szCs w:val="24"/>
        </w:rPr>
        <w:t xml:space="preserve"> </w:t>
      </w:r>
      <w:bookmarkEnd w:id="22"/>
      <w:r w:rsidR="006F09D5" w:rsidRPr="001C596D">
        <w:rPr>
          <w:rFonts w:asciiTheme="majorBidi" w:eastAsia="Times New Roman" w:hAnsiTheme="majorBidi" w:cstheme="majorBidi"/>
          <w:color w:val="000000" w:themeColor="text1"/>
          <w:sz w:val="24"/>
          <w:szCs w:val="24"/>
        </w:rPr>
        <w:t xml:space="preserve">et al., 2019). </w:t>
      </w:r>
      <w:r w:rsidR="000D49E9" w:rsidRPr="000D49E9">
        <w:rPr>
          <w:rFonts w:asciiTheme="majorBidi" w:eastAsia="Times New Roman" w:hAnsiTheme="majorBidi" w:cstheme="majorBidi"/>
          <w:color w:val="000000" w:themeColor="text1"/>
          <w:sz w:val="24"/>
          <w:szCs w:val="24"/>
        </w:rPr>
        <w:t>Healthcare practitioners</w:t>
      </w:r>
      <w:r w:rsidR="006F09D5" w:rsidRPr="001C596D">
        <w:rPr>
          <w:rFonts w:asciiTheme="majorBidi" w:eastAsia="Times New Roman" w:hAnsiTheme="majorBidi" w:cstheme="majorBidi"/>
          <w:color w:val="000000" w:themeColor="text1"/>
          <w:sz w:val="24"/>
          <w:szCs w:val="24"/>
        </w:rPr>
        <w:t xml:space="preserve"> can put their academic understanding of </w:t>
      </w:r>
      <w:r w:rsidR="000D49E9">
        <w:rPr>
          <w:rFonts w:asciiTheme="majorBidi" w:eastAsia="Times New Roman" w:hAnsiTheme="majorBidi" w:cstheme="majorBidi"/>
          <w:color w:val="000000" w:themeColor="text1"/>
          <w:sz w:val="24"/>
          <w:szCs w:val="24"/>
        </w:rPr>
        <w:t>healthcare</w:t>
      </w:r>
      <w:r w:rsidR="006F09D5" w:rsidRPr="001C596D">
        <w:rPr>
          <w:rFonts w:asciiTheme="majorBidi" w:eastAsia="Times New Roman" w:hAnsiTheme="majorBidi" w:cstheme="majorBidi"/>
          <w:color w:val="000000" w:themeColor="text1"/>
          <w:sz w:val="24"/>
          <w:szCs w:val="24"/>
        </w:rPr>
        <w:t xml:space="preserve"> provision to use in clinical practice. </w:t>
      </w:r>
      <w:r w:rsidR="000D49E9" w:rsidRPr="000D49E9">
        <w:rPr>
          <w:rFonts w:asciiTheme="majorBidi" w:eastAsia="Times New Roman" w:hAnsiTheme="majorBidi" w:cstheme="majorBidi"/>
          <w:color w:val="000000" w:themeColor="text1"/>
          <w:sz w:val="24"/>
          <w:szCs w:val="24"/>
        </w:rPr>
        <w:t>Healthcare practitioners</w:t>
      </w:r>
      <w:r w:rsidR="006F09D5" w:rsidRPr="001C596D">
        <w:rPr>
          <w:rFonts w:asciiTheme="majorBidi" w:eastAsia="Times New Roman" w:hAnsiTheme="majorBidi" w:cstheme="majorBidi"/>
          <w:color w:val="000000" w:themeColor="text1"/>
          <w:sz w:val="24"/>
          <w:szCs w:val="24"/>
        </w:rPr>
        <w:t xml:space="preserve"> can learn how to offer safe and high-quality care in a real-world setting during clinical rotations (</w:t>
      </w:r>
      <w:proofErr w:type="spellStart"/>
      <w:r w:rsidR="006F09D5" w:rsidRPr="001C596D">
        <w:rPr>
          <w:rFonts w:asciiTheme="majorBidi" w:eastAsia="Times New Roman" w:hAnsiTheme="majorBidi" w:cstheme="majorBidi"/>
          <w:color w:val="000000" w:themeColor="text1"/>
          <w:sz w:val="24"/>
          <w:szCs w:val="24"/>
        </w:rPr>
        <w:t>Saifan</w:t>
      </w:r>
      <w:proofErr w:type="spellEnd"/>
      <w:r w:rsidR="006F09D5" w:rsidRPr="001C596D">
        <w:rPr>
          <w:rFonts w:asciiTheme="majorBidi" w:eastAsia="Times New Roman" w:hAnsiTheme="majorBidi" w:cstheme="majorBidi"/>
          <w:color w:val="000000" w:themeColor="text1"/>
          <w:sz w:val="24"/>
          <w:szCs w:val="24"/>
        </w:rPr>
        <w:t xml:space="preserve"> et al., 2021).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006F09D5" w:rsidRPr="001C596D">
        <w:rPr>
          <w:rFonts w:asciiTheme="majorBidi" w:eastAsia="Times New Roman" w:hAnsiTheme="majorBidi" w:cstheme="majorBidi"/>
          <w:color w:val="000000" w:themeColor="text1"/>
          <w:sz w:val="24"/>
          <w:szCs w:val="24"/>
        </w:rPr>
        <w:t xml:space="preserve">gain psychomotor skills and put theory into reality during clinical practice. Curriculum design and relationships with specific health facilities are just a few of the factors that influence how well a clinical setting prepares </w:t>
      </w:r>
      <w:r w:rsidR="000D49E9" w:rsidRPr="00531D54">
        <w:rPr>
          <w:rFonts w:ascii="Times New Roman" w:eastAsia="Calibri" w:hAnsi="Times New Roman" w:cs="Times New Roman"/>
          <w:color w:val="1F1F1F"/>
          <w:kern w:val="0"/>
          <w:sz w:val="24"/>
          <w:szCs w:val="24"/>
          <w14:ligatures w14:val="none"/>
        </w:rPr>
        <w:t>Healthcare practitioners</w:t>
      </w:r>
      <w:r w:rsidR="006F09D5" w:rsidRPr="001C596D">
        <w:rPr>
          <w:rFonts w:asciiTheme="majorBidi" w:eastAsia="Times New Roman" w:hAnsiTheme="majorBidi" w:cstheme="majorBidi"/>
          <w:color w:val="000000" w:themeColor="text1"/>
          <w:sz w:val="24"/>
          <w:szCs w:val="24"/>
        </w:rPr>
        <w:t xml:space="preserve"> to become competent practitioners (</w:t>
      </w:r>
      <w:proofErr w:type="spellStart"/>
      <w:r w:rsidR="006F09D5" w:rsidRPr="001C596D">
        <w:rPr>
          <w:rFonts w:asciiTheme="majorBidi" w:eastAsia="Times New Roman" w:hAnsiTheme="majorBidi" w:cstheme="majorBidi"/>
          <w:color w:val="000000" w:themeColor="text1"/>
          <w:sz w:val="24"/>
          <w:szCs w:val="24"/>
        </w:rPr>
        <w:t>Rajeswaran</w:t>
      </w:r>
      <w:proofErr w:type="spellEnd"/>
      <w:r w:rsidR="006F09D5" w:rsidRPr="001C596D">
        <w:rPr>
          <w:rFonts w:asciiTheme="majorBidi" w:eastAsia="Times New Roman" w:hAnsiTheme="majorBidi" w:cstheme="majorBidi"/>
          <w:color w:val="000000" w:themeColor="text1"/>
          <w:sz w:val="24"/>
          <w:szCs w:val="24"/>
        </w:rPr>
        <w:t xml:space="preserve"> et al., 2017)</w:t>
      </w:r>
    </w:p>
    <w:p w14:paraId="0FC993ED" w14:textId="77777777" w:rsidR="006F09D5" w:rsidRPr="001C596D" w:rsidRDefault="006F09D5" w:rsidP="00476A6A">
      <w:pPr>
        <w:pStyle w:val="Heading2"/>
      </w:pPr>
      <w:bookmarkStart w:id="23" w:name="_Toc183885387"/>
      <w:r w:rsidRPr="001C596D">
        <w:lastRenderedPageBreak/>
        <w:t>Clinical stress and clinical performance</w:t>
      </w:r>
      <w:bookmarkEnd w:id="23"/>
    </w:p>
    <w:p w14:paraId="793DEC88" w14:textId="509C6D1E" w:rsidR="00DB6CCB" w:rsidRDefault="00DB6CCB" w:rsidP="00942948">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A study conducted by </w:t>
      </w:r>
      <w:r w:rsidR="00942948" w:rsidRPr="00942948">
        <w:rPr>
          <w:rFonts w:asciiTheme="majorBidi" w:hAnsiTheme="majorBidi" w:cstheme="majorBidi"/>
          <w:color w:val="000000" w:themeColor="text1"/>
          <w:sz w:val="24"/>
          <w:szCs w:val="24"/>
        </w:rPr>
        <w:t>Rajpoot. (2024)</w:t>
      </w:r>
      <w:r w:rsidR="00942948">
        <w:rPr>
          <w:rFonts w:asciiTheme="majorBidi" w:hAnsiTheme="majorBidi" w:cstheme="majorBidi"/>
          <w:color w:val="000000" w:themeColor="text1"/>
          <w:sz w:val="24"/>
          <w:szCs w:val="24"/>
        </w:rPr>
        <w:t xml:space="preserve"> </w:t>
      </w:r>
      <w:r w:rsidR="00FF0DC8" w:rsidRPr="00FF0DC8">
        <w:rPr>
          <w:rFonts w:asciiTheme="majorBidi" w:hAnsiTheme="majorBidi" w:cstheme="majorBidi"/>
          <w:color w:val="000000" w:themeColor="text1"/>
          <w:sz w:val="24"/>
          <w:szCs w:val="24"/>
        </w:rPr>
        <w:t xml:space="preserve">found that the occupational performance of medical practitioners in the National Capital Region (NCR) is impacted by Role Overload &amp; Responsibility (ROR) and Stringent Working Conditions (SWC). The results of the study showed that ROR and SWC are the main factors that determine how effective medical practitioners are in their profession. The goal of these groups is to ensure that doctors </w:t>
      </w:r>
      <w:r w:rsidR="003E775D">
        <w:rPr>
          <w:rFonts w:asciiTheme="majorBidi" w:hAnsiTheme="majorBidi" w:cstheme="majorBidi"/>
          <w:color w:val="000000" w:themeColor="text1"/>
          <w:sz w:val="24"/>
          <w:szCs w:val="24"/>
        </w:rPr>
        <w:t>can</w:t>
      </w:r>
      <w:r w:rsidR="00FF0DC8" w:rsidRPr="00FF0DC8">
        <w:rPr>
          <w:rFonts w:asciiTheme="majorBidi" w:hAnsiTheme="majorBidi" w:cstheme="majorBidi"/>
          <w:color w:val="000000" w:themeColor="text1"/>
          <w:sz w:val="24"/>
          <w:szCs w:val="24"/>
        </w:rPr>
        <w:t xml:space="preserve"> conduct their best work in an atmosphere where they are not overburdened with work. There is an urgent need for medical organizations to consider the stress levels of their staff, particularly in the wake of COVID-19, when they are fully engaged in their duties. For medical professionals to conquer an unbearable and stifling work environment, they need to find a place that offers social, emotional, and psychological support, as well as regular breaks to rest.</w:t>
      </w:r>
    </w:p>
    <w:p w14:paraId="6E97739A" w14:textId="20824097" w:rsidR="00942948" w:rsidRDefault="00942948" w:rsidP="00942948">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A study conducted by </w:t>
      </w:r>
      <w:r w:rsidRPr="00942948">
        <w:rPr>
          <w:rFonts w:asciiTheme="majorBidi" w:hAnsiTheme="majorBidi" w:cstheme="majorBidi"/>
          <w:color w:val="000000" w:themeColor="text1"/>
          <w:sz w:val="24"/>
          <w:szCs w:val="24"/>
        </w:rPr>
        <w:t>Hashmi</w:t>
      </w:r>
      <w:r>
        <w:rPr>
          <w:rFonts w:asciiTheme="majorBidi" w:hAnsiTheme="majorBidi" w:cstheme="majorBidi"/>
          <w:color w:val="000000" w:themeColor="text1"/>
          <w:sz w:val="24"/>
          <w:szCs w:val="24"/>
        </w:rPr>
        <w:t xml:space="preserve"> et al. (2024) </w:t>
      </w:r>
      <w:r w:rsidR="003E775D">
        <w:rPr>
          <w:rFonts w:asciiTheme="majorBidi" w:hAnsiTheme="majorBidi" w:cstheme="majorBidi"/>
          <w:color w:val="000000" w:themeColor="text1"/>
          <w:sz w:val="24"/>
          <w:szCs w:val="24"/>
        </w:rPr>
        <w:t>aimed</w:t>
      </w:r>
      <w:r w:rsidR="00FF0DC8" w:rsidRPr="00FF0DC8">
        <w:rPr>
          <w:rFonts w:asciiTheme="majorBidi" w:hAnsiTheme="majorBidi" w:cstheme="majorBidi"/>
          <w:color w:val="000000" w:themeColor="text1"/>
          <w:sz w:val="24"/>
          <w:szCs w:val="24"/>
        </w:rPr>
        <w:t xml:space="preserve"> to explore how elevated Emotional Intelligence (EI) may strengthen coping abilities, </w:t>
      </w:r>
      <w:r w:rsidR="003E775D">
        <w:rPr>
          <w:rFonts w:asciiTheme="majorBidi" w:hAnsiTheme="majorBidi" w:cstheme="majorBidi"/>
          <w:color w:val="000000" w:themeColor="text1"/>
          <w:sz w:val="24"/>
          <w:szCs w:val="24"/>
        </w:rPr>
        <w:t xml:space="preserve">and </w:t>
      </w:r>
      <w:r w:rsidR="00FF0DC8" w:rsidRPr="00FF0DC8">
        <w:rPr>
          <w:rFonts w:asciiTheme="majorBidi" w:hAnsiTheme="majorBidi" w:cstheme="majorBidi"/>
          <w:color w:val="000000" w:themeColor="text1"/>
          <w:sz w:val="24"/>
          <w:szCs w:val="24"/>
        </w:rPr>
        <w:t xml:space="preserve">contribute to improved stress management, professional judgment, and resilience in challenging work settings, this study examined the predictive role of EI in managing job performance and resistance to stress among healthcare professionals. The study found that EI </w:t>
      </w:r>
      <w:r w:rsidR="003E775D">
        <w:rPr>
          <w:rFonts w:asciiTheme="majorBidi" w:hAnsiTheme="majorBidi" w:cstheme="majorBidi"/>
          <w:color w:val="000000" w:themeColor="text1"/>
          <w:sz w:val="24"/>
          <w:szCs w:val="24"/>
        </w:rPr>
        <w:t>applies</w:t>
      </w:r>
      <w:r w:rsidR="00FF0DC8" w:rsidRPr="00FF0DC8">
        <w:rPr>
          <w:rFonts w:asciiTheme="majorBidi" w:hAnsiTheme="majorBidi" w:cstheme="majorBidi"/>
          <w:color w:val="000000" w:themeColor="text1"/>
          <w:sz w:val="24"/>
          <w:szCs w:val="24"/>
        </w:rPr>
        <w:t xml:space="preserve"> to all healthcare professions, not just </w:t>
      </w:r>
      <w:bookmarkStart w:id="24" w:name="_Hlk183892658"/>
      <w:r w:rsidR="003E775D">
        <w:rPr>
          <w:rFonts w:asciiTheme="majorBidi" w:hAnsiTheme="majorBidi" w:cstheme="majorBidi"/>
          <w:color w:val="000000" w:themeColor="text1"/>
          <w:sz w:val="24"/>
          <w:szCs w:val="24"/>
        </w:rPr>
        <w:t>healthcare practitioners</w:t>
      </w:r>
      <w:bookmarkEnd w:id="24"/>
      <w:r w:rsidR="00FF0DC8" w:rsidRPr="00FF0DC8">
        <w:rPr>
          <w:rFonts w:asciiTheme="majorBidi" w:hAnsiTheme="majorBidi" w:cstheme="majorBidi"/>
          <w:color w:val="000000" w:themeColor="text1"/>
          <w:sz w:val="24"/>
          <w:szCs w:val="24"/>
        </w:rPr>
        <w:t>, and guarantees that previous studies can be applied more broadly. Having a high EI helps professionals perform better in patient interactions and make ethical judgments even when they're under pressure. The purpose of this research was to look at how healthcare workers' EI, stress, and resilience all relate to their work performance. The results show that there is a strong connection between EI and both work performance and resilience, suggesting that these factors are interdependent</w:t>
      </w:r>
      <w:r w:rsidRPr="00942948">
        <w:rPr>
          <w:rFonts w:asciiTheme="majorBidi" w:hAnsiTheme="majorBidi" w:cstheme="majorBidi"/>
          <w:color w:val="000000" w:themeColor="text1"/>
          <w:sz w:val="24"/>
          <w:szCs w:val="24"/>
        </w:rPr>
        <w:t>.</w:t>
      </w:r>
    </w:p>
    <w:p w14:paraId="1C297176" w14:textId="78F0B974" w:rsidR="00E72EE8" w:rsidRDefault="006F09D5" w:rsidP="00BF0F6C">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tl/>
        </w:rPr>
      </w:pPr>
      <w:r w:rsidRPr="001C596D">
        <w:rPr>
          <w:rFonts w:asciiTheme="majorBidi" w:hAnsiTheme="majorBidi" w:cstheme="majorBidi"/>
          <w:color w:val="000000" w:themeColor="text1"/>
          <w:sz w:val="24"/>
          <w:szCs w:val="24"/>
        </w:rPr>
        <w:lastRenderedPageBreak/>
        <w:t xml:space="preserve">Clinical training today can be a stressful experience for many </w:t>
      </w:r>
      <w:r w:rsidR="004775ED" w:rsidRPr="004775ED">
        <w:rPr>
          <w:rFonts w:asciiTheme="majorBidi" w:hAnsiTheme="majorBidi" w:cstheme="majorBidi"/>
          <w:color w:val="000000" w:themeColor="text1"/>
          <w:sz w:val="24"/>
          <w:szCs w:val="24"/>
        </w:rPr>
        <w:t>Healthcare practitioners</w:t>
      </w:r>
      <w:r w:rsidRPr="001C596D">
        <w:rPr>
          <w:rFonts w:asciiTheme="majorBidi" w:hAnsiTheme="majorBidi" w:cstheme="majorBidi"/>
          <w:color w:val="000000" w:themeColor="text1"/>
          <w:sz w:val="24"/>
          <w:szCs w:val="24"/>
        </w:rPr>
        <w:t xml:space="preserve">.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 xml:space="preserve">face various challenges in both the classroom </w:t>
      </w:r>
      <w:r w:rsidR="00BF0F6C">
        <w:rPr>
          <w:rFonts w:asciiTheme="majorBidi" w:hAnsiTheme="majorBidi" w:cstheme="majorBidi"/>
          <w:color w:val="000000" w:themeColor="text1"/>
          <w:sz w:val="24"/>
          <w:szCs w:val="24"/>
        </w:rPr>
        <w:t>as well as</w:t>
      </w:r>
      <w:r w:rsidRPr="001C596D">
        <w:rPr>
          <w:rFonts w:asciiTheme="majorBidi" w:hAnsiTheme="majorBidi" w:cstheme="majorBidi"/>
          <w:color w:val="000000" w:themeColor="text1"/>
          <w:sz w:val="24"/>
          <w:szCs w:val="24"/>
        </w:rPr>
        <w:t xml:space="preserve"> the clinical setting. Active clinical learning flourishes when supported by modern technological means. The goal of this strategy is to provide </w:t>
      </w:r>
      <w:r w:rsidR="004775ED" w:rsidRPr="004775ED">
        <w:rPr>
          <w:rFonts w:asciiTheme="majorBidi" w:hAnsiTheme="majorBidi" w:cstheme="majorBidi"/>
          <w:color w:val="000000" w:themeColor="text1"/>
          <w:sz w:val="24"/>
          <w:szCs w:val="24"/>
        </w:rPr>
        <w:t xml:space="preserve">Healthcare practitioners </w:t>
      </w:r>
      <w:r w:rsidRPr="001C596D">
        <w:rPr>
          <w:rFonts w:asciiTheme="majorBidi" w:hAnsiTheme="majorBidi" w:cstheme="majorBidi"/>
          <w:color w:val="000000" w:themeColor="text1"/>
          <w:sz w:val="24"/>
          <w:szCs w:val="24"/>
        </w:rPr>
        <w:t>with knowledge and skills that are not always present or accessible in a clinical context. This happens because certain patients don't get the same chances as others to have certain procedures done on them, which might negatively impact their clinical experience (</w:t>
      </w:r>
      <w:proofErr w:type="spellStart"/>
      <w:r w:rsidRPr="001C596D">
        <w:rPr>
          <w:rFonts w:asciiTheme="majorBidi" w:hAnsiTheme="majorBidi" w:cstheme="majorBidi"/>
          <w:color w:val="000000" w:themeColor="text1"/>
          <w:sz w:val="24"/>
          <w:szCs w:val="24"/>
        </w:rPr>
        <w:t>Boostel</w:t>
      </w:r>
      <w:proofErr w:type="spellEnd"/>
      <w:r w:rsidRPr="001C596D">
        <w:rPr>
          <w:rFonts w:asciiTheme="majorBidi" w:hAnsiTheme="majorBidi" w:cstheme="majorBidi"/>
          <w:color w:val="000000" w:themeColor="text1"/>
          <w:sz w:val="24"/>
          <w:szCs w:val="24"/>
        </w:rPr>
        <w:t xml:space="preserve"> et al., 2018). When caring for patients for the </w:t>
      </w:r>
      <w:r w:rsidR="00BF0F6C">
        <w:rPr>
          <w:rFonts w:asciiTheme="majorBidi" w:hAnsiTheme="majorBidi" w:cstheme="majorBidi"/>
          <w:color w:val="000000" w:themeColor="text1"/>
          <w:sz w:val="24"/>
          <w:szCs w:val="24"/>
        </w:rPr>
        <w:t>1</w:t>
      </w:r>
      <w:r w:rsidR="00BF0F6C" w:rsidRPr="00BF0F6C">
        <w:rPr>
          <w:rFonts w:asciiTheme="majorBidi" w:hAnsiTheme="majorBidi" w:cstheme="majorBidi"/>
          <w:color w:val="000000" w:themeColor="text1"/>
          <w:sz w:val="24"/>
          <w:szCs w:val="24"/>
          <w:vertAlign w:val="superscript"/>
        </w:rPr>
        <w:t>st</w:t>
      </w:r>
      <w:r w:rsidR="00BF0F6C">
        <w:rPr>
          <w:rFonts w:asciiTheme="majorBidi" w:hAnsiTheme="majorBidi" w:cstheme="majorBidi"/>
          <w:color w:val="000000" w:themeColor="text1"/>
          <w:sz w:val="24"/>
          <w:szCs w:val="24"/>
        </w:rPr>
        <w:t xml:space="preserve"> time</w:t>
      </w:r>
      <w:r w:rsidRPr="001C596D">
        <w:rPr>
          <w:rFonts w:asciiTheme="majorBidi" w:hAnsiTheme="majorBidi" w:cstheme="majorBidi"/>
          <w:color w:val="000000" w:themeColor="text1"/>
          <w:sz w:val="24"/>
          <w:szCs w:val="24"/>
        </w:rPr>
        <w:t xml:space="preserve">,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 xml:space="preserve">often exhibit physical signs of stress, including trembling, sweating, paleness, cold and sticky skin, emotional outbursts, fainting, </w:t>
      </w:r>
      <w:r w:rsidR="00BF0F6C">
        <w:rPr>
          <w:rFonts w:asciiTheme="majorBidi" w:hAnsiTheme="majorBidi" w:cstheme="majorBidi"/>
          <w:color w:val="000000" w:themeColor="text1"/>
          <w:sz w:val="24"/>
          <w:szCs w:val="24"/>
        </w:rPr>
        <w:t>as well as</w:t>
      </w:r>
      <w:r w:rsidRPr="001C596D">
        <w:rPr>
          <w:rFonts w:asciiTheme="majorBidi" w:hAnsiTheme="majorBidi" w:cstheme="majorBidi"/>
          <w:color w:val="000000" w:themeColor="text1"/>
          <w:sz w:val="24"/>
          <w:szCs w:val="24"/>
        </w:rPr>
        <w:t xml:space="preserve"> crying. </w:t>
      </w:r>
      <w:r w:rsidR="00EB6974" w:rsidRPr="00EB6974">
        <w:rPr>
          <w:rFonts w:asciiTheme="majorBidi" w:hAnsiTheme="majorBidi" w:cstheme="majorBidi"/>
          <w:color w:val="000000" w:themeColor="text1"/>
          <w:sz w:val="24"/>
          <w:szCs w:val="24"/>
        </w:rPr>
        <w:t xml:space="preserve">Healthcare </w:t>
      </w:r>
      <w:r w:rsidR="00526E0C">
        <w:rPr>
          <w:rFonts w:asciiTheme="majorBidi" w:hAnsiTheme="majorBidi" w:cstheme="majorBidi"/>
          <w:color w:val="000000" w:themeColor="text1"/>
          <w:sz w:val="24"/>
          <w:szCs w:val="24"/>
        </w:rPr>
        <w:t>practitioner's</w:t>
      </w:r>
      <w:r w:rsidR="00EB6974" w:rsidRPr="00EB6974">
        <w:rPr>
          <w:rFonts w:asciiTheme="majorBidi" w:hAnsiTheme="majorBidi" w:cstheme="majorBidi"/>
          <w:color w:val="000000" w:themeColor="text1"/>
          <w:sz w:val="24"/>
          <w:szCs w:val="24"/>
        </w:rPr>
        <w:t xml:space="preserve"> </w:t>
      </w:r>
      <w:r w:rsidR="00BF0F6C">
        <w:rPr>
          <w:rFonts w:asciiTheme="majorBidi" w:hAnsiTheme="majorBidi" w:cstheme="majorBidi"/>
          <w:color w:val="000000" w:themeColor="text1"/>
          <w:sz w:val="24"/>
          <w:szCs w:val="24"/>
        </w:rPr>
        <w:t>clinical</w:t>
      </w:r>
      <w:r w:rsidRPr="001C596D">
        <w:rPr>
          <w:rFonts w:asciiTheme="majorBidi" w:hAnsiTheme="majorBidi" w:cstheme="majorBidi"/>
          <w:color w:val="000000" w:themeColor="text1"/>
          <w:sz w:val="24"/>
          <w:szCs w:val="24"/>
        </w:rPr>
        <w:t xml:space="preserve"> training is significantly more stressful than academic training. </w:t>
      </w:r>
    </w:p>
    <w:p w14:paraId="31BB09B2" w14:textId="59953F51" w:rsidR="00372FF3" w:rsidRDefault="006F09D5" w:rsidP="00C4584B">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In addition, many </w:t>
      </w:r>
      <w:r w:rsidR="004775ED" w:rsidRPr="004775ED">
        <w:rPr>
          <w:rFonts w:asciiTheme="majorBidi" w:hAnsiTheme="majorBidi" w:cstheme="majorBidi"/>
          <w:color w:val="000000" w:themeColor="text1"/>
          <w:sz w:val="24"/>
          <w:szCs w:val="24"/>
        </w:rPr>
        <w:t xml:space="preserve">Healthcare </w:t>
      </w:r>
      <w:r w:rsidR="00FF0DC8" w:rsidRPr="004775ED">
        <w:rPr>
          <w:rFonts w:asciiTheme="majorBidi" w:hAnsiTheme="majorBidi" w:cstheme="majorBidi"/>
          <w:color w:val="000000" w:themeColor="text1"/>
          <w:sz w:val="24"/>
          <w:szCs w:val="24"/>
        </w:rPr>
        <w:t xml:space="preserve">practitioners </w:t>
      </w:r>
      <w:r w:rsidR="00FF0DC8" w:rsidRPr="001C596D">
        <w:rPr>
          <w:rFonts w:asciiTheme="majorBidi" w:hAnsiTheme="majorBidi" w:cstheme="majorBidi"/>
          <w:color w:val="000000" w:themeColor="text1"/>
          <w:sz w:val="24"/>
          <w:szCs w:val="24"/>
        </w:rPr>
        <w:t>find</w:t>
      </w:r>
      <w:r w:rsidRPr="001C596D">
        <w:rPr>
          <w:rFonts w:asciiTheme="majorBidi" w:hAnsiTheme="majorBidi" w:cstheme="majorBidi"/>
          <w:color w:val="000000" w:themeColor="text1"/>
          <w:sz w:val="24"/>
          <w:szCs w:val="24"/>
        </w:rPr>
        <w:t xml:space="preserve"> that their lack of knowledge and abilities contributes significantly to their stress levels. The fear of making mistakes, dealing with emergencies, dealing with discrepancies in clinical practice, and professional unit visits are all factors that can make a </w:t>
      </w:r>
      <w:r w:rsidR="00EB6974" w:rsidRPr="00EB6974">
        <w:rPr>
          <w:rFonts w:asciiTheme="majorBidi" w:hAnsiTheme="majorBidi" w:cstheme="majorBidi"/>
          <w:color w:val="000000" w:themeColor="text1"/>
          <w:sz w:val="24"/>
          <w:szCs w:val="24"/>
        </w:rPr>
        <w:t xml:space="preserve">Healthcare </w:t>
      </w:r>
      <w:r w:rsidR="00EB6974">
        <w:rPr>
          <w:rFonts w:asciiTheme="majorBidi" w:hAnsiTheme="majorBidi" w:cstheme="majorBidi"/>
          <w:color w:val="000000" w:themeColor="text1"/>
          <w:sz w:val="24"/>
          <w:szCs w:val="24"/>
        </w:rPr>
        <w:t>practitioner</w:t>
      </w:r>
      <w:r w:rsidR="00EB6974" w:rsidRPr="00EB6974">
        <w:rPr>
          <w:rFonts w:asciiTheme="majorBidi" w:hAnsiTheme="majorBidi" w:cstheme="majorBidi"/>
          <w:color w:val="000000" w:themeColor="text1"/>
          <w:sz w:val="24"/>
          <w:szCs w:val="24"/>
        </w:rPr>
        <w:t xml:space="preserve"> </w:t>
      </w:r>
      <w:r w:rsidR="00EB6974" w:rsidRPr="001C596D">
        <w:rPr>
          <w:rFonts w:asciiTheme="majorBidi" w:hAnsiTheme="majorBidi" w:cstheme="majorBidi"/>
          <w:color w:val="000000" w:themeColor="text1"/>
          <w:sz w:val="24"/>
          <w:szCs w:val="24"/>
        </w:rPr>
        <w:t>student’s first experience</w:t>
      </w:r>
      <w:r w:rsidRPr="001C596D">
        <w:rPr>
          <w:rFonts w:asciiTheme="majorBidi" w:hAnsiTheme="majorBidi" w:cstheme="majorBidi"/>
          <w:color w:val="000000" w:themeColor="text1"/>
          <w:sz w:val="24"/>
          <w:szCs w:val="24"/>
        </w:rPr>
        <w:t xml:space="preserve"> in clinical practice stressful.  It has been proven that </w:t>
      </w:r>
      <w:r w:rsidR="004775ED" w:rsidRPr="004775ED">
        <w:rPr>
          <w:rFonts w:asciiTheme="majorBidi" w:hAnsiTheme="majorBidi" w:cstheme="majorBidi"/>
          <w:color w:val="000000" w:themeColor="text1"/>
          <w:sz w:val="24"/>
          <w:szCs w:val="24"/>
        </w:rPr>
        <w:t xml:space="preserve">Healthcare practitioners </w:t>
      </w:r>
      <w:r w:rsidRPr="001C596D">
        <w:rPr>
          <w:rFonts w:asciiTheme="majorBidi" w:hAnsiTheme="majorBidi" w:cstheme="majorBidi"/>
          <w:color w:val="000000" w:themeColor="text1"/>
          <w:sz w:val="24"/>
          <w:szCs w:val="24"/>
        </w:rPr>
        <w:t xml:space="preserve">in the </w:t>
      </w:r>
      <w:r w:rsidR="00EB6974" w:rsidRPr="00EB6974">
        <w:rPr>
          <w:rFonts w:asciiTheme="majorBidi" w:hAnsiTheme="majorBidi" w:cstheme="majorBidi"/>
          <w:color w:val="000000" w:themeColor="text1"/>
          <w:sz w:val="24"/>
          <w:szCs w:val="24"/>
        </w:rPr>
        <w:t xml:space="preserve">Healthcare </w:t>
      </w:r>
      <w:r w:rsidR="00526E0C" w:rsidRPr="00EB6974">
        <w:rPr>
          <w:rFonts w:asciiTheme="majorBidi" w:hAnsiTheme="majorBidi" w:cstheme="majorBidi"/>
          <w:color w:val="000000" w:themeColor="text1"/>
          <w:sz w:val="24"/>
          <w:szCs w:val="24"/>
        </w:rPr>
        <w:t>practitioner’s</w:t>
      </w:r>
      <w:r w:rsidR="00EB6974" w:rsidRPr="00EB6974">
        <w:rPr>
          <w:rFonts w:asciiTheme="majorBidi" w:hAnsiTheme="majorBidi" w:cstheme="majorBidi"/>
          <w:color w:val="000000" w:themeColor="text1"/>
          <w:sz w:val="24"/>
          <w:szCs w:val="24"/>
        </w:rPr>
        <w:t xml:space="preserve"> </w:t>
      </w:r>
      <w:r w:rsidRPr="001C596D">
        <w:rPr>
          <w:rFonts w:asciiTheme="majorBidi" w:hAnsiTheme="majorBidi" w:cstheme="majorBidi"/>
          <w:color w:val="000000" w:themeColor="text1"/>
          <w:sz w:val="24"/>
          <w:szCs w:val="24"/>
        </w:rPr>
        <w:t xml:space="preserve">profession are vulnerable to stress, and it has been found that </w:t>
      </w:r>
      <w:r w:rsidR="004775ED" w:rsidRPr="004775ED">
        <w:rPr>
          <w:rFonts w:asciiTheme="majorBidi" w:hAnsiTheme="majorBidi" w:cstheme="majorBidi"/>
          <w:color w:val="000000" w:themeColor="text1"/>
          <w:sz w:val="24"/>
          <w:szCs w:val="24"/>
        </w:rPr>
        <w:t xml:space="preserve">Healthcare </w:t>
      </w:r>
      <w:r w:rsidR="00FF0DC8" w:rsidRPr="004775ED">
        <w:rPr>
          <w:rFonts w:asciiTheme="majorBidi" w:hAnsiTheme="majorBidi" w:cstheme="majorBidi"/>
          <w:color w:val="000000" w:themeColor="text1"/>
          <w:sz w:val="24"/>
          <w:szCs w:val="24"/>
        </w:rPr>
        <w:t xml:space="preserve">practitioners </w:t>
      </w:r>
      <w:r w:rsidR="00FF0DC8" w:rsidRPr="001C596D">
        <w:rPr>
          <w:rFonts w:asciiTheme="majorBidi" w:hAnsiTheme="majorBidi" w:cstheme="majorBidi"/>
          <w:color w:val="000000" w:themeColor="text1"/>
          <w:sz w:val="24"/>
          <w:szCs w:val="24"/>
        </w:rPr>
        <w:t>in</w:t>
      </w:r>
      <w:r w:rsidRPr="001C596D">
        <w:rPr>
          <w:rFonts w:asciiTheme="majorBidi" w:hAnsiTheme="majorBidi" w:cstheme="majorBidi"/>
          <w:color w:val="000000" w:themeColor="text1"/>
          <w:sz w:val="24"/>
          <w:szCs w:val="24"/>
        </w:rPr>
        <w:t xml:space="preserve"> the </w:t>
      </w:r>
      <w:r w:rsidR="00EB6974" w:rsidRPr="00EB6974">
        <w:rPr>
          <w:rFonts w:asciiTheme="majorBidi" w:hAnsiTheme="majorBidi" w:cstheme="majorBidi"/>
          <w:color w:val="000000" w:themeColor="text1"/>
          <w:sz w:val="24"/>
          <w:szCs w:val="24"/>
        </w:rPr>
        <w:t xml:space="preserve">Healthcare </w:t>
      </w:r>
      <w:r w:rsidR="00526E0C" w:rsidRPr="00EB6974">
        <w:rPr>
          <w:rFonts w:asciiTheme="majorBidi" w:hAnsiTheme="majorBidi" w:cstheme="majorBidi"/>
          <w:color w:val="000000" w:themeColor="text1"/>
          <w:sz w:val="24"/>
          <w:szCs w:val="24"/>
        </w:rPr>
        <w:t>practitioners’</w:t>
      </w:r>
      <w:r w:rsidR="00EB6974" w:rsidRPr="00EB6974">
        <w:rPr>
          <w:rFonts w:asciiTheme="majorBidi" w:hAnsiTheme="majorBidi" w:cstheme="majorBidi"/>
          <w:color w:val="000000" w:themeColor="text1"/>
          <w:sz w:val="24"/>
          <w:szCs w:val="24"/>
        </w:rPr>
        <w:t xml:space="preserve"> </w:t>
      </w:r>
      <w:r w:rsidRPr="001C596D">
        <w:rPr>
          <w:rFonts w:asciiTheme="majorBidi" w:hAnsiTheme="majorBidi" w:cstheme="majorBidi"/>
          <w:color w:val="000000" w:themeColor="text1"/>
          <w:sz w:val="24"/>
          <w:szCs w:val="24"/>
        </w:rPr>
        <w:t xml:space="preserve">profession are under significant pressure due to extended study hours, a heavy workload, </w:t>
      </w:r>
      <w:r w:rsidR="00C4584B">
        <w:rPr>
          <w:rFonts w:asciiTheme="majorBidi" w:hAnsiTheme="majorBidi" w:cstheme="majorBidi"/>
          <w:color w:val="000000" w:themeColor="text1"/>
          <w:sz w:val="24"/>
          <w:szCs w:val="24"/>
        </w:rPr>
        <w:t>limited</w:t>
      </w:r>
      <w:r w:rsidRPr="001C596D">
        <w:rPr>
          <w:rFonts w:asciiTheme="majorBidi" w:hAnsiTheme="majorBidi" w:cstheme="majorBidi"/>
          <w:color w:val="000000" w:themeColor="text1"/>
          <w:sz w:val="24"/>
          <w:szCs w:val="24"/>
        </w:rPr>
        <w:t xml:space="preserve"> free time, </w:t>
      </w:r>
      <w:r w:rsidR="00C4584B">
        <w:rPr>
          <w:rFonts w:asciiTheme="majorBidi" w:hAnsiTheme="majorBidi" w:cstheme="majorBidi"/>
          <w:color w:val="000000" w:themeColor="text1"/>
          <w:sz w:val="24"/>
          <w:szCs w:val="24"/>
        </w:rPr>
        <w:t>limited</w:t>
      </w:r>
      <w:r w:rsidRPr="001C596D">
        <w:rPr>
          <w:rFonts w:asciiTheme="majorBidi" w:hAnsiTheme="majorBidi" w:cstheme="majorBidi"/>
          <w:color w:val="000000" w:themeColor="text1"/>
          <w:sz w:val="24"/>
          <w:szCs w:val="24"/>
        </w:rPr>
        <w:t xml:space="preserve"> timely feedback, and a failure to have their needs fulfilled by their professors. </w:t>
      </w:r>
      <w:r w:rsidR="004775ED" w:rsidRPr="004775ED">
        <w:rPr>
          <w:rFonts w:asciiTheme="majorBidi" w:hAnsiTheme="majorBidi" w:cstheme="majorBidi"/>
          <w:color w:val="000000" w:themeColor="text1"/>
          <w:sz w:val="24"/>
          <w:szCs w:val="24"/>
        </w:rPr>
        <w:t xml:space="preserve">Healthcare practitioners </w:t>
      </w:r>
      <w:r w:rsidRPr="001C596D">
        <w:rPr>
          <w:rFonts w:asciiTheme="majorBidi" w:hAnsiTheme="majorBidi" w:cstheme="majorBidi"/>
          <w:color w:val="000000" w:themeColor="text1"/>
          <w:sz w:val="24"/>
          <w:szCs w:val="24"/>
        </w:rPr>
        <w:t xml:space="preserve">pursuing a degree in </w:t>
      </w:r>
      <w:r w:rsidR="00E51782" w:rsidRPr="00EB6974">
        <w:rPr>
          <w:rFonts w:asciiTheme="majorBidi" w:hAnsiTheme="majorBidi" w:cstheme="majorBidi"/>
          <w:color w:val="000000" w:themeColor="text1"/>
          <w:sz w:val="24"/>
          <w:szCs w:val="24"/>
        </w:rPr>
        <w:t>healthcare</w:t>
      </w:r>
      <w:r w:rsidR="00EB6974" w:rsidRPr="00EB6974">
        <w:rPr>
          <w:rFonts w:asciiTheme="majorBidi" w:hAnsiTheme="majorBidi" w:cstheme="majorBidi"/>
          <w:color w:val="000000" w:themeColor="text1"/>
          <w:sz w:val="24"/>
          <w:szCs w:val="24"/>
        </w:rPr>
        <w:t xml:space="preserve"> practitioners </w:t>
      </w:r>
      <w:r w:rsidRPr="001C596D">
        <w:rPr>
          <w:rFonts w:asciiTheme="majorBidi" w:hAnsiTheme="majorBidi" w:cstheme="majorBidi"/>
          <w:color w:val="000000" w:themeColor="text1"/>
          <w:sz w:val="24"/>
          <w:szCs w:val="24"/>
        </w:rPr>
        <w:t xml:space="preserve">face ongoing challenges as they adapt to the classroom dynamics of their chosen educational institutions. Research shows that the scientific coursework is the most challenging part of </w:t>
      </w:r>
      <w:r w:rsidR="00526E0C">
        <w:rPr>
          <w:rFonts w:asciiTheme="majorBidi" w:hAnsiTheme="majorBidi" w:cstheme="majorBidi"/>
          <w:color w:val="000000" w:themeColor="text1"/>
          <w:sz w:val="24"/>
          <w:szCs w:val="24"/>
        </w:rPr>
        <w:t xml:space="preserve">a </w:t>
      </w:r>
      <w:r w:rsidR="00823881" w:rsidRPr="00823881">
        <w:rPr>
          <w:rFonts w:asciiTheme="majorBidi" w:hAnsiTheme="majorBidi" w:cstheme="majorBidi"/>
          <w:color w:val="000000" w:themeColor="text1"/>
          <w:sz w:val="24"/>
          <w:szCs w:val="24"/>
        </w:rPr>
        <w:t xml:space="preserve">healthcare </w:t>
      </w:r>
      <w:r w:rsidR="00823881">
        <w:rPr>
          <w:rFonts w:asciiTheme="majorBidi" w:hAnsiTheme="majorBidi" w:cstheme="majorBidi"/>
          <w:color w:val="000000" w:themeColor="text1"/>
          <w:sz w:val="24"/>
          <w:szCs w:val="24"/>
        </w:rPr>
        <w:t>practitioner's</w:t>
      </w:r>
      <w:r w:rsidR="00823881" w:rsidRPr="00823881">
        <w:rPr>
          <w:rFonts w:asciiTheme="majorBidi" w:hAnsiTheme="majorBidi" w:cstheme="majorBidi"/>
          <w:color w:val="000000" w:themeColor="text1"/>
          <w:sz w:val="24"/>
          <w:szCs w:val="24"/>
        </w:rPr>
        <w:t xml:space="preserve"> </w:t>
      </w:r>
      <w:r w:rsidRPr="001C596D">
        <w:rPr>
          <w:rFonts w:asciiTheme="majorBidi" w:hAnsiTheme="majorBidi" w:cstheme="majorBidi"/>
          <w:color w:val="000000" w:themeColor="text1"/>
          <w:sz w:val="24"/>
          <w:szCs w:val="24"/>
        </w:rPr>
        <w:t>school (</w:t>
      </w:r>
      <w:proofErr w:type="spellStart"/>
      <w:r w:rsidRPr="001C596D">
        <w:rPr>
          <w:rFonts w:asciiTheme="majorBidi" w:hAnsiTheme="majorBidi" w:cstheme="majorBidi"/>
          <w:color w:val="000000" w:themeColor="text1"/>
          <w:sz w:val="24"/>
          <w:szCs w:val="24"/>
        </w:rPr>
        <w:t>Perveen</w:t>
      </w:r>
      <w:proofErr w:type="spellEnd"/>
      <w:r w:rsidRPr="001C596D">
        <w:rPr>
          <w:rFonts w:asciiTheme="majorBidi" w:hAnsiTheme="majorBidi" w:cstheme="majorBidi"/>
          <w:color w:val="000000" w:themeColor="text1"/>
          <w:sz w:val="24"/>
          <w:szCs w:val="24"/>
        </w:rPr>
        <w:t xml:space="preserve"> et al., 2021). </w:t>
      </w:r>
    </w:p>
    <w:p w14:paraId="433CA159" w14:textId="47B11730" w:rsidR="006F09D5" w:rsidRDefault="00FF0DC8" w:rsidP="00C4584B">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So,</w:t>
      </w:r>
      <w:r w:rsidR="00372FF3">
        <w:rPr>
          <w:rFonts w:asciiTheme="majorBidi" w:hAnsiTheme="majorBidi" w:cstheme="majorBidi"/>
          <w:color w:val="000000" w:themeColor="text1"/>
          <w:sz w:val="24"/>
          <w:szCs w:val="24"/>
        </w:rPr>
        <w:t xml:space="preserve">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006F09D5" w:rsidRPr="001C596D">
        <w:rPr>
          <w:rFonts w:asciiTheme="majorBidi" w:hAnsiTheme="majorBidi" w:cstheme="majorBidi"/>
          <w:color w:val="000000" w:themeColor="text1"/>
          <w:sz w:val="24"/>
          <w:szCs w:val="24"/>
        </w:rPr>
        <w:t xml:space="preserve">face additional pressure from the clinical setting. The worry of messing up patients and the weight of personal </w:t>
      </w:r>
      <w:r w:rsidR="00823881">
        <w:rPr>
          <w:rFonts w:asciiTheme="majorBidi" w:hAnsiTheme="majorBidi" w:cstheme="majorBidi"/>
          <w:color w:val="000000" w:themeColor="text1"/>
          <w:sz w:val="24"/>
          <w:szCs w:val="24"/>
        </w:rPr>
        <w:t>obligations</w:t>
      </w:r>
      <w:r w:rsidR="006F09D5" w:rsidRPr="001C596D">
        <w:rPr>
          <w:rFonts w:asciiTheme="majorBidi" w:hAnsiTheme="majorBidi" w:cstheme="majorBidi"/>
          <w:color w:val="000000" w:themeColor="text1"/>
          <w:sz w:val="24"/>
          <w:szCs w:val="24"/>
        </w:rPr>
        <w:t xml:space="preserve"> both contribute to clinical stress. Stressful situations for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006F09D5" w:rsidRPr="001C596D">
        <w:rPr>
          <w:rFonts w:asciiTheme="majorBidi" w:hAnsiTheme="majorBidi" w:cstheme="majorBidi"/>
          <w:color w:val="000000" w:themeColor="text1"/>
          <w:sz w:val="24"/>
          <w:szCs w:val="24"/>
        </w:rPr>
        <w:t xml:space="preserve">include not having </w:t>
      </w:r>
      <w:r w:rsidR="00C4584B">
        <w:rPr>
          <w:rFonts w:asciiTheme="majorBidi" w:hAnsiTheme="majorBidi" w:cstheme="majorBidi"/>
          <w:color w:val="000000" w:themeColor="text1"/>
          <w:sz w:val="24"/>
          <w:szCs w:val="24"/>
        </w:rPr>
        <w:t>adequate</w:t>
      </w:r>
      <w:r w:rsidR="006F09D5" w:rsidRPr="001C596D">
        <w:rPr>
          <w:rFonts w:asciiTheme="majorBidi" w:hAnsiTheme="majorBidi" w:cstheme="majorBidi"/>
          <w:color w:val="000000" w:themeColor="text1"/>
          <w:sz w:val="24"/>
          <w:szCs w:val="24"/>
        </w:rPr>
        <w:t xml:space="preserve"> time to finish all </w:t>
      </w:r>
      <w:r w:rsidR="00823881" w:rsidRPr="00823881">
        <w:rPr>
          <w:rFonts w:asciiTheme="majorBidi" w:hAnsiTheme="majorBidi" w:cstheme="majorBidi"/>
          <w:color w:val="000000" w:themeColor="text1"/>
          <w:sz w:val="24"/>
          <w:szCs w:val="24"/>
        </w:rPr>
        <w:t xml:space="preserve">Healthcare </w:t>
      </w:r>
      <w:r w:rsidR="00E51782" w:rsidRPr="00823881">
        <w:rPr>
          <w:rFonts w:asciiTheme="majorBidi" w:hAnsiTheme="majorBidi" w:cstheme="majorBidi"/>
          <w:color w:val="000000" w:themeColor="text1"/>
          <w:sz w:val="24"/>
          <w:szCs w:val="24"/>
        </w:rPr>
        <w:t>practitioners’</w:t>
      </w:r>
      <w:r w:rsidR="00823881" w:rsidRPr="00823881">
        <w:rPr>
          <w:rFonts w:asciiTheme="majorBidi" w:hAnsiTheme="majorBidi" w:cstheme="majorBidi"/>
          <w:color w:val="000000" w:themeColor="text1"/>
          <w:sz w:val="24"/>
          <w:szCs w:val="24"/>
        </w:rPr>
        <w:t xml:space="preserve"> </w:t>
      </w:r>
      <w:r w:rsidR="006F09D5" w:rsidRPr="001C596D">
        <w:rPr>
          <w:rFonts w:asciiTheme="majorBidi" w:hAnsiTheme="majorBidi" w:cstheme="majorBidi"/>
          <w:color w:val="000000" w:themeColor="text1"/>
          <w:sz w:val="24"/>
          <w:szCs w:val="24"/>
        </w:rPr>
        <w:t xml:space="preserve">chores and not knowing how to </w:t>
      </w:r>
      <w:r w:rsidR="00BF0F6C">
        <w:rPr>
          <w:rFonts w:asciiTheme="majorBidi" w:hAnsiTheme="majorBidi" w:cstheme="majorBidi"/>
          <w:color w:val="000000" w:themeColor="text1"/>
          <w:sz w:val="24"/>
          <w:szCs w:val="24"/>
        </w:rPr>
        <w:t>explain</w:t>
      </w:r>
      <w:r w:rsidR="006F09D5" w:rsidRPr="001C596D">
        <w:rPr>
          <w:rFonts w:asciiTheme="majorBidi" w:hAnsiTheme="majorBidi" w:cstheme="majorBidi"/>
          <w:color w:val="000000" w:themeColor="text1"/>
          <w:sz w:val="24"/>
          <w:szCs w:val="24"/>
        </w:rPr>
        <w:t xml:space="preserve"> patients' issues with clinical </w:t>
      </w:r>
      <w:r w:rsidR="00526E0C">
        <w:rPr>
          <w:rFonts w:asciiTheme="majorBidi" w:hAnsiTheme="majorBidi" w:cstheme="majorBidi"/>
          <w:color w:val="000000" w:themeColor="text1"/>
          <w:sz w:val="24"/>
          <w:szCs w:val="24"/>
        </w:rPr>
        <w:t>guidelines</w:t>
      </w:r>
      <w:r w:rsidR="006F09D5" w:rsidRPr="001C596D">
        <w:rPr>
          <w:rFonts w:asciiTheme="majorBidi" w:hAnsiTheme="majorBidi" w:cstheme="majorBidi"/>
          <w:color w:val="000000" w:themeColor="text1"/>
          <w:sz w:val="24"/>
          <w:szCs w:val="24"/>
        </w:rPr>
        <w:t xml:space="preserve"> (Yasmin et al..,</w:t>
      </w:r>
      <w:r w:rsidR="00372FF3">
        <w:rPr>
          <w:rFonts w:asciiTheme="majorBidi" w:hAnsiTheme="majorBidi" w:cstheme="majorBidi"/>
          <w:color w:val="000000" w:themeColor="text1"/>
          <w:sz w:val="24"/>
          <w:szCs w:val="24"/>
        </w:rPr>
        <w:t xml:space="preserve"> </w:t>
      </w:r>
      <w:r w:rsidR="006F09D5" w:rsidRPr="001C596D">
        <w:rPr>
          <w:rFonts w:asciiTheme="majorBidi" w:hAnsiTheme="majorBidi" w:cstheme="majorBidi"/>
          <w:color w:val="000000" w:themeColor="text1"/>
          <w:sz w:val="24"/>
          <w:szCs w:val="24"/>
        </w:rPr>
        <w:t>2018).</w:t>
      </w:r>
    </w:p>
    <w:p w14:paraId="71E1FAD2" w14:textId="77777777" w:rsidR="00FF0DC8" w:rsidRPr="001C596D" w:rsidRDefault="00FF0DC8" w:rsidP="00C4584B">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p>
    <w:p w14:paraId="08069A4B" w14:textId="471ECD7D" w:rsidR="006F09D5" w:rsidRPr="001C596D" w:rsidRDefault="006F09D5" w:rsidP="003E5E56">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Also,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 xml:space="preserve">have unique challenges during a pandemic or endemic, including the potential for personal infection and the spread of the disease to loved ones.  </w:t>
      </w:r>
      <w:r w:rsidR="000D49E9" w:rsidRPr="00531D54">
        <w:rPr>
          <w:rFonts w:ascii="Times New Roman" w:eastAsia="Calibri" w:hAnsi="Times New Roman" w:cs="Times New Roman"/>
          <w:color w:val="1F1F1F"/>
          <w:kern w:val="0"/>
          <w:sz w:val="24"/>
          <w:szCs w:val="24"/>
          <w14:ligatures w14:val="none"/>
        </w:rPr>
        <w:t>Healthcare practitioners</w:t>
      </w:r>
      <w:r w:rsidRPr="001C596D">
        <w:rPr>
          <w:rFonts w:asciiTheme="majorBidi" w:hAnsiTheme="majorBidi" w:cstheme="majorBidi"/>
          <w:color w:val="000000" w:themeColor="text1"/>
          <w:sz w:val="24"/>
          <w:szCs w:val="24"/>
        </w:rPr>
        <w:t xml:space="preserve"> and professionals in the </w:t>
      </w:r>
      <w:r w:rsidR="000D49E9">
        <w:rPr>
          <w:rFonts w:asciiTheme="majorBidi" w:hAnsiTheme="majorBidi" w:cstheme="majorBidi"/>
          <w:color w:val="000000" w:themeColor="text1"/>
          <w:sz w:val="24"/>
          <w:szCs w:val="24"/>
        </w:rPr>
        <w:t>healthcare</w:t>
      </w:r>
      <w:r w:rsidRPr="001C596D">
        <w:rPr>
          <w:rFonts w:asciiTheme="majorBidi" w:hAnsiTheme="majorBidi" w:cstheme="majorBidi"/>
          <w:color w:val="000000" w:themeColor="text1"/>
          <w:sz w:val="24"/>
          <w:szCs w:val="24"/>
        </w:rPr>
        <w:t xml:space="preserve"> field are in a prime position to prevent the spread of disease and provide immediate aid to those who are ill. </w:t>
      </w:r>
      <w:r w:rsidR="00526E0C">
        <w:rPr>
          <w:rFonts w:asciiTheme="majorBidi" w:hAnsiTheme="majorBidi" w:cstheme="majorBidi"/>
          <w:color w:val="000000" w:themeColor="text1"/>
          <w:sz w:val="24"/>
          <w:szCs w:val="24"/>
        </w:rPr>
        <w:t>The</w:t>
      </w:r>
      <w:r w:rsidRPr="001C596D">
        <w:rPr>
          <w:rFonts w:asciiTheme="majorBidi" w:hAnsiTheme="majorBidi" w:cstheme="majorBidi"/>
          <w:color w:val="000000" w:themeColor="text1"/>
          <w:sz w:val="24"/>
          <w:szCs w:val="24"/>
        </w:rPr>
        <w:t xml:space="preserve"> COVID-19 epidemic expanded to hospitals and </w:t>
      </w:r>
      <w:r w:rsidR="00BF0F6C">
        <w:rPr>
          <w:rFonts w:asciiTheme="majorBidi" w:hAnsiTheme="majorBidi" w:cstheme="majorBidi"/>
          <w:color w:val="000000" w:themeColor="text1"/>
          <w:sz w:val="24"/>
          <w:szCs w:val="24"/>
        </w:rPr>
        <w:t>the staff</w:t>
      </w:r>
      <w:r w:rsidRPr="001C596D">
        <w:rPr>
          <w:rFonts w:asciiTheme="majorBidi" w:hAnsiTheme="majorBidi" w:cstheme="majorBidi"/>
          <w:color w:val="000000" w:themeColor="text1"/>
          <w:sz w:val="24"/>
          <w:szCs w:val="24"/>
        </w:rPr>
        <w:t xml:space="preserve">, </w:t>
      </w:r>
      <w:r w:rsidR="00BF0F6C" w:rsidRPr="00BF0F6C">
        <w:rPr>
          <w:rFonts w:asciiTheme="majorBidi" w:hAnsiTheme="majorBidi" w:cstheme="majorBidi"/>
          <w:color w:val="000000" w:themeColor="text1"/>
          <w:sz w:val="24"/>
          <w:szCs w:val="24"/>
        </w:rPr>
        <w:t xml:space="preserve">placing </w:t>
      </w:r>
      <w:r w:rsidRPr="001C596D">
        <w:rPr>
          <w:rFonts w:asciiTheme="majorBidi" w:hAnsiTheme="majorBidi" w:cstheme="majorBidi"/>
          <w:color w:val="000000" w:themeColor="text1"/>
          <w:sz w:val="24"/>
          <w:szCs w:val="24"/>
        </w:rPr>
        <w:t xml:space="preserve">them under immense pressure in </w:t>
      </w:r>
      <w:r w:rsidR="00BF0F6C">
        <w:rPr>
          <w:rFonts w:asciiTheme="majorBidi" w:hAnsiTheme="majorBidi" w:cstheme="majorBidi"/>
          <w:color w:val="000000" w:themeColor="text1"/>
          <w:sz w:val="24"/>
          <w:szCs w:val="24"/>
        </w:rPr>
        <w:t>words</w:t>
      </w:r>
      <w:r w:rsidRPr="001C596D">
        <w:rPr>
          <w:rFonts w:asciiTheme="majorBidi" w:hAnsiTheme="majorBidi" w:cstheme="majorBidi"/>
          <w:color w:val="000000" w:themeColor="text1"/>
          <w:sz w:val="24"/>
          <w:szCs w:val="24"/>
        </w:rPr>
        <w:t xml:space="preserve"> of workload </w:t>
      </w:r>
      <w:r w:rsidR="00BF0F6C">
        <w:rPr>
          <w:rFonts w:asciiTheme="majorBidi" w:hAnsiTheme="majorBidi" w:cstheme="majorBidi"/>
          <w:color w:val="000000" w:themeColor="text1"/>
          <w:sz w:val="24"/>
          <w:szCs w:val="24"/>
        </w:rPr>
        <w:t>as well as</w:t>
      </w:r>
      <w:r w:rsidRPr="001C596D">
        <w:rPr>
          <w:rFonts w:asciiTheme="majorBidi" w:hAnsiTheme="majorBidi" w:cstheme="majorBidi"/>
          <w:color w:val="000000" w:themeColor="text1"/>
          <w:sz w:val="24"/>
          <w:szCs w:val="24"/>
        </w:rPr>
        <w:t xml:space="preserve"> healthcare obligations (Huang et al.,2020). Therefore, </w:t>
      </w:r>
      <w:r w:rsidR="00526E0C">
        <w:rPr>
          <w:rFonts w:asciiTheme="majorBidi" w:hAnsiTheme="majorBidi" w:cstheme="majorBidi"/>
          <w:color w:val="000000" w:themeColor="text1"/>
          <w:sz w:val="24"/>
          <w:szCs w:val="24"/>
        </w:rPr>
        <w:t>the</w:t>
      </w:r>
      <w:r w:rsidRPr="001C596D">
        <w:rPr>
          <w:rFonts w:asciiTheme="majorBidi" w:hAnsiTheme="majorBidi" w:cstheme="majorBidi"/>
          <w:color w:val="000000" w:themeColor="text1"/>
          <w:sz w:val="24"/>
          <w:szCs w:val="24"/>
        </w:rPr>
        <w:t xml:space="preserve"> lives </w:t>
      </w:r>
      <w:r w:rsidR="00BF0F6C">
        <w:rPr>
          <w:rFonts w:asciiTheme="majorBidi" w:hAnsiTheme="majorBidi" w:cstheme="majorBidi"/>
          <w:color w:val="000000" w:themeColor="text1"/>
          <w:sz w:val="24"/>
          <w:szCs w:val="24"/>
        </w:rPr>
        <w:t>also</w:t>
      </w:r>
      <w:r w:rsidRPr="001C596D">
        <w:rPr>
          <w:rFonts w:asciiTheme="majorBidi" w:hAnsiTheme="majorBidi" w:cstheme="majorBidi"/>
          <w:color w:val="000000" w:themeColor="text1"/>
          <w:sz w:val="24"/>
          <w:szCs w:val="24"/>
        </w:rPr>
        <w:t xml:space="preserve"> </w:t>
      </w:r>
      <w:r w:rsidR="00BF0F6C">
        <w:rPr>
          <w:rFonts w:asciiTheme="majorBidi" w:hAnsiTheme="majorBidi" w:cstheme="majorBidi"/>
          <w:color w:val="000000" w:themeColor="text1"/>
          <w:sz w:val="24"/>
          <w:szCs w:val="24"/>
        </w:rPr>
        <w:t xml:space="preserve">the </w:t>
      </w:r>
      <w:r w:rsidRPr="001C596D">
        <w:rPr>
          <w:rFonts w:asciiTheme="majorBidi" w:hAnsiTheme="majorBidi" w:cstheme="majorBidi"/>
          <w:color w:val="000000" w:themeColor="text1"/>
          <w:sz w:val="24"/>
          <w:szCs w:val="24"/>
        </w:rPr>
        <w:t xml:space="preserve">health of frontline </w:t>
      </w:r>
      <w:r w:rsidR="003E775D" w:rsidRPr="003E775D">
        <w:rPr>
          <w:rFonts w:asciiTheme="majorBidi" w:hAnsiTheme="majorBidi" w:cstheme="majorBidi"/>
          <w:color w:val="000000" w:themeColor="text1"/>
          <w:sz w:val="24"/>
          <w:szCs w:val="24"/>
        </w:rPr>
        <w:t>healthcare practitioner</w:t>
      </w:r>
      <w:r w:rsidRPr="001C596D">
        <w:rPr>
          <w:rFonts w:asciiTheme="majorBidi" w:hAnsiTheme="majorBidi" w:cstheme="majorBidi"/>
          <w:color w:val="000000" w:themeColor="text1"/>
          <w:sz w:val="24"/>
          <w:szCs w:val="24"/>
        </w:rPr>
        <w:t xml:space="preserve">s </w:t>
      </w:r>
      <w:r w:rsidR="00BF0F6C">
        <w:rPr>
          <w:rFonts w:asciiTheme="majorBidi" w:hAnsiTheme="majorBidi" w:cstheme="majorBidi"/>
          <w:color w:val="000000" w:themeColor="text1"/>
          <w:sz w:val="24"/>
          <w:szCs w:val="24"/>
        </w:rPr>
        <w:t>as well as</w:t>
      </w:r>
      <w:r w:rsidRPr="001C596D">
        <w:rPr>
          <w:rFonts w:asciiTheme="majorBidi" w:hAnsiTheme="majorBidi" w:cstheme="majorBidi"/>
          <w:color w:val="000000" w:themeColor="text1"/>
          <w:sz w:val="24"/>
          <w:szCs w:val="24"/>
        </w:rPr>
        <w:t xml:space="preserve">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 xml:space="preserve">are </w:t>
      </w:r>
      <w:r w:rsidR="00526E0C">
        <w:rPr>
          <w:rFonts w:asciiTheme="majorBidi" w:hAnsiTheme="majorBidi" w:cstheme="majorBidi"/>
          <w:color w:val="000000" w:themeColor="text1"/>
          <w:sz w:val="24"/>
          <w:szCs w:val="24"/>
        </w:rPr>
        <w:t xml:space="preserve">also </w:t>
      </w:r>
      <w:r w:rsidRPr="001C596D">
        <w:rPr>
          <w:rFonts w:asciiTheme="majorBidi" w:hAnsiTheme="majorBidi" w:cstheme="majorBidi"/>
          <w:color w:val="000000" w:themeColor="text1"/>
          <w:sz w:val="24"/>
          <w:szCs w:val="24"/>
        </w:rPr>
        <w:t xml:space="preserve">in jeopardy, as they are </w:t>
      </w:r>
      <w:r w:rsidR="00BF0F6C" w:rsidRPr="00BF0F6C">
        <w:rPr>
          <w:rFonts w:asciiTheme="majorBidi" w:hAnsiTheme="majorBidi" w:cstheme="majorBidi"/>
          <w:color w:val="000000" w:themeColor="text1"/>
          <w:sz w:val="24"/>
          <w:szCs w:val="24"/>
        </w:rPr>
        <w:t xml:space="preserve">proactively </w:t>
      </w:r>
      <w:r w:rsidRPr="001C596D">
        <w:rPr>
          <w:rFonts w:asciiTheme="majorBidi" w:hAnsiTheme="majorBidi" w:cstheme="majorBidi"/>
          <w:color w:val="000000" w:themeColor="text1"/>
          <w:sz w:val="24"/>
          <w:szCs w:val="24"/>
        </w:rPr>
        <w:t xml:space="preserve">combating the virus </w:t>
      </w:r>
      <w:r w:rsidR="003E5E56">
        <w:rPr>
          <w:rFonts w:asciiTheme="majorBidi" w:hAnsiTheme="majorBidi" w:cstheme="majorBidi"/>
          <w:color w:val="000000" w:themeColor="text1"/>
          <w:sz w:val="24"/>
          <w:szCs w:val="24"/>
        </w:rPr>
        <w:t>also</w:t>
      </w:r>
      <w:r w:rsidRPr="001C596D">
        <w:rPr>
          <w:rFonts w:asciiTheme="majorBidi" w:hAnsiTheme="majorBidi" w:cstheme="majorBidi"/>
          <w:color w:val="000000" w:themeColor="text1"/>
          <w:sz w:val="24"/>
          <w:szCs w:val="24"/>
        </w:rPr>
        <w:t xml:space="preserve"> are at high risk of getting the sickness. COVID-19 has </w:t>
      </w:r>
      <w:r w:rsidR="00526E0C">
        <w:rPr>
          <w:rFonts w:asciiTheme="majorBidi" w:hAnsiTheme="majorBidi" w:cstheme="majorBidi"/>
          <w:color w:val="000000" w:themeColor="text1"/>
          <w:sz w:val="24"/>
          <w:szCs w:val="24"/>
        </w:rPr>
        <w:t>raised</w:t>
      </w:r>
      <w:r w:rsidRPr="001C596D">
        <w:rPr>
          <w:rFonts w:asciiTheme="majorBidi" w:hAnsiTheme="majorBidi" w:cstheme="majorBidi"/>
          <w:color w:val="000000" w:themeColor="text1"/>
          <w:sz w:val="24"/>
          <w:szCs w:val="24"/>
        </w:rPr>
        <w:t xml:space="preserve"> stress levels among </w:t>
      </w:r>
      <w:r w:rsidR="00FF0DC8" w:rsidRPr="00531D54">
        <w:rPr>
          <w:rFonts w:ascii="Times New Roman" w:eastAsia="Calibri" w:hAnsi="Times New Roman" w:cs="Times New Roman"/>
          <w:color w:val="1F1F1F"/>
          <w:kern w:val="0"/>
          <w:sz w:val="24"/>
          <w:szCs w:val="24"/>
          <w14:ligatures w14:val="none"/>
        </w:rPr>
        <w:t>healthcare</w:t>
      </w:r>
      <w:r w:rsidR="000D49E9" w:rsidRPr="00531D54">
        <w:rPr>
          <w:rFonts w:ascii="Times New Roman" w:eastAsia="Calibri" w:hAnsi="Times New Roman" w:cs="Times New Roman"/>
          <w:color w:val="1F1F1F"/>
          <w:kern w:val="0"/>
          <w:sz w:val="24"/>
          <w:szCs w:val="24"/>
          <w14:ligatures w14:val="none"/>
        </w:rPr>
        <w:t xml:space="preserve"> practitioners</w:t>
      </w:r>
      <w:r w:rsidR="000D49E9">
        <w:rPr>
          <w:rFonts w:ascii="Times New Roman" w:eastAsia="Calibri" w:hAnsi="Times New Roman" w:cs="Times New Roman"/>
          <w:color w:val="1F1F1F"/>
          <w:kern w:val="0"/>
          <w:sz w:val="24"/>
          <w:szCs w:val="24"/>
          <w14:ligatures w14:val="none"/>
        </w:rPr>
        <w:t xml:space="preserve"> </w:t>
      </w:r>
      <w:r w:rsidR="003E5E56">
        <w:rPr>
          <w:rFonts w:asciiTheme="majorBidi" w:hAnsiTheme="majorBidi" w:cstheme="majorBidi"/>
          <w:color w:val="000000" w:themeColor="text1"/>
          <w:sz w:val="24"/>
          <w:szCs w:val="24"/>
        </w:rPr>
        <w:t>as well as</w:t>
      </w:r>
      <w:r w:rsidRPr="001C596D">
        <w:rPr>
          <w:rFonts w:asciiTheme="majorBidi" w:hAnsiTheme="majorBidi" w:cstheme="majorBidi"/>
          <w:color w:val="000000" w:themeColor="text1"/>
          <w:sz w:val="24"/>
          <w:szCs w:val="24"/>
        </w:rPr>
        <w:t xml:space="preserve"> staff due to the virus's exceedingly infectious </w:t>
      </w:r>
      <w:r w:rsidR="003E5E56">
        <w:rPr>
          <w:rFonts w:asciiTheme="majorBidi" w:hAnsiTheme="majorBidi" w:cstheme="majorBidi"/>
          <w:color w:val="000000" w:themeColor="text1"/>
          <w:sz w:val="24"/>
          <w:szCs w:val="24"/>
        </w:rPr>
        <w:t xml:space="preserve">also </w:t>
      </w:r>
      <w:r w:rsidRPr="001C596D">
        <w:rPr>
          <w:rFonts w:asciiTheme="majorBidi" w:hAnsiTheme="majorBidi" w:cstheme="majorBidi"/>
          <w:color w:val="000000" w:themeColor="text1"/>
          <w:sz w:val="24"/>
          <w:szCs w:val="24"/>
        </w:rPr>
        <w:t xml:space="preserve">hazardous characteristics </w:t>
      </w:r>
      <w:r w:rsidR="003E5E56">
        <w:rPr>
          <w:rFonts w:asciiTheme="majorBidi" w:hAnsiTheme="majorBidi" w:cstheme="majorBidi"/>
          <w:color w:val="000000" w:themeColor="text1"/>
          <w:sz w:val="24"/>
          <w:szCs w:val="24"/>
        </w:rPr>
        <w:t>as well as</w:t>
      </w:r>
      <w:r w:rsidRPr="001C596D">
        <w:rPr>
          <w:rFonts w:asciiTheme="majorBidi" w:hAnsiTheme="majorBidi" w:cstheme="majorBidi"/>
          <w:color w:val="000000" w:themeColor="text1"/>
          <w:sz w:val="24"/>
          <w:szCs w:val="24"/>
        </w:rPr>
        <w:t xml:space="preserve"> the severe absence of </w:t>
      </w:r>
      <w:r w:rsidR="00526E0C">
        <w:rPr>
          <w:rFonts w:asciiTheme="majorBidi" w:hAnsiTheme="majorBidi" w:cstheme="majorBidi"/>
          <w:color w:val="000000" w:themeColor="text1"/>
          <w:sz w:val="24"/>
          <w:szCs w:val="24"/>
        </w:rPr>
        <w:t>drugs</w:t>
      </w:r>
      <w:r w:rsidRPr="001C596D">
        <w:rPr>
          <w:rFonts w:asciiTheme="majorBidi" w:hAnsiTheme="majorBidi" w:cstheme="majorBidi"/>
          <w:color w:val="000000" w:themeColor="text1"/>
          <w:sz w:val="24"/>
          <w:szCs w:val="24"/>
        </w:rPr>
        <w:t xml:space="preserve"> and therapy for the virus (</w:t>
      </w:r>
      <w:proofErr w:type="spellStart"/>
      <w:r w:rsidRPr="001C596D">
        <w:rPr>
          <w:rFonts w:asciiTheme="majorBidi" w:hAnsiTheme="majorBidi" w:cstheme="majorBidi"/>
          <w:color w:val="000000" w:themeColor="text1"/>
          <w:sz w:val="24"/>
          <w:szCs w:val="24"/>
        </w:rPr>
        <w:t>Bauchner</w:t>
      </w:r>
      <w:proofErr w:type="spellEnd"/>
      <w:r w:rsidRPr="001C596D">
        <w:rPr>
          <w:rFonts w:asciiTheme="majorBidi" w:hAnsiTheme="majorBidi" w:cstheme="majorBidi"/>
          <w:color w:val="000000" w:themeColor="text1"/>
          <w:sz w:val="24"/>
          <w:szCs w:val="24"/>
        </w:rPr>
        <w:t xml:space="preserve"> et al, 2020). </w:t>
      </w:r>
    </w:p>
    <w:p w14:paraId="0059E340" w14:textId="0D07CF01" w:rsidR="006F09D5" w:rsidRPr="001C596D" w:rsidRDefault="006F09D5" w:rsidP="003E5E56">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Prolonged stress is </w:t>
      </w:r>
      <w:r w:rsidR="00526E0C">
        <w:rPr>
          <w:rFonts w:asciiTheme="majorBidi" w:hAnsiTheme="majorBidi" w:cstheme="majorBidi"/>
          <w:color w:val="000000" w:themeColor="text1"/>
          <w:sz w:val="24"/>
          <w:szCs w:val="24"/>
        </w:rPr>
        <w:t>a</w:t>
      </w:r>
      <w:r w:rsidRPr="001C596D">
        <w:rPr>
          <w:rFonts w:asciiTheme="majorBidi" w:hAnsiTheme="majorBidi" w:cstheme="majorBidi"/>
          <w:color w:val="000000" w:themeColor="text1"/>
          <w:sz w:val="24"/>
          <w:szCs w:val="24"/>
        </w:rPr>
        <w:t xml:space="preserve"> psychosocial </w:t>
      </w:r>
      <w:r w:rsidR="00526E0C">
        <w:rPr>
          <w:rFonts w:asciiTheme="majorBidi" w:hAnsiTheme="majorBidi" w:cstheme="majorBidi"/>
          <w:color w:val="000000" w:themeColor="text1"/>
          <w:sz w:val="24"/>
          <w:szCs w:val="24"/>
        </w:rPr>
        <w:t>factor</w:t>
      </w:r>
      <w:r w:rsidRPr="001C596D">
        <w:rPr>
          <w:rFonts w:asciiTheme="majorBidi" w:hAnsiTheme="majorBidi" w:cstheme="majorBidi"/>
          <w:color w:val="000000" w:themeColor="text1"/>
          <w:sz w:val="24"/>
          <w:szCs w:val="24"/>
        </w:rPr>
        <w:t xml:space="preserve"> known to reduce </w:t>
      </w:r>
      <w:r w:rsidR="003E5E56">
        <w:rPr>
          <w:rFonts w:asciiTheme="majorBidi" w:hAnsiTheme="majorBidi" w:cstheme="majorBidi"/>
          <w:color w:val="000000" w:themeColor="text1"/>
          <w:sz w:val="24"/>
          <w:szCs w:val="24"/>
        </w:rPr>
        <w:t>education</w:t>
      </w:r>
      <w:r w:rsidRPr="001C596D">
        <w:rPr>
          <w:rFonts w:asciiTheme="majorBidi" w:hAnsiTheme="majorBidi" w:cstheme="majorBidi"/>
          <w:color w:val="000000" w:themeColor="text1"/>
          <w:sz w:val="24"/>
          <w:szCs w:val="24"/>
        </w:rPr>
        <w:t xml:space="preserve"> and clinical performance among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w:t>
      </w:r>
      <w:proofErr w:type="spellStart"/>
      <w:r w:rsidRPr="001C596D">
        <w:rPr>
          <w:rFonts w:asciiTheme="majorBidi" w:hAnsiTheme="majorBidi" w:cstheme="majorBidi"/>
          <w:color w:val="000000" w:themeColor="text1"/>
          <w:sz w:val="24"/>
          <w:szCs w:val="24"/>
        </w:rPr>
        <w:t>Bhurtun</w:t>
      </w:r>
      <w:proofErr w:type="spellEnd"/>
      <w:r w:rsidRPr="001C596D">
        <w:rPr>
          <w:rFonts w:asciiTheme="majorBidi" w:hAnsiTheme="majorBidi" w:cstheme="majorBidi"/>
          <w:color w:val="000000" w:themeColor="text1"/>
          <w:sz w:val="24"/>
          <w:szCs w:val="24"/>
        </w:rPr>
        <w:t xml:space="preserve"> et al., 2019). When compared to </w:t>
      </w:r>
      <w:r w:rsidR="00507295" w:rsidRPr="004775ED">
        <w:rPr>
          <w:rFonts w:asciiTheme="majorBidi" w:hAnsiTheme="majorBidi" w:cstheme="majorBidi"/>
          <w:color w:val="000000" w:themeColor="text1"/>
          <w:sz w:val="24"/>
          <w:szCs w:val="24"/>
        </w:rPr>
        <w:t>healthcare</w:t>
      </w:r>
      <w:r w:rsidR="004775ED" w:rsidRPr="004775ED">
        <w:rPr>
          <w:rFonts w:asciiTheme="majorBidi" w:hAnsiTheme="majorBidi" w:cstheme="majorBidi"/>
          <w:color w:val="000000" w:themeColor="text1"/>
          <w:sz w:val="24"/>
          <w:szCs w:val="24"/>
        </w:rPr>
        <w:t xml:space="preserve"> </w:t>
      </w:r>
      <w:r w:rsidR="00507295" w:rsidRPr="004775ED">
        <w:rPr>
          <w:rFonts w:asciiTheme="majorBidi" w:hAnsiTheme="majorBidi" w:cstheme="majorBidi"/>
          <w:color w:val="000000" w:themeColor="text1"/>
          <w:sz w:val="24"/>
          <w:szCs w:val="24"/>
        </w:rPr>
        <w:t xml:space="preserve">practitioners </w:t>
      </w:r>
      <w:r w:rsidR="00507295" w:rsidRPr="001C596D">
        <w:rPr>
          <w:rFonts w:asciiTheme="majorBidi" w:hAnsiTheme="majorBidi" w:cstheme="majorBidi"/>
          <w:color w:val="000000" w:themeColor="text1"/>
          <w:sz w:val="24"/>
          <w:szCs w:val="24"/>
        </w:rPr>
        <w:t>in</w:t>
      </w:r>
      <w:r w:rsidRPr="001C596D">
        <w:rPr>
          <w:rFonts w:asciiTheme="majorBidi" w:hAnsiTheme="majorBidi" w:cstheme="majorBidi"/>
          <w:color w:val="000000" w:themeColor="text1"/>
          <w:sz w:val="24"/>
          <w:szCs w:val="24"/>
        </w:rPr>
        <w:t xml:space="preserve"> other professional degree programs,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003E5E56">
        <w:rPr>
          <w:rFonts w:asciiTheme="majorBidi" w:hAnsiTheme="majorBidi" w:cstheme="majorBidi"/>
          <w:color w:val="000000" w:themeColor="text1"/>
          <w:sz w:val="24"/>
          <w:szCs w:val="24"/>
        </w:rPr>
        <w:t>document</w:t>
      </w:r>
      <w:r w:rsidRPr="001C596D">
        <w:rPr>
          <w:rFonts w:asciiTheme="majorBidi" w:hAnsiTheme="majorBidi" w:cstheme="majorBidi"/>
          <w:color w:val="000000" w:themeColor="text1"/>
          <w:sz w:val="24"/>
          <w:szCs w:val="24"/>
        </w:rPr>
        <w:t xml:space="preserve"> </w:t>
      </w:r>
      <w:r w:rsidR="00526E0C">
        <w:rPr>
          <w:rFonts w:asciiTheme="majorBidi" w:hAnsiTheme="majorBidi" w:cstheme="majorBidi"/>
          <w:color w:val="000000" w:themeColor="text1"/>
          <w:sz w:val="24"/>
          <w:szCs w:val="24"/>
        </w:rPr>
        <w:t xml:space="preserve">a </w:t>
      </w:r>
      <w:r w:rsidRPr="001C596D">
        <w:rPr>
          <w:rFonts w:asciiTheme="majorBidi" w:hAnsiTheme="majorBidi" w:cstheme="majorBidi"/>
          <w:color w:val="000000" w:themeColor="text1"/>
          <w:sz w:val="24"/>
          <w:szCs w:val="24"/>
        </w:rPr>
        <w:t xml:space="preserve">higher </w:t>
      </w:r>
      <w:r w:rsidR="00526E0C">
        <w:rPr>
          <w:rFonts w:asciiTheme="majorBidi" w:hAnsiTheme="majorBidi" w:cstheme="majorBidi"/>
          <w:color w:val="000000" w:themeColor="text1"/>
          <w:sz w:val="24"/>
          <w:szCs w:val="24"/>
        </w:rPr>
        <w:t>percentage</w:t>
      </w:r>
      <w:r w:rsidRPr="001C596D">
        <w:rPr>
          <w:rFonts w:asciiTheme="majorBidi" w:hAnsiTheme="majorBidi" w:cstheme="majorBidi"/>
          <w:color w:val="000000" w:themeColor="text1"/>
          <w:sz w:val="24"/>
          <w:szCs w:val="24"/>
        </w:rPr>
        <w:t xml:space="preserve"> of stress (</w:t>
      </w:r>
      <w:proofErr w:type="spellStart"/>
      <w:r w:rsidRPr="001C596D">
        <w:rPr>
          <w:rFonts w:asciiTheme="majorBidi" w:hAnsiTheme="majorBidi" w:cstheme="majorBidi"/>
          <w:color w:val="000000" w:themeColor="text1"/>
          <w:sz w:val="24"/>
          <w:szCs w:val="24"/>
        </w:rPr>
        <w:t>Aloufi</w:t>
      </w:r>
      <w:proofErr w:type="spellEnd"/>
      <w:r w:rsidRPr="001C596D">
        <w:rPr>
          <w:rFonts w:asciiTheme="majorBidi" w:hAnsiTheme="majorBidi" w:cstheme="majorBidi"/>
          <w:color w:val="000000" w:themeColor="text1"/>
          <w:sz w:val="24"/>
          <w:szCs w:val="24"/>
        </w:rPr>
        <w:t xml:space="preserve"> et al., 2021). </w:t>
      </w:r>
    </w:p>
    <w:p w14:paraId="136FC3FA" w14:textId="18F56727" w:rsidR="006F09D5" w:rsidRPr="001C596D" w:rsidRDefault="006F09D5" w:rsidP="00C4584B">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Stress comes in many forms, and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 xml:space="preserve">have to </w:t>
      </w:r>
      <w:r w:rsidR="003E5E56">
        <w:rPr>
          <w:rFonts w:asciiTheme="majorBidi" w:hAnsiTheme="majorBidi" w:cstheme="majorBidi"/>
          <w:color w:val="000000" w:themeColor="text1"/>
          <w:sz w:val="24"/>
          <w:szCs w:val="24"/>
        </w:rPr>
        <w:t>act</w:t>
      </w:r>
      <w:r w:rsidRPr="001C596D">
        <w:rPr>
          <w:rFonts w:asciiTheme="majorBidi" w:hAnsiTheme="majorBidi" w:cstheme="majorBidi"/>
          <w:color w:val="000000" w:themeColor="text1"/>
          <w:sz w:val="24"/>
          <w:szCs w:val="24"/>
        </w:rPr>
        <w:t xml:space="preserve"> with them all. Both classroom work and clinical rotations present challenges for </w:t>
      </w:r>
      <w:r w:rsidR="00507295" w:rsidRPr="00531D54">
        <w:rPr>
          <w:rFonts w:ascii="Times New Roman" w:eastAsia="Calibri" w:hAnsi="Times New Roman" w:cs="Times New Roman"/>
          <w:color w:val="1F1F1F"/>
          <w:kern w:val="0"/>
          <w:sz w:val="24"/>
          <w:szCs w:val="24"/>
          <w14:ligatures w14:val="none"/>
        </w:rPr>
        <w:t>healthcare</w:t>
      </w:r>
      <w:r w:rsidR="000D49E9" w:rsidRPr="00531D54">
        <w:rPr>
          <w:rFonts w:ascii="Times New Roman" w:eastAsia="Calibri" w:hAnsi="Times New Roman" w:cs="Times New Roman"/>
          <w:color w:val="1F1F1F"/>
          <w:kern w:val="0"/>
          <w:sz w:val="24"/>
          <w:szCs w:val="24"/>
          <w14:ligatures w14:val="none"/>
        </w:rPr>
        <w:t xml:space="preserve"> 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(S</w:t>
      </w:r>
      <w:r w:rsidR="00C4584B">
        <w:rPr>
          <w:rFonts w:asciiTheme="majorBidi" w:hAnsiTheme="majorBidi" w:cstheme="majorBidi"/>
          <w:color w:val="000000" w:themeColor="text1"/>
          <w:sz w:val="24"/>
          <w:szCs w:val="24"/>
        </w:rPr>
        <w:t>a</w:t>
      </w:r>
      <w:r w:rsidRPr="001C596D">
        <w:rPr>
          <w:rFonts w:asciiTheme="majorBidi" w:hAnsiTheme="majorBidi" w:cstheme="majorBidi"/>
          <w:color w:val="000000" w:themeColor="text1"/>
          <w:sz w:val="24"/>
          <w:szCs w:val="24"/>
        </w:rPr>
        <w:t xml:space="preserve">nchez et </w:t>
      </w:r>
      <w:r w:rsidRPr="001C596D">
        <w:rPr>
          <w:rFonts w:asciiTheme="majorBidi" w:hAnsiTheme="majorBidi" w:cstheme="majorBidi"/>
          <w:color w:val="000000" w:themeColor="text1"/>
          <w:sz w:val="24"/>
          <w:szCs w:val="24"/>
        </w:rPr>
        <w:lastRenderedPageBreak/>
        <w:t xml:space="preserve">al., 2019). </w:t>
      </w:r>
      <w:r w:rsidR="00507295">
        <w:rPr>
          <w:rFonts w:asciiTheme="majorBidi" w:hAnsiTheme="majorBidi" w:cstheme="majorBidi"/>
          <w:color w:val="000000" w:themeColor="text1"/>
          <w:sz w:val="24"/>
          <w:szCs w:val="24"/>
        </w:rPr>
        <w:t>Moreover,</w:t>
      </w:r>
      <w:r w:rsidR="003E5E56">
        <w:rPr>
          <w:rFonts w:asciiTheme="majorBidi" w:hAnsiTheme="majorBidi" w:cstheme="majorBidi"/>
          <w:color w:val="000000" w:themeColor="text1"/>
          <w:sz w:val="24"/>
          <w:szCs w:val="24"/>
        </w:rPr>
        <w:t xml:space="preserve"> </w:t>
      </w:r>
      <w:r w:rsidR="003E5E56" w:rsidRPr="001C596D">
        <w:rPr>
          <w:rFonts w:asciiTheme="majorBidi" w:hAnsiTheme="majorBidi" w:cstheme="majorBidi"/>
          <w:color w:val="000000" w:themeColor="text1"/>
          <w:sz w:val="24"/>
          <w:szCs w:val="24"/>
        </w:rPr>
        <w:t xml:space="preserve">clinical </w:t>
      </w:r>
      <w:r w:rsidRPr="001C596D">
        <w:rPr>
          <w:rFonts w:asciiTheme="majorBidi" w:hAnsiTheme="majorBidi" w:cstheme="majorBidi"/>
          <w:color w:val="000000" w:themeColor="text1"/>
          <w:sz w:val="24"/>
          <w:szCs w:val="24"/>
        </w:rPr>
        <w:t>or training-related stressors (care</w:t>
      </w:r>
      <w:r w:rsidR="003E5E56">
        <w:rPr>
          <w:rFonts w:asciiTheme="majorBidi" w:hAnsiTheme="majorBidi" w:cstheme="majorBidi"/>
          <w:color w:val="000000" w:themeColor="text1"/>
          <w:sz w:val="24"/>
          <w:szCs w:val="24"/>
        </w:rPr>
        <w:t xml:space="preserve"> of patients</w:t>
      </w:r>
      <w:r w:rsidRPr="001C596D">
        <w:rPr>
          <w:rFonts w:asciiTheme="majorBidi" w:hAnsiTheme="majorBidi" w:cstheme="majorBidi"/>
          <w:color w:val="000000" w:themeColor="text1"/>
          <w:sz w:val="24"/>
          <w:szCs w:val="24"/>
        </w:rPr>
        <w:t xml:space="preserve">, relationship with </w:t>
      </w:r>
      <w:r w:rsidR="003E5E56">
        <w:rPr>
          <w:rFonts w:asciiTheme="majorBidi" w:hAnsiTheme="majorBidi" w:cstheme="majorBidi"/>
          <w:color w:val="000000" w:themeColor="text1"/>
          <w:sz w:val="24"/>
          <w:szCs w:val="24"/>
        </w:rPr>
        <w:t>staff members</w:t>
      </w:r>
      <w:r w:rsidRPr="001C596D">
        <w:rPr>
          <w:rFonts w:asciiTheme="majorBidi" w:hAnsiTheme="majorBidi" w:cstheme="majorBidi"/>
          <w:color w:val="000000" w:themeColor="text1"/>
          <w:sz w:val="24"/>
          <w:szCs w:val="24"/>
        </w:rPr>
        <w:t xml:space="preserve">, </w:t>
      </w:r>
      <w:r w:rsidR="003E5E56">
        <w:rPr>
          <w:rFonts w:asciiTheme="majorBidi" w:hAnsiTheme="majorBidi" w:cstheme="majorBidi"/>
          <w:color w:val="000000" w:themeColor="text1"/>
          <w:sz w:val="24"/>
          <w:szCs w:val="24"/>
        </w:rPr>
        <w:t>decrease</w:t>
      </w:r>
      <w:r w:rsidRPr="001C596D">
        <w:rPr>
          <w:rFonts w:asciiTheme="majorBidi" w:hAnsiTheme="majorBidi" w:cstheme="majorBidi"/>
          <w:color w:val="000000" w:themeColor="text1"/>
          <w:sz w:val="24"/>
          <w:szCs w:val="24"/>
        </w:rPr>
        <w:t xml:space="preserve"> of knowledge </w:t>
      </w:r>
      <w:r w:rsidR="003E5E56">
        <w:rPr>
          <w:rFonts w:asciiTheme="majorBidi" w:hAnsiTheme="majorBidi" w:cstheme="majorBidi"/>
          <w:color w:val="000000" w:themeColor="text1"/>
          <w:sz w:val="24"/>
          <w:szCs w:val="24"/>
        </w:rPr>
        <w:t>as well as</w:t>
      </w:r>
      <w:r w:rsidRPr="001C596D">
        <w:rPr>
          <w:rFonts w:asciiTheme="majorBidi" w:hAnsiTheme="majorBidi" w:cstheme="majorBidi"/>
          <w:color w:val="000000" w:themeColor="text1"/>
          <w:sz w:val="24"/>
          <w:szCs w:val="24"/>
        </w:rPr>
        <w:t xml:space="preserve"> skills, practical </w:t>
      </w:r>
      <w:r w:rsidR="003E5E56">
        <w:rPr>
          <w:rFonts w:asciiTheme="majorBidi" w:hAnsiTheme="majorBidi" w:cstheme="majorBidi"/>
          <w:color w:val="000000" w:themeColor="text1"/>
          <w:sz w:val="24"/>
          <w:szCs w:val="24"/>
        </w:rPr>
        <w:t>tasks</w:t>
      </w:r>
      <w:r w:rsidRPr="001C596D">
        <w:rPr>
          <w:rFonts w:asciiTheme="majorBidi" w:hAnsiTheme="majorBidi" w:cstheme="majorBidi"/>
          <w:color w:val="000000" w:themeColor="text1"/>
          <w:sz w:val="24"/>
          <w:szCs w:val="24"/>
        </w:rPr>
        <w:t>, and workload), personal stressors, and environmental stressors are the three most commonly cited sources of stress in recent reviews (</w:t>
      </w:r>
      <w:proofErr w:type="spellStart"/>
      <w:r w:rsidRPr="001C596D">
        <w:rPr>
          <w:rFonts w:asciiTheme="majorBidi" w:hAnsiTheme="majorBidi" w:cstheme="majorBidi"/>
          <w:color w:val="000000" w:themeColor="text1"/>
          <w:sz w:val="24"/>
          <w:szCs w:val="24"/>
        </w:rPr>
        <w:t>Aloufi</w:t>
      </w:r>
      <w:proofErr w:type="spellEnd"/>
      <w:r w:rsidRPr="001C596D">
        <w:rPr>
          <w:rFonts w:asciiTheme="majorBidi" w:hAnsiTheme="majorBidi" w:cstheme="majorBidi"/>
          <w:color w:val="000000" w:themeColor="text1"/>
          <w:sz w:val="24"/>
          <w:szCs w:val="24"/>
        </w:rPr>
        <w:t xml:space="preserve"> et al., 2021). The majority of </w:t>
      </w:r>
      <w:r w:rsidR="000D49E9" w:rsidRPr="00531D54">
        <w:rPr>
          <w:rFonts w:ascii="Times New Roman" w:eastAsia="Calibri" w:hAnsi="Times New Roman" w:cs="Times New Roman"/>
          <w:color w:val="1F1F1F"/>
          <w:kern w:val="0"/>
          <w:sz w:val="24"/>
          <w:szCs w:val="24"/>
          <w14:ligatures w14:val="none"/>
        </w:rPr>
        <w:t xml:space="preserve">healthcare </w:t>
      </w:r>
      <w:r w:rsidR="003E775D">
        <w:rPr>
          <w:rFonts w:ascii="Times New Roman" w:eastAsia="Calibri" w:hAnsi="Times New Roman" w:cs="Times New Roman"/>
          <w:color w:val="1F1F1F"/>
          <w:kern w:val="0"/>
          <w:sz w:val="24"/>
          <w:szCs w:val="24"/>
          <w14:ligatures w14:val="none"/>
        </w:rPr>
        <w:t>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 xml:space="preserve">stress </w:t>
      </w:r>
      <w:r w:rsidR="00C4584B" w:rsidRPr="00C4584B">
        <w:rPr>
          <w:rFonts w:asciiTheme="majorBidi" w:hAnsiTheme="majorBidi" w:cstheme="majorBidi"/>
          <w:color w:val="000000" w:themeColor="text1"/>
          <w:sz w:val="24"/>
          <w:szCs w:val="24"/>
        </w:rPr>
        <w:t xml:space="preserve">originates </w:t>
      </w:r>
      <w:r w:rsidRPr="001C596D">
        <w:rPr>
          <w:rFonts w:asciiTheme="majorBidi" w:hAnsiTheme="majorBidi" w:cstheme="majorBidi"/>
          <w:color w:val="000000" w:themeColor="text1"/>
          <w:sz w:val="24"/>
          <w:szCs w:val="24"/>
        </w:rPr>
        <w:t xml:space="preserve">from their clinical rotations rather than the more common academic pressures. </w:t>
      </w:r>
      <w:r w:rsidR="00C4584B">
        <w:rPr>
          <w:rFonts w:asciiTheme="majorBidi" w:hAnsiTheme="majorBidi" w:cstheme="majorBidi"/>
          <w:color w:val="000000" w:themeColor="text1"/>
          <w:sz w:val="24"/>
          <w:szCs w:val="24"/>
        </w:rPr>
        <w:t>Also</w:t>
      </w:r>
      <w:r w:rsidRPr="001C596D">
        <w:rPr>
          <w:rFonts w:asciiTheme="majorBidi" w:hAnsiTheme="majorBidi" w:cstheme="majorBidi"/>
          <w:color w:val="000000" w:themeColor="text1"/>
          <w:sz w:val="24"/>
          <w:szCs w:val="24"/>
        </w:rPr>
        <w:t xml:space="preserve">, the COVID-19 </w:t>
      </w:r>
      <w:r w:rsidR="00C4584B">
        <w:rPr>
          <w:rFonts w:asciiTheme="majorBidi" w:hAnsiTheme="majorBidi" w:cstheme="majorBidi"/>
          <w:color w:val="000000" w:themeColor="text1"/>
          <w:sz w:val="24"/>
          <w:szCs w:val="24"/>
        </w:rPr>
        <w:t>crisis</w:t>
      </w:r>
      <w:r w:rsidRPr="001C596D">
        <w:rPr>
          <w:rFonts w:asciiTheme="majorBidi" w:hAnsiTheme="majorBidi" w:cstheme="majorBidi"/>
          <w:color w:val="000000" w:themeColor="text1"/>
          <w:sz w:val="24"/>
          <w:szCs w:val="24"/>
        </w:rPr>
        <w:t xml:space="preserve"> has produced a large </w:t>
      </w:r>
      <w:r w:rsidR="003E5E56">
        <w:rPr>
          <w:rFonts w:asciiTheme="majorBidi" w:hAnsiTheme="majorBidi" w:cstheme="majorBidi"/>
          <w:color w:val="000000" w:themeColor="text1"/>
          <w:sz w:val="24"/>
          <w:szCs w:val="24"/>
        </w:rPr>
        <w:t>raising</w:t>
      </w:r>
      <w:r w:rsidRPr="001C596D">
        <w:rPr>
          <w:rFonts w:asciiTheme="majorBidi" w:hAnsiTheme="majorBidi" w:cstheme="majorBidi"/>
          <w:color w:val="000000" w:themeColor="text1"/>
          <w:sz w:val="24"/>
          <w:szCs w:val="24"/>
        </w:rPr>
        <w:t xml:space="preserve"> in stress </w:t>
      </w:r>
      <w:r w:rsidR="003E775D">
        <w:rPr>
          <w:rFonts w:asciiTheme="majorBidi" w:hAnsiTheme="majorBidi" w:cstheme="majorBidi"/>
          <w:color w:val="000000" w:themeColor="text1"/>
          <w:sz w:val="24"/>
          <w:szCs w:val="24"/>
        </w:rPr>
        <w:t>levels</w:t>
      </w:r>
      <w:r w:rsidRPr="001C596D">
        <w:rPr>
          <w:rFonts w:asciiTheme="majorBidi" w:hAnsiTheme="majorBidi" w:cstheme="majorBidi"/>
          <w:color w:val="000000" w:themeColor="text1"/>
          <w:sz w:val="24"/>
          <w:szCs w:val="24"/>
        </w:rPr>
        <w:t xml:space="preserve"> originating from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 xml:space="preserve">clinical </w:t>
      </w:r>
      <w:r w:rsidR="003E5E56">
        <w:rPr>
          <w:rFonts w:asciiTheme="majorBidi" w:hAnsiTheme="majorBidi" w:cstheme="majorBidi"/>
          <w:color w:val="000000" w:themeColor="text1"/>
          <w:sz w:val="24"/>
          <w:szCs w:val="24"/>
        </w:rPr>
        <w:t>settings</w:t>
      </w:r>
      <w:r w:rsidRPr="001C596D">
        <w:rPr>
          <w:rFonts w:asciiTheme="majorBidi" w:hAnsiTheme="majorBidi" w:cstheme="majorBidi"/>
          <w:color w:val="000000" w:themeColor="text1"/>
          <w:sz w:val="24"/>
          <w:szCs w:val="24"/>
        </w:rPr>
        <w:t xml:space="preserve">. </w:t>
      </w:r>
      <w:r w:rsidR="00526E0C">
        <w:rPr>
          <w:rFonts w:asciiTheme="majorBidi" w:hAnsiTheme="majorBidi" w:cstheme="majorBidi"/>
          <w:color w:val="000000" w:themeColor="text1"/>
          <w:sz w:val="24"/>
          <w:szCs w:val="24"/>
        </w:rPr>
        <w:t>Dread</w:t>
      </w:r>
      <w:r w:rsidRPr="001C596D">
        <w:rPr>
          <w:rFonts w:asciiTheme="majorBidi" w:hAnsiTheme="majorBidi" w:cstheme="majorBidi"/>
          <w:color w:val="000000" w:themeColor="text1"/>
          <w:sz w:val="24"/>
          <w:szCs w:val="24"/>
        </w:rPr>
        <w:t xml:space="preserve"> of infection, </w:t>
      </w:r>
      <w:r w:rsidR="003E775D">
        <w:rPr>
          <w:rFonts w:asciiTheme="majorBidi" w:hAnsiTheme="majorBidi" w:cstheme="majorBidi"/>
          <w:color w:val="000000" w:themeColor="text1"/>
          <w:sz w:val="24"/>
          <w:szCs w:val="24"/>
        </w:rPr>
        <w:t>rising</w:t>
      </w:r>
      <w:r w:rsidRPr="001C596D">
        <w:rPr>
          <w:rFonts w:asciiTheme="majorBidi" w:hAnsiTheme="majorBidi" w:cstheme="majorBidi"/>
          <w:color w:val="000000" w:themeColor="text1"/>
          <w:sz w:val="24"/>
          <w:szCs w:val="24"/>
        </w:rPr>
        <w:t xml:space="preserve"> workload, </w:t>
      </w:r>
      <w:r w:rsidR="003E5E56">
        <w:rPr>
          <w:rFonts w:asciiTheme="majorBidi" w:hAnsiTheme="majorBidi" w:cstheme="majorBidi"/>
          <w:color w:val="000000" w:themeColor="text1"/>
          <w:sz w:val="24"/>
          <w:szCs w:val="24"/>
        </w:rPr>
        <w:t>decrease</w:t>
      </w:r>
      <w:r w:rsidRPr="001C596D">
        <w:rPr>
          <w:rFonts w:asciiTheme="majorBidi" w:hAnsiTheme="majorBidi" w:cstheme="majorBidi"/>
          <w:color w:val="000000" w:themeColor="text1"/>
          <w:sz w:val="24"/>
          <w:szCs w:val="24"/>
        </w:rPr>
        <w:t xml:space="preserve"> of support from health </w:t>
      </w:r>
      <w:r w:rsidR="003E5E56">
        <w:rPr>
          <w:rFonts w:asciiTheme="majorBidi" w:hAnsiTheme="majorBidi" w:cstheme="majorBidi"/>
          <w:color w:val="000000" w:themeColor="text1"/>
          <w:sz w:val="24"/>
          <w:szCs w:val="24"/>
        </w:rPr>
        <w:t>resources</w:t>
      </w:r>
      <w:r w:rsidR="003E775D">
        <w:rPr>
          <w:rFonts w:asciiTheme="majorBidi" w:hAnsiTheme="majorBidi" w:cstheme="majorBidi"/>
          <w:color w:val="000000" w:themeColor="text1"/>
          <w:sz w:val="24"/>
          <w:szCs w:val="24"/>
        </w:rPr>
        <w:t>,</w:t>
      </w:r>
      <w:r w:rsidRPr="001C596D">
        <w:rPr>
          <w:rFonts w:asciiTheme="majorBidi" w:hAnsiTheme="majorBidi" w:cstheme="majorBidi"/>
          <w:color w:val="000000" w:themeColor="text1"/>
          <w:sz w:val="24"/>
          <w:szCs w:val="24"/>
        </w:rPr>
        <w:t xml:space="preserve"> and dread and stress associated </w:t>
      </w:r>
      <w:r w:rsidR="00526E0C">
        <w:rPr>
          <w:rFonts w:asciiTheme="majorBidi" w:hAnsiTheme="majorBidi" w:cstheme="majorBidi"/>
          <w:color w:val="000000" w:themeColor="text1"/>
          <w:sz w:val="24"/>
          <w:szCs w:val="24"/>
        </w:rPr>
        <w:t>with</w:t>
      </w:r>
      <w:r w:rsidRPr="001C596D">
        <w:rPr>
          <w:rFonts w:asciiTheme="majorBidi" w:hAnsiTheme="majorBidi" w:cstheme="majorBidi"/>
          <w:color w:val="000000" w:themeColor="text1"/>
          <w:sz w:val="24"/>
          <w:szCs w:val="24"/>
        </w:rPr>
        <w:t xml:space="preserve"> the repercussions of </w:t>
      </w:r>
      <w:r w:rsidR="003E5E56" w:rsidRPr="003E5E56">
        <w:rPr>
          <w:rFonts w:asciiTheme="majorBidi" w:hAnsiTheme="majorBidi" w:cstheme="majorBidi"/>
          <w:color w:val="000000" w:themeColor="text1"/>
          <w:sz w:val="24"/>
          <w:szCs w:val="24"/>
        </w:rPr>
        <w:t xml:space="preserve">disturbance of the educational process </w:t>
      </w:r>
      <w:r w:rsidRPr="001C596D">
        <w:rPr>
          <w:rFonts w:asciiTheme="majorBidi" w:hAnsiTheme="majorBidi" w:cstheme="majorBidi"/>
          <w:color w:val="000000" w:themeColor="text1"/>
          <w:sz w:val="24"/>
          <w:szCs w:val="24"/>
        </w:rPr>
        <w:t xml:space="preserve">are all new elements that have emerged </w:t>
      </w:r>
      <w:r w:rsidR="003E5E56">
        <w:rPr>
          <w:rFonts w:asciiTheme="majorBidi" w:hAnsiTheme="majorBidi" w:cstheme="majorBidi"/>
          <w:color w:val="000000" w:themeColor="text1"/>
          <w:sz w:val="24"/>
          <w:szCs w:val="24"/>
        </w:rPr>
        <w:t>via</w:t>
      </w:r>
      <w:r w:rsidRPr="001C596D">
        <w:rPr>
          <w:rFonts w:asciiTheme="majorBidi" w:hAnsiTheme="majorBidi" w:cstheme="majorBidi"/>
          <w:color w:val="000000" w:themeColor="text1"/>
          <w:sz w:val="24"/>
          <w:szCs w:val="24"/>
        </w:rPr>
        <w:t xml:space="preserve"> the COVID-19 </w:t>
      </w:r>
      <w:r w:rsidR="00C4584B">
        <w:rPr>
          <w:rFonts w:asciiTheme="majorBidi" w:hAnsiTheme="majorBidi" w:cstheme="majorBidi"/>
          <w:color w:val="000000" w:themeColor="text1"/>
          <w:sz w:val="24"/>
          <w:szCs w:val="24"/>
        </w:rPr>
        <w:t>crisis</w:t>
      </w:r>
      <w:r w:rsidRPr="001C596D">
        <w:rPr>
          <w:rFonts w:asciiTheme="majorBidi" w:hAnsiTheme="majorBidi" w:cstheme="majorBidi"/>
          <w:color w:val="000000" w:themeColor="text1"/>
          <w:sz w:val="24"/>
          <w:szCs w:val="24"/>
        </w:rPr>
        <w:t xml:space="preserve"> (</w:t>
      </w:r>
      <w:proofErr w:type="spellStart"/>
      <w:r w:rsidRPr="001C596D">
        <w:rPr>
          <w:rFonts w:asciiTheme="majorBidi" w:hAnsiTheme="majorBidi" w:cstheme="majorBidi"/>
          <w:color w:val="000000" w:themeColor="text1"/>
          <w:sz w:val="24"/>
          <w:szCs w:val="24"/>
        </w:rPr>
        <w:t>Espina</w:t>
      </w:r>
      <w:proofErr w:type="spellEnd"/>
      <w:r w:rsidRPr="001C596D">
        <w:rPr>
          <w:rFonts w:asciiTheme="majorBidi" w:hAnsiTheme="majorBidi" w:cstheme="majorBidi"/>
          <w:color w:val="000000" w:themeColor="text1"/>
          <w:sz w:val="24"/>
          <w:szCs w:val="24"/>
        </w:rPr>
        <w:t>-</w:t>
      </w:r>
      <w:r w:rsidR="000D49E9" w:rsidRPr="001C596D">
        <w:rPr>
          <w:rFonts w:asciiTheme="majorBidi" w:hAnsiTheme="majorBidi" w:cstheme="majorBidi"/>
          <w:color w:val="000000" w:themeColor="text1"/>
          <w:sz w:val="24"/>
          <w:szCs w:val="24"/>
        </w:rPr>
        <w:t>López, et al.</w:t>
      </w:r>
      <w:r w:rsidRPr="001C596D">
        <w:rPr>
          <w:rFonts w:asciiTheme="majorBidi" w:hAnsiTheme="majorBidi" w:cstheme="majorBidi"/>
          <w:color w:val="000000" w:themeColor="text1"/>
          <w:sz w:val="24"/>
          <w:szCs w:val="24"/>
        </w:rPr>
        <w:t>, 2021).</w:t>
      </w:r>
    </w:p>
    <w:p w14:paraId="41BE0A5D" w14:textId="68BB3AD3" w:rsidR="006F09D5" w:rsidRPr="001C596D" w:rsidRDefault="00507295" w:rsidP="00C4584B">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r w:rsidRPr="00507295">
        <w:rPr>
          <w:rFonts w:asciiTheme="majorBidi" w:hAnsiTheme="majorBidi" w:cstheme="majorBidi"/>
          <w:color w:val="000000" w:themeColor="text1"/>
          <w:sz w:val="24"/>
          <w:szCs w:val="24"/>
        </w:rPr>
        <w:t xml:space="preserve">The clinical situation presents a variety of challenges to </w:t>
      </w:r>
      <w:r w:rsidR="00D70204" w:rsidRPr="00D70204">
        <w:rPr>
          <w:rFonts w:asciiTheme="majorBidi" w:hAnsiTheme="majorBidi" w:cstheme="majorBidi"/>
          <w:color w:val="000000" w:themeColor="text1"/>
          <w:sz w:val="24"/>
          <w:szCs w:val="24"/>
        </w:rPr>
        <w:t xml:space="preserve">Healthcare </w:t>
      </w:r>
      <w:r w:rsidR="00526E0C">
        <w:rPr>
          <w:rFonts w:asciiTheme="majorBidi" w:hAnsiTheme="majorBidi" w:cstheme="majorBidi"/>
          <w:color w:val="000000" w:themeColor="text1"/>
          <w:sz w:val="24"/>
          <w:szCs w:val="24"/>
        </w:rPr>
        <w:t>Practitioners</w:t>
      </w:r>
      <w:r w:rsidRPr="00507295">
        <w:rPr>
          <w:rFonts w:asciiTheme="majorBidi" w:hAnsiTheme="majorBidi" w:cstheme="majorBidi"/>
          <w:color w:val="000000" w:themeColor="text1"/>
          <w:sz w:val="24"/>
          <w:szCs w:val="24"/>
        </w:rPr>
        <w:t xml:space="preserve">. The capacity of healthcare practitioners to learn in a clinical situation is influenced by a variety of elements, including student characteristics, hospital circumstances, socioeconomic status, and the factors of </w:t>
      </w:r>
      <w:r w:rsidR="003E775D" w:rsidRPr="003E775D">
        <w:rPr>
          <w:rFonts w:asciiTheme="majorBidi" w:hAnsiTheme="majorBidi" w:cstheme="majorBidi"/>
          <w:color w:val="000000" w:themeColor="text1"/>
          <w:sz w:val="24"/>
          <w:szCs w:val="24"/>
        </w:rPr>
        <w:t>healthcare practitioners</w:t>
      </w:r>
      <w:r w:rsidRPr="00507295">
        <w:rPr>
          <w:rFonts w:asciiTheme="majorBidi" w:hAnsiTheme="majorBidi" w:cstheme="majorBidi"/>
          <w:color w:val="000000" w:themeColor="text1"/>
          <w:sz w:val="24"/>
          <w:szCs w:val="24"/>
        </w:rPr>
        <w:t xml:space="preserve">. Due to a lack of adequate supervision, healthcare practitioners in the </w:t>
      </w:r>
      <w:r w:rsidR="00823881" w:rsidRPr="00823881">
        <w:rPr>
          <w:rFonts w:asciiTheme="majorBidi" w:hAnsiTheme="majorBidi" w:cstheme="majorBidi"/>
          <w:color w:val="000000" w:themeColor="text1"/>
          <w:sz w:val="24"/>
          <w:szCs w:val="24"/>
        </w:rPr>
        <w:t xml:space="preserve">Healthcare </w:t>
      </w:r>
      <w:r w:rsidR="00E51782" w:rsidRPr="00823881">
        <w:rPr>
          <w:rFonts w:asciiTheme="majorBidi" w:hAnsiTheme="majorBidi" w:cstheme="majorBidi"/>
          <w:color w:val="000000" w:themeColor="text1"/>
          <w:sz w:val="24"/>
          <w:szCs w:val="24"/>
        </w:rPr>
        <w:t>practitioner’s</w:t>
      </w:r>
      <w:r w:rsidR="00823881" w:rsidRPr="00823881">
        <w:rPr>
          <w:rFonts w:asciiTheme="majorBidi" w:hAnsiTheme="majorBidi" w:cstheme="majorBidi"/>
          <w:color w:val="000000" w:themeColor="text1"/>
          <w:sz w:val="24"/>
          <w:szCs w:val="24"/>
        </w:rPr>
        <w:t xml:space="preserve"> </w:t>
      </w:r>
      <w:r w:rsidRPr="00507295">
        <w:rPr>
          <w:rFonts w:asciiTheme="majorBidi" w:hAnsiTheme="majorBidi" w:cstheme="majorBidi"/>
          <w:color w:val="000000" w:themeColor="text1"/>
          <w:sz w:val="24"/>
          <w:szCs w:val="24"/>
        </w:rPr>
        <w:t>profession have difficulty applying what they have learned in practical situations (</w:t>
      </w:r>
      <w:proofErr w:type="spellStart"/>
      <w:r w:rsidRPr="00507295">
        <w:rPr>
          <w:rFonts w:asciiTheme="majorBidi" w:hAnsiTheme="majorBidi" w:cstheme="majorBidi"/>
          <w:color w:val="000000" w:themeColor="text1"/>
          <w:sz w:val="24"/>
          <w:szCs w:val="24"/>
        </w:rPr>
        <w:t>Rajeswaran</w:t>
      </w:r>
      <w:proofErr w:type="spellEnd"/>
      <w:r w:rsidRPr="00507295">
        <w:rPr>
          <w:rFonts w:asciiTheme="majorBidi" w:hAnsiTheme="majorBidi" w:cstheme="majorBidi"/>
          <w:color w:val="000000" w:themeColor="text1"/>
          <w:sz w:val="24"/>
          <w:szCs w:val="24"/>
        </w:rPr>
        <w:t xml:space="preserve">, 2019). Medical professionals reported high levels of anxiety on their first clinical rotation due to a lack of preparation, new settings, unpredictable patients, worry </w:t>
      </w:r>
      <w:r w:rsidR="00526E0C">
        <w:rPr>
          <w:rFonts w:asciiTheme="majorBidi" w:hAnsiTheme="majorBidi" w:cstheme="majorBidi"/>
          <w:color w:val="000000" w:themeColor="text1"/>
          <w:sz w:val="24"/>
          <w:szCs w:val="24"/>
        </w:rPr>
        <w:t>about</w:t>
      </w:r>
      <w:r w:rsidRPr="00507295">
        <w:rPr>
          <w:rFonts w:asciiTheme="majorBidi" w:hAnsiTheme="majorBidi" w:cstheme="majorBidi"/>
          <w:color w:val="000000" w:themeColor="text1"/>
          <w:sz w:val="24"/>
          <w:szCs w:val="24"/>
        </w:rPr>
        <w:t xml:space="preserve"> making mistakes, and fear of faculty evaluations. In addition, healthcare providers said that their first clinical rotation was the most nerve-wracking part of their </w:t>
      </w:r>
      <w:r w:rsidR="00823881" w:rsidRPr="00823881">
        <w:rPr>
          <w:rFonts w:asciiTheme="majorBidi" w:hAnsiTheme="majorBidi" w:cstheme="majorBidi"/>
          <w:color w:val="000000" w:themeColor="text1"/>
          <w:sz w:val="24"/>
          <w:szCs w:val="24"/>
        </w:rPr>
        <w:t xml:space="preserve">Healthcare </w:t>
      </w:r>
      <w:r w:rsidR="00526E0C">
        <w:rPr>
          <w:rFonts w:asciiTheme="majorBidi" w:hAnsiTheme="majorBidi" w:cstheme="majorBidi"/>
          <w:color w:val="000000" w:themeColor="text1"/>
          <w:sz w:val="24"/>
          <w:szCs w:val="24"/>
        </w:rPr>
        <w:t>practitioner's</w:t>
      </w:r>
      <w:r w:rsidR="00823881" w:rsidRPr="00823881">
        <w:rPr>
          <w:rFonts w:asciiTheme="majorBidi" w:hAnsiTheme="majorBidi" w:cstheme="majorBidi"/>
          <w:color w:val="000000" w:themeColor="text1"/>
          <w:sz w:val="24"/>
          <w:szCs w:val="24"/>
        </w:rPr>
        <w:t xml:space="preserve"> </w:t>
      </w:r>
      <w:r w:rsidRPr="00507295">
        <w:rPr>
          <w:rFonts w:asciiTheme="majorBidi" w:hAnsiTheme="majorBidi" w:cstheme="majorBidi"/>
          <w:color w:val="000000" w:themeColor="text1"/>
          <w:sz w:val="24"/>
          <w:szCs w:val="24"/>
        </w:rPr>
        <w:t xml:space="preserve">education. Several studies have shown that a lack of </w:t>
      </w:r>
      <w:r w:rsidR="003E775D" w:rsidRPr="003E775D">
        <w:rPr>
          <w:rFonts w:asciiTheme="majorBidi" w:hAnsiTheme="majorBidi" w:cstheme="majorBidi"/>
          <w:color w:val="000000" w:themeColor="text1"/>
          <w:sz w:val="24"/>
          <w:szCs w:val="24"/>
        </w:rPr>
        <w:t>healthcare practitioners</w:t>
      </w:r>
      <w:r w:rsidRPr="00507295">
        <w:rPr>
          <w:rFonts w:asciiTheme="majorBidi" w:hAnsiTheme="majorBidi" w:cstheme="majorBidi"/>
          <w:color w:val="000000" w:themeColor="text1"/>
          <w:sz w:val="24"/>
          <w:szCs w:val="24"/>
        </w:rPr>
        <w:t xml:space="preserve">, poor clinical orientation, recent events, and a decline in evaluation </w:t>
      </w:r>
      <w:r w:rsidR="00526E0C">
        <w:rPr>
          <w:rFonts w:asciiTheme="majorBidi" w:hAnsiTheme="majorBidi" w:cstheme="majorBidi"/>
          <w:color w:val="000000" w:themeColor="text1"/>
          <w:sz w:val="24"/>
          <w:szCs w:val="24"/>
        </w:rPr>
        <w:t>before</w:t>
      </w:r>
      <w:r w:rsidRPr="00507295">
        <w:rPr>
          <w:rFonts w:asciiTheme="majorBidi" w:hAnsiTheme="majorBidi" w:cstheme="majorBidi"/>
          <w:color w:val="000000" w:themeColor="text1"/>
          <w:sz w:val="24"/>
          <w:szCs w:val="24"/>
        </w:rPr>
        <w:t xml:space="preserve"> supervision are the main causes of clinical skill stress. Academic performance can be negatively impacted by stress and anxiety in settings outside </w:t>
      </w:r>
      <w:r w:rsidR="00526E0C">
        <w:rPr>
          <w:rFonts w:asciiTheme="majorBidi" w:hAnsiTheme="majorBidi" w:cstheme="majorBidi"/>
          <w:color w:val="000000" w:themeColor="text1"/>
          <w:sz w:val="24"/>
          <w:szCs w:val="24"/>
        </w:rPr>
        <w:t>of</w:t>
      </w:r>
      <w:r w:rsidRPr="00507295">
        <w:rPr>
          <w:rFonts w:asciiTheme="majorBidi" w:hAnsiTheme="majorBidi" w:cstheme="majorBidi"/>
          <w:color w:val="000000" w:themeColor="text1"/>
          <w:sz w:val="24"/>
          <w:szCs w:val="24"/>
        </w:rPr>
        <w:t xml:space="preserve"> the workplace (Parveen &amp; Inayat, 2015)</w:t>
      </w:r>
      <w:r w:rsidR="006F09D5" w:rsidRPr="001C596D">
        <w:rPr>
          <w:rFonts w:asciiTheme="majorBidi" w:hAnsiTheme="majorBidi" w:cstheme="majorBidi"/>
          <w:color w:val="000000" w:themeColor="text1"/>
          <w:sz w:val="24"/>
          <w:szCs w:val="24"/>
        </w:rPr>
        <w:t>.</w:t>
      </w:r>
    </w:p>
    <w:p w14:paraId="32A07100" w14:textId="10B7DC11" w:rsidR="006F09D5" w:rsidRDefault="006F09D5" w:rsidP="00A464B1">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lastRenderedPageBreak/>
        <w:t xml:space="preserve">Welch (2023) did a comprehensive review to investigate the connection between clinical stress and clinical competence among pre-licensure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w:t>
      </w:r>
      <w:r w:rsidRPr="001C596D">
        <w:rPr>
          <w:rFonts w:asciiTheme="majorBidi" w:hAnsiTheme="majorBidi" w:cstheme="majorBidi"/>
          <w:color w:val="000000" w:themeColor="text1"/>
          <w:sz w:val="24"/>
          <w:szCs w:val="24"/>
        </w:rPr>
        <w:t xml:space="preserve">  The time frame of the search was from January 1, 2014</w:t>
      </w:r>
      <w:r w:rsidR="00A1272E">
        <w:rPr>
          <w:rFonts w:asciiTheme="majorBidi" w:hAnsiTheme="majorBidi" w:cstheme="majorBidi"/>
          <w:color w:val="000000" w:themeColor="text1"/>
          <w:sz w:val="24"/>
          <w:szCs w:val="24"/>
        </w:rPr>
        <w:t>,</w:t>
      </w:r>
      <w:r w:rsidRPr="001C596D">
        <w:rPr>
          <w:rFonts w:asciiTheme="majorBidi" w:hAnsiTheme="majorBidi" w:cstheme="majorBidi"/>
          <w:color w:val="000000" w:themeColor="text1"/>
          <w:sz w:val="24"/>
          <w:szCs w:val="24"/>
        </w:rPr>
        <w:t xml:space="preserve"> to October 10, 2021.  Welch (2023) summarized what is currently known </w:t>
      </w:r>
      <w:r w:rsidR="00A464B1">
        <w:rPr>
          <w:rFonts w:asciiTheme="majorBidi" w:hAnsiTheme="majorBidi" w:cstheme="majorBidi"/>
          <w:color w:val="000000" w:themeColor="text1"/>
          <w:sz w:val="24"/>
          <w:szCs w:val="24"/>
        </w:rPr>
        <w:t>related</w:t>
      </w:r>
      <w:r w:rsidRPr="001C596D">
        <w:rPr>
          <w:rFonts w:asciiTheme="majorBidi" w:hAnsiTheme="majorBidi" w:cstheme="majorBidi"/>
          <w:color w:val="000000" w:themeColor="text1"/>
          <w:sz w:val="24"/>
          <w:szCs w:val="24"/>
        </w:rPr>
        <w:t xml:space="preserve"> </w:t>
      </w:r>
      <w:r w:rsidR="00A1272E">
        <w:rPr>
          <w:rFonts w:asciiTheme="majorBidi" w:hAnsiTheme="majorBidi" w:cstheme="majorBidi"/>
          <w:color w:val="000000" w:themeColor="text1"/>
          <w:sz w:val="24"/>
          <w:szCs w:val="24"/>
        </w:rPr>
        <w:t xml:space="preserve">to </w:t>
      </w:r>
      <w:r w:rsidRPr="001C596D">
        <w:rPr>
          <w:rFonts w:asciiTheme="majorBidi" w:hAnsiTheme="majorBidi" w:cstheme="majorBidi"/>
          <w:color w:val="000000" w:themeColor="text1"/>
          <w:sz w:val="24"/>
          <w:szCs w:val="24"/>
        </w:rPr>
        <w:t xml:space="preserve">the connection between prelicensure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 xml:space="preserve">perceptions of their clinical stress and their perceptions of their clinical performance, with implications for future studies in clinical education. This study found that there were three overarching patterns among </w:t>
      </w:r>
      <w:r w:rsidR="000D49E9" w:rsidRPr="00531D54">
        <w:rPr>
          <w:rFonts w:ascii="Times New Roman" w:eastAsia="Calibri" w:hAnsi="Times New Roman" w:cs="Times New Roman"/>
          <w:color w:val="1F1F1F"/>
          <w:kern w:val="0"/>
          <w:sz w:val="24"/>
          <w:szCs w:val="24"/>
          <w14:ligatures w14:val="none"/>
        </w:rPr>
        <w:t>healthcare practitioners</w:t>
      </w:r>
      <w:r w:rsidRPr="001C596D">
        <w:rPr>
          <w:rFonts w:asciiTheme="majorBidi" w:hAnsiTheme="majorBidi" w:cstheme="majorBidi"/>
          <w:color w:val="000000" w:themeColor="text1"/>
          <w:sz w:val="24"/>
          <w:szCs w:val="24"/>
        </w:rPr>
        <w:t>: gender, academic year, and clinical skill preparation.</w:t>
      </w:r>
    </w:p>
    <w:p w14:paraId="53CD73A4" w14:textId="77777777" w:rsidR="00F1719D" w:rsidRPr="001C596D" w:rsidRDefault="00F1719D" w:rsidP="00A464B1">
      <w:pPr>
        <w:autoSpaceDE w:val="0"/>
        <w:autoSpaceDN w:val="0"/>
        <w:adjustRightInd w:val="0"/>
        <w:spacing w:after="0" w:line="480" w:lineRule="auto"/>
        <w:ind w:right="90" w:firstLine="720"/>
        <w:jc w:val="both"/>
        <w:rPr>
          <w:rFonts w:asciiTheme="majorBidi" w:hAnsiTheme="majorBidi" w:cstheme="majorBidi"/>
          <w:color w:val="000000" w:themeColor="text1"/>
          <w:sz w:val="24"/>
          <w:szCs w:val="24"/>
        </w:rPr>
      </w:pPr>
    </w:p>
    <w:p w14:paraId="501BE989" w14:textId="77777777" w:rsidR="006F09D5" w:rsidRPr="001C596D" w:rsidRDefault="006F09D5" w:rsidP="00476A6A">
      <w:pPr>
        <w:pStyle w:val="Heading2"/>
      </w:pPr>
      <w:bookmarkStart w:id="25" w:name="_Toc183885388"/>
      <w:r w:rsidRPr="001C596D">
        <w:t>The</w:t>
      </w:r>
      <w:r w:rsidRPr="001C596D">
        <w:rPr>
          <w:spacing w:val="2"/>
        </w:rPr>
        <w:t>o</w:t>
      </w:r>
      <w:r w:rsidRPr="001C596D">
        <w:t>reti</w:t>
      </w:r>
      <w:r w:rsidRPr="001C596D">
        <w:rPr>
          <w:spacing w:val="-1"/>
        </w:rPr>
        <w:t>c</w:t>
      </w:r>
      <w:r w:rsidRPr="001C596D">
        <w:rPr>
          <w:spacing w:val="1"/>
        </w:rPr>
        <w:t>a</w:t>
      </w:r>
      <w:r w:rsidRPr="001C596D">
        <w:t>l</w:t>
      </w:r>
      <w:r w:rsidRPr="001C596D">
        <w:rPr>
          <w:spacing w:val="-15"/>
        </w:rPr>
        <w:t xml:space="preserve"> </w:t>
      </w:r>
      <w:r w:rsidRPr="001C596D">
        <w:rPr>
          <w:spacing w:val="1"/>
        </w:rPr>
        <w:t>F</w:t>
      </w:r>
      <w:r w:rsidRPr="001C596D">
        <w:t>r</w:t>
      </w:r>
      <w:r w:rsidRPr="001C596D">
        <w:rPr>
          <w:spacing w:val="1"/>
        </w:rPr>
        <w:t>a</w:t>
      </w:r>
      <w:r w:rsidRPr="001C596D">
        <w:t>mew</w:t>
      </w:r>
      <w:r w:rsidRPr="001C596D">
        <w:rPr>
          <w:spacing w:val="1"/>
        </w:rPr>
        <w:t>o</w:t>
      </w:r>
      <w:r w:rsidRPr="001C596D">
        <w:t>rk</w:t>
      </w:r>
      <w:bookmarkEnd w:id="25"/>
    </w:p>
    <w:p w14:paraId="27D8429C" w14:textId="6E02A143" w:rsidR="00372FF3" w:rsidRDefault="006F09D5" w:rsidP="006F09D5">
      <w:pPr>
        <w:autoSpaceDE w:val="0"/>
        <w:autoSpaceDN w:val="0"/>
        <w:adjustRightInd w:val="0"/>
        <w:spacing w:after="0" w:line="480" w:lineRule="auto"/>
        <w:ind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The Transactional Theory of Stress and Coping (TTSC) is a collection of research that uses assessments to identify threats, cautions, and obstacles. This evaluation's findings provide a model for responding to adversity. Stress has a profound effect on our minds, hearts, and bodies, as well as on our actions and outlooks on life. These are typically induced by external factors rather than internal ones. One's perception of these events will determine the degree of stress they cause (</w:t>
      </w:r>
      <w:proofErr w:type="spellStart"/>
      <w:r w:rsidRPr="001C596D">
        <w:rPr>
          <w:rFonts w:asciiTheme="majorBidi" w:hAnsiTheme="majorBidi" w:cstheme="majorBidi"/>
          <w:color w:val="000000" w:themeColor="text1"/>
          <w:sz w:val="24"/>
          <w:szCs w:val="24"/>
        </w:rPr>
        <w:t>Janse</w:t>
      </w:r>
      <w:proofErr w:type="spellEnd"/>
      <w:r w:rsidRPr="001C596D">
        <w:rPr>
          <w:rFonts w:asciiTheme="majorBidi" w:hAnsiTheme="majorBidi" w:cstheme="majorBidi"/>
          <w:color w:val="000000" w:themeColor="text1"/>
          <w:sz w:val="24"/>
          <w:szCs w:val="24"/>
        </w:rPr>
        <w:t xml:space="preserve">, 2021). In 1966, Dr. Richard Lazarus began research that would become known as the Transactional Theory of Stress and Coping (TTSC). The clinical component of the </w:t>
      </w:r>
      <w:r w:rsidR="00823881" w:rsidRPr="00823881">
        <w:rPr>
          <w:rFonts w:asciiTheme="majorBidi" w:hAnsiTheme="majorBidi" w:cstheme="majorBidi"/>
          <w:color w:val="000000" w:themeColor="text1"/>
          <w:sz w:val="24"/>
          <w:szCs w:val="24"/>
        </w:rPr>
        <w:t xml:space="preserve">Healthcare </w:t>
      </w:r>
      <w:r w:rsidR="00526E0C">
        <w:rPr>
          <w:rFonts w:asciiTheme="majorBidi" w:hAnsiTheme="majorBidi" w:cstheme="majorBidi"/>
          <w:color w:val="000000" w:themeColor="text1"/>
          <w:sz w:val="24"/>
          <w:szCs w:val="24"/>
        </w:rPr>
        <w:t>practitioner's</w:t>
      </w:r>
      <w:r w:rsidR="00823881" w:rsidRPr="00823881">
        <w:rPr>
          <w:rFonts w:asciiTheme="majorBidi" w:hAnsiTheme="majorBidi" w:cstheme="majorBidi"/>
          <w:color w:val="000000" w:themeColor="text1"/>
          <w:sz w:val="24"/>
          <w:szCs w:val="24"/>
        </w:rPr>
        <w:t xml:space="preserve"> </w:t>
      </w:r>
      <w:r w:rsidRPr="001C596D">
        <w:rPr>
          <w:rFonts w:asciiTheme="majorBidi" w:hAnsiTheme="majorBidi" w:cstheme="majorBidi"/>
          <w:color w:val="000000" w:themeColor="text1"/>
          <w:sz w:val="24"/>
          <w:szCs w:val="24"/>
        </w:rPr>
        <w:t xml:space="preserve">curriculum, along with other aspects of the program, can be a source of significant stress for </w:t>
      </w:r>
      <w:r w:rsidR="00476A6A" w:rsidRPr="004775ED">
        <w:rPr>
          <w:rFonts w:asciiTheme="majorBidi" w:hAnsiTheme="majorBidi" w:cstheme="majorBidi"/>
          <w:color w:val="000000" w:themeColor="text1"/>
          <w:sz w:val="24"/>
          <w:szCs w:val="24"/>
        </w:rPr>
        <w:t>healthcare</w:t>
      </w:r>
      <w:r w:rsidR="004775ED" w:rsidRPr="004775ED">
        <w:rPr>
          <w:rFonts w:asciiTheme="majorBidi" w:hAnsiTheme="majorBidi" w:cstheme="majorBidi"/>
          <w:color w:val="000000" w:themeColor="text1"/>
          <w:sz w:val="24"/>
          <w:szCs w:val="24"/>
        </w:rPr>
        <w:t xml:space="preserve"> practitioners</w:t>
      </w:r>
      <w:r w:rsidRPr="001C596D">
        <w:rPr>
          <w:rFonts w:asciiTheme="majorBidi" w:hAnsiTheme="majorBidi" w:cstheme="majorBidi"/>
          <w:color w:val="000000" w:themeColor="text1"/>
          <w:sz w:val="24"/>
          <w:szCs w:val="24"/>
        </w:rPr>
        <w:t>. These learners often draw on a wide range of character strengths and coping strategies to adapt to difficult classroom situations.</w:t>
      </w:r>
    </w:p>
    <w:p w14:paraId="7A2C2570" w14:textId="3B90D982" w:rsidR="00372FF3" w:rsidRDefault="006F09D5" w:rsidP="00A464B1">
      <w:pPr>
        <w:autoSpaceDE w:val="0"/>
        <w:autoSpaceDN w:val="0"/>
        <w:adjustRightInd w:val="0"/>
        <w:spacing w:after="0" w:line="480" w:lineRule="auto"/>
        <w:ind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 Therefore, the transactional model is useful for investigating the effects of stress on the responses of </w:t>
      </w:r>
      <w:r w:rsidR="000D49E9" w:rsidRPr="000D49E9">
        <w:rPr>
          <w:rFonts w:asciiTheme="majorBidi" w:hAnsiTheme="majorBidi" w:cstheme="majorBidi"/>
          <w:color w:val="000000" w:themeColor="text1"/>
          <w:sz w:val="24"/>
          <w:szCs w:val="24"/>
        </w:rPr>
        <w:t xml:space="preserve">healthcare practitioners </w:t>
      </w:r>
      <w:r w:rsidRPr="001C596D">
        <w:rPr>
          <w:rFonts w:asciiTheme="majorBidi" w:hAnsiTheme="majorBidi" w:cstheme="majorBidi"/>
          <w:color w:val="000000" w:themeColor="text1"/>
          <w:sz w:val="24"/>
          <w:szCs w:val="24"/>
        </w:rPr>
        <w:t xml:space="preserve">(Ahmad et al., 2018). Furthermore, our responses to stress and our methods of coping with it shift throughout time. In actuality, anytime we make an effort </w:t>
      </w:r>
      <w:r w:rsidRPr="001C596D">
        <w:rPr>
          <w:rFonts w:asciiTheme="majorBidi" w:hAnsiTheme="majorBidi" w:cstheme="majorBidi"/>
          <w:color w:val="000000" w:themeColor="text1"/>
          <w:sz w:val="24"/>
          <w:szCs w:val="24"/>
        </w:rPr>
        <w:lastRenderedPageBreak/>
        <w:t xml:space="preserve">to cope either adaptively or non-adaptively, we </w:t>
      </w:r>
      <w:r w:rsidR="00A464B1">
        <w:rPr>
          <w:rFonts w:asciiTheme="majorBidi" w:hAnsiTheme="majorBidi" w:cstheme="majorBidi"/>
          <w:color w:val="000000" w:themeColor="text1"/>
          <w:sz w:val="24"/>
          <w:szCs w:val="24"/>
        </w:rPr>
        <w:t>reevaluate</w:t>
      </w:r>
      <w:r w:rsidRPr="001C596D">
        <w:rPr>
          <w:rFonts w:asciiTheme="majorBidi" w:hAnsiTheme="majorBidi" w:cstheme="majorBidi"/>
          <w:color w:val="000000" w:themeColor="text1"/>
          <w:sz w:val="24"/>
          <w:szCs w:val="24"/>
        </w:rPr>
        <w:t xml:space="preserve">, repeating the </w:t>
      </w:r>
      <w:r w:rsidR="00A464B1">
        <w:rPr>
          <w:rFonts w:asciiTheme="majorBidi" w:hAnsiTheme="majorBidi" w:cstheme="majorBidi"/>
          <w:color w:val="000000" w:themeColor="text1"/>
          <w:sz w:val="24"/>
          <w:szCs w:val="24"/>
        </w:rPr>
        <w:t>steps</w:t>
      </w:r>
      <w:r w:rsidRPr="001C596D">
        <w:rPr>
          <w:rFonts w:asciiTheme="majorBidi" w:hAnsiTheme="majorBidi" w:cstheme="majorBidi"/>
          <w:color w:val="000000" w:themeColor="text1"/>
          <w:sz w:val="24"/>
          <w:szCs w:val="24"/>
        </w:rPr>
        <w:t xml:space="preserve"> of primary and secondary </w:t>
      </w:r>
      <w:r w:rsidR="00A464B1">
        <w:rPr>
          <w:rFonts w:asciiTheme="majorBidi" w:hAnsiTheme="majorBidi" w:cstheme="majorBidi"/>
          <w:color w:val="000000" w:themeColor="text1"/>
          <w:sz w:val="24"/>
          <w:szCs w:val="24"/>
        </w:rPr>
        <w:t>evaluation</w:t>
      </w:r>
      <w:r w:rsidRPr="001C596D">
        <w:rPr>
          <w:rFonts w:asciiTheme="majorBidi" w:hAnsiTheme="majorBidi" w:cstheme="majorBidi"/>
          <w:color w:val="000000" w:themeColor="text1"/>
          <w:sz w:val="24"/>
          <w:szCs w:val="24"/>
        </w:rPr>
        <w:t xml:space="preserve">. It's a transactional system since our evaluations of the circumstance and subsequent responses modify both the situation and our perceptions of the situation. If we can take stock of our emotions and the circumstances around them, </w:t>
      </w:r>
      <w:r w:rsidR="000D49E9">
        <w:rPr>
          <w:rFonts w:asciiTheme="majorBidi" w:hAnsiTheme="majorBidi" w:cstheme="majorBidi"/>
          <w:color w:val="000000" w:themeColor="text1"/>
          <w:sz w:val="24"/>
          <w:szCs w:val="24"/>
        </w:rPr>
        <w:t>study</w:t>
      </w:r>
      <w:r w:rsidRPr="001C596D">
        <w:rPr>
          <w:rFonts w:asciiTheme="majorBidi" w:hAnsiTheme="majorBidi" w:cstheme="majorBidi"/>
          <w:color w:val="000000" w:themeColor="text1"/>
          <w:sz w:val="24"/>
          <w:szCs w:val="24"/>
        </w:rPr>
        <w:t xml:space="preserve"> may be able to alter our coping mechanisms or feel less stress as a result of knowing the transactional model (Frings, 2017). </w:t>
      </w:r>
    </w:p>
    <w:p w14:paraId="047FF8E4" w14:textId="74931F5F" w:rsidR="00372FF3" w:rsidRDefault="006F09D5" w:rsidP="00C4584B">
      <w:pPr>
        <w:autoSpaceDE w:val="0"/>
        <w:autoSpaceDN w:val="0"/>
        <w:adjustRightInd w:val="0"/>
        <w:spacing w:after="0" w:line="480" w:lineRule="auto"/>
        <w:ind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According to (Folkman, 2010), the concept of stress </w:t>
      </w:r>
      <w:r w:rsidR="00A464B1">
        <w:rPr>
          <w:rFonts w:asciiTheme="majorBidi" w:hAnsiTheme="majorBidi" w:cstheme="majorBidi"/>
          <w:color w:val="000000" w:themeColor="text1"/>
          <w:sz w:val="24"/>
          <w:szCs w:val="24"/>
        </w:rPr>
        <w:t>as well as</w:t>
      </w:r>
      <w:r w:rsidRPr="001C596D">
        <w:rPr>
          <w:rFonts w:asciiTheme="majorBidi" w:hAnsiTheme="majorBidi" w:cstheme="majorBidi"/>
          <w:color w:val="000000" w:themeColor="text1"/>
          <w:sz w:val="24"/>
          <w:szCs w:val="24"/>
        </w:rPr>
        <w:t xml:space="preserve"> coping is fundamental to the study of mental strain. Based on her reading of the theory, she views stress as process-oriented and situated. It is </w:t>
      </w:r>
      <w:r w:rsidR="00A464B1" w:rsidRPr="00A464B1">
        <w:rPr>
          <w:rFonts w:asciiTheme="majorBidi" w:hAnsiTheme="majorBidi" w:cstheme="majorBidi"/>
          <w:color w:val="000000" w:themeColor="text1"/>
          <w:sz w:val="24"/>
          <w:szCs w:val="24"/>
        </w:rPr>
        <w:t xml:space="preserve">background </w:t>
      </w:r>
      <w:r w:rsidRPr="001C596D">
        <w:rPr>
          <w:rFonts w:asciiTheme="majorBidi" w:hAnsiTheme="majorBidi" w:cstheme="majorBidi"/>
          <w:color w:val="000000" w:themeColor="text1"/>
          <w:sz w:val="24"/>
          <w:szCs w:val="24"/>
        </w:rPr>
        <w:t xml:space="preserve">since a </w:t>
      </w:r>
      <w:r w:rsidR="00526E0C">
        <w:rPr>
          <w:rFonts w:asciiTheme="majorBidi" w:hAnsiTheme="majorBidi" w:cstheme="majorBidi"/>
          <w:color w:val="000000" w:themeColor="text1"/>
          <w:sz w:val="24"/>
          <w:szCs w:val="24"/>
        </w:rPr>
        <w:t>relationship</w:t>
      </w:r>
      <w:r w:rsidR="00A464B1">
        <w:rPr>
          <w:rFonts w:asciiTheme="majorBidi" w:hAnsiTheme="majorBidi" w:cstheme="majorBidi"/>
          <w:color w:val="000000" w:themeColor="text1"/>
          <w:sz w:val="24"/>
          <w:szCs w:val="24"/>
        </w:rPr>
        <w:t xml:space="preserve"> between </w:t>
      </w:r>
      <w:r w:rsidR="00526E0C">
        <w:rPr>
          <w:rFonts w:asciiTheme="majorBidi" w:hAnsiTheme="majorBidi" w:cstheme="majorBidi"/>
          <w:color w:val="000000" w:themeColor="text1"/>
          <w:sz w:val="24"/>
          <w:szCs w:val="24"/>
        </w:rPr>
        <w:t xml:space="preserve">the </w:t>
      </w:r>
      <w:r w:rsidR="00A464B1">
        <w:rPr>
          <w:rFonts w:asciiTheme="majorBidi" w:hAnsiTheme="majorBidi" w:cstheme="majorBidi"/>
          <w:color w:val="000000" w:themeColor="text1"/>
          <w:sz w:val="24"/>
          <w:szCs w:val="24"/>
        </w:rPr>
        <w:t xml:space="preserve">individual </w:t>
      </w:r>
      <w:r w:rsidRPr="001C596D">
        <w:rPr>
          <w:rFonts w:asciiTheme="majorBidi" w:hAnsiTheme="majorBidi" w:cstheme="majorBidi"/>
          <w:color w:val="000000" w:themeColor="text1"/>
          <w:sz w:val="24"/>
          <w:szCs w:val="24"/>
        </w:rPr>
        <w:t xml:space="preserve">and their </w:t>
      </w:r>
      <w:r w:rsidR="00A464B1">
        <w:rPr>
          <w:rFonts w:asciiTheme="majorBidi" w:hAnsiTheme="majorBidi" w:cstheme="majorBidi"/>
          <w:color w:val="000000" w:themeColor="text1"/>
          <w:sz w:val="24"/>
          <w:szCs w:val="24"/>
        </w:rPr>
        <w:t>circumstance</w:t>
      </w:r>
      <w:r w:rsidRPr="001C596D">
        <w:rPr>
          <w:rFonts w:asciiTheme="majorBidi" w:hAnsiTheme="majorBidi" w:cstheme="majorBidi"/>
          <w:color w:val="000000" w:themeColor="text1"/>
          <w:sz w:val="24"/>
          <w:szCs w:val="24"/>
        </w:rPr>
        <w:t xml:space="preserve"> is </w:t>
      </w:r>
      <w:r w:rsidR="00A464B1">
        <w:rPr>
          <w:rFonts w:asciiTheme="majorBidi" w:hAnsiTheme="majorBidi" w:cstheme="majorBidi"/>
          <w:color w:val="000000" w:themeColor="text1"/>
          <w:sz w:val="24"/>
          <w:szCs w:val="24"/>
        </w:rPr>
        <w:t>included</w:t>
      </w:r>
      <w:r w:rsidRPr="001C596D">
        <w:rPr>
          <w:rFonts w:asciiTheme="majorBidi" w:hAnsiTheme="majorBidi" w:cstheme="majorBidi"/>
          <w:color w:val="000000" w:themeColor="text1"/>
          <w:sz w:val="24"/>
          <w:szCs w:val="24"/>
        </w:rPr>
        <w:t xml:space="preserve">, and it is a </w:t>
      </w:r>
      <w:r w:rsidR="00507295">
        <w:rPr>
          <w:rFonts w:asciiTheme="majorBidi" w:hAnsiTheme="majorBidi" w:cstheme="majorBidi"/>
          <w:color w:val="000000" w:themeColor="text1"/>
          <w:sz w:val="24"/>
          <w:szCs w:val="24"/>
        </w:rPr>
        <w:t>step</w:t>
      </w:r>
      <w:r w:rsidRPr="001C596D">
        <w:rPr>
          <w:rFonts w:asciiTheme="majorBidi" w:hAnsiTheme="majorBidi" w:cstheme="majorBidi"/>
          <w:color w:val="000000" w:themeColor="text1"/>
          <w:sz w:val="24"/>
          <w:szCs w:val="24"/>
        </w:rPr>
        <w:t xml:space="preserve"> since it </w:t>
      </w:r>
      <w:r w:rsidR="00C4584B" w:rsidRPr="00C4584B">
        <w:rPr>
          <w:rFonts w:asciiTheme="majorBidi" w:hAnsiTheme="majorBidi" w:cstheme="majorBidi"/>
          <w:color w:val="000000" w:themeColor="text1"/>
          <w:sz w:val="24"/>
          <w:szCs w:val="24"/>
        </w:rPr>
        <w:t xml:space="preserve">changes </w:t>
      </w:r>
      <w:r w:rsidR="00526E0C">
        <w:rPr>
          <w:rFonts w:asciiTheme="majorBidi" w:hAnsiTheme="majorBidi" w:cstheme="majorBidi"/>
          <w:color w:val="000000" w:themeColor="text1"/>
          <w:sz w:val="24"/>
          <w:szCs w:val="24"/>
        </w:rPr>
        <w:t>over</w:t>
      </w:r>
      <w:r w:rsidRPr="001C596D">
        <w:rPr>
          <w:rFonts w:asciiTheme="majorBidi" w:hAnsiTheme="majorBidi" w:cstheme="majorBidi"/>
          <w:color w:val="000000" w:themeColor="text1"/>
          <w:sz w:val="24"/>
          <w:szCs w:val="24"/>
        </w:rPr>
        <w:t xml:space="preserve"> time.  Furthermore, in 1984, Lazarus and Folkman presented the Theory of the Cognitive </w:t>
      </w:r>
      <w:r w:rsidR="00A464B1">
        <w:rPr>
          <w:rFonts w:asciiTheme="majorBidi" w:hAnsiTheme="majorBidi" w:cstheme="majorBidi"/>
          <w:color w:val="000000" w:themeColor="text1"/>
          <w:sz w:val="24"/>
          <w:szCs w:val="24"/>
        </w:rPr>
        <w:t>evaluation</w:t>
      </w:r>
      <w:r w:rsidRPr="001C596D">
        <w:rPr>
          <w:rFonts w:asciiTheme="majorBidi" w:hAnsiTheme="majorBidi" w:cstheme="majorBidi"/>
          <w:color w:val="000000" w:themeColor="text1"/>
          <w:sz w:val="24"/>
          <w:szCs w:val="24"/>
        </w:rPr>
        <w:t xml:space="preserve"> model to explain the mental effects of stress.</w:t>
      </w:r>
    </w:p>
    <w:p w14:paraId="59DB131F" w14:textId="3C7BF328" w:rsidR="006F09D5" w:rsidRPr="001C596D" w:rsidRDefault="006F09D5" w:rsidP="006F09D5">
      <w:pPr>
        <w:autoSpaceDE w:val="0"/>
        <w:autoSpaceDN w:val="0"/>
        <w:adjustRightInd w:val="0"/>
        <w:spacing w:after="0" w:line="480" w:lineRule="auto"/>
        <w:ind w:firstLine="720"/>
        <w:jc w:val="both"/>
        <w:rPr>
          <w:rFonts w:asciiTheme="majorBidi" w:hAnsiTheme="majorBidi" w:cstheme="majorBidi"/>
          <w:color w:val="000000" w:themeColor="text1"/>
          <w:sz w:val="24"/>
          <w:szCs w:val="24"/>
        </w:rPr>
      </w:pPr>
      <w:r w:rsidRPr="001C596D">
        <w:rPr>
          <w:rFonts w:asciiTheme="majorBidi" w:hAnsiTheme="majorBidi" w:cstheme="majorBidi"/>
          <w:noProof/>
          <w:color w:val="000000" w:themeColor="text1"/>
          <w:sz w:val="24"/>
          <w:szCs w:val="24"/>
        </w:rPr>
        <w:drawing>
          <wp:inline distT="0" distB="0" distL="0" distR="0" wp14:anchorId="76E657D2" wp14:editId="611A1D58">
            <wp:extent cx="5381625" cy="2924175"/>
            <wp:effectExtent l="0" t="0" r="9525" b="952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1625" cy="2924175"/>
                    </a:xfrm>
                    <a:prstGeom prst="rect">
                      <a:avLst/>
                    </a:prstGeom>
                    <a:noFill/>
                    <a:ln>
                      <a:noFill/>
                    </a:ln>
                  </pic:spPr>
                </pic:pic>
              </a:graphicData>
            </a:graphic>
          </wp:inline>
        </w:drawing>
      </w:r>
    </w:p>
    <w:p w14:paraId="44796ABF" w14:textId="77777777" w:rsidR="006F09D5" w:rsidRPr="001C596D" w:rsidRDefault="006F09D5" w:rsidP="006F09D5">
      <w:pPr>
        <w:autoSpaceDE w:val="0"/>
        <w:autoSpaceDN w:val="0"/>
        <w:adjustRightInd w:val="0"/>
        <w:spacing w:before="3" w:after="0" w:line="480" w:lineRule="auto"/>
        <w:ind w:firstLine="720"/>
        <w:jc w:val="both"/>
        <w:rPr>
          <w:rFonts w:asciiTheme="majorBidi" w:hAnsiTheme="majorBidi" w:cstheme="majorBidi"/>
          <w:color w:val="000000" w:themeColor="text1"/>
          <w:sz w:val="24"/>
          <w:szCs w:val="24"/>
        </w:rPr>
      </w:pPr>
    </w:p>
    <w:p w14:paraId="0100FD1A" w14:textId="5AB272CD" w:rsidR="006F09D5" w:rsidRPr="00476A6A" w:rsidRDefault="00707608" w:rsidP="00707608">
      <w:pPr>
        <w:pStyle w:val="Caption"/>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fldChar w:fldCharType="begin"/>
      </w:r>
      <w:r>
        <w:rPr>
          <w:rFonts w:asciiTheme="majorBidi" w:hAnsiTheme="majorBidi" w:cstheme="majorBidi"/>
          <w:b/>
          <w:bCs/>
          <w:color w:val="000000" w:themeColor="text1"/>
          <w:sz w:val="24"/>
          <w:szCs w:val="24"/>
        </w:rPr>
        <w:instrText xml:space="preserve"> SEQ Figure \* ARABIC </w:instrText>
      </w:r>
      <w:r>
        <w:rPr>
          <w:rFonts w:asciiTheme="majorBidi" w:hAnsiTheme="majorBidi" w:cstheme="majorBidi"/>
          <w:b/>
          <w:bCs/>
          <w:color w:val="000000" w:themeColor="text1"/>
          <w:sz w:val="24"/>
          <w:szCs w:val="24"/>
        </w:rPr>
        <w:fldChar w:fldCharType="separate"/>
      </w:r>
      <w:bookmarkStart w:id="26" w:name="_Toc183884832"/>
      <w:r w:rsidR="00BA61A1">
        <w:rPr>
          <w:rFonts w:asciiTheme="majorBidi" w:hAnsiTheme="majorBidi" w:cstheme="majorBidi"/>
          <w:b/>
          <w:bCs/>
          <w:noProof/>
          <w:color w:val="000000" w:themeColor="text1"/>
          <w:sz w:val="24"/>
          <w:szCs w:val="24"/>
        </w:rPr>
        <w:t>1</w:t>
      </w:r>
      <w:r>
        <w:rPr>
          <w:rFonts w:asciiTheme="majorBidi" w:hAnsiTheme="majorBidi" w:cstheme="majorBidi"/>
          <w:b/>
          <w:bCs/>
          <w:color w:val="000000" w:themeColor="text1"/>
          <w:sz w:val="24"/>
          <w:szCs w:val="24"/>
        </w:rPr>
        <w:fldChar w:fldCharType="end"/>
      </w:r>
      <w:r w:rsidR="00476A6A" w:rsidRPr="00476A6A">
        <w:rPr>
          <w:rFonts w:asciiTheme="majorBidi" w:hAnsiTheme="majorBidi" w:cstheme="majorBidi"/>
          <w:b/>
          <w:bCs/>
          <w:color w:val="000000" w:themeColor="text1"/>
          <w:sz w:val="24"/>
          <w:szCs w:val="24"/>
        </w:rPr>
        <w:t xml:space="preserve">Figure 1: </w:t>
      </w:r>
      <w:r w:rsidR="002F5AF6">
        <w:rPr>
          <w:rFonts w:asciiTheme="majorBidi" w:hAnsiTheme="majorBidi" w:cstheme="majorBidi"/>
          <w:b/>
          <w:bCs/>
          <w:color w:val="000000" w:themeColor="text1"/>
          <w:sz w:val="24"/>
          <w:szCs w:val="24"/>
        </w:rPr>
        <w:t>T</w:t>
      </w:r>
      <w:r w:rsidR="002F5AF6" w:rsidRPr="002F5AF6">
        <w:rPr>
          <w:rFonts w:asciiTheme="majorBidi" w:hAnsiTheme="majorBidi" w:cstheme="majorBidi"/>
          <w:b/>
          <w:bCs/>
          <w:color w:val="000000" w:themeColor="text1"/>
          <w:sz w:val="24"/>
          <w:szCs w:val="24"/>
        </w:rPr>
        <w:t>ransactional-theory-of-stress-and-coping</w:t>
      </w:r>
      <w:r w:rsidR="002F5AF6">
        <w:rPr>
          <w:rFonts w:asciiTheme="majorBidi" w:hAnsiTheme="majorBidi" w:cstheme="majorBidi"/>
          <w:b/>
          <w:bCs/>
          <w:color w:val="000000" w:themeColor="text1"/>
          <w:sz w:val="24"/>
          <w:szCs w:val="24"/>
        </w:rPr>
        <w:t xml:space="preserve"> (</w:t>
      </w:r>
      <w:r w:rsidR="00526E0C">
        <w:rPr>
          <w:rFonts w:asciiTheme="majorBidi" w:hAnsiTheme="majorBidi" w:cstheme="majorBidi"/>
          <w:b/>
          <w:bCs/>
          <w:color w:val="000000" w:themeColor="text1"/>
          <w:sz w:val="24"/>
          <w:szCs w:val="24"/>
        </w:rPr>
        <w:t>tools here</w:t>
      </w:r>
      <w:r w:rsidR="002F5AF6">
        <w:rPr>
          <w:rFonts w:asciiTheme="majorBidi" w:hAnsiTheme="majorBidi" w:cstheme="majorBidi"/>
          <w:b/>
          <w:bCs/>
          <w:color w:val="000000" w:themeColor="text1"/>
          <w:sz w:val="24"/>
          <w:szCs w:val="24"/>
        </w:rPr>
        <w:t>, 2023)</w:t>
      </w:r>
      <w:bookmarkEnd w:id="26"/>
      <w:r w:rsidR="00476A6A" w:rsidRPr="00476A6A">
        <w:rPr>
          <w:rFonts w:asciiTheme="majorBidi" w:hAnsiTheme="majorBidi" w:cstheme="majorBidi"/>
          <w:b/>
          <w:bCs/>
          <w:color w:val="000000" w:themeColor="text1"/>
          <w:sz w:val="24"/>
          <w:szCs w:val="24"/>
        </w:rPr>
        <w:t xml:space="preserve"> </w:t>
      </w:r>
    </w:p>
    <w:p w14:paraId="575BAF51" w14:textId="77777777" w:rsidR="00E51782" w:rsidRDefault="00E51782" w:rsidP="009E7503">
      <w:pPr>
        <w:spacing w:line="480" w:lineRule="auto"/>
        <w:jc w:val="both"/>
        <w:rPr>
          <w:rFonts w:asciiTheme="majorBidi" w:hAnsiTheme="majorBidi" w:cstheme="majorBidi"/>
          <w:color w:val="000000" w:themeColor="text1"/>
          <w:sz w:val="24"/>
          <w:szCs w:val="24"/>
        </w:rPr>
      </w:pPr>
    </w:p>
    <w:p w14:paraId="7CCAD2AE" w14:textId="2A8CB1C6" w:rsidR="00372FF3" w:rsidRDefault="006F09D5" w:rsidP="00965F4F">
      <w:pPr>
        <w:spacing w:line="480" w:lineRule="auto"/>
        <w:ind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lastRenderedPageBreak/>
        <w:t xml:space="preserve">Lazarus argues that stress is a mutual process </w:t>
      </w:r>
      <w:r w:rsidR="00965F4F">
        <w:rPr>
          <w:rFonts w:asciiTheme="majorBidi" w:hAnsiTheme="majorBidi" w:cstheme="majorBidi"/>
          <w:color w:val="000000" w:themeColor="text1"/>
          <w:sz w:val="24"/>
          <w:szCs w:val="24"/>
        </w:rPr>
        <w:t xml:space="preserve">between a person </w:t>
      </w:r>
      <w:r w:rsidRPr="001C596D">
        <w:rPr>
          <w:rFonts w:asciiTheme="majorBidi" w:hAnsiTheme="majorBidi" w:cstheme="majorBidi"/>
          <w:color w:val="000000" w:themeColor="text1"/>
          <w:sz w:val="24"/>
          <w:szCs w:val="24"/>
        </w:rPr>
        <w:t xml:space="preserve">and their </w:t>
      </w:r>
      <w:r w:rsidR="00A464B1">
        <w:rPr>
          <w:rFonts w:asciiTheme="majorBidi" w:hAnsiTheme="majorBidi" w:cstheme="majorBidi"/>
          <w:color w:val="000000" w:themeColor="text1"/>
          <w:sz w:val="24"/>
          <w:szCs w:val="24"/>
        </w:rPr>
        <w:t>circumstance</w:t>
      </w:r>
      <w:r w:rsidRPr="001C596D">
        <w:rPr>
          <w:rFonts w:asciiTheme="majorBidi" w:hAnsiTheme="majorBidi" w:cstheme="majorBidi"/>
          <w:color w:val="000000" w:themeColor="text1"/>
          <w:sz w:val="24"/>
          <w:szCs w:val="24"/>
        </w:rPr>
        <w:t xml:space="preserve"> (the source of stressors) (Sincero, 2012). The transactional model recognized the three separate processes. These were not hypothetical concepts, materials, or alterations. </w:t>
      </w:r>
      <w:r w:rsidR="00A464B1">
        <w:rPr>
          <w:rFonts w:asciiTheme="majorBidi" w:hAnsiTheme="majorBidi" w:cstheme="majorBidi"/>
          <w:color w:val="000000" w:themeColor="text1"/>
          <w:sz w:val="24"/>
          <w:szCs w:val="24"/>
        </w:rPr>
        <w:t>Moreover</w:t>
      </w:r>
      <w:r w:rsidRPr="001C596D">
        <w:rPr>
          <w:rFonts w:asciiTheme="majorBidi" w:hAnsiTheme="majorBidi" w:cstheme="majorBidi"/>
          <w:color w:val="000000" w:themeColor="text1"/>
          <w:sz w:val="24"/>
          <w:szCs w:val="24"/>
        </w:rPr>
        <w:t xml:space="preserve">, </w:t>
      </w:r>
      <w:r w:rsidR="00476A6A">
        <w:rPr>
          <w:rFonts w:asciiTheme="majorBidi" w:hAnsiTheme="majorBidi" w:cstheme="majorBidi"/>
          <w:color w:val="000000" w:themeColor="text1"/>
          <w:sz w:val="24"/>
          <w:szCs w:val="24"/>
        </w:rPr>
        <w:t>two forms of coping are</w:t>
      </w:r>
      <w:r w:rsidRPr="001C596D">
        <w:rPr>
          <w:rFonts w:asciiTheme="majorBidi" w:hAnsiTheme="majorBidi" w:cstheme="majorBidi"/>
          <w:color w:val="000000" w:themeColor="text1"/>
          <w:sz w:val="24"/>
          <w:szCs w:val="24"/>
        </w:rPr>
        <w:t xml:space="preserve"> </w:t>
      </w:r>
      <w:r w:rsidR="00965F4F">
        <w:rPr>
          <w:rFonts w:asciiTheme="majorBidi" w:hAnsiTheme="majorBidi" w:cstheme="majorBidi"/>
          <w:color w:val="000000" w:themeColor="text1"/>
          <w:sz w:val="24"/>
          <w:szCs w:val="24"/>
        </w:rPr>
        <w:t>utilized</w:t>
      </w:r>
      <w:r w:rsidRPr="001C596D">
        <w:rPr>
          <w:rFonts w:asciiTheme="majorBidi" w:hAnsiTheme="majorBidi" w:cstheme="majorBidi"/>
          <w:color w:val="000000" w:themeColor="text1"/>
          <w:sz w:val="24"/>
          <w:szCs w:val="24"/>
        </w:rPr>
        <w:t xml:space="preserve">: problem- </w:t>
      </w:r>
      <w:r w:rsidR="00965F4F">
        <w:rPr>
          <w:rFonts w:asciiTheme="majorBidi" w:hAnsiTheme="majorBidi" w:cstheme="majorBidi"/>
          <w:color w:val="000000" w:themeColor="text1"/>
          <w:sz w:val="24"/>
          <w:szCs w:val="24"/>
        </w:rPr>
        <w:t>as well as</w:t>
      </w:r>
      <w:r w:rsidRPr="001C596D">
        <w:rPr>
          <w:rFonts w:asciiTheme="majorBidi" w:hAnsiTheme="majorBidi" w:cstheme="majorBidi"/>
          <w:color w:val="000000" w:themeColor="text1"/>
          <w:sz w:val="24"/>
          <w:szCs w:val="24"/>
        </w:rPr>
        <w:t xml:space="preserve"> emotion-</w:t>
      </w:r>
      <w:r w:rsidR="00965F4F">
        <w:rPr>
          <w:rFonts w:asciiTheme="majorBidi" w:hAnsiTheme="majorBidi" w:cstheme="majorBidi"/>
          <w:color w:val="000000" w:themeColor="text1"/>
          <w:sz w:val="24"/>
          <w:szCs w:val="24"/>
        </w:rPr>
        <w:t>emphasize</w:t>
      </w:r>
      <w:r w:rsidRPr="001C596D">
        <w:rPr>
          <w:rFonts w:asciiTheme="majorBidi" w:hAnsiTheme="majorBidi" w:cstheme="majorBidi"/>
          <w:color w:val="000000" w:themeColor="text1"/>
          <w:sz w:val="24"/>
          <w:szCs w:val="24"/>
        </w:rPr>
        <w:t xml:space="preserve"> coping. The goal of problem-focused coping is to manage and change the stressor, while emotion-</w:t>
      </w:r>
      <w:r w:rsidR="00965F4F" w:rsidRPr="00965F4F">
        <w:t xml:space="preserve"> </w:t>
      </w:r>
      <w:r w:rsidR="00965F4F" w:rsidRPr="00965F4F">
        <w:rPr>
          <w:rFonts w:asciiTheme="majorBidi" w:hAnsiTheme="majorBidi" w:cstheme="majorBidi"/>
          <w:color w:val="000000" w:themeColor="text1"/>
          <w:sz w:val="24"/>
          <w:szCs w:val="24"/>
        </w:rPr>
        <w:t xml:space="preserve">emphasize </w:t>
      </w:r>
      <w:r w:rsidRPr="001C596D">
        <w:rPr>
          <w:rFonts w:asciiTheme="majorBidi" w:hAnsiTheme="majorBidi" w:cstheme="majorBidi"/>
          <w:color w:val="000000" w:themeColor="text1"/>
          <w:sz w:val="24"/>
          <w:szCs w:val="24"/>
        </w:rPr>
        <w:t xml:space="preserve">coping is </w:t>
      </w:r>
      <w:r w:rsidR="00965F4F" w:rsidRPr="00965F4F">
        <w:rPr>
          <w:rFonts w:asciiTheme="majorBidi" w:hAnsiTheme="majorBidi" w:cstheme="majorBidi"/>
          <w:color w:val="000000" w:themeColor="text1"/>
          <w:sz w:val="24"/>
          <w:szCs w:val="24"/>
        </w:rPr>
        <w:t xml:space="preserve">emphasize </w:t>
      </w:r>
      <w:r w:rsidRPr="001C596D">
        <w:rPr>
          <w:rFonts w:asciiTheme="majorBidi" w:hAnsiTheme="majorBidi" w:cstheme="majorBidi"/>
          <w:color w:val="000000" w:themeColor="text1"/>
          <w:sz w:val="24"/>
          <w:szCs w:val="24"/>
        </w:rPr>
        <w:t xml:space="preserve">on regulating the emotional </w:t>
      </w:r>
      <w:r w:rsidR="00476A6A">
        <w:rPr>
          <w:rFonts w:asciiTheme="majorBidi" w:hAnsiTheme="majorBidi" w:cstheme="majorBidi"/>
          <w:color w:val="000000" w:themeColor="text1"/>
          <w:sz w:val="24"/>
          <w:szCs w:val="24"/>
        </w:rPr>
        <w:t>stress response</w:t>
      </w:r>
      <w:r w:rsidRPr="001C596D">
        <w:rPr>
          <w:rFonts w:asciiTheme="majorBidi" w:hAnsiTheme="majorBidi" w:cstheme="majorBidi"/>
          <w:color w:val="000000" w:themeColor="text1"/>
          <w:sz w:val="24"/>
          <w:szCs w:val="24"/>
        </w:rPr>
        <w:t xml:space="preserve">. This theory proposes that there are not just one but two distinct phases of </w:t>
      </w:r>
      <w:r w:rsidR="00965F4F">
        <w:rPr>
          <w:rFonts w:asciiTheme="majorBidi" w:hAnsiTheme="majorBidi" w:cstheme="majorBidi"/>
          <w:color w:val="000000" w:themeColor="text1"/>
          <w:sz w:val="24"/>
          <w:szCs w:val="24"/>
        </w:rPr>
        <w:t>evaluating</w:t>
      </w:r>
      <w:r w:rsidRPr="001C596D">
        <w:rPr>
          <w:rFonts w:asciiTheme="majorBidi" w:hAnsiTheme="majorBidi" w:cstheme="majorBidi"/>
          <w:color w:val="000000" w:themeColor="text1"/>
          <w:sz w:val="24"/>
          <w:szCs w:val="24"/>
        </w:rPr>
        <w:t xml:space="preserve"> the onset of stress </w:t>
      </w:r>
      <w:r w:rsidR="00965F4F">
        <w:rPr>
          <w:rFonts w:asciiTheme="majorBidi" w:hAnsiTheme="majorBidi" w:cstheme="majorBidi"/>
          <w:color w:val="000000" w:themeColor="text1"/>
          <w:sz w:val="24"/>
          <w:szCs w:val="24"/>
        </w:rPr>
        <w:t>as well as</w:t>
      </w:r>
      <w:r w:rsidRPr="001C596D">
        <w:rPr>
          <w:rFonts w:asciiTheme="majorBidi" w:hAnsiTheme="majorBidi" w:cstheme="majorBidi"/>
          <w:color w:val="000000" w:themeColor="text1"/>
          <w:sz w:val="24"/>
          <w:szCs w:val="24"/>
        </w:rPr>
        <w:t xml:space="preserve"> the development of coping mechanisms.</w:t>
      </w:r>
    </w:p>
    <w:p w14:paraId="2983B30A" w14:textId="3F8F46FC" w:rsidR="00372FF3" w:rsidRDefault="006F09D5" w:rsidP="00530158">
      <w:pPr>
        <w:spacing w:line="480" w:lineRule="auto"/>
        <w:ind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 The evaluation from both </w:t>
      </w:r>
      <w:r w:rsidR="00965F4F">
        <w:rPr>
          <w:rFonts w:asciiTheme="majorBidi" w:hAnsiTheme="majorBidi" w:cstheme="majorBidi"/>
          <w:color w:val="000000" w:themeColor="text1"/>
          <w:sz w:val="24"/>
          <w:szCs w:val="24"/>
        </w:rPr>
        <w:t>1</w:t>
      </w:r>
      <w:r w:rsidR="00476A6A" w:rsidRPr="00965F4F">
        <w:rPr>
          <w:rFonts w:asciiTheme="majorBidi" w:hAnsiTheme="majorBidi" w:cstheme="majorBidi"/>
          <w:color w:val="000000" w:themeColor="text1"/>
          <w:sz w:val="24"/>
          <w:szCs w:val="24"/>
          <w:vertAlign w:val="superscript"/>
        </w:rPr>
        <w:t>st</w:t>
      </w:r>
      <w:r w:rsidR="00476A6A">
        <w:rPr>
          <w:rFonts w:asciiTheme="majorBidi" w:hAnsiTheme="majorBidi" w:cstheme="majorBidi"/>
          <w:color w:val="000000" w:themeColor="text1"/>
          <w:sz w:val="24"/>
          <w:szCs w:val="24"/>
        </w:rPr>
        <w:t xml:space="preserve"> </w:t>
      </w:r>
      <w:r w:rsidR="00476A6A" w:rsidRPr="001C596D">
        <w:rPr>
          <w:rFonts w:asciiTheme="majorBidi" w:hAnsiTheme="majorBidi" w:cstheme="majorBidi"/>
          <w:color w:val="000000" w:themeColor="text1"/>
          <w:sz w:val="24"/>
          <w:szCs w:val="24"/>
        </w:rPr>
        <w:t>and</w:t>
      </w:r>
      <w:r w:rsidRPr="001C596D">
        <w:rPr>
          <w:rFonts w:asciiTheme="majorBidi" w:hAnsiTheme="majorBidi" w:cstheme="majorBidi"/>
          <w:color w:val="000000" w:themeColor="text1"/>
          <w:sz w:val="24"/>
          <w:szCs w:val="24"/>
        </w:rPr>
        <w:t xml:space="preserve"> </w:t>
      </w:r>
      <w:r w:rsidR="00965F4F">
        <w:rPr>
          <w:rFonts w:asciiTheme="majorBidi" w:hAnsiTheme="majorBidi" w:cstheme="majorBidi"/>
          <w:color w:val="000000" w:themeColor="text1"/>
          <w:sz w:val="24"/>
          <w:szCs w:val="24"/>
        </w:rPr>
        <w:t>2</w:t>
      </w:r>
      <w:r w:rsidR="00476A6A" w:rsidRPr="00965F4F">
        <w:rPr>
          <w:rFonts w:asciiTheme="majorBidi" w:hAnsiTheme="majorBidi" w:cstheme="majorBidi"/>
          <w:color w:val="000000" w:themeColor="text1"/>
          <w:sz w:val="24"/>
          <w:szCs w:val="24"/>
          <w:vertAlign w:val="superscript"/>
        </w:rPr>
        <w:t>nd</w:t>
      </w:r>
      <w:r w:rsidR="00476A6A">
        <w:rPr>
          <w:rFonts w:asciiTheme="majorBidi" w:hAnsiTheme="majorBidi" w:cstheme="majorBidi"/>
          <w:color w:val="000000" w:themeColor="text1"/>
          <w:sz w:val="24"/>
          <w:szCs w:val="24"/>
        </w:rPr>
        <w:t xml:space="preserve"> </w:t>
      </w:r>
      <w:r w:rsidR="00476A6A" w:rsidRPr="001C596D">
        <w:rPr>
          <w:rFonts w:asciiTheme="majorBidi" w:hAnsiTheme="majorBidi" w:cstheme="majorBidi"/>
          <w:color w:val="000000" w:themeColor="text1"/>
          <w:sz w:val="24"/>
          <w:szCs w:val="24"/>
        </w:rPr>
        <w:t>sources</w:t>
      </w:r>
      <w:r w:rsidRPr="001C596D">
        <w:rPr>
          <w:rFonts w:asciiTheme="majorBidi" w:hAnsiTheme="majorBidi" w:cstheme="majorBidi"/>
          <w:color w:val="000000" w:themeColor="text1"/>
          <w:sz w:val="24"/>
          <w:szCs w:val="24"/>
        </w:rPr>
        <w:t xml:space="preserve"> (Frings, 2017). The </w:t>
      </w:r>
      <w:r w:rsidR="00965F4F" w:rsidRPr="001C596D">
        <w:rPr>
          <w:rFonts w:asciiTheme="majorBidi" w:hAnsiTheme="majorBidi" w:cstheme="majorBidi"/>
          <w:color w:val="000000" w:themeColor="text1"/>
          <w:sz w:val="24"/>
          <w:szCs w:val="24"/>
        </w:rPr>
        <w:t xml:space="preserve">TTSC </w:t>
      </w:r>
      <w:r w:rsidRPr="001C596D">
        <w:rPr>
          <w:rFonts w:asciiTheme="majorBidi" w:hAnsiTheme="majorBidi" w:cstheme="majorBidi"/>
          <w:color w:val="000000" w:themeColor="text1"/>
          <w:sz w:val="24"/>
          <w:szCs w:val="24"/>
        </w:rPr>
        <w:t xml:space="preserve">states that </w:t>
      </w:r>
      <w:r w:rsidR="00476A6A">
        <w:rPr>
          <w:rFonts w:asciiTheme="majorBidi" w:hAnsiTheme="majorBidi" w:cstheme="majorBidi"/>
          <w:color w:val="000000" w:themeColor="text1"/>
          <w:sz w:val="24"/>
          <w:szCs w:val="24"/>
        </w:rPr>
        <w:t>two components contribute</w:t>
      </w:r>
      <w:r w:rsidRPr="001C596D">
        <w:rPr>
          <w:rFonts w:asciiTheme="majorBidi" w:hAnsiTheme="majorBidi" w:cstheme="majorBidi"/>
          <w:color w:val="000000" w:themeColor="text1"/>
          <w:sz w:val="24"/>
          <w:szCs w:val="24"/>
        </w:rPr>
        <w:t xml:space="preserve"> to an individual's stress levels. In the first stage of primary appraisal, the individual evaluates the demands being placed on them. The second type of appraisal is the individual's evaluation of their coping resources (Sanderson, 2022). </w:t>
      </w:r>
      <w:r w:rsidR="00530158">
        <w:rPr>
          <w:rFonts w:asciiTheme="majorBidi" w:hAnsiTheme="majorBidi" w:cstheme="majorBidi"/>
          <w:color w:val="000000" w:themeColor="text1"/>
          <w:sz w:val="24"/>
          <w:szCs w:val="24"/>
        </w:rPr>
        <w:t>Also</w:t>
      </w:r>
      <w:r w:rsidRPr="001C596D">
        <w:rPr>
          <w:rFonts w:asciiTheme="majorBidi" w:hAnsiTheme="majorBidi" w:cstheme="majorBidi"/>
          <w:color w:val="000000" w:themeColor="text1"/>
          <w:sz w:val="24"/>
          <w:szCs w:val="24"/>
        </w:rPr>
        <w:t xml:space="preserve">, </w:t>
      </w:r>
      <w:r w:rsidR="00530158">
        <w:rPr>
          <w:rFonts w:asciiTheme="majorBidi" w:hAnsiTheme="majorBidi" w:cstheme="majorBidi"/>
          <w:color w:val="000000" w:themeColor="text1"/>
          <w:sz w:val="24"/>
          <w:szCs w:val="24"/>
        </w:rPr>
        <w:t>individual</w:t>
      </w:r>
      <w:r w:rsidRPr="001C596D">
        <w:rPr>
          <w:rFonts w:asciiTheme="majorBidi" w:hAnsiTheme="majorBidi" w:cstheme="majorBidi"/>
          <w:color w:val="000000" w:themeColor="text1"/>
          <w:sz w:val="24"/>
          <w:szCs w:val="24"/>
        </w:rPr>
        <w:t xml:space="preserve">'s views, goals, and objectives compose their main evaluation, and they also analyze their prospects for coping in their </w:t>
      </w:r>
      <w:r w:rsidR="00530158">
        <w:rPr>
          <w:rFonts w:asciiTheme="majorBidi" w:hAnsiTheme="majorBidi" w:cstheme="majorBidi"/>
          <w:color w:val="000000" w:themeColor="text1"/>
          <w:sz w:val="24"/>
          <w:szCs w:val="24"/>
        </w:rPr>
        <w:t>2</w:t>
      </w:r>
      <w:r w:rsidR="00476A6A" w:rsidRPr="00530158">
        <w:rPr>
          <w:rFonts w:asciiTheme="majorBidi" w:hAnsiTheme="majorBidi" w:cstheme="majorBidi"/>
          <w:color w:val="000000" w:themeColor="text1"/>
          <w:sz w:val="24"/>
          <w:szCs w:val="24"/>
          <w:vertAlign w:val="superscript"/>
        </w:rPr>
        <w:t>nd</w:t>
      </w:r>
      <w:r w:rsidR="00476A6A">
        <w:rPr>
          <w:rFonts w:asciiTheme="majorBidi" w:hAnsiTheme="majorBidi" w:cstheme="majorBidi"/>
          <w:color w:val="000000" w:themeColor="text1"/>
          <w:sz w:val="24"/>
          <w:szCs w:val="24"/>
        </w:rPr>
        <w:t xml:space="preserve"> </w:t>
      </w:r>
      <w:r w:rsidR="00476A6A" w:rsidRPr="001C596D">
        <w:rPr>
          <w:rFonts w:asciiTheme="majorBidi" w:hAnsiTheme="majorBidi" w:cstheme="majorBidi"/>
          <w:color w:val="000000" w:themeColor="text1"/>
          <w:sz w:val="24"/>
          <w:szCs w:val="24"/>
        </w:rPr>
        <w:t>appraisal</w:t>
      </w:r>
      <w:r w:rsidRPr="001C596D">
        <w:rPr>
          <w:rFonts w:asciiTheme="majorBidi" w:hAnsiTheme="majorBidi" w:cstheme="majorBidi"/>
          <w:color w:val="000000" w:themeColor="text1"/>
          <w:sz w:val="24"/>
          <w:szCs w:val="24"/>
        </w:rPr>
        <w:t xml:space="preserve"> (Folkman, 2010). The transactional model </w:t>
      </w:r>
      <w:r w:rsidR="00476A6A">
        <w:rPr>
          <w:rFonts w:asciiTheme="majorBidi" w:hAnsiTheme="majorBidi" w:cstheme="majorBidi"/>
          <w:color w:val="000000" w:themeColor="text1"/>
          <w:sz w:val="24"/>
          <w:szCs w:val="24"/>
        </w:rPr>
        <w:t>emphasizes</w:t>
      </w:r>
      <w:r w:rsidRPr="001C596D">
        <w:rPr>
          <w:rFonts w:asciiTheme="majorBidi" w:hAnsiTheme="majorBidi" w:cstheme="majorBidi"/>
          <w:color w:val="000000" w:themeColor="text1"/>
          <w:sz w:val="24"/>
          <w:szCs w:val="24"/>
        </w:rPr>
        <w:t xml:space="preserve"> the disconnect between the actual </w:t>
      </w:r>
      <w:r w:rsidR="00530158">
        <w:rPr>
          <w:rFonts w:asciiTheme="majorBidi" w:hAnsiTheme="majorBidi" w:cstheme="majorBidi"/>
          <w:color w:val="000000" w:themeColor="text1"/>
          <w:sz w:val="24"/>
          <w:szCs w:val="24"/>
        </w:rPr>
        <w:t>facilities</w:t>
      </w:r>
      <w:r w:rsidRPr="001C596D">
        <w:rPr>
          <w:rFonts w:asciiTheme="majorBidi" w:hAnsiTheme="majorBidi" w:cstheme="majorBidi"/>
          <w:color w:val="000000" w:themeColor="text1"/>
          <w:sz w:val="24"/>
          <w:szCs w:val="24"/>
        </w:rPr>
        <w:t xml:space="preserve"> available and the demands of the environment. When pressures are too great, it's obvious that the person is stressed. </w:t>
      </w:r>
    </w:p>
    <w:p w14:paraId="79B29E7E" w14:textId="5F665C6F" w:rsidR="00C4584B" w:rsidRDefault="006F09D5" w:rsidP="00C4584B">
      <w:pPr>
        <w:spacing w:line="480" w:lineRule="auto"/>
        <w:ind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Cognitive evaluation and coping are two essential processes that impact how people engage with their surroundings (Ahmad et al., 2018). The theory concludes by addressing questions about the origins of the stress that </w:t>
      </w:r>
      <w:r w:rsidR="000D49E9" w:rsidRPr="00531D54">
        <w:rPr>
          <w:rFonts w:ascii="Times New Roman" w:eastAsia="Calibri" w:hAnsi="Times New Roman" w:cs="Times New Roman"/>
          <w:color w:val="1F1F1F"/>
          <w:kern w:val="0"/>
          <w:sz w:val="24"/>
          <w:szCs w:val="24"/>
          <w14:ligatures w14:val="none"/>
        </w:rPr>
        <w:t>Healthcare practitioners</w:t>
      </w:r>
      <w:r w:rsidR="000D49E9">
        <w:rPr>
          <w:rFonts w:ascii="Times New Roman" w:eastAsia="Calibri" w:hAnsi="Times New Roman" w:cs="Times New Roman"/>
          <w:color w:val="1F1F1F"/>
          <w:kern w:val="0"/>
          <w:sz w:val="24"/>
          <w:szCs w:val="24"/>
          <w14:ligatures w14:val="none"/>
        </w:rPr>
        <w:t xml:space="preserve"> </w:t>
      </w:r>
      <w:r w:rsidRPr="001C596D">
        <w:rPr>
          <w:rFonts w:asciiTheme="majorBidi" w:hAnsiTheme="majorBidi" w:cstheme="majorBidi"/>
          <w:color w:val="000000" w:themeColor="text1"/>
          <w:sz w:val="24"/>
          <w:szCs w:val="24"/>
        </w:rPr>
        <w:t xml:space="preserve">experience during </w:t>
      </w:r>
      <w:r w:rsidR="00530158" w:rsidRPr="001C596D">
        <w:rPr>
          <w:rFonts w:asciiTheme="majorBidi" w:hAnsiTheme="majorBidi" w:cstheme="majorBidi"/>
          <w:color w:val="000000" w:themeColor="text1"/>
          <w:sz w:val="24"/>
          <w:szCs w:val="24"/>
        </w:rPr>
        <w:t>clinical</w:t>
      </w:r>
      <w:r w:rsidRPr="001C596D">
        <w:rPr>
          <w:rFonts w:asciiTheme="majorBidi" w:hAnsiTheme="majorBidi" w:cstheme="majorBidi"/>
          <w:color w:val="000000" w:themeColor="text1"/>
          <w:sz w:val="24"/>
          <w:szCs w:val="24"/>
        </w:rPr>
        <w:t xml:space="preserve">, the nature of the stress to which they are exposed, the </w:t>
      </w:r>
      <w:r w:rsidR="004775ED" w:rsidRPr="004775ED">
        <w:rPr>
          <w:rFonts w:asciiTheme="majorBidi" w:hAnsiTheme="majorBidi" w:cstheme="majorBidi"/>
          <w:color w:val="000000" w:themeColor="text1"/>
          <w:sz w:val="24"/>
          <w:szCs w:val="24"/>
        </w:rPr>
        <w:t xml:space="preserve">Healthcare practitioners </w:t>
      </w:r>
      <w:r w:rsidRPr="001C596D">
        <w:rPr>
          <w:rFonts w:asciiTheme="majorBidi" w:hAnsiTheme="majorBidi" w:cstheme="majorBidi"/>
          <w:color w:val="000000" w:themeColor="text1"/>
          <w:sz w:val="24"/>
          <w:szCs w:val="24"/>
        </w:rPr>
        <w:t xml:space="preserve">' responses to it, the management and coping strategies at their disposal, and the potential outcomes associated with the </w:t>
      </w:r>
      <w:r w:rsidR="00530158">
        <w:rPr>
          <w:rFonts w:asciiTheme="majorBidi" w:hAnsiTheme="majorBidi" w:cstheme="majorBidi"/>
          <w:color w:val="000000" w:themeColor="text1"/>
          <w:sz w:val="24"/>
          <w:szCs w:val="24"/>
        </w:rPr>
        <w:t>different</w:t>
      </w:r>
      <w:r w:rsidRPr="001C596D">
        <w:rPr>
          <w:rFonts w:asciiTheme="majorBidi" w:hAnsiTheme="majorBidi" w:cstheme="majorBidi"/>
          <w:color w:val="000000" w:themeColor="text1"/>
          <w:sz w:val="24"/>
          <w:szCs w:val="24"/>
        </w:rPr>
        <w:t xml:space="preserve"> types of stress to which they are exposed.</w:t>
      </w:r>
      <w:bookmarkStart w:id="27" w:name="_Toc136556156"/>
    </w:p>
    <w:p w14:paraId="33A17C02" w14:textId="77777777" w:rsidR="00A97F80" w:rsidRPr="00413A5A" w:rsidRDefault="00A97F80" w:rsidP="00A97F80">
      <w:pPr>
        <w:pStyle w:val="Heading2"/>
      </w:pPr>
      <w:r w:rsidRPr="00413A5A">
        <w:lastRenderedPageBreak/>
        <w:t xml:space="preserve"> </w:t>
      </w:r>
      <w:bookmarkStart w:id="28" w:name="_Toc183885384"/>
      <w:r>
        <w:t>S</w:t>
      </w:r>
      <w:r w:rsidRPr="00413A5A">
        <w:t>earch strategy</w:t>
      </w:r>
      <w:bookmarkEnd w:id="28"/>
    </w:p>
    <w:p w14:paraId="551F1BA3" w14:textId="77777777" w:rsidR="00A97F80" w:rsidRDefault="00A97F80" w:rsidP="00A97F80">
      <w:pPr>
        <w:autoSpaceDE w:val="0"/>
        <w:autoSpaceDN w:val="0"/>
        <w:adjustRightInd w:val="0"/>
        <w:spacing w:before="19" w:after="0" w:line="480" w:lineRule="auto"/>
        <w:ind w:firstLine="720"/>
        <w:jc w:val="both"/>
        <w:rPr>
          <w:rFonts w:asciiTheme="majorBidi" w:eastAsia="Calibri" w:hAnsiTheme="majorBidi" w:cstheme="majorBidi"/>
          <w:kern w:val="0"/>
          <w:sz w:val="24"/>
          <w:szCs w:val="24"/>
          <w14:ligatures w14:val="none"/>
        </w:rPr>
      </w:pPr>
      <w:r w:rsidRPr="00FF0DC8">
        <w:rPr>
          <w:rFonts w:asciiTheme="majorBidi" w:eastAsia="Calibri" w:hAnsiTheme="majorBidi" w:cstheme="majorBidi"/>
          <w:kern w:val="0"/>
          <w:sz w:val="24"/>
          <w:szCs w:val="24"/>
          <w14:ligatures w14:val="none"/>
        </w:rPr>
        <w:t xml:space="preserve">The inquiry focused on identifying peer-reviewed literature and credible sources that analyze the concepts of occupational stress, clinical practice, and their interplay within healthcare settings. The primary databases utilized for this research were PubMed, CINAHL (Cumulative Index to </w:t>
      </w:r>
      <w:r w:rsidRPr="00EB6974">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Practitioners</w:t>
      </w:r>
      <w:r w:rsidRPr="00EB6974">
        <w:rPr>
          <w:rFonts w:asciiTheme="majorBidi" w:eastAsia="Calibri" w:hAnsiTheme="majorBidi" w:cstheme="majorBidi"/>
          <w:kern w:val="0"/>
          <w:sz w:val="24"/>
          <w:szCs w:val="24"/>
          <w14:ligatures w14:val="none"/>
        </w:rPr>
        <w:t xml:space="preserve"> </w:t>
      </w:r>
      <w:r w:rsidRPr="00FF0DC8">
        <w:rPr>
          <w:rFonts w:asciiTheme="majorBidi" w:eastAsia="Calibri" w:hAnsiTheme="majorBidi" w:cstheme="majorBidi"/>
          <w:kern w:val="0"/>
          <w:sz w:val="24"/>
          <w:szCs w:val="24"/>
          <w14:ligatures w14:val="none"/>
        </w:rPr>
        <w:t>and Allied Health Literature), PsycINFO, Scopus, and Web of Science, as these platforms offer an extensive collection of literature in health sciences and psychology.</w:t>
      </w:r>
    </w:p>
    <w:p w14:paraId="25741DEC" w14:textId="77777777" w:rsidR="00A97F80" w:rsidRPr="002F5AF6" w:rsidRDefault="00A97F80" w:rsidP="00A97F80">
      <w:pPr>
        <w:autoSpaceDE w:val="0"/>
        <w:autoSpaceDN w:val="0"/>
        <w:adjustRightInd w:val="0"/>
        <w:spacing w:before="19" w:after="0" w:line="480" w:lineRule="auto"/>
        <w:ind w:firstLine="720"/>
        <w:jc w:val="both"/>
        <w:rPr>
          <w:rFonts w:asciiTheme="majorBidi" w:eastAsia="Calibri" w:hAnsiTheme="majorBidi" w:cstheme="majorBidi"/>
          <w:kern w:val="0"/>
          <w:sz w:val="24"/>
          <w:szCs w:val="24"/>
          <w14:ligatures w14:val="none"/>
        </w:rPr>
      </w:pPr>
      <w:r w:rsidRPr="002F5AF6">
        <w:rPr>
          <w:rFonts w:asciiTheme="majorBidi" w:eastAsia="Calibri" w:hAnsiTheme="majorBidi" w:cstheme="majorBidi"/>
          <w:kern w:val="0"/>
          <w:sz w:val="24"/>
          <w:szCs w:val="24"/>
          <w14:ligatures w14:val="none"/>
        </w:rPr>
        <w:t>Keywords and Medical Subject Headings (</w:t>
      </w:r>
      <w:proofErr w:type="spellStart"/>
      <w:r w:rsidRPr="002F5AF6">
        <w:rPr>
          <w:rFonts w:asciiTheme="majorBidi" w:eastAsia="Calibri" w:hAnsiTheme="majorBidi" w:cstheme="majorBidi"/>
          <w:kern w:val="0"/>
          <w:sz w:val="24"/>
          <w:szCs w:val="24"/>
          <w14:ligatures w14:val="none"/>
        </w:rPr>
        <w:t>MeSH</w:t>
      </w:r>
      <w:proofErr w:type="spellEnd"/>
      <w:r w:rsidRPr="002F5AF6">
        <w:rPr>
          <w:rFonts w:asciiTheme="majorBidi" w:eastAsia="Calibri" w:hAnsiTheme="majorBidi" w:cstheme="majorBidi"/>
          <w:kern w:val="0"/>
          <w:sz w:val="24"/>
          <w:szCs w:val="24"/>
          <w14:ligatures w14:val="none"/>
        </w:rPr>
        <w:t>) phrases were amalgamated to guarantee a thorough search. Terminology like "clinical stress," "occupational stress," "healthcare practitioners,"</w:t>
      </w:r>
      <w:r>
        <w:rPr>
          <w:rFonts w:asciiTheme="majorBidi" w:eastAsia="Calibri" w:hAnsiTheme="majorBidi" w:cstheme="majorBidi"/>
          <w:kern w:val="0"/>
          <w:sz w:val="24"/>
          <w:szCs w:val="24"/>
          <w14:ligatures w14:val="none"/>
        </w:rPr>
        <w:t xml:space="preserve"> </w:t>
      </w:r>
      <w:r w:rsidRPr="002F5AF6">
        <w:rPr>
          <w:rFonts w:asciiTheme="majorBidi" w:eastAsia="Calibri" w:hAnsiTheme="majorBidi" w:cstheme="majorBidi"/>
          <w:kern w:val="0"/>
          <w:sz w:val="24"/>
          <w:szCs w:val="24"/>
          <w14:ligatures w14:val="none"/>
        </w:rPr>
        <w:t xml:space="preserve">"clinical performance," "relationship between stress and performance," and "work-related stress" was employed. Boolean operators such as AND, OR, and NOT enhance searches, facilitating the acquisition of pertinent research while excluding irrelevant content. The query "clinical stress AND healthcare practitioners" produced publications that </w:t>
      </w:r>
      <w:r>
        <w:rPr>
          <w:rFonts w:asciiTheme="majorBidi" w:eastAsia="Calibri" w:hAnsiTheme="majorBidi" w:cstheme="majorBidi"/>
          <w:kern w:val="0"/>
          <w:sz w:val="24"/>
          <w:szCs w:val="24"/>
          <w14:ligatures w14:val="none"/>
        </w:rPr>
        <w:t>concentrated</w:t>
      </w:r>
      <w:r w:rsidRPr="002F5AF6">
        <w:rPr>
          <w:rFonts w:asciiTheme="majorBidi" w:eastAsia="Calibri" w:hAnsiTheme="majorBidi" w:cstheme="majorBidi"/>
          <w:kern w:val="0"/>
          <w:sz w:val="24"/>
          <w:szCs w:val="24"/>
          <w14:ligatures w14:val="none"/>
        </w:rPr>
        <w:t xml:space="preserve"> on stress in clinical settings.</w:t>
      </w:r>
    </w:p>
    <w:p w14:paraId="72ACBB2D" w14:textId="77777777" w:rsidR="00A97F80" w:rsidRPr="00FF0DC8" w:rsidRDefault="00A97F80" w:rsidP="00A97F80">
      <w:pPr>
        <w:autoSpaceDE w:val="0"/>
        <w:autoSpaceDN w:val="0"/>
        <w:adjustRightInd w:val="0"/>
        <w:spacing w:before="19" w:after="0" w:line="480" w:lineRule="auto"/>
        <w:ind w:firstLine="720"/>
        <w:jc w:val="both"/>
        <w:rPr>
          <w:rFonts w:asciiTheme="majorBidi" w:eastAsia="Calibri" w:hAnsiTheme="majorBidi" w:cstheme="majorBidi"/>
          <w:kern w:val="0"/>
          <w:sz w:val="24"/>
          <w:szCs w:val="24"/>
          <w14:ligatures w14:val="none"/>
        </w:rPr>
      </w:pPr>
      <w:r w:rsidRPr="00FF0DC8">
        <w:rPr>
          <w:rFonts w:asciiTheme="majorBidi" w:eastAsia="Calibri" w:hAnsiTheme="majorBidi" w:cstheme="majorBidi"/>
          <w:kern w:val="0"/>
          <w:sz w:val="24"/>
          <w:szCs w:val="24"/>
          <w14:ligatures w14:val="none"/>
        </w:rPr>
        <w:t>Filters were applied to focus on papers published within the last five years, ensuring the inclusion of contemporary research. Moreover, priority was given to English articles with full-text access relevant to healthcare practitioners globally, particularly in the Middle Eastern context.</w:t>
      </w:r>
    </w:p>
    <w:p w14:paraId="6795A262" w14:textId="77777777" w:rsidR="00A97F80" w:rsidRPr="00476A6A" w:rsidRDefault="00A97F80" w:rsidP="00A97F80">
      <w:pPr>
        <w:autoSpaceDE w:val="0"/>
        <w:autoSpaceDN w:val="0"/>
        <w:adjustRightInd w:val="0"/>
        <w:spacing w:before="19" w:after="0" w:line="480" w:lineRule="auto"/>
        <w:ind w:firstLine="720"/>
        <w:jc w:val="both"/>
        <w:rPr>
          <w:rFonts w:asciiTheme="majorBidi" w:eastAsia="Calibri" w:hAnsiTheme="majorBidi" w:cstheme="majorBidi"/>
          <w:kern w:val="0"/>
          <w:sz w:val="24"/>
          <w:szCs w:val="24"/>
          <w14:ligatures w14:val="none"/>
        </w:rPr>
      </w:pPr>
      <w:r w:rsidRPr="00FF0DC8">
        <w:rPr>
          <w:rFonts w:asciiTheme="majorBidi" w:eastAsia="Calibri" w:hAnsiTheme="majorBidi" w:cstheme="majorBidi"/>
          <w:kern w:val="0"/>
          <w:sz w:val="24"/>
          <w:szCs w:val="24"/>
          <w14:ligatures w14:val="none"/>
        </w:rPr>
        <w:t xml:space="preserve">The first search yielded several results, then narrowed by criteria such as topic relevance, study methodology (cross-sectional, observational, or experimental), and the target demographic (healthcare professionals, including </w:t>
      </w:r>
      <w:r w:rsidRPr="00D24CEA">
        <w:rPr>
          <w:rFonts w:asciiTheme="majorBidi" w:eastAsia="Calibri" w:hAnsiTheme="majorBidi" w:cstheme="majorBidi"/>
          <w:kern w:val="0"/>
          <w:sz w:val="24"/>
          <w:szCs w:val="24"/>
          <w14:ligatures w14:val="none"/>
        </w:rPr>
        <w:t xml:space="preserve">Healthcare </w:t>
      </w:r>
      <w:r>
        <w:rPr>
          <w:rFonts w:asciiTheme="majorBidi" w:eastAsia="Calibri" w:hAnsiTheme="majorBidi" w:cstheme="majorBidi"/>
          <w:kern w:val="0"/>
          <w:sz w:val="24"/>
          <w:szCs w:val="24"/>
          <w14:ligatures w14:val="none"/>
        </w:rPr>
        <w:t xml:space="preserve">Practitioners </w:t>
      </w:r>
      <w:r w:rsidRPr="00FF0DC8">
        <w:rPr>
          <w:rFonts w:asciiTheme="majorBidi" w:eastAsia="Calibri" w:hAnsiTheme="majorBidi" w:cstheme="majorBidi"/>
          <w:kern w:val="0"/>
          <w:sz w:val="24"/>
          <w:szCs w:val="24"/>
          <w14:ligatures w14:val="none"/>
        </w:rPr>
        <w:t>and physicians). Reference lists of relevant publications were examined for further research that may have been omitted from the first search</w:t>
      </w:r>
      <w:r>
        <w:rPr>
          <w:rFonts w:asciiTheme="majorBidi" w:eastAsia="Calibri" w:hAnsiTheme="majorBidi" w:cstheme="majorBidi"/>
          <w:kern w:val="0"/>
          <w:sz w:val="24"/>
          <w:szCs w:val="24"/>
          <w14:ligatures w14:val="none"/>
        </w:rPr>
        <w:t>.</w:t>
      </w:r>
    </w:p>
    <w:p w14:paraId="7B5C7E3E" w14:textId="5E3AD9F5" w:rsidR="00C4584B" w:rsidRPr="00A97F80" w:rsidRDefault="00A97F80" w:rsidP="00A97F80">
      <w:pPr>
        <w:pStyle w:val="Heading1"/>
        <w:jc w:val="left"/>
      </w:pPr>
      <w:r w:rsidRPr="00A97F80">
        <w:lastRenderedPageBreak/>
        <w:t xml:space="preserve">Study tools </w:t>
      </w:r>
    </w:p>
    <w:p w14:paraId="2D94301D" w14:textId="77777777" w:rsidR="00A97F80" w:rsidRPr="001C596D" w:rsidRDefault="00A97F80" w:rsidP="00A97F80">
      <w:pPr>
        <w:tabs>
          <w:tab w:val="left" w:pos="5835"/>
        </w:tabs>
        <w:spacing w:line="480" w:lineRule="auto"/>
        <w:ind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         Two tools were used in this research to collect the data as </w:t>
      </w:r>
      <w:r>
        <w:rPr>
          <w:rFonts w:asciiTheme="majorBidi" w:hAnsiTheme="majorBidi" w:cstheme="majorBidi"/>
          <w:color w:val="000000" w:themeColor="text1"/>
          <w:sz w:val="24"/>
          <w:szCs w:val="24"/>
        </w:rPr>
        <w:t>follows</w:t>
      </w:r>
    </w:p>
    <w:p w14:paraId="290684AA" w14:textId="77777777" w:rsidR="00A97F80" w:rsidRPr="001C596D" w:rsidRDefault="00A97F80" w:rsidP="00A97F80">
      <w:pPr>
        <w:tabs>
          <w:tab w:val="left" w:pos="5835"/>
        </w:tabs>
        <w:spacing w:line="480" w:lineRule="auto"/>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The first tool </w:t>
      </w:r>
      <w:r>
        <w:rPr>
          <w:rFonts w:asciiTheme="majorBidi" w:hAnsiTheme="majorBidi" w:cstheme="majorBidi"/>
          <w:color w:val="000000" w:themeColor="text1"/>
          <w:sz w:val="24"/>
          <w:szCs w:val="24"/>
        </w:rPr>
        <w:t xml:space="preserve">is </w:t>
      </w:r>
      <w:r w:rsidRPr="001C596D">
        <w:rPr>
          <w:rFonts w:asciiTheme="majorBidi" w:hAnsiTheme="majorBidi" w:cstheme="majorBidi"/>
          <w:color w:val="000000" w:themeColor="text1"/>
          <w:sz w:val="24"/>
          <w:szCs w:val="24"/>
        </w:rPr>
        <w:t xml:space="preserve">composed </w:t>
      </w:r>
      <w:r>
        <w:rPr>
          <w:rFonts w:asciiTheme="majorBidi" w:hAnsiTheme="majorBidi" w:cstheme="majorBidi"/>
          <w:color w:val="000000" w:themeColor="text1"/>
          <w:sz w:val="24"/>
          <w:szCs w:val="24"/>
        </w:rPr>
        <w:t xml:space="preserve">of </w:t>
      </w:r>
      <w:r w:rsidRPr="001C596D">
        <w:rPr>
          <w:rFonts w:asciiTheme="majorBidi" w:hAnsiTheme="majorBidi" w:cstheme="majorBidi"/>
          <w:color w:val="000000" w:themeColor="text1"/>
          <w:sz w:val="24"/>
          <w:szCs w:val="24"/>
        </w:rPr>
        <w:t xml:space="preserve">two parts </w:t>
      </w:r>
    </w:p>
    <w:p w14:paraId="7A1C3AD1" w14:textId="77777777" w:rsidR="00A97F80" w:rsidRPr="001C596D" w:rsidRDefault="00A97F80" w:rsidP="00A97F80">
      <w:pPr>
        <w:pStyle w:val="ListParagraph"/>
        <w:numPr>
          <w:ilvl w:val="0"/>
          <w:numId w:val="5"/>
        </w:numPr>
        <w:spacing w:after="0" w:line="480" w:lineRule="auto"/>
        <w:ind w:firstLine="72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u w:val="single"/>
        </w:rPr>
        <w:t>The first</w:t>
      </w:r>
      <w:r w:rsidRPr="001C596D">
        <w:rPr>
          <w:rFonts w:asciiTheme="majorBidi" w:hAnsiTheme="majorBidi" w:cstheme="majorBidi"/>
          <w:color w:val="000000" w:themeColor="text1"/>
          <w:sz w:val="24"/>
          <w:szCs w:val="24"/>
          <w:u w:val="single"/>
        </w:rPr>
        <w:t xml:space="preserve"> part</w:t>
      </w:r>
      <w:r w:rsidRPr="001C596D">
        <w:rPr>
          <w:rFonts w:asciiTheme="majorBidi" w:hAnsiTheme="majorBidi" w:cstheme="majorBidi"/>
          <w:color w:val="000000" w:themeColor="text1"/>
          <w:sz w:val="24"/>
          <w:szCs w:val="24"/>
        </w:rPr>
        <w:t xml:space="preserve"> was demographic data </w:t>
      </w:r>
      <w:r>
        <w:rPr>
          <w:rFonts w:asciiTheme="majorBidi" w:hAnsiTheme="majorBidi" w:cstheme="majorBidi"/>
          <w:color w:val="000000" w:themeColor="text1"/>
          <w:sz w:val="24"/>
          <w:szCs w:val="24"/>
        </w:rPr>
        <w:t>including</w:t>
      </w:r>
      <w:r w:rsidRPr="001C596D">
        <w:rPr>
          <w:rFonts w:asciiTheme="majorBidi" w:hAnsiTheme="majorBidi" w:cstheme="majorBidi"/>
          <w:color w:val="000000" w:themeColor="text1"/>
          <w:sz w:val="24"/>
          <w:szCs w:val="24"/>
        </w:rPr>
        <w:t xml:space="preserve"> age, sex, and marital status. </w:t>
      </w:r>
    </w:p>
    <w:p w14:paraId="2809704E" w14:textId="77777777" w:rsidR="00A97F80" w:rsidRPr="001C596D" w:rsidRDefault="00A97F80" w:rsidP="00A97F80">
      <w:pPr>
        <w:pStyle w:val="ListParagraph"/>
        <w:numPr>
          <w:ilvl w:val="0"/>
          <w:numId w:val="5"/>
        </w:numPr>
        <w:spacing w:after="0" w:line="480" w:lineRule="auto"/>
        <w:ind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u w:val="single"/>
        </w:rPr>
        <w:t>Second part</w:t>
      </w:r>
      <w:r w:rsidRPr="001C596D">
        <w:rPr>
          <w:rFonts w:asciiTheme="majorBidi" w:hAnsiTheme="majorBidi" w:cstheme="majorBidi"/>
          <w:color w:val="000000" w:themeColor="text1"/>
          <w:sz w:val="24"/>
          <w:szCs w:val="24"/>
        </w:rPr>
        <w:t xml:space="preserve"> </w:t>
      </w:r>
    </w:p>
    <w:p w14:paraId="0D2632B0" w14:textId="77777777" w:rsidR="00A97F80" w:rsidRDefault="00A97F80" w:rsidP="00A97F80">
      <w:pPr>
        <w:spacing w:after="0" w:line="480" w:lineRule="auto"/>
        <w:ind w:left="360"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Perceived Stress Scale (PSS) Questionnaire (</w:t>
      </w:r>
      <w:proofErr w:type="spellStart"/>
      <w:r w:rsidRPr="001C596D">
        <w:rPr>
          <w:rFonts w:asciiTheme="majorBidi" w:hAnsiTheme="majorBidi" w:cstheme="majorBidi"/>
          <w:color w:val="000000" w:themeColor="text1"/>
          <w:sz w:val="24"/>
          <w:szCs w:val="24"/>
        </w:rPr>
        <w:t>Sheu</w:t>
      </w:r>
      <w:proofErr w:type="spellEnd"/>
      <w:r w:rsidRPr="001C596D">
        <w:rPr>
          <w:rFonts w:asciiTheme="majorBidi" w:hAnsiTheme="majorBidi" w:cstheme="majorBidi"/>
          <w:color w:val="000000" w:themeColor="text1"/>
          <w:sz w:val="24"/>
          <w:szCs w:val="24"/>
        </w:rPr>
        <w:t xml:space="preserve"> et al., 1997) </w:t>
      </w:r>
      <w:r>
        <w:rPr>
          <w:rFonts w:asciiTheme="majorBidi" w:hAnsiTheme="majorBidi" w:cstheme="majorBidi"/>
          <w:color w:val="000000" w:themeColor="text1"/>
          <w:sz w:val="24"/>
          <w:szCs w:val="24"/>
        </w:rPr>
        <w:t>was</w:t>
      </w:r>
      <w:r w:rsidRPr="001C596D">
        <w:rPr>
          <w:rFonts w:asciiTheme="majorBidi" w:hAnsiTheme="majorBidi" w:cstheme="majorBidi"/>
          <w:color w:val="000000" w:themeColor="text1"/>
          <w:sz w:val="24"/>
          <w:szCs w:val="24"/>
        </w:rPr>
        <w:t xml:space="preserve"> used to gather information on participants' stress levels. The questionnaire prompted pupils to record their </w:t>
      </w:r>
      <w:r>
        <w:rPr>
          <w:rFonts w:asciiTheme="majorBidi" w:hAnsiTheme="majorBidi" w:cstheme="majorBidi"/>
          <w:color w:val="000000" w:themeColor="text1"/>
          <w:sz w:val="24"/>
          <w:szCs w:val="24"/>
        </w:rPr>
        <w:t>impressions</w:t>
      </w:r>
      <w:r w:rsidRPr="001C596D">
        <w:rPr>
          <w:rFonts w:asciiTheme="majorBidi" w:hAnsiTheme="majorBidi" w:cstheme="majorBidi"/>
          <w:color w:val="000000" w:themeColor="text1"/>
          <w:sz w:val="24"/>
          <w:szCs w:val="24"/>
        </w:rPr>
        <w:t xml:space="preserve"> regarding stress </w:t>
      </w:r>
      <w:r>
        <w:rPr>
          <w:rFonts w:asciiTheme="majorBidi" w:hAnsiTheme="majorBidi" w:cstheme="majorBidi"/>
          <w:color w:val="000000" w:themeColor="text1"/>
          <w:sz w:val="24"/>
          <w:szCs w:val="24"/>
        </w:rPr>
        <w:t>levels</w:t>
      </w:r>
      <w:r w:rsidRPr="001C596D">
        <w:rPr>
          <w:rFonts w:asciiTheme="majorBidi" w:hAnsiTheme="majorBidi" w:cstheme="majorBidi"/>
          <w:color w:val="000000" w:themeColor="text1"/>
          <w:sz w:val="24"/>
          <w:szCs w:val="24"/>
        </w:rPr>
        <w:t xml:space="preserve">. It includes freshmen through seniors.   </w:t>
      </w:r>
      <w:proofErr w:type="spellStart"/>
      <w:r w:rsidRPr="001C596D">
        <w:rPr>
          <w:rFonts w:asciiTheme="majorBidi" w:hAnsiTheme="majorBidi" w:cstheme="majorBidi"/>
          <w:color w:val="000000" w:themeColor="text1"/>
          <w:sz w:val="24"/>
          <w:szCs w:val="24"/>
        </w:rPr>
        <w:t>Sheu</w:t>
      </w:r>
      <w:proofErr w:type="spellEnd"/>
      <w:r w:rsidRPr="001C596D">
        <w:rPr>
          <w:rFonts w:asciiTheme="majorBidi" w:hAnsiTheme="majorBidi" w:cstheme="majorBidi"/>
          <w:color w:val="000000" w:themeColor="text1"/>
          <w:sz w:val="24"/>
          <w:szCs w:val="24"/>
        </w:rPr>
        <w:t xml:space="preserve"> et al. (1997) developed this instrument. It was utilized to investigate clinical environments' unique forms and levels of stress. The survey employed a 5-point Likert scale with 29 items that were grouped into 6 factors. Caregiving stress, academic and </w:t>
      </w:r>
      <w:r w:rsidRPr="00823881">
        <w:rPr>
          <w:rFonts w:asciiTheme="majorBidi" w:hAnsiTheme="majorBidi" w:cstheme="majorBidi"/>
          <w:color w:val="000000" w:themeColor="text1"/>
          <w:sz w:val="24"/>
          <w:szCs w:val="24"/>
        </w:rPr>
        <w:t xml:space="preserve">Healthcare practitioners </w:t>
      </w:r>
      <w:r w:rsidRPr="001C596D">
        <w:rPr>
          <w:rFonts w:asciiTheme="majorBidi" w:hAnsiTheme="majorBidi" w:cstheme="majorBidi"/>
          <w:color w:val="000000" w:themeColor="text1"/>
          <w:sz w:val="24"/>
          <w:szCs w:val="24"/>
        </w:rPr>
        <w:t>stress, task and workload stress, peer and everyday life stress, specialized knowledge and skill stress, and clinical setting stress were the six sources identified. The possible range of a score was 0-116. Stress levels were higher for those who scored higher.</w:t>
      </w:r>
    </w:p>
    <w:p w14:paraId="0D732EF5" w14:textId="77777777" w:rsidR="00A97F80" w:rsidRDefault="00A97F80" w:rsidP="00A97F80">
      <w:pPr>
        <w:spacing w:after="0" w:line="480" w:lineRule="auto"/>
        <w:ind w:left="360" w:firstLine="720"/>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 The following scaling </w:t>
      </w:r>
      <w:r>
        <w:rPr>
          <w:rFonts w:asciiTheme="majorBidi" w:hAnsiTheme="majorBidi" w:cstheme="majorBidi"/>
          <w:color w:val="000000" w:themeColor="text1"/>
          <w:sz w:val="24"/>
          <w:szCs w:val="24"/>
        </w:rPr>
        <w:t>was utilized</w:t>
      </w:r>
      <w:r w:rsidRPr="001C596D">
        <w:rPr>
          <w:rFonts w:asciiTheme="majorBidi" w:hAnsiTheme="majorBidi" w:cstheme="majorBidi"/>
          <w:color w:val="000000" w:themeColor="text1"/>
          <w:sz w:val="24"/>
          <w:szCs w:val="24"/>
        </w:rPr>
        <w:t xml:space="preserve"> to determine the </w:t>
      </w:r>
      <w:r>
        <w:rPr>
          <w:rFonts w:asciiTheme="majorBidi" w:hAnsiTheme="majorBidi" w:cstheme="majorBidi"/>
          <w:color w:val="000000" w:themeColor="text1"/>
          <w:sz w:val="24"/>
          <w:szCs w:val="24"/>
        </w:rPr>
        <w:t>grade</w:t>
      </w:r>
      <w:r w:rsidRPr="001C596D">
        <w:rPr>
          <w:rFonts w:asciiTheme="majorBidi" w:hAnsiTheme="majorBidi" w:cstheme="majorBidi"/>
          <w:color w:val="000000" w:themeColor="text1"/>
          <w:sz w:val="24"/>
          <w:szCs w:val="24"/>
        </w:rPr>
        <w:t xml:space="preserve"> of stress; severe stress (2.67-4.0),</w:t>
      </w:r>
      <w:r w:rsidRPr="00C4584B">
        <w:t xml:space="preserve"> </w:t>
      </w:r>
      <w:r w:rsidRPr="00C4584B">
        <w:rPr>
          <w:rFonts w:asciiTheme="majorBidi" w:hAnsiTheme="majorBidi" w:cstheme="majorBidi"/>
          <w:color w:val="000000" w:themeColor="text1"/>
          <w:sz w:val="24"/>
          <w:szCs w:val="24"/>
        </w:rPr>
        <w:t>stress</w:t>
      </w:r>
      <w:r>
        <w:rPr>
          <w:rFonts w:asciiTheme="majorBidi" w:hAnsiTheme="majorBidi" w:cstheme="majorBidi"/>
          <w:color w:val="000000" w:themeColor="text1"/>
          <w:sz w:val="24"/>
          <w:szCs w:val="24"/>
        </w:rPr>
        <w:t xml:space="preserve"> was</w:t>
      </w:r>
      <w:r w:rsidRPr="001C596D">
        <w:rPr>
          <w:rFonts w:asciiTheme="majorBidi" w:hAnsiTheme="majorBidi" w:cstheme="majorBidi"/>
          <w:color w:val="000000" w:themeColor="text1"/>
          <w:sz w:val="24"/>
          <w:szCs w:val="24"/>
        </w:rPr>
        <w:t xml:space="preserve"> moderate </w:t>
      </w:r>
      <w:r>
        <w:rPr>
          <w:rFonts w:asciiTheme="majorBidi" w:hAnsiTheme="majorBidi" w:cstheme="majorBidi"/>
          <w:color w:val="000000" w:themeColor="text1"/>
          <w:sz w:val="24"/>
          <w:szCs w:val="24"/>
        </w:rPr>
        <w:t xml:space="preserve">in </w:t>
      </w:r>
      <w:r w:rsidRPr="001C596D">
        <w:rPr>
          <w:rFonts w:asciiTheme="majorBidi" w:hAnsiTheme="majorBidi" w:cstheme="majorBidi"/>
          <w:color w:val="000000" w:themeColor="text1"/>
          <w:sz w:val="24"/>
          <w:szCs w:val="24"/>
        </w:rPr>
        <w:t xml:space="preserve">(1.34-2.66) </w:t>
      </w:r>
      <w:r>
        <w:rPr>
          <w:rFonts w:asciiTheme="majorBidi" w:hAnsiTheme="majorBidi" w:cstheme="majorBidi"/>
          <w:color w:val="000000" w:themeColor="text1"/>
          <w:sz w:val="24"/>
          <w:szCs w:val="24"/>
        </w:rPr>
        <w:t xml:space="preserve">as well as </w:t>
      </w:r>
      <w:r w:rsidRPr="001C596D">
        <w:rPr>
          <w:rFonts w:asciiTheme="majorBidi" w:hAnsiTheme="majorBidi" w:cstheme="majorBidi"/>
          <w:color w:val="000000" w:themeColor="text1"/>
          <w:sz w:val="24"/>
          <w:szCs w:val="24"/>
        </w:rPr>
        <w:t xml:space="preserve">(0-1.33) </w:t>
      </w:r>
      <w:r>
        <w:rPr>
          <w:rFonts w:asciiTheme="majorBidi" w:hAnsiTheme="majorBidi" w:cstheme="majorBidi"/>
          <w:color w:val="000000" w:themeColor="text1"/>
          <w:sz w:val="24"/>
          <w:szCs w:val="24"/>
        </w:rPr>
        <w:t xml:space="preserve">indicate </w:t>
      </w:r>
      <w:r w:rsidRPr="00C4584B">
        <w:rPr>
          <w:rFonts w:asciiTheme="majorBidi" w:hAnsiTheme="majorBidi" w:cstheme="majorBidi"/>
          <w:color w:val="000000" w:themeColor="text1"/>
          <w:sz w:val="24"/>
          <w:szCs w:val="24"/>
        </w:rPr>
        <w:t>stress</w:t>
      </w:r>
      <w:r>
        <w:rPr>
          <w:rFonts w:asciiTheme="majorBidi" w:hAnsiTheme="majorBidi" w:cstheme="majorBidi"/>
          <w:color w:val="000000" w:themeColor="text1"/>
          <w:sz w:val="24"/>
          <w:szCs w:val="24"/>
        </w:rPr>
        <w:t xml:space="preserve"> l</w:t>
      </w:r>
      <w:r w:rsidRPr="001C596D">
        <w:rPr>
          <w:rFonts w:asciiTheme="majorBidi" w:hAnsiTheme="majorBidi" w:cstheme="majorBidi"/>
          <w:color w:val="000000" w:themeColor="text1"/>
          <w:sz w:val="24"/>
          <w:szCs w:val="24"/>
        </w:rPr>
        <w:t>ow (</w:t>
      </w:r>
      <w:proofErr w:type="spellStart"/>
      <w:r w:rsidRPr="001C596D">
        <w:rPr>
          <w:rFonts w:asciiTheme="majorBidi" w:hAnsiTheme="majorBidi" w:cstheme="majorBidi"/>
          <w:color w:val="000000" w:themeColor="text1"/>
          <w:sz w:val="24"/>
          <w:szCs w:val="24"/>
        </w:rPr>
        <w:t>Labrague</w:t>
      </w:r>
      <w:proofErr w:type="spellEnd"/>
      <w:r w:rsidRPr="001C596D">
        <w:rPr>
          <w:rFonts w:asciiTheme="majorBidi" w:hAnsiTheme="majorBidi" w:cstheme="majorBidi"/>
          <w:color w:val="000000" w:themeColor="text1"/>
          <w:sz w:val="24"/>
          <w:szCs w:val="24"/>
        </w:rPr>
        <w:t xml:space="preserve">, 2014). </w:t>
      </w:r>
    </w:p>
    <w:p w14:paraId="16DD1624" w14:textId="77777777" w:rsidR="00A97F80" w:rsidRPr="001C596D" w:rsidRDefault="00A97F80" w:rsidP="00A97F80">
      <w:pPr>
        <w:tabs>
          <w:tab w:val="left" w:pos="5835"/>
        </w:tabs>
        <w:spacing w:line="480" w:lineRule="auto"/>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The </w:t>
      </w:r>
      <w:r>
        <w:rPr>
          <w:rFonts w:asciiTheme="majorBidi" w:hAnsiTheme="majorBidi" w:cstheme="majorBidi"/>
          <w:color w:val="000000" w:themeColor="text1"/>
          <w:sz w:val="24"/>
          <w:szCs w:val="24"/>
        </w:rPr>
        <w:t>third</w:t>
      </w:r>
      <w:r w:rsidRPr="001C596D">
        <w:rPr>
          <w:rFonts w:asciiTheme="majorBidi" w:hAnsiTheme="majorBidi" w:cstheme="majorBidi"/>
          <w:color w:val="000000" w:themeColor="text1"/>
          <w:sz w:val="24"/>
          <w:szCs w:val="24"/>
        </w:rPr>
        <w:t xml:space="preserve"> tool </w:t>
      </w:r>
    </w:p>
    <w:p w14:paraId="3AA73234" w14:textId="42300B1D" w:rsidR="00A97F80" w:rsidRDefault="00A97F80" w:rsidP="00A97F80">
      <w:pPr>
        <w:spacing w:line="480" w:lineRule="auto"/>
        <w:ind w:firstLine="72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w:t>
      </w:r>
      <w:r w:rsidRPr="003E775D">
        <w:rPr>
          <w:rFonts w:asciiTheme="majorBidi" w:hAnsiTheme="majorBidi" w:cstheme="majorBidi"/>
          <w:color w:val="000000" w:themeColor="text1"/>
          <w:sz w:val="24"/>
          <w:szCs w:val="24"/>
        </w:rPr>
        <w:t xml:space="preserve">healthcare </w:t>
      </w:r>
      <w:r w:rsidRPr="003E775D">
        <w:rPr>
          <w:rFonts w:asciiTheme="majorBidi" w:hAnsiTheme="majorBidi" w:cstheme="majorBidi"/>
          <w:color w:val="000000" w:themeColor="text1"/>
          <w:sz w:val="24"/>
          <w:szCs w:val="24"/>
        </w:rPr>
        <w:t>practitioner’s</w:t>
      </w:r>
      <w:r>
        <w:rPr>
          <w:rFonts w:asciiTheme="majorBidi" w:hAnsiTheme="majorBidi" w:cstheme="majorBidi"/>
          <w:color w:val="000000" w:themeColor="text1"/>
          <w:sz w:val="24"/>
          <w:szCs w:val="24"/>
        </w:rPr>
        <w:t xml:space="preserve"> </w:t>
      </w:r>
      <w:r w:rsidRPr="001C596D">
        <w:rPr>
          <w:rFonts w:asciiTheme="majorBidi" w:hAnsiTheme="majorBidi" w:cstheme="majorBidi"/>
          <w:color w:val="000000" w:themeColor="text1"/>
          <w:sz w:val="24"/>
          <w:szCs w:val="24"/>
        </w:rPr>
        <w:t xml:space="preserve">performance scale created by </w:t>
      </w:r>
      <w:proofErr w:type="spellStart"/>
      <w:r w:rsidRPr="001C596D">
        <w:rPr>
          <w:rFonts w:asciiTheme="majorBidi" w:hAnsiTheme="majorBidi" w:cstheme="majorBidi"/>
          <w:color w:val="000000" w:themeColor="text1"/>
          <w:sz w:val="24"/>
          <w:szCs w:val="24"/>
        </w:rPr>
        <w:t>Schwirian</w:t>
      </w:r>
      <w:proofErr w:type="spellEnd"/>
      <w:r w:rsidRPr="001C596D">
        <w:rPr>
          <w:rFonts w:asciiTheme="majorBidi" w:hAnsiTheme="majorBidi" w:cstheme="majorBidi"/>
          <w:color w:val="000000" w:themeColor="text1"/>
          <w:sz w:val="24"/>
          <w:szCs w:val="24"/>
        </w:rPr>
        <w:t>, 6-DSNP (1978) consists of fifty-two questions and covers the following six topics: leadership (five items), professional development (</w:t>
      </w:r>
      <w:r>
        <w:rPr>
          <w:rFonts w:asciiTheme="majorBidi" w:hAnsiTheme="majorBidi" w:cstheme="majorBidi"/>
          <w:color w:val="000000" w:themeColor="text1"/>
          <w:sz w:val="24"/>
          <w:szCs w:val="24"/>
        </w:rPr>
        <w:t>10</w:t>
      </w:r>
      <w:r w:rsidRPr="001C596D">
        <w:rPr>
          <w:rFonts w:asciiTheme="majorBidi" w:hAnsiTheme="majorBidi" w:cstheme="majorBidi"/>
          <w:color w:val="000000" w:themeColor="text1"/>
          <w:sz w:val="24"/>
          <w:szCs w:val="24"/>
        </w:rPr>
        <w:t xml:space="preserve"> items), planning and evaluation (</w:t>
      </w:r>
      <w:r>
        <w:rPr>
          <w:rFonts w:asciiTheme="majorBidi" w:hAnsiTheme="majorBidi" w:cstheme="majorBidi"/>
          <w:color w:val="000000" w:themeColor="text1"/>
          <w:sz w:val="24"/>
          <w:szCs w:val="24"/>
        </w:rPr>
        <w:t>10</w:t>
      </w:r>
      <w:r w:rsidRPr="001C596D">
        <w:rPr>
          <w:rFonts w:asciiTheme="majorBidi" w:hAnsiTheme="majorBidi" w:cstheme="majorBidi"/>
          <w:color w:val="000000" w:themeColor="text1"/>
          <w:sz w:val="24"/>
          <w:szCs w:val="24"/>
        </w:rPr>
        <w:t xml:space="preserve"> items), critical care (</w:t>
      </w:r>
      <w:r>
        <w:rPr>
          <w:rFonts w:asciiTheme="majorBidi" w:hAnsiTheme="majorBidi" w:cstheme="majorBidi"/>
          <w:color w:val="000000" w:themeColor="text1"/>
          <w:sz w:val="24"/>
          <w:szCs w:val="24"/>
        </w:rPr>
        <w:t>7</w:t>
      </w:r>
      <w:r w:rsidRPr="001C596D">
        <w:rPr>
          <w:rFonts w:asciiTheme="majorBidi" w:hAnsiTheme="majorBidi" w:cstheme="majorBidi"/>
          <w:color w:val="000000" w:themeColor="text1"/>
          <w:sz w:val="24"/>
          <w:szCs w:val="24"/>
        </w:rPr>
        <w:t xml:space="preserve"> items), interpersonal relations and communication (</w:t>
      </w:r>
      <w:r>
        <w:rPr>
          <w:rFonts w:asciiTheme="majorBidi" w:hAnsiTheme="majorBidi" w:cstheme="majorBidi"/>
          <w:color w:val="000000" w:themeColor="text1"/>
          <w:sz w:val="24"/>
          <w:szCs w:val="24"/>
        </w:rPr>
        <w:t>12</w:t>
      </w:r>
      <w:r w:rsidRPr="001C596D">
        <w:rPr>
          <w:rFonts w:asciiTheme="majorBidi" w:hAnsiTheme="majorBidi" w:cstheme="majorBidi"/>
          <w:color w:val="000000" w:themeColor="text1"/>
          <w:sz w:val="24"/>
          <w:szCs w:val="24"/>
        </w:rPr>
        <w:t xml:space="preserve"> items), teaching and collaboration (</w:t>
      </w:r>
      <w:r>
        <w:rPr>
          <w:rFonts w:asciiTheme="majorBidi" w:hAnsiTheme="majorBidi" w:cstheme="majorBidi"/>
          <w:color w:val="000000" w:themeColor="text1"/>
          <w:sz w:val="24"/>
          <w:szCs w:val="24"/>
        </w:rPr>
        <w:t>11</w:t>
      </w:r>
      <w:r w:rsidRPr="001C596D">
        <w:rPr>
          <w:rFonts w:asciiTheme="majorBidi" w:hAnsiTheme="majorBidi" w:cstheme="majorBidi"/>
          <w:color w:val="000000" w:themeColor="text1"/>
          <w:sz w:val="24"/>
          <w:szCs w:val="24"/>
        </w:rPr>
        <w:t xml:space="preserve"> items), and planning and evaluation (</w:t>
      </w:r>
      <w:r>
        <w:rPr>
          <w:rFonts w:asciiTheme="majorBidi" w:hAnsiTheme="majorBidi" w:cstheme="majorBidi"/>
          <w:color w:val="000000" w:themeColor="text1"/>
          <w:sz w:val="24"/>
          <w:szCs w:val="24"/>
        </w:rPr>
        <w:t>7</w:t>
      </w:r>
      <w:r w:rsidRPr="001C596D">
        <w:rPr>
          <w:rFonts w:asciiTheme="majorBidi" w:hAnsiTheme="majorBidi" w:cstheme="majorBidi"/>
          <w:color w:val="000000" w:themeColor="text1"/>
          <w:sz w:val="24"/>
          <w:szCs w:val="24"/>
        </w:rPr>
        <w:t xml:space="preserve"> items). </w:t>
      </w:r>
    </w:p>
    <w:p w14:paraId="3B3DC78A" w14:textId="77777777" w:rsidR="00A97F80" w:rsidRDefault="00A97F80" w:rsidP="00A97F80">
      <w:pPr>
        <w:spacing w:line="480" w:lineRule="auto"/>
        <w:ind w:firstLine="72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Also, the</w:t>
      </w:r>
      <w:r w:rsidRPr="001C596D">
        <w:rPr>
          <w:rFonts w:asciiTheme="majorBidi" w:hAnsiTheme="majorBidi" w:cstheme="majorBidi"/>
          <w:color w:val="000000" w:themeColor="text1"/>
          <w:sz w:val="24"/>
          <w:szCs w:val="24"/>
        </w:rPr>
        <w:t xml:space="preserve"> options available for each student to describe his or her readiness in part one's questions one to forty-two are "not at all," "not very well," "satisfactory," and "very well;" The following options were available for the </w:t>
      </w:r>
      <w:r w:rsidRPr="004775ED">
        <w:rPr>
          <w:rFonts w:asciiTheme="majorBidi" w:hAnsiTheme="majorBidi" w:cstheme="majorBidi"/>
          <w:color w:val="000000" w:themeColor="text1"/>
          <w:sz w:val="24"/>
          <w:szCs w:val="24"/>
        </w:rPr>
        <w:t xml:space="preserve">Healthcare practitioners </w:t>
      </w:r>
      <w:r w:rsidRPr="001C596D">
        <w:rPr>
          <w:rFonts w:asciiTheme="majorBidi" w:hAnsiTheme="majorBidi" w:cstheme="majorBidi"/>
          <w:color w:val="000000" w:themeColor="text1"/>
          <w:sz w:val="24"/>
          <w:szCs w:val="24"/>
        </w:rPr>
        <w:t xml:space="preserve">to select from when describing how frequently they engaged in the activities in question in part two (questions </w:t>
      </w:r>
      <w:r>
        <w:rPr>
          <w:rFonts w:asciiTheme="majorBidi" w:hAnsiTheme="majorBidi" w:cstheme="majorBidi"/>
          <w:color w:val="000000" w:themeColor="text1"/>
          <w:sz w:val="24"/>
          <w:szCs w:val="24"/>
        </w:rPr>
        <w:t>forty-three</w:t>
      </w:r>
      <w:r w:rsidRPr="001C596D">
        <w:rPr>
          <w:rFonts w:asciiTheme="majorBidi" w:hAnsiTheme="majorBidi" w:cstheme="majorBidi"/>
          <w:color w:val="000000" w:themeColor="text1"/>
          <w:sz w:val="24"/>
          <w:szCs w:val="24"/>
        </w:rPr>
        <w:t xml:space="preserve"> to </w:t>
      </w:r>
      <w:r>
        <w:rPr>
          <w:rFonts w:asciiTheme="majorBidi" w:hAnsiTheme="majorBidi" w:cstheme="majorBidi"/>
          <w:color w:val="000000" w:themeColor="text1"/>
          <w:sz w:val="24"/>
          <w:szCs w:val="24"/>
        </w:rPr>
        <w:t>fifty-two</w:t>
      </w:r>
      <w:r w:rsidRPr="001C596D">
        <w:rPr>
          <w:rFonts w:asciiTheme="majorBidi" w:hAnsiTheme="majorBidi" w:cstheme="majorBidi"/>
          <w:color w:val="000000" w:themeColor="text1"/>
          <w:sz w:val="24"/>
          <w:szCs w:val="24"/>
        </w:rPr>
        <w:t xml:space="preserve">): "seldom or never," "occasionally," "frequently," and "consistently." Each item was given a Likert scale value between 1 and 4, with higher scores </w:t>
      </w:r>
      <w:r>
        <w:rPr>
          <w:rFonts w:asciiTheme="majorBidi" w:hAnsiTheme="majorBidi" w:cstheme="majorBidi"/>
          <w:color w:val="000000" w:themeColor="text1"/>
          <w:sz w:val="24"/>
          <w:szCs w:val="24"/>
        </w:rPr>
        <w:t>mean</w:t>
      </w:r>
      <w:r w:rsidRPr="001C596D">
        <w:rPr>
          <w:rFonts w:asciiTheme="majorBidi" w:hAnsiTheme="majorBidi" w:cstheme="majorBidi"/>
          <w:color w:val="000000" w:themeColor="text1"/>
          <w:sz w:val="24"/>
          <w:szCs w:val="24"/>
        </w:rPr>
        <w:t xml:space="preserve"> a better opinion of the clinical performance. </w:t>
      </w:r>
    </w:p>
    <w:p w14:paraId="4C1CBA05" w14:textId="77777777" w:rsidR="00A97F80" w:rsidRPr="00F6385F" w:rsidRDefault="00A97F80" w:rsidP="00A97F80">
      <w:pPr>
        <w:pStyle w:val="Heading2"/>
      </w:pPr>
      <w:bookmarkStart w:id="29" w:name="_Toc183885397"/>
      <w:r>
        <w:t xml:space="preserve">Validity and </w:t>
      </w:r>
      <w:r w:rsidRPr="00F6385F">
        <w:t>Reliability of the tools</w:t>
      </w:r>
      <w:bookmarkEnd w:id="29"/>
    </w:p>
    <w:p w14:paraId="05193733" w14:textId="6170049B" w:rsidR="00A97F80" w:rsidRPr="001C596D" w:rsidRDefault="00A97F80" w:rsidP="00A97F80">
      <w:pPr>
        <w:spacing w:after="0" w:line="480" w:lineRule="auto"/>
        <w:ind w:firstLine="72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tools of the study were agreed by the jury of three experts’ members in the </w:t>
      </w:r>
      <w:r w:rsidRPr="00823881">
        <w:rPr>
          <w:rFonts w:asciiTheme="majorBidi" w:hAnsiTheme="majorBidi" w:cstheme="majorBidi"/>
          <w:color w:val="000000" w:themeColor="text1"/>
          <w:sz w:val="24"/>
          <w:szCs w:val="24"/>
        </w:rPr>
        <w:t xml:space="preserve">Healthcare </w:t>
      </w:r>
      <w:r w:rsidRPr="00823881">
        <w:rPr>
          <w:rFonts w:asciiTheme="majorBidi" w:hAnsiTheme="majorBidi" w:cstheme="majorBidi"/>
          <w:color w:val="000000" w:themeColor="text1"/>
          <w:sz w:val="24"/>
          <w:szCs w:val="24"/>
        </w:rPr>
        <w:t>practitioner’s</w:t>
      </w:r>
      <w:r w:rsidRPr="0082388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field. </w:t>
      </w:r>
      <w:r w:rsidRPr="001C596D">
        <w:rPr>
          <w:rFonts w:asciiTheme="majorBidi" w:hAnsiTheme="majorBidi" w:cstheme="majorBidi"/>
          <w:color w:val="000000" w:themeColor="text1"/>
          <w:sz w:val="24"/>
          <w:szCs w:val="24"/>
        </w:rPr>
        <w:t xml:space="preserve">Cronbach's alpha revealed internal consistency dependability for the PSS to be 0.94 across the board and 0.88, 0.80, 0.78, 0.69, and 0.70 across the aforementioned subscales. Very good internal consistency is indicated by a Cronbach's alpha of 0.89 (Chan et al., 2009; </w:t>
      </w:r>
      <w:proofErr w:type="spellStart"/>
      <w:r w:rsidRPr="001C596D">
        <w:rPr>
          <w:rFonts w:asciiTheme="majorBidi" w:hAnsiTheme="majorBidi" w:cstheme="majorBidi"/>
          <w:color w:val="000000" w:themeColor="text1"/>
          <w:sz w:val="24"/>
          <w:szCs w:val="24"/>
        </w:rPr>
        <w:t>Sheu</w:t>
      </w:r>
      <w:proofErr w:type="spellEnd"/>
      <w:r w:rsidRPr="001C596D">
        <w:rPr>
          <w:rFonts w:asciiTheme="majorBidi" w:hAnsiTheme="majorBidi" w:cstheme="majorBidi"/>
          <w:color w:val="000000" w:themeColor="text1"/>
          <w:sz w:val="24"/>
          <w:szCs w:val="24"/>
        </w:rPr>
        <w:t xml:space="preserve"> et al., 2002; S. </w:t>
      </w:r>
      <w:proofErr w:type="spellStart"/>
      <w:r w:rsidRPr="001C596D">
        <w:rPr>
          <w:rFonts w:asciiTheme="majorBidi" w:hAnsiTheme="majorBidi" w:cstheme="majorBidi"/>
          <w:color w:val="000000" w:themeColor="text1"/>
          <w:sz w:val="24"/>
          <w:szCs w:val="24"/>
        </w:rPr>
        <w:t>Sheu</w:t>
      </w:r>
      <w:proofErr w:type="spellEnd"/>
      <w:r w:rsidRPr="001C596D">
        <w:rPr>
          <w:rFonts w:asciiTheme="majorBidi" w:hAnsiTheme="majorBidi" w:cstheme="majorBidi"/>
          <w:color w:val="000000" w:themeColor="text1"/>
          <w:sz w:val="24"/>
          <w:szCs w:val="24"/>
        </w:rPr>
        <w:t xml:space="preserve"> et al., 1997).</w:t>
      </w:r>
      <w:r w:rsidRPr="00F6385F">
        <w:t xml:space="preserve"> </w:t>
      </w:r>
      <w:r>
        <w:t xml:space="preserve"> Moreover, </w:t>
      </w:r>
      <w:r w:rsidRPr="00F6385F">
        <w:rPr>
          <w:rFonts w:asciiTheme="majorBidi" w:hAnsiTheme="majorBidi" w:cstheme="majorBidi"/>
          <w:color w:val="000000" w:themeColor="text1"/>
          <w:sz w:val="24"/>
          <w:szCs w:val="24"/>
        </w:rPr>
        <w:t xml:space="preserve">the reliability test </w:t>
      </w:r>
      <w:r w:rsidRPr="003E775D">
        <w:rPr>
          <w:rFonts w:asciiTheme="majorBidi" w:hAnsiTheme="majorBidi" w:cstheme="majorBidi"/>
          <w:color w:val="000000" w:themeColor="text1"/>
          <w:sz w:val="24"/>
          <w:szCs w:val="24"/>
        </w:rPr>
        <w:t xml:space="preserve">healthcare </w:t>
      </w:r>
      <w:r w:rsidRPr="003E775D">
        <w:rPr>
          <w:rFonts w:asciiTheme="majorBidi" w:hAnsiTheme="majorBidi" w:cstheme="majorBidi"/>
          <w:color w:val="000000" w:themeColor="text1"/>
          <w:sz w:val="24"/>
          <w:szCs w:val="24"/>
        </w:rPr>
        <w:t>practitioner’s</w:t>
      </w:r>
      <w:r>
        <w:rPr>
          <w:rFonts w:asciiTheme="majorBidi" w:hAnsiTheme="majorBidi" w:cstheme="majorBidi"/>
          <w:color w:val="000000" w:themeColor="text1"/>
          <w:sz w:val="24"/>
          <w:szCs w:val="24"/>
        </w:rPr>
        <w:t xml:space="preserve"> </w:t>
      </w:r>
      <w:r w:rsidRPr="00F6385F">
        <w:rPr>
          <w:rFonts w:asciiTheme="majorBidi" w:hAnsiTheme="majorBidi" w:cstheme="majorBidi"/>
          <w:color w:val="000000" w:themeColor="text1"/>
          <w:sz w:val="24"/>
          <w:szCs w:val="24"/>
        </w:rPr>
        <w:t xml:space="preserve">performance scale resulted in a verified </w:t>
      </w:r>
      <w:r>
        <w:rPr>
          <w:rFonts w:asciiTheme="majorBidi" w:hAnsiTheme="majorBidi" w:cstheme="majorBidi"/>
          <w:color w:val="000000" w:themeColor="text1"/>
          <w:sz w:val="24"/>
          <w:szCs w:val="24"/>
        </w:rPr>
        <w:t>Cronbach's</w:t>
      </w:r>
      <w:r w:rsidRPr="00F6385F">
        <w:rPr>
          <w:rFonts w:asciiTheme="majorBidi" w:hAnsiTheme="majorBidi" w:cstheme="majorBidi"/>
          <w:color w:val="000000" w:themeColor="text1"/>
          <w:sz w:val="24"/>
          <w:szCs w:val="24"/>
        </w:rPr>
        <w:t xml:space="preserve"> alpha (=0.75).</w:t>
      </w:r>
    </w:p>
    <w:p w14:paraId="2664021E" w14:textId="5E182853" w:rsidR="00C4584B" w:rsidRDefault="007F4954" w:rsidP="007F4954">
      <w:pPr>
        <w:pStyle w:val="Heading1"/>
        <w:jc w:val="left"/>
      </w:pPr>
      <w:r w:rsidRPr="007F4954">
        <w:t>Study Limitations</w:t>
      </w:r>
    </w:p>
    <w:p w14:paraId="65B1FA75" w14:textId="422978CF" w:rsidR="00C4584B" w:rsidRDefault="007F4954" w:rsidP="007F4954">
      <w:pPr>
        <w:spacing w:line="480" w:lineRule="auto"/>
        <w:ind w:firstLine="720"/>
        <w:jc w:val="both"/>
        <w:rPr>
          <w:rFonts w:asciiTheme="majorBidi" w:hAnsiTheme="majorBidi" w:cstheme="majorBidi"/>
          <w:color w:val="000000" w:themeColor="text1"/>
          <w:sz w:val="24"/>
          <w:szCs w:val="24"/>
        </w:rPr>
      </w:pPr>
      <w:r w:rsidRPr="007F4954">
        <w:rPr>
          <w:rFonts w:asciiTheme="majorBidi" w:hAnsiTheme="majorBidi" w:cstheme="majorBidi"/>
          <w:color w:val="000000" w:themeColor="text1"/>
          <w:sz w:val="24"/>
          <w:szCs w:val="24"/>
        </w:rPr>
        <w:t xml:space="preserve">The study has several limitations that should be acknowledged. Firstly, the use of a cross-sectional descriptive design, while valuable for understanding relationships between variables such as clinical stress and clinical performance at a specific moment in time, does not allow for establishing causal relationships. This limitation arises because cross-sectional studies lack temporal sequencing, making it unclear whether stress influences performance or vice versa. Secondly, although systematic random sampling enhances the representativeness of the sample, the study's findings are limited to healthcare practitioners from King Fahad Hospital and Al </w:t>
      </w:r>
      <w:proofErr w:type="spellStart"/>
      <w:r w:rsidRPr="007F4954">
        <w:rPr>
          <w:rFonts w:asciiTheme="majorBidi" w:hAnsiTheme="majorBidi" w:cstheme="majorBidi"/>
          <w:color w:val="000000" w:themeColor="text1"/>
          <w:sz w:val="24"/>
          <w:szCs w:val="24"/>
        </w:rPr>
        <w:lastRenderedPageBreak/>
        <w:t>Omran</w:t>
      </w:r>
      <w:proofErr w:type="spellEnd"/>
      <w:r w:rsidRPr="007F4954">
        <w:rPr>
          <w:rFonts w:asciiTheme="majorBidi" w:hAnsiTheme="majorBidi" w:cstheme="majorBidi"/>
          <w:color w:val="000000" w:themeColor="text1"/>
          <w:sz w:val="24"/>
          <w:szCs w:val="24"/>
        </w:rPr>
        <w:t xml:space="preserve"> General Hospital in Al-</w:t>
      </w:r>
      <w:proofErr w:type="spellStart"/>
      <w:r w:rsidRPr="007F4954">
        <w:rPr>
          <w:rFonts w:asciiTheme="majorBidi" w:hAnsiTheme="majorBidi" w:cstheme="majorBidi"/>
          <w:color w:val="000000" w:themeColor="text1"/>
          <w:sz w:val="24"/>
          <w:szCs w:val="24"/>
        </w:rPr>
        <w:t>Ahsa</w:t>
      </w:r>
      <w:proofErr w:type="spellEnd"/>
      <w:r w:rsidRPr="007F4954">
        <w:rPr>
          <w:rFonts w:asciiTheme="majorBidi" w:hAnsiTheme="majorBidi" w:cstheme="majorBidi"/>
          <w:color w:val="000000" w:themeColor="text1"/>
          <w:sz w:val="24"/>
          <w:szCs w:val="24"/>
        </w:rPr>
        <w:t>, Saudi Arabia. This geographical and institutional focus may restrict the generalizability of the results to other healthcare settings or regions, necessitating caution when applying the findings to broader populations.</w:t>
      </w:r>
    </w:p>
    <w:p w14:paraId="77E2583B" w14:textId="77777777" w:rsidR="00C4584B" w:rsidRDefault="00C4584B" w:rsidP="00C4584B">
      <w:pPr>
        <w:spacing w:line="480" w:lineRule="auto"/>
        <w:jc w:val="both"/>
        <w:rPr>
          <w:rFonts w:asciiTheme="majorBidi" w:hAnsiTheme="majorBidi" w:cstheme="majorBidi"/>
          <w:color w:val="000000" w:themeColor="text1"/>
          <w:sz w:val="24"/>
          <w:szCs w:val="24"/>
        </w:rPr>
      </w:pPr>
    </w:p>
    <w:p w14:paraId="79C6AEA7" w14:textId="77777777" w:rsidR="00C62CA2" w:rsidRDefault="00C62CA2" w:rsidP="00C4584B">
      <w:pPr>
        <w:spacing w:line="480" w:lineRule="auto"/>
        <w:jc w:val="both"/>
        <w:rPr>
          <w:rFonts w:asciiTheme="majorBidi" w:hAnsiTheme="majorBidi" w:cstheme="majorBidi"/>
          <w:b/>
          <w:bCs/>
          <w:color w:val="000000" w:themeColor="text1"/>
          <w:sz w:val="24"/>
          <w:szCs w:val="24"/>
        </w:rPr>
      </w:pPr>
    </w:p>
    <w:p w14:paraId="7B5BA4A2" w14:textId="77777777" w:rsidR="00144FEA" w:rsidRDefault="00144FEA" w:rsidP="00C4584B">
      <w:pPr>
        <w:spacing w:line="480" w:lineRule="auto"/>
        <w:jc w:val="both"/>
        <w:rPr>
          <w:rFonts w:asciiTheme="majorBidi" w:hAnsiTheme="majorBidi" w:cstheme="majorBidi"/>
          <w:b/>
          <w:bCs/>
          <w:color w:val="000000" w:themeColor="text1"/>
          <w:sz w:val="24"/>
          <w:szCs w:val="24"/>
        </w:rPr>
      </w:pPr>
    </w:p>
    <w:p w14:paraId="5BB90176" w14:textId="77777777" w:rsidR="00144FEA" w:rsidRDefault="00144FEA" w:rsidP="00C4584B">
      <w:pPr>
        <w:spacing w:line="480" w:lineRule="auto"/>
        <w:jc w:val="both"/>
        <w:rPr>
          <w:rFonts w:asciiTheme="majorBidi" w:hAnsiTheme="majorBidi" w:cstheme="majorBidi"/>
          <w:b/>
          <w:bCs/>
          <w:color w:val="000000" w:themeColor="text1"/>
          <w:sz w:val="24"/>
          <w:szCs w:val="24"/>
        </w:rPr>
      </w:pPr>
    </w:p>
    <w:bookmarkEnd w:id="27"/>
    <w:p w14:paraId="52F8AB74" w14:textId="77777777" w:rsidR="00C94A2D" w:rsidRDefault="00C94A2D" w:rsidP="00C94A2D">
      <w:pPr>
        <w:spacing w:line="480" w:lineRule="auto"/>
        <w:ind w:firstLine="720"/>
        <w:jc w:val="both"/>
        <w:rPr>
          <w:rFonts w:asciiTheme="majorBidi" w:hAnsiTheme="majorBidi" w:cstheme="majorBidi"/>
          <w:color w:val="000000" w:themeColor="text1"/>
          <w:sz w:val="24"/>
          <w:szCs w:val="24"/>
        </w:rPr>
      </w:pPr>
    </w:p>
    <w:p w14:paraId="4313D95B" w14:textId="77777777" w:rsidR="00C94A2D" w:rsidRDefault="00C94A2D" w:rsidP="00C94A2D">
      <w:pPr>
        <w:spacing w:line="480" w:lineRule="auto"/>
        <w:ind w:firstLine="720"/>
        <w:jc w:val="both"/>
        <w:rPr>
          <w:rFonts w:asciiTheme="majorBidi" w:hAnsiTheme="majorBidi" w:cstheme="majorBidi"/>
          <w:color w:val="000000" w:themeColor="text1"/>
          <w:sz w:val="24"/>
          <w:szCs w:val="24"/>
        </w:rPr>
      </w:pPr>
    </w:p>
    <w:p w14:paraId="1E299360" w14:textId="77777777" w:rsidR="0075358A" w:rsidRDefault="0075358A" w:rsidP="00A97F80">
      <w:pPr>
        <w:spacing w:line="480" w:lineRule="auto"/>
        <w:jc w:val="both"/>
        <w:rPr>
          <w:rFonts w:asciiTheme="majorBidi" w:hAnsiTheme="majorBidi" w:cstheme="majorBidi"/>
          <w:color w:val="000000" w:themeColor="text1"/>
          <w:sz w:val="24"/>
          <w:szCs w:val="24"/>
        </w:rPr>
      </w:pPr>
    </w:p>
    <w:p w14:paraId="0B2C7775" w14:textId="77777777" w:rsidR="007F4954" w:rsidRDefault="007F4954" w:rsidP="00A97F80">
      <w:pPr>
        <w:spacing w:line="480" w:lineRule="auto"/>
        <w:jc w:val="both"/>
        <w:rPr>
          <w:rFonts w:asciiTheme="majorBidi" w:hAnsiTheme="majorBidi" w:cstheme="majorBidi"/>
          <w:color w:val="000000" w:themeColor="text1"/>
          <w:sz w:val="24"/>
          <w:szCs w:val="24"/>
        </w:rPr>
      </w:pPr>
    </w:p>
    <w:p w14:paraId="571B712E" w14:textId="77777777" w:rsidR="007F4954" w:rsidRDefault="007F4954" w:rsidP="00A97F80">
      <w:pPr>
        <w:spacing w:line="480" w:lineRule="auto"/>
        <w:jc w:val="both"/>
        <w:rPr>
          <w:rFonts w:asciiTheme="majorBidi" w:hAnsiTheme="majorBidi" w:cstheme="majorBidi"/>
          <w:color w:val="000000" w:themeColor="text1"/>
          <w:sz w:val="24"/>
          <w:szCs w:val="24"/>
        </w:rPr>
      </w:pPr>
    </w:p>
    <w:p w14:paraId="3C835D5B" w14:textId="77777777" w:rsidR="007F4954" w:rsidRDefault="007F4954" w:rsidP="00A97F80">
      <w:pPr>
        <w:spacing w:line="480" w:lineRule="auto"/>
        <w:jc w:val="both"/>
        <w:rPr>
          <w:rFonts w:asciiTheme="majorBidi" w:hAnsiTheme="majorBidi" w:cstheme="majorBidi"/>
          <w:color w:val="000000" w:themeColor="text1"/>
          <w:sz w:val="24"/>
          <w:szCs w:val="24"/>
        </w:rPr>
      </w:pPr>
    </w:p>
    <w:p w14:paraId="3E7662F9" w14:textId="77777777" w:rsidR="007F4954" w:rsidRDefault="007F4954" w:rsidP="00A97F80">
      <w:pPr>
        <w:spacing w:line="480" w:lineRule="auto"/>
        <w:jc w:val="both"/>
        <w:rPr>
          <w:rFonts w:asciiTheme="majorBidi" w:hAnsiTheme="majorBidi" w:cstheme="majorBidi"/>
          <w:color w:val="000000" w:themeColor="text1"/>
          <w:sz w:val="24"/>
          <w:szCs w:val="24"/>
        </w:rPr>
      </w:pPr>
    </w:p>
    <w:p w14:paraId="2339E5CE" w14:textId="77777777" w:rsidR="007F4954" w:rsidRDefault="007F4954" w:rsidP="00A97F80">
      <w:pPr>
        <w:spacing w:line="480" w:lineRule="auto"/>
        <w:jc w:val="both"/>
        <w:rPr>
          <w:rFonts w:asciiTheme="majorBidi" w:hAnsiTheme="majorBidi" w:cstheme="majorBidi"/>
          <w:color w:val="000000" w:themeColor="text1"/>
          <w:sz w:val="24"/>
          <w:szCs w:val="24"/>
        </w:rPr>
      </w:pPr>
    </w:p>
    <w:p w14:paraId="5D94BE1A" w14:textId="77777777" w:rsidR="00017330" w:rsidRDefault="00017330" w:rsidP="00A97F80">
      <w:pPr>
        <w:spacing w:line="480" w:lineRule="auto"/>
        <w:jc w:val="both"/>
        <w:rPr>
          <w:rFonts w:asciiTheme="majorBidi" w:hAnsiTheme="majorBidi" w:cstheme="majorBidi"/>
          <w:color w:val="000000" w:themeColor="text1"/>
          <w:sz w:val="24"/>
          <w:szCs w:val="24"/>
        </w:rPr>
      </w:pPr>
    </w:p>
    <w:p w14:paraId="57C3891F" w14:textId="01F5530B" w:rsidR="006F09D5" w:rsidRPr="00FB55A1" w:rsidRDefault="006F09D5" w:rsidP="007C6DD8">
      <w:pPr>
        <w:pStyle w:val="Heading1"/>
      </w:pPr>
      <w:bookmarkStart w:id="30" w:name="_Toc183885417"/>
      <w:r w:rsidRPr="001C596D">
        <w:lastRenderedPageBreak/>
        <w:t>References</w:t>
      </w:r>
      <w:bookmarkEnd w:id="30"/>
    </w:p>
    <w:p w14:paraId="570D180E" w14:textId="77777777" w:rsidR="00017330"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r w:rsidRPr="001C596D">
        <w:rPr>
          <w:rFonts w:asciiTheme="majorBidi" w:hAnsiTheme="majorBidi" w:cstheme="majorBidi"/>
          <w:color w:val="000000" w:themeColor="text1"/>
          <w:sz w:val="24"/>
          <w:szCs w:val="24"/>
          <w:shd w:val="clear" w:color="auto" w:fill="FFFFFF"/>
        </w:rPr>
        <w:t xml:space="preserve">Abo Latif, R., &amp; Nor, M. Z. M. (2019). Stressors and coping strategies during clinical practice among diploma </w:t>
      </w:r>
      <w:r w:rsidRPr="00D70204">
        <w:rPr>
          <w:rFonts w:asciiTheme="majorBidi" w:hAnsiTheme="majorBidi" w:cstheme="majorBidi"/>
          <w:color w:val="000000" w:themeColor="text1"/>
          <w:sz w:val="24"/>
          <w:szCs w:val="24"/>
          <w:shd w:val="clear" w:color="auto" w:fill="FFFFFF"/>
        </w:rPr>
        <w:t>healthcare providers</w:t>
      </w:r>
      <w:r w:rsidRPr="001C596D">
        <w:rPr>
          <w:rFonts w:asciiTheme="majorBidi" w:hAnsiTheme="majorBidi" w:cstheme="majorBidi"/>
          <w:color w:val="000000" w:themeColor="text1"/>
          <w:sz w:val="24"/>
          <w:szCs w:val="24"/>
          <w:shd w:val="clear" w:color="auto" w:fill="FFFFFF"/>
        </w:rPr>
        <w:t>. </w:t>
      </w:r>
      <w:r w:rsidRPr="001C596D">
        <w:rPr>
          <w:rFonts w:asciiTheme="majorBidi" w:hAnsiTheme="majorBidi" w:cstheme="majorBidi"/>
          <w:i/>
          <w:iCs/>
          <w:color w:val="000000" w:themeColor="text1"/>
          <w:sz w:val="24"/>
          <w:szCs w:val="24"/>
          <w:shd w:val="clear" w:color="auto" w:fill="FFFFFF"/>
        </w:rPr>
        <w:t>The Malaysian journal of medical sciences: MJMS</w:t>
      </w:r>
      <w:r w:rsidRPr="001C596D">
        <w:rPr>
          <w:rFonts w:asciiTheme="majorBidi" w:hAnsiTheme="majorBidi" w:cstheme="majorBidi"/>
          <w:color w:val="000000" w:themeColor="text1"/>
          <w:sz w:val="24"/>
          <w:szCs w:val="24"/>
          <w:shd w:val="clear" w:color="auto" w:fill="FFFFFF"/>
        </w:rPr>
        <w:t>, </w:t>
      </w:r>
      <w:r w:rsidRPr="001C596D">
        <w:rPr>
          <w:rFonts w:asciiTheme="majorBidi" w:hAnsiTheme="majorBidi" w:cstheme="majorBidi"/>
          <w:i/>
          <w:iCs/>
          <w:color w:val="000000" w:themeColor="text1"/>
          <w:sz w:val="24"/>
          <w:szCs w:val="24"/>
          <w:shd w:val="clear" w:color="auto" w:fill="FFFFFF"/>
        </w:rPr>
        <w:t>26</w:t>
      </w:r>
      <w:r w:rsidRPr="001C596D">
        <w:rPr>
          <w:rFonts w:asciiTheme="majorBidi" w:hAnsiTheme="majorBidi" w:cstheme="majorBidi"/>
          <w:color w:val="000000" w:themeColor="text1"/>
          <w:sz w:val="24"/>
          <w:szCs w:val="24"/>
          <w:shd w:val="clear" w:color="auto" w:fill="FFFFFF"/>
        </w:rPr>
        <w:t>(2), 88)</w:t>
      </w:r>
      <w:r>
        <w:rPr>
          <w:rFonts w:asciiTheme="majorBidi" w:hAnsiTheme="majorBidi" w:cstheme="majorBidi"/>
          <w:color w:val="000000" w:themeColor="text1"/>
          <w:sz w:val="24"/>
          <w:szCs w:val="24"/>
          <w:shd w:val="clear" w:color="auto" w:fill="FFFFFF"/>
        </w:rPr>
        <w:t>.</w:t>
      </w:r>
    </w:p>
    <w:p w14:paraId="2C60AE99"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proofErr w:type="spellStart"/>
      <w:r w:rsidRPr="00DA3409">
        <w:rPr>
          <w:rFonts w:asciiTheme="majorBidi" w:hAnsiTheme="majorBidi" w:cs="Times New Roman"/>
          <w:color w:val="000000" w:themeColor="text1"/>
          <w:sz w:val="24"/>
          <w:szCs w:val="24"/>
          <w:shd w:val="clear" w:color="auto" w:fill="FFFFFF"/>
        </w:rPr>
        <w:t>Adamopoulos</w:t>
      </w:r>
      <w:proofErr w:type="spellEnd"/>
      <w:r w:rsidRPr="00DA3409">
        <w:rPr>
          <w:rFonts w:asciiTheme="majorBidi" w:hAnsiTheme="majorBidi" w:cs="Times New Roman"/>
          <w:color w:val="000000" w:themeColor="text1"/>
          <w:sz w:val="24"/>
          <w:szCs w:val="24"/>
          <w:shd w:val="clear" w:color="auto" w:fill="FFFFFF"/>
        </w:rPr>
        <w:t xml:space="preserve">, I. P., &amp; </w:t>
      </w:r>
      <w:proofErr w:type="spellStart"/>
      <w:r w:rsidRPr="00DA3409">
        <w:rPr>
          <w:rFonts w:asciiTheme="majorBidi" w:hAnsiTheme="majorBidi" w:cs="Times New Roman"/>
          <w:color w:val="000000" w:themeColor="text1"/>
          <w:sz w:val="24"/>
          <w:szCs w:val="24"/>
          <w:shd w:val="clear" w:color="auto" w:fill="FFFFFF"/>
        </w:rPr>
        <w:t>Syrou</w:t>
      </w:r>
      <w:proofErr w:type="spellEnd"/>
      <w:r w:rsidRPr="00DA3409">
        <w:rPr>
          <w:rFonts w:asciiTheme="majorBidi" w:hAnsiTheme="majorBidi" w:cs="Times New Roman"/>
          <w:color w:val="000000" w:themeColor="text1"/>
          <w:sz w:val="24"/>
          <w:szCs w:val="24"/>
          <w:shd w:val="clear" w:color="auto" w:fill="FFFFFF"/>
        </w:rPr>
        <w:t>, N. F. (2022). Associations and correlations of job stress, job satisfaction and burn out in public health sector. European Journal of Environment and Public Health, 6(2), em0113.</w:t>
      </w:r>
      <w:r w:rsidRPr="00DA3409">
        <w:rPr>
          <w:rFonts w:asciiTheme="majorBidi" w:hAnsiTheme="majorBidi" w:cs="Times New Roman"/>
          <w:color w:val="000000" w:themeColor="text1"/>
          <w:sz w:val="24"/>
          <w:szCs w:val="24"/>
          <w:shd w:val="clear" w:color="auto" w:fill="FFFFFF"/>
          <w:rtl/>
        </w:rPr>
        <w:t>‏</w:t>
      </w:r>
    </w:p>
    <w:p w14:paraId="1416F16F"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proofErr w:type="spellStart"/>
      <w:r w:rsidRPr="001C596D">
        <w:rPr>
          <w:rFonts w:asciiTheme="majorBidi" w:hAnsiTheme="majorBidi" w:cstheme="majorBidi"/>
          <w:color w:val="000000" w:themeColor="text1"/>
          <w:sz w:val="24"/>
          <w:szCs w:val="24"/>
          <w:shd w:val="clear" w:color="auto" w:fill="FFFFFF"/>
        </w:rPr>
        <w:t>AdibHajbaghery</w:t>
      </w:r>
      <w:proofErr w:type="spellEnd"/>
      <w:r w:rsidRPr="001C596D">
        <w:rPr>
          <w:rFonts w:asciiTheme="majorBidi" w:hAnsiTheme="majorBidi" w:cstheme="majorBidi"/>
          <w:color w:val="000000" w:themeColor="text1"/>
          <w:sz w:val="24"/>
          <w:szCs w:val="24"/>
          <w:shd w:val="clear" w:color="auto" w:fill="FFFFFF"/>
        </w:rPr>
        <w:t xml:space="preserve"> M, </w:t>
      </w:r>
      <w:proofErr w:type="spellStart"/>
      <w:r w:rsidRPr="001C596D">
        <w:rPr>
          <w:rFonts w:asciiTheme="majorBidi" w:hAnsiTheme="majorBidi" w:cstheme="majorBidi"/>
          <w:color w:val="000000" w:themeColor="text1"/>
          <w:sz w:val="24"/>
          <w:szCs w:val="24"/>
          <w:shd w:val="clear" w:color="auto" w:fill="FFFFFF"/>
        </w:rPr>
        <w:t>EshraghiArani</w:t>
      </w:r>
      <w:proofErr w:type="spellEnd"/>
      <w:r w:rsidRPr="001C596D">
        <w:rPr>
          <w:rFonts w:asciiTheme="majorBidi" w:hAnsiTheme="majorBidi" w:cstheme="majorBidi"/>
          <w:color w:val="000000" w:themeColor="text1"/>
          <w:sz w:val="24"/>
          <w:szCs w:val="24"/>
          <w:shd w:val="clear" w:color="auto" w:fill="FFFFFF"/>
        </w:rPr>
        <w:t xml:space="preserve"> N. (2018). Assessing </w:t>
      </w:r>
      <w:r w:rsidRPr="00823881">
        <w:rPr>
          <w:rFonts w:asciiTheme="majorBidi" w:hAnsiTheme="majorBidi" w:cstheme="majorBidi"/>
          <w:color w:val="000000" w:themeColor="text1"/>
          <w:sz w:val="24"/>
          <w:szCs w:val="24"/>
          <w:shd w:val="clear" w:color="auto" w:fill="FFFFFF"/>
        </w:rPr>
        <w:t xml:space="preserve">Healthcare practitioners’ </w:t>
      </w:r>
      <w:r w:rsidRPr="001C596D">
        <w:rPr>
          <w:rFonts w:asciiTheme="majorBidi" w:hAnsiTheme="majorBidi" w:cstheme="majorBidi"/>
          <w:color w:val="000000" w:themeColor="text1"/>
          <w:sz w:val="24"/>
          <w:szCs w:val="24"/>
          <w:shd w:val="clear" w:color="auto" w:fill="FFFFFF"/>
        </w:rPr>
        <w:t xml:space="preserve">clinical competence from their viewpoint and the viewpoint of head </w:t>
      </w:r>
      <w:r w:rsidRPr="00823881">
        <w:rPr>
          <w:rFonts w:asciiTheme="majorBidi" w:hAnsiTheme="majorBidi" w:cstheme="majorBidi"/>
          <w:color w:val="000000" w:themeColor="text1"/>
          <w:sz w:val="24"/>
          <w:szCs w:val="24"/>
          <w:shd w:val="clear" w:color="auto" w:fill="FFFFFF"/>
        </w:rPr>
        <w:t>Healthcare practitioners</w:t>
      </w:r>
      <w:r w:rsidRPr="001C596D">
        <w:rPr>
          <w:rFonts w:asciiTheme="majorBidi" w:hAnsiTheme="majorBidi" w:cstheme="majorBidi"/>
          <w:color w:val="000000" w:themeColor="text1"/>
          <w:sz w:val="24"/>
          <w:szCs w:val="24"/>
          <w:shd w:val="clear" w:color="auto" w:fill="FFFFFF"/>
        </w:rPr>
        <w:t>: a descriptive study. </w:t>
      </w:r>
      <w:r w:rsidRPr="001C596D">
        <w:rPr>
          <w:rStyle w:val="ref-journal"/>
          <w:rFonts w:asciiTheme="majorBidi" w:hAnsiTheme="majorBidi" w:cstheme="majorBidi"/>
          <w:i/>
          <w:iCs/>
          <w:color w:val="000000" w:themeColor="text1"/>
          <w:sz w:val="24"/>
          <w:szCs w:val="24"/>
          <w:shd w:val="clear" w:color="auto" w:fill="FFFFFF"/>
        </w:rPr>
        <w:t xml:space="preserve">Iran J </w:t>
      </w:r>
      <w:r w:rsidRPr="00823881">
        <w:rPr>
          <w:rStyle w:val="ref-journal"/>
          <w:rFonts w:asciiTheme="majorBidi" w:hAnsiTheme="majorBidi" w:cstheme="majorBidi"/>
          <w:i/>
          <w:iCs/>
          <w:color w:val="000000" w:themeColor="text1"/>
          <w:sz w:val="24"/>
          <w:szCs w:val="24"/>
          <w:shd w:val="clear" w:color="auto" w:fill="FFFFFF"/>
        </w:rPr>
        <w:t>Healthcare practitioners</w:t>
      </w:r>
      <w:r w:rsidRPr="001C596D">
        <w:rPr>
          <w:rStyle w:val="ref-journal"/>
          <w:rFonts w:asciiTheme="majorBidi" w:hAnsiTheme="majorBidi" w:cstheme="majorBidi"/>
          <w:i/>
          <w:iCs/>
          <w:color w:val="000000" w:themeColor="text1"/>
          <w:sz w:val="24"/>
          <w:szCs w:val="24"/>
          <w:shd w:val="clear" w:color="auto" w:fill="FFFFFF"/>
        </w:rPr>
        <w:t>. </w:t>
      </w:r>
      <w:r w:rsidRPr="001C596D">
        <w:rPr>
          <w:rFonts w:asciiTheme="majorBidi" w:hAnsiTheme="majorBidi" w:cstheme="majorBidi"/>
          <w:color w:val="000000" w:themeColor="text1"/>
          <w:sz w:val="24"/>
          <w:szCs w:val="24"/>
          <w:shd w:val="clear" w:color="auto" w:fill="FFFFFF"/>
        </w:rPr>
        <w:t>2018;</w:t>
      </w:r>
      <w:r w:rsidRPr="001C596D">
        <w:rPr>
          <w:rStyle w:val="ref-vol"/>
          <w:rFonts w:asciiTheme="majorBidi" w:hAnsiTheme="majorBidi" w:cstheme="majorBidi"/>
          <w:b/>
          <w:bCs/>
          <w:color w:val="000000" w:themeColor="text1"/>
          <w:sz w:val="24"/>
          <w:szCs w:val="24"/>
          <w:shd w:val="clear" w:color="auto" w:fill="FFFFFF"/>
        </w:rPr>
        <w:t>31</w:t>
      </w:r>
      <w:r w:rsidRPr="001C596D">
        <w:rPr>
          <w:rFonts w:asciiTheme="majorBidi" w:hAnsiTheme="majorBidi" w:cstheme="majorBidi"/>
          <w:color w:val="000000" w:themeColor="text1"/>
          <w:sz w:val="24"/>
          <w:szCs w:val="24"/>
          <w:shd w:val="clear" w:color="auto" w:fill="FFFFFF"/>
        </w:rPr>
        <w:t>(111):52–64.</w:t>
      </w:r>
    </w:p>
    <w:p w14:paraId="4F38FE99" w14:textId="77777777" w:rsidR="00017330" w:rsidRPr="0085180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r w:rsidRPr="0085180D">
        <w:rPr>
          <w:rFonts w:asciiTheme="majorBidi" w:hAnsiTheme="majorBidi" w:cstheme="majorBidi"/>
          <w:color w:val="000000" w:themeColor="text1"/>
          <w:sz w:val="24"/>
          <w:szCs w:val="24"/>
          <w:shd w:val="clear" w:color="auto" w:fill="FFFFFF"/>
        </w:rPr>
        <w:t xml:space="preserve">Agarwal, P., </w:t>
      </w:r>
      <w:proofErr w:type="spellStart"/>
      <w:r w:rsidRPr="0085180D">
        <w:rPr>
          <w:rFonts w:asciiTheme="majorBidi" w:hAnsiTheme="majorBidi" w:cstheme="majorBidi"/>
          <w:color w:val="000000" w:themeColor="text1"/>
          <w:sz w:val="24"/>
          <w:szCs w:val="24"/>
          <w:shd w:val="clear" w:color="auto" w:fill="FFFFFF"/>
        </w:rPr>
        <w:t>Tagde</w:t>
      </w:r>
      <w:proofErr w:type="spellEnd"/>
      <w:r w:rsidRPr="0085180D">
        <w:rPr>
          <w:rFonts w:asciiTheme="majorBidi" w:hAnsiTheme="majorBidi" w:cstheme="majorBidi"/>
          <w:color w:val="000000" w:themeColor="text1"/>
          <w:sz w:val="24"/>
          <w:szCs w:val="24"/>
          <w:shd w:val="clear" w:color="auto" w:fill="FFFFFF"/>
        </w:rPr>
        <w:t xml:space="preserve">, P., Shah, M., </w:t>
      </w:r>
      <w:proofErr w:type="spellStart"/>
      <w:r w:rsidRPr="0085180D">
        <w:rPr>
          <w:rFonts w:asciiTheme="majorBidi" w:hAnsiTheme="majorBidi" w:cstheme="majorBidi"/>
          <w:color w:val="000000" w:themeColor="text1"/>
          <w:sz w:val="24"/>
          <w:szCs w:val="24"/>
          <w:shd w:val="clear" w:color="auto" w:fill="FFFFFF"/>
        </w:rPr>
        <w:t>Hawelikar</w:t>
      </w:r>
      <w:proofErr w:type="spellEnd"/>
      <w:r w:rsidRPr="0085180D">
        <w:rPr>
          <w:rFonts w:asciiTheme="majorBidi" w:hAnsiTheme="majorBidi" w:cstheme="majorBidi"/>
          <w:color w:val="000000" w:themeColor="text1"/>
          <w:sz w:val="24"/>
          <w:szCs w:val="24"/>
          <w:shd w:val="clear" w:color="auto" w:fill="FFFFFF"/>
        </w:rPr>
        <w:t xml:space="preserve">, M., Kaur, G., Gupta, G. K., &amp; </w:t>
      </w:r>
      <w:proofErr w:type="spellStart"/>
      <w:r w:rsidRPr="0085180D">
        <w:rPr>
          <w:rFonts w:asciiTheme="majorBidi" w:hAnsiTheme="majorBidi" w:cstheme="majorBidi"/>
          <w:color w:val="000000" w:themeColor="text1"/>
          <w:sz w:val="24"/>
          <w:szCs w:val="24"/>
          <w:shd w:val="clear" w:color="auto" w:fill="FFFFFF"/>
        </w:rPr>
        <w:t>Pinjarkar</w:t>
      </w:r>
      <w:proofErr w:type="spellEnd"/>
      <w:r w:rsidRPr="0085180D">
        <w:rPr>
          <w:rFonts w:asciiTheme="majorBidi" w:hAnsiTheme="majorBidi" w:cstheme="majorBidi"/>
          <w:color w:val="000000" w:themeColor="text1"/>
          <w:sz w:val="24"/>
          <w:szCs w:val="24"/>
          <w:shd w:val="clear" w:color="auto" w:fill="FFFFFF"/>
        </w:rPr>
        <w:t>, L. (2024, June). Navigating the Mind: Analysis of Stress and Mental Well-being. In 2024 International Conference on Innovations and Challenges in Emerging Technologies (ICICET) (pp. 1-6). IEEE.</w:t>
      </w:r>
      <w:r w:rsidRPr="0085180D">
        <w:rPr>
          <w:rFonts w:asciiTheme="majorBidi" w:hAnsiTheme="majorBidi" w:cs="Times New Roman"/>
          <w:color w:val="000000" w:themeColor="text1"/>
          <w:sz w:val="24"/>
          <w:szCs w:val="24"/>
          <w:shd w:val="clear" w:color="auto" w:fill="FFFFFF"/>
          <w:rtl/>
        </w:rPr>
        <w:t>‏</w:t>
      </w:r>
    </w:p>
    <w:p w14:paraId="588C142A" w14:textId="77777777" w:rsidR="00017330" w:rsidRPr="001C596D" w:rsidRDefault="00017330" w:rsidP="003974EB">
      <w:pPr>
        <w:autoSpaceDE w:val="0"/>
        <w:autoSpaceDN w:val="0"/>
        <w:adjustRightInd w:val="0"/>
        <w:spacing w:before="1" w:after="0" w:line="480" w:lineRule="auto"/>
        <w:ind w:left="782" w:right="694" w:hangingChars="327" w:hanging="782"/>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h</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M</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proofErr w:type="spellStart"/>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l</w:t>
      </w:r>
      <w:r w:rsidRPr="001C596D">
        <w:rPr>
          <w:rFonts w:asciiTheme="majorBidi" w:hAnsiTheme="majorBidi" w:cstheme="majorBidi"/>
          <w:color w:val="000000" w:themeColor="text1"/>
          <w:spacing w:val="-1"/>
          <w:sz w:val="24"/>
          <w:szCs w:val="24"/>
        </w:rPr>
        <w:t>z</w:t>
      </w:r>
      <w:r w:rsidRPr="001C596D">
        <w:rPr>
          <w:rFonts w:asciiTheme="majorBidi" w:hAnsiTheme="majorBidi" w:cstheme="majorBidi"/>
          <w:color w:val="000000" w:themeColor="text1"/>
          <w:sz w:val="24"/>
          <w:szCs w:val="24"/>
        </w:rPr>
        <w:t>ay</w:t>
      </w:r>
      <w:r w:rsidRPr="001C596D">
        <w:rPr>
          <w:rFonts w:asciiTheme="majorBidi" w:hAnsiTheme="majorBidi" w:cstheme="majorBidi"/>
          <w:color w:val="000000" w:themeColor="text1"/>
          <w:spacing w:val="-1"/>
          <w:sz w:val="24"/>
          <w:szCs w:val="24"/>
        </w:rPr>
        <w:t>y</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t</w:t>
      </w:r>
      <w:proofErr w:type="spellEnd"/>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&amp; A</w:t>
      </w:r>
      <w:r w:rsidRPr="001C596D">
        <w:rPr>
          <w:rFonts w:asciiTheme="majorBidi" w:hAnsiTheme="majorBidi" w:cstheme="majorBidi"/>
          <w:color w:val="000000" w:themeColor="text1"/>
          <w:spacing w:val="2"/>
          <w:sz w:val="24"/>
          <w:szCs w:val="24"/>
        </w:rPr>
        <w:t>l</w:t>
      </w:r>
      <w:r w:rsidRPr="001C596D">
        <w:rPr>
          <w:rFonts w:asciiTheme="majorBidi" w:hAnsiTheme="majorBidi" w:cstheme="majorBidi"/>
          <w:color w:val="000000" w:themeColor="text1"/>
          <w:sz w:val="24"/>
          <w:szCs w:val="24"/>
        </w:rPr>
        <w:t>-Gamal,</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20</w:t>
      </w:r>
      <w:r w:rsidRPr="001C596D">
        <w:rPr>
          <w:rFonts w:asciiTheme="majorBidi" w:hAnsiTheme="majorBidi" w:cstheme="majorBidi"/>
          <w:color w:val="000000" w:themeColor="text1"/>
          <w:spacing w:val="1"/>
          <w:sz w:val="24"/>
          <w:szCs w:val="24"/>
        </w:rPr>
        <w:t>1</w:t>
      </w:r>
      <w:r w:rsidRPr="001C596D">
        <w:rPr>
          <w:rFonts w:asciiTheme="majorBidi" w:hAnsiTheme="majorBidi" w:cstheme="majorBidi"/>
          <w:color w:val="000000" w:themeColor="text1"/>
          <w:spacing w:val="-1"/>
          <w:sz w:val="24"/>
          <w:szCs w:val="24"/>
        </w:rPr>
        <w:t>8</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2"/>
          <w:sz w:val="24"/>
          <w:szCs w:val="24"/>
        </w:rPr>
        <w:t xml:space="preserve"> </w:t>
      </w:r>
      <w:r w:rsidRPr="001C596D">
        <w:rPr>
          <w:rFonts w:asciiTheme="majorBidi" w:hAnsiTheme="majorBidi" w:cstheme="majorBidi"/>
          <w:i/>
          <w:iCs/>
          <w:color w:val="000000" w:themeColor="text1"/>
          <w:sz w:val="24"/>
          <w:szCs w:val="24"/>
        </w:rPr>
        <w:t>Co</w:t>
      </w:r>
      <w:r w:rsidRPr="001C596D">
        <w:rPr>
          <w:rFonts w:asciiTheme="majorBidi" w:hAnsiTheme="majorBidi" w:cstheme="majorBidi"/>
          <w:i/>
          <w:iCs/>
          <w:color w:val="000000" w:themeColor="text1"/>
          <w:spacing w:val="1"/>
          <w:sz w:val="24"/>
          <w:szCs w:val="24"/>
        </w:rPr>
        <w:t>p</w:t>
      </w:r>
      <w:r w:rsidRPr="001C596D">
        <w:rPr>
          <w:rFonts w:asciiTheme="majorBidi" w:hAnsiTheme="majorBidi" w:cstheme="majorBidi"/>
          <w:i/>
          <w:iCs/>
          <w:color w:val="000000" w:themeColor="text1"/>
          <w:sz w:val="24"/>
          <w:szCs w:val="24"/>
        </w:rPr>
        <w:t>i</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z w:val="24"/>
          <w:szCs w:val="24"/>
        </w:rPr>
        <w:t>g B</w:t>
      </w:r>
      <w:r w:rsidRPr="001C596D">
        <w:rPr>
          <w:rFonts w:asciiTheme="majorBidi" w:hAnsiTheme="majorBidi" w:cstheme="majorBidi"/>
          <w:i/>
          <w:iCs/>
          <w:color w:val="000000" w:themeColor="text1"/>
          <w:spacing w:val="1"/>
          <w:sz w:val="24"/>
          <w:szCs w:val="24"/>
        </w:rPr>
        <w:t>e</w:t>
      </w:r>
      <w:r w:rsidRPr="001C596D">
        <w:rPr>
          <w:rFonts w:asciiTheme="majorBidi" w:hAnsiTheme="majorBidi" w:cstheme="majorBidi"/>
          <w:i/>
          <w:iCs/>
          <w:color w:val="000000" w:themeColor="text1"/>
          <w:spacing w:val="-2"/>
          <w:sz w:val="24"/>
          <w:szCs w:val="24"/>
        </w:rPr>
        <w:t>h</w:t>
      </w:r>
      <w:r w:rsidRPr="001C596D">
        <w:rPr>
          <w:rFonts w:asciiTheme="majorBidi" w:hAnsiTheme="majorBidi" w:cstheme="majorBidi"/>
          <w:i/>
          <w:iCs/>
          <w:color w:val="000000" w:themeColor="text1"/>
          <w:spacing w:val="1"/>
          <w:sz w:val="24"/>
          <w:szCs w:val="24"/>
        </w:rPr>
        <w:t>a</w:t>
      </w:r>
      <w:r w:rsidRPr="001C596D">
        <w:rPr>
          <w:rFonts w:asciiTheme="majorBidi" w:hAnsiTheme="majorBidi" w:cstheme="majorBidi"/>
          <w:i/>
          <w:iCs/>
          <w:color w:val="000000" w:themeColor="text1"/>
          <w:sz w:val="24"/>
          <w:szCs w:val="24"/>
        </w:rPr>
        <w:t>vior</w:t>
      </w:r>
      <w:r w:rsidRPr="001C596D">
        <w:rPr>
          <w:rFonts w:asciiTheme="majorBidi" w:hAnsiTheme="majorBidi" w:cstheme="majorBidi"/>
          <w:i/>
          <w:iCs/>
          <w:color w:val="000000" w:themeColor="text1"/>
          <w:spacing w:val="1"/>
          <w:sz w:val="24"/>
          <w:szCs w:val="24"/>
        </w:rPr>
        <w:t xml:space="preserve"> </w:t>
      </w:r>
      <w:r w:rsidRPr="001C596D">
        <w:rPr>
          <w:rFonts w:asciiTheme="majorBidi" w:hAnsiTheme="majorBidi" w:cstheme="majorBidi"/>
          <w:i/>
          <w:iCs/>
          <w:color w:val="000000" w:themeColor="text1"/>
          <w:spacing w:val="-2"/>
          <w:sz w:val="24"/>
          <w:szCs w:val="24"/>
        </w:rPr>
        <w:t>I</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z w:val="24"/>
          <w:szCs w:val="24"/>
        </w:rPr>
        <w:t>v</w:t>
      </w:r>
      <w:r w:rsidRPr="001C596D">
        <w:rPr>
          <w:rFonts w:asciiTheme="majorBidi" w:hAnsiTheme="majorBidi" w:cstheme="majorBidi"/>
          <w:i/>
          <w:iCs/>
          <w:color w:val="000000" w:themeColor="text1"/>
          <w:spacing w:val="-2"/>
          <w:sz w:val="24"/>
          <w:szCs w:val="24"/>
        </w:rPr>
        <w:t>e</w:t>
      </w:r>
      <w:r w:rsidRPr="001C596D">
        <w:rPr>
          <w:rFonts w:asciiTheme="majorBidi" w:hAnsiTheme="majorBidi" w:cstheme="majorBidi"/>
          <w:i/>
          <w:iCs/>
          <w:color w:val="000000" w:themeColor="text1"/>
          <w:spacing w:val="1"/>
          <w:sz w:val="24"/>
          <w:szCs w:val="24"/>
        </w:rPr>
        <w:t>nt</w:t>
      </w:r>
      <w:r w:rsidRPr="001C596D">
        <w:rPr>
          <w:rFonts w:asciiTheme="majorBidi" w:hAnsiTheme="majorBidi" w:cstheme="majorBidi"/>
          <w:i/>
          <w:iCs/>
          <w:color w:val="000000" w:themeColor="text1"/>
          <w:spacing w:val="-2"/>
          <w:sz w:val="24"/>
          <w:szCs w:val="24"/>
        </w:rPr>
        <w:t>o</w:t>
      </w:r>
      <w:r w:rsidRPr="001C596D">
        <w:rPr>
          <w:rFonts w:asciiTheme="majorBidi" w:hAnsiTheme="majorBidi" w:cstheme="majorBidi"/>
          <w:i/>
          <w:iCs/>
          <w:color w:val="000000" w:themeColor="text1"/>
          <w:sz w:val="24"/>
          <w:szCs w:val="24"/>
        </w:rPr>
        <w:t xml:space="preserve">ry: </w:t>
      </w:r>
      <w:r w:rsidRPr="001C596D">
        <w:rPr>
          <w:rFonts w:asciiTheme="majorBidi" w:hAnsiTheme="majorBidi" w:cstheme="majorBidi"/>
          <w:i/>
          <w:iCs/>
          <w:color w:val="000000" w:themeColor="text1"/>
          <w:spacing w:val="1"/>
          <w:sz w:val="24"/>
          <w:szCs w:val="24"/>
        </w:rPr>
        <w:t>P</w:t>
      </w:r>
      <w:r w:rsidRPr="001C596D">
        <w:rPr>
          <w:rFonts w:asciiTheme="majorBidi" w:hAnsiTheme="majorBidi" w:cstheme="majorBidi"/>
          <w:i/>
          <w:iCs/>
          <w:color w:val="000000" w:themeColor="text1"/>
          <w:sz w:val="24"/>
          <w:szCs w:val="24"/>
        </w:rPr>
        <w:t>sy</w:t>
      </w:r>
      <w:r w:rsidRPr="001C596D">
        <w:rPr>
          <w:rFonts w:asciiTheme="majorBidi" w:hAnsiTheme="majorBidi" w:cstheme="majorBidi"/>
          <w:i/>
          <w:iCs/>
          <w:color w:val="000000" w:themeColor="text1"/>
          <w:spacing w:val="-1"/>
          <w:sz w:val="24"/>
          <w:szCs w:val="24"/>
        </w:rPr>
        <w:t>c</w:t>
      </w:r>
      <w:r w:rsidRPr="001C596D">
        <w:rPr>
          <w:rFonts w:asciiTheme="majorBidi" w:hAnsiTheme="majorBidi" w:cstheme="majorBidi"/>
          <w:i/>
          <w:iCs/>
          <w:color w:val="000000" w:themeColor="text1"/>
          <w:sz w:val="24"/>
          <w:szCs w:val="24"/>
        </w:rPr>
        <w:t>hom</w:t>
      </w:r>
      <w:r w:rsidRPr="001C596D">
        <w:rPr>
          <w:rFonts w:asciiTheme="majorBidi" w:hAnsiTheme="majorBidi" w:cstheme="majorBidi"/>
          <w:i/>
          <w:iCs/>
          <w:color w:val="000000" w:themeColor="text1"/>
          <w:spacing w:val="1"/>
          <w:sz w:val="24"/>
          <w:szCs w:val="24"/>
        </w:rPr>
        <w:t>et</w:t>
      </w:r>
      <w:r w:rsidRPr="001C596D">
        <w:rPr>
          <w:rFonts w:asciiTheme="majorBidi" w:hAnsiTheme="majorBidi" w:cstheme="majorBidi"/>
          <w:i/>
          <w:iCs/>
          <w:color w:val="000000" w:themeColor="text1"/>
          <w:sz w:val="24"/>
          <w:szCs w:val="24"/>
        </w:rPr>
        <w:t xml:space="preserve">ric </w:t>
      </w:r>
      <w:r w:rsidRPr="001C596D">
        <w:rPr>
          <w:rFonts w:asciiTheme="majorBidi" w:hAnsiTheme="majorBidi" w:cstheme="majorBidi"/>
          <w:i/>
          <w:iCs/>
          <w:color w:val="000000" w:themeColor="text1"/>
          <w:spacing w:val="-1"/>
          <w:sz w:val="24"/>
          <w:szCs w:val="24"/>
        </w:rPr>
        <w:t>P</w:t>
      </w:r>
      <w:r w:rsidRPr="001C596D">
        <w:rPr>
          <w:rFonts w:asciiTheme="majorBidi" w:hAnsiTheme="majorBidi" w:cstheme="majorBidi"/>
          <w:i/>
          <w:iCs/>
          <w:color w:val="000000" w:themeColor="text1"/>
          <w:sz w:val="24"/>
          <w:szCs w:val="24"/>
        </w:rPr>
        <w:t>r</w:t>
      </w:r>
      <w:r w:rsidRPr="001C596D">
        <w:rPr>
          <w:rFonts w:asciiTheme="majorBidi" w:hAnsiTheme="majorBidi" w:cstheme="majorBidi"/>
          <w:i/>
          <w:iCs/>
          <w:color w:val="000000" w:themeColor="text1"/>
          <w:spacing w:val="1"/>
          <w:sz w:val="24"/>
          <w:szCs w:val="24"/>
        </w:rPr>
        <w:t>o</w:t>
      </w:r>
      <w:r w:rsidRPr="001C596D">
        <w:rPr>
          <w:rFonts w:asciiTheme="majorBidi" w:hAnsiTheme="majorBidi" w:cstheme="majorBidi"/>
          <w:i/>
          <w:iCs/>
          <w:color w:val="000000" w:themeColor="text1"/>
          <w:spacing w:val="-2"/>
          <w:sz w:val="24"/>
          <w:szCs w:val="24"/>
        </w:rPr>
        <w:t>p</w:t>
      </w:r>
      <w:r w:rsidRPr="001C596D">
        <w:rPr>
          <w:rFonts w:asciiTheme="majorBidi" w:hAnsiTheme="majorBidi" w:cstheme="majorBidi"/>
          <w:i/>
          <w:iCs/>
          <w:color w:val="000000" w:themeColor="text1"/>
          <w:sz w:val="24"/>
          <w:szCs w:val="24"/>
        </w:rPr>
        <w:t>er</w:t>
      </w:r>
      <w:r w:rsidRPr="001C596D">
        <w:rPr>
          <w:rFonts w:asciiTheme="majorBidi" w:hAnsiTheme="majorBidi" w:cstheme="majorBidi"/>
          <w:i/>
          <w:iCs/>
          <w:color w:val="000000" w:themeColor="text1"/>
          <w:spacing w:val="2"/>
          <w:sz w:val="24"/>
          <w:szCs w:val="24"/>
        </w:rPr>
        <w:t>t</w:t>
      </w:r>
      <w:r w:rsidRPr="001C596D">
        <w:rPr>
          <w:rFonts w:asciiTheme="majorBidi" w:hAnsiTheme="majorBidi" w:cstheme="majorBidi"/>
          <w:i/>
          <w:iCs/>
          <w:color w:val="000000" w:themeColor="text1"/>
          <w:spacing w:val="-3"/>
          <w:sz w:val="24"/>
          <w:szCs w:val="24"/>
        </w:rPr>
        <w:t>i</w:t>
      </w:r>
      <w:r w:rsidRPr="001C596D">
        <w:rPr>
          <w:rFonts w:asciiTheme="majorBidi" w:hAnsiTheme="majorBidi" w:cstheme="majorBidi"/>
          <w:i/>
          <w:iCs/>
          <w:color w:val="000000" w:themeColor="text1"/>
          <w:sz w:val="24"/>
          <w:szCs w:val="24"/>
        </w:rPr>
        <w:t>es wi</w:t>
      </w:r>
      <w:r w:rsidRPr="001C596D">
        <w:rPr>
          <w:rFonts w:asciiTheme="majorBidi" w:hAnsiTheme="majorBidi" w:cstheme="majorBidi"/>
          <w:i/>
          <w:iCs/>
          <w:color w:val="000000" w:themeColor="text1"/>
          <w:spacing w:val="1"/>
          <w:sz w:val="24"/>
          <w:szCs w:val="24"/>
        </w:rPr>
        <w:t>t</w:t>
      </w:r>
      <w:r w:rsidRPr="001C596D">
        <w:rPr>
          <w:rFonts w:asciiTheme="majorBidi" w:hAnsiTheme="majorBidi" w:cstheme="majorBidi"/>
          <w:i/>
          <w:iCs/>
          <w:color w:val="000000" w:themeColor="text1"/>
          <w:sz w:val="24"/>
          <w:szCs w:val="24"/>
        </w:rPr>
        <w:t>h A</w:t>
      </w:r>
      <w:r w:rsidRPr="001C596D">
        <w:rPr>
          <w:rFonts w:asciiTheme="majorBidi" w:hAnsiTheme="majorBidi" w:cstheme="majorBidi"/>
          <w:i/>
          <w:iCs/>
          <w:color w:val="000000" w:themeColor="text1"/>
          <w:spacing w:val="1"/>
          <w:sz w:val="24"/>
          <w:szCs w:val="24"/>
        </w:rPr>
        <w:t>ra</w:t>
      </w:r>
      <w:r w:rsidRPr="001C596D">
        <w:rPr>
          <w:rFonts w:asciiTheme="majorBidi" w:hAnsiTheme="majorBidi" w:cstheme="majorBidi"/>
          <w:i/>
          <w:iCs/>
          <w:color w:val="000000" w:themeColor="text1"/>
          <w:sz w:val="24"/>
          <w:szCs w:val="24"/>
        </w:rPr>
        <w:t xml:space="preserve">b </w:t>
      </w:r>
      <w:r w:rsidRPr="001C596D">
        <w:rPr>
          <w:rFonts w:asciiTheme="majorBidi" w:hAnsiTheme="majorBidi" w:cstheme="majorBidi"/>
          <w:i/>
          <w:iCs/>
          <w:color w:val="000000" w:themeColor="text1"/>
          <w:spacing w:val="-1"/>
          <w:sz w:val="24"/>
          <w:szCs w:val="24"/>
        </w:rPr>
        <w:t>U</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z w:val="24"/>
          <w:szCs w:val="24"/>
        </w:rPr>
        <w:t>i</w:t>
      </w:r>
      <w:r w:rsidRPr="001C596D">
        <w:rPr>
          <w:rFonts w:asciiTheme="majorBidi" w:hAnsiTheme="majorBidi" w:cstheme="majorBidi"/>
          <w:i/>
          <w:iCs/>
          <w:color w:val="000000" w:themeColor="text1"/>
          <w:spacing w:val="-3"/>
          <w:sz w:val="24"/>
          <w:szCs w:val="24"/>
        </w:rPr>
        <w:t>v</w:t>
      </w:r>
      <w:r w:rsidRPr="001C596D">
        <w:rPr>
          <w:rFonts w:asciiTheme="majorBidi" w:hAnsiTheme="majorBidi" w:cstheme="majorBidi"/>
          <w:i/>
          <w:iCs/>
          <w:color w:val="000000" w:themeColor="text1"/>
          <w:sz w:val="24"/>
          <w:szCs w:val="24"/>
        </w:rPr>
        <w:t>ersi</w:t>
      </w:r>
      <w:r w:rsidRPr="001C596D">
        <w:rPr>
          <w:rFonts w:asciiTheme="majorBidi" w:hAnsiTheme="majorBidi" w:cstheme="majorBidi"/>
          <w:i/>
          <w:iCs/>
          <w:color w:val="000000" w:themeColor="text1"/>
          <w:spacing w:val="1"/>
          <w:sz w:val="24"/>
          <w:szCs w:val="24"/>
        </w:rPr>
        <w:t>t</w:t>
      </w:r>
      <w:r w:rsidRPr="001C596D">
        <w:rPr>
          <w:rFonts w:asciiTheme="majorBidi" w:hAnsiTheme="majorBidi" w:cstheme="majorBidi"/>
          <w:i/>
          <w:iCs/>
          <w:color w:val="000000" w:themeColor="text1"/>
          <w:sz w:val="24"/>
          <w:szCs w:val="24"/>
        </w:rPr>
        <w:t xml:space="preserve">ies </w:t>
      </w:r>
      <w:r w:rsidRPr="001C596D">
        <w:rPr>
          <w:rFonts w:asciiTheme="majorBidi" w:hAnsiTheme="majorBidi" w:cstheme="majorBidi"/>
          <w:i/>
          <w:iCs/>
          <w:color w:val="000000" w:themeColor="text1"/>
          <w:spacing w:val="-3"/>
          <w:sz w:val="24"/>
          <w:szCs w:val="24"/>
        </w:rPr>
        <w:t>S</w:t>
      </w:r>
      <w:r w:rsidRPr="001C596D">
        <w:rPr>
          <w:rFonts w:asciiTheme="majorBidi" w:hAnsiTheme="majorBidi" w:cstheme="majorBidi"/>
          <w:i/>
          <w:iCs/>
          <w:color w:val="000000" w:themeColor="text1"/>
          <w:spacing w:val="1"/>
          <w:sz w:val="24"/>
          <w:szCs w:val="24"/>
        </w:rPr>
        <w:t>tu</w:t>
      </w:r>
      <w:r w:rsidRPr="001C596D">
        <w:rPr>
          <w:rFonts w:asciiTheme="majorBidi" w:hAnsiTheme="majorBidi" w:cstheme="majorBidi"/>
          <w:i/>
          <w:iCs/>
          <w:color w:val="000000" w:themeColor="text1"/>
          <w:spacing w:val="-1"/>
          <w:sz w:val="24"/>
          <w:szCs w:val="24"/>
        </w:rPr>
        <w:t>d</w:t>
      </w:r>
      <w:r w:rsidRPr="001C596D">
        <w:rPr>
          <w:rFonts w:asciiTheme="majorBidi" w:hAnsiTheme="majorBidi" w:cstheme="majorBidi"/>
          <w:i/>
          <w:iCs/>
          <w:color w:val="000000" w:themeColor="text1"/>
          <w:sz w:val="24"/>
          <w:szCs w:val="24"/>
        </w:rPr>
        <w:t>e</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pacing w:val="1"/>
          <w:sz w:val="24"/>
          <w:szCs w:val="24"/>
        </w:rPr>
        <w:t>t</w:t>
      </w:r>
      <w:r w:rsidRPr="001C596D">
        <w:rPr>
          <w:rFonts w:asciiTheme="majorBidi" w:hAnsiTheme="majorBidi" w:cstheme="majorBidi"/>
          <w:i/>
          <w:iCs/>
          <w:color w:val="000000" w:themeColor="text1"/>
          <w:sz w:val="24"/>
          <w:szCs w:val="24"/>
        </w:rPr>
        <w:t>.</w:t>
      </w:r>
      <w:r w:rsidRPr="001C596D">
        <w:rPr>
          <w:rFonts w:asciiTheme="majorBidi" w:hAnsiTheme="majorBidi" w:cstheme="majorBidi"/>
          <w:i/>
          <w:iCs/>
          <w:color w:val="000000" w:themeColor="text1"/>
          <w:spacing w:val="6"/>
          <w:sz w:val="24"/>
          <w:szCs w:val="24"/>
        </w:rPr>
        <w:t xml:space="preserve"> </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m</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Jor</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n: Jou</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n</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l of</w:t>
      </w:r>
      <w:r w:rsidRPr="001C596D">
        <w:rPr>
          <w:rFonts w:asciiTheme="majorBidi" w:hAnsiTheme="majorBidi" w:cstheme="majorBidi"/>
          <w:color w:val="000000" w:themeColor="text1"/>
          <w:spacing w:val="-1"/>
          <w:sz w:val="24"/>
          <w:szCs w:val="24"/>
        </w:rPr>
        <w:t xml:space="preserve"> </w:t>
      </w:r>
      <w:r>
        <w:rPr>
          <w:rFonts w:asciiTheme="majorBidi" w:hAnsiTheme="majorBidi" w:cstheme="majorBidi"/>
          <w:color w:val="000000" w:themeColor="text1"/>
          <w:sz w:val="24"/>
          <w:szCs w:val="24"/>
        </w:rPr>
        <w:t xml:space="preserve">Healthcare Providers </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e</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su</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eme</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Retrieved</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fr</w:t>
      </w:r>
      <w:r w:rsidRPr="001C596D">
        <w:rPr>
          <w:rFonts w:asciiTheme="majorBidi" w:hAnsiTheme="majorBidi" w:cstheme="majorBidi"/>
          <w:color w:val="000000" w:themeColor="text1"/>
          <w:sz w:val="24"/>
          <w:szCs w:val="24"/>
        </w:rPr>
        <w:t>om htt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1"/>
          <w:sz w:val="24"/>
          <w:szCs w:val="24"/>
        </w:rPr>
        <w:t>:</w:t>
      </w:r>
      <w:hyperlink r:id="rId10" w:history="1">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www</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es</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ar</w:t>
        </w:r>
        <w:r w:rsidRPr="001C596D">
          <w:rPr>
            <w:rFonts w:asciiTheme="majorBidi" w:hAnsiTheme="majorBidi" w:cstheme="majorBidi"/>
            <w:color w:val="000000" w:themeColor="text1"/>
            <w:spacing w:val="-1"/>
            <w:sz w:val="24"/>
            <w:szCs w:val="24"/>
          </w:rPr>
          <w:t>c</w:t>
        </w:r>
        <w:r w:rsidRPr="001C596D">
          <w:rPr>
            <w:rFonts w:asciiTheme="majorBidi" w:hAnsiTheme="majorBidi" w:cstheme="majorBidi"/>
            <w:color w:val="000000" w:themeColor="text1"/>
            <w:spacing w:val="2"/>
            <w:sz w:val="24"/>
            <w:szCs w:val="24"/>
          </w:rPr>
          <w:t>h</w:t>
        </w:r>
        <w:r w:rsidRPr="001C596D">
          <w:rPr>
            <w:rFonts w:asciiTheme="majorBidi" w:hAnsiTheme="majorBidi" w:cstheme="majorBidi"/>
            <w:color w:val="000000" w:themeColor="text1"/>
            <w:spacing w:val="1"/>
            <w:sz w:val="24"/>
            <w:szCs w:val="24"/>
          </w:rPr>
          <w:t>g</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t</w:t>
        </w:r>
        <w:r w:rsidRPr="001C596D">
          <w:rPr>
            <w:rFonts w:asciiTheme="majorBidi" w:hAnsiTheme="majorBidi" w:cstheme="majorBidi"/>
            <w:color w:val="000000" w:themeColor="text1"/>
            <w:sz w:val="24"/>
            <w:szCs w:val="24"/>
          </w:rPr>
          <w:t>e</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n</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o</w:t>
        </w:r>
        <w:r w:rsidRPr="001C596D">
          <w:rPr>
            <w:rFonts w:asciiTheme="majorBidi" w:hAnsiTheme="majorBidi" w:cstheme="majorBidi"/>
            <w:color w:val="000000" w:themeColor="text1"/>
            <w:spacing w:val="-1"/>
            <w:sz w:val="24"/>
            <w:szCs w:val="24"/>
          </w:rPr>
          <w:t>f</w:t>
        </w:r>
        <w:r w:rsidRPr="001C596D">
          <w:rPr>
            <w:rFonts w:asciiTheme="majorBidi" w:hAnsiTheme="majorBidi" w:cstheme="majorBidi"/>
            <w:color w:val="000000" w:themeColor="text1"/>
            <w:sz w:val="24"/>
            <w:szCs w:val="24"/>
          </w:rPr>
          <w:t>ile/</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ua</w:t>
        </w:r>
        <w:r w:rsidRPr="001C596D">
          <w:rPr>
            <w:rFonts w:asciiTheme="majorBidi" w:hAnsiTheme="majorBidi" w:cstheme="majorBidi"/>
            <w:color w:val="000000" w:themeColor="text1"/>
            <w:spacing w:val="-1"/>
            <w:sz w:val="24"/>
            <w:szCs w:val="24"/>
          </w:rPr>
          <w:t>yy</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5"/>
            <w:sz w:val="24"/>
            <w:szCs w:val="24"/>
          </w:rPr>
          <w:t>d</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h</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2"/>
            <w:sz w:val="24"/>
            <w:szCs w:val="24"/>
          </w:rPr>
          <w:t>d</w:t>
        </w:r>
        <w:r w:rsidRPr="001C596D">
          <w:rPr>
            <w:rFonts w:asciiTheme="majorBidi" w:hAnsiTheme="majorBidi" w:cstheme="majorBidi"/>
            <w:color w:val="000000" w:themeColor="text1"/>
            <w:sz w:val="24"/>
            <w:szCs w:val="24"/>
          </w:rPr>
          <w:t>-</w:t>
        </w:r>
      </w:hyperlink>
      <w:r w:rsidRPr="001C596D">
        <w:rPr>
          <w:rFonts w:asciiTheme="majorBidi" w:hAnsiTheme="majorBidi" w:cstheme="majorBidi"/>
          <w:color w:val="000000" w:themeColor="text1"/>
          <w:spacing w:val="-1"/>
          <w:sz w:val="24"/>
          <w:szCs w:val="24"/>
        </w:rPr>
        <w:t xml:space="preserve"> 3</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ublicat</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on/</w:t>
      </w:r>
      <w:r w:rsidRPr="001C596D">
        <w:rPr>
          <w:rFonts w:asciiTheme="majorBidi" w:hAnsiTheme="majorBidi" w:cstheme="majorBidi"/>
          <w:color w:val="000000" w:themeColor="text1"/>
          <w:spacing w:val="-1"/>
          <w:sz w:val="24"/>
          <w:szCs w:val="24"/>
        </w:rPr>
        <w:t>3239</w:t>
      </w:r>
      <w:r w:rsidRPr="001C596D">
        <w:rPr>
          <w:rFonts w:asciiTheme="majorBidi" w:hAnsiTheme="majorBidi" w:cstheme="majorBidi"/>
          <w:color w:val="000000" w:themeColor="text1"/>
          <w:spacing w:val="1"/>
          <w:sz w:val="24"/>
          <w:szCs w:val="24"/>
        </w:rPr>
        <w:t>35</w:t>
      </w:r>
      <w:r w:rsidRPr="001C596D">
        <w:rPr>
          <w:rFonts w:asciiTheme="majorBidi" w:hAnsiTheme="majorBidi" w:cstheme="majorBidi"/>
          <w:color w:val="000000" w:themeColor="text1"/>
          <w:spacing w:val="-1"/>
          <w:sz w:val="24"/>
          <w:szCs w:val="24"/>
        </w:rPr>
        <w:t>568</w:t>
      </w:r>
      <w:r w:rsidRPr="001C596D">
        <w:rPr>
          <w:rFonts w:asciiTheme="majorBidi" w:hAnsiTheme="majorBidi" w:cstheme="majorBidi"/>
          <w:color w:val="000000" w:themeColor="text1"/>
          <w:sz w:val="24"/>
          <w:szCs w:val="24"/>
        </w:rPr>
        <w:t>_</w:t>
      </w:r>
      <w:r w:rsidRPr="001C596D">
        <w:rPr>
          <w:rFonts w:asciiTheme="majorBidi" w:hAnsiTheme="majorBidi" w:cstheme="majorBidi"/>
          <w:color w:val="000000" w:themeColor="text1"/>
          <w:spacing w:val="1"/>
          <w:sz w:val="24"/>
          <w:szCs w:val="24"/>
        </w:rPr>
        <w:t>C</w:t>
      </w:r>
      <w:r w:rsidRPr="001C596D">
        <w:rPr>
          <w:rFonts w:asciiTheme="majorBidi" w:hAnsiTheme="majorBidi" w:cstheme="majorBidi"/>
          <w:color w:val="000000" w:themeColor="text1"/>
          <w:sz w:val="24"/>
          <w:szCs w:val="24"/>
        </w:rPr>
        <w:t>op</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ng</w:t>
      </w:r>
      <w:r w:rsidRPr="001C596D">
        <w:rPr>
          <w:rFonts w:asciiTheme="majorBidi" w:hAnsiTheme="majorBidi" w:cstheme="majorBidi"/>
          <w:color w:val="000000" w:themeColor="text1"/>
          <w:spacing w:val="-1"/>
          <w:sz w:val="24"/>
          <w:szCs w:val="24"/>
        </w:rPr>
        <w:t>_</w:t>
      </w:r>
      <w:r w:rsidRPr="001C596D">
        <w:rPr>
          <w:rFonts w:asciiTheme="majorBidi" w:hAnsiTheme="majorBidi" w:cstheme="majorBidi"/>
          <w:color w:val="000000" w:themeColor="text1"/>
          <w:sz w:val="24"/>
          <w:szCs w:val="24"/>
        </w:rPr>
        <w:t>Behavio</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_</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nven</w:t>
      </w:r>
      <w:r w:rsidRPr="001C596D">
        <w:rPr>
          <w:rFonts w:asciiTheme="majorBidi" w:hAnsiTheme="majorBidi" w:cstheme="majorBidi"/>
          <w:color w:val="000000" w:themeColor="text1"/>
          <w:spacing w:val="1"/>
          <w:sz w:val="24"/>
          <w:szCs w:val="24"/>
        </w:rPr>
        <w:t>t</w:t>
      </w:r>
      <w:r w:rsidRPr="001C596D">
        <w:rPr>
          <w:rFonts w:asciiTheme="majorBidi" w:hAnsiTheme="majorBidi" w:cstheme="majorBidi"/>
          <w:color w:val="000000" w:themeColor="text1"/>
          <w:sz w:val="24"/>
          <w:szCs w:val="24"/>
        </w:rPr>
        <w:t>o</w:t>
      </w:r>
      <w:r w:rsidRPr="001C596D">
        <w:rPr>
          <w:rFonts w:asciiTheme="majorBidi" w:hAnsiTheme="majorBidi" w:cstheme="majorBidi"/>
          <w:color w:val="000000" w:themeColor="text1"/>
          <w:spacing w:val="-1"/>
          <w:sz w:val="24"/>
          <w:szCs w:val="24"/>
        </w:rPr>
        <w:t>ry</w:t>
      </w:r>
      <w:r w:rsidRPr="001C596D">
        <w:rPr>
          <w:rFonts w:asciiTheme="majorBidi" w:hAnsiTheme="majorBidi" w:cstheme="majorBidi"/>
          <w:color w:val="000000" w:themeColor="text1"/>
          <w:sz w:val="24"/>
          <w:szCs w:val="24"/>
        </w:rPr>
        <w:t>_Psy</w:t>
      </w:r>
      <w:r w:rsidRPr="001C596D">
        <w:rPr>
          <w:rFonts w:asciiTheme="majorBidi" w:hAnsiTheme="majorBidi" w:cstheme="majorBidi"/>
          <w:color w:val="000000" w:themeColor="text1"/>
          <w:spacing w:val="-1"/>
          <w:sz w:val="24"/>
          <w:szCs w:val="24"/>
        </w:rPr>
        <w:t>c</w:t>
      </w:r>
      <w:r w:rsidRPr="001C596D">
        <w:rPr>
          <w:rFonts w:asciiTheme="majorBidi" w:hAnsiTheme="majorBidi" w:cstheme="majorBidi"/>
          <w:color w:val="000000" w:themeColor="text1"/>
          <w:sz w:val="24"/>
          <w:szCs w:val="24"/>
        </w:rPr>
        <w:t>h</w:t>
      </w:r>
      <w:r w:rsidRPr="001C596D">
        <w:rPr>
          <w:rFonts w:asciiTheme="majorBidi" w:hAnsiTheme="majorBidi" w:cstheme="majorBidi"/>
          <w:color w:val="000000" w:themeColor="text1"/>
          <w:spacing w:val="-1"/>
          <w:sz w:val="24"/>
          <w:szCs w:val="24"/>
        </w:rPr>
        <w:t>o</w:t>
      </w:r>
      <w:r w:rsidRPr="001C596D">
        <w:rPr>
          <w:rFonts w:asciiTheme="majorBidi" w:hAnsiTheme="majorBidi" w:cstheme="majorBidi"/>
          <w:color w:val="000000" w:themeColor="text1"/>
          <w:sz w:val="24"/>
          <w:szCs w:val="24"/>
        </w:rPr>
        <w:t>metri</w:t>
      </w:r>
      <w:r w:rsidRPr="001C596D">
        <w:rPr>
          <w:rFonts w:asciiTheme="majorBidi" w:hAnsiTheme="majorBidi" w:cstheme="majorBidi"/>
          <w:color w:val="000000" w:themeColor="text1"/>
          <w:spacing w:val="2"/>
          <w:sz w:val="24"/>
          <w:szCs w:val="24"/>
        </w:rPr>
        <w:t>c</w:t>
      </w:r>
      <w:r w:rsidRPr="001C596D">
        <w:rPr>
          <w:rFonts w:asciiTheme="majorBidi" w:hAnsiTheme="majorBidi" w:cstheme="majorBidi"/>
          <w:color w:val="000000" w:themeColor="text1"/>
          <w:sz w:val="24"/>
          <w:szCs w:val="24"/>
        </w:rPr>
        <w:t>_Prop</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t i</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s_With_</w:t>
      </w:r>
      <w:r w:rsidRPr="001C596D">
        <w:rPr>
          <w:rFonts w:asciiTheme="majorBidi" w:hAnsiTheme="majorBidi" w:cstheme="majorBidi"/>
          <w:color w:val="000000" w:themeColor="text1"/>
          <w:spacing w:val="-1"/>
          <w:sz w:val="24"/>
          <w:szCs w:val="24"/>
        </w:rPr>
        <w:t>Ar</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b</w:t>
      </w:r>
      <w:r w:rsidRPr="001C596D">
        <w:rPr>
          <w:rFonts w:asciiTheme="majorBidi" w:hAnsiTheme="majorBidi" w:cstheme="majorBidi"/>
          <w:color w:val="000000" w:themeColor="text1"/>
          <w:sz w:val="24"/>
          <w:szCs w:val="24"/>
        </w:rPr>
        <w:t>_Un</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pacing w:val="-1"/>
          <w:sz w:val="24"/>
          <w:szCs w:val="24"/>
        </w:rPr>
        <w:t>v</w:t>
      </w:r>
      <w:r w:rsidRPr="001C596D">
        <w:rPr>
          <w:rFonts w:asciiTheme="majorBidi" w:hAnsiTheme="majorBidi" w:cstheme="majorBidi"/>
          <w:color w:val="000000" w:themeColor="text1"/>
          <w:sz w:val="24"/>
          <w:szCs w:val="24"/>
        </w:rPr>
        <w:t>ersit</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es%2</w:t>
      </w:r>
      <w:r w:rsidRPr="001C596D">
        <w:rPr>
          <w:rFonts w:asciiTheme="majorBidi" w:hAnsiTheme="majorBidi" w:cstheme="majorBidi"/>
          <w:color w:val="000000" w:themeColor="text1"/>
          <w:spacing w:val="-1"/>
          <w:sz w:val="24"/>
          <w:szCs w:val="24"/>
        </w:rPr>
        <w:t>7</w:t>
      </w:r>
      <w:r w:rsidRPr="001C596D">
        <w:rPr>
          <w:rFonts w:asciiTheme="majorBidi" w:hAnsiTheme="majorBidi" w:cstheme="majorBidi"/>
          <w:color w:val="000000" w:themeColor="text1"/>
          <w:sz w:val="24"/>
          <w:szCs w:val="24"/>
        </w:rPr>
        <w:t>_</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tu</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e</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ts/li</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pacing w:val="-1"/>
          <w:sz w:val="24"/>
          <w:szCs w:val="24"/>
        </w:rPr>
        <w:t>k</w:t>
      </w:r>
      <w:r w:rsidRPr="001C596D">
        <w:rPr>
          <w:rFonts w:asciiTheme="majorBidi" w:hAnsiTheme="majorBidi" w:cstheme="majorBidi"/>
          <w:color w:val="000000" w:themeColor="text1"/>
          <w:spacing w:val="-2"/>
          <w:sz w:val="24"/>
          <w:szCs w:val="24"/>
        </w:rPr>
        <w:t>s</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5</w:t>
      </w:r>
      <w:r w:rsidRPr="001C596D">
        <w:rPr>
          <w:rFonts w:asciiTheme="majorBidi" w:hAnsiTheme="majorBidi" w:cstheme="majorBidi"/>
          <w:color w:val="000000" w:themeColor="text1"/>
          <w:sz w:val="24"/>
          <w:szCs w:val="24"/>
        </w:rPr>
        <w:t>b</w:t>
      </w:r>
      <w:r w:rsidRPr="001C596D">
        <w:rPr>
          <w:rFonts w:asciiTheme="majorBidi" w:hAnsiTheme="majorBidi" w:cstheme="majorBidi"/>
          <w:color w:val="000000" w:themeColor="text1"/>
          <w:spacing w:val="-1"/>
          <w:sz w:val="24"/>
          <w:szCs w:val="24"/>
        </w:rPr>
        <w:t>1</w:t>
      </w:r>
      <w:r w:rsidRPr="001C596D">
        <w:rPr>
          <w:rFonts w:asciiTheme="majorBidi" w:hAnsiTheme="majorBidi" w:cstheme="majorBidi"/>
          <w:color w:val="000000" w:themeColor="text1"/>
          <w:sz w:val="24"/>
          <w:szCs w:val="24"/>
        </w:rPr>
        <w:t>e</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ac</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pacing w:val="-1"/>
          <w:sz w:val="24"/>
          <w:szCs w:val="24"/>
        </w:rPr>
        <w:t>0</w:t>
      </w:r>
      <w:r w:rsidRPr="001C596D">
        <w:rPr>
          <w:rFonts w:asciiTheme="majorBidi" w:hAnsiTheme="majorBidi" w:cstheme="majorBidi"/>
          <w:color w:val="000000" w:themeColor="text1"/>
          <w:sz w:val="24"/>
          <w:szCs w:val="24"/>
        </w:rPr>
        <w:t>f</w:t>
      </w:r>
      <w:r w:rsidRPr="001C596D">
        <w:rPr>
          <w:rFonts w:asciiTheme="majorBidi" w:hAnsiTheme="majorBidi" w:cstheme="majorBidi"/>
          <w:color w:val="000000" w:themeColor="text1"/>
          <w:spacing w:val="-2"/>
          <w:sz w:val="24"/>
          <w:szCs w:val="24"/>
        </w:rPr>
        <w:t>7</w:t>
      </w:r>
      <w:r w:rsidRPr="001C596D">
        <w:rPr>
          <w:rFonts w:asciiTheme="majorBidi" w:hAnsiTheme="majorBidi" w:cstheme="majorBidi"/>
          <w:color w:val="000000" w:themeColor="text1"/>
          <w:sz w:val="24"/>
          <w:szCs w:val="24"/>
        </w:rPr>
        <w:t>e9b</w:t>
      </w:r>
      <w:r w:rsidRPr="001C596D">
        <w:rPr>
          <w:rFonts w:asciiTheme="majorBidi" w:hAnsiTheme="majorBidi" w:cstheme="majorBidi"/>
          <w:color w:val="000000" w:themeColor="text1"/>
          <w:spacing w:val="-1"/>
          <w:sz w:val="24"/>
          <w:szCs w:val="24"/>
        </w:rPr>
        <w:t>0</w:t>
      </w:r>
      <w:r w:rsidRPr="001C596D">
        <w:rPr>
          <w:rFonts w:asciiTheme="majorBidi" w:hAnsiTheme="majorBidi" w:cstheme="majorBidi"/>
          <w:color w:val="000000" w:themeColor="text1"/>
          <w:sz w:val="24"/>
          <w:szCs w:val="24"/>
        </w:rPr>
        <w:t>e3</w:t>
      </w:r>
      <w:r w:rsidRPr="001C596D">
        <w:rPr>
          <w:rFonts w:asciiTheme="majorBidi" w:hAnsiTheme="majorBidi" w:cstheme="majorBidi"/>
          <w:color w:val="000000" w:themeColor="text1"/>
          <w:spacing w:val="1"/>
          <w:sz w:val="24"/>
          <w:szCs w:val="24"/>
        </w:rPr>
        <w:t>7</w:t>
      </w:r>
      <w:r w:rsidRPr="001C596D">
        <w:rPr>
          <w:rFonts w:asciiTheme="majorBidi" w:hAnsiTheme="majorBidi" w:cstheme="majorBidi"/>
          <w:color w:val="000000" w:themeColor="text1"/>
          <w:spacing w:val="-1"/>
          <w:sz w:val="24"/>
          <w:szCs w:val="24"/>
        </w:rPr>
        <w:t>3</w:t>
      </w:r>
      <w:r w:rsidRPr="001C596D">
        <w:rPr>
          <w:rFonts w:asciiTheme="majorBidi" w:hAnsiTheme="majorBidi" w:cstheme="majorBidi"/>
          <w:color w:val="000000" w:themeColor="text1"/>
          <w:spacing w:val="1"/>
          <w:sz w:val="24"/>
          <w:szCs w:val="24"/>
        </w:rPr>
        <w:t>dd</w:t>
      </w:r>
      <w:r w:rsidRPr="001C596D">
        <w:rPr>
          <w:rFonts w:asciiTheme="majorBidi" w:hAnsiTheme="majorBidi" w:cstheme="majorBidi"/>
          <w:color w:val="000000" w:themeColor="text1"/>
          <w:spacing w:val="-1"/>
          <w:sz w:val="24"/>
          <w:szCs w:val="24"/>
        </w:rPr>
        <w:t>12</w:t>
      </w:r>
      <w:r w:rsidRPr="001C596D">
        <w:rPr>
          <w:rFonts w:asciiTheme="majorBidi" w:hAnsiTheme="majorBidi" w:cstheme="majorBidi"/>
          <w:color w:val="000000" w:themeColor="text1"/>
          <w:sz w:val="24"/>
          <w:szCs w:val="24"/>
        </w:rPr>
        <w:t>4/</w:t>
      </w:r>
      <w:r w:rsidRPr="001C596D">
        <w:rPr>
          <w:rFonts w:asciiTheme="majorBidi" w:hAnsiTheme="majorBidi" w:cstheme="majorBidi"/>
          <w:color w:val="000000" w:themeColor="text1"/>
          <w:spacing w:val="-1"/>
          <w:sz w:val="24"/>
          <w:szCs w:val="24"/>
        </w:rPr>
        <w:t>C</w:t>
      </w:r>
      <w:r w:rsidRPr="001C596D">
        <w:rPr>
          <w:rFonts w:asciiTheme="majorBidi" w:hAnsiTheme="majorBidi" w:cstheme="majorBidi"/>
          <w:color w:val="000000" w:themeColor="text1"/>
          <w:sz w:val="24"/>
          <w:szCs w:val="24"/>
        </w:rPr>
        <w:t>op</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ng-Behavio</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pacing w:val="3"/>
          <w:sz w:val="24"/>
          <w:szCs w:val="24"/>
        </w:rPr>
        <w:t>n</w:t>
      </w:r>
      <w:r w:rsidRPr="001C596D">
        <w:rPr>
          <w:rFonts w:asciiTheme="majorBidi" w:hAnsiTheme="majorBidi" w:cstheme="majorBidi"/>
          <w:color w:val="000000" w:themeColor="text1"/>
          <w:spacing w:val="-1"/>
          <w:sz w:val="24"/>
          <w:szCs w:val="24"/>
        </w:rPr>
        <w:t>v</w:t>
      </w:r>
      <w:r w:rsidRPr="001C596D">
        <w:rPr>
          <w:rFonts w:asciiTheme="majorBidi" w:hAnsiTheme="majorBidi" w:cstheme="majorBidi"/>
          <w:color w:val="000000" w:themeColor="text1"/>
          <w:sz w:val="24"/>
          <w:szCs w:val="24"/>
        </w:rPr>
        <w:t>e</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to</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y-Psy</w:t>
      </w:r>
      <w:r w:rsidRPr="001C596D">
        <w:rPr>
          <w:rFonts w:asciiTheme="majorBidi" w:hAnsiTheme="majorBidi" w:cstheme="majorBidi"/>
          <w:color w:val="000000" w:themeColor="text1"/>
          <w:spacing w:val="-1"/>
          <w:sz w:val="24"/>
          <w:szCs w:val="24"/>
        </w:rPr>
        <w:t>c</w:t>
      </w:r>
      <w:r w:rsidRPr="001C596D">
        <w:rPr>
          <w:rFonts w:asciiTheme="majorBidi" w:hAnsiTheme="majorBidi" w:cstheme="majorBidi"/>
          <w:color w:val="000000" w:themeColor="text1"/>
          <w:sz w:val="24"/>
          <w:szCs w:val="24"/>
        </w:rPr>
        <w:t>h</w:t>
      </w:r>
      <w:r w:rsidRPr="001C596D">
        <w:rPr>
          <w:rFonts w:asciiTheme="majorBidi" w:hAnsiTheme="majorBidi" w:cstheme="majorBidi"/>
          <w:color w:val="000000" w:themeColor="text1"/>
          <w:spacing w:val="-1"/>
          <w:sz w:val="24"/>
          <w:szCs w:val="24"/>
        </w:rPr>
        <w:t>o</w:t>
      </w:r>
      <w:r w:rsidRPr="001C596D">
        <w:rPr>
          <w:rFonts w:asciiTheme="majorBidi" w:hAnsiTheme="majorBidi" w:cstheme="majorBidi"/>
          <w:color w:val="000000" w:themeColor="text1"/>
          <w:sz w:val="24"/>
          <w:szCs w:val="24"/>
        </w:rPr>
        <w:t>metric-</w:t>
      </w:r>
      <w:r w:rsidRPr="001C596D">
        <w:rPr>
          <w:rFonts w:asciiTheme="majorBidi" w:hAnsiTheme="majorBidi" w:cstheme="majorBidi"/>
          <w:color w:val="000000" w:themeColor="text1"/>
          <w:spacing w:val="3"/>
          <w:sz w:val="24"/>
          <w:szCs w:val="24"/>
        </w:rPr>
        <w:t>P</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op</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t</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e</w:t>
      </w:r>
      <w:r w:rsidRPr="001C596D">
        <w:rPr>
          <w:rFonts w:asciiTheme="majorBidi" w:hAnsiTheme="majorBidi" w:cstheme="majorBidi"/>
          <w:color w:val="000000" w:themeColor="text1"/>
          <w:spacing w:val="2"/>
          <w:sz w:val="24"/>
          <w:szCs w:val="24"/>
        </w:rPr>
        <w:t>s</w:t>
      </w:r>
      <w:r w:rsidRPr="001C596D">
        <w:rPr>
          <w:rFonts w:asciiTheme="majorBidi" w:hAnsiTheme="majorBidi" w:cstheme="majorBidi"/>
          <w:color w:val="000000" w:themeColor="text1"/>
          <w:sz w:val="24"/>
          <w:szCs w:val="24"/>
        </w:rPr>
        <w:t>-With-</w:t>
      </w:r>
      <w:r w:rsidRPr="001C596D">
        <w:rPr>
          <w:rFonts w:asciiTheme="majorBidi" w:hAnsiTheme="majorBidi" w:cstheme="majorBidi"/>
          <w:color w:val="000000" w:themeColor="text1"/>
          <w:spacing w:val="-1"/>
          <w:sz w:val="24"/>
          <w:szCs w:val="24"/>
        </w:rPr>
        <w:t>Ar</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2"/>
          <w:sz w:val="24"/>
          <w:szCs w:val="24"/>
        </w:rPr>
        <w:t>b</w:t>
      </w:r>
      <w:r w:rsidRPr="001C596D">
        <w:rPr>
          <w:rFonts w:asciiTheme="majorBidi" w:hAnsiTheme="majorBidi" w:cstheme="majorBidi"/>
          <w:color w:val="000000" w:themeColor="text1"/>
          <w:sz w:val="24"/>
          <w:szCs w:val="24"/>
        </w:rPr>
        <w:t>-Uni</w:t>
      </w:r>
    </w:p>
    <w:p w14:paraId="10EE6E45"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proofErr w:type="spellStart"/>
      <w:r w:rsidRPr="001A0409">
        <w:rPr>
          <w:rFonts w:asciiTheme="majorBidi" w:hAnsiTheme="majorBidi" w:cstheme="majorBidi"/>
          <w:color w:val="000000" w:themeColor="text1"/>
          <w:sz w:val="24"/>
          <w:szCs w:val="24"/>
          <w:shd w:val="clear" w:color="auto" w:fill="FFFFFF"/>
        </w:rPr>
        <w:lastRenderedPageBreak/>
        <w:t>Akkuş</w:t>
      </w:r>
      <w:proofErr w:type="spellEnd"/>
      <w:r w:rsidRPr="001A0409">
        <w:rPr>
          <w:rFonts w:asciiTheme="majorBidi" w:hAnsiTheme="majorBidi" w:cstheme="majorBidi"/>
          <w:color w:val="000000" w:themeColor="text1"/>
          <w:sz w:val="24"/>
          <w:szCs w:val="24"/>
          <w:shd w:val="clear" w:color="auto" w:fill="FFFFFF"/>
        </w:rPr>
        <w:t xml:space="preserve">, Y., </w:t>
      </w:r>
      <w:proofErr w:type="spellStart"/>
      <w:r w:rsidRPr="001A0409">
        <w:rPr>
          <w:rFonts w:asciiTheme="majorBidi" w:hAnsiTheme="majorBidi" w:cstheme="majorBidi"/>
          <w:color w:val="000000" w:themeColor="text1"/>
          <w:sz w:val="24"/>
          <w:szCs w:val="24"/>
          <w:shd w:val="clear" w:color="auto" w:fill="FFFFFF"/>
        </w:rPr>
        <w:t>Karacan</w:t>
      </w:r>
      <w:proofErr w:type="spellEnd"/>
      <w:r w:rsidRPr="001A0409">
        <w:rPr>
          <w:rFonts w:asciiTheme="majorBidi" w:hAnsiTheme="majorBidi" w:cstheme="majorBidi"/>
          <w:color w:val="000000" w:themeColor="text1"/>
          <w:sz w:val="24"/>
          <w:szCs w:val="24"/>
          <w:shd w:val="clear" w:color="auto" w:fill="FFFFFF"/>
        </w:rPr>
        <w:t xml:space="preserve">, Y., </w:t>
      </w:r>
      <w:proofErr w:type="spellStart"/>
      <w:r w:rsidRPr="001A0409">
        <w:rPr>
          <w:rFonts w:asciiTheme="majorBidi" w:hAnsiTheme="majorBidi" w:cstheme="majorBidi"/>
          <w:color w:val="000000" w:themeColor="text1"/>
          <w:sz w:val="24"/>
          <w:szCs w:val="24"/>
          <w:shd w:val="clear" w:color="auto" w:fill="FFFFFF"/>
        </w:rPr>
        <w:t>Güney</w:t>
      </w:r>
      <w:proofErr w:type="spellEnd"/>
      <w:r w:rsidRPr="001A0409">
        <w:rPr>
          <w:rFonts w:asciiTheme="majorBidi" w:hAnsiTheme="majorBidi" w:cstheme="majorBidi"/>
          <w:color w:val="000000" w:themeColor="text1"/>
          <w:sz w:val="24"/>
          <w:szCs w:val="24"/>
          <w:shd w:val="clear" w:color="auto" w:fill="FFFFFF"/>
        </w:rPr>
        <w:t xml:space="preserve">, R., &amp; Kurt, B. (2022). Experiences of </w:t>
      </w:r>
      <w:r w:rsidRPr="00823881">
        <w:rPr>
          <w:rFonts w:asciiTheme="majorBidi" w:hAnsiTheme="majorBidi" w:cstheme="majorBidi"/>
          <w:color w:val="000000" w:themeColor="text1"/>
          <w:sz w:val="24"/>
          <w:szCs w:val="24"/>
          <w:shd w:val="clear" w:color="auto" w:fill="FFFFFF"/>
        </w:rPr>
        <w:t xml:space="preserve">Healthcare practitioners </w:t>
      </w:r>
      <w:r w:rsidRPr="001A0409">
        <w:rPr>
          <w:rFonts w:asciiTheme="majorBidi" w:hAnsiTheme="majorBidi" w:cstheme="majorBidi"/>
          <w:color w:val="000000" w:themeColor="text1"/>
          <w:sz w:val="24"/>
          <w:szCs w:val="24"/>
          <w:shd w:val="clear" w:color="auto" w:fill="FFFFFF"/>
        </w:rPr>
        <w:t xml:space="preserve">working with COVID‐19 patients: A qualitative study. Journal of </w:t>
      </w:r>
      <w:r>
        <w:rPr>
          <w:rFonts w:asciiTheme="majorBidi" w:hAnsiTheme="majorBidi" w:cstheme="majorBidi"/>
          <w:color w:val="000000" w:themeColor="text1"/>
          <w:sz w:val="24"/>
          <w:szCs w:val="24"/>
          <w:shd w:val="clear" w:color="auto" w:fill="FFFFFF"/>
        </w:rPr>
        <w:t>Clinical</w:t>
      </w:r>
      <w:r w:rsidRPr="001A0409">
        <w:rPr>
          <w:rFonts w:asciiTheme="majorBidi" w:hAnsiTheme="majorBidi" w:cstheme="majorBidi"/>
          <w:color w:val="000000" w:themeColor="text1"/>
          <w:sz w:val="24"/>
          <w:szCs w:val="24"/>
          <w:shd w:val="clear" w:color="auto" w:fill="FFFFFF"/>
        </w:rPr>
        <w:t xml:space="preserve"> </w:t>
      </w:r>
      <w:r w:rsidRPr="00823881">
        <w:rPr>
          <w:rFonts w:asciiTheme="majorBidi" w:hAnsiTheme="majorBidi" w:cstheme="majorBidi"/>
          <w:color w:val="000000" w:themeColor="text1"/>
          <w:sz w:val="24"/>
          <w:szCs w:val="24"/>
          <w:shd w:val="clear" w:color="auto" w:fill="FFFFFF"/>
        </w:rPr>
        <w:t xml:space="preserve">Healthcare </w:t>
      </w:r>
      <w:r>
        <w:rPr>
          <w:rFonts w:asciiTheme="majorBidi" w:hAnsiTheme="majorBidi" w:cstheme="majorBidi"/>
          <w:color w:val="000000" w:themeColor="text1"/>
          <w:sz w:val="24"/>
          <w:szCs w:val="24"/>
          <w:shd w:val="clear" w:color="auto" w:fill="FFFFFF"/>
        </w:rPr>
        <w:t>Practitioners</w:t>
      </w:r>
      <w:r w:rsidRPr="001A0409">
        <w:rPr>
          <w:rFonts w:asciiTheme="majorBidi" w:hAnsiTheme="majorBidi" w:cstheme="majorBidi"/>
          <w:color w:val="000000" w:themeColor="text1"/>
          <w:sz w:val="24"/>
          <w:szCs w:val="24"/>
          <w:shd w:val="clear" w:color="auto" w:fill="FFFFFF"/>
        </w:rPr>
        <w:t>, 31(9-10), 1243-1257.</w:t>
      </w:r>
      <w:r w:rsidRPr="001A0409">
        <w:rPr>
          <w:rFonts w:asciiTheme="majorBidi" w:hAnsiTheme="majorBidi" w:cs="Times New Roman"/>
          <w:color w:val="000000" w:themeColor="text1"/>
          <w:sz w:val="24"/>
          <w:szCs w:val="24"/>
          <w:shd w:val="clear" w:color="auto" w:fill="FFFFFF"/>
          <w:rtl/>
        </w:rPr>
        <w:t>‏</w:t>
      </w:r>
    </w:p>
    <w:p w14:paraId="26090CD5"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024D2D">
        <w:rPr>
          <w:rFonts w:asciiTheme="majorBidi" w:hAnsiTheme="majorBidi" w:cs="Times New Roman"/>
          <w:color w:val="000000" w:themeColor="text1"/>
          <w:sz w:val="24"/>
          <w:szCs w:val="24"/>
          <w:shd w:val="clear" w:color="auto" w:fill="FFFFFF"/>
        </w:rPr>
        <w:t xml:space="preserve">Al </w:t>
      </w:r>
      <w:proofErr w:type="spellStart"/>
      <w:r w:rsidRPr="00024D2D">
        <w:rPr>
          <w:rFonts w:asciiTheme="majorBidi" w:hAnsiTheme="majorBidi" w:cs="Times New Roman"/>
          <w:color w:val="000000" w:themeColor="text1"/>
          <w:sz w:val="24"/>
          <w:szCs w:val="24"/>
          <w:shd w:val="clear" w:color="auto" w:fill="FFFFFF"/>
        </w:rPr>
        <w:t>Omran</w:t>
      </w:r>
      <w:proofErr w:type="spellEnd"/>
      <w:r w:rsidRPr="00024D2D">
        <w:rPr>
          <w:rFonts w:asciiTheme="majorBidi" w:hAnsiTheme="majorBidi" w:cs="Times New Roman"/>
          <w:color w:val="000000" w:themeColor="text1"/>
          <w:sz w:val="24"/>
          <w:szCs w:val="24"/>
          <w:shd w:val="clear" w:color="auto" w:fill="FFFFFF"/>
        </w:rPr>
        <w:t xml:space="preserve"> General Hospital. (</w:t>
      </w:r>
      <w:r>
        <w:rPr>
          <w:rFonts w:asciiTheme="majorBidi" w:hAnsiTheme="majorBidi" w:cs="Times New Roman"/>
          <w:color w:val="000000" w:themeColor="text1"/>
          <w:sz w:val="24"/>
          <w:szCs w:val="24"/>
          <w:shd w:val="clear" w:color="auto" w:fill="FFFFFF"/>
        </w:rPr>
        <w:t>2020</w:t>
      </w:r>
      <w:r w:rsidRPr="00024D2D">
        <w:rPr>
          <w:rFonts w:asciiTheme="majorBidi" w:hAnsiTheme="majorBidi" w:cs="Times New Roman"/>
          <w:color w:val="000000" w:themeColor="text1"/>
          <w:sz w:val="24"/>
          <w:szCs w:val="24"/>
          <w:shd w:val="clear" w:color="auto" w:fill="FFFFFF"/>
        </w:rPr>
        <w:t>). About us. Retrieved from http://www.alomranhospital.com</w:t>
      </w:r>
    </w:p>
    <w:p w14:paraId="443E10F5" w14:textId="77777777" w:rsidR="00017330" w:rsidRPr="003E7792" w:rsidRDefault="00017330" w:rsidP="003974EB">
      <w:pPr>
        <w:spacing w:after="0" w:line="480" w:lineRule="auto"/>
        <w:ind w:left="720" w:hanging="720"/>
        <w:jc w:val="both"/>
        <w:rPr>
          <w:rFonts w:asciiTheme="majorBidi" w:eastAsia="Times New Roman" w:hAnsiTheme="majorBidi" w:cstheme="majorBidi"/>
          <w:sz w:val="24"/>
          <w:szCs w:val="24"/>
          <w14:ligatures w14:val="none"/>
        </w:rPr>
      </w:pPr>
      <w:proofErr w:type="spellStart"/>
      <w:r w:rsidRPr="003E7792">
        <w:rPr>
          <w:rFonts w:asciiTheme="majorBidi" w:eastAsia="Times New Roman" w:hAnsiTheme="majorBidi" w:cstheme="majorBidi"/>
          <w:sz w:val="24"/>
          <w:szCs w:val="24"/>
          <w14:ligatures w14:val="none"/>
        </w:rPr>
        <w:t>Alanazi</w:t>
      </w:r>
      <w:proofErr w:type="spellEnd"/>
      <w:r w:rsidRPr="003E7792">
        <w:rPr>
          <w:rFonts w:asciiTheme="majorBidi" w:eastAsia="Times New Roman" w:hAnsiTheme="majorBidi" w:cstheme="majorBidi"/>
          <w:sz w:val="24"/>
          <w:szCs w:val="24"/>
          <w14:ligatures w14:val="none"/>
        </w:rPr>
        <w:t xml:space="preserve">, M. R., </w:t>
      </w:r>
      <w:proofErr w:type="spellStart"/>
      <w:r w:rsidRPr="003E7792">
        <w:rPr>
          <w:rFonts w:asciiTheme="majorBidi" w:eastAsia="Times New Roman" w:hAnsiTheme="majorBidi" w:cstheme="majorBidi"/>
          <w:sz w:val="24"/>
          <w:szCs w:val="24"/>
          <w14:ligatures w14:val="none"/>
        </w:rPr>
        <w:t>Aldhafeeri</w:t>
      </w:r>
      <w:proofErr w:type="spellEnd"/>
      <w:r w:rsidRPr="003E7792">
        <w:rPr>
          <w:rFonts w:asciiTheme="majorBidi" w:eastAsia="Times New Roman" w:hAnsiTheme="majorBidi" w:cstheme="majorBidi"/>
          <w:sz w:val="24"/>
          <w:szCs w:val="24"/>
          <w14:ligatures w14:val="none"/>
        </w:rPr>
        <w:t xml:space="preserve">, N. A., Salem, S. S., Jabari, T. M., &amp; </w:t>
      </w:r>
      <w:proofErr w:type="spellStart"/>
      <w:r w:rsidRPr="003E7792">
        <w:rPr>
          <w:rFonts w:asciiTheme="majorBidi" w:eastAsia="Times New Roman" w:hAnsiTheme="majorBidi" w:cstheme="majorBidi"/>
          <w:sz w:val="24"/>
          <w:szCs w:val="24"/>
          <w14:ligatures w14:val="none"/>
        </w:rPr>
        <w:t>khalid</w:t>
      </w:r>
      <w:proofErr w:type="spellEnd"/>
      <w:r w:rsidRPr="003E7792">
        <w:rPr>
          <w:rFonts w:asciiTheme="majorBidi" w:eastAsia="Times New Roman" w:hAnsiTheme="majorBidi" w:cstheme="majorBidi"/>
          <w:sz w:val="24"/>
          <w:szCs w:val="24"/>
          <w14:ligatures w14:val="none"/>
        </w:rPr>
        <w:t xml:space="preserve"> Al </w:t>
      </w:r>
      <w:proofErr w:type="spellStart"/>
      <w:r w:rsidRPr="003E7792">
        <w:rPr>
          <w:rFonts w:asciiTheme="majorBidi" w:eastAsia="Times New Roman" w:hAnsiTheme="majorBidi" w:cstheme="majorBidi"/>
          <w:sz w:val="24"/>
          <w:szCs w:val="24"/>
          <w14:ligatures w14:val="none"/>
        </w:rPr>
        <w:t>Mengah</w:t>
      </w:r>
      <w:proofErr w:type="spellEnd"/>
      <w:r w:rsidRPr="003E7792">
        <w:rPr>
          <w:rFonts w:asciiTheme="majorBidi" w:eastAsia="Times New Roman" w:hAnsiTheme="majorBidi" w:cstheme="majorBidi"/>
          <w:sz w:val="24"/>
          <w:szCs w:val="24"/>
          <w14:ligatures w14:val="none"/>
        </w:rPr>
        <w:t xml:space="preserve">, R. (2023). Clinical environmental stressors and coping behaviors among undergraduate </w:t>
      </w:r>
      <w:bookmarkStart w:id="31" w:name="_Hlk183897385"/>
      <w:r>
        <w:rPr>
          <w:rFonts w:asciiTheme="majorBidi" w:eastAsia="Times New Roman" w:hAnsiTheme="majorBidi" w:cstheme="majorBidi"/>
          <w:sz w:val="24"/>
          <w:szCs w:val="24"/>
          <w14:ligatures w14:val="none"/>
        </w:rPr>
        <w:t>healthcare providers</w:t>
      </w:r>
      <w:bookmarkEnd w:id="31"/>
      <w:r w:rsidRPr="003E7792">
        <w:rPr>
          <w:rFonts w:asciiTheme="majorBidi" w:eastAsia="Times New Roman" w:hAnsiTheme="majorBidi" w:cstheme="majorBidi"/>
          <w:sz w:val="24"/>
          <w:szCs w:val="24"/>
          <w14:ligatures w14:val="none"/>
        </w:rPr>
        <w:t xml:space="preserve"> in Saudi Arabia: A cross-sectional study. </w:t>
      </w:r>
      <w:r w:rsidRPr="003E7792">
        <w:rPr>
          <w:rFonts w:asciiTheme="majorBidi" w:eastAsia="Times New Roman" w:hAnsiTheme="majorBidi" w:cstheme="majorBidi"/>
          <w:i/>
          <w:iCs/>
          <w:sz w:val="24"/>
          <w:szCs w:val="24"/>
          <w14:ligatures w14:val="none"/>
        </w:rPr>
        <w:t xml:space="preserve">International Journal of </w:t>
      </w:r>
      <w:r>
        <w:rPr>
          <w:rFonts w:asciiTheme="majorBidi" w:eastAsia="Times New Roman" w:hAnsiTheme="majorBidi" w:cstheme="majorBidi"/>
          <w:i/>
          <w:iCs/>
          <w:sz w:val="24"/>
          <w:szCs w:val="24"/>
          <w14:ligatures w14:val="none"/>
        </w:rPr>
        <w:t>Healthcare</w:t>
      </w:r>
      <w:r w:rsidRPr="00D70204">
        <w:rPr>
          <w:rFonts w:asciiTheme="majorBidi" w:eastAsia="Times New Roman" w:hAnsiTheme="majorBidi" w:cstheme="majorBidi"/>
          <w:i/>
          <w:iCs/>
          <w:sz w:val="24"/>
          <w:szCs w:val="24"/>
          <w14:ligatures w14:val="none"/>
        </w:rPr>
        <w:t xml:space="preserve"> providers</w:t>
      </w:r>
      <w:r w:rsidRPr="003E7792">
        <w:rPr>
          <w:rFonts w:asciiTheme="majorBidi" w:eastAsia="Times New Roman" w:hAnsiTheme="majorBidi" w:cstheme="majorBidi"/>
          <w:i/>
          <w:iCs/>
          <w:sz w:val="24"/>
          <w:szCs w:val="24"/>
          <w14:ligatures w14:val="none"/>
        </w:rPr>
        <w:t>Sciences</w:t>
      </w:r>
      <w:r w:rsidRPr="003E7792">
        <w:rPr>
          <w:rFonts w:asciiTheme="majorBidi" w:eastAsia="Times New Roman" w:hAnsiTheme="majorBidi" w:cstheme="majorBidi"/>
          <w:sz w:val="24"/>
          <w:szCs w:val="24"/>
          <w14:ligatures w14:val="none"/>
        </w:rPr>
        <w:t xml:space="preserve">, </w:t>
      </w:r>
      <w:r w:rsidRPr="003E7792">
        <w:rPr>
          <w:rFonts w:asciiTheme="majorBidi" w:eastAsia="Times New Roman" w:hAnsiTheme="majorBidi" w:cstheme="majorBidi"/>
          <w:i/>
          <w:iCs/>
          <w:sz w:val="24"/>
          <w:szCs w:val="24"/>
          <w14:ligatures w14:val="none"/>
        </w:rPr>
        <w:t>10</w:t>
      </w:r>
      <w:r w:rsidRPr="003E7792">
        <w:rPr>
          <w:rFonts w:asciiTheme="majorBidi" w:eastAsia="Times New Roman" w:hAnsiTheme="majorBidi" w:cstheme="majorBidi"/>
          <w:sz w:val="24"/>
          <w:szCs w:val="24"/>
          <w14:ligatures w14:val="none"/>
        </w:rPr>
        <w:t>(1), 97-103.</w:t>
      </w:r>
    </w:p>
    <w:p w14:paraId="1C1D6F15"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color w:val="000000" w:themeColor="text1"/>
          <w:kern w:val="0"/>
          <w:sz w:val="24"/>
          <w:szCs w:val="24"/>
          <w14:ligatures w14:val="none"/>
        </w:rPr>
      </w:pPr>
      <w:proofErr w:type="spellStart"/>
      <w:r w:rsidRPr="001C596D">
        <w:rPr>
          <w:rFonts w:asciiTheme="majorBidi" w:eastAsia="Calibri" w:hAnsiTheme="majorBidi" w:cstheme="majorBidi"/>
          <w:color w:val="000000" w:themeColor="text1"/>
          <w:kern w:val="0"/>
          <w:sz w:val="24"/>
          <w:szCs w:val="24"/>
          <w14:ligatures w14:val="none"/>
        </w:rPr>
        <w:t>Albloushi</w:t>
      </w:r>
      <w:proofErr w:type="spellEnd"/>
      <w:r w:rsidRPr="001C596D">
        <w:rPr>
          <w:rFonts w:asciiTheme="majorBidi" w:eastAsia="Calibri" w:hAnsiTheme="majorBidi" w:cstheme="majorBidi"/>
          <w:color w:val="000000" w:themeColor="text1"/>
          <w:kern w:val="0"/>
          <w:sz w:val="24"/>
          <w:szCs w:val="24"/>
          <w14:ligatures w14:val="none"/>
        </w:rPr>
        <w:t>, M., Alghamdi, R., </w:t>
      </w:r>
      <w:proofErr w:type="spellStart"/>
      <w:r w:rsidRPr="001C596D">
        <w:rPr>
          <w:rFonts w:asciiTheme="majorBidi" w:eastAsia="Calibri" w:hAnsiTheme="majorBidi" w:cstheme="majorBidi"/>
          <w:color w:val="000000" w:themeColor="text1"/>
          <w:kern w:val="0"/>
          <w:sz w:val="24"/>
          <w:szCs w:val="24"/>
          <w14:ligatures w14:val="none"/>
        </w:rPr>
        <w:t>Alzahrani</w:t>
      </w:r>
      <w:proofErr w:type="spellEnd"/>
      <w:r w:rsidRPr="001C596D">
        <w:rPr>
          <w:rFonts w:asciiTheme="majorBidi" w:eastAsia="Calibri" w:hAnsiTheme="majorBidi" w:cstheme="majorBidi"/>
          <w:color w:val="000000" w:themeColor="text1"/>
          <w:kern w:val="0"/>
          <w:sz w:val="24"/>
          <w:szCs w:val="24"/>
          <w14:ligatures w14:val="none"/>
        </w:rPr>
        <w:t>, E., </w:t>
      </w:r>
      <w:proofErr w:type="spellStart"/>
      <w:r w:rsidRPr="001C596D">
        <w:rPr>
          <w:rFonts w:asciiTheme="majorBidi" w:eastAsia="Calibri" w:hAnsiTheme="majorBidi" w:cstheme="majorBidi"/>
          <w:color w:val="000000" w:themeColor="text1"/>
          <w:kern w:val="0"/>
          <w:sz w:val="24"/>
          <w:szCs w:val="24"/>
          <w14:ligatures w14:val="none"/>
        </w:rPr>
        <w:t>Aldawsari</w:t>
      </w:r>
      <w:proofErr w:type="spellEnd"/>
      <w:r w:rsidRPr="001C596D">
        <w:rPr>
          <w:rFonts w:asciiTheme="majorBidi" w:eastAsia="Calibri" w:hAnsiTheme="majorBidi" w:cstheme="majorBidi"/>
          <w:color w:val="000000" w:themeColor="text1"/>
          <w:kern w:val="0"/>
          <w:sz w:val="24"/>
          <w:szCs w:val="24"/>
          <w14:ligatures w14:val="none"/>
        </w:rPr>
        <w:t>, A., &amp; </w:t>
      </w:r>
      <w:proofErr w:type="spellStart"/>
      <w:r w:rsidRPr="001C596D">
        <w:rPr>
          <w:rFonts w:asciiTheme="majorBidi" w:eastAsia="Calibri" w:hAnsiTheme="majorBidi" w:cstheme="majorBidi"/>
          <w:color w:val="000000" w:themeColor="text1"/>
          <w:kern w:val="0"/>
          <w:sz w:val="24"/>
          <w:szCs w:val="24"/>
          <w14:ligatures w14:val="none"/>
        </w:rPr>
        <w:t>Alyousef</w:t>
      </w:r>
      <w:proofErr w:type="spellEnd"/>
      <w:r w:rsidRPr="001C596D">
        <w:rPr>
          <w:rFonts w:asciiTheme="majorBidi" w:eastAsia="Calibri" w:hAnsiTheme="majorBidi" w:cstheme="majorBidi"/>
          <w:color w:val="000000" w:themeColor="text1"/>
          <w:kern w:val="0"/>
          <w:sz w:val="24"/>
          <w:szCs w:val="24"/>
          <w14:ligatures w14:val="none"/>
        </w:rPr>
        <w:t>, S. (2019). </w:t>
      </w:r>
      <w:r>
        <w:rPr>
          <w:rFonts w:asciiTheme="majorBidi" w:eastAsia="Calibri" w:hAnsiTheme="majorBidi" w:cstheme="majorBidi"/>
          <w:color w:val="000000" w:themeColor="text1"/>
          <w:kern w:val="0"/>
          <w:sz w:val="24"/>
          <w:szCs w:val="24"/>
          <w14:ligatures w14:val="none"/>
        </w:rPr>
        <w:t>Healthcare</w:t>
      </w:r>
      <w:r w:rsidRPr="00D70204">
        <w:rPr>
          <w:rFonts w:asciiTheme="majorBidi" w:eastAsia="Calibri" w:hAnsiTheme="majorBidi" w:cstheme="majorBidi"/>
          <w:color w:val="000000" w:themeColor="text1"/>
          <w:kern w:val="0"/>
          <w:sz w:val="24"/>
          <w:szCs w:val="24"/>
          <w14:ligatures w14:val="none"/>
        </w:rPr>
        <w:t xml:space="preserve"> </w:t>
      </w:r>
      <w:r>
        <w:rPr>
          <w:rFonts w:asciiTheme="majorBidi" w:eastAsia="Calibri" w:hAnsiTheme="majorBidi" w:cstheme="majorBidi"/>
          <w:color w:val="000000" w:themeColor="text1"/>
          <w:kern w:val="0"/>
          <w:sz w:val="24"/>
          <w:szCs w:val="24"/>
          <w14:ligatures w14:val="none"/>
        </w:rPr>
        <w:t>provider education</w:t>
      </w:r>
      <w:r w:rsidRPr="001C596D">
        <w:rPr>
          <w:rFonts w:asciiTheme="majorBidi" w:eastAsia="Calibri" w:hAnsiTheme="majorBidi" w:cstheme="majorBidi"/>
          <w:color w:val="000000" w:themeColor="text1"/>
          <w:kern w:val="0"/>
          <w:sz w:val="24"/>
          <w:szCs w:val="24"/>
          <w14:ligatures w14:val="none"/>
        </w:rPr>
        <w:t xml:space="preserve"> challenges from Saudi </w:t>
      </w:r>
      <w:r w:rsidRPr="00823881">
        <w:rPr>
          <w:rFonts w:asciiTheme="majorBidi" w:eastAsia="Calibri" w:hAnsiTheme="majorBidi" w:cstheme="majorBidi"/>
          <w:color w:val="000000" w:themeColor="text1"/>
          <w:kern w:val="0"/>
          <w:sz w:val="24"/>
          <w:szCs w:val="24"/>
          <w14:ligatures w14:val="none"/>
        </w:rPr>
        <w:t xml:space="preserve">Healthcare practitioners </w:t>
      </w:r>
      <w:r w:rsidRPr="001C596D">
        <w:rPr>
          <w:rFonts w:asciiTheme="majorBidi" w:eastAsia="Calibri" w:hAnsiTheme="majorBidi" w:cstheme="majorBidi"/>
          <w:color w:val="000000" w:themeColor="text1"/>
          <w:kern w:val="0"/>
          <w:sz w:val="24"/>
          <w:szCs w:val="24"/>
          <w14:ligatures w14:val="none"/>
        </w:rPr>
        <w:t>educators' and leaders' perspectives: A qualitative descriptive study. </w:t>
      </w:r>
      <w:r w:rsidRPr="001C596D">
        <w:rPr>
          <w:rFonts w:asciiTheme="majorBidi" w:eastAsia="Calibri" w:hAnsiTheme="majorBidi" w:cstheme="majorBidi"/>
          <w:i/>
          <w:iCs/>
          <w:color w:val="000000" w:themeColor="text1"/>
          <w:kern w:val="0"/>
          <w:sz w:val="24"/>
          <w:szCs w:val="24"/>
          <w14:ligatures w14:val="none"/>
        </w:rPr>
        <w:t xml:space="preserve">International Journal of </w:t>
      </w:r>
      <w:r>
        <w:rPr>
          <w:rFonts w:asciiTheme="majorBidi" w:eastAsia="Calibri" w:hAnsiTheme="majorBidi" w:cstheme="majorBidi"/>
          <w:i/>
          <w:iCs/>
          <w:color w:val="000000" w:themeColor="text1"/>
          <w:kern w:val="0"/>
          <w:sz w:val="24"/>
          <w:szCs w:val="24"/>
          <w14:ligatures w14:val="none"/>
        </w:rPr>
        <w:t xml:space="preserve">Healthcare Providers </w:t>
      </w:r>
      <w:r w:rsidRPr="001C596D">
        <w:rPr>
          <w:rFonts w:asciiTheme="majorBidi" w:eastAsia="Calibri" w:hAnsiTheme="majorBidi" w:cstheme="majorBidi"/>
          <w:i/>
          <w:iCs/>
          <w:color w:val="000000" w:themeColor="text1"/>
          <w:kern w:val="0"/>
          <w:sz w:val="24"/>
          <w:szCs w:val="24"/>
          <w14:ligatures w14:val="none"/>
        </w:rPr>
        <w:t>Education Scholarship</w:t>
      </w:r>
      <w:r w:rsidRPr="001C596D">
        <w:rPr>
          <w:rFonts w:asciiTheme="majorBidi" w:eastAsia="Calibri" w:hAnsiTheme="majorBidi" w:cstheme="majorBidi"/>
          <w:color w:val="000000" w:themeColor="text1"/>
          <w:kern w:val="0"/>
          <w:sz w:val="24"/>
          <w:szCs w:val="24"/>
          <w14:ligatures w14:val="none"/>
        </w:rPr>
        <w:t>, </w:t>
      </w:r>
      <w:r w:rsidRPr="001C596D">
        <w:rPr>
          <w:rFonts w:asciiTheme="majorBidi" w:eastAsia="Calibri" w:hAnsiTheme="majorBidi" w:cstheme="majorBidi"/>
          <w:b/>
          <w:bCs/>
          <w:color w:val="000000" w:themeColor="text1"/>
          <w:kern w:val="0"/>
          <w:sz w:val="24"/>
          <w:szCs w:val="24"/>
          <w14:ligatures w14:val="none"/>
        </w:rPr>
        <w:t>16</w:t>
      </w:r>
      <w:r w:rsidRPr="001C596D">
        <w:rPr>
          <w:rFonts w:asciiTheme="majorBidi" w:eastAsia="Calibri" w:hAnsiTheme="majorBidi" w:cstheme="majorBidi"/>
          <w:color w:val="000000" w:themeColor="text1"/>
          <w:kern w:val="0"/>
          <w:sz w:val="24"/>
          <w:szCs w:val="24"/>
          <w14:ligatures w14:val="none"/>
        </w:rPr>
        <w:t>(1), 1–9. </w:t>
      </w:r>
      <w:hyperlink r:id="rId11" w:history="1">
        <w:r w:rsidRPr="001C596D">
          <w:rPr>
            <w:rStyle w:val="Hyperlink"/>
            <w:rFonts w:asciiTheme="majorBidi" w:eastAsia="Calibri" w:hAnsiTheme="majorBidi" w:cstheme="majorBidi"/>
            <w:color w:val="000000" w:themeColor="text1"/>
            <w:kern w:val="0"/>
            <w:sz w:val="24"/>
            <w:szCs w:val="24"/>
            <w:u w:val="none"/>
            <w14:ligatures w14:val="none"/>
          </w:rPr>
          <w:t>https://doi.org/10.1515/ijnes-2018-0027</w:t>
        </w:r>
      </w:hyperlink>
    </w:p>
    <w:p w14:paraId="303B3792" w14:textId="77777777" w:rsidR="00017330" w:rsidRPr="00553D99" w:rsidRDefault="00017330" w:rsidP="003974EB">
      <w:pPr>
        <w:spacing w:after="0" w:line="480" w:lineRule="auto"/>
        <w:ind w:left="720" w:hanging="720"/>
        <w:jc w:val="both"/>
        <w:rPr>
          <w:rFonts w:asciiTheme="majorBidi" w:eastAsia="Times New Roman" w:hAnsiTheme="majorBidi" w:cstheme="majorBidi"/>
          <w:sz w:val="24"/>
          <w:szCs w:val="24"/>
          <w14:ligatures w14:val="none"/>
        </w:rPr>
      </w:pPr>
      <w:r w:rsidRPr="00553D99">
        <w:rPr>
          <w:rFonts w:asciiTheme="majorBidi" w:eastAsia="Times New Roman" w:hAnsiTheme="majorBidi" w:cstheme="majorBidi"/>
          <w:sz w:val="24"/>
          <w:szCs w:val="24"/>
          <w14:ligatures w14:val="none"/>
        </w:rPr>
        <w:t xml:space="preserve">Ali, A. M., &amp; El-Sherbini, H. H. (2018). Academic stress and its contributing factors among faculty </w:t>
      </w:r>
      <w:r w:rsidRPr="00D70204">
        <w:rPr>
          <w:rFonts w:asciiTheme="majorBidi" w:eastAsia="Times New Roman" w:hAnsiTheme="majorBidi" w:cstheme="majorBidi"/>
          <w:sz w:val="24"/>
          <w:szCs w:val="24"/>
          <w14:ligatures w14:val="none"/>
        </w:rPr>
        <w:t>healthcare providers</w:t>
      </w:r>
      <w:r w:rsidRPr="00553D99">
        <w:rPr>
          <w:rFonts w:asciiTheme="majorBidi" w:eastAsia="Times New Roman" w:hAnsiTheme="majorBidi" w:cstheme="majorBidi"/>
          <w:sz w:val="24"/>
          <w:szCs w:val="24"/>
          <w14:ligatures w14:val="none"/>
        </w:rPr>
        <w:t xml:space="preserve"> in Alexandria. </w:t>
      </w:r>
      <w:r w:rsidRPr="00553D99">
        <w:rPr>
          <w:rFonts w:asciiTheme="majorBidi" w:eastAsia="Times New Roman" w:hAnsiTheme="majorBidi" w:cstheme="majorBidi"/>
          <w:i/>
          <w:iCs/>
          <w:sz w:val="24"/>
          <w:szCs w:val="24"/>
          <w14:ligatures w14:val="none"/>
        </w:rPr>
        <w:t xml:space="preserve">Alexandria Scientific </w:t>
      </w:r>
      <w:r w:rsidRPr="00D70204">
        <w:rPr>
          <w:rFonts w:asciiTheme="majorBidi" w:eastAsia="Times New Roman" w:hAnsiTheme="majorBidi" w:cstheme="majorBidi"/>
          <w:i/>
          <w:iCs/>
          <w:sz w:val="24"/>
          <w:szCs w:val="24"/>
          <w14:ligatures w14:val="none"/>
        </w:rPr>
        <w:t>healthcare providers</w:t>
      </w:r>
      <w:r w:rsidRPr="00553D99">
        <w:rPr>
          <w:rFonts w:asciiTheme="majorBidi" w:eastAsia="Times New Roman" w:hAnsiTheme="majorBidi" w:cstheme="majorBidi"/>
          <w:i/>
          <w:iCs/>
          <w:sz w:val="24"/>
          <w:szCs w:val="24"/>
          <w14:ligatures w14:val="none"/>
        </w:rPr>
        <w:t>Journal</w:t>
      </w:r>
      <w:r w:rsidRPr="00553D99">
        <w:rPr>
          <w:rFonts w:asciiTheme="majorBidi" w:eastAsia="Times New Roman" w:hAnsiTheme="majorBidi" w:cstheme="majorBidi"/>
          <w:sz w:val="24"/>
          <w:szCs w:val="24"/>
          <w14:ligatures w14:val="none"/>
        </w:rPr>
        <w:t xml:space="preserve">, </w:t>
      </w:r>
      <w:r w:rsidRPr="00553D99">
        <w:rPr>
          <w:rFonts w:asciiTheme="majorBidi" w:eastAsia="Times New Roman" w:hAnsiTheme="majorBidi" w:cstheme="majorBidi"/>
          <w:i/>
          <w:iCs/>
          <w:sz w:val="24"/>
          <w:szCs w:val="24"/>
          <w14:ligatures w14:val="none"/>
        </w:rPr>
        <w:t>20</w:t>
      </w:r>
      <w:r w:rsidRPr="00553D99">
        <w:rPr>
          <w:rFonts w:asciiTheme="majorBidi" w:eastAsia="Times New Roman" w:hAnsiTheme="majorBidi" w:cstheme="majorBidi"/>
          <w:sz w:val="24"/>
          <w:szCs w:val="24"/>
          <w14:ligatures w14:val="none"/>
        </w:rPr>
        <w:t>(1), 163-181.</w:t>
      </w:r>
    </w:p>
    <w:p w14:paraId="6ACFA5B1"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color w:val="000000" w:themeColor="text1"/>
          <w:kern w:val="0"/>
          <w:sz w:val="24"/>
          <w:szCs w:val="24"/>
          <w14:ligatures w14:val="none"/>
        </w:rPr>
      </w:pPr>
      <w:proofErr w:type="spellStart"/>
      <w:r w:rsidRPr="001C596D">
        <w:rPr>
          <w:rFonts w:asciiTheme="majorBidi" w:hAnsiTheme="majorBidi" w:cstheme="majorBidi"/>
          <w:color w:val="000000" w:themeColor="text1"/>
          <w:sz w:val="24"/>
          <w:szCs w:val="24"/>
          <w:shd w:val="clear" w:color="auto" w:fill="FFFFFF"/>
        </w:rPr>
        <w:t>Aloufi</w:t>
      </w:r>
      <w:proofErr w:type="spellEnd"/>
      <w:r w:rsidRPr="001C596D">
        <w:rPr>
          <w:rFonts w:asciiTheme="majorBidi" w:hAnsiTheme="majorBidi" w:cstheme="majorBidi"/>
          <w:color w:val="000000" w:themeColor="text1"/>
          <w:sz w:val="24"/>
          <w:szCs w:val="24"/>
          <w:shd w:val="clear" w:color="auto" w:fill="FFFFFF"/>
        </w:rPr>
        <w:t xml:space="preserve">, M. A., Jarden, R. J., </w:t>
      </w:r>
      <w:proofErr w:type="spellStart"/>
      <w:r w:rsidRPr="001C596D">
        <w:rPr>
          <w:rFonts w:asciiTheme="majorBidi" w:hAnsiTheme="majorBidi" w:cstheme="majorBidi"/>
          <w:color w:val="000000" w:themeColor="text1"/>
          <w:sz w:val="24"/>
          <w:szCs w:val="24"/>
          <w:shd w:val="clear" w:color="auto" w:fill="FFFFFF"/>
        </w:rPr>
        <w:t>Gerdtz</w:t>
      </w:r>
      <w:proofErr w:type="spellEnd"/>
      <w:r w:rsidRPr="001C596D">
        <w:rPr>
          <w:rFonts w:asciiTheme="majorBidi" w:hAnsiTheme="majorBidi" w:cstheme="majorBidi"/>
          <w:color w:val="000000" w:themeColor="text1"/>
          <w:sz w:val="24"/>
          <w:szCs w:val="24"/>
          <w:shd w:val="clear" w:color="auto" w:fill="FFFFFF"/>
        </w:rPr>
        <w:t>, M. F., &amp; Kapp, S. (2021). Reducing stress, anxiety</w:t>
      </w:r>
      <w:r>
        <w:rPr>
          <w:rFonts w:asciiTheme="majorBidi" w:hAnsiTheme="majorBidi" w:cstheme="majorBidi"/>
          <w:color w:val="000000" w:themeColor="text1"/>
          <w:sz w:val="24"/>
          <w:szCs w:val="24"/>
          <w:shd w:val="clear" w:color="auto" w:fill="FFFFFF"/>
        </w:rPr>
        <w:t>,</w:t>
      </w:r>
      <w:r w:rsidRPr="001C596D">
        <w:rPr>
          <w:rFonts w:asciiTheme="majorBidi" w:hAnsiTheme="majorBidi" w:cstheme="majorBidi"/>
          <w:color w:val="000000" w:themeColor="text1"/>
          <w:sz w:val="24"/>
          <w:szCs w:val="24"/>
          <w:shd w:val="clear" w:color="auto" w:fill="FFFFFF"/>
        </w:rPr>
        <w:t xml:space="preserve"> and depression in undergraduate </w:t>
      </w:r>
      <w:r w:rsidRPr="00D70204">
        <w:rPr>
          <w:rFonts w:asciiTheme="majorBidi" w:hAnsiTheme="majorBidi" w:cstheme="majorBidi"/>
          <w:color w:val="000000" w:themeColor="text1"/>
          <w:sz w:val="24"/>
          <w:szCs w:val="24"/>
          <w:shd w:val="clear" w:color="auto" w:fill="FFFFFF"/>
        </w:rPr>
        <w:t>healthcare providers</w:t>
      </w:r>
      <w:r w:rsidRPr="001C596D">
        <w:rPr>
          <w:rFonts w:asciiTheme="majorBidi" w:hAnsiTheme="majorBidi" w:cstheme="majorBidi"/>
          <w:color w:val="000000" w:themeColor="text1"/>
          <w:sz w:val="24"/>
          <w:szCs w:val="24"/>
          <w:shd w:val="clear" w:color="auto" w:fill="FFFFFF"/>
        </w:rPr>
        <w:t>: Systematic review. </w:t>
      </w:r>
      <w:r w:rsidRPr="00823881">
        <w:rPr>
          <w:rFonts w:asciiTheme="majorBidi" w:hAnsiTheme="majorBidi" w:cstheme="majorBidi"/>
          <w:i/>
          <w:iCs/>
          <w:color w:val="000000" w:themeColor="text1"/>
          <w:sz w:val="24"/>
          <w:szCs w:val="24"/>
          <w:shd w:val="clear" w:color="auto" w:fill="FFFFFF"/>
        </w:rPr>
        <w:t xml:space="preserve">Healthcare practitioners </w:t>
      </w:r>
      <w:r w:rsidRPr="001C596D">
        <w:rPr>
          <w:rFonts w:asciiTheme="majorBidi" w:hAnsiTheme="majorBidi" w:cstheme="majorBidi"/>
          <w:i/>
          <w:iCs/>
          <w:color w:val="000000" w:themeColor="text1"/>
          <w:sz w:val="24"/>
          <w:szCs w:val="24"/>
          <w:shd w:val="clear" w:color="auto" w:fill="FFFFFF"/>
        </w:rPr>
        <w:t>Education Today</w:t>
      </w:r>
      <w:r w:rsidRPr="001C596D">
        <w:rPr>
          <w:rFonts w:asciiTheme="majorBidi" w:hAnsiTheme="majorBidi" w:cstheme="majorBidi"/>
          <w:color w:val="000000" w:themeColor="text1"/>
          <w:sz w:val="24"/>
          <w:szCs w:val="24"/>
          <w:shd w:val="clear" w:color="auto" w:fill="FFFFFF"/>
        </w:rPr>
        <w:t>, </w:t>
      </w:r>
      <w:r w:rsidRPr="001C596D">
        <w:rPr>
          <w:rFonts w:asciiTheme="majorBidi" w:hAnsiTheme="majorBidi" w:cstheme="majorBidi"/>
          <w:i/>
          <w:iCs/>
          <w:color w:val="000000" w:themeColor="text1"/>
          <w:sz w:val="24"/>
          <w:szCs w:val="24"/>
          <w:shd w:val="clear" w:color="auto" w:fill="FFFFFF"/>
        </w:rPr>
        <w:t>102</w:t>
      </w:r>
      <w:r w:rsidRPr="001C596D">
        <w:rPr>
          <w:rFonts w:asciiTheme="majorBidi" w:hAnsiTheme="majorBidi" w:cstheme="majorBidi"/>
          <w:color w:val="000000" w:themeColor="text1"/>
          <w:sz w:val="24"/>
          <w:szCs w:val="24"/>
          <w:shd w:val="clear" w:color="auto" w:fill="FFFFFF"/>
        </w:rPr>
        <w:t xml:space="preserve">, 104877 </w:t>
      </w:r>
    </w:p>
    <w:p w14:paraId="3B146658"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F14117">
        <w:rPr>
          <w:rFonts w:asciiTheme="majorBidi" w:hAnsiTheme="majorBidi" w:cs="Times New Roman"/>
          <w:color w:val="000000" w:themeColor="text1"/>
          <w:sz w:val="24"/>
          <w:szCs w:val="24"/>
          <w:shd w:val="clear" w:color="auto" w:fill="FFFFFF"/>
        </w:rPr>
        <w:t xml:space="preserve">Anjum, A., Anjum, A., Anjum, U., &amp; Ming, X. (2019). An empirical study exploring the determinants of stress among medical healthcare professionals. African </w:t>
      </w:r>
      <w:r>
        <w:rPr>
          <w:rFonts w:asciiTheme="majorBidi" w:hAnsiTheme="majorBidi" w:cs="Times New Roman"/>
          <w:color w:val="000000" w:themeColor="text1"/>
          <w:sz w:val="24"/>
          <w:szCs w:val="24"/>
          <w:shd w:val="clear" w:color="auto" w:fill="FFFFFF"/>
        </w:rPr>
        <w:t>Health Sciences</w:t>
      </w:r>
      <w:r w:rsidRPr="00F14117">
        <w:rPr>
          <w:rFonts w:asciiTheme="majorBidi" w:hAnsiTheme="majorBidi" w:cs="Times New Roman"/>
          <w:color w:val="000000" w:themeColor="text1"/>
          <w:sz w:val="24"/>
          <w:szCs w:val="24"/>
          <w:shd w:val="clear" w:color="auto" w:fill="FFFFFF"/>
        </w:rPr>
        <w:t>, 19(4), 3091-3099.</w:t>
      </w:r>
      <w:r w:rsidRPr="00F14117">
        <w:rPr>
          <w:rFonts w:asciiTheme="majorBidi" w:hAnsiTheme="majorBidi" w:cs="Times New Roman"/>
          <w:color w:val="000000" w:themeColor="text1"/>
          <w:sz w:val="24"/>
          <w:szCs w:val="24"/>
          <w:shd w:val="clear" w:color="auto" w:fill="FFFFFF"/>
          <w:rtl/>
        </w:rPr>
        <w:t>‏</w:t>
      </w:r>
    </w:p>
    <w:p w14:paraId="18A71F4E" w14:textId="77777777" w:rsidR="00017330" w:rsidRPr="00DB6CCB"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proofErr w:type="spellStart"/>
      <w:r w:rsidRPr="00DB6CCB">
        <w:rPr>
          <w:rFonts w:asciiTheme="majorBidi" w:hAnsiTheme="majorBidi" w:cs="Times New Roman"/>
          <w:color w:val="000000" w:themeColor="text1"/>
          <w:sz w:val="24"/>
          <w:szCs w:val="24"/>
          <w:shd w:val="clear" w:color="auto" w:fill="FFFFFF"/>
        </w:rPr>
        <w:lastRenderedPageBreak/>
        <w:t>Babore</w:t>
      </w:r>
      <w:proofErr w:type="spellEnd"/>
      <w:r w:rsidRPr="00DB6CCB">
        <w:rPr>
          <w:rFonts w:asciiTheme="majorBidi" w:hAnsiTheme="majorBidi" w:cs="Times New Roman"/>
          <w:color w:val="000000" w:themeColor="text1"/>
          <w:sz w:val="24"/>
          <w:szCs w:val="24"/>
          <w:shd w:val="clear" w:color="auto" w:fill="FFFFFF"/>
        </w:rPr>
        <w:t xml:space="preserve">, A., Lombardi, L., </w:t>
      </w:r>
      <w:proofErr w:type="spellStart"/>
      <w:r w:rsidRPr="00DB6CCB">
        <w:rPr>
          <w:rFonts w:asciiTheme="majorBidi" w:hAnsiTheme="majorBidi" w:cs="Times New Roman"/>
          <w:color w:val="000000" w:themeColor="text1"/>
          <w:sz w:val="24"/>
          <w:szCs w:val="24"/>
          <w:shd w:val="clear" w:color="auto" w:fill="FFFFFF"/>
        </w:rPr>
        <w:t>Viceconti</w:t>
      </w:r>
      <w:proofErr w:type="spellEnd"/>
      <w:r w:rsidRPr="00DB6CCB">
        <w:rPr>
          <w:rFonts w:asciiTheme="majorBidi" w:hAnsiTheme="majorBidi" w:cs="Times New Roman"/>
          <w:color w:val="000000" w:themeColor="text1"/>
          <w:sz w:val="24"/>
          <w:szCs w:val="24"/>
          <w:shd w:val="clear" w:color="auto" w:fill="FFFFFF"/>
        </w:rPr>
        <w:t xml:space="preserve">, M. L., </w:t>
      </w:r>
      <w:proofErr w:type="spellStart"/>
      <w:r w:rsidRPr="00DB6CCB">
        <w:rPr>
          <w:rFonts w:asciiTheme="majorBidi" w:hAnsiTheme="majorBidi" w:cs="Times New Roman"/>
          <w:color w:val="000000" w:themeColor="text1"/>
          <w:sz w:val="24"/>
          <w:szCs w:val="24"/>
          <w:shd w:val="clear" w:color="auto" w:fill="FFFFFF"/>
        </w:rPr>
        <w:t>Pignataro</w:t>
      </w:r>
      <w:proofErr w:type="spellEnd"/>
      <w:r w:rsidRPr="00DB6CCB">
        <w:rPr>
          <w:rFonts w:asciiTheme="majorBidi" w:hAnsiTheme="majorBidi" w:cs="Times New Roman"/>
          <w:color w:val="000000" w:themeColor="text1"/>
          <w:sz w:val="24"/>
          <w:szCs w:val="24"/>
          <w:shd w:val="clear" w:color="auto" w:fill="FFFFFF"/>
        </w:rPr>
        <w:t xml:space="preserve">, S., Marino, V., </w:t>
      </w:r>
      <w:proofErr w:type="spellStart"/>
      <w:r w:rsidRPr="00DB6CCB">
        <w:rPr>
          <w:rFonts w:asciiTheme="majorBidi" w:hAnsiTheme="majorBidi" w:cs="Times New Roman"/>
          <w:color w:val="000000" w:themeColor="text1"/>
          <w:sz w:val="24"/>
          <w:szCs w:val="24"/>
          <w:shd w:val="clear" w:color="auto" w:fill="FFFFFF"/>
        </w:rPr>
        <w:t>Crudele</w:t>
      </w:r>
      <w:proofErr w:type="spellEnd"/>
      <w:r w:rsidRPr="00DB6CCB">
        <w:rPr>
          <w:rFonts w:asciiTheme="majorBidi" w:hAnsiTheme="majorBidi" w:cs="Times New Roman"/>
          <w:color w:val="000000" w:themeColor="text1"/>
          <w:sz w:val="24"/>
          <w:szCs w:val="24"/>
          <w:shd w:val="clear" w:color="auto" w:fill="FFFFFF"/>
        </w:rPr>
        <w:t xml:space="preserve">, M., ... &amp; </w:t>
      </w:r>
      <w:proofErr w:type="spellStart"/>
      <w:r w:rsidRPr="00DB6CCB">
        <w:rPr>
          <w:rFonts w:asciiTheme="majorBidi" w:hAnsiTheme="majorBidi" w:cs="Times New Roman"/>
          <w:color w:val="000000" w:themeColor="text1"/>
          <w:sz w:val="24"/>
          <w:szCs w:val="24"/>
          <w:shd w:val="clear" w:color="auto" w:fill="FFFFFF"/>
        </w:rPr>
        <w:t>Trumello</w:t>
      </w:r>
      <w:proofErr w:type="spellEnd"/>
      <w:r w:rsidRPr="00DB6CCB">
        <w:rPr>
          <w:rFonts w:asciiTheme="majorBidi" w:hAnsiTheme="majorBidi" w:cs="Times New Roman"/>
          <w:color w:val="000000" w:themeColor="text1"/>
          <w:sz w:val="24"/>
          <w:szCs w:val="24"/>
          <w:shd w:val="clear" w:color="auto" w:fill="FFFFFF"/>
        </w:rPr>
        <w:t xml:space="preserve">, C. (2020). Psychological effects of the COVID-2019 pandemic: Perceived stress and coping strategies among healthcare professionals. Psychiatry </w:t>
      </w:r>
      <w:r>
        <w:rPr>
          <w:rFonts w:asciiTheme="majorBidi" w:hAnsiTheme="majorBidi" w:cs="Times New Roman"/>
          <w:color w:val="000000" w:themeColor="text1"/>
          <w:sz w:val="24"/>
          <w:szCs w:val="24"/>
          <w:shd w:val="clear" w:color="auto" w:fill="FFFFFF"/>
        </w:rPr>
        <w:t>Research</w:t>
      </w:r>
      <w:r w:rsidRPr="00DB6CCB">
        <w:rPr>
          <w:rFonts w:asciiTheme="majorBidi" w:hAnsiTheme="majorBidi" w:cs="Times New Roman"/>
          <w:color w:val="000000" w:themeColor="text1"/>
          <w:sz w:val="24"/>
          <w:szCs w:val="24"/>
          <w:shd w:val="clear" w:color="auto" w:fill="FFFFFF"/>
        </w:rPr>
        <w:t>, 293, 113366.</w:t>
      </w:r>
      <w:r w:rsidRPr="00DB6CCB">
        <w:rPr>
          <w:rFonts w:asciiTheme="majorBidi" w:hAnsiTheme="majorBidi" w:cs="Times New Roman"/>
          <w:color w:val="000000" w:themeColor="text1"/>
          <w:sz w:val="24"/>
          <w:szCs w:val="24"/>
          <w:shd w:val="clear" w:color="auto" w:fill="FFFFFF"/>
          <w:rtl/>
        </w:rPr>
        <w:t>‏</w:t>
      </w:r>
    </w:p>
    <w:p w14:paraId="5E68A4F0"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proofErr w:type="spellStart"/>
      <w:r w:rsidRPr="001C596D">
        <w:rPr>
          <w:rStyle w:val="element-citation"/>
          <w:rFonts w:asciiTheme="majorBidi" w:hAnsiTheme="majorBidi" w:cstheme="majorBidi"/>
          <w:color w:val="000000" w:themeColor="text1"/>
          <w:sz w:val="24"/>
          <w:szCs w:val="24"/>
          <w:shd w:val="clear" w:color="auto" w:fill="FFFFFF"/>
        </w:rPr>
        <w:t>Bauchner</w:t>
      </w:r>
      <w:proofErr w:type="spellEnd"/>
      <w:r w:rsidRPr="001C596D">
        <w:rPr>
          <w:rStyle w:val="element-citation"/>
          <w:rFonts w:asciiTheme="majorBidi" w:hAnsiTheme="majorBidi" w:cstheme="majorBidi"/>
          <w:color w:val="000000" w:themeColor="text1"/>
          <w:sz w:val="24"/>
          <w:szCs w:val="24"/>
          <w:shd w:val="clear" w:color="auto" w:fill="FFFFFF"/>
        </w:rPr>
        <w:t xml:space="preserve"> H., </w:t>
      </w:r>
      <w:proofErr w:type="spellStart"/>
      <w:r w:rsidRPr="001C596D">
        <w:rPr>
          <w:rStyle w:val="element-citation"/>
          <w:rFonts w:asciiTheme="majorBidi" w:hAnsiTheme="majorBidi" w:cstheme="majorBidi"/>
          <w:color w:val="000000" w:themeColor="text1"/>
          <w:sz w:val="24"/>
          <w:szCs w:val="24"/>
          <w:shd w:val="clear" w:color="auto" w:fill="FFFFFF"/>
        </w:rPr>
        <w:t>Fontanarosa</w:t>
      </w:r>
      <w:proofErr w:type="spellEnd"/>
      <w:r w:rsidRPr="001C596D">
        <w:rPr>
          <w:rStyle w:val="element-citation"/>
          <w:rFonts w:asciiTheme="majorBidi" w:hAnsiTheme="majorBidi" w:cstheme="majorBidi"/>
          <w:color w:val="000000" w:themeColor="text1"/>
          <w:sz w:val="24"/>
          <w:szCs w:val="24"/>
          <w:shd w:val="clear" w:color="auto" w:fill="FFFFFF"/>
        </w:rPr>
        <w:t xml:space="preserve"> P.B., Livingston E.H. Conserving Supply of Personal Protective Equipment—A Call for Ideas. </w:t>
      </w:r>
      <w:r w:rsidRPr="001C596D">
        <w:rPr>
          <w:rStyle w:val="ref-journal"/>
          <w:rFonts w:asciiTheme="majorBidi" w:hAnsiTheme="majorBidi" w:cstheme="majorBidi"/>
          <w:i/>
          <w:iCs/>
          <w:color w:val="000000" w:themeColor="text1"/>
          <w:sz w:val="24"/>
          <w:szCs w:val="24"/>
          <w:shd w:val="clear" w:color="auto" w:fill="FFFFFF"/>
        </w:rPr>
        <w:t>JAMA. </w:t>
      </w:r>
      <w:r w:rsidRPr="001C596D">
        <w:rPr>
          <w:rStyle w:val="element-citation"/>
          <w:rFonts w:asciiTheme="majorBidi" w:hAnsiTheme="majorBidi" w:cstheme="majorBidi"/>
          <w:color w:val="000000" w:themeColor="text1"/>
          <w:sz w:val="24"/>
          <w:szCs w:val="24"/>
          <w:shd w:val="clear" w:color="auto" w:fill="FFFFFF"/>
        </w:rPr>
        <w:t>2020;</w:t>
      </w:r>
      <w:r w:rsidRPr="001C596D">
        <w:rPr>
          <w:rStyle w:val="ref-vol"/>
          <w:rFonts w:asciiTheme="majorBidi" w:hAnsiTheme="majorBidi" w:cstheme="majorBidi"/>
          <w:color w:val="000000" w:themeColor="text1"/>
          <w:sz w:val="24"/>
          <w:szCs w:val="24"/>
          <w:shd w:val="clear" w:color="auto" w:fill="FFFFFF"/>
        </w:rPr>
        <w:t>323</w:t>
      </w:r>
      <w:r w:rsidRPr="001C596D">
        <w:rPr>
          <w:rStyle w:val="element-citation"/>
          <w:rFonts w:asciiTheme="majorBidi" w:hAnsiTheme="majorBidi" w:cstheme="majorBidi"/>
          <w:color w:val="000000" w:themeColor="text1"/>
          <w:sz w:val="24"/>
          <w:szCs w:val="24"/>
          <w:shd w:val="clear" w:color="auto" w:fill="FFFFFF"/>
        </w:rPr>
        <w:t xml:space="preserve">:1911. </w:t>
      </w:r>
      <w:proofErr w:type="spellStart"/>
      <w:r w:rsidRPr="001C596D">
        <w:rPr>
          <w:rStyle w:val="element-citation"/>
          <w:rFonts w:asciiTheme="majorBidi" w:hAnsiTheme="majorBidi" w:cstheme="majorBidi"/>
          <w:color w:val="000000" w:themeColor="text1"/>
          <w:sz w:val="24"/>
          <w:szCs w:val="24"/>
          <w:shd w:val="clear" w:color="auto" w:fill="FFFFFF"/>
        </w:rPr>
        <w:t>doi</w:t>
      </w:r>
      <w:proofErr w:type="spellEnd"/>
      <w:r w:rsidRPr="001C596D">
        <w:rPr>
          <w:rStyle w:val="element-citation"/>
          <w:rFonts w:asciiTheme="majorBidi" w:hAnsiTheme="majorBidi" w:cstheme="majorBidi"/>
          <w:color w:val="000000" w:themeColor="text1"/>
          <w:sz w:val="24"/>
          <w:szCs w:val="24"/>
          <w:shd w:val="clear" w:color="auto" w:fill="FFFFFF"/>
        </w:rPr>
        <w:t>: 10.1001/jama.2020.4770</w:t>
      </w:r>
    </w:p>
    <w:p w14:paraId="6F8C6E77"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bookmarkStart w:id="32" w:name="_Hlk150420898"/>
      <w:proofErr w:type="spellStart"/>
      <w:r w:rsidRPr="001C596D">
        <w:rPr>
          <w:rFonts w:asciiTheme="majorBidi" w:eastAsia="Calibri" w:hAnsiTheme="majorBidi" w:cstheme="majorBidi"/>
          <w:kern w:val="0"/>
          <w:sz w:val="24"/>
          <w:szCs w:val="24"/>
          <w14:ligatures w14:val="none"/>
        </w:rPr>
        <w:t>Bekkouche</w:t>
      </w:r>
      <w:proofErr w:type="spellEnd"/>
      <w:r w:rsidRPr="001C596D">
        <w:rPr>
          <w:rFonts w:asciiTheme="majorBidi" w:eastAsia="Calibri" w:hAnsiTheme="majorBidi" w:cstheme="majorBidi"/>
          <w:kern w:val="0"/>
          <w:sz w:val="24"/>
          <w:szCs w:val="24"/>
          <w14:ligatures w14:val="none"/>
        </w:rPr>
        <w:t xml:space="preserve">, N. S., Schmid, R. F., &amp; </w:t>
      </w:r>
      <w:proofErr w:type="spellStart"/>
      <w:r w:rsidRPr="001C596D">
        <w:rPr>
          <w:rFonts w:asciiTheme="majorBidi" w:eastAsia="Calibri" w:hAnsiTheme="majorBidi" w:cstheme="majorBidi"/>
          <w:kern w:val="0"/>
          <w:sz w:val="24"/>
          <w:szCs w:val="24"/>
          <w14:ligatures w14:val="none"/>
        </w:rPr>
        <w:t>Carliner</w:t>
      </w:r>
      <w:proofErr w:type="spellEnd"/>
      <w:r w:rsidRPr="001C596D">
        <w:rPr>
          <w:rFonts w:asciiTheme="majorBidi" w:eastAsia="Calibri" w:hAnsiTheme="majorBidi" w:cstheme="majorBidi"/>
          <w:kern w:val="0"/>
          <w:sz w:val="24"/>
          <w:szCs w:val="24"/>
          <w14:ligatures w14:val="none"/>
        </w:rPr>
        <w:t>, S. (2022)</w:t>
      </w:r>
      <w:bookmarkEnd w:id="32"/>
      <w:r w:rsidRPr="001C596D">
        <w:rPr>
          <w:rFonts w:asciiTheme="majorBidi" w:eastAsia="Calibri" w:hAnsiTheme="majorBidi" w:cstheme="majorBidi"/>
          <w:kern w:val="0"/>
          <w:sz w:val="24"/>
          <w:szCs w:val="24"/>
          <w14:ligatures w14:val="none"/>
        </w:rPr>
        <w:t>. “Simmering pressure”: How systemic stress impacts graduate student mental health. </w:t>
      </w:r>
      <w:r w:rsidRPr="001C596D">
        <w:rPr>
          <w:rFonts w:asciiTheme="majorBidi" w:eastAsia="Calibri" w:hAnsiTheme="majorBidi" w:cstheme="majorBidi"/>
          <w:i/>
          <w:iCs/>
          <w:kern w:val="0"/>
          <w:sz w:val="24"/>
          <w:szCs w:val="24"/>
          <w14:ligatures w14:val="none"/>
        </w:rPr>
        <w:t>Performance Improvement Quarterly</w:t>
      </w:r>
      <w:r w:rsidRPr="001C596D">
        <w:rPr>
          <w:rFonts w:asciiTheme="majorBidi" w:eastAsia="Calibri" w:hAnsiTheme="majorBidi" w:cstheme="majorBidi"/>
          <w:kern w:val="0"/>
          <w:sz w:val="24"/>
          <w:szCs w:val="24"/>
          <w14:ligatures w14:val="none"/>
        </w:rPr>
        <w:t>, </w:t>
      </w:r>
      <w:r w:rsidRPr="001C596D">
        <w:rPr>
          <w:rFonts w:asciiTheme="majorBidi" w:eastAsia="Calibri" w:hAnsiTheme="majorBidi" w:cstheme="majorBidi"/>
          <w:i/>
          <w:iCs/>
          <w:kern w:val="0"/>
          <w:sz w:val="24"/>
          <w:szCs w:val="24"/>
          <w14:ligatures w14:val="none"/>
        </w:rPr>
        <w:t>34</w:t>
      </w:r>
      <w:r w:rsidRPr="001C596D">
        <w:rPr>
          <w:rFonts w:asciiTheme="majorBidi" w:eastAsia="Calibri" w:hAnsiTheme="majorBidi" w:cstheme="majorBidi"/>
          <w:kern w:val="0"/>
          <w:sz w:val="24"/>
          <w:szCs w:val="24"/>
          <w14:ligatures w14:val="none"/>
        </w:rPr>
        <w:t>(4), 547-572.</w:t>
      </w:r>
      <w:r w:rsidRPr="001C596D">
        <w:rPr>
          <w:rFonts w:asciiTheme="majorBidi" w:eastAsia="Calibri" w:hAnsiTheme="majorBidi" w:cstheme="majorBidi"/>
          <w:kern w:val="0"/>
          <w:sz w:val="24"/>
          <w:szCs w:val="24"/>
          <w:rtl/>
          <w14:ligatures w14:val="none"/>
        </w:rPr>
        <w:t>‏</w:t>
      </w:r>
    </w:p>
    <w:p w14:paraId="7976BEEB"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proofErr w:type="spellStart"/>
      <w:r w:rsidRPr="001C596D">
        <w:rPr>
          <w:rFonts w:asciiTheme="majorBidi" w:hAnsiTheme="majorBidi" w:cstheme="majorBidi"/>
          <w:color w:val="000000" w:themeColor="text1"/>
          <w:sz w:val="24"/>
          <w:szCs w:val="24"/>
        </w:rPr>
        <w:t>Bhurtun</w:t>
      </w:r>
      <w:proofErr w:type="spellEnd"/>
      <w:r w:rsidRPr="001C596D">
        <w:rPr>
          <w:rFonts w:asciiTheme="majorBidi" w:hAnsiTheme="majorBidi" w:cstheme="majorBidi"/>
          <w:color w:val="000000" w:themeColor="text1"/>
          <w:sz w:val="24"/>
          <w:szCs w:val="24"/>
        </w:rPr>
        <w:t xml:space="preserve">, H. D., </w:t>
      </w:r>
      <w:proofErr w:type="spellStart"/>
      <w:r w:rsidRPr="001C596D">
        <w:rPr>
          <w:rFonts w:asciiTheme="majorBidi" w:hAnsiTheme="majorBidi" w:cstheme="majorBidi"/>
          <w:color w:val="000000" w:themeColor="text1"/>
          <w:sz w:val="24"/>
          <w:szCs w:val="24"/>
        </w:rPr>
        <w:t>Azimirad</w:t>
      </w:r>
      <w:proofErr w:type="spellEnd"/>
      <w:r w:rsidRPr="001C596D">
        <w:rPr>
          <w:rFonts w:asciiTheme="majorBidi" w:hAnsiTheme="majorBidi" w:cstheme="majorBidi"/>
          <w:color w:val="000000" w:themeColor="text1"/>
          <w:sz w:val="24"/>
          <w:szCs w:val="24"/>
        </w:rPr>
        <w:t xml:space="preserve">, M., </w:t>
      </w:r>
      <w:proofErr w:type="spellStart"/>
      <w:r w:rsidRPr="001C596D">
        <w:rPr>
          <w:rFonts w:asciiTheme="majorBidi" w:hAnsiTheme="majorBidi" w:cstheme="majorBidi"/>
          <w:color w:val="000000" w:themeColor="text1"/>
          <w:sz w:val="24"/>
          <w:szCs w:val="24"/>
        </w:rPr>
        <w:t>Saaranen</w:t>
      </w:r>
      <w:proofErr w:type="spellEnd"/>
      <w:r w:rsidRPr="001C596D">
        <w:rPr>
          <w:rFonts w:asciiTheme="majorBidi" w:hAnsiTheme="majorBidi" w:cstheme="majorBidi"/>
          <w:color w:val="000000" w:themeColor="text1"/>
          <w:sz w:val="24"/>
          <w:szCs w:val="24"/>
        </w:rPr>
        <w:t xml:space="preserve">, T., &amp; Turunen, H. (2019). Stress and coping among </w:t>
      </w:r>
      <w:r w:rsidRPr="00D70204">
        <w:rPr>
          <w:rFonts w:asciiTheme="majorBidi" w:hAnsiTheme="majorBidi" w:cstheme="majorBidi"/>
          <w:color w:val="000000" w:themeColor="text1"/>
          <w:sz w:val="24"/>
          <w:szCs w:val="24"/>
        </w:rPr>
        <w:t>healthcare providers</w:t>
      </w:r>
      <w:r w:rsidRPr="001C596D">
        <w:rPr>
          <w:rFonts w:asciiTheme="majorBidi" w:hAnsiTheme="majorBidi" w:cstheme="majorBidi"/>
          <w:color w:val="000000" w:themeColor="text1"/>
          <w:sz w:val="24"/>
          <w:szCs w:val="24"/>
        </w:rPr>
        <w:t xml:space="preserve"> during clinical training: An integrative review. </w:t>
      </w:r>
      <w:r w:rsidRPr="001C596D">
        <w:rPr>
          <w:rFonts w:asciiTheme="majorBidi" w:hAnsiTheme="majorBidi" w:cstheme="majorBidi"/>
          <w:i/>
          <w:iCs/>
          <w:color w:val="000000" w:themeColor="text1"/>
          <w:sz w:val="24"/>
          <w:szCs w:val="24"/>
        </w:rPr>
        <w:t xml:space="preserve">Journal of </w:t>
      </w:r>
      <w:r w:rsidRPr="00D70204">
        <w:rPr>
          <w:rFonts w:asciiTheme="majorBidi" w:hAnsiTheme="majorBidi" w:cstheme="majorBidi"/>
          <w:i/>
          <w:iCs/>
          <w:color w:val="000000" w:themeColor="text1"/>
          <w:sz w:val="24"/>
          <w:szCs w:val="24"/>
        </w:rPr>
        <w:t>healthcare providers</w:t>
      </w:r>
      <w:r>
        <w:rPr>
          <w:rFonts w:asciiTheme="majorBidi" w:hAnsiTheme="majorBidi" w:cstheme="majorBidi"/>
          <w:i/>
          <w:iCs/>
          <w:color w:val="000000" w:themeColor="text1"/>
          <w:sz w:val="24"/>
          <w:szCs w:val="24"/>
        </w:rPr>
        <w:t xml:space="preserve"> </w:t>
      </w:r>
      <w:r w:rsidRPr="001C596D">
        <w:rPr>
          <w:rFonts w:asciiTheme="majorBidi" w:hAnsiTheme="majorBidi" w:cstheme="majorBidi"/>
          <w:i/>
          <w:iCs/>
          <w:color w:val="000000" w:themeColor="text1"/>
          <w:sz w:val="24"/>
          <w:szCs w:val="24"/>
        </w:rPr>
        <w:t>Education</w:t>
      </w:r>
      <w:r w:rsidRPr="001C596D">
        <w:rPr>
          <w:rFonts w:asciiTheme="majorBidi" w:hAnsiTheme="majorBidi" w:cstheme="majorBidi"/>
          <w:color w:val="000000" w:themeColor="text1"/>
          <w:sz w:val="24"/>
          <w:szCs w:val="24"/>
        </w:rPr>
        <w:t>, </w:t>
      </w:r>
      <w:r w:rsidRPr="001C596D">
        <w:rPr>
          <w:rFonts w:asciiTheme="majorBidi" w:hAnsiTheme="majorBidi" w:cstheme="majorBidi"/>
          <w:i/>
          <w:iCs/>
          <w:color w:val="000000" w:themeColor="text1"/>
          <w:sz w:val="24"/>
          <w:szCs w:val="24"/>
        </w:rPr>
        <w:t>58</w:t>
      </w:r>
      <w:r w:rsidRPr="001C596D">
        <w:rPr>
          <w:rFonts w:asciiTheme="majorBidi" w:hAnsiTheme="majorBidi" w:cstheme="majorBidi"/>
          <w:color w:val="000000" w:themeColor="text1"/>
          <w:sz w:val="24"/>
          <w:szCs w:val="24"/>
        </w:rPr>
        <w:t>(5), 266-272</w:t>
      </w:r>
    </w:p>
    <w:p w14:paraId="5B872898"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proofErr w:type="spellStart"/>
      <w:r w:rsidRPr="001C596D">
        <w:rPr>
          <w:rFonts w:asciiTheme="majorBidi" w:hAnsiTheme="majorBidi" w:cstheme="majorBidi"/>
          <w:color w:val="000000" w:themeColor="text1"/>
          <w:sz w:val="24"/>
          <w:szCs w:val="24"/>
          <w:shd w:val="clear" w:color="auto" w:fill="FFFFFF"/>
        </w:rPr>
        <w:t>Boostel</w:t>
      </w:r>
      <w:proofErr w:type="spellEnd"/>
      <w:r w:rsidRPr="001C596D">
        <w:rPr>
          <w:rFonts w:asciiTheme="majorBidi" w:hAnsiTheme="majorBidi" w:cstheme="majorBidi"/>
          <w:color w:val="000000" w:themeColor="text1"/>
          <w:sz w:val="24"/>
          <w:szCs w:val="24"/>
          <w:shd w:val="clear" w:color="auto" w:fill="FFFFFF"/>
        </w:rPr>
        <w:t xml:space="preserve">, R., Felix, J., </w:t>
      </w:r>
      <w:proofErr w:type="spellStart"/>
      <w:r w:rsidRPr="001C596D">
        <w:rPr>
          <w:rFonts w:asciiTheme="majorBidi" w:hAnsiTheme="majorBidi" w:cstheme="majorBidi"/>
          <w:color w:val="000000" w:themeColor="text1"/>
          <w:sz w:val="24"/>
          <w:szCs w:val="24"/>
          <w:shd w:val="clear" w:color="auto" w:fill="FFFFFF"/>
        </w:rPr>
        <w:t>Bortolato</w:t>
      </w:r>
      <w:proofErr w:type="spellEnd"/>
      <w:r w:rsidRPr="001C596D">
        <w:rPr>
          <w:rFonts w:asciiTheme="majorBidi" w:hAnsiTheme="majorBidi" w:cstheme="majorBidi"/>
          <w:color w:val="000000" w:themeColor="text1"/>
          <w:sz w:val="24"/>
          <w:szCs w:val="24"/>
          <w:shd w:val="clear" w:color="auto" w:fill="FFFFFF"/>
        </w:rPr>
        <w:t xml:space="preserve">, C., &amp; </w:t>
      </w:r>
      <w:proofErr w:type="spellStart"/>
      <w:r w:rsidRPr="001C596D">
        <w:rPr>
          <w:rFonts w:asciiTheme="majorBidi" w:hAnsiTheme="majorBidi" w:cstheme="majorBidi"/>
          <w:color w:val="000000" w:themeColor="text1"/>
          <w:sz w:val="24"/>
          <w:szCs w:val="24"/>
          <w:shd w:val="clear" w:color="auto" w:fill="FFFFFF"/>
        </w:rPr>
        <w:t>Pedrolo</w:t>
      </w:r>
      <w:proofErr w:type="spellEnd"/>
      <w:r w:rsidRPr="001C596D">
        <w:rPr>
          <w:rFonts w:asciiTheme="majorBidi" w:hAnsiTheme="majorBidi" w:cstheme="majorBidi"/>
          <w:color w:val="000000" w:themeColor="text1"/>
          <w:sz w:val="24"/>
          <w:szCs w:val="24"/>
          <w:shd w:val="clear" w:color="auto" w:fill="FFFFFF"/>
        </w:rPr>
        <w:t xml:space="preserve">, E. (2018). Stress of </w:t>
      </w:r>
      <w:r w:rsidRPr="00D70204">
        <w:rPr>
          <w:rFonts w:asciiTheme="majorBidi" w:hAnsiTheme="majorBidi" w:cstheme="majorBidi"/>
          <w:color w:val="000000" w:themeColor="text1"/>
          <w:sz w:val="24"/>
          <w:szCs w:val="24"/>
          <w:shd w:val="clear" w:color="auto" w:fill="FFFFFF"/>
        </w:rPr>
        <w:t xml:space="preserve">healthcare </w:t>
      </w:r>
      <w:r>
        <w:rPr>
          <w:rFonts w:asciiTheme="majorBidi" w:hAnsiTheme="majorBidi" w:cstheme="majorBidi"/>
          <w:color w:val="000000" w:themeColor="text1"/>
          <w:sz w:val="24"/>
          <w:szCs w:val="24"/>
          <w:shd w:val="clear" w:color="auto" w:fill="FFFFFF"/>
        </w:rPr>
        <w:t>providers in</w:t>
      </w:r>
      <w:r w:rsidRPr="001C596D">
        <w:rPr>
          <w:rFonts w:asciiTheme="majorBidi" w:hAnsiTheme="majorBidi" w:cstheme="majorBidi"/>
          <w:color w:val="000000" w:themeColor="text1"/>
          <w:sz w:val="24"/>
          <w:szCs w:val="24"/>
          <w:shd w:val="clear" w:color="auto" w:fill="FFFFFF"/>
        </w:rPr>
        <w:t xml:space="preserve"> clinical simulation: a randomized clinical trial. </w:t>
      </w:r>
      <w:proofErr w:type="spellStart"/>
      <w:r w:rsidRPr="001C596D">
        <w:rPr>
          <w:rFonts w:asciiTheme="majorBidi" w:hAnsiTheme="majorBidi" w:cstheme="majorBidi"/>
          <w:color w:val="000000" w:themeColor="text1"/>
          <w:sz w:val="24"/>
          <w:szCs w:val="24"/>
          <w:shd w:val="clear" w:color="auto" w:fill="FFFFFF"/>
        </w:rPr>
        <w:t>Revista</w:t>
      </w:r>
      <w:proofErr w:type="spellEnd"/>
      <w:r w:rsidRPr="001C596D">
        <w:rPr>
          <w:rFonts w:asciiTheme="majorBidi" w:hAnsiTheme="majorBidi" w:cstheme="majorBidi"/>
          <w:color w:val="000000" w:themeColor="text1"/>
          <w:sz w:val="24"/>
          <w:szCs w:val="24"/>
          <w:shd w:val="clear" w:color="auto" w:fill="FFFFFF"/>
        </w:rPr>
        <w:t xml:space="preserve"> </w:t>
      </w:r>
      <w:proofErr w:type="spellStart"/>
      <w:r w:rsidRPr="001C596D">
        <w:rPr>
          <w:rFonts w:asciiTheme="majorBidi" w:hAnsiTheme="majorBidi" w:cstheme="majorBidi"/>
          <w:color w:val="000000" w:themeColor="text1"/>
          <w:sz w:val="24"/>
          <w:szCs w:val="24"/>
          <w:shd w:val="clear" w:color="auto" w:fill="FFFFFF"/>
        </w:rPr>
        <w:t>Brasileira</w:t>
      </w:r>
      <w:proofErr w:type="spellEnd"/>
      <w:r w:rsidRPr="001C596D">
        <w:rPr>
          <w:rFonts w:asciiTheme="majorBidi" w:hAnsiTheme="majorBidi" w:cstheme="majorBidi"/>
          <w:color w:val="000000" w:themeColor="text1"/>
          <w:sz w:val="24"/>
          <w:szCs w:val="24"/>
          <w:shd w:val="clear" w:color="auto" w:fill="FFFFFF"/>
        </w:rPr>
        <w:t xml:space="preserve"> de </w:t>
      </w:r>
      <w:proofErr w:type="spellStart"/>
      <w:r w:rsidRPr="001C596D">
        <w:rPr>
          <w:rFonts w:asciiTheme="majorBidi" w:hAnsiTheme="majorBidi" w:cstheme="majorBidi"/>
          <w:color w:val="000000" w:themeColor="text1"/>
          <w:sz w:val="24"/>
          <w:szCs w:val="24"/>
          <w:shd w:val="clear" w:color="auto" w:fill="FFFFFF"/>
        </w:rPr>
        <w:t>Enfermagem</w:t>
      </w:r>
      <w:proofErr w:type="spellEnd"/>
      <w:r w:rsidRPr="001C596D">
        <w:rPr>
          <w:rFonts w:asciiTheme="majorBidi" w:hAnsiTheme="majorBidi" w:cstheme="majorBidi"/>
          <w:color w:val="000000" w:themeColor="text1"/>
          <w:sz w:val="24"/>
          <w:szCs w:val="24"/>
          <w:shd w:val="clear" w:color="auto" w:fill="FFFFFF"/>
        </w:rPr>
        <w:t xml:space="preserve">. doi:10.1590/0034-7167-2017-0187 </w:t>
      </w:r>
    </w:p>
    <w:p w14:paraId="6B2D265C"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proofErr w:type="spellStart"/>
      <w:r w:rsidRPr="009C6887">
        <w:rPr>
          <w:rFonts w:asciiTheme="majorBidi" w:hAnsiTheme="majorBidi" w:cs="Times New Roman"/>
          <w:color w:val="000000" w:themeColor="text1"/>
          <w:sz w:val="24"/>
          <w:szCs w:val="24"/>
          <w:shd w:val="clear" w:color="auto" w:fill="FFFFFF"/>
        </w:rPr>
        <w:t>Bosshard</w:t>
      </w:r>
      <w:proofErr w:type="spellEnd"/>
      <w:r w:rsidRPr="009C6887">
        <w:rPr>
          <w:rFonts w:asciiTheme="majorBidi" w:hAnsiTheme="majorBidi" w:cs="Times New Roman"/>
          <w:color w:val="000000" w:themeColor="text1"/>
          <w:sz w:val="24"/>
          <w:szCs w:val="24"/>
          <w:shd w:val="clear" w:color="auto" w:fill="FFFFFF"/>
        </w:rPr>
        <w:t xml:space="preserve">, M., Schmitz, F. M., </w:t>
      </w:r>
      <w:proofErr w:type="spellStart"/>
      <w:r w:rsidRPr="009C6887">
        <w:rPr>
          <w:rFonts w:asciiTheme="majorBidi" w:hAnsiTheme="majorBidi" w:cs="Times New Roman"/>
          <w:color w:val="000000" w:themeColor="text1"/>
          <w:sz w:val="24"/>
          <w:szCs w:val="24"/>
          <w:shd w:val="clear" w:color="auto" w:fill="FFFFFF"/>
        </w:rPr>
        <w:t>Guttormsen</w:t>
      </w:r>
      <w:proofErr w:type="spellEnd"/>
      <w:r w:rsidRPr="009C6887">
        <w:rPr>
          <w:rFonts w:asciiTheme="majorBidi" w:hAnsiTheme="majorBidi" w:cs="Times New Roman"/>
          <w:color w:val="000000" w:themeColor="text1"/>
          <w:sz w:val="24"/>
          <w:szCs w:val="24"/>
          <w:shd w:val="clear" w:color="auto" w:fill="FFFFFF"/>
        </w:rPr>
        <w:t xml:space="preserve">, S., Nater, U. M., Gomez, P., &amp; </w:t>
      </w:r>
      <w:proofErr w:type="spellStart"/>
      <w:r w:rsidRPr="009C6887">
        <w:rPr>
          <w:rFonts w:asciiTheme="majorBidi" w:hAnsiTheme="majorBidi" w:cs="Times New Roman"/>
          <w:color w:val="000000" w:themeColor="text1"/>
          <w:sz w:val="24"/>
          <w:szCs w:val="24"/>
          <w:shd w:val="clear" w:color="auto" w:fill="FFFFFF"/>
        </w:rPr>
        <w:t>Berendonk</w:t>
      </w:r>
      <w:proofErr w:type="spellEnd"/>
      <w:r w:rsidRPr="009C6887">
        <w:rPr>
          <w:rFonts w:asciiTheme="majorBidi" w:hAnsiTheme="majorBidi" w:cs="Times New Roman"/>
          <w:color w:val="000000" w:themeColor="text1"/>
          <w:sz w:val="24"/>
          <w:szCs w:val="24"/>
          <w:shd w:val="clear" w:color="auto" w:fill="FFFFFF"/>
        </w:rPr>
        <w:t>, C. (2023). From threat to challenge—Improving medical students’ stress response and communication skills performance through the combination of stress arousal reappraisal and preparatory worked example-based learning when breaking bad news to simulated patients: Study protocol for a randomized controlled trial. BMC psychology, 11(1), 153.</w:t>
      </w:r>
      <w:r w:rsidRPr="009C6887">
        <w:rPr>
          <w:rFonts w:asciiTheme="majorBidi" w:hAnsiTheme="majorBidi" w:cs="Times New Roman"/>
          <w:color w:val="000000" w:themeColor="text1"/>
          <w:sz w:val="24"/>
          <w:szCs w:val="24"/>
          <w:shd w:val="clear" w:color="auto" w:fill="FFFFFF"/>
          <w:rtl/>
        </w:rPr>
        <w:t>‏</w:t>
      </w:r>
    </w:p>
    <w:p w14:paraId="3E257AC7"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bookmarkStart w:id="33" w:name="_Hlk150282972"/>
      <w:proofErr w:type="spellStart"/>
      <w:r w:rsidRPr="001C596D">
        <w:rPr>
          <w:rFonts w:asciiTheme="majorBidi" w:eastAsia="Calibri" w:hAnsiTheme="majorBidi" w:cstheme="majorBidi"/>
          <w:kern w:val="0"/>
          <w:sz w:val="24"/>
          <w:szCs w:val="24"/>
          <w14:ligatures w14:val="none"/>
        </w:rPr>
        <w:t>Chaabane</w:t>
      </w:r>
      <w:bookmarkEnd w:id="33"/>
      <w:proofErr w:type="spellEnd"/>
      <w:r w:rsidRPr="001C596D">
        <w:rPr>
          <w:rFonts w:asciiTheme="majorBidi" w:eastAsia="Calibri" w:hAnsiTheme="majorBidi" w:cstheme="majorBidi"/>
          <w:kern w:val="0"/>
          <w:sz w:val="24"/>
          <w:szCs w:val="24"/>
          <w14:ligatures w14:val="none"/>
        </w:rPr>
        <w:t xml:space="preserve">, S., </w:t>
      </w:r>
      <w:proofErr w:type="spellStart"/>
      <w:r w:rsidRPr="001C596D">
        <w:rPr>
          <w:rFonts w:asciiTheme="majorBidi" w:eastAsia="Calibri" w:hAnsiTheme="majorBidi" w:cstheme="majorBidi"/>
          <w:kern w:val="0"/>
          <w:sz w:val="24"/>
          <w:szCs w:val="24"/>
          <w14:ligatures w14:val="none"/>
        </w:rPr>
        <w:t>Chaabna</w:t>
      </w:r>
      <w:proofErr w:type="spellEnd"/>
      <w:r w:rsidRPr="001C596D">
        <w:rPr>
          <w:rFonts w:asciiTheme="majorBidi" w:eastAsia="Calibri" w:hAnsiTheme="majorBidi" w:cstheme="majorBidi"/>
          <w:kern w:val="0"/>
          <w:sz w:val="24"/>
          <w:szCs w:val="24"/>
          <w14:ligatures w14:val="none"/>
        </w:rPr>
        <w:t xml:space="preserve">, K., Bhagat, S., Abraham, A., Doraiswamy, S., </w:t>
      </w:r>
      <w:proofErr w:type="spellStart"/>
      <w:r w:rsidRPr="001C596D">
        <w:rPr>
          <w:rFonts w:asciiTheme="majorBidi" w:eastAsia="Calibri" w:hAnsiTheme="majorBidi" w:cstheme="majorBidi"/>
          <w:kern w:val="0"/>
          <w:sz w:val="24"/>
          <w:szCs w:val="24"/>
          <w14:ligatures w14:val="none"/>
        </w:rPr>
        <w:t>Mamtani</w:t>
      </w:r>
      <w:proofErr w:type="spellEnd"/>
      <w:r w:rsidRPr="001C596D">
        <w:rPr>
          <w:rFonts w:asciiTheme="majorBidi" w:eastAsia="Calibri" w:hAnsiTheme="majorBidi" w:cstheme="majorBidi"/>
          <w:kern w:val="0"/>
          <w:sz w:val="24"/>
          <w:szCs w:val="24"/>
          <w14:ligatures w14:val="none"/>
        </w:rPr>
        <w:t xml:space="preserve">, R., &amp; Cheema, S. (2021). Perceived stress, stressors, and coping strategies among </w:t>
      </w:r>
      <w:r w:rsidRPr="00D70204">
        <w:rPr>
          <w:rFonts w:asciiTheme="majorBidi" w:eastAsia="Calibri" w:hAnsiTheme="majorBidi" w:cstheme="majorBidi"/>
          <w:kern w:val="0"/>
          <w:sz w:val="24"/>
          <w:szCs w:val="24"/>
          <w14:ligatures w14:val="none"/>
        </w:rPr>
        <w:t>healthcare providers</w:t>
      </w:r>
      <w:r w:rsidRPr="001C596D">
        <w:rPr>
          <w:rFonts w:asciiTheme="majorBidi" w:eastAsia="Calibri" w:hAnsiTheme="majorBidi" w:cstheme="majorBidi"/>
          <w:kern w:val="0"/>
          <w:sz w:val="24"/>
          <w:szCs w:val="24"/>
          <w14:ligatures w14:val="none"/>
        </w:rPr>
        <w:t xml:space="preserve"> </w:t>
      </w:r>
      <w:r w:rsidRPr="001C596D">
        <w:rPr>
          <w:rFonts w:asciiTheme="majorBidi" w:eastAsia="Calibri" w:hAnsiTheme="majorBidi" w:cstheme="majorBidi"/>
          <w:kern w:val="0"/>
          <w:sz w:val="24"/>
          <w:szCs w:val="24"/>
          <w14:ligatures w14:val="none"/>
        </w:rPr>
        <w:lastRenderedPageBreak/>
        <w:t>in the Middle East and North Africa: an overview of systematic reviews. Systematic Reviews, 10(1), 1-17.</w:t>
      </w:r>
      <w:r w:rsidRPr="001C596D">
        <w:rPr>
          <w:rFonts w:asciiTheme="majorBidi" w:eastAsia="Calibri" w:hAnsiTheme="majorBidi" w:cstheme="majorBidi"/>
          <w:kern w:val="0"/>
          <w:sz w:val="24"/>
          <w:szCs w:val="24"/>
          <w:rtl/>
          <w14:ligatures w14:val="none"/>
        </w:rPr>
        <w:t>‏</w:t>
      </w:r>
    </w:p>
    <w:p w14:paraId="3EE3F8BD"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476A6A">
        <w:rPr>
          <w:rFonts w:asciiTheme="majorBidi" w:hAnsiTheme="majorBidi" w:cs="Times New Roman"/>
          <w:color w:val="000000" w:themeColor="text1"/>
          <w:sz w:val="24"/>
          <w:szCs w:val="24"/>
          <w:shd w:val="clear" w:color="auto" w:fill="FFFFFF"/>
        </w:rPr>
        <w:t>Cheng, M. Y., Yu, C. L., An, X., Wang, L., Tsai, C. L., Qi, F., &amp; Wang, K. P. (2024). Evaluating EEG neurofeedback in sport psychology: a systematic review of RCT studies for insights into mechanisms and performance improvement. Frontiers in Psychology, 15, 1331997.</w:t>
      </w:r>
      <w:r w:rsidRPr="00476A6A">
        <w:rPr>
          <w:rFonts w:asciiTheme="majorBidi" w:hAnsiTheme="majorBidi" w:cs="Times New Roman"/>
          <w:color w:val="000000" w:themeColor="text1"/>
          <w:sz w:val="24"/>
          <w:szCs w:val="24"/>
          <w:shd w:val="clear" w:color="auto" w:fill="FFFFFF"/>
          <w:rtl/>
        </w:rPr>
        <w:t>‏</w:t>
      </w:r>
    </w:p>
    <w:p w14:paraId="4ACA3956"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DA3409">
        <w:rPr>
          <w:rFonts w:asciiTheme="majorBidi" w:hAnsiTheme="majorBidi" w:cs="Times New Roman"/>
          <w:color w:val="000000" w:themeColor="text1"/>
          <w:sz w:val="24"/>
          <w:szCs w:val="24"/>
          <w:shd w:val="clear" w:color="auto" w:fill="FFFFFF"/>
        </w:rPr>
        <w:t xml:space="preserve">Degen, L., Linden, K., </w:t>
      </w:r>
      <w:proofErr w:type="spellStart"/>
      <w:r w:rsidRPr="00DA3409">
        <w:rPr>
          <w:rFonts w:asciiTheme="majorBidi" w:hAnsiTheme="majorBidi" w:cs="Times New Roman"/>
          <w:color w:val="000000" w:themeColor="text1"/>
          <w:sz w:val="24"/>
          <w:szCs w:val="24"/>
          <w:shd w:val="clear" w:color="auto" w:fill="FFFFFF"/>
        </w:rPr>
        <w:t>Seifried-Dübon</w:t>
      </w:r>
      <w:proofErr w:type="spellEnd"/>
      <w:r w:rsidRPr="00DA3409">
        <w:rPr>
          <w:rFonts w:asciiTheme="majorBidi" w:hAnsiTheme="majorBidi" w:cs="Times New Roman"/>
          <w:color w:val="000000" w:themeColor="text1"/>
          <w:sz w:val="24"/>
          <w:szCs w:val="24"/>
          <w:shd w:val="clear" w:color="auto" w:fill="FFFFFF"/>
        </w:rPr>
        <w:t>, T., Werners, B., Grot, M., Rind, E., ... &amp; IMPROVE job Consortium. (2021). Job Satisfaction and Chronic Stress of General Practitioners and Their Teams: Baseline Data of a Cluster-</w:t>
      </w:r>
      <w:proofErr w:type="spellStart"/>
      <w:r w:rsidRPr="00DA3409">
        <w:rPr>
          <w:rFonts w:asciiTheme="majorBidi" w:hAnsiTheme="majorBidi" w:cs="Times New Roman"/>
          <w:color w:val="000000" w:themeColor="text1"/>
          <w:sz w:val="24"/>
          <w:szCs w:val="24"/>
          <w:shd w:val="clear" w:color="auto" w:fill="FFFFFF"/>
        </w:rPr>
        <w:t>Randomised</w:t>
      </w:r>
      <w:proofErr w:type="spellEnd"/>
      <w:r w:rsidRPr="00DA3409">
        <w:rPr>
          <w:rFonts w:asciiTheme="majorBidi" w:hAnsiTheme="majorBidi" w:cs="Times New Roman"/>
          <w:color w:val="000000" w:themeColor="text1"/>
          <w:sz w:val="24"/>
          <w:szCs w:val="24"/>
          <w:shd w:val="clear" w:color="auto" w:fill="FFFFFF"/>
        </w:rPr>
        <w:t xml:space="preserve"> Trial (IMPROVE job). International Journal of Environmental Research and Public Health, 18(18), 9458.</w:t>
      </w:r>
      <w:r w:rsidRPr="00DA3409">
        <w:rPr>
          <w:rFonts w:asciiTheme="majorBidi" w:hAnsiTheme="majorBidi" w:cs="Times New Roman"/>
          <w:color w:val="000000" w:themeColor="text1"/>
          <w:sz w:val="24"/>
          <w:szCs w:val="24"/>
          <w:shd w:val="clear" w:color="auto" w:fill="FFFFFF"/>
          <w:rtl/>
        </w:rPr>
        <w:t>‏</w:t>
      </w:r>
    </w:p>
    <w:p w14:paraId="4B066771" w14:textId="77777777" w:rsidR="00017330" w:rsidRPr="00DB6CCB"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DB6CCB">
        <w:rPr>
          <w:rFonts w:asciiTheme="majorBidi" w:hAnsiTheme="majorBidi" w:cs="Times New Roman"/>
          <w:color w:val="000000" w:themeColor="text1"/>
          <w:sz w:val="24"/>
          <w:szCs w:val="24"/>
          <w:shd w:val="clear" w:color="auto" w:fill="FFFFFF"/>
        </w:rPr>
        <w:t>Deng, J., Guo, Y., Ma, T., Yang, T., &amp; Tian, X. (2019). How job stress influences job performance among Chinese healthcare workers: a cross-sectional study. Environmental health and preventive medicine, 24, 1-11.</w:t>
      </w:r>
      <w:r w:rsidRPr="00DB6CCB">
        <w:rPr>
          <w:rFonts w:asciiTheme="majorBidi" w:hAnsiTheme="majorBidi" w:cs="Times New Roman"/>
          <w:color w:val="000000" w:themeColor="text1"/>
          <w:sz w:val="24"/>
          <w:szCs w:val="24"/>
          <w:shd w:val="clear" w:color="auto" w:fill="FFFFFF"/>
          <w:rtl/>
        </w:rPr>
        <w:t>‏</w:t>
      </w:r>
    </w:p>
    <w:p w14:paraId="4FBB33AA"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BD4E5E">
        <w:rPr>
          <w:rFonts w:asciiTheme="majorBidi" w:hAnsiTheme="majorBidi" w:cstheme="majorBidi"/>
          <w:color w:val="000000" w:themeColor="text1"/>
          <w:sz w:val="24"/>
          <w:szCs w:val="24"/>
          <w:shd w:val="clear" w:color="auto" w:fill="FFFFFF"/>
        </w:rPr>
        <w:t>DePoy, E. (2024). Introduction to research-e-book: Understanding and applying multiple strategies. Elsevier Health Sciences.</w:t>
      </w:r>
      <w:r w:rsidRPr="00BD4E5E">
        <w:rPr>
          <w:rFonts w:asciiTheme="majorBidi" w:hAnsiTheme="majorBidi" w:cs="Times New Roman"/>
          <w:color w:val="000000" w:themeColor="text1"/>
          <w:sz w:val="24"/>
          <w:szCs w:val="24"/>
          <w:shd w:val="clear" w:color="auto" w:fill="FFFFFF"/>
          <w:rtl/>
        </w:rPr>
        <w:t>‏</w:t>
      </w:r>
    </w:p>
    <w:p w14:paraId="5BB9E3E3"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rPr>
      </w:pPr>
      <w:proofErr w:type="spellStart"/>
      <w:r w:rsidRPr="001C596D">
        <w:rPr>
          <w:rFonts w:asciiTheme="majorBidi" w:hAnsiTheme="majorBidi" w:cstheme="majorBidi"/>
          <w:color w:val="000000" w:themeColor="text1"/>
          <w:sz w:val="24"/>
          <w:szCs w:val="24"/>
        </w:rPr>
        <w:t>DerSarkissian</w:t>
      </w:r>
      <w:proofErr w:type="spellEnd"/>
      <w:r w:rsidRPr="001C596D">
        <w:rPr>
          <w:rFonts w:asciiTheme="majorBidi" w:hAnsiTheme="majorBidi" w:cstheme="majorBidi"/>
          <w:color w:val="000000" w:themeColor="text1"/>
          <w:sz w:val="24"/>
          <w:szCs w:val="24"/>
        </w:rPr>
        <w:t xml:space="preserve">, C. (2021). Stress. WebMD. Retrieved from </w:t>
      </w:r>
      <w:hyperlink r:id="rId12" w:history="1">
        <w:r w:rsidRPr="001C596D">
          <w:rPr>
            <w:rStyle w:val="Hyperlink"/>
            <w:rFonts w:asciiTheme="majorBidi" w:hAnsiTheme="majorBidi" w:cstheme="majorBidi"/>
            <w:color w:val="000000" w:themeColor="text1"/>
            <w:sz w:val="24"/>
            <w:szCs w:val="24"/>
          </w:rPr>
          <w:t>https://www.webmd.com/balance/stress-management/what-is-stress</w:t>
        </w:r>
      </w:hyperlink>
    </w:p>
    <w:p w14:paraId="05686139" w14:textId="77777777" w:rsidR="00017330" w:rsidRPr="00A53DC9"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proofErr w:type="spellStart"/>
      <w:r w:rsidRPr="00A53DC9">
        <w:rPr>
          <w:rFonts w:asciiTheme="majorBidi" w:hAnsiTheme="majorBidi" w:cs="Times New Roman"/>
          <w:color w:val="000000" w:themeColor="text1"/>
          <w:sz w:val="24"/>
          <w:szCs w:val="24"/>
          <w:shd w:val="clear" w:color="auto" w:fill="FFFFFF"/>
        </w:rPr>
        <w:t>Diotaiuti</w:t>
      </w:r>
      <w:proofErr w:type="spellEnd"/>
      <w:r w:rsidRPr="00A53DC9">
        <w:rPr>
          <w:rFonts w:asciiTheme="majorBidi" w:hAnsiTheme="majorBidi" w:cs="Times New Roman"/>
          <w:color w:val="000000" w:themeColor="text1"/>
          <w:sz w:val="24"/>
          <w:szCs w:val="24"/>
          <w:shd w:val="clear" w:color="auto" w:fill="FFFFFF"/>
        </w:rPr>
        <w:t xml:space="preserve">, P., Corrado, S., </w:t>
      </w:r>
      <w:proofErr w:type="spellStart"/>
      <w:r w:rsidRPr="00A53DC9">
        <w:rPr>
          <w:rFonts w:asciiTheme="majorBidi" w:hAnsiTheme="majorBidi" w:cs="Times New Roman"/>
          <w:color w:val="000000" w:themeColor="text1"/>
          <w:sz w:val="24"/>
          <w:szCs w:val="24"/>
          <w:shd w:val="clear" w:color="auto" w:fill="FFFFFF"/>
        </w:rPr>
        <w:t>Tosti</w:t>
      </w:r>
      <w:proofErr w:type="spellEnd"/>
      <w:r w:rsidRPr="00A53DC9">
        <w:rPr>
          <w:rFonts w:asciiTheme="majorBidi" w:hAnsiTheme="majorBidi" w:cs="Times New Roman"/>
          <w:color w:val="000000" w:themeColor="text1"/>
          <w:sz w:val="24"/>
          <w:szCs w:val="24"/>
          <w:shd w:val="clear" w:color="auto" w:fill="FFFFFF"/>
        </w:rPr>
        <w:t xml:space="preserve">, B., Spica, G., Di Libero, T., D’Oliveira, A., ... &amp; </w:t>
      </w:r>
      <w:proofErr w:type="spellStart"/>
      <w:r w:rsidRPr="00A53DC9">
        <w:rPr>
          <w:rFonts w:asciiTheme="majorBidi" w:hAnsiTheme="majorBidi" w:cs="Times New Roman"/>
          <w:color w:val="000000" w:themeColor="text1"/>
          <w:sz w:val="24"/>
          <w:szCs w:val="24"/>
          <w:shd w:val="clear" w:color="auto" w:fill="FFFFFF"/>
        </w:rPr>
        <w:t>Mancone</w:t>
      </w:r>
      <w:proofErr w:type="spellEnd"/>
      <w:r w:rsidRPr="00A53DC9">
        <w:rPr>
          <w:rFonts w:asciiTheme="majorBidi" w:hAnsiTheme="majorBidi" w:cs="Times New Roman"/>
          <w:color w:val="000000" w:themeColor="text1"/>
          <w:sz w:val="24"/>
          <w:szCs w:val="24"/>
          <w:shd w:val="clear" w:color="auto" w:fill="FFFFFF"/>
        </w:rPr>
        <w:t>, S. (2024). Evaluating the effectiveness of neurofeedback in chronic pain management: A narrative review. Frontiers in Psychology, 15, 1369487.</w:t>
      </w:r>
      <w:r w:rsidRPr="00A53DC9">
        <w:rPr>
          <w:rFonts w:asciiTheme="majorBidi" w:hAnsiTheme="majorBidi" w:cs="Times New Roman"/>
          <w:color w:val="000000" w:themeColor="text1"/>
          <w:sz w:val="24"/>
          <w:szCs w:val="24"/>
          <w:shd w:val="clear" w:color="auto" w:fill="FFFFFF"/>
          <w:rtl/>
        </w:rPr>
        <w:t>‏</w:t>
      </w:r>
    </w:p>
    <w:p w14:paraId="10666E73"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bookmarkStart w:id="34" w:name="_Hlk150421024"/>
      <w:r w:rsidRPr="001C596D">
        <w:rPr>
          <w:rFonts w:asciiTheme="majorBidi" w:eastAsia="Calibri" w:hAnsiTheme="majorBidi" w:cstheme="majorBidi"/>
          <w:kern w:val="0"/>
          <w:sz w:val="24"/>
          <w:szCs w:val="24"/>
          <w14:ligatures w14:val="none"/>
        </w:rPr>
        <w:lastRenderedPageBreak/>
        <w:t xml:space="preserve">Fagan, A., Lea, J., &amp; Parker, V. (2021). </w:t>
      </w:r>
      <w:bookmarkEnd w:id="34"/>
      <w:r w:rsidRPr="001C596D">
        <w:rPr>
          <w:rFonts w:asciiTheme="majorBidi" w:eastAsia="Calibri" w:hAnsiTheme="majorBidi" w:cstheme="majorBidi"/>
          <w:kern w:val="0"/>
          <w:sz w:val="24"/>
          <w:szCs w:val="24"/>
          <w14:ligatures w14:val="none"/>
        </w:rPr>
        <w:t>Conflict, confusion</w:t>
      </w:r>
      <w:r>
        <w:rPr>
          <w:rFonts w:asciiTheme="majorBidi" w:eastAsia="Calibri" w:hAnsiTheme="majorBidi" w:cstheme="majorBidi"/>
          <w:kern w:val="0"/>
          <w:sz w:val="24"/>
          <w:szCs w:val="24"/>
          <w14:ligatures w14:val="none"/>
        </w:rPr>
        <w:t>,</w:t>
      </w:r>
      <w:r w:rsidRPr="001C596D">
        <w:rPr>
          <w:rFonts w:asciiTheme="majorBidi" w:eastAsia="Calibri" w:hAnsiTheme="majorBidi" w:cstheme="majorBidi"/>
          <w:kern w:val="0"/>
          <w:sz w:val="24"/>
          <w:szCs w:val="24"/>
          <w14:ligatures w14:val="none"/>
        </w:rPr>
        <w:t xml:space="preserve"> and inconsistencies: Pre‐registration </w:t>
      </w:r>
      <w:r w:rsidRPr="00D70204">
        <w:rPr>
          <w:rFonts w:asciiTheme="majorBidi" w:eastAsia="Calibri" w:hAnsiTheme="majorBidi" w:cstheme="majorBidi"/>
          <w:kern w:val="0"/>
          <w:sz w:val="24"/>
          <w:szCs w:val="24"/>
          <w14:ligatures w14:val="none"/>
        </w:rPr>
        <w:t>healthcare providers</w:t>
      </w:r>
      <w:r w:rsidRPr="001C596D">
        <w:rPr>
          <w:rFonts w:asciiTheme="majorBidi" w:eastAsia="Calibri" w:hAnsiTheme="majorBidi" w:cstheme="majorBidi"/>
          <w:kern w:val="0"/>
          <w:sz w:val="24"/>
          <w:szCs w:val="24"/>
          <w14:ligatures w14:val="none"/>
        </w:rPr>
        <w:t>’ perceptions and experiences of speaking up for patient safety. </w:t>
      </w:r>
      <w:r>
        <w:rPr>
          <w:rFonts w:asciiTheme="majorBidi" w:eastAsia="Calibri" w:hAnsiTheme="majorBidi" w:cstheme="majorBidi"/>
          <w:i/>
          <w:iCs/>
          <w:kern w:val="0"/>
          <w:sz w:val="24"/>
          <w:szCs w:val="24"/>
          <w14:ligatures w14:val="none"/>
        </w:rPr>
        <w:t>Healthcare</w:t>
      </w:r>
      <w:r w:rsidRPr="00D70204">
        <w:rPr>
          <w:rFonts w:asciiTheme="majorBidi" w:eastAsia="Calibri" w:hAnsiTheme="majorBidi" w:cstheme="majorBidi"/>
          <w:i/>
          <w:iCs/>
          <w:kern w:val="0"/>
          <w:sz w:val="24"/>
          <w:szCs w:val="24"/>
          <w14:ligatures w14:val="none"/>
        </w:rPr>
        <w:t xml:space="preserve"> providers</w:t>
      </w:r>
      <w:r w:rsidRPr="001C596D">
        <w:rPr>
          <w:rFonts w:asciiTheme="majorBidi" w:eastAsia="Calibri" w:hAnsiTheme="majorBidi" w:cstheme="majorBidi"/>
          <w:i/>
          <w:iCs/>
          <w:kern w:val="0"/>
          <w:sz w:val="24"/>
          <w:szCs w:val="24"/>
          <w14:ligatures w14:val="none"/>
        </w:rPr>
        <w:t xml:space="preserve"> </w:t>
      </w:r>
      <w:r>
        <w:rPr>
          <w:rFonts w:asciiTheme="majorBidi" w:eastAsia="Calibri" w:hAnsiTheme="majorBidi" w:cstheme="majorBidi"/>
          <w:i/>
          <w:iCs/>
          <w:kern w:val="0"/>
          <w:sz w:val="24"/>
          <w:szCs w:val="24"/>
          <w14:ligatures w14:val="none"/>
        </w:rPr>
        <w:t>Inquiry</w:t>
      </w:r>
      <w:r w:rsidRPr="001C596D">
        <w:rPr>
          <w:rFonts w:asciiTheme="majorBidi" w:eastAsia="Calibri" w:hAnsiTheme="majorBidi" w:cstheme="majorBidi"/>
          <w:kern w:val="0"/>
          <w:sz w:val="24"/>
          <w:szCs w:val="24"/>
          <w14:ligatures w14:val="none"/>
        </w:rPr>
        <w:t>, </w:t>
      </w:r>
      <w:r w:rsidRPr="001C596D">
        <w:rPr>
          <w:rFonts w:asciiTheme="majorBidi" w:eastAsia="Calibri" w:hAnsiTheme="majorBidi" w:cstheme="majorBidi"/>
          <w:i/>
          <w:iCs/>
          <w:kern w:val="0"/>
          <w:sz w:val="24"/>
          <w:szCs w:val="24"/>
          <w14:ligatures w14:val="none"/>
        </w:rPr>
        <w:t>28</w:t>
      </w:r>
      <w:r w:rsidRPr="001C596D">
        <w:rPr>
          <w:rFonts w:asciiTheme="majorBidi" w:eastAsia="Calibri" w:hAnsiTheme="majorBidi" w:cstheme="majorBidi"/>
          <w:kern w:val="0"/>
          <w:sz w:val="24"/>
          <w:szCs w:val="24"/>
          <w14:ligatures w14:val="none"/>
        </w:rPr>
        <w:t>(1), e12381.</w:t>
      </w:r>
      <w:r w:rsidRPr="001C596D">
        <w:rPr>
          <w:rFonts w:asciiTheme="majorBidi" w:eastAsia="Calibri" w:hAnsiTheme="majorBidi" w:cstheme="majorBidi"/>
          <w:kern w:val="0"/>
          <w:sz w:val="24"/>
          <w:szCs w:val="24"/>
          <w:rtl/>
          <w14:ligatures w14:val="none"/>
        </w:rPr>
        <w:t>‏</w:t>
      </w:r>
    </w:p>
    <w:p w14:paraId="44A7E1BB"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F14117">
        <w:rPr>
          <w:rFonts w:asciiTheme="majorBidi" w:hAnsiTheme="majorBidi" w:cs="Times New Roman"/>
          <w:color w:val="000000" w:themeColor="text1"/>
          <w:sz w:val="24"/>
          <w:szCs w:val="24"/>
          <w:shd w:val="clear" w:color="auto" w:fill="FFFFFF"/>
        </w:rPr>
        <w:t>Firth-Cozens, J. (2023). A perspective on stress and depression. In Understanding doctors' performance (pp. 22-37). CRC Press.</w:t>
      </w:r>
      <w:r w:rsidRPr="00F14117">
        <w:rPr>
          <w:rFonts w:asciiTheme="majorBidi" w:hAnsiTheme="majorBidi" w:cs="Times New Roman"/>
          <w:color w:val="000000" w:themeColor="text1"/>
          <w:sz w:val="24"/>
          <w:szCs w:val="24"/>
          <w:shd w:val="clear" w:color="auto" w:fill="FFFFFF"/>
          <w:rtl/>
        </w:rPr>
        <w:t>‏</w:t>
      </w:r>
    </w:p>
    <w:p w14:paraId="778BA65C" w14:textId="77777777" w:rsidR="00017330" w:rsidRPr="001C596D" w:rsidRDefault="00017330" w:rsidP="003974EB">
      <w:pPr>
        <w:autoSpaceDE w:val="0"/>
        <w:autoSpaceDN w:val="0"/>
        <w:adjustRightInd w:val="0"/>
        <w:spacing w:before="15" w:after="0" w:line="480" w:lineRule="auto"/>
        <w:ind w:left="788" w:right="10" w:hangingChars="327" w:hanging="788"/>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pacing w:val="1"/>
          <w:sz w:val="24"/>
          <w:szCs w:val="24"/>
        </w:rPr>
        <w:t>F</w:t>
      </w:r>
      <w:r w:rsidRPr="001C596D">
        <w:rPr>
          <w:rFonts w:asciiTheme="majorBidi" w:hAnsiTheme="majorBidi" w:cstheme="majorBidi"/>
          <w:color w:val="000000" w:themeColor="text1"/>
          <w:sz w:val="24"/>
          <w:szCs w:val="24"/>
        </w:rPr>
        <w:t>ol</w:t>
      </w:r>
      <w:r w:rsidRPr="001C596D">
        <w:rPr>
          <w:rFonts w:asciiTheme="majorBidi" w:hAnsiTheme="majorBidi" w:cstheme="majorBidi"/>
          <w:color w:val="000000" w:themeColor="text1"/>
          <w:spacing w:val="-2"/>
          <w:sz w:val="24"/>
          <w:szCs w:val="24"/>
        </w:rPr>
        <w:t>k</w:t>
      </w:r>
      <w:r w:rsidRPr="001C596D">
        <w:rPr>
          <w:rFonts w:asciiTheme="majorBidi" w:hAnsiTheme="majorBidi" w:cstheme="majorBidi"/>
          <w:color w:val="000000" w:themeColor="text1"/>
          <w:sz w:val="24"/>
          <w:szCs w:val="24"/>
        </w:rPr>
        <w:t>man,</w:t>
      </w:r>
      <w:r w:rsidRPr="001C596D">
        <w:rPr>
          <w:rFonts w:asciiTheme="majorBidi" w:hAnsiTheme="majorBidi" w:cstheme="majorBidi"/>
          <w:color w:val="000000" w:themeColor="text1"/>
          <w:spacing w:val="1"/>
          <w:sz w:val="24"/>
          <w:szCs w:val="24"/>
        </w:rPr>
        <w:t xml:space="preserve"> S</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2010</w:t>
      </w:r>
      <w:r w:rsidRPr="001C596D">
        <w:rPr>
          <w:rFonts w:asciiTheme="majorBidi" w:hAnsiTheme="majorBidi" w:cstheme="majorBidi"/>
          <w:color w:val="000000" w:themeColor="text1"/>
          <w:sz w:val="24"/>
          <w:szCs w:val="24"/>
        </w:rPr>
        <w:t xml:space="preserve">). </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tress,</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cop</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 xml:space="preserve">ng, </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nd</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h</w:t>
      </w:r>
      <w:r w:rsidRPr="001C596D">
        <w:rPr>
          <w:rFonts w:asciiTheme="majorBidi" w:hAnsiTheme="majorBidi" w:cstheme="majorBidi"/>
          <w:color w:val="000000" w:themeColor="text1"/>
          <w:spacing w:val="-1"/>
          <w:sz w:val="24"/>
          <w:szCs w:val="24"/>
        </w:rPr>
        <w:t>o</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pacing w:val="-2"/>
          <w:sz w:val="24"/>
          <w:szCs w:val="24"/>
        </w:rPr>
        <w:t>e</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4"/>
          <w:sz w:val="24"/>
          <w:szCs w:val="24"/>
        </w:rPr>
        <w:t xml:space="preserve"> </w:t>
      </w:r>
      <w:r w:rsidRPr="001C596D">
        <w:rPr>
          <w:rFonts w:asciiTheme="majorBidi" w:hAnsiTheme="majorBidi" w:cstheme="majorBidi"/>
          <w:i/>
          <w:iCs/>
          <w:color w:val="000000" w:themeColor="text1"/>
          <w:spacing w:val="1"/>
          <w:sz w:val="24"/>
          <w:szCs w:val="24"/>
        </w:rPr>
        <w:t>W</w:t>
      </w:r>
      <w:r w:rsidRPr="001C596D">
        <w:rPr>
          <w:rFonts w:asciiTheme="majorBidi" w:hAnsiTheme="majorBidi" w:cstheme="majorBidi"/>
          <w:i/>
          <w:iCs/>
          <w:color w:val="000000" w:themeColor="text1"/>
          <w:spacing w:val="-3"/>
          <w:sz w:val="24"/>
          <w:szCs w:val="24"/>
        </w:rPr>
        <w:t>i</w:t>
      </w:r>
      <w:r w:rsidRPr="001C596D">
        <w:rPr>
          <w:rFonts w:asciiTheme="majorBidi" w:hAnsiTheme="majorBidi" w:cstheme="majorBidi"/>
          <w:i/>
          <w:iCs/>
          <w:color w:val="000000" w:themeColor="text1"/>
          <w:spacing w:val="1"/>
          <w:sz w:val="24"/>
          <w:szCs w:val="24"/>
        </w:rPr>
        <w:t>l</w:t>
      </w:r>
      <w:r w:rsidRPr="001C596D">
        <w:rPr>
          <w:rFonts w:asciiTheme="majorBidi" w:hAnsiTheme="majorBidi" w:cstheme="majorBidi"/>
          <w:i/>
          <w:iCs/>
          <w:color w:val="000000" w:themeColor="text1"/>
          <w:sz w:val="24"/>
          <w:szCs w:val="24"/>
        </w:rPr>
        <w:t>ey On</w:t>
      </w:r>
      <w:r w:rsidRPr="001C596D">
        <w:rPr>
          <w:rFonts w:asciiTheme="majorBidi" w:hAnsiTheme="majorBidi" w:cstheme="majorBidi"/>
          <w:i/>
          <w:iCs/>
          <w:color w:val="000000" w:themeColor="text1"/>
          <w:spacing w:val="1"/>
          <w:sz w:val="24"/>
          <w:szCs w:val="24"/>
        </w:rPr>
        <w:t>l</w:t>
      </w:r>
      <w:r w:rsidRPr="001C596D">
        <w:rPr>
          <w:rFonts w:asciiTheme="majorBidi" w:hAnsiTheme="majorBidi" w:cstheme="majorBidi"/>
          <w:i/>
          <w:iCs/>
          <w:color w:val="000000" w:themeColor="text1"/>
          <w:spacing w:val="-3"/>
          <w:sz w:val="24"/>
          <w:szCs w:val="24"/>
        </w:rPr>
        <w:t>i</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z w:val="24"/>
          <w:szCs w:val="24"/>
        </w:rPr>
        <w:t xml:space="preserve">e </w:t>
      </w:r>
      <w:r w:rsidRPr="001C596D">
        <w:rPr>
          <w:rFonts w:asciiTheme="majorBidi" w:hAnsiTheme="majorBidi" w:cstheme="majorBidi"/>
          <w:i/>
          <w:iCs/>
          <w:color w:val="000000" w:themeColor="text1"/>
          <w:spacing w:val="-1"/>
          <w:sz w:val="24"/>
          <w:szCs w:val="24"/>
        </w:rPr>
        <w:t>L</w:t>
      </w:r>
      <w:r w:rsidRPr="001C596D">
        <w:rPr>
          <w:rFonts w:asciiTheme="majorBidi" w:hAnsiTheme="majorBidi" w:cstheme="majorBidi"/>
          <w:i/>
          <w:iCs/>
          <w:color w:val="000000" w:themeColor="text1"/>
          <w:sz w:val="24"/>
          <w:szCs w:val="24"/>
        </w:rPr>
        <w:t>ibr</w:t>
      </w:r>
      <w:r w:rsidRPr="001C596D">
        <w:rPr>
          <w:rFonts w:asciiTheme="majorBidi" w:hAnsiTheme="majorBidi" w:cstheme="majorBidi"/>
          <w:i/>
          <w:iCs/>
          <w:color w:val="000000" w:themeColor="text1"/>
          <w:spacing w:val="1"/>
          <w:sz w:val="24"/>
          <w:szCs w:val="24"/>
        </w:rPr>
        <w:t>a</w:t>
      </w:r>
      <w:r w:rsidRPr="001C596D">
        <w:rPr>
          <w:rFonts w:asciiTheme="majorBidi" w:hAnsiTheme="majorBidi" w:cstheme="majorBidi"/>
          <w:i/>
          <w:iCs/>
          <w:color w:val="000000" w:themeColor="text1"/>
          <w:sz w:val="24"/>
          <w:szCs w:val="24"/>
        </w:rPr>
        <w:t>ry</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Retr</w:t>
      </w:r>
      <w:r w:rsidRPr="001C596D">
        <w:rPr>
          <w:rFonts w:asciiTheme="majorBidi" w:hAnsiTheme="majorBidi" w:cstheme="majorBidi"/>
          <w:color w:val="000000" w:themeColor="text1"/>
          <w:spacing w:val="-2"/>
          <w:sz w:val="24"/>
          <w:szCs w:val="24"/>
        </w:rPr>
        <w:t>i</w:t>
      </w:r>
      <w:r w:rsidRPr="001C596D">
        <w:rPr>
          <w:rFonts w:asciiTheme="majorBidi" w:hAnsiTheme="majorBidi" w:cstheme="majorBidi"/>
          <w:color w:val="000000" w:themeColor="text1"/>
          <w:sz w:val="24"/>
          <w:szCs w:val="24"/>
        </w:rPr>
        <w:t>eved</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fr</w:t>
      </w:r>
      <w:r w:rsidRPr="001C596D">
        <w:rPr>
          <w:rFonts w:asciiTheme="majorBidi" w:hAnsiTheme="majorBidi" w:cstheme="majorBidi"/>
          <w:color w:val="000000" w:themeColor="text1"/>
          <w:sz w:val="24"/>
          <w:szCs w:val="24"/>
        </w:rPr>
        <w:t>om htt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oi</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o</w:t>
      </w:r>
      <w:r w:rsidRPr="001C596D">
        <w:rPr>
          <w:rFonts w:asciiTheme="majorBidi" w:hAnsiTheme="majorBidi" w:cstheme="majorBidi"/>
          <w:color w:val="000000" w:themeColor="text1"/>
          <w:spacing w:val="-1"/>
          <w:sz w:val="24"/>
          <w:szCs w:val="24"/>
        </w:rPr>
        <w:t>rg</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10</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pacing w:val="-1"/>
          <w:sz w:val="24"/>
          <w:szCs w:val="24"/>
        </w:rPr>
        <w:t>10</w:t>
      </w:r>
      <w:r w:rsidRPr="001C596D">
        <w:rPr>
          <w:rFonts w:asciiTheme="majorBidi" w:hAnsiTheme="majorBidi" w:cstheme="majorBidi"/>
          <w:color w:val="000000" w:themeColor="text1"/>
          <w:spacing w:val="1"/>
          <w:sz w:val="24"/>
          <w:szCs w:val="24"/>
        </w:rPr>
        <w:t>0</w:t>
      </w:r>
      <w:r w:rsidRPr="001C596D">
        <w:rPr>
          <w:rFonts w:asciiTheme="majorBidi" w:hAnsiTheme="majorBidi" w:cstheme="majorBidi"/>
          <w:color w:val="000000" w:themeColor="text1"/>
          <w:spacing w:val="-1"/>
          <w:sz w:val="24"/>
          <w:szCs w:val="24"/>
        </w:rPr>
        <w:t>2</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on</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pacing w:val="-1"/>
          <w:sz w:val="24"/>
          <w:szCs w:val="24"/>
        </w:rPr>
        <w:t>183</w:t>
      </w:r>
      <w:r w:rsidRPr="001C596D">
        <w:rPr>
          <w:rFonts w:asciiTheme="majorBidi" w:hAnsiTheme="majorBidi" w:cstheme="majorBidi"/>
          <w:color w:val="000000" w:themeColor="text1"/>
          <w:sz w:val="24"/>
          <w:szCs w:val="24"/>
        </w:rPr>
        <w:t>6</w:t>
      </w:r>
    </w:p>
    <w:p w14:paraId="437A190C"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 xml:space="preserve">Freire, C., </w:t>
      </w:r>
      <w:proofErr w:type="spellStart"/>
      <w:r w:rsidRPr="001C596D">
        <w:rPr>
          <w:rFonts w:asciiTheme="majorBidi" w:hAnsiTheme="majorBidi" w:cstheme="majorBidi"/>
          <w:color w:val="000000" w:themeColor="text1"/>
          <w:sz w:val="24"/>
          <w:szCs w:val="24"/>
        </w:rPr>
        <w:t>Ferradás</w:t>
      </w:r>
      <w:proofErr w:type="spellEnd"/>
      <w:r w:rsidRPr="001C596D">
        <w:rPr>
          <w:rFonts w:asciiTheme="majorBidi" w:hAnsiTheme="majorBidi" w:cstheme="majorBidi"/>
          <w:color w:val="000000" w:themeColor="text1"/>
          <w:sz w:val="24"/>
          <w:szCs w:val="24"/>
        </w:rPr>
        <w:t xml:space="preserve">, M., </w:t>
      </w:r>
      <w:proofErr w:type="spellStart"/>
      <w:r w:rsidRPr="001C596D">
        <w:rPr>
          <w:rFonts w:asciiTheme="majorBidi" w:hAnsiTheme="majorBidi" w:cstheme="majorBidi"/>
          <w:color w:val="000000" w:themeColor="text1"/>
          <w:sz w:val="24"/>
          <w:szCs w:val="24"/>
        </w:rPr>
        <w:t>Regueiro</w:t>
      </w:r>
      <w:proofErr w:type="spellEnd"/>
      <w:r w:rsidRPr="001C596D">
        <w:rPr>
          <w:rFonts w:asciiTheme="majorBidi" w:hAnsiTheme="majorBidi" w:cstheme="majorBidi"/>
          <w:color w:val="000000" w:themeColor="text1"/>
          <w:sz w:val="24"/>
          <w:szCs w:val="24"/>
        </w:rPr>
        <w:t xml:space="preserve">, B., Rodríguez, S., Valle, A., &amp; </w:t>
      </w:r>
      <w:proofErr w:type="spellStart"/>
      <w:r w:rsidRPr="001C596D">
        <w:rPr>
          <w:rFonts w:asciiTheme="majorBidi" w:hAnsiTheme="majorBidi" w:cstheme="majorBidi"/>
          <w:color w:val="000000" w:themeColor="text1"/>
          <w:sz w:val="24"/>
          <w:szCs w:val="24"/>
        </w:rPr>
        <w:t>Núñez</w:t>
      </w:r>
      <w:proofErr w:type="spellEnd"/>
      <w:r w:rsidRPr="001C596D">
        <w:rPr>
          <w:rFonts w:asciiTheme="majorBidi" w:hAnsiTheme="majorBidi" w:cstheme="majorBidi"/>
          <w:color w:val="000000" w:themeColor="text1"/>
          <w:sz w:val="24"/>
          <w:szCs w:val="24"/>
        </w:rPr>
        <w:t xml:space="preserve">, J. (2020). Coping Strategies and Self-Efficacy in University Students: A Person-Centered Approach. Frontiers in Psychology. Retrieved from </w:t>
      </w:r>
      <w:hyperlink r:id="rId13" w:history="1">
        <w:r w:rsidRPr="001C596D">
          <w:rPr>
            <w:rStyle w:val="Hyperlink"/>
            <w:rFonts w:asciiTheme="majorBidi" w:hAnsiTheme="majorBidi" w:cstheme="majorBidi"/>
            <w:color w:val="000000" w:themeColor="text1"/>
            <w:sz w:val="24"/>
            <w:szCs w:val="24"/>
          </w:rPr>
          <w:t>https://doi.org/10.3389/fpsyg.2020.00841</w:t>
        </w:r>
      </w:hyperlink>
    </w:p>
    <w:p w14:paraId="3E1FC47D" w14:textId="77777777" w:rsidR="00017330" w:rsidRPr="001C596D" w:rsidRDefault="00017330" w:rsidP="003974EB">
      <w:pPr>
        <w:autoSpaceDE w:val="0"/>
        <w:autoSpaceDN w:val="0"/>
        <w:adjustRightInd w:val="0"/>
        <w:spacing w:before="10" w:after="0" w:line="480" w:lineRule="auto"/>
        <w:ind w:left="788" w:hangingChars="327" w:hanging="788"/>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pacing w:val="1"/>
          <w:sz w:val="24"/>
          <w:szCs w:val="24"/>
        </w:rPr>
        <w:t>F</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i</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pacing w:val="-1"/>
          <w:sz w:val="24"/>
          <w:szCs w:val="24"/>
        </w:rPr>
        <w:t>g</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D.</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2017</w:t>
      </w:r>
      <w:r w:rsidRPr="001C596D">
        <w:rPr>
          <w:rFonts w:asciiTheme="majorBidi" w:hAnsiTheme="majorBidi" w:cstheme="majorBidi"/>
          <w:color w:val="000000" w:themeColor="text1"/>
          <w:sz w:val="24"/>
          <w:szCs w:val="24"/>
        </w:rPr>
        <w:t>). The t</w:t>
      </w:r>
      <w:r w:rsidRPr="001C596D">
        <w:rPr>
          <w:rFonts w:asciiTheme="majorBidi" w:hAnsiTheme="majorBidi" w:cstheme="majorBidi"/>
          <w:color w:val="000000" w:themeColor="text1"/>
          <w:spacing w:val="2"/>
          <w:sz w:val="24"/>
          <w:szCs w:val="24"/>
        </w:rPr>
        <w:t>r</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sact</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onal mo</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el of</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st</w:t>
      </w:r>
      <w:r w:rsidRPr="001C596D">
        <w:rPr>
          <w:rFonts w:asciiTheme="majorBidi" w:hAnsiTheme="majorBidi" w:cstheme="majorBidi"/>
          <w:color w:val="000000" w:themeColor="text1"/>
          <w:spacing w:val="-3"/>
          <w:sz w:val="24"/>
          <w:szCs w:val="24"/>
        </w:rPr>
        <w:t>r</w:t>
      </w:r>
      <w:r w:rsidRPr="001C596D">
        <w:rPr>
          <w:rFonts w:asciiTheme="majorBidi" w:hAnsiTheme="majorBidi" w:cstheme="majorBidi"/>
          <w:color w:val="000000" w:themeColor="text1"/>
          <w:sz w:val="24"/>
          <w:szCs w:val="24"/>
        </w:rPr>
        <w:t xml:space="preserve">ess </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nd</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co</w:t>
      </w:r>
      <w:r w:rsidRPr="001C596D">
        <w:rPr>
          <w:rFonts w:asciiTheme="majorBidi" w:hAnsiTheme="majorBidi" w:cstheme="majorBidi"/>
          <w:color w:val="000000" w:themeColor="text1"/>
          <w:spacing w:val="-2"/>
          <w:sz w:val="24"/>
          <w:szCs w:val="24"/>
        </w:rPr>
        <w:t>p</w:t>
      </w:r>
      <w:r w:rsidRPr="001C596D">
        <w:rPr>
          <w:rFonts w:asciiTheme="majorBidi" w:hAnsiTheme="majorBidi" w:cstheme="majorBidi"/>
          <w:color w:val="000000" w:themeColor="text1"/>
          <w:sz w:val="24"/>
          <w:szCs w:val="24"/>
        </w:rPr>
        <w:t>i</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pacing w:val="-1"/>
          <w:sz w:val="24"/>
          <w:szCs w:val="24"/>
        </w:rPr>
        <w:t>g</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5"/>
          <w:sz w:val="24"/>
          <w:szCs w:val="24"/>
        </w:rPr>
        <w:t xml:space="preserve"> </w:t>
      </w:r>
      <w:r w:rsidRPr="001C596D">
        <w:rPr>
          <w:rFonts w:asciiTheme="majorBidi" w:hAnsiTheme="majorBidi" w:cstheme="majorBidi"/>
          <w:i/>
          <w:iCs/>
          <w:color w:val="000000" w:themeColor="text1"/>
          <w:spacing w:val="1"/>
          <w:sz w:val="24"/>
          <w:szCs w:val="24"/>
        </w:rPr>
        <w:t>P</w:t>
      </w:r>
      <w:r w:rsidRPr="001C596D">
        <w:rPr>
          <w:rFonts w:asciiTheme="majorBidi" w:hAnsiTheme="majorBidi" w:cstheme="majorBidi"/>
          <w:i/>
          <w:iCs/>
          <w:color w:val="000000" w:themeColor="text1"/>
          <w:sz w:val="24"/>
          <w:szCs w:val="24"/>
        </w:rPr>
        <w:t>sy</w:t>
      </w:r>
      <w:r w:rsidRPr="001C596D">
        <w:rPr>
          <w:rFonts w:asciiTheme="majorBidi" w:hAnsiTheme="majorBidi" w:cstheme="majorBidi"/>
          <w:i/>
          <w:iCs/>
          <w:color w:val="000000" w:themeColor="text1"/>
          <w:spacing w:val="-1"/>
          <w:sz w:val="24"/>
          <w:szCs w:val="24"/>
        </w:rPr>
        <w:t>c</w:t>
      </w:r>
      <w:r w:rsidRPr="001C596D">
        <w:rPr>
          <w:rFonts w:asciiTheme="majorBidi" w:hAnsiTheme="majorBidi" w:cstheme="majorBidi"/>
          <w:i/>
          <w:iCs/>
          <w:color w:val="000000" w:themeColor="text1"/>
          <w:sz w:val="24"/>
          <w:szCs w:val="24"/>
        </w:rPr>
        <w:t>ho</w:t>
      </w:r>
      <w:r w:rsidRPr="001C596D">
        <w:rPr>
          <w:rFonts w:asciiTheme="majorBidi" w:hAnsiTheme="majorBidi" w:cstheme="majorBidi"/>
          <w:i/>
          <w:iCs/>
          <w:color w:val="000000" w:themeColor="text1"/>
          <w:spacing w:val="-2"/>
          <w:sz w:val="24"/>
          <w:szCs w:val="24"/>
        </w:rPr>
        <w:t>l</w:t>
      </w:r>
      <w:r w:rsidRPr="001C596D">
        <w:rPr>
          <w:rFonts w:asciiTheme="majorBidi" w:hAnsiTheme="majorBidi" w:cstheme="majorBidi"/>
          <w:i/>
          <w:iCs/>
          <w:color w:val="000000" w:themeColor="text1"/>
          <w:sz w:val="24"/>
          <w:szCs w:val="24"/>
        </w:rPr>
        <w:t xml:space="preserve">ogy </w:t>
      </w:r>
      <w:r>
        <w:rPr>
          <w:rFonts w:asciiTheme="majorBidi" w:hAnsiTheme="majorBidi" w:cstheme="majorBidi"/>
          <w:i/>
          <w:iCs/>
          <w:color w:val="000000" w:themeColor="text1"/>
          <w:sz w:val="24"/>
          <w:szCs w:val="24"/>
        </w:rPr>
        <w:t>is</w:t>
      </w:r>
      <w:r w:rsidRPr="001C596D">
        <w:rPr>
          <w:rFonts w:asciiTheme="majorBidi" w:hAnsiTheme="majorBidi" w:cstheme="majorBidi"/>
          <w:i/>
          <w:iCs/>
          <w:color w:val="000000" w:themeColor="text1"/>
          <w:spacing w:val="1"/>
          <w:sz w:val="24"/>
          <w:szCs w:val="24"/>
        </w:rPr>
        <w:t xml:space="preserve"> </w:t>
      </w:r>
      <w:r w:rsidRPr="001C596D">
        <w:rPr>
          <w:rFonts w:asciiTheme="majorBidi" w:hAnsiTheme="majorBidi" w:cstheme="majorBidi"/>
          <w:i/>
          <w:iCs/>
          <w:color w:val="000000" w:themeColor="text1"/>
          <w:sz w:val="24"/>
          <w:szCs w:val="24"/>
        </w:rPr>
        <w:t>be</w:t>
      </w:r>
      <w:r w:rsidRPr="001C596D">
        <w:rPr>
          <w:rFonts w:asciiTheme="majorBidi" w:hAnsiTheme="majorBidi" w:cstheme="majorBidi"/>
          <w:i/>
          <w:iCs/>
          <w:color w:val="000000" w:themeColor="text1"/>
          <w:spacing w:val="-1"/>
          <w:sz w:val="24"/>
          <w:szCs w:val="24"/>
        </w:rPr>
        <w:t>t</w:t>
      </w:r>
      <w:r w:rsidRPr="001C596D">
        <w:rPr>
          <w:rFonts w:asciiTheme="majorBidi" w:hAnsiTheme="majorBidi" w:cstheme="majorBidi"/>
          <w:i/>
          <w:iCs/>
          <w:color w:val="000000" w:themeColor="text1"/>
          <w:spacing w:val="1"/>
          <w:sz w:val="24"/>
          <w:szCs w:val="24"/>
        </w:rPr>
        <w:t>t</w:t>
      </w:r>
      <w:r w:rsidRPr="001C596D">
        <w:rPr>
          <w:rFonts w:asciiTheme="majorBidi" w:hAnsiTheme="majorBidi" w:cstheme="majorBidi"/>
          <w:i/>
          <w:iCs/>
          <w:color w:val="000000" w:themeColor="text1"/>
          <w:sz w:val="24"/>
          <w:szCs w:val="24"/>
        </w:rPr>
        <w:t>er</w:t>
      </w:r>
      <w:r w:rsidRPr="001C596D">
        <w:rPr>
          <w:rFonts w:asciiTheme="majorBidi" w:hAnsiTheme="majorBidi" w:cstheme="majorBidi"/>
          <w:color w:val="000000" w:themeColor="text1"/>
          <w:sz w:val="24"/>
          <w:szCs w:val="24"/>
        </w:rPr>
        <w:t>. Ret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i</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pacing w:val="-1"/>
          <w:sz w:val="24"/>
          <w:szCs w:val="24"/>
        </w:rPr>
        <w:t>v</w:t>
      </w:r>
      <w:r w:rsidRPr="001C596D">
        <w:rPr>
          <w:rFonts w:asciiTheme="majorBidi" w:hAnsiTheme="majorBidi" w:cstheme="majorBidi"/>
          <w:color w:val="000000" w:themeColor="text1"/>
          <w:sz w:val="24"/>
          <w:szCs w:val="24"/>
        </w:rPr>
        <w:t>ed</w:t>
      </w:r>
      <w:r w:rsidRPr="001C596D">
        <w:rPr>
          <w:rFonts w:asciiTheme="majorBidi" w:hAnsiTheme="majorBidi" w:cstheme="majorBidi"/>
          <w:color w:val="000000" w:themeColor="text1"/>
          <w:spacing w:val="2"/>
          <w:sz w:val="24"/>
          <w:szCs w:val="24"/>
        </w:rPr>
        <w:t xml:space="preserve"> </w:t>
      </w:r>
      <w:r w:rsidRPr="001C596D">
        <w:rPr>
          <w:rFonts w:asciiTheme="majorBidi" w:hAnsiTheme="majorBidi" w:cstheme="majorBidi"/>
          <w:color w:val="000000" w:themeColor="text1"/>
          <w:spacing w:val="-1"/>
          <w:sz w:val="24"/>
          <w:szCs w:val="24"/>
        </w:rPr>
        <w:t>fr</w:t>
      </w:r>
      <w:r w:rsidRPr="001C596D">
        <w:rPr>
          <w:rFonts w:asciiTheme="majorBidi" w:hAnsiTheme="majorBidi" w:cstheme="majorBidi"/>
          <w:color w:val="000000" w:themeColor="text1"/>
          <w:sz w:val="24"/>
          <w:szCs w:val="24"/>
        </w:rPr>
        <w:t>om</w:t>
      </w:r>
      <w:r w:rsidRPr="001C596D">
        <w:rPr>
          <w:rFonts w:asciiTheme="majorBidi" w:hAnsiTheme="majorBidi" w:cstheme="majorBidi"/>
          <w:color w:val="000000" w:themeColor="text1"/>
          <w:spacing w:val="-1"/>
          <w:sz w:val="24"/>
          <w:szCs w:val="24"/>
        </w:rPr>
        <w:t xml:space="preserve"> </w:t>
      </w:r>
      <w:hyperlink r:id="rId14" w:history="1">
        <w:r w:rsidRPr="001C596D">
          <w:rPr>
            <w:rFonts w:asciiTheme="majorBidi" w:hAnsiTheme="majorBidi" w:cstheme="majorBidi"/>
            <w:color w:val="000000" w:themeColor="text1"/>
            <w:sz w:val="24"/>
            <w:szCs w:val="24"/>
          </w:rPr>
          <w:t>htt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1"/>
            <w:sz w:val="24"/>
            <w:szCs w:val="24"/>
          </w:rPr>
          <w:t>y</w:t>
        </w:r>
        <w:r w:rsidRPr="001C596D">
          <w:rPr>
            <w:rFonts w:asciiTheme="majorBidi" w:hAnsiTheme="majorBidi" w:cstheme="majorBidi"/>
            <w:color w:val="000000" w:themeColor="text1"/>
            <w:sz w:val="24"/>
            <w:szCs w:val="24"/>
          </w:rPr>
          <w:t>c</w:t>
        </w:r>
        <w:r w:rsidRPr="001C596D">
          <w:rPr>
            <w:rFonts w:asciiTheme="majorBidi" w:hAnsiTheme="majorBidi" w:cstheme="majorBidi"/>
            <w:color w:val="000000" w:themeColor="text1"/>
            <w:spacing w:val="-1"/>
            <w:sz w:val="24"/>
            <w:szCs w:val="24"/>
          </w:rPr>
          <w:t>h</w:t>
        </w:r>
        <w:r w:rsidRPr="001C596D">
          <w:rPr>
            <w:rFonts w:asciiTheme="majorBidi" w:hAnsiTheme="majorBidi" w:cstheme="majorBidi"/>
            <w:color w:val="000000" w:themeColor="text1"/>
            <w:sz w:val="24"/>
            <w:szCs w:val="24"/>
          </w:rPr>
          <w:t>ol</w:t>
        </w:r>
        <w:r w:rsidRPr="001C596D">
          <w:rPr>
            <w:rFonts w:asciiTheme="majorBidi" w:hAnsiTheme="majorBidi" w:cstheme="majorBidi"/>
            <w:color w:val="000000" w:themeColor="text1"/>
            <w:spacing w:val="-1"/>
            <w:sz w:val="24"/>
            <w:szCs w:val="24"/>
          </w:rPr>
          <w:t>ogy</w:t>
        </w:r>
        <w:r w:rsidRPr="001C596D">
          <w:rPr>
            <w:rFonts w:asciiTheme="majorBidi" w:hAnsiTheme="majorBidi" w:cstheme="majorBidi"/>
            <w:color w:val="000000" w:themeColor="text1"/>
            <w:sz w:val="24"/>
            <w:szCs w:val="24"/>
          </w:rPr>
          <w:t>i</w:t>
        </w:r>
        <w:r w:rsidRPr="001C596D">
          <w:rPr>
            <w:rFonts w:asciiTheme="majorBidi" w:hAnsiTheme="majorBidi" w:cstheme="majorBidi"/>
            <w:color w:val="000000" w:themeColor="text1"/>
            <w:spacing w:val="1"/>
            <w:sz w:val="24"/>
            <w:szCs w:val="24"/>
          </w:rPr>
          <w:t>t</w:t>
        </w:r>
        <w:r w:rsidRPr="001C596D">
          <w:rPr>
            <w:rFonts w:asciiTheme="majorBidi" w:hAnsiTheme="majorBidi" w:cstheme="majorBidi"/>
            <w:color w:val="000000" w:themeColor="text1"/>
            <w:sz w:val="24"/>
            <w:szCs w:val="24"/>
          </w:rPr>
          <w:t>be</w:t>
        </w:r>
        <w:r w:rsidRPr="001C596D">
          <w:rPr>
            <w:rFonts w:asciiTheme="majorBidi" w:hAnsiTheme="majorBidi" w:cstheme="majorBidi"/>
            <w:color w:val="000000" w:themeColor="text1"/>
            <w:spacing w:val="1"/>
            <w:sz w:val="24"/>
            <w:szCs w:val="24"/>
          </w:rPr>
          <w:t>t</w:t>
        </w:r>
        <w:r w:rsidRPr="001C596D">
          <w:rPr>
            <w:rFonts w:asciiTheme="majorBidi" w:hAnsiTheme="majorBidi" w:cstheme="majorBidi"/>
            <w:color w:val="000000" w:themeColor="text1"/>
            <w:sz w:val="24"/>
            <w:szCs w:val="24"/>
          </w:rPr>
          <w:t>t</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co</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/trans</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ctio</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4"/>
            <w:sz w:val="24"/>
            <w:szCs w:val="24"/>
          </w:rPr>
          <w:t>l</w:t>
        </w:r>
        <w:r w:rsidRPr="001C596D">
          <w:rPr>
            <w:rFonts w:asciiTheme="majorBidi" w:hAnsiTheme="majorBidi" w:cstheme="majorBidi"/>
            <w:color w:val="000000" w:themeColor="text1"/>
            <w:sz w:val="24"/>
            <w:szCs w:val="24"/>
          </w:rPr>
          <w:t>-m</w:t>
        </w:r>
        <w:r w:rsidRPr="001C596D">
          <w:rPr>
            <w:rFonts w:asciiTheme="majorBidi" w:hAnsiTheme="majorBidi" w:cstheme="majorBidi"/>
            <w:color w:val="000000" w:themeColor="text1"/>
            <w:spacing w:val="-1"/>
            <w:sz w:val="24"/>
            <w:szCs w:val="24"/>
          </w:rPr>
          <w:t>o</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e</w:t>
        </w:r>
        <w:r w:rsidRPr="001C596D">
          <w:rPr>
            <w:rFonts w:asciiTheme="majorBidi" w:hAnsiTheme="majorBidi" w:cstheme="majorBidi"/>
            <w:color w:val="000000" w:themeColor="text1"/>
            <w:spacing w:val="1"/>
            <w:sz w:val="24"/>
            <w:szCs w:val="24"/>
          </w:rPr>
          <w:t>l</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2"/>
            <w:sz w:val="24"/>
            <w:szCs w:val="24"/>
          </w:rPr>
          <w:t>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es</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w:t>
        </w:r>
      </w:hyperlink>
      <w:r w:rsidRPr="001C596D">
        <w:rPr>
          <w:rFonts w:asciiTheme="majorBidi" w:hAnsiTheme="majorBidi" w:cstheme="majorBidi"/>
          <w:color w:val="000000" w:themeColor="text1"/>
          <w:sz w:val="24"/>
          <w:szCs w:val="24"/>
        </w:rPr>
        <w:t xml:space="preserve"> cop</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ng</w:t>
      </w:r>
    </w:p>
    <w:p w14:paraId="63C1D529"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proofErr w:type="spellStart"/>
      <w:r w:rsidRPr="001C596D">
        <w:rPr>
          <w:rFonts w:asciiTheme="majorBidi" w:hAnsiTheme="majorBidi" w:cstheme="majorBidi"/>
          <w:color w:val="000000" w:themeColor="text1"/>
          <w:sz w:val="24"/>
          <w:szCs w:val="24"/>
          <w:shd w:val="clear" w:color="auto" w:fill="FFFFFF"/>
        </w:rPr>
        <w:t>Fukada</w:t>
      </w:r>
      <w:proofErr w:type="spellEnd"/>
      <w:r w:rsidRPr="001C596D">
        <w:rPr>
          <w:rFonts w:asciiTheme="majorBidi" w:hAnsiTheme="majorBidi" w:cstheme="majorBidi"/>
          <w:color w:val="000000" w:themeColor="text1"/>
          <w:sz w:val="24"/>
          <w:szCs w:val="24"/>
          <w:shd w:val="clear" w:color="auto" w:fill="FFFFFF"/>
        </w:rPr>
        <w:t xml:space="preserve">, M. (2018). </w:t>
      </w:r>
      <w:r w:rsidRPr="00D70204">
        <w:rPr>
          <w:rFonts w:asciiTheme="majorBidi" w:hAnsiTheme="majorBidi" w:cstheme="majorBidi"/>
          <w:color w:val="000000" w:themeColor="text1"/>
          <w:sz w:val="24"/>
          <w:szCs w:val="24"/>
          <w:shd w:val="clear" w:color="auto" w:fill="FFFFFF"/>
        </w:rPr>
        <w:t>healthcare providers</w:t>
      </w:r>
      <w:r>
        <w:rPr>
          <w:rFonts w:asciiTheme="majorBidi" w:hAnsiTheme="majorBidi" w:cstheme="majorBidi"/>
          <w:color w:val="000000" w:themeColor="text1"/>
          <w:sz w:val="24"/>
          <w:szCs w:val="24"/>
          <w:shd w:val="clear" w:color="auto" w:fill="FFFFFF"/>
        </w:rPr>
        <w:t xml:space="preserve"> </w:t>
      </w:r>
      <w:r w:rsidRPr="001C596D">
        <w:rPr>
          <w:rFonts w:asciiTheme="majorBidi" w:hAnsiTheme="majorBidi" w:cstheme="majorBidi"/>
          <w:color w:val="000000" w:themeColor="text1"/>
          <w:sz w:val="24"/>
          <w:szCs w:val="24"/>
          <w:shd w:val="clear" w:color="auto" w:fill="FFFFFF"/>
        </w:rPr>
        <w:t>competency: Definition, structure</w:t>
      </w:r>
      <w:r>
        <w:rPr>
          <w:rFonts w:asciiTheme="majorBidi" w:hAnsiTheme="majorBidi" w:cstheme="majorBidi"/>
          <w:color w:val="000000" w:themeColor="text1"/>
          <w:sz w:val="24"/>
          <w:szCs w:val="24"/>
          <w:shd w:val="clear" w:color="auto" w:fill="FFFFFF"/>
        </w:rPr>
        <w:t>,</w:t>
      </w:r>
      <w:r w:rsidRPr="001C596D">
        <w:rPr>
          <w:rFonts w:asciiTheme="majorBidi" w:hAnsiTheme="majorBidi" w:cstheme="majorBidi"/>
          <w:color w:val="000000" w:themeColor="text1"/>
          <w:sz w:val="24"/>
          <w:szCs w:val="24"/>
          <w:shd w:val="clear" w:color="auto" w:fill="FFFFFF"/>
        </w:rPr>
        <w:t xml:space="preserve"> and development. </w:t>
      </w:r>
      <w:proofErr w:type="spellStart"/>
      <w:r w:rsidRPr="001C596D">
        <w:rPr>
          <w:rFonts w:asciiTheme="majorBidi" w:hAnsiTheme="majorBidi" w:cstheme="majorBidi"/>
          <w:i/>
          <w:iCs/>
          <w:color w:val="000000" w:themeColor="text1"/>
          <w:sz w:val="24"/>
          <w:szCs w:val="24"/>
          <w:shd w:val="clear" w:color="auto" w:fill="FFFFFF"/>
        </w:rPr>
        <w:t>Yonago</w:t>
      </w:r>
      <w:proofErr w:type="spellEnd"/>
      <w:r w:rsidRPr="001C596D">
        <w:rPr>
          <w:rFonts w:asciiTheme="majorBidi" w:hAnsiTheme="majorBidi" w:cstheme="majorBidi"/>
          <w:i/>
          <w:iCs/>
          <w:color w:val="000000" w:themeColor="text1"/>
          <w:sz w:val="24"/>
          <w:szCs w:val="24"/>
          <w:shd w:val="clear" w:color="auto" w:fill="FFFFFF"/>
        </w:rPr>
        <w:t xml:space="preserve"> acta medica</w:t>
      </w:r>
      <w:r w:rsidRPr="001C596D">
        <w:rPr>
          <w:rFonts w:asciiTheme="majorBidi" w:hAnsiTheme="majorBidi" w:cstheme="majorBidi"/>
          <w:color w:val="000000" w:themeColor="text1"/>
          <w:sz w:val="24"/>
          <w:szCs w:val="24"/>
          <w:shd w:val="clear" w:color="auto" w:fill="FFFFFF"/>
        </w:rPr>
        <w:t>, </w:t>
      </w:r>
      <w:r w:rsidRPr="001C596D">
        <w:rPr>
          <w:rFonts w:asciiTheme="majorBidi" w:hAnsiTheme="majorBidi" w:cstheme="majorBidi"/>
          <w:i/>
          <w:iCs/>
          <w:color w:val="000000" w:themeColor="text1"/>
          <w:sz w:val="24"/>
          <w:szCs w:val="24"/>
          <w:shd w:val="clear" w:color="auto" w:fill="FFFFFF"/>
        </w:rPr>
        <w:t>61</w:t>
      </w:r>
      <w:r w:rsidRPr="001C596D">
        <w:rPr>
          <w:rFonts w:asciiTheme="majorBidi" w:hAnsiTheme="majorBidi" w:cstheme="majorBidi"/>
          <w:color w:val="000000" w:themeColor="text1"/>
          <w:sz w:val="24"/>
          <w:szCs w:val="24"/>
          <w:shd w:val="clear" w:color="auto" w:fill="FFFFFF"/>
        </w:rPr>
        <w:t>(1), 001-007</w:t>
      </w:r>
    </w:p>
    <w:p w14:paraId="1E1B795D" w14:textId="77777777" w:rsidR="00017330" w:rsidRPr="0085180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r w:rsidRPr="0085180D">
        <w:rPr>
          <w:rFonts w:asciiTheme="majorBidi" w:hAnsiTheme="majorBidi" w:cstheme="majorBidi"/>
          <w:color w:val="000000" w:themeColor="text1"/>
          <w:sz w:val="24"/>
          <w:szCs w:val="24"/>
          <w:shd w:val="clear" w:color="auto" w:fill="FFFFFF"/>
        </w:rPr>
        <w:t xml:space="preserve">Garza-Ulloa, J. (2023). The Progressive Connection among Stress, Anxiety, Sleep, and Neurological Disorders. In Sleep </w:t>
      </w:r>
      <w:r>
        <w:rPr>
          <w:rFonts w:asciiTheme="majorBidi" w:hAnsiTheme="majorBidi" w:cstheme="majorBidi"/>
          <w:color w:val="000000" w:themeColor="text1"/>
          <w:sz w:val="24"/>
          <w:szCs w:val="24"/>
          <w:shd w:val="clear" w:color="auto" w:fill="FFFFFF"/>
        </w:rPr>
        <w:t>Medicine- asleep</w:t>
      </w:r>
      <w:r w:rsidRPr="0085180D">
        <w:rPr>
          <w:rFonts w:asciiTheme="majorBidi" w:hAnsiTheme="majorBidi" w:cstheme="majorBidi"/>
          <w:color w:val="000000" w:themeColor="text1"/>
          <w:sz w:val="24"/>
          <w:szCs w:val="24"/>
          <w:shd w:val="clear" w:color="auto" w:fill="FFFFFF"/>
        </w:rPr>
        <w:t xml:space="preserve"> or Awake</w:t>
      </w:r>
      <w:r>
        <w:rPr>
          <w:rFonts w:asciiTheme="majorBidi" w:hAnsiTheme="majorBidi" w:cstheme="majorBidi"/>
          <w:color w:val="000000" w:themeColor="text1"/>
          <w:sz w:val="24"/>
          <w:szCs w:val="24"/>
          <w:shd w:val="clear" w:color="auto" w:fill="FFFFFF"/>
        </w:rPr>
        <w:t>?</w:t>
      </w:r>
      <w:r w:rsidRPr="0085180D">
        <w:rPr>
          <w:rFonts w:asciiTheme="majorBidi" w:hAnsiTheme="majorBidi" w:cstheme="majorBidi"/>
          <w:color w:val="000000" w:themeColor="text1"/>
          <w:sz w:val="24"/>
          <w:szCs w:val="24"/>
          <w:shd w:val="clear" w:color="auto" w:fill="FFFFFF"/>
        </w:rPr>
        <w:t xml:space="preserve"> </w:t>
      </w:r>
      <w:proofErr w:type="spellStart"/>
      <w:r w:rsidRPr="0085180D">
        <w:rPr>
          <w:rFonts w:asciiTheme="majorBidi" w:hAnsiTheme="majorBidi" w:cstheme="majorBidi"/>
          <w:color w:val="000000" w:themeColor="text1"/>
          <w:sz w:val="24"/>
          <w:szCs w:val="24"/>
          <w:shd w:val="clear" w:color="auto" w:fill="FFFFFF"/>
        </w:rPr>
        <w:t>IntechOpen</w:t>
      </w:r>
      <w:proofErr w:type="spellEnd"/>
      <w:r w:rsidRPr="0085180D">
        <w:rPr>
          <w:rFonts w:asciiTheme="majorBidi" w:hAnsiTheme="majorBidi" w:cstheme="majorBidi"/>
          <w:color w:val="000000" w:themeColor="text1"/>
          <w:sz w:val="24"/>
          <w:szCs w:val="24"/>
          <w:shd w:val="clear" w:color="auto" w:fill="FFFFFF"/>
        </w:rPr>
        <w:t>.</w:t>
      </w:r>
      <w:r w:rsidRPr="0085180D">
        <w:rPr>
          <w:rFonts w:asciiTheme="majorBidi" w:hAnsiTheme="majorBidi" w:cs="Times New Roman"/>
          <w:color w:val="000000" w:themeColor="text1"/>
          <w:sz w:val="24"/>
          <w:szCs w:val="24"/>
          <w:shd w:val="clear" w:color="auto" w:fill="FFFFFF"/>
          <w:rtl/>
        </w:rPr>
        <w:t>‏</w:t>
      </w:r>
    </w:p>
    <w:p w14:paraId="1F0B94BE" w14:textId="77777777" w:rsidR="00017330" w:rsidRPr="001C596D" w:rsidRDefault="00017330" w:rsidP="003974EB">
      <w:pPr>
        <w:spacing w:line="480" w:lineRule="auto"/>
        <w:ind w:left="785" w:hangingChars="327" w:hanging="785"/>
        <w:jc w:val="both"/>
        <w:rPr>
          <w:rFonts w:asciiTheme="majorBidi" w:hAnsiTheme="majorBidi" w:cstheme="majorBidi"/>
          <w:i/>
          <w:iCs/>
          <w:color w:val="000000" w:themeColor="text1"/>
          <w:sz w:val="24"/>
          <w:szCs w:val="24"/>
        </w:rPr>
      </w:pPr>
      <w:proofErr w:type="spellStart"/>
      <w:r w:rsidRPr="001C596D">
        <w:rPr>
          <w:rFonts w:asciiTheme="majorBidi" w:hAnsiTheme="majorBidi" w:cstheme="majorBidi"/>
          <w:color w:val="000000" w:themeColor="text1"/>
          <w:sz w:val="24"/>
          <w:szCs w:val="24"/>
        </w:rPr>
        <w:t>Gemuhay</w:t>
      </w:r>
      <w:proofErr w:type="spellEnd"/>
      <w:r w:rsidRPr="001C596D">
        <w:rPr>
          <w:rFonts w:asciiTheme="majorBidi" w:hAnsiTheme="majorBidi" w:cstheme="majorBidi"/>
          <w:color w:val="000000" w:themeColor="text1"/>
          <w:sz w:val="24"/>
          <w:szCs w:val="24"/>
        </w:rPr>
        <w:t xml:space="preserve">, H. M., </w:t>
      </w:r>
      <w:proofErr w:type="spellStart"/>
      <w:r w:rsidRPr="001C596D">
        <w:rPr>
          <w:rFonts w:asciiTheme="majorBidi" w:hAnsiTheme="majorBidi" w:cstheme="majorBidi"/>
          <w:color w:val="000000" w:themeColor="text1"/>
          <w:sz w:val="24"/>
          <w:szCs w:val="24"/>
        </w:rPr>
        <w:t>Kalolo</w:t>
      </w:r>
      <w:proofErr w:type="spellEnd"/>
      <w:r w:rsidRPr="001C596D">
        <w:rPr>
          <w:rFonts w:asciiTheme="majorBidi" w:hAnsiTheme="majorBidi" w:cstheme="majorBidi"/>
          <w:color w:val="000000" w:themeColor="text1"/>
          <w:sz w:val="24"/>
          <w:szCs w:val="24"/>
        </w:rPr>
        <w:t xml:space="preserve">, A., </w:t>
      </w:r>
      <w:proofErr w:type="spellStart"/>
      <w:r w:rsidRPr="001C596D">
        <w:rPr>
          <w:rFonts w:asciiTheme="majorBidi" w:hAnsiTheme="majorBidi" w:cstheme="majorBidi"/>
          <w:color w:val="000000" w:themeColor="text1"/>
          <w:sz w:val="24"/>
          <w:szCs w:val="24"/>
        </w:rPr>
        <w:t>Mirisho</w:t>
      </w:r>
      <w:proofErr w:type="spellEnd"/>
      <w:r w:rsidRPr="001C596D">
        <w:rPr>
          <w:rFonts w:asciiTheme="majorBidi" w:hAnsiTheme="majorBidi" w:cstheme="majorBidi"/>
          <w:color w:val="000000" w:themeColor="text1"/>
          <w:sz w:val="24"/>
          <w:szCs w:val="24"/>
        </w:rPr>
        <w:t xml:space="preserve">, R., </w:t>
      </w:r>
      <w:proofErr w:type="spellStart"/>
      <w:r w:rsidRPr="001C596D">
        <w:rPr>
          <w:rFonts w:asciiTheme="majorBidi" w:hAnsiTheme="majorBidi" w:cstheme="majorBidi"/>
          <w:color w:val="000000" w:themeColor="text1"/>
          <w:sz w:val="24"/>
          <w:szCs w:val="24"/>
        </w:rPr>
        <w:t>Chipwaza</w:t>
      </w:r>
      <w:proofErr w:type="spellEnd"/>
      <w:r w:rsidRPr="001C596D">
        <w:rPr>
          <w:rFonts w:asciiTheme="majorBidi" w:hAnsiTheme="majorBidi" w:cstheme="majorBidi"/>
          <w:color w:val="000000" w:themeColor="text1"/>
          <w:sz w:val="24"/>
          <w:szCs w:val="24"/>
        </w:rPr>
        <w:t xml:space="preserve">, B., &amp; </w:t>
      </w:r>
      <w:proofErr w:type="spellStart"/>
      <w:r w:rsidRPr="001C596D">
        <w:rPr>
          <w:rFonts w:asciiTheme="majorBidi" w:hAnsiTheme="majorBidi" w:cstheme="majorBidi"/>
          <w:color w:val="000000" w:themeColor="text1"/>
          <w:sz w:val="24"/>
          <w:szCs w:val="24"/>
        </w:rPr>
        <w:t>Nyangena</w:t>
      </w:r>
      <w:proofErr w:type="spellEnd"/>
      <w:r w:rsidRPr="001C596D">
        <w:rPr>
          <w:rFonts w:asciiTheme="majorBidi" w:hAnsiTheme="majorBidi" w:cstheme="majorBidi"/>
          <w:color w:val="000000" w:themeColor="text1"/>
          <w:sz w:val="24"/>
          <w:szCs w:val="24"/>
        </w:rPr>
        <w:t xml:space="preserve">, E. (2019). Factors affecting performance in clinical practice among preservice diploma </w:t>
      </w:r>
      <w:r w:rsidRPr="00D70204">
        <w:rPr>
          <w:rFonts w:asciiTheme="majorBidi" w:hAnsiTheme="majorBidi" w:cstheme="majorBidi"/>
          <w:color w:val="000000" w:themeColor="text1"/>
          <w:sz w:val="24"/>
          <w:szCs w:val="24"/>
        </w:rPr>
        <w:t>healthcare providers</w:t>
      </w:r>
      <w:r w:rsidRPr="001C596D">
        <w:rPr>
          <w:rFonts w:asciiTheme="majorBidi" w:hAnsiTheme="majorBidi" w:cstheme="majorBidi"/>
          <w:color w:val="000000" w:themeColor="text1"/>
          <w:sz w:val="24"/>
          <w:szCs w:val="24"/>
        </w:rPr>
        <w:t xml:space="preserve"> in Northern Tanzania. </w:t>
      </w:r>
      <w:r>
        <w:rPr>
          <w:rFonts w:asciiTheme="majorBidi" w:hAnsiTheme="majorBidi" w:cstheme="majorBidi"/>
          <w:i/>
          <w:iCs/>
          <w:color w:val="000000" w:themeColor="text1"/>
          <w:sz w:val="24"/>
          <w:szCs w:val="24"/>
        </w:rPr>
        <w:t>Healthcare</w:t>
      </w:r>
      <w:r w:rsidRPr="00D70204">
        <w:rPr>
          <w:rFonts w:asciiTheme="majorBidi" w:hAnsiTheme="majorBidi" w:cstheme="majorBidi"/>
          <w:i/>
          <w:iCs/>
          <w:color w:val="000000" w:themeColor="text1"/>
          <w:sz w:val="24"/>
          <w:szCs w:val="24"/>
        </w:rPr>
        <w:t xml:space="preserve"> </w:t>
      </w:r>
      <w:r>
        <w:rPr>
          <w:rFonts w:asciiTheme="majorBidi" w:hAnsiTheme="majorBidi" w:cstheme="majorBidi"/>
          <w:i/>
          <w:iCs/>
          <w:color w:val="000000" w:themeColor="text1"/>
          <w:sz w:val="24"/>
          <w:szCs w:val="24"/>
        </w:rPr>
        <w:t xml:space="preserve">Providers </w:t>
      </w:r>
      <w:r w:rsidRPr="001C596D">
        <w:rPr>
          <w:rFonts w:asciiTheme="majorBidi" w:hAnsiTheme="majorBidi" w:cstheme="majorBidi"/>
          <w:i/>
          <w:iCs/>
          <w:color w:val="000000" w:themeColor="text1"/>
          <w:sz w:val="24"/>
          <w:szCs w:val="24"/>
        </w:rPr>
        <w:t>Research and Practice</w:t>
      </w:r>
      <w:r w:rsidRPr="001C596D">
        <w:rPr>
          <w:rFonts w:asciiTheme="majorBidi" w:hAnsiTheme="majorBidi" w:cstheme="majorBidi"/>
          <w:color w:val="000000" w:themeColor="text1"/>
          <w:sz w:val="24"/>
          <w:szCs w:val="24"/>
        </w:rPr>
        <w:t xml:space="preserve">, </w:t>
      </w:r>
      <w:r w:rsidRPr="001C596D">
        <w:rPr>
          <w:rFonts w:asciiTheme="majorBidi" w:hAnsiTheme="majorBidi" w:cstheme="majorBidi"/>
          <w:i/>
          <w:iCs/>
          <w:color w:val="000000" w:themeColor="text1"/>
          <w:sz w:val="24"/>
          <w:szCs w:val="24"/>
        </w:rPr>
        <w:t>2019</w:t>
      </w:r>
    </w:p>
    <w:p w14:paraId="1A55FA18" w14:textId="77777777" w:rsidR="00017330" w:rsidRPr="00A53DC9"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A53DC9">
        <w:rPr>
          <w:rFonts w:asciiTheme="majorBidi" w:hAnsiTheme="majorBidi" w:cs="Times New Roman"/>
          <w:color w:val="000000" w:themeColor="text1"/>
          <w:sz w:val="24"/>
          <w:szCs w:val="24"/>
          <w:shd w:val="clear" w:color="auto" w:fill="FFFFFF"/>
        </w:rPr>
        <w:t>Harris, J. (2023). Professional identity formation at medical school: a qualitative study to explore the effect of cultural factors on professional identity formation of medical undergraduates (Doctoral dissertation, UCL (University College London)).</w:t>
      </w:r>
      <w:r w:rsidRPr="00A53DC9">
        <w:rPr>
          <w:rFonts w:asciiTheme="majorBidi" w:hAnsiTheme="majorBidi" w:cs="Times New Roman"/>
          <w:color w:val="000000" w:themeColor="text1"/>
          <w:sz w:val="24"/>
          <w:szCs w:val="24"/>
          <w:shd w:val="clear" w:color="auto" w:fill="FFFFFF"/>
          <w:rtl/>
        </w:rPr>
        <w:t>‏</w:t>
      </w:r>
    </w:p>
    <w:p w14:paraId="6F681F9E" w14:textId="77777777" w:rsidR="00017330" w:rsidRPr="00942948"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942948">
        <w:rPr>
          <w:rFonts w:asciiTheme="majorBidi" w:hAnsiTheme="majorBidi" w:cs="Times New Roman"/>
          <w:color w:val="000000" w:themeColor="text1"/>
          <w:sz w:val="24"/>
          <w:szCs w:val="24"/>
          <w:shd w:val="clear" w:color="auto" w:fill="FFFFFF"/>
        </w:rPr>
        <w:lastRenderedPageBreak/>
        <w:t xml:space="preserve">Hashmi, S., Tahir, O., Nasir, Z., Hasnain, H., Riaz, R. S. U., Khan, H. M. A., ... &amp; </w:t>
      </w:r>
      <w:proofErr w:type="spellStart"/>
      <w:r w:rsidRPr="00942948">
        <w:rPr>
          <w:rFonts w:asciiTheme="majorBidi" w:hAnsiTheme="majorBidi" w:cs="Times New Roman"/>
          <w:color w:val="000000" w:themeColor="text1"/>
          <w:sz w:val="24"/>
          <w:szCs w:val="24"/>
          <w:shd w:val="clear" w:color="auto" w:fill="FFFFFF"/>
        </w:rPr>
        <w:t>Alghzawi</w:t>
      </w:r>
      <w:proofErr w:type="spellEnd"/>
      <w:r w:rsidRPr="00942948">
        <w:rPr>
          <w:rFonts w:asciiTheme="majorBidi" w:hAnsiTheme="majorBidi" w:cs="Times New Roman"/>
          <w:color w:val="000000" w:themeColor="text1"/>
          <w:sz w:val="24"/>
          <w:szCs w:val="24"/>
          <w:shd w:val="clear" w:color="auto" w:fill="FFFFFF"/>
        </w:rPr>
        <w:t xml:space="preserve">, H. M. (2024). Impact of Emotional Intelligence on Professional Performance and Stress Resilience Among Healthcare Practitioners. </w:t>
      </w:r>
      <w:proofErr w:type="spellStart"/>
      <w:r w:rsidRPr="00942948">
        <w:rPr>
          <w:rFonts w:asciiTheme="majorBidi" w:hAnsiTheme="majorBidi" w:cs="Times New Roman"/>
          <w:color w:val="000000" w:themeColor="text1"/>
          <w:sz w:val="24"/>
          <w:szCs w:val="24"/>
          <w:shd w:val="clear" w:color="auto" w:fill="FFFFFF"/>
        </w:rPr>
        <w:t>Cureus</w:t>
      </w:r>
      <w:proofErr w:type="spellEnd"/>
      <w:r w:rsidRPr="00942948">
        <w:rPr>
          <w:rFonts w:asciiTheme="majorBidi" w:hAnsiTheme="majorBidi" w:cs="Times New Roman"/>
          <w:color w:val="000000" w:themeColor="text1"/>
          <w:sz w:val="24"/>
          <w:szCs w:val="24"/>
          <w:shd w:val="clear" w:color="auto" w:fill="FFFFFF"/>
        </w:rPr>
        <w:t>, 16(11).</w:t>
      </w:r>
      <w:r w:rsidRPr="00942948">
        <w:rPr>
          <w:rFonts w:asciiTheme="majorBidi" w:hAnsiTheme="majorBidi" w:cs="Times New Roman"/>
          <w:color w:val="000000" w:themeColor="text1"/>
          <w:sz w:val="24"/>
          <w:szCs w:val="24"/>
          <w:shd w:val="clear" w:color="auto" w:fill="FFFFFF"/>
          <w:rtl/>
        </w:rPr>
        <w:t>‏</w:t>
      </w:r>
    </w:p>
    <w:p w14:paraId="0891D362"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r w:rsidRPr="001C596D">
        <w:rPr>
          <w:rFonts w:asciiTheme="majorBidi" w:hAnsiTheme="majorBidi" w:cstheme="majorBidi"/>
          <w:color w:val="000000" w:themeColor="text1"/>
          <w:sz w:val="24"/>
          <w:szCs w:val="24"/>
          <w:shd w:val="clear" w:color="auto" w:fill="FFFFFF"/>
        </w:rPr>
        <w:t xml:space="preserve">Huang L., Lei W., Xu F., Liu H., Yu L. Emotional responses and coping strategies in </w:t>
      </w:r>
      <w:r w:rsidRPr="00823881">
        <w:rPr>
          <w:rFonts w:asciiTheme="majorBidi" w:hAnsiTheme="majorBidi" w:cstheme="majorBidi"/>
          <w:color w:val="000000" w:themeColor="text1"/>
          <w:sz w:val="24"/>
          <w:szCs w:val="24"/>
          <w:shd w:val="clear" w:color="auto" w:fill="FFFFFF"/>
        </w:rPr>
        <w:t xml:space="preserve">Healthcare practitioners </w:t>
      </w:r>
      <w:r w:rsidRPr="001C596D">
        <w:rPr>
          <w:rFonts w:asciiTheme="majorBidi" w:hAnsiTheme="majorBidi" w:cstheme="majorBidi"/>
          <w:color w:val="000000" w:themeColor="text1"/>
          <w:sz w:val="24"/>
          <w:szCs w:val="24"/>
          <w:shd w:val="clear" w:color="auto" w:fill="FFFFFF"/>
        </w:rPr>
        <w:t xml:space="preserve">and </w:t>
      </w:r>
      <w:r w:rsidRPr="00D70204">
        <w:rPr>
          <w:rFonts w:asciiTheme="majorBidi" w:hAnsiTheme="majorBidi" w:cstheme="majorBidi"/>
          <w:color w:val="000000" w:themeColor="text1"/>
          <w:sz w:val="24"/>
          <w:szCs w:val="24"/>
          <w:shd w:val="clear" w:color="auto" w:fill="FFFFFF"/>
        </w:rPr>
        <w:t>healthcare providers</w:t>
      </w:r>
      <w:r w:rsidRPr="001C596D">
        <w:rPr>
          <w:rFonts w:asciiTheme="majorBidi" w:hAnsiTheme="majorBidi" w:cstheme="majorBidi"/>
          <w:color w:val="000000" w:themeColor="text1"/>
          <w:sz w:val="24"/>
          <w:szCs w:val="24"/>
          <w:shd w:val="clear" w:color="auto" w:fill="FFFFFF"/>
        </w:rPr>
        <w:t xml:space="preserve"> during Covid-19 outbreak: A comparative study. </w:t>
      </w:r>
      <w:r w:rsidRPr="001C596D">
        <w:rPr>
          <w:rStyle w:val="ref-journal"/>
          <w:rFonts w:asciiTheme="majorBidi" w:hAnsiTheme="majorBidi" w:cstheme="majorBidi"/>
          <w:i/>
          <w:iCs/>
          <w:color w:val="000000" w:themeColor="text1"/>
          <w:sz w:val="24"/>
          <w:szCs w:val="24"/>
          <w:shd w:val="clear" w:color="auto" w:fill="FFFFFF"/>
        </w:rPr>
        <w:t>PLoS ONE. </w:t>
      </w:r>
      <w:r w:rsidRPr="001C596D">
        <w:rPr>
          <w:rFonts w:asciiTheme="majorBidi" w:hAnsiTheme="majorBidi" w:cstheme="majorBidi"/>
          <w:color w:val="000000" w:themeColor="text1"/>
          <w:sz w:val="24"/>
          <w:szCs w:val="24"/>
          <w:shd w:val="clear" w:color="auto" w:fill="FFFFFF"/>
        </w:rPr>
        <w:t>2020;</w:t>
      </w:r>
      <w:r w:rsidRPr="001C596D">
        <w:rPr>
          <w:rStyle w:val="ref-vol"/>
          <w:rFonts w:asciiTheme="majorBidi" w:hAnsiTheme="majorBidi" w:cstheme="majorBidi"/>
          <w:color w:val="000000" w:themeColor="text1"/>
          <w:sz w:val="24"/>
          <w:szCs w:val="24"/>
          <w:shd w:val="clear" w:color="auto" w:fill="FFFFFF"/>
        </w:rPr>
        <w:t>15</w:t>
      </w:r>
      <w:r w:rsidRPr="001C596D">
        <w:rPr>
          <w:rFonts w:asciiTheme="majorBidi" w:hAnsiTheme="majorBidi" w:cstheme="majorBidi"/>
          <w:color w:val="000000" w:themeColor="text1"/>
          <w:sz w:val="24"/>
          <w:szCs w:val="24"/>
          <w:shd w:val="clear" w:color="auto" w:fill="FFFFFF"/>
        </w:rPr>
        <w:t>:e0237303</w:t>
      </w:r>
    </w:p>
    <w:p w14:paraId="5D670821"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F14117">
        <w:rPr>
          <w:rFonts w:asciiTheme="majorBidi" w:hAnsiTheme="majorBidi" w:cs="Times New Roman"/>
          <w:color w:val="000000" w:themeColor="text1"/>
          <w:sz w:val="24"/>
          <w:szCs w:val="24"/>
          <w:shd w:val="clear" w:color="auto" w:fill="FFFFFF"/>
        </w:rPr>
        <w:t>Isik, E. (2024). The perceived impact of self-measurement kiosks on healthcare professionals (Master's thesis, University of Twente).</w:t>
      </w:r>
      <w:r w:rsidRPr="00F14117">
        <w:rPr>
          <w:rFonts w:asciiTheme="majorBidi" w:hAnsiTheme="majorBidi" w:cs="Times New Roman"/>
          <w:color w:val="000000" w:themeColor="text1"/>
          <w:sz w:val="24"/>
          <w:szCs w:val="24"/>
          <w:shd w:val="clear" w:color="auto" w:fill="FFFFFF"/>
          <w:rtl/>
        </w:rPr>
        <w:t>‏</w:t>
      </w:r>
    </w:p>
    <w:p w14:paraId="54AFB64D"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bookmarkStart w:id="35" w:name="_Hlk150283984"/>
      <w:r w:rsidRPr="001C596D">
        <w:rPr>
          <w:rFonts w:asciiTheme="majorBidi" w:eastAsia="Calibri" w:hAnsiTheme="majorBidi" w:cstheme="majorBidi"/>
          <w:kern w:val="0"/>
          <w:sz w:val="24"/>
          <w:szCs w:val="24"/>
          <w14:ligatures w14:val="none"/>
        </w:rPr>
        <w:t>Jahan</w:t>
      </w:r>
      <w:bookmarkEnd w:id="35"/>
      <w:r w:rsidRPr="001C596D">
        <w:rPr>
          <w:rFonts w:asciiTheme="majorBidi" w:eastAsia="Calibri" w:hAnsiTheme="majorBidi" w:cstheme="majorBidi"/>
          <w:kern w:val="0"/>
          <w:sz w:val="24"/>
          <w:szCs w:val="24"/>
          <w14:ligatures w14:val="none"/>
        </w:rPr>
        <w:t xml:space="preserve">, S. S., </w:t>
      </w:r>
      <w:proofErr w:type="spellStart"/>
      <w:r w:rsidRPr="001C596D">
        <w:rPr>
          <w:rFonts w:asciiTheme="majorBidi" w:eastAsia="Calibri" w:hAnsiTheme="majorBidi" w:cstheme="majorBidi"/>
          <w:kern w:val="0"/>
          <w:sz w:val="24"/>
          <w:szCs w:val="24"/>
          <w14:ligatures w14:val="none"/>
        </w:rPr>
        <w:t>Nerali</w:t>
      </w:r>
      <w:proofErr w:type="spellEnd"/>
      <w:r w:rsidRPr="001C596D">
        <w:rPr>
          <w:rFonts w:asciiTheme="majorBidi" w:eastAsia="Calibri" w:hAnsiTheme="majorBidi" w:cstheme="majorBidi"/>
          <w:kern w:val="0"/>
          <w:sz w:val="24"/>
          <w:szCs w:val="24"/>
          <w14:ligatures w14:val="none"/>
        </w:rPr>
        <w:t xml:space="preserve">, J. T., </w:t>
      </w:r>
      <w:proofErr w:type="spellStart"/>
      <w:r w:rsidRPr="001C596D">
        <w:rPr>
          <w:rFonts w:asciiTheme="majorBidi" w:eastAsia="Calibri" w:hAnsiTheme="majorBidi" w:cstheme="majorBidi"/>
          <w:kern w:val="0"/>
          <w:sz w:val="24"/>
          <w:szCs w:val="24"/>
          <w14:ligatures w14:val="none"/>
        </w:rPr>
        <w:t>Parsa</w:t>
      </w:r>
      <w:proofErr w:type="spellEnd"/>
      <w:r w:rsidRPr="001C596D">
        <w:rPr>
          <w:rFonts w:asciiTheme="majorBidi" w:eastAsia="Calibri" w:hAnsiTheme="majorBidi" w:cstheme="majorBidi"/>
          <w:kern w:val="0"/>
          <w:sz w:val="24"/>
          <w:szCs w:val="24"/>
          <w14:ligatures w14:val="none"/>
        </w:rPr>
        <w:t>, A. D., &amp; Kabir, R. (2022). Exploring the Association between Emotional Intelligence and Academic Performance and Stress Factors among Dental Students: A Scoping Review. Dentistry Journal, 10(4), 67.</w:t>
      </w:r>
      <w:r w:rsidRPr="001C596D">
        <w:rPr>
          <w:rFonts w:asciiTheme="majorBidi" w:eastAsia="Calibri" w:hAnsiTheme="majorBidi" w:cstheme="majorBidi"/>
          <w:kern w:val="0"/>
          <w:sz w:val="24"/>
          <w:szCs w:val="24"/>
          <w:rtl/>
          <w14:ligatures w14:val="none"/>
        </w:rPr>
        <w:t>‏</w:t>
      </w:r>
    </w:p>
    <w:p w14:paraId="73F1796B" w14:textId="77777777" w:rsidR="00017330" w:rsidRPr="001C596D" w:rsidRDefault="00017330" w:rsidP="003974EB">
      <w:pPr>
        <w:autoSpaceDE w:val="0"/>
        <w:autoSpaceDN w:val="0"/>
        <w:adjustRightInd w:val="0"/>
        <w:spacing w:before="11" w:after="0" w:line="480" w:lineRule="auto"/>
        <w:ind w:left="785" w:right="-42" w:hangingChars="327" w:hanging="785"/>
        <w:jc w:val="both"/>
        <w:rPr>
          <w:rFonts w:asciiTheme="majorBidi" w:hAnsiTheme="majorBidi" w:cstheme="majorBidi"/>
          <w:color w:val="000000" w:themeColor="text1"/>
          <w:sz w:val="24"/>
          <w:szCs w:val="24"/>
        </w:rPr>
      </w:pPr>
      <w:proofErr w:type="spellStart"/>
      <w:r w:rsidRPr="001C596D">
        <w:rPr>
          <w:rFonts w:asciiTheme="majorBidi" w:hAnsiTheme="majorBidi" w:cstheme="majorBidi"/>
          <w:color w:val="000000" w:themeColor="text1"/>
          <w:sz w:val="24"/>
          <w:szCs w:val="24"/>
        </w:rPr>
        <w:t>J</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ns</w:t>
      </w:r>
      <w:r w:rsidRPr="001C596D">
        <w:rPr>
          <w:rFonts w:asciiTheme="majorBidi" w:hAnsiTheme="majorBidi" w:cstheme="majorBidi"/>
          <w:color w:val="000000" w:themeColor="text1"/>
          <w:spacing w:val="1"/>
          <w:sz w:val="24"/>
          <w:szCs w:val="24"/>
        </w:rPr>
        <w:t>e</w:t>
      </w:r>
      <w:proofErr w:type="spellEnd"/>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3"/>
          <w:sz w:val="24"/>
          <w:szCs w:val="24"/>
        </w:rPr>
        <w:t>B</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2021</w:t>
      </w:r>
      <w:r w:rsidRPr="001C596D">
        <w:rPr>
          <w:rFonts w:asciiTheme="majorBidi" w:hAnsiTheme="majorBidi" w:cstheme="majorBidi"/>
          <w:color w:val="000000" w:themeColor="text1"/>
          <w:sz w:val="24"/>
          <w:szCs w:val="24"/>
        </w:rPr>
        <w:t>). 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3"/>
          <w:sz w:val="24"/>
          <w:szCs w:val="24"/>
        </w:rPr>
        <w:t>a</w:t>
      </w:r>
      <w:r w:rsidRPr="001C596D">
        <w:rPr>
          <w:rFonts w:asciiTheme="majorBidi" w:hAnsiTheme="majorBidi" w:cstheme="majorBidi"/>
          <w:color w:val="000000" w:themeColor="text1"/>
          <w:sz w:val="24"/>
          <w:szCs w:val="24"/>
        </w:rPr>
        <w:t>ctio</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al theo</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y</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of</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stress</w:t>
      </w:r>
      <w:r w:rsidRPr="001C596D">
        <w:rPr>
          <w:rFonts w:asciiTheme="majorBidi" w:hAnsiTheme="majorBidi" w:cstheme="majorBidi"/>
          <w:color w:val="000000" w:themeColor="text1"/>
          <w:spacing w:val="2"/>
          <w:sz w:val="24"/>
          <w:szCs w:val="24"/>
        </w:rPr>
        <w:t xml:space="preserve"> </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d</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cop</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n</w:t>
      </w:r>
      <w:r w:rsidRPr="001C596D">
        <w:rPr>
          <w:rFonts w:asciiTheme="majorBidi" w:hAnsiTheme="majorBidi" w:cstheme="majorBidi"/>
          <w:color w:val="000000" w:themeColor="text1"/>
          <w:spacing w:val="-3"/>
          <w:sz w:val="24"/>
          <w:szCs w:val="24"/>
        </w:rPr>
        <w:t>g</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5"/>
          <w:sz w:val="24"/>
          <w:szCs w:val="24"/>
        </w:rPr>
        <w:t xml:space="preserve"> </w:t>
      </w:r>
      <w:r>
        <w:rPr>
          <w:rFonts w:asciiTheme="majorBidi" w:hAnsiTheme="majorBidi" w:cstheme="majorBidi"/>
          <w:i/>
          <w:iCs/>
          <w:color w:val="000000" w:themeColor="text1"/>
          <w:spacing w:val="1"/>
          <w:sz w:val="24"/>
          <w:szCs w:val="24"/>
        </w:rPr>
        <w:t>Tools here</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3"/>
          <w:sz w:val="24"/>
          <w:szCs w:val="24"/>
        </w:rPr>
        <w:t>R</w:t>
      </w:r>
      <w:r w:rsidRPr="001C596D">
        <w:rPr>
          <w:rFonts w:asciiTheme="majorBidi" w:hAnsiTheme="majorBidi" w:cstheme="majorBidi"/>
          <w:color w:val="000000" w:themeColor="text1"/>
          <w:sz w:val="24"/>
          <w:szCs w:val="24"/>
        </w:rPr>
        <w:t>e</w:t>
      </w:r>
      <w:r w:rsidRPr="001C596D">
        <w:rPr>
          <w:rFonts w:asciiTheme="majorBidi" w:hAnsiTheme="majorBidi" w:cstheme="majorBidi"/>
          <w:color w:val="000000" w:themeColor="text1"/>
          <w:spacing w:val="1"/>
          <w:sz w:val="24"/>
          <w:szCs w:val="24"/>
        </w:rPr>
        <w:t>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i</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pacing w:val="-1"/>
          <w:sz w:val="24"/>
          <w:szCs w:val="24"/>
        </w:rPr>
        <w:t>v</w:t>
      </w:r>
      <w:r w:rsidRPr="001C596D">
        <w:rPr>
          <w:rFonts w:asciiTheme="majorBidi" w:hAnsiTheme="majorBidi" w:cstheme="majorBidi"/>
          <w:color w:val="000000" w:themeColor="text1"/>
          <w:sz w:val="24"/>
          <w:szCs w:val="24"/>
        </w:rPr>
        <w:t>ed No</w:t>
      </w:r>
      <w:r w:rsidRPr="001C596D">
        <w:rPr>
          <w:rFonts w:asciiTheme="majorBidi" w:hAnsiTheme="majorBidi" w:cstheme="majorBidi"/>
          <w:color w:val="000000" w:themeColor="text1"/>
          <w:spacing w:val="-1"/>
          <w:sz w:val="24"/>
          <w:szCs w:val="24"/>
        </w:rPr>
        <w:t>v</w:t>
      </w:r>
      <w:r w:rsidRPr="001C596D">
        <w:rPr>
          <w:rFonts w:asciiTheme="majorBidi" w:hAnsiTheme="majorBidi" w:cstheme="majorBidi"/>
          <w:color w:val="000000" w:themeColor="text1"/>
          <w:sz w:val="24"/>
          <w:szCs w:val="24"/>
        </w:rPr>
        <w:t>emb</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r</w:t>
      </w:r>
      <w:r w:rsidRPr="001C596D">
        <w:rPr>
          <w:rFonts w:asciiTheme="majorBidi" w:hAnsiTheme="majorBidi" w:cstheme="majorBidi"/>
          <w:color w:val="000000" w:themeColor="text1"/>
          <w:spacing w:val="-1"/>
          <w:sz w:val="24"/>
          <w:szCs w:val="24"/>
        </w:rPr>
        <w:t xml:space="preserve"> 9</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20</w:t>
      </w:r>
      <w:r w:rsidRPr="001C596D">
        <w:rPr>
          <w:rFonts w:asciiTheme="majorBidi" w:hAnsiTheme="majorBidi" w:cstheme="majorBidi"/>
          <w:color w:val="000000" w:themeColor="text1"/>
          <w:spacing w:val="1"/>
          <w:sz w:val="24"/>
          <w:szCs w:val="24"/>
        </w:rPr>
        <w:t>2</w:t>
      </w:r>
      <w:r w:rsidRPr="001C596D">
        <w:rPr>
          <w:rFonts w:asciiTheme="majorBidi" w:hAnsiTheme="majorBidi" w:cstheme="majorBidi"/>
          <w:color w:val="000000" w:themeColor="text1"/>
          <w:spacing w:val="-1"/>
          <w:sz w:val="24"/>
          <w:szCs w:val="24"/>
        </w:rPr>
        <w:t>2</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fr</w:t>
      </w:r>
      <w:r w:rsidRPr="001C596D">
        <w:rPr>
          <w:rFonts w:asciiTheme="majorBidi" w:hAnsiTheme="majorBidi" w:cstheme="majorBidi"/>
          <w:color w:val="000000" w:themeColor="text1"/>
          <w:spacing w:val="2"/>
          <w:sz w:val="24"/>
          <w:szCs w:val="24"/>
        </w:rPr>
        <w:t>o</w:t>
      </w:r>
      <w:r w:rsidRPr="001C596D">
        <w:rPr>
          <w:rFonts w:asciiTheme="majorBidi" w:hAnsiTheme="majorBidi" w:cstheme="majorBidi"/>
          <w:color w:val="000000" w:themeColor="text1"/>
          <w:sz w:val="24"/>
          <w:szCs w:val="24"/>
        </w:rPr>
        <w:t>m htt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1"/>
          <w:sz w:val="24"/>
          <w:szCs w:val="24"/>
        </w:rPr>
        <w:t>:</w:t>
      </w:r>
      <w:hyperlink r:id="rId15" w:history="1">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www</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tools</w:t>
        </w:r>
        <w:r w:rsidRPr="001C596D">
          <w:rPr>
            <w:rFonts w:asciiTheme="majorBidi" w:hAnsiTheme="majorBidi" w:cstheme="majorBidi"/>
            <w:color w:val="000000" w:themeColor="text1"/>
            <w:spacing w:val="-1"/>
            <w:sz w:val="24"/>
            <w:szCs w:val="24"/>
          </w:rPr>
          <w:t>h</w:t>
        </w:r>
        <w:r w:rsidRPr="001C596D">
          <w:rPr>
            <w:rFonts w:asciiTheme="majorBidi" w:hAnsiTheme="majorBidi" w:cstheme="majorBidi"/>
            <w:color w:val="000000" w:themeColor="text1"/>
            <w:sz w:val="24"/>
            <w:szCs w:val="24"/>
          </w:rPr>
          <w:t>er</w:t>
        </w:r>
        <w:r w:rsidRPr="001C596D">
          <w:rPr>
            <w:rFonts w:asciiTheme="majorBidi" w:hAnsiTheme="majorBidi" w:cstheme="majorBidi"/>
            <w:color w:val="000000" w:themeColor="text1"/>
            <w:spacing w:val="2"/>
            <w:sz w:val="24"/>
            <w:szCs w:val="24"/>
          </w:rPr>
          <w:t>o</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co</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1"/>
            <w:sz w:val="24"/>
            <w:szCs w:val="24"/>
          </w:rPr>
          <w:t>y</w:t>
        </w:r>
        <w:r w:rsidRPr="001C596D">
          <w:rPr>
            <w:rFonts w:asciiTheme="majorBidi" w:hAnsiTheme="majorBidi" w:cstheme="majorBidi"/>
            <w:color w:val="000000" w:themeColor="text1"/>
            <w:sz w:val="24"/>
            <w:szCs w:val="24"/>
          </w:rPr>
          <w:t>c</w:t>
        </w:r>
        <w:r w:rsidRPr="001C596D">
          <w:rPr>
            <w:rFonts w:asciiTheme="majorBidi" w:hAnsiTheme="majorBidi" w:cstheme="majorBidi"/>
            <w:color w:val="000000" w:themeColor="text1"/>
            <w:spacing w:val="-1"/>
            <w:sz w:val="24"/>
            <w:szCs w:val="24"/>
          </w:rPr>
          <w:t>h</w:t>
        </w:r>
        <w:r w:rsidRPr="001C596D">
          <w:rPr>
            <w:rFonts w:asciiTheme="majorBidi" w:hAnsiTheme="majorBidi" w:cstheme="majorBidi"/>
            <w:color w:val="000000" w:themeColor="text1"/>
            <w:sz w:val="24"/>
            <w:szCs w:val="24"/>
          </w:rPr>
          <w:t>ol</w:t>
        </w:r>
        <w:r w:rsidRPr="001C596D">
          <w:rPr>
            <w:rFonts w:asciiTheme="majorBidi" w:hAnsiTheme="majorBidi" w:cstheme="majorBidi"/>
            <w:color w:val="000000" w:themeColor="text1"/>
            <w:spacing w:val="-1"/>
            <w:sz w:val="24"/>
            <w:szCs w:val="24"/>
          </w:rPr>
          <w:t>ogy</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2"/>
            <w:sz w:val="24"/>
            <w:szCs w:val="24"/>
          </w:rPr>
          <w:t>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sact</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ona</w:t>
        </w:r>
        <w:r w:rsidRPr="001C596D">
          <w:rPr>
            <w:rFonts w:asciiTheme="majorBidi" w:hAnsiTheme="majorBidi" w:cstheme="majorBidi"/>
            <w:color w:val="000000" w:themeColor="text1"/>
            <w:spacing w:val="3"/>
            <w:sz w:val="24"/>
            <w:szCs w:val="24"/>
          </w:rPr>
          <w:t>l</w:t>
        </w:r>
        <w:r w:rsidRPr="001C596D">
          <w:rPr>
            <w:rFonts w:asciiTheme="majorBidi" w:hAnsiTheme="majorBidi" w:cstheme="majorBidi"/>
            <w:color w:val="000000" w:themeColor="text1"/>
            <w:sz w:val="24"/>
            <w:szCs w:val="24"/>
          </w:rPr>
          <w:t>-theo</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y-o</w:t>
        </w:r>
        <w:r w:rsidRPr="001C596D">
          <w:rPr>
            <w:rFonts w:asciiTheme="majorBidi" w:hAnsiTheme="majorBidi" w:cstheme="majorBidi"/>
            <w:color w:val="000000" w:themeColor="text1"/>
            <w:spacing w:val="-1"/>
            <w:sz w:val="24"/>
            <w:szCs w:val="24"/>
          </w:rPr>
          <w:t>f</w:t>
        </w:r>
        <w:r w:rsidRPr="001C596D">
          <w:rPr>
            <w:rFonts w:asciiTheme="majorBidi" w:hAnsiTheme="majorBidi" w:cstheme="majorBidi"/>
            <w:color w:val="000000" w:themeColor="text1"/>
            <w:sz w:val="24"/>
            <w:szCs w:val="24"/>
          </w:rPr>
          <w:t>-stre</w:t>
        </w:r>
        <w:r w:rsidRPr="001C596D">
          <w:rPr>
            <w:rFonts w:asciiTheme="majorBidi" w:hAnsiTheme="majorBidi" w:cstheme="majorBidi"/>
            <w:color w:val="000000" w:themeColor="text1"/>
            <w:spacing w:val="2"/>
            <w:sz w:val="24"/>
            <w:szCs w:val="24"/>
          </w:rPr>
          <w:t>s</w:t>
        </w:r>
        <w:r w:rsidRPr="001C596D">
          <w:rPr>
            <w:rFonts w:asciiTheme="majorBidi" w:hAnsiTheme="majorBidi" w:cstheme="majorBidi"/>
            <w:color w:val="000000" w:themeColor="text1"/>
            <w:sz w:val="24"/>
            <w:szCs w:val="24"/>
          </w:rPr>
          <w:t>s-an</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w:t>
        </w:r>
      </w:hyperlink>
      <w:r w:rsidRPr="001C596D">
        <w:rPr>
          <w:rFonts w:asciiTheme="majorBidi" w:hAnsiTheme="majorBidi" w:cstheme="majorBidi"/>
          <w:color w:val="000000" w:themeColor="text1"/>
          <w:sz w:val="24"/>
          <w:szCs w:val="24"/>
        </w:rPr>
        <w:t xml:space="preserve"> cop</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 xml:space="preserve">ng/ </w:t>
      </w:r>
    </w:p>
    <w:p w14:paraId="11CBE8B9"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bookmarkStart w:id="36" w:name="_Hlk150282159"/>
      <w:r w:rsidRPr="001C596D">
        <w:rPr>
          <w:rFonts w:asciiTheme="majorBidi" w:eastAsia="Calibri" w:hAnsiTheme="majorBidi" w:cstheme="majorBidi"/>
          <w:kern w:val="0"/>
          <w:sz w:val="24"/>
          <w:szCs w:val="24"/>
          <w14:ligatures w14:val="none"/>
        </w:rPr>
        <w:t>Jeffries, P. (2022</w:t>
      </w:r>
      <w:bookmarkEnd w:id="36"/>
      <w:r w:rsidRPr="001C596D">
        <w:rPr>
          <w:rFonts w:asciiTheme="majorBidi" w:eastAsia="Calibri" w:hAnsiTheme="majorBidi" w:cstheme="majorBidi"/>
          <w:kern w:val="0"/>
          <w:sz w:val="24"/>
          <w:szCs w:val="24"/>
          <w14:ligatures w14:val="none"/>
        </w:rPr>
        <w:t xml:space="preserve">). Clinical simulations in </w:t>
      </w:r>
      <w:r w:rsidRPr="00D70204">
        <w:rPr>
          <w:rFonts w:asciiTheme="majorBidi" w:eastAsia="Calibri" w:hAnsiTheme="majorBidi" w:cstheme="majorBidi"/>
          <w:kern w:val="0"/>
          <w:sz w:val="24"/>
          <w:szCs w:val="24"/>
          <w14:ligatures w14:val="none"/>
        </w:rPr>
        <w:t>healthcare providers</w:t>
      </w:r>
      <w:r>
        <w:rPr>
          <w:rFonts w:asciiTheme="majorBidi" w:eastAsia="Calibri" w:hAnsiTheme="majorBidi" w:cstheme="majorBidi"/>
          <w:kern w:val="0"/>
          <w:sz w:val="24"/>
          <w:szCs w:val="24"/>
          <w14:ligatures w14:val="none"/>
        </w:rPr>
        <w:t xml:space="preserve"> </w:t>
      </w:r>
      <w:r w:rsidRPr="001C596D">
        <w:rPr>
          <w:rFonts w:asciiTheme="majorBidi" w:eastAsia="Calibri" w:hAnsiTheme="majorBidi" w:cstheme="majorBidi"/>
          <w:kern w:val="0"/>
          <w:sz w:val="24"/>
          <w:szCs w:val="24"/>
          <w14:ligatures w14:val="none"/>
        </w:rPr>
        <w:t>education: Advanced concepts, trends, and opportunities. Lippincott Williams &amp; Wilkins.</w:t>
      </w:r>
      <w:r w:rsidRPr="001C596D">
        <w:rPr>
          <w:rFonts w:asciiTheme="majorBidi" w:eastAsia="Calibri" w:hAnsiTheme="majorBidi" w:cstheme="majorBidi"/>
          <w:kern w:val="0"/>
          <w:sz w:val="24"/>
          <w:szCs w:val="24"/>
          <w:rtl/>
          <w14:ligatures w14:val="none"/>
        </w:rPr>
        <w:t>‏</w:t>
      </w:r>
    </w:p>
    <w:p w14:paraId="56ABB595"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lang w:bidi="ar-EG"/>
        </w:rPr>
      </w:pPr>
      <w:r w:rsidRPr="007C6DD8">
        <w:rPr>
          <w:rFonts w:asciiTheme="majorBidi" w:hAnsiTheme="majorBidi" w:cs="Times New Roman"/>
          <w:color w:val="000000" w:themeColor="text1"/>
          <w:sz w:val="24"/>
          <w:szCs w:val="24"/>
          <w:shd w:val="clear" w:color="auto" w:fill="FFFFFF"/>
          <w:lang w:bidi="ar-EG"/>
        </w:rPr>
        <w:t>Khan, N. (2024). Research Ethics in Education and Training. Ethical Frameworks in Special Education: A Guide for Researchers (Volume 2nd), 79.</w:t>
      </w:r>
      <w:r w:rsidRPr="007C6DD8">
        <w:rPr>
          <w:rFonts w:asciiTheme="majorBidi" w:hAnsiTheme="majorBidi" w:cs="Times New Roman"/>
          <w:color w:val="000000" w:themeColor="text1"/>
          <w:sz w:val="24"/>
          <w:szCs w:val="24"/>
          <w:shd w:val="clear" w:color="auto" w:fill="FFFFFF"/>
          <w:rtl/>
          <w:lang w:bidi="ar-EG"/>
        </w:rPr>
        <w:t>‏</w:t>
      </w:r>
    </w:p>
    <w:p w14:paraId="1461EDB2"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r w:rsidRPr="001C596D">
        <w:rPr>
          <w:rFonts w:asciiTheme="majorBidi" w:hAnsiTheme="majorBidi" w:cstheme="majorBidi"/>
          <w:color w:val="000000" w:themeColor="text1"/>
          <w:sz w:val="24"/>
          <w:szCs w:val="24"/>
          <w:shd w:val="clear" w:color="auto" w:fill="FFFFFF"/>
        </w:rPr>
        <w:t>Lazarus, R. S., &amp; Folkman, S. (1984). </w:t>
      </w:r>
      <w:r w:rsidRPr="001C596D">
        <w:rPr>
          <w:rFonts w:asciiTheme="majorBidi" w:hAnsiTheme="majorBidi" w:cstheme="majorBidi"/>
          <w:i/>
          <w:iCs/>
          <w:color w:val="000000" w:themeColor="text1"/>
          <w:sz w:val="24"/>
          <w:szCs w:val="24"/>
          <w:shd w:val="clear" w:color="auto" w:fill="FFFFFF"/>
        </w:rPr>
        <w:t>Stress, appraisal, and coping</w:t>
      </w:r>
      <w:r w:rsidRPr="001C596D">
        <w:rPr>
          <w:rFonts w:asciiTheme="majorBidi" w:hAnsiTheme="majorBidi" w:cstheme="majorBidi"/>
          <w:color w:val="000000" w:themeColor="text1"/>
          <w:sz w:val="24"/>
          <w:szCs w:val="24"/>
          <w:shd w:val="clear" w:color="auto" w:fill="FFFFFF"/>
        </w:rPr>
        <w:t>. Springer publishing company</w:t>
      </w:r>
    </w:p>
    <w:p w14:paraId="0BE893F8"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C0269D">
        <w:rPr>
          <w:rFonts w:asciiTheme="majorBidi" w:hAnsiTheme="majorBidi" w:cs="Times New Roman"/>
          <w:color w:val="000000" w:themeColor="text1"/>
          <w:sz w:val="24"/>
          <w:szCs w:val="24"/>
          <w:shd w:val="clear" w:color="auto" w:fill="FFFFFF"/>
        </w:rPr>
        <w:lastRenderedPageBreak/>
        <w:t xml:space="preserve">Lee, L. Y. K., Lam, E. P. W., Chan, C. K., Chan, S. Y., Chiu, M. K., Chong, W. H., ... &amp; Wu, C. W. (2020). Practice and technique of using face mask amongst adults in the community: a cross-sectional descriptive study. BMC </w:t>
      </w:r>
      <w:r>
        <w:rPr>
          <w:rFonts w:asciiTheme="majorBidi" w:hAnsiTheme="majorBidi" w:cs="Times New Roman"/>
          <w:color w:val="000000" w:themeColor="text1"/>
          <w:sz w:val="24"/>
          <w:szCs w:val="24"/>
          <w:shd w:val="clear" w:color="auto" w:fill="FFFFFF"/>
        </w:rPr>
        <w:t>Public Health</w:t>
      </w:r>
      <w:r w:rsidRPr="00C0269D">
        <w:rPr>
          <w:rFonts w:asciiTheme="majorBidi" w:hAnsiTheme="majorBidi" w:cs="Times New Roman"/>
          <w:color w:val="000000" w:themeColor="text1"/>
          <w:sz w:val="24"/>
          <w:szCs w:val="24"/>
          <w:shd w:val="clear" w:color="auto" w:fill="FFFFFF"/>
        </w:rPr>
        <w:t>, 20, 1-11.</w:t>
      </w:r>
      <w:r w:rsidRPr="00C0269D">
        <w:rPr>
          <w:rFonts w:asciiTheme="majorBidi" w:hAnsiTheme="majorBidi" w:cs="Times New Roman"/>
          <w:color w:val="000000" w:themeColor="text1"/>
          <w:sz w:val="24"/>
          <w:szCs w:val="24"/>
          <w:shd w:val="clear" w:color="auto" w:fill="FFFFFF"/>
          <w:rtl/>
        </w:rPr>
        <w:t>‏</w:t>
      </w:r>
    </w:p>
    <w:p w14:paraId="74813D73"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proofErr w:type="spellStart"/>
      <w:r w:rsidRPr="001A0409">
        <w:rPr>
          <w:rFonts w:asciiTheme="majorBidi" w:hAnsiTheme="majorBidi" w:cstheme="majorBidi"/>
          <w:color w:val="000000" w:themeColor="text1"/>
          <w:sz w:val="24"/>
          <w:szCs w:val="24"/>
          <w:shd w:val="clear" w:color="auto" w:fill="FFFFFF"/>
        </w:rPr>
        <w:t>Maresca</w:t>
      </w:r>
      <w:proofErr w:type="spellEnd"/>
      <w:r w:rsidRPr="001A0409">
        <w:rPr>
          <w:rFonts w:asciiTheme="majorBidi" w:hAnsiTheme="majorBidi" w:cstheme="majorBidi"/>
          <w:color w:val="000000" w:themeColor="text1"/>
          <w:sz w:val="24"/>
          <w:szCs w:val="24"/>
          <w:shd w:val="clear" w:color="auto" w:fill="FFFFFF"/>
        </w:rPr>
        <w:t xml:space="preserve">, G., </w:t>
      </w:r>
      <w:proofErr w:type="spellStart"/>
      <w:r w:rsidRPr="001A0409">
        <w:rPr>
          <w:rFonts w:asciiTheme="majorBidi" w:hAnsiTheme="majorBidi" w:cstheme="majorBidi"/>
          <w:color w:val="000000" w:themeColor="text1"/>
          <w:sz w:val="24"/>
          <w:szCs w:val="24"/>
          <w:shd w:val="clear" w:color="auto" w:fill="FFFFFF"/>
        </w:rPr>
        <w:t>Corallo</w:t>
      </w:r>
      <w:proofErr w:type="spellEnd"/>
      <w:r w:rsidRPr="001A0409">
        <w:rPr>
          <w:rFonts w:asciiTheme="majorBidi" w:hAnsiTheme="majorBidi" w:cstheme="majorBidi"/>
          <w:color w:val="000000" w:themeColor="text1"/>
          <w:sz w:val="24"/>
          <w:szCs w:val="24"/>
          <w:shd w:val="clear" w:color="auto" w:fill="FFFFFF"/>
        </w:rPr>
        <w:t xml:space="preserve">, F., </w:t>
      </w:r>
      <w:proofErr w:type="spellStart"/>
      <w:r w:rsidRPr="001A0409">
        <w:rPr>
          <w:rFonts w:asciiTheme="majorBidi" w:hAnsiTheme="majorBidi" w:cstheme="majorBidi"/>
          <w:color w:val="000000" w:themeColor="text1"/>
          <w:sz w:val="24"/>
          <w:szCs w:val="24"/>
          <w:shd w:val="clear" w:color="auto" w:fill="FFFFFF"/>
        </w:rPr>
        <w:t>Catanese</w:t>
      </w:r>
      <w:proofErr w:type="spellEnd"/>
      <w:r w:rsidRPr="001A0409">
        <w:rPr>
          <w:rFonts w:asciiTheme="majorBidi" w:hAnsiTheme="majorBidi" w:cstheme="majorBidi"/>
          <w:color w:val="000000" w:themeColor="text1"/>
          <w:sz w:val="24"/>
          <w:szCs w:val="24"/>
          <w:shd w:val="clear" w:color="auto" w:fill="FFFFFF"/>
        </w:rPr>
        <w:t xml:space="preserve">, G., Formica, C., &amp; Lo Buono, V. (2022). Coping strategies of healthcare professionals with burnout syndrome: a systematic review. </w:t>
      </w:r>
      <w:proofErr w:type="spellStart"/>
      <w:r w:rsidRPr="001A0409">
        <w:rPr>
          <w:rFonts w:asciiTheme="majorBidi" w:hAnsiTheme="majorBidi" w:cstheme="majorBidi"/>
          <w:color w:val="000000" w:themeColor="text1"/>
          <w:sz w:val="24"/>
          <w:szCs w:val="24"/>
          <w:shd w:val="clear" w:color="auto" w:fill="FFFFFF"/>
        </w:rPr>
        <w:t>Medicina</w:t>
      </w:r>
      <w:proofErr w:type="spellEnd"/>
      <w:r w:rsidRPr="001A0409">
        <w:rPr>
          <w:rFonts w:asciiTheme="majorBidi" w:hAnsiTheme="majorBidi" w:cstheme="majorBidi"/>
          <w:color w:val="000000" w:themeColor="text1"/>
          <w:sz w:val="24"/>
          <w:szCs w:val="24"/>
          <w:shd w:val="clear" w:color="auto" w:fill="FFFFFF"/>
        </w:rPr>
        <w:t>, 58(2), 327.</w:t>
      </w:r>
      <w:r w:rsidRPr="001A0409">
        <w:rPr>
          <w:rFonts w:asciiTheme="majorBidi" w:hAnsiTheme="majorBidi" w:cs="Times New Roman"/>
          <w:color w:val="000000" w:themeColor="text1"/>
          <w:sz w:val="24"/>
          <w:szCs w:val="24"/>
          <w:shd w:val="clear" w:color="auto" w:fill="FFFFFF"/>
          <w:rtl/>
        </w:rPr>
        <w:t>‏</w:t>
      </w:r>
    </w:p>
    <w:p w14:paraId="1D1F5300"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bookmarkStart w:id="37" w:name="_Hlk150283361"/>
      <w:r w:rsidRPr="001C596D">
        <w:rPr>
          <w:rFonts w:asciiTheme="majorBidi" w:eastAsia="Calibri" w:hAnsiTheme="majorBidi" w:cstheme="majorBidi"/>
          <w:kern w:val="0"/>
          <w:sz w:val="24"/>
          <w:szCs w:val="24"/>
          <w14:ligatures w14:val="none"/>
        </w:rPr>
        <w:t>Martin</w:t>
      </w:r>
      <w:bookmarkEnd w:id="37"/>
      <w:r w:rsidRPr="001C596D">
        <w:rPr>
          <w:rFonts w:asciiTheme="majorBidi" w:eastAsia="Calibri" w:hAnsiTheme="majorBidi" w:cstheme="majorBidi"/>
          <w:kern w:val="0"/>
          <w:sz w:val="24"/>
          <w:szCs w:val="24"/>
          <w14:ligatures w14:val="none"/>
        </w:rPr>
        <w:t xml:space="preserve">, S. D., Urban, R. W., Johnson, A. H., Magner, D., Wilson, J. E., &amp; Zhang, Y. (2022). Health-related behaviors, self-rated health, and predictors of stress and well-being in </w:t>
      </w:r>
      <w:r w:rsidRPr="00D70204">
        <w:rPr>
          <w:rFonts w:asciiTheme="majorBidi" w:eastAsia="Calibri" w:hAnsiTheme="majorBidi" w:cstheme="majorBidi"/>
          <w:kern w:val="0"/>
          <w:sz w:val="24"/>
          <w:szCs w:val="24"/>
          <w14:ligatures w14:val="none"/>
        </w:rPr>
        <w:t>healthcare providers</w:t>
      </w:r>
      <w:r w:rsidRPr="001C596D">
        <w:rPr>
          <w:rFonts w:asciiTheme="majorBidi" w:eastAsia="Calibri" w:hAnsiTheme="majorBidi" w:cstheme="majorBidi"/>
          <w:kern w:val="0"/>
          <w:sz w:val="24"/>
          <w:szCs w:val="24"/>
          <w14:ligatures w14:val="none"/>
        </w:rPr>
        <w:t>. </w:t>
      </w:r>
      <w:r w:rsidRPr="001C596D">
        <w:rPr>
          <w:rFonts w:asciiTheme="majorBidi" w:eastAsia="Calibri" w:hAnsiTheme="majorBidi" w:cstheme="majorBidi"/>
          <w:i/>
          <w:iCs/>
          <w:kern w:val="0"/>
          <w:sz w:val="24"/>
          <w:szCs w:val="24"/>
          <w14:ligatures w14:val="none"/>
        </w:rPr>
        <w:t xml:space="preserve">Journal of Professional </w:t>
      </w:r>
      <w:r w:rsidRPr="00823881">
        <w:rPr>
          <w:rFonts w:asciiTheme="majorBidi" w:eastAsia="Calibri" w:hAnsiTheme="majorBidi" w:cstheme="majorBidi"/>
          <w:i/>
          <w:iCs/>
          <w:kern w:val="0"/>
          <w:sz w:val="24"/>
          <w:szCs w:val="24"/>
          <w14:ligatures w14:val="none"/>
        </w:rPr>
        <w:t xml:space="preserve">Healthcare </w:t>
      </w:r>
      <w:r>
        <w:rPr>
          <w:rFonts w:asciiTheme="majorBidi" w:eastAsia="Calibri" w:hAnsiTheme="majorBidi" w:cstheme="majorBidi"/>
          <w:i/>
          <w:iCs/>
          <w:kern w:val="0"/>
          <w:sz w:val="24"/>
          <w:szCs w:val="24"/>
          <w14:ligatures w14:val="none"/>
        </w:rPr>
        <w:t>Practitioners</w:t>
      </w:r>
      <w:r w:rsidRPr="001C596D">
        <w:rPr>
          <w:rFonts w:asciiTheme="majorBidi" w:eastAsia="Calibri" w:hAnsiTheme="majorBidi" w:cstheme="majorBidi"/>
          <w:kern w:val="0"/>
          <w:sz w:val="24"/>
          <w:szCs w:val="24"/>
          <w14:ligatures w14:val="none"/>
        </w:rPr>
        <w:t>, </w:t>
      </w:r>
      <w:r w:rsidRPr="001C596D">
        <w:rPr>
          <w:rFonts w:asciiTheme="majorBidi" w:eastAsia="Calibri" w:hAnsiTheme="majorBidi" w:cstheme="majorBidi"/>
          <w:i/>
          <w:iCs/>
          <w:kern w:val="0"/>
          <w:sz w:val="24"/>
          <w:szCs w:val="24"/>
          <w14:ligatures w14:val="none"/>
        </w:rPr>
        <w:t>38</w:t>
      </w:r>
      <w:r w:rsidRPr="001C596D">
        <w:rPr>
          <w:rFonts w:asciiTheme="majorBidi" w:eastAsia="Calibri" w:hAnsiTheme="majorBidi" w:cstheme="majorBidi"/>
          <w:kern w:val="0"/>
          <w:sz w:val="24"/>
          <w:szCs w:val="24"/>
          <w14:ligatures w14:val="none"/>
        </w:rPr>
        <w:t>, 45-53.</w:t>
      </w:r>
      <w:r w:rsidRPr="001C596D">
        <w:rPr>
          <w:rFonts w:asciiTheme="majorBidi" w:eastAsia="Calibri" w:hAnsiTheme="majorBidi" w:cstheme="majorBidi"/>
          <w:kern w:val="0"/>
          <w:sz w:val="24"/>
          <w:szCs w:val="24"/>
          <w:rtl/>
          <w14:ligatures w14:val="none"/>
        </w:rPr>
        <w:t>‏</w:t>
      </w:r>
    </w:p>
    <w:p w14:paraId="55BFE1F8" w14:textId="77777777" w:rsidR="00017330" w:rsidRPr="00A53DC9"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proofErr w:type="spellStart"/>
      <w:r w:rsidRPr="00A53DC9">
        <w:rPr>
          <w:rFonts w:asciiTheme="majorBidi" w:hAnsiTheme="majorBidi" w:cs="Times New Roman"/>
          <w:color w:val="000000" w:themeColor="text1"/>
          <w:sz w:val="24"/>
          <w:szCs w:val="24"/>
          <w:shd w:val="clear" w:color="auto" w:fill="FFFFFF"/>
        </w:rPr>
        <w:t>Mauriz</w:t>
      </w:r>
      <w:proofErr w:type="spellEnd"/>
      <w:r w:rsidRPr="00A53DC9">
        <w:rPr>
          <w:rFonts w:asciiTheme="majorBidi" w:hAnsiTheme="majorBidi" w:cs="Times New Roman"/>
          <w:color w:val="000000" w:themeColor="text1"/>
          <w:sz w:val="24"/>
          <w:szCs w:val="24"/>
          <w:shd w:val="clear" w:color="auto" w:fill="FFFFFF"/>
        </w:rPr>
        <w:t xml:space="preserve">, E., </w:t>
      </w:r>
      <w:proofErr w:type="spellStart"/>
      <w:r w:rsidRPr="00A53DC9">
        <w:rPr>
          <w:rFonts w:asciiTheme="majorBidi" w:hAnsiTheme="majorBidi" w:cs="Times New Roman"/>
          <w:color w:val="000000" w:themeColor="text1"/>
          <w:sz w:val="24"/>
          <w:szCs w:val="24"/>
          <w:shd w:val="clear" w:color="auto" w:fill="FFFFFF"/>
        </w:rPr>
        <w:t>Caloca</w:t>
      </w:r>
      <w:proofErr w:type="spellEnd"/>
      <w:r w:rsidRPr="00A53DC9">
        <w:rPr>
          <w:rFonts w:asciiTheme="majorBidi" w:hAnsiTheme="majorBidi" w:cs="Times New Roman"/>
          <w:color w:val="000000" w:themeColor="text1"/>
          <w:sz w:val="24"/>
          <w:szCs w:val="24"/>
          <w:shd w:val="clear" w:color="auto" w:fill="FFFFFF"/>
        </w:rPr>
        <w:t>-Amber, S., Córdoba-</w:t>
      </w:r>
      <w:proofErr w:type="spellStart"/>
      <w:r w:rsidRPr="00A53DC9">
        <w:rPr>
          <w:rFonts w:asciiTheme="majorBidi" w:hAnsiTheme="majorBidi" w:cs="Times New Roman"/>
          <w:color w:val="000000" w:themeColor="text1"/>
          <w:sz w:val="24"/>
          <w:szCs w:val="24"/>
          <w:shd w:val="clear" w:color="auto" w:fill="FFFFFF"/>
        </w:rPr>
        <w:t>Murga</w:t>
      </w:r>
      <w:proofErr w:type="spellEnd"/>
      <w:r w:rsidRPr="00A53DC9">
        <w:rPr>
          <w:rFonts w:asciiTheme="majorBidi" w:hAnsiTheme="majorBidi" w:cs="Times New Roman"/>
          <w:color w:val="000000" w:themeColor="text1"/>
          <w:sz w:val="24"/>
          <w:szCs w:val="24"/>
          <w:shd w:val="clear" w:color="auto" w:fill="FFFFFF"/>
        </w:rPr>
        <w:t>, L., &amp; Vázquez-</w:t>
      </w:r>
      <w:proofErr w:type="spellStart"/>
      <w:r w:rsidRPr="00A53DC9">
        <w:rPr>
          <w:rFonts w:asciiTheme="majorBidi" w:hAnsiTheme="majorBidi" w:cs="Times New Roman"/>
          <w:color w:val="000000" w:themeColor="text1"/>
          <w:sz w:val="24"/>
          <w:szCs w:val="24"/>
          <w:shd w:val="clear" w:color="auto" w:fill="FFFFFF"/>
        </w:rPr>
        <w:t>Casares</w:t>
      </w:r>
      <w:proofErr w:type="spellEnd"/>
      <w:r w:rsidRPr="00A53DC9">
        <w:rPr>
          <w:rFonts w:asciiTheme="majorBidi" w:hAnsiTheme="majorBidi" w:cs="Times New Roman"/>
          <w:color w:val="000000" w:themeColor="text1"/>
          <w:sz w:val="24"/>
          <w:szCs w:val="24"/>
          <w:shd w:val="clear" w:color="auto" w:fill="FFFFFF"/>
        </w:rPr>
        <w:t xml:space="preserve">, A. M. (2021). Effect of psychophysiological stress and socio-emotional competencies on the clinical performance of </w:t>
      </w:r>
      <w:r w:rsidRPr="00D70204">
        <w:rPr>
          <w:rFonts w:asciiTheme="majorBidi" w:hAnsiTheme="majorBidi" w:cs="Times New Roman"/>
          <w:color w:val="000000" w:themeColor="text1"/>
          <w:sz w:val="24"/>
          <w:szCs w:val="24"/>
          <w:shd w:val="clear" w:color="auto" w:fill="FFFFFF"/>
        </w:rPr>
        <w:t>healthcare providers</w:t>
      </w:r>
      <w:r w:rsidRPr="00A53DC9">
        <w:rPr>
          <w:rFonts w:asciiTheme="majorBidi" w:hAnsiTheme="majorBidi" w:cs="Times New Roman"/>
          <w:color w:val="000000" w:themeColor="text1"/>
          <w:sz w:val="24"/>
          <w:szCs w:val="24"/>
          <w:shd w:val="clear" w:color="auto" w:fill="FFFFFF"/>
        </w:rPr>
        <w:t xml:space="preserve"> during a simulation practice. International Journal of Environmental Research and Public Health, 18(10), 5448.</w:t>
      </w:r>
      <w:r w:rsidRPr="00A53DC9">
        <w:rPr>
          <w:rFonts w:asciiTheme="majorBidi" w:hAnsiTheme="majorBidi" w:cs="Times New Roman"/>
          <w:color w:val="000000" w:themeColor="text1"/>
          <w:sz w:val="24"/>
          <w:szCs w:val="24"/>
          <w:shd w:val="clear" w:color="auto" w:fill="FFFFFF"/>
          <w:rtl/>
        </w:rPr>
        <w:t>‏</w:t>
      </w:r>
      <w:r w:rsidRPr="00A53DC9">
        <w:rPr>
          <w:rFonts w:asciiTheme="majorBidi" w:hAnsiTheme="majorBidi" w:cs="Times New Roman"/>
          <w:color w:val="000000" w:themeColor="text1"/>
          <w:sz w:val="24"/>
          <w:szCs w:val="24"/>
          <w:shd w:val="clear" w:color="auto" w:fill="FFFFFF"/>
        </w:rPr>
        <w:t xml:space="preserve"> </w:t>
      </w:r>
    </w:p>
    <w:p w14:paraId="3D4CBF0F"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1A0409">
        <w:rPr>
          <w:rFonts w:asciiTheme="majorBidi" w:hAnsiTheme="majorBidi" w:cs="Times New Roman"/>
          <w:color w:val="000000" w:themeColor="text1"/>
          <w:sz w:val="24"/>
          <w:szCs w:val="24"/>
          <w:shd w:val="clear" w:color="auto" w:fill="FFFFFF"/>
        </w:rPr>
        <w:t>McKeever, V. (2020). Coronavirus lockdowns are making the working day longer for many. CNBC Make I</w:t>
      </w:r>
      <w:r>
        <w:rPr>
          <w:rFonts w:asciiTheme="majorBidi" w:hAnsiTheme="majorBidi" w:cs="Times New Roman"/>
          <w:color w:val="000000" w:themeColor="text1"/>
          <w:sz w:val="24"/>
          <w:szCs w:val="24"/>
          <w:shd w:val="clear" w:color="auto" w:fill="FFFFFF"/>
        </w:rPr>
        <w:t>.</w:t>
      </w:r>
    </w:p>
    <w:p w14:paraId="444A85BB"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rPr>
      </w:pPr>
      <w:proofErr w:type="spellStart"/>
      <w:r w:rsidRPr="001C596D">
        <w:rPr>
          <w:rFonts w:asciiTheme="majorBidi" w:hAnsiTheme="majorBidi" w:cstheme="majorBidi"/>
          <w:color w:val="000000" w:themeColor="text1"/>
          <w:sz w:val="24"/>
          <w:szCs w:val="24"/>
        </w:rPr>
        <w:t>Mcnealus</w:t>
      </w:r>
      <w:proofErr w:type="spellEnd"/>
      <w:r w:rsidRPr="001C596D">
        <w:rPr>
          <w:rFonts w:asciiTheme="majorBidi" w:hAnsiTheme="majorBidi" w:cstheme="majorBidi"/>
          <w:color w:val="000000" w:themeColor="text1"/>
          <w:sz w:val="24"/>
          <w:szCs w:val="24"/>
        </w:rPr>
        <w:t>, Kristin. 2018. Stress Management. Consumer health Exceptional parent. Boston University, 48, 16-18.</w:t>
      </w:r>
    </w:p>
    <w:p w14:paraId="79F92442"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proofErr w:type="spellStart"/>
      <w:r w:rsidRPr="001C596D">
        <w:rPr>
          <w:rFonts w:asciiTheme="majorBidi" w:eastAsia="Calibri" w:hAnsiTheme="majorBidi" w:cstheme="majorBidi"/>
          <w:kern w:val="0"/>
          <w:sz w:val="24"/>
          <w:szCs w:val="24"/>
          <w14:ligatures w14:val="none"/>
        </w:rPr>
        <w:t>Nebhinani</w:t>
      </w:r>
      <w:proofErr w:type="spellEnd"/>
      <w:r w:rsidRPr="001C596D">
        <w:rPr>
          <w:rFonts w:asciiTheme="majorBidi" w:eastAsia="Calibri" w:hAnsiTheme="majorBidi" w:cstheme="majorBidi"/>
          <w:kern w:val="0"/>
          <w:sz w:val="24"/>
          <w:szCs w:val="24"/>
          <w14:ligatures w14:val="none"/>
        </w:rPr>
        <w:t xml:space="preserve">, M., Kumar, A., Parihar, A., &amp; Rani, R. (2020). Stress and coping strategies among undergraduate </w:t>
      </w:r>
      <w:r w:rsidRPr="00D70204">
        <w:rPr>
          <w:rFonts w:asciiTheme="majorBidi" w:eastAsia="Calibri" w:hAnsiTheme="majorBidi" w:cstheme="majorBidi"/>
          <w:kern w:val="0"/>
          <w:sz w:val="24"/>
          <w:szCs w:val="24"/>
          <w14:ligatures w14:val="none"/>
        </w:rPr>
        <w:t>healthcare providers</w:t>
      </w:r>
      <w:r w:rsidRPr="001C596D">
        <w:rPr>
          <w:rFonts w:asciiTheme="majorBidi" w:eastAsia="Calibri" w:hAnsiTheme="majorBidi" w:cstheme="majorBidi"/>
          <w:kern w:val="0"/>
          <w:sz w:val="24"/>
          <w:szCs w:val="24"/>
          <w14:ligatures w14:val="none"/>
        </w:rPr>
        <w:t>: A descriptive assessment from Western Rajasthan. </w:t>
      </w:r>
      <w:r w:rsidRPr="001C596D">
        <w:rPr>
          <w:rFonts w:asciiTheme="majorBidi" w:eastAsia="Calibri" w:hAnsiTheme="majorBidi" w:cstheme="majorBidi"/>
          <w:i/>
          <w:iCs/>
          <w:kern w:val="0"/>
          <w:sz w:val="24"/>
          <w:szCs w:val="24"/>
          <w14:ligatures w14:val="none"/>
        </w:rPr>
        <w:t>Indian Journal of Community Medicine: Official Publication of Indian Association of Preventive &amp; Social Medicine</w:t>
      </w:r>
      <w:r w:rsidRPr="001C596D">
        <w:rPr>
          <w:rFonts w:asciiTheme="majorBidi" w:eastAsia="Calibri" w:hAnsiTheme="majorBidi" w:cstheme="majorBidi"/>
          <w:kern w:val="0"/>
          <w:sz w:val="24"/>
          <w:szCs w:val="24"/>
          <w14:ligatures w14:val="none"/>
        </w:rPr>
        <w:t>, </w:t>
      </w:r>
      <w:r w:rsidRPr="001C596D">
        <w:rPr>
          <w:rFonts w:asciiTheme="majorBidi" w:eastAsia="Calibri" w:hAnsiTheme="majorBidi" w:cstheme="majorBidi"/>
          <w:i/>
          <w:iCs/>
          <w:kern w:val="0"/>
          <w:sz w:val="24"/>
          <w:szCs w:val="24"/>
          <w14:ligatures w14:val="none"/>
        </w:rPr>
        <w:t>45</w:t>
      </w:r>
      <w:r w:rsidRPr="001C596D">
        <w:rPr>
          <w:rFonts w:asciiTheme="majorBidi" w:eastAsia="Calibri" w:hAnsiTheme="majorBidi" w:cstheme="majorBidi"/>
          <w:kern w:val="0"/>
          <w:sz w:val="24"/>
          <w:szCs w:val="24"/>
          <w14:ligatures w14:val="none"/>
        </w:rPr>
        <w:t>(2), 172.</w:t>
      </w:r>
      <w:r w:rsidRPr="001C596D">
        <w:rPr>
          <w:rFonts w:asciiTheme="majorBidi" w:eastAsia="Calibri" w:hAnsiTheme="majorBidi" w:cstheme="majorBidi"/>
          <w:kern w:val="0"/>
          <w:sz w:val="24"/>
          <w:szCs w:val="24"/>
          <w:rtl/>
          <w14:ligatures w14:val="none"/>
        </w:rPr>
        <w:t>‏</w:t>
      </w:r>
    </w:p>
    <w:p w14:paraId="65F0E332"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A8089C">
        <w:rPr>
          <w:rFonts w:asciiTheme="majorBidi" w:hAnsiTheme="majorBidi" w:cstheme="majorBidi"/>
          <w:color w:val="000000" w:themeColor="text1"/>
          <w:sz w:val="24"/>
          <w:szCs w:val="24"/>
          <w:shd w:val="clear" w:color="auto" w:fill="FFFFFF"/>
        </w:rPr>
        <w:lastRenderedPageBreak/>
        <w:t>O'Hagan, J. (2023). Utilizing Psychoeducation for Preventative Health for Firefighters and Emergency Medical Services: A Pilot Study (Doctoral dissertation, Alliant International University).</w:t>
      </w:r>
      <w:r w:rsidRPr="00A8089C">
        <w:rPr>
          <w:rFonts w:asciiTheme="majorBidi" w:hAnsiTheme="majorBidi" w:cs="Times New Roman"/>
          <w:color w:val="000000" w:themeColor="text1"/>
          <w:sz w:val="24"/>
          <w:szCs w:val="24"/>
          <w:shd w:val="clear" w:color="auto" w:fill="FFFFFF"/>
          <w:rtl/>
        </w:rPr>
        <w:t>‏</w:t>
      </w:r>
    </w:p>
    <w:p w14:paraId="6548F2AB" w14:textId="77777777" w:rsidR="00017330" w:rsidRPr="001C596D" w:rsidRDefault="00017330" w:rsidP="003974EB">
      <w:pPr>
        <w:autoSpaceDE w:val="0"/>
        <w:autoSpaceDN w:val="0"/>
        <w:adjustRightInd w:val="0"/>
        <w:spacing w:before="10" w:after="0" w:line="480" w:lineRule="auto"/>
        <w:ind w:left="785" w:right="11" w:hangingChars="327" w:hanging="785"/>
        <w:jc w:val="both"/>
        <w:rPr>
          <w:rFonts w:asciiTheme="majorBidi" w:hAnsiTheme="majorBidi" w:cstheme="majorBidi"/>
          <w:color w:val="000000" w:themeColor="text1"/>
          <w:sz w:val="24"/>
          <w:szCs w:val="24"/>
          <w:shd w:val="clear" w:color="auto" w:fill="FFFFFF"/>
        </w:rPr>
      </w:pPr>
      <w:r w:rsidRPr="001C596D">
        <w:rPr>
          <w:rFonts w:asciiTheme="majorBidi" w:hAnsiTheme="majorBidi" w:cstheme="majorBidi"/>
          <w:color w:val="000000" w:themeColor="text1"/>
          <w:sz w:val="24"/>
          <w:szCs w:val="24"/>
          <w:shd w:val="clear" w:color="auto" w:fill="FFFFFF"/>
        </w:rPr>
        <w:t xml:space="preserve">Parveen A., Inayat S. (2017). Evaluation of factors of stress among </w:t>
      </w:r>
      <w:r w:rsidRPr="00D70204">
        <w:rPr>
          <w:rFonts w:asciiTheme="majorBidi" w:hAnsiTheme="majorBidi" w:cstheme="majorBidi"/>
          <w:color w:val="000000" w:themeColor="text1"/>
          <w:sz w:val="24"/>
          <w:szCs w:val="24"/>
          <w:shd w:val="clear" w:color="auto" w:fill="FFFFFF"/>
        </w:rPr>
        <w:t>healthcare providers</w:t>
      </w:r>
      <w:r w:rsidRPr="001C596D">
        <w:rPr>
          <w:rFonts w:asciiTheme="majorBidi" w:hAnsiTheme="majorBidi" w:cstheme="majorBidi"/>
          <w:color w:val="000000" w:themeColor="text1"/>
          <w:sz w:val="24"/>
          <w:szCs w:val="24"/>
          <w:shd w:val="clear" w:color="auto" w:fill="FFFFFF"/>
        </w:rPr>
        <w:t>. </w:t>
      </w:r>
      <w:r w:rsidRPr="001C596D">
        <w:rPr>
          <w:rStyle w:val="Emphasis"/>
          <w:rFonts w:asciiTheme="majorBidi" w:hAnsiTheme="majorBidi" w:cstheme="majorBidi"/>
          <w:color w:val="000000" w:themeColor="text1"/>
          <w:sz w:val="24"/>
          <w:szCs w:val="24"/>
          <w:shd w:val="clear" w:color="auto" w:fill="FFFFFF"/>
        </w:rPr>
        <w:t xml:space="preserve">Advanced Practices in </w:t>
      </w:r>
      <w:r w:rsidRPr="00823881">
        <w:rPr>
          <w:rStyle w:val="Emphasis"/>
          <w:rFonts w:asciiTheme="majorBidi" w:hAnsiTheme="majorBidi" w:cstheme="majorBidi"/>
          <w:color w:val="000000" w:themeColor="text1"/>
          <w:sz w:val="24"/>
          <w:szCs w:val="24"/>
          <w:shd w:val="clear" w:color="auto" w:fill="FFFFFF"/>
        </w:rPr>
        <w:t xml:space="preserve">Healthcare </w:t>
      </w:r>
      <w:r>
        <w:rPr>
          <w:rStyle w:val="Emphasis"/>
          <w:rFonts w:asciiTheme="majorBidi" w:hAnsiTheme="majorBidi" w:cstheme="majorBidi"/>
          <w:color w:val="000000" w:themeColor="text1"/>
          <w:sz w:val="24"/>
          <w:szCs w:val="24"/>
          <w:shd w:val="clear" w:color="auto" w:fill="FFFFFF"/>
        </w:rPr>
        <w:t>Practitioners</w:t>
      </w:r>
      <w:r w:rsidRPr="001C596D">
        <w:rPr>
          <w:rStyle w:val="ref-journal"/>
          <w:rFonts w:asciiTheme="majorBidi" w:hAnsiTheme="majorBidi" w:cstheme="majorBidi"/>
          <w:i/>
          <w:iCs/>
          <w:color w:val="000000" w:themeColor="text1"/>
          <w:sz w:val="24"/>
          <w:szCs w:val="24"/>
          <w:shd w:val="clear" w:color="auto" w:fill="FFFFFF"/>
        </w:rPr>
        <w:t>. </w:t>
      </w:r>
      <w:r w:rsidRPr="001C596D">
        <w:rPr>
          <w:rFonts w:asciiTheme="majorBidi" w:hAnsiTheme="majorBidi" w:cstheme="majorBidi"/>
          <w:color w:val="000000" w:themeColor="text1"/>
          <w:sz w:val="24"/>
          <w:szCs w:val="24"/>
          <w:shd w:val="clear" w:color="auto" w:fill="FFFFFF"/>
        </w:rPr>
        <w:t>;</w:t>
      </w:r>
      <w:r w:rsidRPr="001C596D">
        <w:rPr>
          <w:rStyle w:val="ref-vol"/>
          <w:rFonts w:asciiTheme="majorBidi" w:hAnsiTheme="majorBidi" w:cstheme="majorBidi"/>
          <w:color w:val="000000" w:themeColor="text1"/>
          <w:sz w:val="24"/>
          <w:szCs w:val="24"/>
          <w:shd w:val="clear" w:color="auto" w:fill="FFFFFF"/>
        </w:rPr>
        <w:t>2</w:t>
      </w:r>
      <w:r w:rsidRPr="001C596D">
        <w:rPr>
          <w:rFonts w:asciiTheme="majorBidi" w:hAnsiTheme="majorBidi" w:cstheme="majorBidi"/>
          <w:color w:val="000000" w:themeColor="text1"/>
          <w:sz w:val="24"/>
          <w:szCs w:val="24"/>
          <w:shd w:val="clear" w:color="auto" w:fill="FFFFFF"/>
        </w:rPr>
        <w:t xml:space="preserve">(2) </w:t>
      </w:r>
      <w:proofErr w:type="spellStart"/>
      <w:r w:rsidRPr="001C596D">
        <w:rPr>
          <w:rFonts w:asciiTheme="majorBidi" w:hAnsiTheme="majorBidi" w:cstheme="majorBidi"/>
          <w:color w:val="000000" w:themeColor="text1"/>
          <w:sz w:val="24"/>
          <w:szCs w:val="24"/>
          <w:shd w:val="clear" w:color="auto" w:fill="FFFFFF"/>
        </w:rPr>
        <w:t>doi</w:t>
      </w:r>
      <w:proofErr w:type="spellEnd"/>
      <w:r w:rsidRPr="001C596D">
        <w:rPr>
          <w:rFonts w:asciiTheme="majorBidi" w:hAnsiTheme="majorBidi" w:cstheme="majorBidi"/>
          <w:color w:val="000000" w:themeColor="text1"/>
          <w:sz w:val="24"/>
          <w:szCs w:val="24"/>
          <w:shd w:val="clear" w:color="auto" w:fill="FFFFFF"/>
        </w:rPr>
        <w:t xml:space="preserve">: 10.4172/2573-0347.1000136.1000136 </w:t>
      </w:r>
    </w:p>
    <w:p w14:paraId="3A926D7A"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proofErr w:type="spellStart"/>
      <w:r w:rsidRPr="001C596D">
        <w:rPr>
          <w:rFonts w:asciiTheme="majorBidi" w:hAnsiTheme="majorBidi" w:cstheme="majorBidi"/>
          <w:color w:val="000000" w:themeColor="text1"/>
          <w:sz w:val="24"/>
          <w:szCs w:val="24"/>
          <w:shd w:val="clear" w:color="auto" w:fill="FFFFFF"/>
        </w:rPr>
        <w:t>Rajeswaran</w:t>
      </w:r>
      <w:proofErr w:type="spellEnd"/>
      <w:r w:rsidRPr="001C596D">
        <w:rPr>
          <w:rFonts w:asciiTheme="majorBidi" w:hAnsiTheme="majorBidi" w:cstheme="majorBidi"/>
          <w:color w:val="000000" w:themeColor="text1"/>
          <w:sz w:val="24"/>
          <w:szCs w:val="24"/>
          <w:shd w:val="clear" w:color="auto" w:fill="FFFFFF"/>
        </w:rPr>
        <w:t xml:space="preserve"> L. Clinical experiences of </w:t>
      </w:r>
      <w:r w:rsidRPr="00D70204">
        <w:rPr>
          <w:rFonts w:asciiTheme="majorBidi" w:hAnsiTheme="majorBidi" w:cstheme="majorBidi"/>
          <w:color w:val="000000" w:themeColor="text1"/>
          <w:sz w:val="24"/>
          <w:szCs w:val="24"/>
          <w:shd w:val="clear" w:color="auto" w:fill="FFFFFF"/>
        </w:rPr>
        <w:t>healthcare providers</w:t>
      </w:r>
      <w:r w:rsidRPr="001C596D">
        <w:rPr>
          <w:rFonts w:asciiTheme="majorBidi" w:hAnsiTheme="majorBidi" w:cstheme="majorBidi"/>
          <w:color w:val="000000" w:themeColor="text1"/>
          <w:sz w:val="24"/>
          <w:szCs w:val="24"/>
          <w:shd w:val="clear" w:color="auto" w:fill="FFFFFF"/>
        </w:rPr>
        <w:t xml:space="preserve"> at a selected institute of health sciences in Botswana. </w:t>
      </w:r>
      <w:r w:rsidRPr="001C596D">
        <w:rPr>
          <w:rStyle w:val="Emphasis"/>
          <w:rFonts w:asciiTheme="majorBidi" w:hAnsiTheme="majorBidi" w:cstheme="majorBidi"/>
          <w:color w:val="000000" w:themeColor="text1"/>
          <w:sz w:val="24"/>
          <w:szCs w:val="24"/>
          <w:shd w:val="clear" w:color="auto" w:fill="FFFFFF"/>
        </w:rPr>
        <w:t>Health Science Journal</w:t>
      </w:r>
      <w:r w:rsidRPr="001C596D">
        <w:rPr>
          <w:rStyle w:val="ref-journal"/>
          <w:rFonts w:asciiTheme="majorBidi" w:hAnsiTheme="majorBidi" w:cstheme="majorBidi"/>
          <w:i/>
          <w:iCs/>
          <w:color w:val="000000" w:themeColor="text1"/>
          <w:sz w:val="24"/>
          <w:szCs w:val="24"/>
          <w:shd w:val="clear" w:color="auto" w:fill="FFFFFF"/>
        </w:rPr>
        <w:t>. </w:t>
      </w:r>
      <w:r w:rsidRPr="001C596D">
        <w:rPr>
          <w:rFonts w:asciiTheme="majorBidi" w:hAnsiTheme="majorBidi" w:cstheme="majorBidi"/>
          <w:color w:val="000000" w:themeColor="text1"/>
          <w:sz w:val="24"/>
          <w:szCs w:val="24"/>
          <w:shd w:val="clear" w:color="auto" w:fill="FFFFFF"/>
        </w:rPr>
        <w:t>2017;</w:t>
      </w:r>
      <w:r w:rsidRPr="001C596D">
        <w:rPr>
          <w:rStyle w:val="ref-vol"/>
          <w:rFonts w:asciiTheme="majorBidi" w:hAnsiTheme="majorBidi" w:cstheme="majorBidi"/>
          <w:color w:val="000000" w:themeColor="text1"/>
          <w:sz w:val="24"/>
          <w:szCs w:val="24"/>
          <w:shd w:val="clear" w:color="auto" w:fill="FFFFFF"/>
        </w:rPr>
        <w:t>10</w:t>
      </w:r>
      <w:r w:rsidRPr="001C596D">
        <w:rPr>
          <w:rFonts w:asciiTheme="majorBidi" w:hAnsiTheme="majorBidi" w:cstheme="majorBidi"/>
          <w:color w:val="000000" w:themeColor="text1"/>
          <w:sz w:val="24"/>
          <w:szCs w:val="24"/>
          <w:shd w:val="clear" w:color="auto" w:fill="FFFFFF"/>
        </w:rPr>
        <w:t xml:space="preserve">(6) </w:t>
      </w:r>
      <w:proofErr w:type="spellStart"/>
      <w:r w:rsidRPr="001C596D">
        <w:rPr>
          <w:rFonts w:asciiTheme="majorBidi" w:hAnsiTheme="majorBidi" w:cstheme="majorBidi"/>
          <w:color w:val="000000" w:themeColor="text1"/>
          <w:sz w:val="24"/>
          <w:szCs w:val="24"/>
          <w:shd w:val="clear" w:color="auto" w:fill="FFFFFF"/>
        </w:rPr>
        <w:t>doi</w:t>
      </w:r>
      <w:proofErr w:type="spellEnd"/>
      <w:r w:rsidRPr="001C596D">
        <w:rPr>
          <w:rFonts w:asciiTheme="majorBidi" w:hAnsiTheme="majorBidi" w:cstheme="majorBidi"/>
          <w:color w:val="000000" w:themeColor="text1"/>
          <w:sz w:val="24"/>
          <w:szCs w:val="24"/>
          <w:shd w:val="clear" w:color="auto" w:fill="FFFFFF"/>
        </w:rPr>
        <w:t xml:space="preserve">: 10.21767/1791-809X.1000471. </w:t>
      </w:r>
    </w:p>
    <w:p w14:paraId="1E7EB59E"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942948">
        <w:rPr>
          <w:rFonts w:asciiTheme="majorBidi" w:hAnsiTheme="majorBidi" w:cs="Times New Roman"/>
          <w:color w:val="000000" w:themeColor="text1"/>
          <w:sz w:val="24"/>
          <w:szCs w:val="24"/>
          <w:shd w:val="clear" w:color="auto" w:fill="FFFFFF"/>
        </w:rPr>
        <w:t>Rajpoot, P. L. (2024). An Empirical Correlation Between Work Stress and Occupational Performance Among Medical Practitioners: A Case Study. International Journal of Mathematical, Engineering &amp; Management Sciences, 9(5).</w:t>
      </w:r>
      <w:r w:rsidRPr="00942948">
        <w:rPr>
          <w:rFonts w:asciiTheme="majorBidi" w:hAnsiTheme="majorBidi" w:cs="Times New Roman"/>
          <w:color w:val="000000" w:themeColor="text1"/>
          <w:sz w:val="24"/>
          <w:szCs w:val="24"/>
          <w:shd w:val="clear" w:color="auto" w:fill="FFFFFF"/>
          <w:rtl/>
        </w:rPr>
        <w:t>‏</w:t>
      </w:r>
    </w:p>
    <w:p w14:paraId="7E0A2F22"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r w:rsidRPr="001C596D">
        <w:rPr>
          <w:rFonts w:asciiTheme="majorBidi" w:hAnsiTheme="majorBidi" w:cstheme="majorBidi"/>
          <w:color w:val="000000" w:themeColor="text1"/>
          <w:sz w:val="24"/>
          <w:szCs w:val="24"/>
          <w:shd w:val="clear" w:color="auto" w:fill="FFFFFF"/>
        </w:rPr>
        <w:t>Richman, B. D., &amp; Schulman, K. A. (2022). Are patient satisfaction instruments harming both patients and physicians</w:t>
      </w:r>
      <w:r>
        <w:rPr>
          <w:rFonts w:asciiTheme="majorBidi" w:hAnsiTheme="majorBidi" w:cstheme="majorBidi"/>
          <w:color w:val="000000" w:themeColor="text1"/>
          <w:sz w:val="24"/>
          <w:szCs w:val="24"/>
          <w:shd w:val="clear" w:color="auto" w:fill="FFFFFF"/>
        </w:rPr>
        <w:t>?</w:t>
      </w:r>
      <w:r w:rsidRPr="001C596D">
        <w:rPr>
          <w:rFonts w:asciiTheme="majorBidi" w:hAnsiTheme="majorBidi" w:cstheme="majorBidi"/>
          <w:color w:val="000000" w:themeColor="text1"/>
          <w:sz w:val="24"/>
          <w:szCs w:val="24"/>
          <w:shd w:val="clear" w:color="auto" w:fill="FFFFFF"/>
        </w:rPr>
        <w:t> </w:t>
      </w:r>
      <w:r w:rsidRPr="001C596D">
        <w:rPr>
          <w:rFonts w:asciiTheme="majorBidi" w:hAnsiTheme="majorBidi" w:cstheme="majorBidi"/>
          <w:i/>
          <w:iCs/>
          <w:color w:val="000000" w:themeColor="text1"/>
          <w:sz w:val="24"/>
          <w:szCs w:val="24"/>
          <w:shd w:val="clear" w:color="auto" w:fill="FFFFFF"/>
        </w:rPr>
        <w:t>JAMA</w:t>
      </w:r>
      <w:r w:rsidRPr="001C596D">
        <w:rPr>
          <w:rFonts w:asciiTheme="majorBidi" w:hAnsiTheme="majorBidi" w:cstheme="majorBidi"/>
          <w:color w:val="000000" w:themeColor="text1"/>
          <w:sz w:val="24"/>
          <w:szCs w:val="24"/>
          <w:shd w:val="clear" w:color="auto" w:fill="FFFFFF"/>
        </w:rPr>
        <w:t>, </w:t>
      </w:r>
      <w:r w:rsidRPr="001C596D">
        <w:rPr>
          <w:rFonts w:asciiTheme="majorBidi" w:hAnsiTheme="majorBidi" w:cstheme="majorBidi"/>
          <w:i/>
          <w:iCs/>
          <w:color w:val="000000" w:themeColor="text1"/>
          <w:sz w:val="24"/>
          <w:szCs w:val="24"/>
          <w:shd w:val="clear" w:color="auto" w:fill="FFFFFF"/>
        </w:rPr>
        <w:t>328</w:t>
      </w:r>
      <w:r w:rsidRPr="001C596D">
        <w:rPr>
          <w:rFonts w:asciiTheme="majorBidi" w:hAnsiTheme="majorBidi" w:cstheme="majorBidi"/>
          <w:color w:val="000000" w:themeColor="text1"/>
          <w:sz w:val="24"/>
          <w:szCs w:val="24"/>
          <w:shd w:val="clear" w:color="auto" w:fill="FFFFFF"/>
        </w:rPr>
        <w:t>(22), 2209-2210.</w:t>
      </w:r>
      <w:r w:rsidRPr="001C596D">
        <w:rPr>
          <w:rFonts w:asciiTheme="majorBidi" w:hAnsiTheme="majorBidi" w:cstheme="majorBidi"/>
          <w:color w:val="000000" w:themeColor="text1"/>
          <w:sz w:val="24"/>
          <w:szCs w:val="24"/>
          <w:shd w:val="clear" w:color="auto" w:fill="FFFFFF"/>
          <w:rtl/>
        </w:rPr>
        <w:t>‏</w:t>
      </w:r>
    </w:p>
    <w:p w14:paraId="67BF2927" w14:textId="77777777" w:rsidR="00017330" w:rsidRPr="001C596D" w:rsidRDefault="00017330" w:rsidP="003974EB">
      <w:pPr>
        <w:spacing w:line="480" w:lineRule="auto"/>
        <w:ind w:left="785" w:hangingChars="327" w:hanging="785"/>
        <w:jc w:val="both"/>
        <w:rPr>
          <w:rFonts w:asciiTheme="majorBidi" w:hAnsiTheme="majorBidi" w:cstheme="majorBidi"/>
          <w:color w:val="222222"/>
          <w:sz w:val="24"/>
          <w:szCs w:val="24"/>
          <w:shd w:val="clear" w:color="auto" w:fill="FFFFFF"/>
        </w:rPr>
      </w:pPr>
      <w:r w:rsidRPr="001C596D">
        <w:rPr>
          <w:rFonts w:asciiTheme="majorBidi" w:hAnsiTheme="majorBidi" w:cstheme="majorBidi"/>
          <w:sz w:val="24"/>
          <w:szCs w:val="24"/>
        </w:rPr>
        <w:t>Rodríguez‐García, M. C., Gutiérrez‐</w:t>
      </w:r>
      <w:proofErr w:type="spellStart"/>
      <w:r w:rsidRPr="001C596D">
        <w:rPr>
          <w:rFonts w:asciiTheme="majorBidi" w:hAnsiTheme="majorBidi" w:cstheme="majorBidi"/>
          <w:sz w:val="24"/>
          <w:szCs w:val="24"/>
        </w:rPr>
        <w:t>Puertas</w:t>
      </w:r>
      <w:proofErr w:type="spellEnd"/>
      <w:r w:rsidRPr="001C596D">
        <w:rPr>
          <w:rFonts w:asciiTheme="majorBidi" w:hAnsiTheme="majorBidi" w:cstheme="majorBidi"/>
          <w:sz w:val="24"/>
          <w:szCs w:val="24"/>
        </w:rPr>
        <w:t>, L., Granados‐</w:t>
      </w:r>
      <w:proofErr w:type="spellStart"/>
      <w:r w:rsidRPr="001C596D">
        <w:rPr>
          <w:rFonts w:asciiTheme="majorBidi" w:hAnsiTheme="majorBidi" w:cstheme="majorBidi"/>
          <w:sz w:val="24"/>
          <w:szCs w:val="24"/>
        </w:rPr>
        <w:t>Gámez</w:t>
      </w:r>
      <w:proofErr w:type="spellEnd"/>
      <w:r w:rsidRPr="001C596D">
        <w:rPr>
          <w:rFonts w:asciiTheme="majorBidi" w:hAnsiTheme="majorBidi" w:cstheme="majorBidi"/>
          <w:sz w:val="24"/>
          <w:szCs w:val="24"/>
        </w:rPr>
        <w:t xml:space="preserve">, G., Aguilera‐Manrique, G., &amp; Márquez‐Hernández, V. V. (2021). The connection </w:t>
      </w:r>
      <w:r>
        <w:rPr>
          <w:rFonts w:asciiTheme="majorBidi" w:hAnsiTheme="majorBidi" w:cstheme="majorBidi"/>
          <w:sz w:val="24"/>
          <w:szCs w:val="24"/>
        </w:rPr>
        <w:t>between</w:t>
      </w:r>
      <w:r w:rsidRPr="001C596D">
        <w:rPr>
          <w:rFonts w:asciiTheme="majorBidi" w:hAnsiTheme="majorBidi" w:cstheme="majorBidi"/>
          <w:sz w:val="24"/>
          <w:szCs w:val="24"/>
        </w:rPr>
        <w:t xml:space="preserve"> the clinical learning environment and supervision of </w:t>
      </w:r>
      <w:r w:rsidRPr="00D70204">
        <w:rPr>
          <w:rFonts w:asciiTheme="majorBidi" w:hAnsiTheme="majorBidi" w:cstheme="majorBidi"/>
          <w:sz w:val="24"/>
          <w:szCs w:val="24"/>
        </w:rPr>
        <w:t xml:space="preserve">healthcare </w:t>
      </w:r>
      <w:r>
        <w:rPr>
          <w:rFonts w:asciiTheme="majorBidi" w:hAnsiTheme="majorBidi" w:cstheme="majorBidi"/>
          <w:sz w:val="24"/>
          <w:szCs w:val="24"/>
        </w:rPr>
        <w:t>providers with</w:t>
      </w:r>
      <w:r w:rsidRPr="001C596D">
        <w:rPr>
          <w:rFonts w:asciiTheme="majorBidi" w:hAnsiTheme="majorBidi" w:cstheme="majorBidi"/>
          <w:sz w:val="24"/>
          <w:szCs w:val="24"/>
        </w:rPr>
        <w:t xml:space="preserve"> student satisfaction and future intention to work in clinical placement hospitals. </w:t>
      </w:r>
      <w:r w:rsidRPr="001C596D">
        <w:rPr>
          <w:rFonts w:asciiTheme="majorBidi" w:hAnsiTheme="majorBidi" w:cstheme="majorBidi"/>
          <w:i/>
          <w:iCs/>
          <w:sz w:val="24"/>
          <w:szCs w:val="24"/>
        </w:rPr>
        <w:t xml:space="preserve">Journal of Clinical </w:t>
      </w:r>
      <w:r w:rsidRPr="00823881">
        <w:rPr>
          <w:rFonts w:asciiTheme="majorBidi" w:hAnsiTheme="majorBidi" w:cstheme="majorBidi"/>
          <w:i/>
          <w:iCs/>
          <w:sz w:val="24"/>
          <w:szCs w:val="24"/>
        </w:rPr>
        <w:t xml:space="preserve">Healthcare practitioners </w:t>
      </w:r>
      <w:r w:rsidRPr="001C596D">
        <w:rPr>
          <w:rFonts w:asciiTheme="majorBidi" w:hAnsiTheme="majorBidi" w:cstheme="majorBidi"/>
          <w:sz w:val="24"/>
          <w:szCs w:val="24"/>
        </w:rPr>
        <w:t xml:space="preserve">, </w:t>
      </w:r>
      <w:r w:rsidRPr="001C596D">
        <w:rPr>
          <w:rFonts w:asciiTheme="majorBidi" w:hAnsiTheme="majorBidi" w:cstheme="majorBidi"/>
          <w:i/>
          <w:iCs/>
          <w:sz w:val="24"/>
          <w:szCs w:val="24"/>
        </w:rPr>
        <w:t>30</w:t>
      </w:r>
      <w:r w:rsidRPr="001C596D">
        <w:rPr>
          <w:rFonts w:asciiTheme="majorBidi" w:hAnsiTheme="majorBidi" w:cstheme="majorBidi"/>
          <w:sz w:val="24"/>
          <w:szCs w:val="24"/>
        </w:rPr>
        <w:t>(7-8), 986-994</w:t>
      </w:r>
    </w:p>
    <w:p w14:paraId="2B9ABC79" w14:textId="77777777" w:rsidR="00017330" w:rsidRPr="001C596D" w:rsidRDefault="00017330" w:rsidP="003974EB">
      <w:pPr>
        <w:spacing w:line="480" w:lineRule="auto"/>
        <w:ind w:left="785" w:hangingChars="327" w:hanging="785"/>
        <w:jc w:val="both"/>
        <w:rPr>
          <w:rFonts w:asciiTheme="majorBidi" w:hAnsiTheme="majorBidi" w:cstheme="majorBidi"/>
          <w:color w:val="000000" w:themeColor="text1"/>
          <w:sz w:val="24"/>
          <w:szCs w:val="24"/>
        </w:rPr>
      </w:pPr>
      <w:proofErr w:type="spellStart"/>
      <w:r w:rsidRPr="001C596D">
        <w:rPr>
          <w:rFonts w:asciiTheme="majorBidi" w:hAnsiTheme="majorBidi" w:cstheme="majorBidi"/>
          <w:color w:val="000000" w:themeColor="text1"/>
          <w:sz w:val="24"/>
          <w:szCs w:val="24"/>
          <w:shd w:val="clear" w:color="auto" w:fill="FFFFFF"/>
        </w:rPr>
        <w:t>Saifan</w:t>
      </w:r>
      <w:proofErr w:type="spellEnd"/>
      <w:r w:rsidRPr="001C596D">
        <w:rPr>
          <w:rFonts w:asciiTheme="majorBidi" w:hAnsiTheme="majorBidi" w:cstheme="majorBidi"/>
          <w:color w:val="000000" w:themeColor="text1"/>
          <w:sz w:val="24"/>
          <w:szCs w:val="24"/>
          <w:shd w:val="clear" w:color="auto" w:fill="FFFFFF"/>
        </w:rPr>
        <w:t xml:space="preserve">, A., Devadas, B., </w:t>
      </w:r>
      <w:proofErr w:type="spellStart"/>
      <w:r w:rsidRPr="001C596D">
        <w:rPr>
          <w:rFonts w:asciiTheme="majorBidi" w:hAnsiTheme="majorBidi" w:cstheme="majorBidi"/>
          <w:color w:val="000000" w:themeColor="text1"/>
          <w:sz w:val="24"/>
          <w:szCs w:val="24"/>
          <w:shd w:val="clear" w:color="auto" w:fill="FFFFFF"/>
        </w:rPr>
        <w:t>Daradkeh</w:t>
      </w:r>
      <w:proofErr w:type="spellEnd"/>
      <w:r w:rsidRPr="001C596D">
        <w:rPr>
          <w:rFonts w:asciiTheme="majorBidi" w:hAnsiTheme="majorBidi" w:cstheme="majorBidi"/>
          <w:color w:val="000000" w:themeColor="text1"/>
          <w:sz w:val="24"/>
          <w:szCs w:val="24"/>
          <w:shd w:val="clear" w:color="auto" w:fill="FFFFFF"/>
        </w:rPr>
        <w:t xml:space="preserve">, F., Abdel-Fattah, H., </w:t>
      </w:r>
      <w:proofErr w:type="spellStart"/>
      <w:r w:rsidRPr="001C596D">
        <w:rPr>
          <w:rFonts w:asciiTheme="majorBidi" w:hAnsiTheme="majorBidi" w:cstheme="majorBidi"/>
          <w:color w:val="000000" w:themeColor="text1"/>
          <w:sz w:val="24"/>
          <w:szCs w:val="24"/>
          <w:shd w:val="clear" w:color="auto" w:fill="FFFFFF"/>
        </w:rPr>
        <w:t>Aljabery</w:t>
      </w:r>
      <w:proofErr w:type="spellEnd"/>
      <w:r w:rsidRPr="001C596D">
        <w:rPr>
          <w:rFonts w:asciiTheme="majorBidi" w:hAnsiTheme="majorBidi" w:cstheme="majorBidi"/>
          <w:color w:val="000000" w:themeColor="text1"/>
          <w:sz w:val="24"/>
          <w:szCs w:val="24"/>
          <w:shd w:val="clear" w:color="auto" w:fill="FFFFFF"/>
        </w:rPr>
        <w:t xml:space="preserve">, M., &amp; Michael, L. M. (2021). Solutions to bridge the theory-practice gap in </w:t>
      </w:r>
      <w:r w:rsidRPr="00823881">
        <w:rPr>
          <w:rFonts w:asciiTheme="majorBidi" w:hAnsiTheme="majorBidi" w:cstheme="majorBidi"/>
          <w:color w:val="000000" w:themeColor="text1"/>
          <w:sz w:val="24"/>
          <w:szCs w:val="24"/>
          <w:shd w:val="clear" w:color="auto" w:fill="FFFFFF"/>
        </w:rPr>
        <w:t xml:space="preserve">Healthcare practitioners </w:t>
      </w:r>
      <w:r w:rsidRPr="001C596D">
        <w:rPr>
          <w:rFonts w:asciiTheme="majorBidi" w:hAnsiTheme="majorBidi" w:cstheme="majorBidi"/>
          <w:color w:val="000000" w:themeColor="text1"/>
          <w:sz w:val="24"/>
          <w:szCs w:val="24"/>
          <w:shd w:val="clear" w:color="auto" w:fill="FFFFFF"/>
        </w:rPr>
        <w:t>education in the UAE: a qualitative study. </w:t>
      </w:r>
      <w:r w:rsidRPr="001C596D">
        <w:rPr>
          <w:rFonts w:asciiTheme="majorBidi" w:hAnsiTheme="majorBidi" w:cstheme="majorBidi"/>
          <w:i/>
          <w:iCs/>
          <w:color w:val="000000" w:themeColor="text1"/>
          <w:sz w:val="24"/>
          <w:szCs w:val="24"/>
          <w:shd w:val="clear" w:color="auto" w:fill="FFFFFF"/>
        </w:rPr>
        <w:t>BMC Medical Education</w:t>
      </w:r>
      <w:r w:rsidRPr="001C596D">
        <w:rPr>
          <w:rFonts w:asciiTheme="majorBidi" w:hAnsiTheme="majorBidi" w:cstheme="majorBidi"/>
          <w:color w:val="000000" w:themeColor="text1"/>
          <w:sz w:val="24"/>
          <w:szCs w:val="24"/>
          <w:shd w:val="clear" w:color="auto" w:fill="FFFFFF"/>
        </w:rPr>
        <w:t>, </w:t>
      </w:r>
      <w:r w:rsidRPr="001C596D">
        <w:rPr>
          <w:rFonts w:asciiTheme="majorBidi" w:hAnsiTheme="majorBidi" w:cstheme="majorBidi"/>
          <w:i/>
          <w:iCs/>
          <w:color w:val="000000" w:themeColor="text1"/>
          <w:sz w:val="24"/>
          <w:szCs w:val="24"/>
          <w:shd w:val="clear" w:color="auto" w:fill="FFFFFF"/>
        </w:rPr>
        <w:t>21</w:t>
      </w:r>
      <w:r w:rsidRPr="001C596D">
        <w:rPr>
          <w:rFonts w:asciiTheme="majorBidi" w:hAnsiTheme="majorBidi" w:cstheme="majorBidi"/>
          <w:color w:val="000000" w:themeColor="text1"/>
          <w:sz w:val="24"/>
          <w:szCs w:val="24"/>
          <w:shd w:val="clear" w:color="auto" w:fill="FFFFFF"/>
        </w:rPr>
        <w:t>(1), 1-11</w:t>
      </w:r>
      <w:r w:rsidRPr="001C596D">
        <w:rPr>
          <w:rFonts w:asciiTheme="majorBidi" w:hAnsiTheme="majorBidi" w:cstheme="majorBidi"/>
          <w:color w:val="000000" w:themeColor="text1"/>
          <w:sz w:val="24"/>
          <w:szCs w:val="24"/>
        </w:rPr>
        <w:t xml:space="preserve"> </w:t>
      </w:r>
    </w:p>
    <w:p w14:paraId="6A3D38BC"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1A0409">
        <w:rPr>
          <w:rFonts w:asciiTheme="majorBidi" w:hAnsiTheme="majorBidi" w:cs="Times New Roman"/>
          <w:color w:val="000000" w:themeColor="text1"/>
          <w:sz w:val="24"/>
          <w:szCs w:val="24"/>
          <w:shd w:val="clear" w:color="auto" w:fill="FFFFFF"/>
        </w:rPr>
        <w:lastRenderedPageBreak/>
        <w:t>Saleem, F., Malik, M.I., &amp; Qureshi, S.S. (2021). Work stress hampering employee performance during COVID-19: Is safety culture needed? Frontiers in Psychology, 12, 655839. https://doi.org/10.3389/fpsyg.2021.655839.</w:t>
      </w:r>
    </w:p>
    <w:p w14:paraId="49B668C7"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bookmarkStart w:id="38" w:name="_Hlk150421992"/>
      <w:r w:rsidRPr="001C596D">
        <w:rPr>
          <w:rFonts w:asciiTheme="majorBidi" w:eastAsia="Calibri" w:hAnsiTheme="majorBidi" w:cstheme="majorBidi"/>
          <w:kern w:val="0"/>
          <w:sz w:val="24"/>
          <w:szCs w:val="24"/>
          <w14:ligatures w14:val="none"/>
        </w:rPr>
        <w:t xml:space="preserve">Sanad, H. M. (2019). </w:t>
      </w:r>
      <w:bookmarkEnd w:id="38"/>
      <w:r w:rsidRPr="001C596D">
        <w:rPr>
          <w:rFonts w:asciiTheme="majorBidi" w:eastAsia="Calibri" w:hAnsiTheme="majorBidi" w:cstheme="majorBidi"/>
          <w:kern w:val="0"/>
          <w:sz w:val="24"/>
          <w:szCs w:val="24"/>
          <w14:ligatures w14:val="none"/>
        </w:rPr>
        <w:t xml:space="preserve">Stress and anxiety among junior </w:t>
      </w:r>
      <w:r w:rsidRPr="00D70204">
        <w:rPr>
          <w:rFonts w:asciiTheme="majorBidi" w:eastAsia="Calibri" w:hAnsiTheme="majorBidi" w:cstheme="majorBidi"/>
          <w:kern w:val="0"/>
          <w:sz w:val="24"/>
          <w:szCs w:val="24"/>
          <w14:ligatures w14:val="none"/>
        </w:rPr>
        <w:t>healthcare providers</w:t>
      </w:r>
      <w:r w:rsidRPr="001C596D">
        <w:rPr>
          <w:rFonts w:asciiTheme="majorBidi" w:eastAsia="Calibri" w:hAnsiTheme="majorBidi" w:cstheme="majorBidi"/>
          <w:kern w:val="0"/>
          <w:sz w:val="24"/>
          <w:szCs w:val="24"/>
          <w14:ligatures w14:val="none"/>
        </w:rPr>
        <w:t xml:space="preserve"> during the initial clinical training: a descriptive study at College of Health Sciences, University of Bahrain. </w:t>
      </w:r>
      <w:r w:rsidRPr="001C596D">
        <w:rPr>
          <w:rFonts w:asciiTheme="majorBidi" w:eastAsia="Calibri" w:hAnsiTheme="majorBidi" w:cstheme="majorBidi"/>
          <w:i/>
          <w:iCs/>
          <w:kern w:val="0"/>
          <w:sz w:val="24"/>
          <w:szCs w:val="24"/>
          <w14:ligatures w14:val="none"/>
        </w:rPr>
        <w:t xml:space="preserve">American Journal of </w:t>
      </w:r>
      <w:r w:rsidRPr="00823881">
        <w:rPr>
          <w:rFonts w:asciiTheme="majorBidi" w:eastAsia="Calibri" w:hAnsiTheme="majorBidi" w:cstheme="majorBidi"/>
          <w:i/>
          <w:iCs/>
          <w:kern w:val="0"/>
          <w:sz w:val="24"/>
          <w:szCs w:val="24"/>
          <w14:ligatures w14:val="none"/>
        </w:rPr>
        <w:t xml:space="preserve">Healthcare </w:t>
      </w:r>
      <w:r>
        <w:rPr>
          <w:rFonts w:asciiTheme="majorBidi" w:eastAsia="Calibri" w:hAnsiTheme="majorBidi" w:cstheme="majorBidi"/>
          <w:i/>
          <w:iCs/>
          <w:kern w:val="0"/>
          <w:sz w:val="24"/>
          <w:szCs w:val="24"/>
          <w14:ligatures w14:val="none"/>
        </w:rPr>
        <w:t>Practitioners</w:t>
      </w:r>
      <w:r w:rsidRPr="00823881">
        <w:rPr>
          <w:rFonts w:asciiTheme="majorBidi" w:eastAsia="Calibri" w:hAnsiTheme="majorBidi" w:cstheme="majorBidi"/>
          <w:i/>
          <w:iCs/>
          <w:kern w:val="0"/>
          <w:sz w:val="24"/>
          <w:szCs w:val="24"/>
          <w14:ligatures w14:val="none"/>
        </w:rPr>
        <w:t xml:space="preserve"> </w:t>
      </w:r>
      <w:r w:rsidRPr="001C596D">
        <w:rPr>
          <w:rFonts w:asciiTheme="majorBidi" w:eastAsia="Calibri" w:hAnsiTheme="majorBidi" w:cstheme="majorBidi"/>
          <w:i/>
          <w:iCs/>
          <w:kern w:val="0"/>
          <w:sz w:val="24"/>
          <w:szCs w:val="24"/>
          <w14:ligatures w14:val="none"/>
        </w:rPr>
        <w:t>Research</w:t>
      </w:r>
      <w:r w:rsidRPr="001C596D">
        <w:rPr>
          <w:rFonts w:asciiTheme="majorBidi" w:eastAsia="Calibri" w:hAnsiTheme="majorBidi" w:cstheme="majorBidi"/>
          <w:kern w:val="0"/>
          <w:sz w:val="24"/>
          <w:szCs w:val="24"/>
          <w14:ligatures w14:val="none"/>
        </w:rPr>
        <w:t>, </w:t>
      </w:r>
      <w:r w:rsidRPr="001C596D">
        <w:rPr>
          <w:rFonts w:asciiTheme="majorBidi" w:eastAsia="Calibri" w:hAnsiTheme="majorBidi" w:cstheme="majorBidi"/>
          <w:i/>
          <w:iCs/>
          <w:kern w:val="0"/>
          <w:sz w:val="24"/>
          <w:szCs w:val="24"/>
          <w14:ligatures w14:val="none"/>
        </w:rPr>
        <w:t>7</w:t>
      </w:r>
      <w:r w:rsidRPr="001C596D">
        <w:rPr>
          <w:rFonts w:asciiTheme="majorBidi" w:eastAsia="Calibri" w:hAnsiTheme="majorBidi" w:cstheme="majorBidi"/>
          <w:kern w:val="0"/>
          <w:sz w:val="24"/>
          <w:szCs w:val="24"/>
          <w14:ligatures w14:val="none"/>
        </w:rPr>
        <w:t>(6), 995-999.</w:t>
      </w:r>
      <w:r w:rsidRPr="001C596D">
        <w:rPr>
          <w:rFonts w:asciiTheme="majorBidi" w:eastAsia="Calibri" w:hAnsiTheme="majorBidi" w:cstheme="majorBidi"/>
          <w:kern w:val="0"/>
          <w:sz w:val="24"/>
          <w:szCs w:val="24"/>
          <w:rtl/>
          <w14:ligatures w14:val="none"/>
        </w:rPr>
        <w:t>‏</w:t>
      </w:r>
    </w:p>
    <w:p w14:paraId="75DE6405" w14:textId="77777777" w:rsidR="00017330" w:rsidRPr="001C596D" w:rsidRDefault="00017330" w:rsidP="003974EB">
      <w:pPr>
        <w:autoSpaceDE w:val="0"/>
        <w:autoSpaceDN w:val="0"/>
        <w:adjustRightInd w:val="0"/>
        <w:spacing w:before="43" w:after="0" w:line="480" w:lineRule="auto"/>
        <w:ind w:left="883" w:right="17" w:hangingChars="327" w:hanging="883"/>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w w:val="113"/>
          <w:sz w:val="24"/>
          <w:szCs w:val="24"/>
        </w:rPr>
        <w:t>Sanchez,</w:t>
      </w:r>
      <w:r w:rsidRPr="001C596D">
        <w:rPr>
          <w:rFonts w:asciiTheme="majorBidi" w:hAnsiTheme="majorBidi" w:cstheme="majorBidi"/>
          <w:color w:val="000000" w:themeColor="text1"/>
          <w:spacing w:val="-1"/>
          <w:w w:val="113"/>
          <w:sz w:val="24"/>
          <w:szCs w:val="24"/>
        </w:rPr>
        <w:t xml:space="preserve"> </w:t>
      </w:r>
      <w:r w:rsidRPr="001C596D">
        <w:rPr>
          <w:rFonts w:asciiTheme="majorBidi" w:hAnsiTheme="majorBidi" w:cstheme="majorBidi"/>
          <w:color w:val="000000" w:themeColor="text1"/>
          <w:sz w:val="24"/>
          <w:szCs w:val="24"/>
        </w:rPr>
        <w:t>M.,</w:t>
      </w:r>
      <w:r w:rsidRPr="001C596D">
        <w:rPr>
          <w:rFonts w:asciiTheme="majorBidi" w:hAnsiTheme="majorBidi" w:cstheme="majorBidi"/>
          <w:color w:val="000000" w:themeColor="text1"/>
          <w:spacing w:val="19"/>
          <w:sz w:val="24"/>
          <w:szCs w:val="24"/>
        </w:rPr>
        <w:t xml:space="preserve"> </w:t>
      </w:r>
      <w:proofErr w:type="spellStart"/>
      <w:r w:rsidRPr="001C596D">
        <w:rPr>
          <w:rFonts w:asciiTheme="majorBidi" w:hAnsiTheme="majorBidi" w:cstheme="majorBidi"/>
          <w:color w:val="000000" w:themeColor="text1"/>
          <w:w w:val="114"/>
          <w:sz w:val="24"/>
          <w:szCs w:val="24"/>
        </w:rPr>
        <w:t>Orkaizagirre</w:t>
      </w:r>
      <w:proofErr w:type="spellEnd"/>
      <w:r w:rsidRPr="001C596D">
        <w:rPr>
          <w:rFonts w:asciiTheme="majorBidi" w:hAnsiTheme="majorBidi" w:cstheme="majorBidi"/>
          <w:color w:val="000000" w:themeColor="text1"/>
          <w:w w:val="114"/>
          <w:sz w:val="24"/>
          <w:szCs w:val="24"/>
        </w:rPr>
        <w:t>-G</w:t>
      </w:r>
      <w:r w:rsidRPr="001C596D">
        <w:rPr>
          <w:rFonts w:asciiTheme="majorBidi" w:hAnsiTheme="majorBidi" w:cstheme="majorBidi"/>
          <w:color w:val="000000" w:themeColor="text1"/>
          <w:spacing w:val="-66"/>
          <w:w w:val="115"/>
          <w:sz w:val="24"/>
          <w:szCs w:val="24"/>
        </w:rPr>
        <w:t>o</w:t>
      </w:r>
      <w:r w:rsidRPr="001C596D">
        <w:rPr>
          <w:rFonts w:asciiTheme="majorBidi" w:hAnsiTheme="majorBidi" w:cstheme="majorBidi"/>
          <w:color w:val="000000" w:themeColor="text1"/>
          <w:spacing w:val="2"/>
          <w:w w:val="159"/>
          <w:position w:val="1"/>
          <w:sz w:val="24"/>
          <w:szCs w:val="24"/>
        </w:rPr>
        <w:t>´</w:t>
      </w:r>
      <w:r w:rsidRPr="001C596D">
        <w:rPr>
          <w:rFonts w:asciiTheme="majorBidi" w:hAnsiTheme="majorBidi" w:cstheme="majorBidi"/>
          <w:color w:val="000000" w:themeColor="text1"/>
          <w:w w:val="120"/>
          <w:sz w:val="24"/>
          <w:szCs w:val="24"/>
        </w:rPr>
        <w:t>mara,</w:t>
      </w:r>
      <w:r w:rsidRPr="001C596D">
        <w:rPr>
          <w:rFonts w:asciiTheme="majorBidi" w:hAnsiTheme="majorBidi" w:cstheme="majorBidi"/>
          <w:color w:val="000000" w:themeColor="text1"/>
          <w:spacing w:val="4"/>
          <w:sz w:val="24"/>
          <w:szCs w:val="24"/>
        </w:rPr>
        <w:t xml:space="preserve"> </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4"/>
          <w:sz w:val="24"/>
          <w:szCs w:val="24"/>
        </w:rPr>
        <w:t xml:space="preserve"> </w:t>
      </w:r>
      <w:r w:rsidRPr="001C596D">
        <w:rPr>
          <w:rFonts w:asciiTheme="majorBidi" w:hAnsiTheme="majorBidi" w:cstheme="majorBidi"/>
          <w:color w:val="000000" w:themeColor="text1"/>
          <w:w w:val="115"/>
          <w:sz w:val="24"/>
          <w:szCs w:val="24"/>
        </w:rPr>
        <w:t>Ortiz</w:t>
      </w:r>
      <w:r w:rsidRPr="001C596D">
        <w:rPr>
          <w:rFonts w:asciiTheme="majorBidi" w:hAnsiTheme="majorBidi" w:cstheme="majorBidi"/>
          <w:color w:val="000000" w:themeColor="text1"/>
          <w:spacing w:val="-2"/>
          <w:w w:val="115"/>
          <w:sz w:val="24"/>
          <w:szCs w:val="24"/>
        </w:rPr>
        <w:t xml:space="preserve"> </w:t>
      </w:r>
      <w:r w:rsidRPr="001C596D">
        <w:rPr>
          <w:rFonts w:asciiTheme="majorBidi" w:hAnsiTheme="majorBidi" w:cstheme="majorBidi"/>
          <w:color w:val="000000" w:themeColor="text1"/>
          <w:sz w:val="24"/>
          <w:szCs w:val="24"/>
        </w:rPr>
        <w:t>de</w:t>
      </w:r>
      <w:r w:rsidRPr="001C596D">
        <w:rPr>
          <w:rFonts w:asciiTheme="majorBidi" w:hAnsiTheme="majorBidi" w:cstheme="majorBidi"/>
          <w:color w:val="000000" w:themeColor="text1"/>
          <w:spacing w:val="26"/>
          <w:sz w:val="24"/>
          <w:szCs w:val="24"/>
        </w:rPr>
        <w:t xml:space="preserve"> </w:t>
      </w:r>
      <w:proofErr w:type="spellStart"/>
      <w:r w:rsidRPr="001C596D">
        <w:rPr>
          <w:rFonts w:asciiTheme="majorBidi" w:hAnsiTheme="majorBidi" w:cstheme="majorBidi"/>
          <w:color w:val="000000" w:themeColor="text1"/>
          <w:w w:val="114"/>
          <w:sz w:val="24"/>
          <w:szCs w:val="24"/>
        </w:rPr>
        <w:t>Elguea</w:t>
      </w:r>
      <w:proofErr w:type="spellEnd"/>
      <w:r w:rsidRPr="001C596D">
        <w:rPr>
          <w:rFonts w:asciiTheme="majorBidi" w:hAnsiTheme="majorBidi" w:cstheme="majorBidi"/>
          <w:color w:val="000000" w:themeColor="text1"/>
          <w:w w:val="114"/>
          <w:sz w:val="24"/>
          <w:szCs w:val="24"/>
        </w:rPr>
        <w:t>,</w:t>
      </w:r>
      <w:r w:rsidRPr="001C596D">
        <w:rPr>
          <w:rFonts w:asciiTheme="majorBidi" w:hAnsiTheme="majorBidi" w:cstheme="majorBidi"/>
          <w:color w:val="000000" w:themeColor="text1"/>
          <w:spacing w:val="-2"/>
          <w:w w:val="114"/>
          <w:sz w:val="24"/>
          <w:szCs w:val="24"/>
        </w:rPr>
        <w:t xml:space="preserve"> </w:t>
      </w:r>
      <w:r w:rsidRPr="001C596D">
        <w:rPr>
          <w:rFonts w:asciiTheme="majorBidi" w:hAnsiTheme="majorBidi" w:cstheme="majorBidi"/>
          <w:color w:val="000000" w:themeColor="text1"/>
          <w:sz w:val="24"/>
          <w:szCs w:val="24"/>
        </w:rPr>
        <w:t>J.,</w:t>
      </w:r>
      <w:r w:rsidRPr="001C596D">
        <w:rPr>
          <w:rFonts w:asciiTheme="majorBidi" w:hAnsiTheme="majorBidi" w:cstheme="majorBidi"/>
          <w:color w:val="000000" w:themeColor="text1"/>
          <w:spacing w:val="31"/>
          <w:sz w:val="24"/>
          <w:szCs w:val="24"/>
        </w:rPr>
        <w:t xml:space="preserve"> </w:t>
      </w:r>
      <w:proofErr w:type="spellStart"/>
      <w:r w:rsidRPr="001C596D">
        <w:rPr>
          <w:rFonts w:asciiTheme="majorBidi" w:hAnsiTheme="majorBidi" w:cstheme="majorBidi"/>
          <w:color w:val="000000" w:themeColor="text1"/>
          <w:w w:val="116"/>
          <w:sz w:val="24"/>
          <w:szCs w:val="24"/>
        </w:rPr>
        <w:t>Izagirre</w:t>
      </w:r>
      <w:proofErr w:type="spellEnd"/>
      <w:r w:rsidRPr="001C596D">
        <w:rPr>
          <w:rFonts w:asciiTheme="majorBidi" w:hAnsiTheme="majorBidi" w:cstheme="majorBidi"/>
          <w:color w:val="000000" w:themeColor="text1"/>
          <w:spacing w:val="4"/>
          <w:sz w:val="24"/>
          <w:szCs w:val="24"/>
        </w:rPr>
        <w:t xml:space="preserve"> </w:t>
      </w:r>
      <w:proofErr w:type="spellStart"/>
      <w:r w:rsidRPr="001C596D">
        <w:rPr>
          <w:rFonts w:asciiTheme="majorBidi" w:hAnsiTheme="majorBidi" w:cstheme="majorBidi"/>
          <w:color w:val="000000" w:themeColor="text1"/>
          <w:w w:val="115"/>
          <w:sz w:val="24"/>
          <w:szCs w:val="24"/>
        </w:rPr>
        <w:t>Otaegi</w:t>
      </w:r>
      <w:proofErr w:type="spellEnd"/>
      <w:r w:rsidRPr="001C596D">
        <w:rPr>
          <w:rFonts w:asciiTheme="majorBidi" w:hAnsiTheme="majorBidi" w:cstheme="majorBidi"/>
          <w:color w:val="000000" w:themeColor="text1"/>
          <w:w w:val="115"/>
          <w:sz w:val="24"/>
          <w:szCs w:val="24"/>
        </w:rPr>
        <w:t>,</w:t>
      </w:r>
      <w:r w:rsidRPr="001C596D">
        <w:rPr>
          <w:rFonts w:asciiTheme="majorBidi" w:hAnsiTheme="majorBidi" w:cstheme="majorBidi"/>
          <w:color w:val="000000" w:themeColor="text1"/>
          <w:spacing w:val="-2"/>
          <w:w w:val="115"/>
          <w:sz w:val="24"/>
          <w:szCs w:val="24"/>
        </w:rPr>
        <w:t xml:space="preserve"> </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3"/>
          <w:sz w:val="24"/>
          <w:szCs w:val="24"/>
        </w:rPr>
        <w:t xml:space="preserve"> </w:t>
      </w:r>
      <w:r w:rsidRPr="001C596D">
        <w:rPr>
          <w:rFonts w:asciiTheme="majorBidi" w:hAnsiTheme="majorBidi" w:cstheme="majorBidi"/>
          <w:color w:val="000000" w:themeColor="text1"/>
          <w:w w:val="115"/>
          <w:sz w:val="24"/>
          <w:szCs w:val="24"/>
        </w:rPr>
        <w:t>Ortiz</w:t>
      </w:r>
      <w:r w:rsidRPr="001C596D">
        <w:rPr>
          <w:rFonts w:asciiTheme="majorBidi" w:hAnsiTheme="majorBidi" w:cstheme="majorBidi"/>
          <w:color w:val="000000" w:themeColor="text1"/>
          <w:spacing w:val="-1"/>
          <w:w w:val="115"/>
          <w:sz w:val="24"/>
          <w:szCs w:val="24"/>
        </w:rPr>
        <w:t xml:space="preserve"> </w:t>
      </w:r>
      <w:r w:rsidRPr="001C596D">
        <w:rPr>
          <w:rFonts w:asciiTheme="majorBidi" w:hAnsiTheme="majorBidi" w:cstheme="majorBidi"/>
          <w:color w:val="000000" w:themeColor="text1"/>
          <w:sz w:val="24"/>
          <w:szCs w:val="24"/>
        </w:rPr>
        <w:t>de</w:t>
      </w:r>
      <w:r w:rsidRPr="001C596D">
        <w:rPr>
          <w:rFonts w:asciiTheme="majorBidi" w:hAnsiTheme="majorBidi" w:cstheme="majorBidi"/>
          <w:color w:val="000000" w:themeColor="text1"/>
          <w:spacing w:val="26"/>
          <w:sz w:val="24"/>
          <w:szCs w:val="24"/>
        </w:rPr>
        <w:t xml:space="preserve"> </w:t>
      </w:r>
      <w:proofErr w:type="spellStart"/>
      <w:r w:rsidRPr="001C596D">
        <w:rPr>
          <w:rFonts w:asciiTheme="majorBidi" w:hAnsiTheme="majorBidi" w:cstheme="majorBidi"/>
          <w:color w:val="000000" w:themeColor="text1"/>
          <w:w w:val="113"/>
          <w:sz w:val="24"/>
          <w:szCs w:val="24"/>
        </w:rPr>
        <w:t>Elguea</w:t>
      </w:r>
      <w:proofErr w:type="spellEnd"/>
      <w:r w:rsidRPr="001C596D">
        <w:rPr>
          <w:rFonts w:asciiTheme="majorBidi" w:hAnsiTheme="majorBidi" w:cstheme="majorBidi"/>
          <w:color w:val="000000" w:themeColor="text1"/>
          <w:w w:val="113"/>
          <w:sz w:val="24"/>
          <w:szCs w:val="24"/>
        </w:rPr>
        <w:t>-Oviedo,</w:t>
      </w:r>
      <w:r w:rsidRPr="001C596D">
        <w:rPr>
          <w:rFonts w:asciiTheme="majorBidi" w:hAnsiTheme="majorBidi" w:cstheme="majorBidi"/>
          <w:color w:val="000000" w:themeColor="text1"/>
          <w:spacing w:val="1"/>
          <w:w w:val="113"/>
          <w:sz w:val="24"/>
          <w:szCs w:val="24"/>
        </w:rPr>
        <w:t xml:space="preserve"> </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5"/>
          <w:sz w:val="24"/>
          <w:szCs w:val="24"/>
        </w:rPr>
        <w:t xml:space="preserve"> </w:t>
      </w:r>
      <w:r w:rsidRPr="001C596D">
        <w:rPr>
          <w:rFonts w:asciiTheme="majorBidi" w:hAnsiTheme="majorBidi" w:cstheme="majorBidi"/>
          <w:color w:val="000000" w:themeColor="text1"/>
          <w:w w:val="117"/>
          <w:sz w:val="24"/>
          <w:szCs w:val="24"/>
        </w:rPr>
        <w:t>2019.</w:t>
      </w:r>
      <w:r w:rsidRPr="001C596D">
        <w:rPr>
          <w:rFonts w:asciiTheme="majorBidi" w:hAnsiTheme="majorBidi" w:cstheme="majorBidi"/>
          <w:color w:val="000000" w:themeColor="text1"/>
          <w:spacing w:val="4"/>
          <w:w w:val="117"/>
          <w:sz w:val="24"/>
          <w:szCs w:val="24"/>
        </w:rPr>
        <w:t xml:space="preserve"> </w:t>
      </w:r>
      <w:r w:rsidRPr="001C596D">
        <w:rPr>
          <w:rFonts w:asciiTheme="majorBidi" w:hAnsiTheme="majorBidi" w:cstheme="majorBidi"/>
          <w:color w:val="000000" w:themeColor="text1"/>
          <w:w w:val="117"/>
          <w:sz w:val="24"/>
          <w:szCs w:val="24"/>
        </w:rPr>
        <w:t>Factors</w:t>
      </w:r>
      <w:r w:rsidRPr="001C596D">
        <w:rPr>
          <w:rFonts w:asciiTheme="majorBidi" w:hAnsiTheme="majorBidi" w:cstheme="majorBidi"/>
          <w:color w:val="000000" w:themeColor="text1"/>
          <w:spacing w:val="-9"/>
          <w:w w:val="117"/>
          <w:sz w:val="24"/>
          <w:szCs w:val="24"/>
        </w:rPr>
        <w:t xml:space="preserve"> </w:t>
      </w:r>
      <w:r w:rsidRPr="001C596D">
        <w:rPr>
          <w:rFonts w:asciiTheme="majorBidi" w:hAnsiTheme="majorBidi" w:cstheme="majorBidi"/>
          <w:color w:val="000000" w:themeColor="text1"/>
          <w:w w:val="117"/>
          <w:sz w:val="24"/>
          <w:szCs w:val="24"/>
        </w:rPr>
        <w:t>contributing</w:t>
      </w:r>
      <w:r w:rsidRPr="001C596D">
        <w:rPr>
          <w:rFonts w:asciiTheme="majorBidi" w:hAnsiTheme="majorBidi" w:cstheme="majorBidi"/>
          <w:color w:val="000000" w:themeColor="text1"/>
          <w:spacing w:val="12"/>
          <w:w w:val="117"/>
          <w:sz w:val="24"/>
          <w:szCs w:val="24"/>
        </w:rPr>
        <w:t xml:space="preserve"> </w:t>
      </w:r>
      <w:r w:rsidRPr="001C596D">
        <w:rPr>
          <w:rFonts w:asciiTheme="majorBidi" w:hAnsiTheme="majorBidi" w:cstheme="majorBidi"/>
          <w:color w:val="000000" w:themeColor="text1"/>
          <w:sz w:val="24"/>
          <w:szCs w:val="24"/>
        </w:rPr>
        <w:t>to</w:t>
      </w:r>
      <w:r w:rsidRPr="001C596D">
        <w:rPr>
          <w:rFonts w:asciiTheme="majorBidi" w:hAnsiTheme="majorBidi" w:cstheme="majorBidi"/>
          <w:color w:val="000000" w:themeColor="text1"/>
          <w:spacing w:val="23"/>
          <w:sz w:val="24"/>
          <w:szCs w:val="24"/>
        </w:rPr>
        <w:t xml:space="preserve"> </w:t>
      </w:r>
      <w:r w:rsidRPr="001C596D">
        <w:rPr>
          <w:rFonts w:asciiTheme="majorBidi" w:hAnsiTheme="majorBidi" w:cstheme="majorBidi"/>
          <w:color w:val="000000" w:themeColor="text1"/>
          <w:w w:val="118"/>
          <w:sz w:val="24"/>
          <w:szCs w:val="24"/>
        </w:rPr>
        <w:t>stress</w:t>
      </w:r>
      <w:r w:rsidRPr="001C596D">
        <w:rPr>
          <w:rFonts w:asciiTheme="majorBidi" w:hAnsiTheme="majorBidi" w:cstheme="majorBidi"/>
          <w:color w:val="000000" w:themeColor="text1"/>
          <w:spacing w:val="-11"/>
          <w:w w:val="118"/>
          <w:sz w:val="24"/>
          <w:szCs w:val="24"/>
        </w:rPr>
        <w:t xml:space="preserve"> </w:t>
      </w:r>
      <w:r w:rsidRPr="001C596D">
        <w:rPr>
          <w:rFonts w:asciiTheme="majorBidi" w:hAnsiTheme="majorBidi" w:cstheme="majorBidi"/>
          <w:color w:val="000000" w:themeColor="text1"/>
          <w:w w:val="118"/>
          <w:sz w:val="24"/>
          <w:szCs w:val="24"/>
        </w:rPr>
        <w:t>in</w:t>
      </w:r>
      <w:r w:rsidRPr="001C596D">
        <w:rPr>
          <w:rFonts w:asciiTheme="majorBidi" w:hAnsiTheme="majorBidi" w:cstheme="majorBidi"/>
          <w:color w:val="000000" w:themeColor="text1"/>
          <w:spacing w:val="5"/>
          <w:sz w:val="24"/>
          <w:szCs w:val="24"/>
        </w:rPr>
        <w:t xml:space="preserve"> </w:t>
      </w:r>
      <w:r w:rsidRPr="001C596D">
        <w:rPr>
          <w:rFonts w:asciiTheme="majorBidi" w:hAnsiTheme="majorBidi" w:cstheme="majorBidi"/>
          <w:color w:val="000000" w:themeColor="text1"/>
          <w:w w:val="116"/>
          <w:sz w:val="24"/>
          <w:szCs w:val="24"/>
        </w:rPr>
        <w:t>clinical</w:t>
      </w:r>
      <w:r w:rsidRPr="001C596D">
        <w:rPr>
          <w:rFonts w:asciiTheme="majorBidi" w:hAnsiTheme="majorBidi" w:cstheme="majorBidi"/>
          <w:color w:val="000000" w:themeColor="text1"/>
          <w:spacing w:val="-1"/>
          <w:w w:val="116"/>
          <w:sz w:val="24"/>
          <w:szCs w:val="24"/>
        </w:rPr>
        <w:t xml:space="preserve"> </w:t>
      </w:r>
      <w:r w:rsidRPr="001C596D">
        <w:rPr>
          <w:rFonts w:asciiTheme="majorBidi" w:hAnsiTheme="majorBidi" w:cstheme="majorBidi"/>
          <w:color w:val="000000" w:themeColor="text1"/>
          <w:w w:val="116"/>
          <w:sz w:val="24"/>
          <w:szCs w:val="24"/>
        </w:rPr>
        <w:t xml:space="preserve">practices: </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6"/>
          <w:sz w:val="24"/>
          <w:szCs w:val="24"/>
        </w:rPr>
        <w:t xml:space="preserve"> </w:t>
      </w:r>
      <w:r w:rsidRPr="001C596D">
        <w:rPr>
          <w:rFonts w:asciiTheme="majorBidi" w:hAnsiTheme="majorBidi" w:cstheme="majorBidi"/>
          <w:color w:val="000000" w:themeColor="text1"/>
          <w:w w:val="117"/>
          <w:sz w:val="24"/>
          <w:szCs w:val="24"/>
        </w:rPr>
        <w:t>proposed</w:t>
      </w:r>
      <w:r w:rsidRPr="001C596D">
        <w:rPr>
          <w:rFonts w:asciiTheme="majorBidi" w:hAnsiTheme="majorBidi" w:cstheme="majorBidi"/>
          <w:color w:val="000000" w:themeColor="text1"/>
          <w:spacing w:val="2"/>
          <w:w w:val="117"/>
          <w:sz w:val="24"/>
          <w:szCs w:val="24"/>
        </w:rPr>
        <w:t xml:space="preserve"> </w:t>
      </w:r>
      <w:r w:rsidRPr="001C596D">
        <w:rPr>
          <w:rFonts w:asciiTheme="majorBidi" w:hAnsiTheme="majorBidi" w:cstheme="majorBidi"/>
          <w:color w:val="000000" w:themeColor="text1"/>
          <w:w w:val="117"/>
          <w:sz w:val="24"/>
          <w:szCs w:val="24"/>
        </w:rPr>
        <w:t>structural</w:t>
      </w:r>
      <w:r w:rsidRPr="001C596D">
        <w:rPr>
          <w:rFonts w:asciiTheme="majorBidi" w:hAnsiTheme="majorBidi" w:cstheme="majorBidi"/>
          <w:color w:val="000000" w:themeColor="text1"/>
          <w:spacing w:val="17"/>
          <w:w w:val="117"/>
          <w:sz w:val="24"/>
          <w:szCs w:val="24"/>
        </w:rPr>
        <w:t xml:space="preserve"> </w:t>
      </w:r>
      <w:r w:rsidRPr="001C596D">
        <w:rPr>
          <w:rFonts w:asciiTheme="majorBidi" w:hAnsiTheme="majorBidi" w:cstheme="majorBidi"/>
          <w:color w:val="000000" w:themeColor="text1"/>
          <w:w w:val="117"/>
          <w:sz w:val="24"/>
          <w:szCs w:val="24"/>
        </w:rPr>
        <w:t>equation</w:t>
      </w:r>
      <w:r w:rsidRPr="001C596D">
        <w:rPr>
          <w:rFonts w:asciiTheme="majorBidi" w:hAnsiTheme="majorBidi" w:cstheme="majorBidi"/>
          <w:color w:val="000000" w:themeColor="text1"/>
          <w:spacing w:val="11"/>
          <w:w w:val="117"/>
          <w:sz w:val="24"/>
          <w:szCs w:val="24"/>
        </w:rPr>
        <w:t xml:space="preserve"> </w:t>
      </w:r>
      <w:r w:rsidRPr="001C596D">
        <w:rPr>
          <w:rFonts w:asciiTheme="majorBidi" w:hAnsiTheme="majorBidi" w:cstheme="majorBidi"/>
          <w:color w:val="000000" w:themeColor="text1"/>
          <w:w w:val="117"/>
          <w:sz w:val="24"/>
          <w:szCs w:val="24"/>
        </w:rPr>
        <w:t>model.</w:t>
      </w:r>
      <w:r w:rsidRPr="001C596D">
        <w:rPr>
          <w:rFonts w:asciiTheme="majorBidi" w:hAnsiTheme="majorBidi" w:cstheme="majorBidi"/>
          <w:color w:val="000000" w:themeColor="text1"/>
          <w:spacing w:val="2"/>
          <w:w w:val="117"/>
          <w:sz w:val="24"/>
          <w:szCs w:val="24"/>
        </w:rPr>
        <w:t xml:space="preserve"> </w:t>
      </w:r>
      <w:r w:rsidRPr="00823881">
        <w:rPr>
          <w:rFonts w:asciiTheme="majorBidi" w:hAnsiTheme="majorBidi" w:cstheme="majorBidi"/>
          <w:color w:val="000000" w:themeColor="text1"/>
          <w:w w:val="117"/>
          <w:sz w:val="24"/>
          <w:szCs w:val="24"/>
        </w:rPr>
        <w:t>Healthcare practitioners</w:t>
      </w:r>
      <w:r w:rsidRPr="001C596D">
        <w:rPr>
          <w:rFonts w:asciiTheme="majorBidi" w:hAnsiTheme="majorBidi" w:cstheme="majorBidi"/>
          <w:color w:val="000000" w:themeColor="text1"/>
          <w:w w:val="117"/>
          <w:sz w:val="24"/>
          <w:szCs w:val="24"/>
        </w:rPr>
        <w:t>.</w:t>
      </w:r>
      <w:r w:rsidRPr="001C596D">
        <w:rPr>
          <w:rFonts w:asciiTheme="majorBidi" w:hAnsiTheme="majorBidi" w:cstheme="majorBidi"/>
          <w:color w:val="000000" w:themeColor="text1"/>
          <w:spacing w:val="-6"/>
          <w:w w:val="117"/>
          <w:sz w:val="24"/>
          <w:szCs w:val="24"/>
        </w:rPr>
        <w:t xml:space="preserve"> </w:t>
      </w:r>
      <w:r w:rsidRPr="001C596D">
        <w:rPr>
          <w:rFonts w:asciiTheme="majorBidi" w:hAnsiTheme="majorBidi" w:cstheme="majorBidi"/>
          <w:color w:val="000000" w:themeColor="text1"/>
          <w:w w:val="117"/>
          <w:sz w:val="24"/>
          <w:szCs w:val="24"/>
        </w:rPr>
        <w:t>Open</w:t>
      </w:r>
      <w:r w:rsidRPr="001C596D">
        <w:rPr>
          <w:rFonts w:asciiTheme="majorBidi" w:hAnsiTheme="majorBidi" w:cstheme="majorBidi"/>
          <w:color w:val="000000" w:themeColor="text1"/>
          <w:spacing w:val="-4"/>
          <w:w w:val="117"/>
          <w:sz w:val="24"/>
          <w:szCs w:val="24"/>
        </w:rPr>
        <w:t xml:space="preserve"> </w:t>
      </w:r>
      <w:r w:rsidRPr="001C596D">
        <w:rPr>
          <w:rFonts w:asciiTheme="majorBidi" w:hAnsiTheme="majorBidi" w:cstheme="majorBidi"/>
          <w:color w:val="000000" w:themeColor="text1"/>
          <w:sz w:val="24"/>
          <w:szCs w:val="24"/>
        </w:rPr>
        <w:t>7</w:t>
      </w:r>
      <w:r w:rsidRPr="001C596D">
        <w:rPr>
          <w:rFonts w:asciiTheme="majorBidi" w:hAnsiTheme="majorBidi" w:cstheme="majorBidi"/>
          <w:color w:val="000000" w:themeColor="text1"/>
          <w:spacing w:val="20"/>
          <w:sz w:val="24"/>
          <w:szCs w:val="24"/>
        </w:rPr>
        <w:t xml:space="preserve"> </w:t>
      </w:r>
      <w:r w:rsidRPr="001C596D">
        <w:rPr>
          <w:rFonts w:asciiTheme="majorBidi" w:hAnsiTheme="majorBidi" w:cstheme="majorBidi"/>
          <w:color w:val="000000" w:themeColor="text1"/>
          <w:w w:val="119"/>
          <w:sz w:val="24"/>
          <w:szCs w:val="24"/>
        </w:rPr>
        <w:t>(1),</w:t>
      </w:r>
      <w:r w:rsidRPr="001C596D">
        <w:rPr>
          <w:rFonts w:asciiTheme="majorBidi" w:hAnsiTheme="majorBidi" w:cstheme="majorBidi"/>
          <w:color w:val="000000" w:themeColor="text1"/>
          <w:spacing w:val="8"/>
          <w:sz w:val="24"/>
          <w:szCs w:val="24"/>
        </w:rPr>
        <w:t xml:space="preserve"> </w:t>
      </w:r>
      <w:r w:rsidRPr="001C596D">
        <w:rPr>
          <w:rFonts w:asciiTheme="majorBidi" w:hAnsiTheme="majorBidi" w:cstheme="majorBidi"/>
          <w:color w:val="000000" w:themeColor="text1"/>
          <w:w w:val="117"/>
          <w:sz w:val="24"/>
          <w:szCs w:val="24"/>
        </w:rPr>
        <w:t>364–375.</w:t>
      </w:r>
      <w:r w:rsidRPr="001C596D">
        <w:rPr>
          <w:rFonts w:asciiTheme="majorBidi" w:hAnsiTheme="majorBidi" w:cstheme="majorBidi"/>
          <w:color w:val="000000" w:themeColor="text1"/>
          <w:spacing w:val="5"/>
          <w:w w:val="117"/>
          <w:sz w:val="24"/>
          <w:szCs w:val="24"/>
        </w:rPr>
        <w:t xml:space="preserve"> </w:t>
      </w:r>
      <w:r w:rsidRPr="001C596D">
        <w:rPr>
          <w:rFonts w:asciiTheme="majorBidi" w:hAnsiTheme="majorBidi" w:cstheme="majorBidi"/>
          <w:color w:val="000000" w:themeColor="text1"/>
          <w:w w:val="127"/>
          <w:sz w:val="24"/>
          <w:szCs w:val="24"/>
        </w:rPr>
        <w:t>https://doi.org/</w:t>
      </w:r>
      <w:r w:rsidRPr="001C596D">
        <w:rPr>
          <w:rFonts w:asciiTheme="majorBidi" w:hAnsiTheme="majorBidi" w:cstheme="majorBidi"/>
          <w:color w:val="000000" w:themeColor="text1"/>
          <w:w w:val="121"/>
          <w:sz w:val="24"/>
          <w:szCs w:val="24"/>
        </w:rPr>
        <w:t>10.1002/nop2.397</w:t>
      </w:r>
      <w:r w:rsidRPr="001C596D">
        <w:rPr>
          <w:rFonts w:asciiTheme="majorBidi" w:hAnsiTheme="majorBidi" w:cstheme="majorBidi"/>
          <w:color w:val="000000" w:themeColor="text1"/>
          <w:w w:val="119"/>
          <w:sz w:val="24"/>
          <w:szCs w:val="24"/>
        </w:rPr>
        <w:t>.</w:t>
      </w:r>
    </w:p>
    <w:p w14:paraId="6FB009D3" w14:textId="77777777" w:rsidR="00017330" w:rsidRPr="001C596D" w:rsidRDefault="00017330" w:rsidP="003974EB">
      <w:pPr>
        <w:autoSpaceDE w:val="0"/>
        <w:autoSpaceDN w:val="0"/>
        <w:adjustRightInd w:val="0"/>
        <w:spacing w:before="12" w:after="0" w:line="480" w:lineRule="auto"/>
        <w:ind w:left="788" w:hangingChars="327" w:hanging="788"/>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nd</w:t>
      </w:r>
      <w:r w:rsidRPr="001C596D">
        <w:rPr>
          <w:rFonts w:asciiTheme="majorBidi" w:hAnsiTheme="majorBidi" w:cstheme="majorBidi"/>
          <w:color w:val="000000" w:themeColor="text1"/>
          <w:sz w:val="24"/>
          <w:szCs w:val="24"/>
        </w:rPr>
        <w:t>erso</w:t>
      </w:r>
      <w:r w:rsidRPr="001C596D">
        <w:rPr>
          <w:rFonts w:asciiTheme="majorBidi" w:hAnsiTheme="majorBidi" w:cstheme="majorBidi"/>
          <w:color w:val="000000" w:themeColor="text1"/>
          <w:spacing w:val="-2"/>
          <w:sz w:val="24"/>
          <w:szCs w:val="24"/>
        </w:rPr>
        <w:t>n</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C</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2022</w:t>
      </w:r>
      <w:r w:rsidRPr="001C596D">
        <w:rPr>
          <w:rFonts w:asciiTheme="majorBidi" w:hAnsiTheme="majorBidi" w:cstheme="majorBidi"/>
          <w:color w:val="000000" w:themeColor="text1"/>
          <w:sz w:val="24"/>
          <w:szCs w:val="24"/>
        </w:rPr>
        <w:t>). What the 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sact</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onal T</w:t>
      </w:r>
      <w:r w:rsidRPr="001C596D">
        <w:rPr>
          <w:rFonts w:asciiTheme="majorBidi" w:hAnsiTheme="majorBidi" w:cstheme="majorBidi"/>
          <w:color w:val="000000" w:themeColor="text1"/>
          <w:spacing w:val="-1"/>
          <w:sz w:val="24"/>
          <w:szCs w:val="24"/>
        </w:rPr>
        <w:t>h</w:t>
      </w:r>
      <w:r w:rsidRPr="001C596D">
        <w:rPr>
          <w:rFonts w:asciiTheme="majorBidi" w:hAnsiTheme="majorBidi" w:cstheme="majorBidi"/>
          <w:color w:val="000000" w:themeColor="text1"/>
          <w:sz w:val="24"/>
          <w:szCs w:val="24"/>
        </w:rPr>
        <w:t>eo</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y</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of</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tress a</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d</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C</w:t>
      </w:r>
      <w:r w:rsidRPr="001C596D">
        <w:rPr>
          <w:rFonts w:asciiTheme="majorBidi" w:hAnsiTheme="majorBidi" w:cstheme="majorBidi"/>
          <w:color w:val="000000" w:themeColor="text1"/>
          <w:spacing w:val="2"/>
          <w:sz w:val="24"/>
          <w:szCs w:val="24"/>
        </w:rPr>
        <w:t>o</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i</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g</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Tel</w:t>
      </w:r>
      <w:r w:rsidRPr="001C596D">
        <w:rPr>
          <w:rFonts w:asciiTheme="majorBidi" w:hAnsiTheme="majorBidi" w:cstheme="majorBidi"/>
          <w:color w:val="000000" w:themeColor="text1"/>
          <w:spacing w:val="-1"/>
          <w:sz w:val="24"/>
          <w:szCs w:val="24"/>
        </w:rPr>
        <w:t>l</w:t>
      </w:r>
      <w:r w:rsidRPr="001C596D">
        <w:rPr>
          <w:rFonts w:asciiTheme="majorBidi" w:hAnsiTheme="majorBidi" w:cstheme="majorBidi"/>
          <w:color w:val="000000" w:themeColor="text1"/>
          <w:sz w:val="24"/>
          <w:szCs w:val="24"/>
        </w:rPr>
        <w:t xml:space="preserve">s Us. </w:t>
      </w:r>
      <w:proofErr w:type="spellStart"/>
      <w:r w:rsidRPr="001C596D">
        <w:rPr>
          <w:rFonts w:asciiTheme="majorBidi" w:hAnsiTheme="majorBidi" w:cstheme="majorBidi"/>
          <w:i/>
          <w:iCs/>
          <w:color w:val="000000" w:themeColor="text1"/>
          <w:spacing w:val="1"/>
          <w:sz w:val="24"/>
          <w:szCs w:val="24"/>
        </w:rPr>
        <w:t>W</w:t>
      </w:r>
      <w:r w:rsidRPr="001C596D">
        <w:rPr>
          <w:rFonts w:asciiTheme="majorBidi" w:hAnsiTheme="majorBidi" w:cstheme="majorBidi"/>
          <w:i/>
          <w:iCs/>
          <w:color w:val="000000" w:themeColor="text1"/>
          <w:sz w:val="24"/>
          <w:szCs w:val="24"/>
        </w:rPr>
        <w:t>o</w:t>
      </w:r>
      <w:r w:rsidRPr="001C596D">
        <w:rPr>
          <w:rFonts w:asciiTheme="majorBidi" w:hAnsiTheme="majorBidi" w:cstheme="majorBidi"/>
          <w:i/>
          <w:iCs/>
          <w:color w:val="000000" w:themeColor="text1"/>
          <w:spacing w:val="2"/>
          <w:sz w:val="24"/>
          <w:szCs w:val="24"/>
        </w:rPr>
        <w:t>n</w:t>
      </w:r>
      <w:r w:rsidRPr="001C596D">
        <w:rPr>
          <w:rFonts w:asciiTheme="majorBidi" w:hAnsiTheme="majorBidi" w:cstheme="majorBidi"/>
          <w:i/>
          <w:iCs/>
          <w:color w:val="000000" w:themeColor="text1"/>
          <w:spacing w:val="-1"/>
          <w:sz w:val="24"/>
          <w:szCs w:val="24"/>
        </w:rPr>
        <w:t>d</w:t>
      </w:r>
      <w:r w:rsidRPr="001C596D">
        <w:rPr>
          <w:rFonts w:asciiTheme="majorBidi" w:hAnsiTheme="majorBidi" w:cstheme="majorBidi"/>
          <w:i/>
          <w:iCs/>
          <w:color w:val="000000" w:themeColor="text1"/>
          <w:sz w:val="24"/>
          <w:szCs w:val="24"/>
        </w:rPr>
        <w:t>ri</w:t>
      </w:r>
      <w:r w:rsidRPr="001C596D">
        <w:rPr>
          <w:rFonts w:asciiTheme="majorBidi" w:hAnsiTheme="majorBidi" w:cstheme="majorBidi"/>
          <w:i/>
          <w:iCs/>
          <w:color w:val="000000" w:themeColor="text1"/>
          <w:spacing w:val="-1"/>
          <w:sz w:val="24"/>
          <w:szCs w:val="24"/>
        </w:rPr>
        <w:t>u</w:t>
      </w:r>
      <w:r w:rsidRPr="001C596D">
        <w:rPr>
          <w:rFonts w:asciiTheme="majorBidi" w:hAnsiTheme="majorBidi" w:cstheme="majorBidi"/>
          <w:i/>
          <w:iCs/>
          <w:color w:val="000000" w:themeColor="text1"/>
          <w:sz w:val="24"/>
          <w:szCs w:val="24"/>
        </w:rPr>
        <w:t>m</w:t>
      </w:r>
      <w:proofErr w:type="spellEnd"/>
      <w:r w:rsidRPr="001C596D">
        <w:rPr>
          <w:rFonts w:asciiTheme="majorBidi" w:hAnsiTheme="majorBidi" w:cstheme="majorBidi"/>
          <w:i/>
          <w:iCs/>
          <w:color w:val="000000" w:themeColor="text1"/>
          <w:sz w:val="24"/>
          <w:szCs w:val="24"/>
        </w:rPr>
        <w:t xml:space="preserve"> </w:t>
      </w:r>
      <w:r w:rsidRPr="001C596D">
        <w:rPr>
          <w:rFonts w:asciiTheme="majorBidi" w:hAnsiTheme="majorBidi" w:cstheme="majorBidi"/>
          <w:i/>
          <w:iCs/>
          <w:color w:val="000000" w:themeColor="text1"/>
          <w:spacing w:val="1"/>
          <w:sz w:val="24"/>
          <w:szCs w:val="24"/>
        </w:rPr>
        <w:t>Da</w:t>
      </w:r>
      <w:r w:rsidRPr="001C596D">
        <w:rPr>
          <w:rFonts w:asciiTheme="majorBidi" w:hAnsiTheme="majorBidi" w:cstheme="majorBidi"/>
          <w:i/>
          <w:iCs/>
          <w:color w:val="000000" w:themeColor="text1"/>
          <w:sz w:val="24"/>
          <w:szCs w:val="24"/>
        </w:rPr>
        <w:t>ily</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Retri</w:t>
      </w:r>
      <w:r w:rsidRPr="001C596D">
        <w:rPr>
          <w:rFonts w:asciiTheme="majorBidi" w:hAnsiTheme="majorBidi" w:cstheme="majorBidi"/>
          <w:color w:val="000000" w:themeColor="text1"/>
          <w:spacing w:val="-2"/>
          <w:sz w:val="24"/>
          <w:szCs w:val="24"/>
        </w:rPr>
        <w:t>e</w:t>
      </w:r>
      <w:r w:rsidRPr="001C596D">
        <w:rPr>
          <w:rFonts w:asciiTheme="majorBidi" w:hAnsiTheme="majorBidi" w:cstheme="majorBidi"/>
          <w:color w:val="000000" w:themeColor="text1"/>
          <w:spacing w:val="-1"/>
          <w:sz w:val="24"/>
          <w:szCs w:val="24"/>
        </w:rPr>
        <w:t>v</w:t>
      </w:r>
      <w:r w:rsidRPr="001C596D">
        <w:rPr>
          <w:rFonts w:asciiTheme="majorBidi" w:hAnsiTheme="majorBidi" w:cstheme="majorBidi"/>
          <w:color w:val="000000" w:themeColor="text1"/>
          <w:sz w:val="24"/>
          <w:szCs w:val="24"/>
        </w:rPr>
        <w:t>ed</w:t>
      </w:r>
      <w:r w:rsidRPr="001C596D">
        <w:rPr>
          <w:rFonts w:asciiTheme="majorBidi" w:hAnsiTheme="majorBidi" w:cstheme="majorBidi"/>
          <w:color w:val="000000" w:themeColor="text1"/>
          <w:spacing w:val="2"/>
          <w:sz w:val="24"/>
          <w:szCs w:val="24"/>
        </w:rPr>
        <w:t xml:space="preserve"> </w:t>
      </w:r>
      <w:r w:rsidRPr="001C596D">
        <w:rPr>
          <w:rFonts w:asciiTheme="majorBidi" w:hAnsiTheme="majorBidi" w:cstheme="majorBidi"/>
          <w:color w:val="000000" w:themeColor="text1"/>
          <w:spacing w:val="-1"/>
          <w:sz w:val="24"/>
          <w:szCs w:val="24"/>
        </w:rPr>
        <w:t>fr</w:t>
      </w:r>
      <w:r w:rsidRPr="001C596D">
        <w:rPr>
          <w:rFonts w:asciiTheme="majorBidi" w:hAnsiTheme="majorBidi" w:cstheme="majorBidi"/>
          <w:color w:val="000000" w:themeColor="text1"/>
          <w:sz w:val="24"/>
          <w:szCs w:val="24"/>
        </w:rPr>
        <w:t>om htt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1"/>
          <w:sz w:val="24"/>
          <w:szCs w:val="24"/>
        </w:rPr>
        <w:t>:</w:t>
      </w:r>
      <w:hyperlink r:id="rId16" w:history="1">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w</w:t>
        </w:r>
        <w:r w:rsidRPr="001C596D">
          <w:rPr>
            <w:rFonts w:asciiTheme="majorBidi" w:hAnsiTheme="majorBidi" w:cstheme="majorBidi"/>
            <w:color w:val="000000" w:themeColor="text1"/>
            <w:spacing w:val="1"/>
            <w:sz w:val="24"/>
            <w:szCs w:val="24"/>
          </w:rPr>
          <w:t>w</w:t>
        </w:r>
        <w:r w:rsidRPr="001C596D">
          <w:rPr>
            <w:rFonts w:asciiTheme="majorBidi" w:hAnsiTheme="majorBidi" w:cstheme="majorBidi"/>
            <w:color w:val="000000" w:themeColor="text1"/>
            <w:spacing w:val="-1"/>
            <w:sz w:val="24"/>
            <w:szCs w:val="24"/>
          </w:rPr>
          <w:t>w</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pacing w:val="-1"/>
            <w:sz w:val="24"/>
            <w:szCs w:val="24"/>
          </w:rPr>
          <w:t>w</w:t>
        </w:r>
        <w:r w:rsidRPr="001C596D">
          <w:rPr>
            <w:rFonts w:asciiTheme="majorBidi" w:hAnsiTheme="majorBidi" w:cstheme="majorBidi"/>
            <w:color w:val="000000" w:themeColor="text1"/>
            <w:sz w:val="24"/>
            <w:szCs w:val="24"/>
          </w:rPr>
          <w:t>on</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ium</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l</w:t>
        </w:r>
        <w:r w:rsidRPr="001C596D">
          <w:rPr>
            <w:rFonts w:asciiTheme="majorBidi" w:hAnsiTheme="majorBidi" w:cstheme="majorBidi"/>
            <w:color w:val="000000" w:themeColor="text1"/>
            <w:spacing w:val="-1"/>
            <w:sz w:val="24"/>
            <w:szCs w:val="24"/>
          </w:rPr>
          <w:t>y</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co</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w</w:t>
        </w:r>
        <w:r w:rsidRPr="001C596D">
          <w:rPr>
            <w:rFonts w:asciiTheme="majorBidi" w:hAnsiTheme="majorBidi" w:cstheme="majorBidi"/>
            <w:color w:val="000000" w:themeColor="text1"/>
            <w:sz w:val="24"/>
            <w:szCs w:val="24"/>
          </w:rPr>
          <w:t>ha</w:t>
        </w:r>
        <w:r w:rsidRPr="001C596D">
          <w:rPr>
            <w:rFonts w:asciiTheme="majorBidi" w:hAnsiTheme="majorBidi" w:cstheme="majorBidi"/>
            <w:color w:val="000000" w:themeColor="text1"/>
            <w:spacing w:val="3"/>
            <w:sz w:val="24"/>
            <w:szCs w:val="24"/>
          </w:rPr>
          <w:t>t</w:t>
        </w:r>
        <w:r w:rsidRPr="001C596D">
          <w:rPr>
            <w:rFonts w:asciiTheme="majorBidi" w:hAnsiTheme="majorBidi" w:cstheme="majorBidi"/>
            <w:color w:val="000000" w:themeColor="text1"/>
            <w:sz w:val="24"/>
            <w:szCs w:val="24"/>
          </w:rPr>
          <w:t>-the-</w:t>
        </w:r>
      </w:hyperlink>
      <w:r w:rsidRPr="001C596D">
        <w:rPr>
          <w:rFonts w:asciiTheme="majorBidi" w:hAnsiTheme="majorBidi" w:cstheme="majorBidi"/>
          <w:color w:val="000000" w:themeColor="text1"/>
          <w:sz w:val="24"/>
          <w:szCs w:val="24"/>
        </w:rPr>
        <w:t xml:space="preserve"> trans</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ctio</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l</w:t>
      </w:r>
      <w:r w:rsidRPr="001C596D">
        <w:rPr>
          <w:rFonts w:asciiTheme="majorBidi" w:hAnsiTheme="majorBidi" w:cstheme="majorBidi"/>
          <w:color w:val="000000" w:themeColor="text1"/>
          <w:sz w:val="24"/>
          <w:szCs w:val="24"/>
        </w:rPr>
        <w:t>-theo</w:t>
      </w:r>
      <w:r w:rsidRPr="001C596D">
        <w:rPr>
          <w:rFonts w:asciiTheme="majorBidi" w:hAnsiTheme="majorBidi" w:cstheme="majorBidi"/>
          <w:color w:val="000000" w:themeColor="text1"/>
          <w:spacing w:val="-1"/>
          <w:sz w:val="24"/>
          <w:szCs w:val="24"/>
        </w:rPr>
        <w:t>ry</w:t>
      </w:r>
      <w:r w:rsidRPr="001C596D">
        <w:rPr>
          <w:rFonts w:asciiTheme="majorBidi" w:hAnsiTheme="majorBidi" w:cstheme="majorBidi"/>
          <w:color w:val="000000" w:themeColor="text1"/>
          <w:sz w:val="24"/>
          <w:szCs w:val="24"/>
        </w:rPr>
        <w:t>-o</w:t>
      </w:r>
      <w:r w:rsidRPr="001C596D">
        <w:rPr>
          <w:rFonts w:asciiTheme="majorBidi" w:hAnsiTheme="majorBidi" w:cstheme="majorBidi"/>
          <w:color w:val="000000" w:themeColor="text1"/>
          <w:spacing w:val="2"/>
          <w:sz w:val="24"/>
          <w:szCs w:val="24"/>
        </w:rPr>
        <w:t>f</w:t>
      </w:r>
      <w:r w:rsidRPr="001C596D">
        <w:rPr>
          <w:rFonts w:asciiTheme="majorBidi" w:hAnsiTheme="majorBidi" w:cstheme="majorBidi"/>
          <w:color w:val="000000" w:themeColor="text1"/>
          <w:sz w:val="24"/>
          <w:szCs w:val="24"/>
        </w:rPr>
        <w:t>-stress-an</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-cop</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ng-t</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lls-us/</w:t>
      </w:r>
    </w:p>
    <w:p w14:paraId="4F75E727"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bookmarkStart w:id="39" w:name="_Hlk150283335"/>
      <w:proofErr w:type="spellStart"/>
      <w:r w:rsidRPr="001C596D">
        <w:rPr>
          <w:rFonts w:asciiTheme="majorBidi" w:eastAsia="Calibri" w:hAnsiTheme="majorBidi" w:cstheme="majorBidi"/>
          <w:kern w:val="0"/>
          <w:sz w:val="24"/>
          <w:szCs w:val="24"/>
          <w14:ligatures w14:val="none"/>
        </w:rPr>
        <w:t>Schröpfer</w:t>
      </w:r>
      <w:bookmarkEnd w:id="39"/>
      <w:proofErr w:type="spellEnd"/>
      <w:r w:rsidRPr="001C596D">
        <w:rPr>
          <w:rFonts w:asciiTheme="majorBidi" w:eastAsia="Calibri" w:hAnsiTheme="majorBidi" w:cstheme="majorBidi"/>
          <w:kern w:val="0"/>
          <w:sz w:val="24"/>
          <w:szCs w:val="24"/>
          <w14:ligatures w14:val="none"/>
        </w:rPr>
        <w:t xml:space="preserve">, K., Schmidt, N., </w:t>
      </w:r>
      <w:proofErr w:type="spellStart"/>
      <w:r w:rsidRPr="001C596D">
        <w:rPr>
          <w:rFonts w:asciiTheme="majorBidi" w:eastAsia="Calibri" w:hAnsiTheme="majorBidi" w:cstheme="majorBidi"/>
          <w:kern w:val="0"/>
          <w:sz w:val="24"/>
          <w:szCs w:val="24"/>
          <w14:ligatures w14:val="none"/>
        </w:rPr>
        <w:t>Kus</w:t>
      </w:r>
      <w:proofErr w:type="spellEnd"/>
      <w:r w:rsidRPr="001C596D">
        <w:rPr>
          <w:rFonts w:asciiTheme="majorBidi" w:eastAsia="Calibri" w:hAnsiTheme="majorBidi" w:cstheme="majorBidi"/>
          <w:kern w:val="0"/>
          <w:sz w:val="24"/>
          <w:szCs w:val="24"/>
          <w14:ligatures w14:val="none"/>
        </w:rPr>
        <w:t xml:space="preserve">, S., </w:t>
      </w:r>
      <w:proofErr w:type="spellStart"/>
      <w:r w:rsidRPr="001C596D">
        <w:rPr>
          <w:rFonts w:asciiTheme="majorBidi" w:eastAsia="Calibri" w:hAnsiTheme="majorBidi" w:cstheme="majorBidi"/>
          <w:kern w:val="0"/>
          <w:sz w:val="24"/>
          <w:szCs w:val="24"/>
          <w14:ligatures w14:val="none"/>
        </w:rPr>
        <w:t>Koob</w:t>
      </w:r>
      <w:proofErr w:type="spellEnd"/>
      <w:r w:rsidRPr="001C596D">
        <w:rPr>
          <w:rFonts w:asciiTheme="majorBidi" w:eastAsia="Calibri" w:hAnsiTheme="majorBidi" w:cstheme="majorBidi"/>
          <w:kern w:val="0"/>
          <w:sz w:val="24"/>
          <w:szCs w:val="24"/>
          <w14:ligatures w14:val="none"/>
        </w:rPr>
        <w:t xml:space="preserve">, C., &amp; </w:t>
      </w:r>
      <w:proofErr w:type="spellStart"/>
      <w:r w:rsidRPr="001C596D">
        <w:rPr>
          <w:rFonts w:asciiTheme="majorBidi" w:eastAsia="Calibri" w:hAnsiTheme="majorBidi" w:cstheme="majorBidi"/>
          <w:kern w:val="0"/>
          <w:sz w:val="24"/>
          <w:szCs w:val="24"/>
          <w14:ligatures w14:val="none"/>
        </w:rPr>
        <w:t>Coenen</w:t>
      </w:r>
      <w:proofErr w:type="spellEnd"/>
      <w:r w:rsidRPr="001C596D">
        <w:rPr>
          <w:rFonts w:asciiTheme="majorBidi" w:eastAsia="Calibri" w:hAnsiTheme="majorBidi" w:cstheme="majorBidi"/>
          <w:kern w:val="0"/>
          <w:sz w:val="24"/>
          <w:szCs w:val="24"/>
          <w14:ligatures w14:val="none"/>
        </w:rPr>
        <w:t>, M. (2021). Psychological stress among students in health-related fields during the COVID-19 pandemic: results of a cross-sectional study at selected Munich universities. </w:t>
      </w:r>
      <w:r w:rsidRPr="001C596D">
        <w:rPr>
          <w:rFonts w:asciiTheme="majorBidi" w:eastAsia="Calibri" w:hAnsiTheme="majorBidi" w:cstheme="majorBidi"/>
          <w:i/>
          <w:iCs/>
          <w:kern w:val="0"/>
          <w:sz w:val="24"/>
          <w:szCs w:val="24"/>
          <w14:ligatures w14:val="none"/>
        </w:rPr>
        <w:t>International journal of environmental research and public health</w:t>
      </w:r>
      <w:r w:rsidRPr="001C596D">
        <w:rPr>
          <w:rFonts w:asciiTheme="majorBidi" w:eastAsia="Calibri" w:hAnsiTheme="majorBidi" w:cstheme="majorBidi"/>
          <w:kern w:val="0"/>
          <w:sz w:val="24"/>
          <w:szCs w:val="24"/>
          <w14:ligatures w14:val="none"/>
        </w:rPr>
        <w:t>, </w:t>
      </w:r>
      <w:r w:rsidRPr="001C596D">
        <w:rPr>
          <w:rFonts w:asciiTheme="majorBidi" w:eastAsia="Calibri" w:hAnsiTheme="majorBidi" w:cstheme="majorBidi"/>
          <w:i/>
          <w:iCs/>
          <w:kern w:val="0"/>
          <w:sz w:val="24"/>
          <w:szCs w:val="24"/>
          <w14:ligatures w14:val="none"/>
        </w:rPr>
        <w:t>18</w:t>
      </w:r>
      <w:r w:rsidRPr="001C596D">
        <w:rPr>
          <w:rFonts w:asciiTheme="majorBidi" w:eastAsia="Calibri" w:hAnsiTheme="majorBidi" w:cstheme="majorBidi"/>
          <w:kern w:val="0"/>
          <w:sz w:val="24"/>
          <w:szCs w:val="24"/>
          <w14:ligatures w14:val="none"/>
        </w:rPr>
        <w:t>(12), 6611.</w:t>
      </w:r>
      <w:r w:rsidRPr="001C596D">
        <w:rPr>
          <w:rFonts w:asciiTheme="majorBidi" w:eastAsia="Calibri" w:hAnsiTheme="majorBidi" w:cstheme="majorBidi"/>
          <w:kern w:val="0"/>
          <w:sz w:val="24"/>
          <w:szCs w:val="24"/>
          <w:rtl/>
          <w14:ligatures w14:val="none"/>
        </w:rPr>
        <w:t>‏</w:t>
      </w:r>
    </w:p>
    <w:p w14:paraId="7931949D" w14:textId="77777777" w:rsidR="00017330"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proofErr w:type="spellStart"/>
      <w:r w:rsidRPr="0085180D">
        <w:rPr>
          <w:rFonts w:asciiTheme="majorBidi" w:hAnsiTheme="majorBidi" w:cstheme="majorBidi"/>
          <w:color w:val="000000" w:themeColor="text1"/>
          <w:sz w:val="24"/>
          <w:szCs w:val="24"/>
          <w:shd w:val="clear" w:color="auto" w:fill="FFFFFF"/>
        </w:rPr>
        <w:t>Seathu</w:t>
      </w:r>
      <w:proofErr w:type="spellEnd"/>
      <w:r w:rsidRPr="0085180D">
        <w:rPr>
          <w:rFonts w:asciiTheme="majorBidi" w:hAnsiTheme="majorBidi" w:cstheme="majorBidi"/>
          <w:color w:val="000000" w:themeColor="text1"/>
          <w:sz w:val="24"/>
          <w:szCs w:val="24"/>
          <w:shd w:val="clear" w:color="auto" w:fill="FFFFFF"/>
        </w:rPr>
        <w:t xml:space="preserve"> Raman, S. S., McDonnell, A., &amp; Beck, M. (2024). Hospital doctor turnover and retention: a systematic review and new research pathway. Journal of Health Organization and Management, 38(9), 45-71.</w:t>
      </w:r>
      <w:r w:rsidRPr="0085180D">
        <w:rPr>
          <w:rFonts w:asciiTheme="majorBidi" w:hAnsiTheme="majorBidi" w:cs="Times New Roman"/>
          <w:color w:val="000000" w:themeColor="text1"/>
          <w:sz w:val="24"/>
          <w:szCs w:val="24"/>
          <w:shd w:val="clear" w:color="auto" w:fill="FFFFFF"/>
          <w:rtl/>
        </w:rPr>
        <w:t>‏</w:t>
      </w:r>
    </w:p>
    <w:p w14:paraId="7E1F35E1"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proofErr w:type="spellStart"/>
      <w:r w:rsidRPr="001C596D">
        <w:rPr>
          <w:rFonts w:asciiTheme="majorBidi" w:eastAsia="Calibri" w:hAnsiTheme="majorBidi" w:cstheme="majorBidi"/>
          <w:kern w:val="0"/>
          <w:sz w:val="24"/>
          <w:szCs w:val="24"/>
          <w14:ligatures w14:val="none"/>
        </w:rPr>
        <w:lastRenderedPageBreak/>
        <w:t>Sellberg</w:t>
      </w:r>
      <w:proofErr w:type="spellEnd"/>
      <w:r w:rsidRPr="001C596D">
        <w:rPr>
          <w:rFonts w:asciiTheme="majorBidi" w:eastAsia="Calibri" w:hAnsiTheme="majorBidi" w:cstheme="majorBidi"/>
          <w:kern w:val="0"/>
          <w:sz w:val="24"/>
          <w:szCs w:val="24"/>
          <w14:ligatures w14:val="none"/>
        </w:rPr>
        <w:t xml:space="preserve">, M., </w:t>
      </w:r>
      <w:proofErr w:type="spellStart"/>
      <w:r w:rsidRPr="001C596D">
        <w:rPr>
          <w:rFonts w:asciiTheme="majorBidi" w:eastAsia="Calibri" w:hAnsiTheme="majorBidi" w:cstheme="majorBidi"/>
          <w:kern w:val="0"/>
          <w:sz w:val="24"/>
          <w:szCs w:val="24"/>
          <w14:ligatures w14:val="none"/>
        </w:rPr>
        <w:t>Palmgren</w:t>
      </w:r>
      <w:proofErr w:type="spellEnd"/>
      <w:r w:rsidRPr="001C596D">
        <w:rPr>
          <w:rFonts w:asciiTheme="majorBidi" w:eastAsia="Calibri" w:hAnsiTheme="majorBidi" w:cstheme="majorBidi"/>
          <w:kern w:val="0"/>
          <w:sz w:val="24"/>
          <w:szCs w:val="24"/>
          <w14:ligatures w14:val="none"/>
        </w:rPr>
        <w:t>, P. J., &amp; Möller, R. (2021). –A cross-sectional study of clinical learning environments across four undergraduate programs using the undergraduate clinical education environment measure. BMC Medical Education, 21(1), 258.</w:t>
      </w:r>
      <w:r w:rsidRPr="001C596D">
        <w:rPr>
          <w:rFonts w:asciiTheme="majorBidi" w:eastAsia="Calibri" w:hAnsiTheme="majorBidi" w:cstheme="majorBidi"/>
          <w:kern w:val="0"/>
          <w:sz w:val="24"/>
          <w:szCs w:val="24"/>
          <w:rtl/>
          <w14:ligatures w14:val="none"/>
        </w:rPr>
        <w:t>‏</w:t>
      </w:r>
    </w:p>
    <w:p w14:paraId="0E62F9D8"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9C6887">
        <w:rPr>
          <w:rFonts w:asciiTheme="majorBidi" w:hAnsiTheme="majorBidi" w:cs="Times New Roman"/>
          <w:color w:val="000000" w:themeColor="text1"/>
          <w:sz w:val="24"/>
          <w:szCs w:val="24"/>
          <w:shd w:val="clear" w:color="auto" w:fill="FFFFFF"/>
        </w:rPr>
        <w:t xml:space="preserve">Shamsuddin, S. (2023). Exploring experiences of alarm response and alarm fatigue among </w:t>
      </w:r>
      <w:r w:rsidRPr="00823881">
        <w:rPr>
          <w:rFonts w:asciiTheme="majorBidi" w:hAnsiTheme="majorBidi" w:cs="Times New Roman"/>
          <w:color w:val="000000" w:themeColor="text1"/>
          <w:sz w:val="24"/>
          <w:szCs w:val="24"/>
          <w:shd w:val="clear" w:color="auto" w:fill="FFFFFF"/>
        </w:rPr>
        <w:t xml:space="preserve">Healthcare practitioners </w:t>
      </w:r>
      <w:r w:rsidRPr="009C6887">
        <w:rPr>
          <w:rFonts w:asciiTheme="majorBidi" w:hAnsiTheme="majorBidi" w:cs="Times New Roman"/>
          <w:color w:val="000000" w:themeColor="text1"/>
          <w:sz w:val="24"/>
          <w:szCs w:val="24"/>
          <w:shd w:val="clear" w:color="auto" w:fill="FFFFFF"/>
        </w:rPr>
        <w:t>working in the ICU of a tertiary care hospital in Karachi, Pakistan: A qualitative study.</w:t>
      </w:r>
      <w:r w:rsidRPr="009C6887">
        <w:rPr>
          <w:rFonts w:asciiTheme="majorBidi" w:hAnsiTheme="majorBidi" w:cs="Times New Roman"/>
          <w:color w:val="000000" w:themeColor="text1"/>
          <w:sz w:val="24"/>
          <w:szCs w:val="24"/>
          <w:shd w:val="clear" w:color="auto" w:fill="FFFFFF"/>
          <w:rtl/>
        </w:rPr>
        <w:t>‏</w:t>
      </w:r>
    </w:p>
    <w:p w14:paraId="061785C0"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proofErr w:type="spellStart"/>
      <w:r w:rsidRPr="00017330">
        <w:rPr>
          <w:rFonts w:asciiTheme="majorBidi" w:hAnsiTheme="majorBidi" w:cs="Times New Roman"/>
          <w:color w:val="000000" w:themeColor="text1"/>
          <w:sz w:val="24"/>
          <w:szCs w:val="24"/>
          <w:shd w:val="clear" w:color="auto" w:fill="FFFFFF"/>
        </w:rPr>
        <w:t>Sheu</w:t>
      </w:r>
      <w:proofErr w:type="spellEnd"/>
      <w:r w:rsidRPr="00017330">
        <w:rPr>
          <w:rFonts w:asciiTheme="majorBidi" w:hAnsiTheme="majorBidi" w:cs="Times New Roman"/>
          <w:color w:val="000000" w:themeColor="text1"/>
          <w:sz w:val="24"/>
          <w:szCs w:val="24"/>
          <w:shd w:val="clear" w:color="auto" w:fill="FFFFFF"/>
        </w:rPr>
        <w:t>, S., Lin, H., Hwang, S., Yu, P., Hu, W., &amp; Lou, M. (1997). The development and testing of perceived stress scale of clinical practice. Healthcare Practitioners Research (Republic of China), 5(4), 341-351.</w:t>
      </w:r>
    </w:p>
    <w:p w14:paraId="4F72C5A8" w14:textId="77777777" w:rsidR="00017330" w:rsidRPr="001C596D" w:rsidRDefault="00017330" w:rsidP="003974EB">
      <w:pPr>
        <w:autoSpaceDE w:val="0"/>
        <w:autoSpaceDN w:val="0"/>
        <w:adjustRightInd w:val="0"/>
        <w:spacing w:before="15" w:after="0" w:line="480" w:lineRule="auto"/>
        <w:ind w:left="788" w:right="10" w:hangingChars="327" w:hanging="788"/>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i</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ce</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o,</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2012</w:t>
      </w:r>
      <w:r w:rsidRPr="001C596D">
        <w:rPr>
          <w:rFonts w:asciiTheme="majorBidi" w:hAnsiTheme="majorBidi" w:cstheme="majorBidi"/>
          <w:color w:val="000000" w:themeColor="text1"/>
          <w:sz w:val="24"/>
          <w:szCs w:val="24"/>
        </w:rPr>
        <w:t>). Th</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pacing w:val="3"/>
          <w:sz w:val="24"/>
          <w:szCs w:val="24"/>
        </w:rPr>
        <w:t>e</w:t>
      </w:r>
      <w:r w:rsidRPr="001C596D">
        <w:rPr>
          <w:rFonts w:asciiTheme="majorBidi" w:hAnsiTheme="majorBidi" w:cstheme="majorBidi"/>
          <w:color w:val="000000" w:themeColor="text1"/>
          <w:sz w:val="24"/>
          <w:szCs w:val="24"/>
        </w:rPr>
        <w:t>e Dif</w:t>
      </w:r>
      <w:r w:rsidRPr="001C596D">
        <w:rPr>
          <w:rFonts w:asciiTheme="majorBidi" w:hAnsiTheme="majorBidi" w:cstheme="majorBidi"/>
          <w:color w:val="000000" w:themeColor="text1"/>
          <w:spacing w:val="-1"/>
          <w:sz w:val="24"/>
          <w:szCs w:val="24"/>
        </w:rPr>
        <w:t>f</w:t>
      </w:r>
      <w:r w:rsidRPr="001C596D">
        <w:rPr>
          <w:rFonts w:asciiTheme="majorBidi" w:hAnsiTheme="majorBidi" w:cstheme="majorBidi"/>
          <w:color w:val="000000" w:themeColor="text1"/>
          <w:sz w:val="24"/>
          <w:szCs w:val="24"/>
        </w:rPr>
        <w:t>erent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Kin</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s of</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tr</w:t>
      </w:r>
      <w:r w:rsidRPr="001C596D">
        <w:rPr>
          <w:rFonts w:asciiTheme="majorBidi" w:hAnsiTheme="majorBidi" w:cstheme="majorBidi"/>
          <w:color w:val="000000" w:themeColor="text1"/>
          <w:spacing w:val="-2"/>
          <w:sz w:val="24"/>
          <w:szCs w:val="24"/>
        </w:rPr>
        <w:t>e</w:t>
      </w:r>
      <w:r w:rsidRPr="001C596D">
        <w:rPr>
          <w:rFonts w:asciiTheme="majorBidi" w:hAnsiTheme="majorBidi" w:cstheme="majorBidi"/>
          <w:color w:val="000000" w:themeColor="text1"/>
          <w:sz w:val="24"/>
          <w:szCs w:val="24"/>
        </w:rPr>
        <w:t>ss.</w:t>
      </w:r>
      <w:r w:rsidRPr="001C596D">
        <w:rPr>
          <w:rFonts w:asciiTheme="majorBidi" w:hAnsiTheme="majorBidi" w:cstheme="majorBidi"/>
          <w:color w:val="000000" w:themeColor="text1"/>
          <w:spacing w:val="4"/>
          <w:sz w:val="24"/>
          <w:szCs w:val="24"/>
        </w:rPr>
        <w:t xml:space="preserve"> </w:t>
      </w:r>
      <w:r w:rsidRPr="001C596D">
        <w:rPr>
          <w:rFonts w:asciiTheme="majorBidi" w:hAnsiTheme="majorBidi" w:cstheme="majorBidi"/>
          <w:i/>
          <w:iCs/>
          <w:color w:val="000000" w:themeColor="text1"/>
          <w:sz w:val="24"/>
          <w:szCs w:val="24"/>
        </w:rPr>
        <w:t>Exp</w:t>
      </w:r>
      <w:r w:rsidRPr="001C596D">
        <w:rPr>
          <w:rFonts w:asciiTheme="majorBidi" w:hAnsiTheme="majorBidi" w:cstheme="majorBidi"/>
          <w:i/>
          <w:iCs/>
          <w:color w:val="000000" w:themeColor="text1"/>
          <w:spacing w:val="-1"/>
          <w:sz w:val="24"/>
          <w:szCs w:val="24"/>
        </w:rPr>
        <w:t>l</w:t>
      </w:r>
      <w:r w:rsidRPr="001C596D">
        <w:rPr>
          <w:rFonts w:asciiTheme="majorBidi" w:hAnsiTheme="majorBidi" w:cstheme="majorBidi"/>
          <w:i/>
          <w:iCs/>
          <w:color w:val="000000" w:themeColor="text1"/>
          <w:sz w:val="24"/>
          <w:szCs w:val="24"/>
        </w:rPr>
        <w:t>o</w:t>
      </w:r>
      <w:r w:rsidRPr="001C596D">
        <w:rPr>
          <w:rFonts w:asciiTheme="majorBidi" w:hAnsiTheme="majorBidi" w:cstheme="majorBidi"/>
          <w:i/>
          <w:iCs/>
          <w:color w:val="000000" w:themeColor="text1"/>
          <w:spacing w:val="1"/>
          <w:sz w:val="24"/>
          <w:szCs w:val="24"/>
        </w:rPr>
        <w:t>ra</w:t>
      </w:r>
      <w:r w:rsidRPr="001C596D">
        <w:rPr>
          <w:rFonts w:asciiTheme="majorBidi" w:hAnsiTheme="majorBidi" w:cstheme="majorBidi"/>
          <w:i/>
          <w:iCs/>
          <w:color w:val="000000" w:themeColor="text1"/>
          <w:spacing w:val="-3"/>
          <w:sz w:val="24"/>
          <w:szCs w:val="24"/>
        </w:rPr>
        <w:t>b</w:t>
      </w:r>
      <w:r w:rsidRPr="001C596D">
        <w:rPr>
          <w:rFonts w:asciiTheme="majorBidi" w:hAnsiTheme="majorBidi" w:cstheme="majorBidi"/>
          <w:i/>
          <w:iCs/>
          <w:color w:val="000000" w:themeColor="text1"/>
          <w:spacing w:val="1"/>
          <w:sz w:val="24"/>
          <w:szCs w:val="24"/>
        </w:rPr>
        <w:t>l</w:t>
      </w:r>
      <w:r w:rsidRPr="001C596D">
        <w:rPr>
          <w:rFonts w:asciiTheme="majorBidi" w:hAnsiTheme="majorBidi" w:cstheme="majorBidi"/>
          <w:i/>
          <w:iCs/>
          <w:color w:val="000000" w:themeColor="text1"/>
          <w:spacing w:val="2"/>
          <w:sz w:val="24"/>
          <w:szCs w:val="24"/>
        </w:rPr>
        <w:t>e</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R</w:t>
      </w:r>
      <w:r w:rsidRPr="001C596D">
        <w:rPr>
          <w:rFonts w:asciiTheme="majorBidi" w:hAnsiTheme="majorBidi" w:cstheme="majorBidi"/>
          <w:color w:val="000000" w:themeColor="text1"/>
          <w:spacing w:val="-2"/>
          <w:sz w:val="24"/>
          <w:szCs w:val="24"/>
        </w:rPr>
        <w:t>e</w:t>
      </w:r>
      <w:r w:rsidRPr="001C596D">
        <w:rPr>
          <w:rFonts w:asciiTheme="majorBidi" w:hAnsiTheme="majorBidi" w:cstheme="majorBidi"/>
          <w:color w:val="000000" w:themeColor="text1"/>
          <w:sz w:val="24"/>
          <w:szCs w:val="24"/>
        </w:rPr>
        <w:t>triev</w:t>
      </w:r>
      <w:r w:rsidRPr="001C596D">
        <w:rPr>
          <w:rFonts w:asciiTheme="majorBidi" w:hAnsiTheme="majorBidi" w:cstheme="majorBidi"/>
          <w:color w:val="000000" w:themeColor="text1"/>
          <w:spacing w:val="-2"/>
          <w:sz w:val="24"/>
          <w:szCs w:val="24"/>
        </w:rPr>
        <w:t>e</w:t>
      </w:r>
      <w:r w:rsidRPr="001C596D">
        <w:rPr>
          <w:rFonts w:asciiTheme="majorBidi" w:hAnsiTheme="majorBidi" w:cstheme="majorBidi"/>
          <w:color w:val="000000" w:themeColor="text1"/>
          <w:sz w:val="24"/>
          <w:szCs w:val="24"/>
        </w:rPr>
        <w:t>d</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fr</w:t>
      </w:r>
      <w:r w:rsidRPr="001C596D">
        <w:rPr>
          <w:rFonts w:asciiTheme="majorBidi" w:hAnsiTheme="majorBidi" w:cstheme="majorBidi"/>
          <w:color w:val="000000" w:themeColor="text1"/>
          <w:sz w:val="24"/>
          <w:szCs w:val="24"/>
        </w:rPr>
        <w:t xml:space="preserve">om </w:t>
      </w:r>
      <w:hyperlink r:id="rId17" w:history="1">
        <w:r w:rsidRPr="001C596D">
          <w:rPr>
            <w:rStyle w:val="Hyperlink"/>
            <w:rFonts w:asciiTheme="majorBidi" w:hAnsiTheme="majorBidi" w:cstheme="majorBidi"/>
            <w:color w:val="000000" w:themeColor="text1"/>
            <w:sz w:val="24"/>
            <w:szCs w:val="24"/>
          </w:rPr>
          <w:t>htt</w:t>
        </w:r>
        <w:r w:rsidRPr="001C596D">
          <w:rPr>
            <w:rStyle w:val="Hyperlink"/>
            <w:rFonts w:asciiTheme="majorBidi" w:hAnsiTheme="majorBidi" w:cstheme="majorBidi"/>
            <w:color w:val="000000" w:themeColor="text1"/>
            <w:spacing w:val="1"/>
            <w:sz w:val="24"/>
            <w:szCs w:val="24"/>
          </w:rPr>
          <w:t>p</w:t>
        </w:r>
        <w:r w:rsidRPr="001C596D">
          <w:rPr>
            <w:rStyle w:val="Hyperlink"/>
            <w:rFonts w:asciiTheme="majorBidi" w:hAnsiTheme="majorBidi" w:cstheme="majorBidi"/>
            <w:color w:val="000000" w:themeColor="text1"/>
            <w:sz w:val="24"/>
            <w:szCs w:val="24"/>
          </w:rPr>
          <w:t>s</w:t>
        </w:r>
        <w:r w:rsidRPr="001C596D">
          <w:rPr>
            <w:rStyle w:val="Hyperlink"/>
            <w:rFonts w:asciiTheme="majorBidi" w:hAnsiTheme="majorBidi" w:cstheme="majorBidi"/>
            <w:color w:val="000000" w:themeColor="text1"/>
            <w:spacing w:val="-1"/>
            <w:sz w:val="24"/>
            <w:szCs w:val="24"/>
          </w:rPr>
          <w:t>:</w:t>
        </w:r>
        <w:r w:rsidRPr="001C596D">
          <w:rPr>
            <w:rStyle w:val="Hyperlink"/>
            <w:rFonts w:asciiTheme="majorBidi" w:hAnsiTheme="majorBidi" w:cstheme="majorBidi"/>
            <w:color w:val="000000" w:themeColor="text1"/>
            <w:sz w:val="24"/>
            <w:szCs w:val="24"/>
          </w:rPr>
          <w:t>//explo</w:t>
        </w:r>
        <w:r w:rsidRPr="001C596D">
          <w:rPr>
            <w:rStyle w:val="Hyperlink"/>
            <w:rFonts w:asciiTheme="majorBidi" w:hAnsiTheme="majorBidi" w:cstheme="majorBidi"/>
            <w:color w:val="000000" w:themeColor="text1"/>
            <w:spacing w:val="-1"/>
            <w:sz w:val="24"/>
            <w:szCs w:val="24"/>
          </w:rPr>
          <w:t>r</w:t>
        </w:r>
        <w:r w:rsidRPr="001C596D">
          <w:rPr>
            <w:rStyle w:val="Hyperlink"/>
            <w:rFonts w:asciiTheme="majorBidi" w:hAnsiTheme="majorBidi" w:cstheme="majorBidi"/>
            <w:color w:val="000000" w:themeColor="text1"/>
            <w:sz w:val="24"/>
            <w:szCs w:val="24"/>
          </w:rPr>
          <w:t>a</w:t>
        </w:r>
        <w:r w:rsidRPr="001C596D">
          <w:rPr>
            <w:rStyle w:val="Hyperlink"/>
            <w:rFonts w:asciiTheme="majorBidi" w:hAnsiTheme="majorBidi" w:cstheme="majorBidi"/>
            <w:color w:val="000000" w:themeColor="text1"/>
            <w:spacing w:val="1"/>
            <w:sz w:val="24"/>
            <w:szCs w:val="24"/>
          </w:rPr>
          <w:t>b</w:t>
        </w:r>
        <w:r w:rsidRPr="001C596D">
          <w:rPr>
            <w:rStyle w:val="Hyperlink"/>
            <w:rFonts w:asciiTheme="majorBidi" w:hAnsiTheme="majorBidi" w:cstheme="majorBidi"/>
            <w:color w:val="000000" w:themeColor="text1"/>
            <w:sz w:val="24"/>
            <w:szCs w:val="24"/>
          </w:rPr>
          <w:t>le</w:t>
        </w:r>
        <w:r w:rsidRPr="001C596D">
          <w:rPr>
            <w:rStyle w:val="Hyperlink"/>
            <w:rFonts w:asciiTheme="majorBidi" w:hAnsiTheme="majorBidi" w:cstheme="majorBidi"/>
            <w:color w:val="000000" w:themeColor="text1"/>
            <w:spacing w:val="1"/>
            <w:sz w:val="24"/>
            <w:szCs w:val="24"/>
          </w:rPr>
          <w:t>.</w:t>
        </w:r>
        <w:r w:rsidRPr="001C596D">
          <w:rPr>
            <w:rStyle w:val="Hyperlink"/>
            <w:rFonts w:asciiTheme="majorBidi" w:hAnsiTheme="majorBidi" w:cstheme="majorBidi"/>
            <w:color w:val="000000" w:themeColor="text1"/>
            <w:sz w:val="24"/>
            <w:szCs w:val="24"/>
          </w:rPr>
          <w:t>co</w:t>
        </w:r>
        <w:r w:rsidRPr="001C596D">
          <w:rPr>
            <w:rStyle w:val="Hyperlink"/>
            <w:rFonts w:asciiTheme="majorBidi" w:hAnsiTheme="majorBidi" w:cstheme="majorBidi"/>
            <w:color w:val="000000" w:themeColor="text1"/>
            <w:spacing w:val="-1"/>
            <w:sz w:val="24"/>
            <w:szCs w:val="24"/>
          </w:rPr>
          <w:t>m</w:t>
        </w:r>
        <w:r w:rsidRPr="001C596D">
          <w:rPr>
            <w:rStyle w:val="Hyperlink"/>
            <w:rFonts w:asciiTheme="majorBidi" w:hAnsiTheme="majorBidi" w:cstheme="majorBidi"/>
            <w:color w:val="000000" w:themeColor="text1"/>
            <w:sz w:val="24"/>
            <w:szCs w:val="24"/>
          </w:rPr>
          <w:t>/th</w:t>
        </w:r>
        <w:r w:rsidRPr="001C596D">
          <w:rPr>
            <w:rStyle w:val="Hyperlink"/>
            <w:rFonts w:asciiTheme="majorBidi" w:hAnsiTheme="majorBidi" w:cstheme="majorBidi"/>
            <w:color w:val="000000" w:themeColor="text1"/>
            <w:spacing w:val="-1"/>
            <w:sz w:val="24"/>
            <w:szCs w:val="24"/>
          </w:rPr>
          <w:t>r</w:t>
        </w:r>
        <w:r w:rsidRPr="001C596D">
          <w:rPr>
            <w:rStyle w:val="Hyperlink"/>
            <w:rFonts w:asciiTheme="majorBidi" w:hAnsiTheme="majorBidi" w:cstheme="majorBidi"/>
            <w:color w:val="000000" w:themeColor="text1"/>
            <w:sz w:val="24"/>
            <w:szCs w:val="24"/>
          </w:rPr>
          <w:t>e</w:t>
        </w:r>
        <w:r w:rsidRPr="001C596D">
          <w:rPr>
            <w:rStyle w:val="Hyperlink"/>
            <w:rFonts w:asciiTheme="majorBidi" w:hAnsiTheme="majorBidi" w:cstheme="majorBidi"/>
            <w:color w:val="000000" w:themeColor="text1"/>
            <w:spacing w:val="3"/>
            <w:sz w:val="24"/>
            <w:szCs w:val="24"/>
          </w:rPr>
          <w:t>e</w:t>
        </w:r>
        <w:r w:rsidRPr="001C596D">
          <w:rPr>
            <w:rStyle w:val="Hyperlink"/>
            <w:rFonts w:asciiTheme="majorBidi" w:hAnsiTheme="majorBidi" w:cstheme="majorBidi"/>
            <w:color w:val="000000" w:themeColor="text1"/>
            <w:sz w:val="24"/>
            <w:szCs w:val="24"/>
          </w:rPr>
          <w:t>-</w:t>
        </w:r>
        <w:r w:rsidRPr="001C596D">
          <w:rPr>
            <w:rStyle w:val="Hyperlink"/>
            <w:rFonts w:asciiTheme="majorBidi" w:hAnsiTheme="majorBidi" w:cstheme="majorBidi"/>
            <w:color w:val="000000" w:themeColor="text1"/>
            <w:spacing w:val="1"/>
            <w:sz w:val="24"/>
            <w:szCs w:val="24"/>
          </w:rPr>
          <w:t>d</w:t>
        </w:r>
        <w:r w:rsidRPr="001C596D">
          <w:rPr>
            <w:rStyle w:val="Hyperlink"/>
            <w:rFonts w:asciiTheme="majorBidi" w:hAnsiTheme="majorBidi" w:cstheme="majorBidi"/>
            <w:color w:val="000000" w:themeColor="text1"/>
            <w:sz w:val="24"/>
            <w:szCs w:val="24"/>
          </w:rPr>
          <w:t>if</w:t>
        </w:r>
        <w:r w:rsidRPr="001C596D">
          <w:rPr>
            <w:rStyle w:val="Hyperlink"/>
            <w:rFonts w:asciiTheme="majorBidi" w:hAnsiTheme="majorBidi" w:cstheme="majorBidi"/>
            <w:color w:val="000000" w:themeColor="text1"/>
            <w:spacing w:val="-1"/>
            <w:sz w:val="24"/>
            <w:szCs w:val="24"/>
          </w:rPr>
          <w:t>f</w:t>
        </w:r>
        <w:r w:rsidRPr="001C596D">
          <w:rPr>
            <w:rStyle w:val="Hyperlink"/>
            <w:rFonts w:asciiTheme="majorBidi" w:hAnsiTheme="majorBidi" w:cstheme="majorBidi"/>
            <w:color w:val="000000" w:themeColor="text1"/>
            <w:sz w:val="24"/>
            <w:szCs w:val="24"/>
          </w:rPr>
          <w:t>eren</w:t>
        </w:r>
        <w:r w:rsidRPr="001C596D">
          <w:rPr>
            <w:rStyle w:val="Hyperlink"/>
            <w:rFonts w:asciiTheme="majorBidi" w:hAnsiTheme="majorBidi" w:cstheme="majorBidi"/>
            <w:color w:val="000000" w:themeColor="text1"/>
            <w:spacing w:val="2"/>
            <w:sz w:val="24"/>
            <w:szCs w:val="24"/>
          </w:rPr>
          <w:t>t</w:t>
        </w:r>
        <w:r w:rsidRPr="001C596D">
          <w:rPr>
            <w:rStyle w:val="Hyperlink"/>
            <w:rFonts w:asciiTheme="majorBidi" w:hAnsiTheme="majorBidi" w:cstheme="majorBidi"/>
            <w:color w:val="000000" w:themeColor="text1"/>
            <w:sz w:val="24"/>
            <w:szCs w:val="24"/>
          </w:rPr>
          <w:t>-</w:t>
        </w:r>
        <w:r w:rsidRPr="001C596D">
          <w:rPr>
            <w:rStyle w:val="Hyperlink"/>
            <w:rFonts w:asciiTheme="majorBidi" w:hAnsiTheme="majorBidi" w:cstheme="majorBidi"/>
            <w:color w:val="000000" w:themeColor="text1"/>
            <w:spacing w:val="-1"/>
            <w:sz w:val="24"/>
            <w:szCs w:val="24"/>
          </w:rPr>
          <w:t>k</w:t>
        </w:r>
        <w:r w:rsidRPr="001C596D">
          <w:rPr>
            <w:rStyle w:val="Hyperlink"/>
            <w:rFonts w:asciiTheme="majorBidi" w:hAnsiTheme="majorBidi" w:cstheme="majorBidi"/>
            <w:color w:val="000000" w:themeColor="text1"/>
            <w:sz w:val="24"/>
            <w:szCs w:val="24"/>
          </w:rPr>
          <w:t>i</w:t>
        </w:r>
        <w:r w:rsidRPr="001C596D">
          <w:rPr>
            <w:rStyle w:val="Hyperlink"/>
            <w:rFonts w:asciiTheme="majorBidi" w:hAnsiTheme="majorBidi" w:cstheme="majorBidi"/>
            <w:color w:val="000000" w:themeColor="text1"/>
            <w:spacing w:val="1"/>
            <w:sz w:val="24"/>
            <w:szCs w:val="24"/>
          </w:rPr>
          <w:t>nds</w:t>
        </w:r>
        <w:r w:rsidRPr="001C596D">
          <w:rPr>
            <w:rStyle w:val="Hyperlink"/>
            <w:rFonts w:asciiTheme="majorBidi" w:hAnsiTheme="majorBidi" w:cstheme="majorBidi"/>
            <w:color w:val="000000" w:themeColor="text1"/>
            <w:spacing w:val="-3"/>
            <w:sz w:val="24"/>
            <w:szCs w:val="24"/>
          </w:rPr>
          <w:t>-</w:t>
        </w:r>
        <w:r w:rsidRPr="001C596D">
          <w:rPr>
            <w:rStyle w:val="Hyperlink"/>
            <w:rFonts w:asciiTheme="majorBidi" w:hAnsiTheme="majorBidi" w:cstheme="majorBidi"/>
            <w:color w:val="000000" w:themeColor="text1"/>
            <w:sz w:val="24"/>
            <w:szCs w:val="24"/>
          </w:rPr>
          <w:t>o</w:t>
        </w:r>
        <w:r w:rsidRPr="001C596D">
          <w:rPr>
            <w:rStyle w:val="Hyperlink"/>
            <w:rFonts w:asciiTheme="majorBidi" w:hAnsiTheme="majorBidi" w:cstheme="majorBidi"/>
            <w:color w:val="000000" w:themeColor="text1"/>
            <w:spacing w:val="-1"/>
            <w:sz w:val="24"/>
            <w:szCs w:val="24"/>
          </w:rPr>
          <w:t>f</w:t>
        </w:r>
        <w:r w:rsidRPr="001C596D">
          <w:rPr>
            <w:rStyle w:val="Hyperlink"/>
            <w:rFonts w:asciiTheme="majorBidi" w:hAnsiTheme="majorBidi" w:cstheme="majorBidi"/>
            <w:color w:val="000000" w:themeColor="text1"/>
            <w:sz w:val="24"/>
            <w:szCs w:val="24"/>
          </w:rPr>
          <w:t>-stress</w:t>
        </w:r>
      </w:hyperlink>
    </w:p>
    <w:p w14:paraId="01158CA3" w14:textId="77777777" w:rsidR="00017330" w:rsidRPr="001C596D" w:rsidRDefault="00017330" w:rsidP="003974EB">
      <w:pPr>
        <w:autoSpaceDE w:val="0"/>
        <w:autoSpaceDN w:val="0"/>
        <w:adjustRightInd w:val="0"/>
        <w:spacing w:before="15" w:after="0" w:line="480" w:lineRule="auto"/>
        <w:ind w:left="788" w:hangingChars="327" w:hanging="788"/>
        <w:jc w:val="both"/>
        <w:rPr>
          <w:rFonts w:asciiTheme="majorBidi" w:hAnsiTheme="majorBidi" w:cstheme="majorBidi"/>
          <w:color w:val="000000" w:themeColor="text1"/>
          <w:sz w:val="24"/>
          <w:szCs w:val="24"/>
        </w:rPr>
      </w:pPr>
      <w:proofErr w:type="spellStart"/>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tö</w:t>
      </w:r>
      <w:r w:rsidRPr="001C596D">
        <w:rPr>
          <w:rFonts w:asciiTheme="majorBidi" w:hAnsiTheme="majorBidi" w:cstheme="majorBidi"/>
          <w:color w:val="000000" w:themeColor="text1"/>
          <w:spacing w:val="1"/>
          <w:sz w:val="24"/>
          <w:szCs w:val="24"/>
        </w:rPr>
        <w:t>pp</w:t>
      </w:r>
      <w:r w:rsidRPr="001C596D">
        <w:rPr>
          <w:rFonts w:asciiTheme="majorBidi" w:hAnsiTheme="majorBidi" w:cstheme="majorBidi"/>
          <w:color w:val="000000" w:themeColor="text1"/>
          <w:sz w:val="24"/>
          <w:szCs w:val="24"/>
        </w:rPr>
        <w:t>le</w:t>
      </w:r>
      <w:r w:rsidRPr="001C596D">
        <w:rPr>
          <w:rFonts w:asciiTheme="majorBidi" w:hAnsiTheme="majorBidi" w:cstheme="majorBidi"/>
          <w:color w:val="000000" w:themeColor="text1"/>
          <w:spacing w:val="-1"/>
          <w:sz w:val="24"/>
          <w:szCs w:val="24"/>
        </w:rPr>
        <w:t>r</w:t>
      </w:r>
      <w:proofErr w:type="spellEnd"/>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3"/>
          <w:sz w:val="24"/>
          <w:szCs w:val="24"/>
        </w:rPr>
        <w:t>C</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2022</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3"/>
          <w:sz w:val="24"/>
          <w:szCs w:val="24"/>
        </w:rPr>
        <w:t xml:space="preserve"> </w:t>
      </w:r>
      <w:r w:rsidRPr="001C596D">
        <w:rPr>
          <w:rFonts w:asciiTheme="majorBidi" w:hAnsiTheme="majorBidi" w:cstheme="majorBidi"/>
          <w:color w:val="000000" w:themeColor="text1"/>
          <w:sz w:val="24"/>
          <w:szCs w:val="24"/>
        </w:rPr>
        <w:t>W</w:t>
      </w:r>
      <w:r w:rsidRPr="001C596D">
        <w:rPr>
          <w:rFonts w:asciiTheme="majorBidi" w:hAnsiTheme="majorBidi" w:cstheme="majorBidi"/>
          <w:color w:val="000000" w:themeColor="text1"/>
          <w:spacing w:val="-1"/>
          <w:sz w:val="24"/>
          <w:szCs w:val="24"/>
        </w:rPr>
        <w:t>h</w:t>
      </w:r>
      <w:r w:rsidRPr="001C596D">
        <w:rPr>
          <w:rFonts w:asciiTheme="majorBidi" w:hAnsiTheme="majorBidi" w:cstheme="majorBidi"/>
          <w:color w:val="000000" w:themeColor="text1"/>
          <w:sz w:val="24"/>
          <w:szCs w:val="24"/>
        </w:rPr>
        <w:t>at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C</w:t>
      </w:r>
      <w:r w:rsidRPr="001C596D">
        <w:rPr>
          <w:rFonts w:asciiTheme="majorBidi" w:hAnsiTheme="majorBidi" w:cstheme="majorBidi"/>
          <w:color w:val="000000" w:themeColor="text1"/>
          <w:sz w:val="24"/>
          <w:szCs w:val="24"/>
        </w:rPr>
        <w:t xml:space="preserve">auses </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tress? S</w:t>
      </w:r>
      <w:r w:rsidRPr="001C596D">
        <w:rPr>
          <w:rFonts w:asciiTheme="majorBidi" w:hAnsiTheme="majorBidi" w:cstheme="majorBidi"/>
          <w:color w:val="000000" w:themeColor="text1"/>
          <w:spacing w:val="1"/>
          <w:sz w:val="24"/>
          <w:szCs w:val="24"/>
        </w:rPr>
        <w:t>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 xml:space="preserve">ess </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agemen</w:t>
      </w:r>
      <w:r w:rsidRPr="001C596D">
        <w:rPr>
          <w:rFonts w:asciiTheme="majorBidi" w:hAnsiTheme="majorBidi" w:cstheme="majorBidi"/>
          <w:color w:val="000000" w:themeColor="text1"/>
          <w:spacing w:val="-2"/>
          <w:sz w:val="24"/>
          <w:szCs w:val="24"/>
        </w:rPr>
        <w:t>t</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4"/>
          <w:sz w:val="24"/>
          <w:szCs w:val="24"/>
        </w:rPr>
        <w:t xml:space="preserve"> </w:t>
      </w:r>
      <w:r w:rsidRPr="001C596D">
        <w:rPr>
          <w:rFonts w:asciiTheme="majorBidi" w:hAnsiTheme="majorBidi" w:cstheme="majorBidi"/>
          <w:i/>
          <w:iCs/>
          <w:color w:val="000000" w:themeColor="text1"/>
          <w:sz w:val="24"/>
          <w:szCs w:val="24"/>
        </w:rPr>
        <w:t>Me</w:t>
      </w:r>
      <w:r w:rsidRPr="001C596D">
        <w:rPr>
          <w:rFonts w:asciiTheme="majorBidi" w:hAnsiTheme="majorBidi" w:cstheme="majorBidi"/>
          <w:i/>
          <w:iCs/>
          <w:color w:val="000000" w:themeColor="text1"/>
          <w:spacing w:val="-1"/>
          <w:sz w:val="24"/>
          <w:szCs w:val="24"/>
        </w:rPr>
        <w:t>d</w:t>
      </w:r>
      <w:r w:rsidRPr="001C596D">
        <w:rPr>
          <w:rFonts w:asciiTheme="majorBidi" w:hAnsiTheme="majorBidi" w:cstheme="majorBidi"/>
          <w:i/>
          <w:iCs/>
          <w:color w:val="000000" w:themeColor="text1"/>
          <w:sz w:val="24"/>
          <w:szCs w:val="24"/>
        </w:rPr>
        <w:t>i</w:t>
      </w:r>
      <w:r w:rsidRPr="001C596D">
        <w:rPr>
          <w:rFonts w:asciiTheme="majorBidi" w:hAnsiTheme="majorBidi" w:cstheme="majorBidi"/>
          <w:i/>
          <w:iCs/>
          <w:color w:val="000000" w:themeColor="text1"/>
          <w:spacing w:val="-1"/>
          <w:sz w:val="24"/>
          <w:szCs w:val="24"/>
        </w:rPr>
        <w:t>c</w:t>
      </w:r>
      <w:r w:rsidRPr="001C596D">
        <w:rPr>
          <w:rFonts w:asciiTheme="majorBidi" w:hAnsiTheme="majorBidi" w:cstheme="majorBidi"/>
          <w:i/>
          <w:iCs/>
          <w:color w:val="000000" w:themeColor="text1"/>
          <w:sz w:val="24"/>
          <w:szCs w:val="24"/>
        </w:rPr>
        <w:t>i</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z w:val="24"/>
          <w:szCs w:val="24"/>
        </w:rPr>
        <w:t>eNet</w:t>
      </w:r>
      <w:r w:rsidRPr="001C596D">
        <w:rPr>
          <w:rFonts w:asciiTheme="majorBidi" w:hAnsiTheme="majorBidi" w:cstheme="majorBidi"/>
          <w:color w:val="000000" w:themeColor="text1"/>
          <w:sz w:val="24"/>
          <w:szCs w:val="24"/>
        </w:rPr>
        <w:t>. Ret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i</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pacing w:val="-1"/>
          <w:sz w:val="24"/>
          <w:szCs w:val="24"/>
        </w:rPr>
        <w:t>v</w:t>
      </w:r>
      <w:r w:rsidRPr="001C596D">
        <w:rPr>
          <w:rFonts w:asciiTheme="majorBidi" w:hAnsiTheme="majorBidi" w:cstheme="majorBidi"/>
          <w:color w:val="000000" w:themeColor="text1"/>
          <w:sz w:val="24"/>
          <w:szCs w:val="24"/>
        </w:rPr>
        <w:t>ed</w:t>
      </w:r>
      <w:r w:rsidRPr="001C596D">
        <w:rPr>
          <w:rFonts w:asciiTheme="majorBidi" w:hAnsiTheme="majorBidi" w:cstheme="majorBidi"/>
          <w:color w:val="000000" w:themeColor="text1"/>
          <w:spacing w:val="2"/>
          <w:sz w:val="24"/>
          <w:szCs w:val="24"/>
        </w:rPr>
        <w:t xml:space="preserve"> </w:t>
      </w:r>
      <w:r w:rsidRPr="001C596D">
        <w:rPr>
          <w:rFonts w:asciiTheme="majorBidi" w:hAnsiTheme="majorBidi" w:cstheme="majorBidi"/>
          <w:color w:val="000000" w:themeColor="text1"/>
          <w:spacing w:val="-1"/>
          <w:sz w:val="24"/>
          <w:szCs w:val="24"/>
        </w:rPr>
        <w:t>fr</w:t>
      </w:r>
      <w:r w:rsidRPr="001C596D">
        <w:rPr>
          <w:rFonts w:asciiTheme="majorBidi" w:hAnsiTheme="majorBidi" w:cstheme="majorBidi"/>
          <w:color w:val="000000" w:themeColor="text1"/>
          <w:sz w:val="24"/>
          <w:szCs w:val="24"/>
        </w:rPr>
        <w:t>om</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htt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1"/>
          <w:sz w:val="24"/>
          <w:szCs w:val="24"/>
        </w:rPr>
        <w:t>:</w:t>
      </w:r>
      <w:hyperlink r:id="rId18" w:history="1">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www</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me</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ic</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n</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n</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t</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co</w:t>
        </w:r>
        <w:r w:rsidRPr="001C596D">
          <w:rPr>
            <w:rFonts w:asciiTheme="majorBidi" w:hAnsiTheme="majorBidi" w:cstheme="majorBidi"/>
            <w:color w:val="000000" w:themeColor="text1"/>
            <w:spacing w:val="-3"/>
            <w:sz w:val="24"/>
            <w:szCs w:val="24"/>
          </w:rPr>
          <w:t>m</w:t>
        </w:r>
        <w:r w:rsidRPr="001C596D">
          <w:rPr>
            <w:rFonts w:asciiTheme="majorBidi" w:hAnsiTheme="majorBidi" w:cstheme="majorBidi"/>
            <w:color w:val="000000" w:themeColor="text1"/>
            <w:sz w:val="24"/>
            <w:szCs w:val="24"/>
          </w:rPr>
          <w:t>/stress/article</w:t>
        </w:r>
        <w:r w:rsidRPr="001C596D">
          <w:rPr>
            <w:rFonts w:asciiTheme="majorBidi" w:hAnsiTheme="majorBidi" w:cstheme="majorBidi"/>
            <w:color w:val="000000" w:themeColor="text1"/>
            <w:spacing w:val="2"/>
            <w:sz w:val="24"/>
            <w:szCs w:val="24"/>
          </w:rPr>
          <w:t>.</w:t>
        </w:r>
        <w:r w:rsidRPr="001C596D">
          <w:rPr>
            <w:rFonts w:asciiTheme="majorBidi" w:hAnsiTheme="majorBidi" w:cstheme="majorBidi"/>
            <w:color w:val="000000" w:themeColor="text1"/>
            <w:sz w:val="24"/>
            <w:szCs w:val="24"/>
          </w:rPr>
          <w:t>htm</w:t>
        </w:r>
      </w:hyperlink>
    </w:p>
    <w:p w14:paraId="32C0EB15"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bookmarkStart w:id="40" w:name="_Hlk150282379"/>
      <w:proofErr w:type="spellStart"/>
      <w:r w:rsidRPr="001C596D">
        <w:rPr>
          <w:rFonts w:asciiTheme="majorBidi" w:eastAsia="Calibri" w:hAnsiTheme="majorBidi" w:cstheme="majorBidi"/>
          <w:kern w:val="0"/>
          <w:sz w:val="24"/>
          <w:szCs w:val="24"/>
          <w14:ligatures w14:val="none"/>
        </w:rPr>
        <w:t>Thumvichit</w:t>
      </w:r>
      <w:proofErr w:type="spellEnd"/>
      <w:r w:rsidRPr="001C596D">
        <w:rPr>
          <w:rFonts w:asciiTheme="majorBidi" w:eastAsia="Calibri" w:hAnsiTheme="majorBidi" w:cstheme="majorBidi"/>
          <w:kern w:val="0"/>
          <w:sz w:val="24"/>
          <w:szCs w:val="24"/>
          <w14:ligatures w14:val="none"/>
        </w:rPr>
        <w:t xml:space="preserve">, A. (2023). </w:t>
      </w:r>
      <w:bookmarkEnd w:id="40"/>
      <w:r w:rsidRPr="001C596D">
        <w:rPr>
          <w:rFonts w:asciiTheme="majorBidi" w:eastAsia="Calibri" w:hAnsiTheme="majorBidi" w:cstheme="majorBidi"/>
          <w:kern w:val="0"/>
          <w:sz w:val="24"/>
          <w:szCs w:val="24"/>
          <w14:ligatures w14:val="none"/>
        </w:rPr>
        <w:t>Understanding emotion-regulation strategies among foreign language teachers in response to classroom stressors: Findings from a Q methodology study. Social Psychology of Education, 1-28.</w:t>
      </w:r>
      <w:r w:rsidRPr="001C596D">
        <w:rPr>
          <w:rFonts w:asciiTheme="majorBidi" w:eastAsia="Calibri" w:hAnsiTheme="majorBidi" w:cstheme="majorBidi"/>
          <w:kern w:val="0"/>
          <w:sz w:val="24"/>
          <w:szCs w:val="24"/>
          <w:rtl/>
          <w14:ligatures w14:val="none"/>
        </w:rPr>
        <w:t>‏</w:t>
      </w:r>
    </w:p>
    <w:p w14:paraId="2E07625E" w14:textId="77777777" w:rsidR="00017330" w:rsidRPr="00BD4E5E"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r>
        <w:rPr>
          <w:rFonts w:asciiTheme="majorBidi" w:hAnsiTheme="majorBidi" w:cstheme="majorBidi"/>
          <w:color w:val="000000" w:themeColor="text1"/>
          <w:sz w:val="24"/>
          <w:szCs w:val="24"/>
          <w:shd w:val="clear" w:color="auto" w:fill="FFFFFF"/>
        </w:rPr>
        <w:t>Tools here</w:t>
      </w:r>
      <w:r w:rsidRPr="002F5AF6">
        <w:rPr>
          <w:rFonts w:asciiTheme="majorBidi" w:hAnsiTheme="majorBidi" w:cstheme="majorBidi"/>
          <w:color w:val="000000" w:themeColor="text1"/>
          <w:sz w:val="24"/>
          <w:szCs w:val="24"/>
          <w:shd w:val="clear" w:color="auto" w:fill="FFFFFF"/>
        </w:rPr>
        <w:t xml:space="preserve">, </w:t>
      </w:r>
      <w:r>
        <w:rPr>
          <w:rFonts w:asciiTheme="majorBidi" w:hAnsiTheme="majorBidi" w:cstheme="majorBidi"/>
          <w:color w:val="000000" w:themeColor="text1"/>
          <w:sz w:val="24"/>
          <w:szCs w:val="24"/>
          <w:shd w:val="clear" w:color="auto" w:fill="FFFFFF"/>
        </w:rPr>
        <w:t>(</w:t>
      </w:r>
      <w:r w:rsidRPr="002F5AF6">
        <w:rPr>
          <w:rFonts w:asciiTheme="majorBidi" w:hAnsiTheme="majorBidi" w:cstheme="majorBidi"/>
          <w:color w:val="000000" w:themeColor="text1"/>
          <w:sz w:val="24"/>
          <w:szCs w:val="24"/>
          <w:shd w:val="clear" w:color="auto" w:fill="FFFFFF"/>
        </w:rPr>
        <w:t xml:space="preserve">2023) transactional-theory-of-stress-and-coping. </w:t>
      </w:r>
      <w:r>
        <w:rPr>
          <w:rFonts w:asciiTheme="majorBidi" w:hAnsiTheme="majorBidi" w:cstheme="majorBidi"/>
          <w:color w:val="000000" w:themeColor="text1"/>
          <w:sz w:val="24"/>
          <w:szCs w:val="24"/>
          <w:shd w:val="clear" w:color="auto" w:fill="FFFFFF"/>
        </w:rPr>
        <w:t>Retrieved</w:t>
      </w:r>
      <w:r w:rsidRPr="002F5AF6">
        <w:rPr>
          <w:rFonts w:asciiTheme="majorBidi" w:hAnsiTheme="majorBidi" w:cstheme="majorBidi"/>
          <w:color w:val="000000" w:themeColor="text1"/>
          <w:sz w:val="24"/>
          <w:szCs w:val="24"/>
          <w:shd w:val="clear" w:color="auto" w:fill="FFFFFF"/>
        </w:rPr>
        <w:t xml:space="preserve"> from: https://www.toolshero.com/psychology/transactional-theory-of-stress-and-coping/. On 30th  Nov, 2023. At 4:18 Pm </w:t>
      </w:r>
    </w:p>
    <w:p w14:paraId="6C55780A" w14:textId="77777777" w:rsidR="00017330" w:rsidRDefault="00017330" w:rsidP="003974EB">
      <w:pPr>
        <w:spacing w:line="480" w:lineRule="auto"/>
        <w:ind w:left="785" w:hangingChars="327" w:hanging="785"/>
        <w:jc w:val="both"/>
        <w:rPr>
          <w:rFonts w:asciiTheme="majorBidi" w:hAnsiTheme="majorBidi" w:cstheme="majorBidi"/>
          <w:color w:val="000000" w:themeColor="text1"/>
          <w:sz w:val="24"/>
          <w:szCs w:val="24"/>
          <w:shd w:val="clear" w:color="auto" w:fill="FFFFFF"/>
        </w:rPr>
      </w:pPr>
      <w:proofErr w:type="spellStart"/>
      <w:r w:rsidRPr="00476A6A">
        <w:rPr>
          <w:rFonts w:asciiTheme="majorBidi" w:hAnsiTheme="majorBidi" w:cstheme="majorBidi"/>
          <w:color w:val="000000" w:themeColor="text1"/>
          <w:sz w:val="24"/>
          <w:szCs w:val="24"/>
          <w:shd w:val="clear" w:color="auto" w:fill="FFFFFF"/>
        </w:rPr>
        <w:t>Ulenaers</w:t>
      </w:r>
      <w:proofErr w:type="spellEnd"/>
      <w:r w:rsidRPr="00476A6A">
        <w:rPr>
          <w:rFonts w:asciiTheme="majorBidi" w:hAnsiTheme="majorBidi" w:cstheme="majorBidi"/>
          <w:color w:val="000000" w:themeColor="text1"/>
          <w:sz w:val="24"/>
          <w:szCs w:val="24"/>
          <w:shd w:val="clear" w:color="auto" w:fill="FFFFFF"/>
        </w:rPr>
        <w:t xml:space="preserve">, D., </w:t>
      </w:r>
      <w:proofErr w:type="spellStart"/>
      <w:r w:rsidRPr="00476A6A">
        <w:rPr>
          <w:rFonts w:asciiTheme="majorBidi" w:hAnsiTheme="majorBidi" w:cstheme="majorBidi"/>
          <w:color w:val="000000" w:themeColor="text1"/>
          <w:sz w:val="24"/>
          <w:szCs w:val="24"/>
          <w:shd w:val="clear" w:color="auto" w:fill="FFFFFF"/>
        </w:rPr>
        <w:t>Grosemans</w:t>
      </w:r>
      <w:proofErr w:type="spellEnd"/>
      <w:r w:rsidRPr="00476A6A">
        <w:rPr>
          <w:rFonts w:asciiTheme="majorBidi" w:hAnsiTheme="majorBidi" w:cstheme="majorBidi"/>
          <w:color w:val="000000" w:themeColor="text1"/>
          <w:sz w:val="24"/>
          <w:szCs w:val="24"/>
          <w:shd w:val="clear" w:color="auto" w:fill="FFFFFF"/>
        </w:rPr>
        <w:t xml:space="preserve">, J., </w:t>
      </w:r>
      <w:proofErr w:type="spellStart"/>
      <w:r w:rsidRPr="00476A6A">
        <w:rPr>
          <w:rFonts w:asciiTheme="majorBidi" w:hAnsiTheme="majorBidi" w:cstheme="majorBidi"/>
          <w:color w:val="000000" w:themeColor="text1"/>
          <w:sz w:val="24"/>
          <w:szCs w:val="24"/>
          <w:shd w:val="clear" w:color="auto" w:fill="FFFFFF"/>
        </w:rPr>
        <w:t>Schrooten</w:t>
      </w:r>
      <w:proofErr w:type="spellEnd"/>
      <w:r w:rsidRPr="00476A6A">
        <w:rPr>
          <w:rFonts w:asciiTheme="majorBidi" w:hAnsiTheme="majorBidi" w:cstheme="majorBidi"/>
          <w:color w:val="000000" w:themeColor="text1"/>
          <w:sz w:val="24"/>
          <w:szCs w:val="24"/>
          <w:shd w:val="clear" w:color="auto" w:fill="FFFFFF"/>
        </w:rPr>
        <w:t xml:space="preserve">, W., &amp; Bergs, J. (2021). Clinical placement experience of </w:t>
      </w:r>
      <w:r w:rsidRPr="00D70204">
        <w:rPr>
          <w:rFonts w:asciiTheme="majorBidi" w:hAnsiTheme="majorBidi" w:cstheme="majorBidi"/>
          <w:color w:val="000000" w:themeColor="text1"/>
          <w:sz w:val="24"/>
          <w:szCs w:val="24"/>
          <w:shd w:val="clear" w:color="auto" w:fill="FFFFFF"/>
        </w:rPr>
        <w:t>healthcare providers</w:t>
      </w:r>
      <w:r w:rsidRPr="00476A6A">
        <w:rPr>
          <w:rFonts w:asciiTheme="majorBidi" w:hAnsiTheme="majorBidi" w:cstheme="majorBidi"/>
          <w:color w:val="000000" w:themeColor="text1"/>
          <w:sz w:val="24"/>
          <w:szCs w:val="24"/>
          <w:shd w:val="clear" w:color="auto" w:fill="FFFFFF"/>
        </w:rPr>
        <w:t xml:space="preserve"> during the COVID-19 pandemic: A cross-sectional study. </w:t>
      </w:r>
      <w:r w:rsidRPr="00823881">
        <w:rPr>
          <w:rFonts w:asciiTheme="majorBidi" w:hAnsiTheme="majorBidi" w:cstheme="majorBidi"/>
          <w:color w:val="000000" w:themeColor="text1"/>
          <w:sz w:val="24"/>
          <w:szCs w:val="24"/>
          <w:shd w:val="clear" w:color="auto" w:fill="FFFFFF"/>
        </w:rPr>
        <w:t xml:space="preserve">Healthcare practitioners </w:t>
      </w:r>
      <w:r>
        <w:rPr>
          <w:rFonts w:asciiTheme="majorBidi" w:hAnsiTheme="majorBidi" w:cstheme="majorBidi"/>
          <w:color w:val="000000" w:themeColor="text1"/>
          <w:sz w:val="24"/>
          <w:szCs w:val="24"/>
          <w:shd w:val="clear" w:color="auto" w:fill="FFFFFF"/>
        </w:rPr>
        <w:t>e-education</w:t>
      </w:r>
      <w:r w:rsidRPr="00476A6A">
        <w:rPr>
          <w:rFonts w:asciiTheme="majorBidi" w:hAnsiTheme="majorBidi" w:cstheme="majorBidi"/>
          <w:color w:val="000000" w:themeColor="text1"/>
          <w:sz w:val="24"/>
          <w:szCs w:val="24"/>
          <w:shd w:val="clear" w:color="auto" w:fill="FFFFFF"/>
        </w:rPr>
        <w:t xml:space="preserve"> today, 99, 104746.</w:t>
      </w:r>
      <w:r w:rsidRPr="00476A6A">
        <w:rPr>
          <w:rFonts w:asciiTheme="majorBidi" w:hAnsiTheme="majorBidi" w:cs="Times New Roman"/>
          <w:color w:val="000000" w:themeColor="text1"/>
          <w:sz w:val="24"/>
          <w:szCs w:val="24"/>
          <w:shd w:val="clear" w:color="auto" w:fill="FFFFFF"/>
          <w:rtl/>
        </w:rPr>
        <w:t>‏</w:t>
      </w:r>
    </w:p>
    <w:p w14:paraId="25EB0F8F" w14:textId="77777777" w:rsidR="00017330" w:rsidRPr="001C596D" w:rsidRDefault="00017330" w:rsidP="003974EB">
      <w:pPr>
        <w:autoSpaceDE w:val="0"/>
        <w:autoSpaceDN w:val="0"/>
        <w:adjustRightInd w:val="0"/>
        <w:spacing w:before="15" w:after="0" w:line="480" w:lineRule="auto"/>
        <w:ind w:left="785" w:right="16" w:hangingChars="327" w:hanging="785"/>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lastRenderedPageBreak/>
        <w:t>Waters,</w:t>
      </w:r>
      <w:r w:rsidRPr="001C596D">
        <w:rPr>
          <w:rFonts w:asciiTheme="majorBidi" w:hAnsiTheme="majorBidi" w:cstheme="majorBidi"/>
          <w:color w:val="000000" w:themeColor="text1"/>
          <w:spacing w:val="1"/>
          <w:sz w:val="24"/>
          <w:szCs w:val="24"/>
        </w:rPr>
        <w:t xml:space="preserve"> S</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2021</w:t>
      </w:r>
      <w:r w:rsidRPr="001C596D">
        <w:rPr>
          <w:rFonts w:asciiTheme="majorBidi" w:hAnsiTheme="majorBidi" w:cstheme="majorBidi"/>
          <w:color w:val="000000" w:themeColor="text1"/>
          <w:sz w:val="24"/>
          <w:szCs w:val="24"/>
        </w:rPr>
        <w:t>). 3 t</w:t>
      </w:r>
      <w:r w:rsidRPr="001C596D">
        <w:rPr>
          <w:rFonts w:asciiTheme="majorBidi" w:hAnsiTheme="majorBidi" w:cstheme="majorBidi"/>
          <w:color w:val="000000" w:themeColor="text1"/>
          <w:spacing w:val="-1"/>
          <w:sz w:val="24"/>
          <w:szCs w:val="24"/>
        </w:rPr>
        <w:t>y</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es of st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 xml:space="preserve">ess </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nd</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w</w:t>
      </w:r>
      <w:r w:rsidRPr="001C596D">
        <w:rPr>
          <w:rFonts w:asciiTheme="majorBidi" w:hAnsiTheme="majorBidi" w:cstheme="majorBidi"/>
          <w:color w:val="000000" w:themeColor="text1"/>
          <w:sz w:val="24"/>
          <w:szCs w:val="24"/>
        </w:rPr>
        <w:t>hat y</w:t>
      </w:r>
      <w:r w:rsidRPr="001C596D">
        <w:rPr>
          <w:rFonts w:asciiTheme="majorBidi" w:hAnsiTheme="majorBidi" w:cstheme="majorBidi"/>
          <w:color w:val="000000" w:themeColor="text1"/>
          <w:spacing w:val="-1"/>
          <w:sz w:val="24"/>
          <w:szCs w:val="24"/>
        </w:rPr>
        <w:t>o</w:t>
      </w:r>
      <w:r w:rsidRPr="001C596D">
        <w:rPr>
          <w:rFonts w:asciiTheme="majorBidi" w:hAnsiTheme="majorBidi" w:cstheme="majorBidi"/>
          <w:color w:val="000000" w:themeColor="text1"/>
          <w:sz w:val="24"/>
          <w:szCs w:val="24"/>
        </w:rPr>
        <w:t xml:space="preserve">u </w:t>
      </w:r>
      <w:r w:rsidRPr="001C596D">
        <w:rPr>
          <w:rFonts w:asciiTheme="majorBidi" w:hAnsiTheme="majorBidi" w:cstheme="majorBidi"/>
          <w:color w:val="000000" w:themeColor="text1"/>
          <w:spacing w:val="-1"/>
          <w:sz w:val="24"/>
          <w:szCs w:val="24"/>
        </w:rPr>
        <w:t>c</w:t>
      </w:r>
      <w:r w:rsidRPr="001C596D">
        <w:rPr>
          <w:rFonts w:asciiTheme="majorBidi" w:hAnsiTheme="majorBidi" w:cstheme="majorBidi"/>
          <w:color w:val="000000" w:themeColor="text1"/>
          <w:sz w:val="24"/>
          <w:szCs w:val="24"/>
        </w:rPr>
        <w:t>an</w:t>
      </w:r>
      <w:r w:rsidRPr="001C596D">
        <w:rPr>
          <w:rFonts w:asciiTheme="majorBidi" w:hAnsiTheme="majorBidi" w:cstheme="majorBidi"/>
          <w:color w:val="000000" w:themeColor="text1"/>
          <w:spacing w:val="1"/>
          <w:sz w:val="24"/>
          <w:szCs w:val="24"/>
        </w:rPr>
        <w:t xml:space="preserve"> d</w:t>
      </w:r>
      <w:r w:rsidRPr="001C596D">
        <w:rPr>
          <w:rFonts w:asciiTheme="majorBidi" w:hAnsiTheme="majorBidi" w:cstheme="majorBidi"/>
          <w:color w:val="000000" w:themeColor="text1"/>
          <w:sz w:val="24"/>
          <w:szCs w:val="24"/>
        </w:rPr>
        <w:t xml:space="preserve">o to </w:t>
      </w:r>
      <w:r w:rsidRPr="001C596D">
        <w:rPr>
          <w:rFonts w:asciiTheme="majorBidi" w:hAnsiTheme="majorBidi" w:cstheme="majorBidi"/>
          <w:color w:val="000000" w:themeColor="text1"/>
          <w:spacing w:val="-1"/>
          <w:sz w:val="24"/>
          <w:szCs w:val="24"/>
        </w:rPr>
        <w:t>f</w:t>
      </w:r>
      <w:r w:rsidRPr="001C596D">
        <w:rPr>
          <w:rFonts w:asciiTheme="majorBidi" w:hAnsiTheme="majorBidi" w:cstheme="majorBidi"/>
          <w:color w:val="000000" w:themeColor="text1"/>
          <w:sz w:val="24"/>
          <w:szCs w:val="24"/>
        </w:rPr>
        <w:t>ig</w:t>
      </w:r>
      <w:r w:rsidRPr="001C596D">
        <w:rPr>
          <w:rFonts w:asciiTheme="majorBidi" w:hAnsiTheme="majorBidi" w:cstheme="majorBidi"/>
          <w:color w:val="000000" w:themeColor="text1"/>
          <w:spacing w:val="-1"/>
          <w:sz w:val="24"/>
          <w:szCs w:val="24"/>
        </w:rPr>
        <w:t>h</w:t>
      </w:r>
      <w:r w:rsidRPr="001C596D">
        <w:rPr>
          <w:rFonts w:asciiTheme="majorBidi" w:hAnsiTheme="majorBidi" w:cstheme="majorBidi"/>
          <w:color w:val="000000" w:themeColor="text1"/>
          <w:sz w:val="24"/>
          <w:szCs w:val="24"/>
        </w:rPr>
        <w:t xml:space="preserve">t </w:t>
      </w:r>
      <w:r w:rsidRPr="001C596D">
        <w:rPr>
          <w:rFonts w:asciiTheme="majorBidi" w:hAnsiTheme="majorBidi" w:cstheme="majorBidi"/>
          <w:color w:val="000000" w:themeColor="text1"/>
          <w:spacing w:val="1"/>
          <w:sz w:val="24"/>
          <w:szCs w:val="24"/>
        </w:rPr>
        <w:t>t</w:t>
      </w:r>
      <w:r w:rsidRPr="001C596D">
        <w:rPr>
          <w:rFonts w:asciiTheme="majorBidi" w:hAnsiTheme="majorBidi" w:cstheme="majorBidi"/>
          <w:color w:val="000000" w:themeColor="text1"/>
          <w:sz w:val="24"/>
          <w:szCs w:val="24"/>
        </w:rPr>
        <w:t>hem.</w:t>
      </w:r>
      <w:r w:rsidRPr="001C596D">
        <w:rPr>
          <w:rFonts w:asciiTheme="majorBidi" w:hAnsiTheme="majorBidi" w:cstheme="majorBidi"/>
          <w:color w:val="000000" w:themeColor="text1"/>
          <w:spacing w:val="4"/>
          <w:sz w:val="24"/>
          <w:szCs w:val="24"/>
        </w:rPr>
        <w:t xml:space="preserve"> </w:t>
      </w:r>
      <w:r w:rsidRPr="001C596D">
        <w:rPr>
          <w:rFonts w:asciiTheme="majorBidi" w:hAnsiTheme="majorBidi" w:cstheme="majorBidi"/>
          <w:i/>
          <w:iCs/>
          <w:color w:val="000000" w:themeColor="text1"/>
          <w:spacing w:val="1"/>
          <w:sz w:val="24"/>
          <w:szCs w:val="24"/>
        </w:rPr>
        <w:t>B</w:t>
      </w:r>
      <w:r w:rsidRPr="001C596D">
        <w:rPr>
          <w:rFonts w:asciiTheme="majorBidi" w:hAnsiTheme="majorBidi" w:cstheme="majorBidi"/>
          <w:i/>
          <w:iCs/>
          <w:color w:val="000000" w:themeColor="text1"/>
          <w:sz w:val="24"/>
          <w:szCs w:val="24"/>
        </w:rPr>
        <w:t>e</w:t>
      </w:r>
      <w:r w:rsidRPr="001C596D">
        <w:rPr>
          <w:rFonts w:asciiTheme="majorBidi" w:hAnsiTheme="majorBidi" w:cstheme="majorBidi"/>
          <w:i/>
          <w:iCs/>
          <w:color w:val="000000" w:themeColor="text1"/>
          <w:spacing w:val="-1"/>
          <w:sz w:val="24"/>
          <w:szCs w:val="24"/>
        </w:rPr>
        <w:t>t</w:t>
      </w:r>
      <w:r w:rsidRPr="001C596D">
        <w:rPr>
          <w:rFonts w:asciiTheme="majorBidi" w:hAnsiTheme="majorBidi" w:cstheme="majorBidi"/>
          <w:i/>
          <w:iCs/>
          <w:color w:val="000000" w:themeColor="text1"/>
          <w:spacing w:val="1"/>
          <w:sz w:val="24"/>
          <w:szCs w:val="24"/>
        </w:rPr>
        <w:t>t</w:t>
      </w:r>
      <w:r w:rsidRPr="001C596D">
        <w:rPr>
          <w:rFonts w:asciiTheme="majorBidi" w:hAnsiTheme="majorBidi" w:cstheme="majorBidi"/>
          <w:i/>
          <w:iCs/>
          <w:color w:val="000000" w:themeColor="text1"/>
          <w:sz w:val="24"/>
          <w:szCs w:val="24"/>
        </w:rPr>
        <w:t>erU</w:t>
      </w:r>
      <w:r w:rsidRPr="001C596D">
        <w:rPr>
          <w:rFonts w:asciiTheme="majorBidi" w:hAnsiTheme="majorBidi" w:cstheme="majorBidi"/>
          <w:i/>
          <w:iCs/>
          <w:color w:val="000000" w:themeColor="text1"/>
          <w:spacing w:val="-1"/>
          <w:sz w:val="24"/>
          <w:szCs w:val="24"/>
        </w:rPr>
        <w:t>p</w:t>
      </w:r>
      <w:r w:rsidRPr="001C596D">
        <w:rPr>
          <w:rFonts w:asciiTheme="majorBidi" w:hAnsiTheme="majorBidi" w:cstheme="majorBidi"/>
          <w:color w:val="000000" w:themeColor="text1"/>
          <w:sz w:val="24"/>
          <w:szCs w:val="24"/>
        </w:rPr>
        <w:t>. Ret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i</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pacing w:val="-1"/>
          <w:sz w:val="24"/>
          <w:szCs w:val="24"/>
        </w:rPr>
        <w:t>v</w:t>
      </w:r>
      <w:r w:rsidRPr="001C596D">
        <w:rPr>
          <w:rFonts w:asciiTheme="majorBidi" w:hAnsiTheme="majorBidi" w:cstheme="majorBidi"/>
          <w:color w:val="000000" w:themeColor="text1"/>
          <w:sz w:val="24"/>
          <w:szCs w:val="24"/>
        </w:rPr>
        <w:t>ed</w:t>
      </w:r>
      <w:r w:rsidRPr="001C596D">
        <w:rPr>
          <w:rFonts w:asciiTheme="majorBidi" w:hAnsiTheme="majorBidi" w:cstheme="majorBidi"/>
          <w:color w:val="000000" w:themeColor="text1"/>
          <w:spacing w:val="2"/>
          <w:sz w:val="24"/>
          <w:szCs w:val="24"/>
        </w:rPr>
        <w:t xml:space="preserve"> </w:t>
      </w:r>
      <w:r w:rsidRPr="001C596D">
        <w:rPr>
          <w:rFonts w:asciiTheme="majorBidi" w:hAnsiTheme="majorBidi" w:cstheme="majorBidi"/>
          <w:color w:val="000000" w:themeColor="text1"/>
          <w:spacing w:val="-1"/>
          <w:sz w:val="24"/>
          <w:szCs w:val="24"/>
        </w:rPr>
        <w:t>fr</w:t>
      </w:r>
      <w:r w:rsidRPr="001C596D">
        <w:rPr>
          <w:rFonts w:asciiTheme="majorBidi" w:hAnsiTheme="majorBidi" w:cstheme="majorBidi"/>
          <w:color w:val="000000" w:themeColor="text1"/>
          <w:sz w:val="24"/>
          <w:szCs w:val="24"/>
        </w:rPr>
        <w:t>om</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htt</w:t>
      </w:r>
      <w:r w:rsidRPr="001C596D">
        <w:rPr>
          <w:rFonts w:asciiTheme="majorBidi" w:hAnsiTheme="majorBidi" w:cstheme="majorBidi"/>
          <w:color w:val="000000" w:themeColor="text1"/>
          <w:spacing w:val="1"/>
          <w:sz w:val="24"/>
          <w:szCs w:val="24"/>
        </w:rPr>
        <w:t>p</w:t>
      </w:r>
      <w:r w:rsidRPr="001C596D">
        <w:rPr>
          <w:rFonts w:asciiTheme="majorBidi" w:hAnsiTheme="majorBidi" w:cstheme="majorBidi"/>
          <w:color w:val="000000" w:themeColor="text1"/>
          <w:sz w:val="24"/>
          <w:szCs w:val="24"/>
        </w:rPr>
        <w:t>s</w:t>
      </w:r>
      <w:r w:rsidRPr="001C596D">
        <w:rPr>
          <w:rFonts w:asciiTheme="majorBidi" w:hAnsiTheme="majorBidi" w:cstheme="majorBidi"/>
          <w:color w:val="000000" w:themeColor="text1"/>
          <w:spacing w:val="-1"/>
          <w:sz w:val="24"/>
          <w:szCs w:val="24"/>
        </w:rPr>
        <w:t>:</w:t>
      </w:r>
      <w:hyperlink r:id="rId19" w:history="1">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www</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be</w:t>
        </w:r>
        <w:r w:rsidRPr="001C596D">
          <w:rPr>
            <w:rFonts w:asciiTheme="majorBidi" w:hAnsiTheme="majorBidi" w:cstheme="majorBidi"/>
            <w:color w:val="000000" w:themeColor="text1"/>
            <w:spacing w:val="1"/>
            <w:sz w:val="24"/>
            <w:szCs w:val="24"/>
          </w:rPr>
          <w:t>t</w:t>
        </w:r>
        <w:r w:rsidRPr="001C596D">
          <w:rPr>
            <w:rFonts w:asciiTheme="majorBidi" w:hAnsiTheme="majorBidi" w:cstheme="majorBidi"/>
            <w:color w:val="000000" w:themeColor="text1"/>
            <w:sz w:val="24"/>
            <w:szCs w:val="24"/>
          </w:rPr>
          <w:t>t</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up</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co</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z w:val="24"/>
            <w:szCs w:val="24"/>
          </w:rPr>
          <w:t>/blo</w:t>
        </w:r>
        <w:r w:rsidRPr="001C596D">
          <w:rPr>
            <w:rFonts w:asciiTheme="majorBidi" w:hAnsiTheme="majorBidi" w:cstheme="majorBidi"/>
            <w:color w:val="000000" w:themeColor="text1"/>
            <w:spacing w:val="-2"/>
            <w:sz w:val="24"/>
            <w:szCs w:val="24"/>
          </w:rPr>
          <w:t>g</w:t>
        </w:r>
        <w:r w:rsidRPr="001C596D">
          <w:rPr>
            <w:rFonts w:asciiTheme="majorBidi" w:hAnsiTheme="majorBidi" w:cstheme="majorBidi"/>
            <w:color w:val="000000" w:themeColor="text1"/>
            <w:sz w:val="24"/>
            <w:szCs w:val="24"/>
          </w:rPr>
          <w:t>/typ</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pacing w:val="4"/>
            <w:sz w:val="24"/>
            <w:szCs w:val="24"/>
          </w:rPr>
          <w:t>s</w:t>
        </w:r>
        <w:r w:rsidRPr="001C596D">
          <w:rPr>
            <w:rFonts w:asciiTheme="majorBidi" w:hAnsiTheme="majorBidi" w:cstheme="majorBidi"/>
            <w:color w:val="000000" w:themeColor="text1"/>
            <w:sz w:val="24"/>
            <w:szCs w:val="24"/>
          </w:rPr>
          <w:t>-o</w:t>
        </w:r>
        <w:r w:rsidRPr="001C596D">
          <w:rPr>
            <w:rFonts w:asciiTheme="majorBidi" w:hAnsiTheme="majorBidi" w:cstheme="majorBidi"/>
            <w:color w:val="000000" w:themeColor="text1"/>
            <w:spacing w:val="-1"/>
            <w:sz w:val="24"/>
            <w:szCs w:val="24"/>
          </w:rPr>
          <w:t>f</w:t>
        </w:r>
        <w:r w:rsidRPr="001C596D">
          <w:rPr>
            <w:rFonts w:asciiTheme="majorBidi" w:hAnsiTheme="majorBidi" w:cstheme="majorBidi"/>
            <w:color w:val="000000" w:themeColor="text1"/>
            <w:sz w:val="24"/>
            <w:szCs w:val="24"/>
          </w:rPr>
          <w:t>-stress</w:t>
        </w:r>
      </w:hyperlink>
    </w:p>
    <w:p w14:paraId="45C09CD1"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r w:rsidRPr="001C596D">
        <w:rPr>
          <w:rFonts w:asciiTheme="majorBidi" w:eastAsia="Calibri" w:hAnsiTheme="majorBidi" w:cstheme="majorBidi"/>
          <w:kern w:val="0"/>
          <w:sz w:val="24"/>
          <w:szCs w:val="24"/>
          <w14:ligatures w14:val="none"/>
        </w:rPr>
        <w:t xml:space="preserve">Weber, J., </w:t>
      </w:r>
      <w:proofErr w:type="spellStart"/>
      <w:r w:rsidRPr="001C596D">
        <w:rPr>
          <w:rFonts w:asciiTheme="majorBidi" w:eastAsia="Calibri" w:hAnsiTheme="majorBidi" w:cstheme="majorBidi"/>
          <w:kern w:val="0"/>
          <w:sz w:val="24"/>
          <w:szCs w:val="24"/>
          <w14:ligatures w14:val="none"/>
        </w:rPr>
        <w:t>Skodda</w:t>
      </w:r>
      <w:proofErr w:type="spellEnd"/>
      <w:r w:rsidRPr="001C596D">
        <w:rPr>
          <w:rFonts w:asciiTheme="majorBidi" w:eastAsia="Calibri" w:hAnsiTheme="majorBidi" w:cstheme="majorBidi"/>
          <w:kern w:val="0"/>
          <w:sz w:val="24"/>
          <w:szCs w:val="24"/>
          <w14:ligatures w14:val="none"/>
        </w:rPr>
        <w:t xml:space="preserve">, S., </w:t>
      </w:r>
      <w:proofErr w:type="spellStart"/>
      <w:r w:rsidRPr="001C596D">
        <w:rPr>
          <w:rFonts w:asciiTheme="majorBidi" w:eastAsia="Calibri" w:hAnsiTheme="majorBidi" w:cstheme="majorBidi"/>
          <w:kern w:val="0"/>
          <w:sz w:val="24"/>
          <w:szCs w:val="24"/>
          <w14:ligatures w14:val="none"/>
        </w:rPr>
        <w:t>Muth</w:t>
      </w:r>
      <w:proofErr w:type="spellEnd"/>
      <w:r w:rsidRPr="001C596D">
        <w:rPr>
          <w:rFonts w:asciiTheme="majorBidi" w:eastAsia="Calibri" w:hAnsiTheme="majorBidi" w:cstheme="majorBidi"/>
          <w:kern w:val="0"/>
          <w:sz w:val="24"/>
          <w:szCs w:val="24"/>
          <w14:ligatures w14:val="none"/>
        </w:rPr>
        <w:t xml:space="preserve">, T., </w:t>
      </w:r>
      <w:proofErr w:type="spellStart"/>
      <w:r w:rsidRPr="001C596D">
        <w:rPr>
          <w:rFonts w:asciiTheme="majorBidi" w:eastAsia="Calibri" w:hAnsiTheme="majorBidi" w:cstheme="majorBidi"/>
          <w:kern w:val="0"/>
          <w:sz w:val="24"/>
          <w:szCs w:val="24"/>
          <w14:ligatures w14:val="none"/>
        </w:rPr>
        <w:t>Angerer</w:t>
      </w:r>
      <w:proofErr w:type="spellEnd"/>
      <w:r w:rsidRPr="001C596D">
        <w:rPr>
          <w:rFonts w:asciiTheme="majorBidi" w:eastAsia="Calibri" w:hAnsiTheme="majorBidi" w:cstheme="majorBidi"/>
          <w:kern w:val="0"/>
          <w:sz w:val="24"/>
          <w:szCs w:val="24"/>
          <w14:ligatures w14:val="none"/>
        </w:rPr>
        <w:t xml:space="preserve">, P., &amp; </w:t>
      </w:r>
      <w:proofErr w:type="spellStart"/>
      <w:r w:rsidRPr="001C596D">
        <w:rPr>
          <w:rFonts w:asciiTheme="majorBidi" w:eastAsia="Calibri" w:hAnsiTheme="majorBidi" w:cstheme="majorBidi"/>
          <w:kern w:val="0"/>
          <w:sz w:val="24"/>
          <w:szCs w:val="24"/>
          <w14:ligatures w14:val="none"/>
        </w:rPr>
        <w:t>Loerbroks</w:t>
      </w:r>
      <w:proofErr w:type="spellEnd"/>
      <w:r w:rsidRPr="001C596D">
        <w:rPr>
          <w:rFonts w:asciiTheme="majorBidi" w:eastAsia="Calibri" w:hAnsiTheme="majorBidi" w:cstheme="majorBidi"/>
          <w:kern w:val="0"/>
          <w:sz w:val="24"/>
          <w:szCs w:val="24"/>
          <w14:ligatures w14:val="none"/>
        </w:rPr>
        <w:t xml:space="preserve">, A. (2019). Stressors and resources related to academic studies and improvements suggested by medical students: a qualitative study. BMC </w:t>
      </w:r>
      <w:r>
        <w:rPr>
          <w:rFonts w:asciiTheme="majorBidi" w:eastAsia="Calibri" w:hAnsiTheme="majorBidi" w:cstheme="majorBidi"/>
          <w:kern w:val="0"/>
          <w:sz w:val="24"/>
          <w:szCs w:val="24"/>
          <w14:ligatures w14:val="none"/>
        </w:rPr>
        <w:t>Medical Education</w:t>
      </w:r>
      <w:r w:rsidRPr="001C596D">
        <w:rPr>
          <w:rFonts w:asciiTheme="majorBidi" w:eastAsia="Calibri" w:hAnsiTheme="majorBidi" w:cstheme="majorBidi"/>
          <w:kern w:val="0"/>
          <w:sz w:val="24"/>
          <w:szCs w:val="24"/>
          <w14:ligatures w14:val="none"/>
        </w:rPr>
        <w:t>, 19, 1-14.</w:t>
      </w:r>
      <w:r w:rsidRPr="001C596D">
        <w:rPr>
          <w:rFonts w:asciiTheme="majorBidi" w:eastAsia="Calibri" w:hAnsiTheme="majorBidi" w:cstheme="majorBidi"/>
          <w:kern w:val="0"/>
          <w:sz w:val="24"/>
          <w:szCs w:val="24"/>
          <w:rtl/>
          <w14:ligatures w14:val="none"/>
        </w:rPr>
        <w:t>‏</w:t>
      </w:r>
    </w:p>
    <w:p w14:paraId="094CDCCA" w14:textId="77777777" w:rsidR="00017330" w:rsidRPr="001C596D" w:rsidRDefault="00017330" w:rsidP="003974EB">
      <w:pPr>
        <w:autoSpaceDE w:val="0"/>
        <w:autoSpaceDN w:val="0"/>
        <w:adjustRightInd w:val="0"/>
        <w:spacing w:before="11" w:after="0" w:line="480" w:lineRule="auto"/>
        <w:ind w:left="785" w:right="10" w:hangingChars="327" w:hanging="785"/>
        <w:jc w:val="both"/>
        <w:rPr>
          <w:rFonts w:asciiTheme="majorBidi" w:hAnsiTheme="majorBidi" w:cstheme="majorBidi"/>
          <w:color w:val="222222"/>
          <w:sz w:val="24"/>
          <w:szCs w:val="24"/>
          <w:shd w:val="clear" w:color="auto" w:fill="FFFFFF"/>
        </w:rPr>
      </w:pPr>
      <w:r w:rsidRPr="001C596D">
        <w:rPr>
          <w:rFonts w:asciiTheme="majorBidi" w:hAnsiTheme="majorBidi" w:cstheme="majorBidi"/>
          <w:color w:val="222222"/>
          <w:sz w:val="24"/>
          <w:szCs w:val="24"/>
          <w:shd w:val="clear" w:color="auto" w:fill="FFFFFF"/>
        </w:rPr>
        <w:t xml:space="preserve">Welch, S. R. (2023). Clinical Stress and Clinical Performance in Prelicensure </w:t>
      </w:r>
      <w:r>
        <w:rPr>
          <w:rFonts w:asciiTheme="majorBidi" w:hAnsiTheme="majorBidi" w:cstheme="majorBidi"/>
          <w:color w:val="222222"/>
          <w:sz w:val="24"/>
          <w:szCs w:val="24"/>
          <w:shd w:val="clear" w:color="auto" w:fill="FFFFFF"/>
        </w:rPr>
        <w:t>Healthcare Providers</w:t>
      </w:r>
      <w:r w:rsidRPr="001C596D">
        <w:rPr>
          <w:rFonts w:asciiTheme="majorBidi" w:hAnsiTheme="majorBidi" w:cstheme="majorBidi"/>
          <w:color w:val="222222"/>
          <w:sz w:val="24"/>
          <w:szCs w:val="24"/>
          <w:shd w:val="clear" w:color="auto" w:fill="FFFFFF"/>
        </w:rPr>
        <w:t>: A Systematic Review. </w:t>
      </w:r>
      <w:r w:rsidRPr="001C596D">
        <w:rPr>
          <w:rFonts w:asciiTheme="majorBidi" w:hAnsiTheme="majorBidi" w:cstheme="majorBidi"/>
          <w:i/>
          <w:iCs/>
          <w:color w:val="222222"/>
          <w:sz w:val="24"/>
          <w:szCs w:val="24"/>
          <w:shd w:val="clear" w:color="auto" w:fill="FFFFFF"/>
        </w:rPr>
        <w:t xml:space="preserve">Journal of </w:t>
      </w:r>
      <w:r w:rsidRPr="00823881">
        <w:rPr>
          <w:rFonts w:asciiTheme="majorBidi" w:hAnsiTheme="majorBidi" w:cstheme="majorBidi"/>
          <w:i/>
          <w:iCs/>
          <w:color w:val="222222"/>
          <w:sz w:val="24"/>
          <w:szCs w:val="24"/>
          <w:shd w:val="clear" w:color="auto" w:fill="FFFFFF"/>
        </w:rPr>
        <w:t xml:space="preserve">Healthcare practitioners </w:t>
      </w:r>
      <w:r w:rsidRPr="001C596D">
        <w:rPr>
          <w:rFonts w:asciiTheme="majorBidi" w:hAnsiTheme="majorBidi" w:cstheme="majorBidi"/>
          <w:i/>
          <w:iCs/>
          <w:color w:val="222222"/>
          <w:sz w:val="24"/>
          <w:szCs w:val="24"/>
          <w:shd w:val="clear" w:color="auto" w:fill="FFFFFF"/>
        </w:rPr>
        <w:t>Education</w:t>
      </w:r>
      <w:r w:rsidRPr="001C596D">
        <w:rPr>
          <w:rFonts w:asciiTheme="majorBidi" w:hAnsiTheme="majorBidi" w:cstheme="majorBidi"/>
          <w:color w:val="222222"/>
          <w:sz w:val="24"/>
          <w:szCs w:val="24"/>
          <w:shd w:val="clear" w:color="auto" w:fill="FFFFFF"/>
        </w:rPr>
        <w:t>, </w:t>
      </w:r>
      <w:r w:rsidRPr="001C596D">
        <w:rPr>
          <w:rFonts w:asciiTheme="majorBidi" w:hAnsiTheme="majorBidi" w:cstheme="majorBidi"/>
          <w:i/>
          <w:iCs/>
          <w:color w:val="222222"/>
          <w:sz w:val="24"/>
          <w:szCs w:val="24"/>
          <w:shd w:val="clear" w:color="auto" w:fill="FFFFFF"/>
        </w:rPr>
        <w:t>62</w:t>
      </w:r>
      <w:r w:rsidRPr="001C596D">
        <w:rPr>
          <w:rFonts w:asciiTheme="majorBidi" w:hAnsiTheme="majorBidi" w:cstheme="majorBidi"/>
          <w:color w:val="222222"/>
          <w:sz w:val="24"/>
          <w:szCs w:val="24"/>
          <w:shd w:val="clear" w:color="auto" w:fill="FFFFFF"/>
        </w:rPr>
        <w:t>(1), 36-41</w:t>
      </w:r>
    </w:p>
    <w:p w14:paraId="64BEE335" w14:textId="77777777" w:rsidR="00017330" w:rsidRPr="00A53DC9"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r w:rsidRPr="00A53DC9">
        <w:rPr>
          <w:rFonts w:asciiTheme="majorBidi" w:hAnsiTheme="majorBidi" w:cs="Times New Roman"/>
          <w:color w:val="000000" w:themeColor="text1"/>
          <w:sz w:val="24"/>
          <w:szCs w:val="24"/>
          <w:shd w:val="clear" w:color="auto" w:fill="FFFFFF"/>
        </w:rPr>
        <w:t xml:space="preserve">Wu, C. S., Rong, J. R., &amp; Huang, M. Z. (2021). Factors associated with perceived stress of clinical practice among associate degree </w:t>
      </w:r>
      <w:r w:rsidRPr="00D70204">
        <w:rPr>
          <w:rFonts w:asciiTheme="majorBidi" w:hAnsiTheme="majorBidi" w:cs="Times New Roman"/>
          <w:color w:val="000000" w:themeColor="text1"/>
          <w:sz w:val="24"/>
          <w:szCs w:val="24"/>
          <w:shd w:val="clear" w:color="auto" w:fill="FFFFFF"/>
        </w:rPr>
        <w:t>healthcare providers</w:t>
      </w:r>
      <w:r w:rsidRPr="00A53DC9">
        <w:rPr>
          <w:rFonts w:asciiTheme="majorBidi" w:hAnsiTheme="majorBidi" w:cs="Times New Roman"/>
          <w:color w:val="000000" w:themeColor="text1"/>
          <w:sz w:val="24"/>
          <w:szCs w:val="24"/>
          <w:shd w:val="clear" w:color="auto" w:fill="FFFFFF"/>
        </w:rPr>
        <w:t xml:space="preserve"> in Taiwan. BMC </w:t>
      </w:r>
      <w:r w:rsidRPr="00823881">
        <w:rPr>
          <w:rFonts w:asciiTheme="majorBidi" w:hAnsiTheme="majorBidi" w:cs="Times New Roman"/>
          <w:color w:val="000000" w:themeColor="text1"/>
          <w:sz w:val="24"/>
          <w:szCs w:val="24"/>
          <w:shd w:val="clear" w:color="auto" w:fill="FFFFFF"/>
        </w:rPr>
        <w:t>Healthcare practitioners</w:t>
      </w:r>
      <w:r w:rsidRPr="00A53DC9">
        <w:rPr>
          <w:rFonts w:asciiTheme="majorBidi" w:hAnsiTheme="majorBidi" w:cs="Times New Roman"/>
          <w:color w:val="000000" w:themeColor="text1"/>
          <w:sz w:val="24"/>
          <w:szCs w:val="24"/>
          <w:shd w:val="clear" w:color="auto" w:fill="FFFFFF"/>
        </w:rPr>
        <w:t>, 20(1), 89. https://doi.org/10.1186/s12912-021-00602-6</w:t>
      </w:r>
    </w:p>
    <w:p w14:paraId="0A1F6071" w14:textId="77777777" w:rsidR="00017330" w:rsidRPr="001C596D" w:rsidRDefault="00017330" w:rsidP="003974EB">
      <w:pPr>
        <w:spacing w:after="200" w:line="480" w:lineRule="auto"/>
        <w:ind w:left="785" w:hangingChars="327" w:hanging="785"/>
        <w:jc w:val="both"/>
        <w:rPr>
          <w:rFonts w:asciiTheme="majorBidi" w:eastAsia="Calibri" w:hAnsiTheme="majorBidi" w:cstheme="majorBidi"/>
          <w:kern w:val="0"/>
          <w:sz w:val="24"/>
          <w:szCs w:val="24"/>
          <w14:ligatures w14:val="none"/>
        </w:rPr>
      </w:pPr>
      <w:bookmarkStart w:id="41" w:name="_Hlk150282321"/>
      <w:r w:rsidRPr="001C596D">
        <w:rPr>
          <w:rFonts w:asciiTheme="majorBidi" w:eastAsia="Calibri" w:hAnsiTheme="majorBidi" w:cstheme="majorBidi"/>
          <w:kern w:val="0"/>
          <w:sz w:val="24"/>
          <w:szCs w:val="24"/>
          <w14:ligatures w14:val="none"/>
        </w:rPr>
        <w:t xml:space="preserve">Yang, C., Chen, A., &amp; Chen, Y. (2021). </w:t>
      </w:r>
      <w:bookmarkEnd w:id="41"/>
      <w:r w:rsidRPr="001C596D">
        <w:rPr>
          <w:rFonts w:asciiTheme="majorBidi" w:eastAsia="Calibri" w:hAnsiTheme="majorBidi" w:cstheme="majorBidi"/>
          <w:kern w:val="0"/>
          <w:sz w:val="24"/>
          <w:szCs w:val="24"/>
          <w14:ligatures w14:val="none"/>
        </w:rPr>
        <w:t xml:space="preserve">College students’ stress and health in the COVID-19 pandemic: The role of academic workload, separation from school, and fears of contagion. </w:t>
      </w:r>
      <w:proofErr w:type="spellStart"/>
      <w:r w:rsidRPr="001C596D">
        <w:rPr>
          <w:rFonts w:asciiTheme="majorBidi" w:eastAsia="Calibri" w:hAnsiTheme="majorBidi" w:cstheme="majorBidi"/>
          <w:kern w:val="0"/>
          <w:sz w:val="24"/>
          <w:szCs w:val="24"/>
          <w14:ligatures w14:val="none"/>
        </w:rPr>
        <w:t>PloS</w:t>
      </w:r>
      <w:proofErr w:type="spellEnd"/>
      <w:r w:rsidRPr="001C596D">
        <w:rPr>
          <w:rFonts w:asciiTheme="majorBidi" w:eastAsia="Calibri" w:hAnsiTheme="majorBidi" w:cstheme="majorBidi"/>
          <w:kern w:val="0"/>
          <w:sz w:val="24"/>
          <w:szCs w:val="24"/>
          <w14:ligatures w14:val="none"/>
        </w:rPr>
        <w:t xml:space="preserve"> one, 16(2), e0246676.</w:t>
      </w:r>
      <w:r w:rsidRPr="001C596D">
        <w:rPr>
          <w:rFonts w:asciiTheme="majorBidi" w:eastAsia="Calibri" w:hAnsiTheme="majorBidi" w:cstheme="majorBidi"/>
          <w:kern w:val="0"/>
          <w:sz w:val="24"/>
          <w:szCs w:val="24"/>
          <w:rtl/>
          <w14:ligatures w14:val="none"/>
        </w:rPr>
        <w:t>‏</w:t>
      </w:r>
    </w:p>
    <w:p w14:paraId="70C39003" w14:textId="77777777" w:rsidR="00017330" w:rsidRPr="001C596D" w:rsidRDefault="00017330" w:rsidP="003974EB">
      <w:pPr>
        <w:autoSpaceDE w:val="0"/>
        <w:autoSpaceDN w:val="0"/>
        <w:adjustRightInd w:val="0"/>
        <w:spacing w:before="11" w:after="0" w:line="480" w:lineRule="auto"/>
        <w:ind w:left="785" w:right="10" w:hangingChars="327" w:hanging="785"/>
        <w:jc w:val="both"/>
        <w:rPr>
          <w:rFonts w:asciiTheme="majorBidi" w:hAnsiTheme="majorBidi" w:cstheme="majorBidi"/>
          <w:color w:val="000000" w:themeColor="text1"/>
          <w:sz w:val="24"/>
          <w:szCs w:val="24"/>
        </w:rPr>
      </w:pPr>
      <w:r w:rsidRPr="001C596D">
        <w:rPr>
          <w:rFonts w:asciiTheme="majorBidi" w:hAnsiTheme="majorBidi" w:cstheme="majorBidi"/>
          <w:color w:val="000000" w:themeColor="text1"/>
          <w:sz w:val="24"/>
          <w:szCs w:val="24"/>
        </w:rPr>
        <w:t>Yasmi</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H</w:t>
      </w:r>
      <w:r w:rsidRPr="001C596D">
        <w:rPr>
          <w:rFonts w:asciiTheme="majorBidi" w:hAnsiTheme="majorBidi" w:cstheme="majorBidi"/>
          <w:color w:val="000000" w:themeColor="text1"/>
          <w:sz w:val="24"/>
          <w:szCs w:val="24"/>
        </w:rPr>
        <w:t>ussai</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M</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P</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pacing w:val="-1"/>
          <w:sz w:val="24"/>
          <w:szCs w:val="24"/>
        </w:rPr>
        <w:t>rv</w:t>
      </w:r>
      <w:r w:rsidRPr="001C596D">
        <w:rPr>
          <w:rFonts w:asciiTheme="majorBidi" w:hAnsiTheme="majorBidi" w:cstheme="majorBidi"/>
          <w:color w:val="000000" w:themeColor="text1"/>
          <w:sz w:val="24"/>
          <w:szCs w:val="24"/>
        </w:rPr>
        <w:t>e</w:t>
      </w:r>
      <w:r w:rsidRPr="001C596D">
        <w:rPr>
          <w:rFonts w:asciiTheme="majorBidi" w:hAnsiTheme="majorBidi" w:cstheme="majorBidi"/>
          <w:color w:val="000000" w:themeColor="text1"/>
          <w:spacing w:val="1"/>
          <w:sz w:val="24"/>
          <w:szCs w:val="24"/>
        </w:rPr>
        <w:t>e</w:t>
      </w:r>
      <w:r w:rsidRPr="001C596D">
        <w:rPr>
          <w:rFonts w:asciiTheme="majorBidi" w:hAnsiTheme="majorBidi" w:cstheme="majorBidi"/>
          <w:color w:val="000000" w:themeColor="text1"/>
          <w:sz w:val="24"/>
          <w:szCs w:val="24"/>
        </w:rPr>
        <w:t>n,</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K</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&amp; Gil</w:t>
      </w:r>
      <w:r w:rsidRPr="001C596D">
        <w:rPr>
          <w:rFonts w:asciiTheme="majorBidi" w:hAnsiTheme="majorBidi" w:cstheme="majorBidi"/>
          <w:color w:val="000000" w:themeColor="text1"/>
          <w:spacing w:val="1"/>
          <w:sz w:val="24"/>
          <w:szCs w:val="24"/>
        </w:rPr>
        <w:t>a</w:t>
      </w:r>
      <w:r w:rsidRPr="001C596D">
        <w:rPr>
          <w:rFonts w:asciiTheme="majorBidi" w:hAnsiTheme="majorBidi" w:cstheme="majorBidi"/>
          <w:color w:val="000000" w:themeColor="text1"/>
          <w:sz w:val="24"/>
          <w:szCs w:val="24"/>
        </w:rPr>
        <w:t>n</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w:t>
      </w:r>
      <w:r w:rsidRPr="001C596D">
        <w:rPr>
          <w:rFonts w:asciiTheme="majorBidi" w:hAnsiTheme="majorBidi" w:cstheme="majorBidi"/>
          <w:color w:val="000000" w:themeColor="text1"/>
          <w:spacing w:val="-1"/>
          <w:sz w:val="24"/>
          <w:szCs w:val="24"/>
        </w:rPr>
        <w:t>20</w:t>
      </w:r>
      <w:r w:rsidRPr="001C596D">
        <w:rPr>
          <w:rFonts w:asciiTheme="majorBidi" w:hAnsiTheme="majorBidi" w:cstheme="majorBidi"/>
          <w:color w:val="000000" w:themeColor="text1"/>
          <w:spacing w:val="1"/>
          <w:sz w:val="24"/>
          <w:szCs w:val="24"/>
        </w:rPr>
        <w:t>1</w:t>
      </w:r>
      <w:r w:rsidRPr="001C596D">
        <w:rPr>
          <w:rFonts w:asciiTheme="majorBidi" w:hAnsiTheme="majorBidi" w:cstheme="majorBidi"/>
          <w:color w:val="000000" w:themeColor="text1"/>
          <w:spacing w:val="-1"/>
          <w:sz w:val="24"/>
          <w:szCs w:val="24"/>
        </w:rPr>
        <w:t>8</w:t>
      </w:r>
      <w:r w:rsidRPr="001C596D">
        <w:rPr>
          <w:rFonts w:asciiTheme="majorBidi" w:hAnsiTheme="majorBidi" w:cstheme="majorBidi"/>
          <w:color w:val="000000" w:themeColor="text1"/>
          <w:sz w:val="24"/>
          <w:szCs w:val="24"/>
        </w:rPr>
        <w:t>). Cop</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ng S</w:t>
      </w:r>
      <w:r w:rsidRPr="001C596D">
        <w:rPr>
          <w:rFonts w:asciiTheme="majorBidi" w:hAnsiTheme="majorBidi" w:cstheme="majorBidi"/>
          <w:color w:val="000000" w:themeColor="text1"/>
          <w:spacing w:val="1"/>
          <w:sz w:val="24"/>
          <w:szCs w:val="24"/>
        </w:rPr>
        <w:t>t</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a</w:t>
      </w:r>
      <w:r w:rsidRPr="001C596D">
        <w:rPr>
          <w:rFonts w:asciiTheme="majorBidi" w:hAnsiTheme="majorBidi" w:cstheme="majorBidi"/>
          <w:color w:val="000000" w:themeColor="text1"/>
          <w:spacing w:val="1"/>
          <w:sz w:val="24"/>
          <w:szCs w:val="24"/>
        </w:rPr>
        <w:t>t</w:t>
      </w:r>
      <w:r w:rsidRPr="001C596D">
        <w:rPr>
          <w:rFonts w:asciiTheme="majorBidi" w:hAnsiTheme="majorBidi" w:cstheme="majorBidi"/>
          <w:color w:val="000000" w:themeColor="text1"/>
          <w:sz w:val="24"/>
          <w:szCs w:val="24"/>
        </w:rPr>
        <w:t xml:space="preserve">egies of </w:t>
      </w:r>
      <w:r w:rsidRPr="00823881">
        <w:rPr>
          <w:rFonts w:asciiTheme="majorBidi" w:hAnsiTheme="majorBidi" w:cstheme="majorBidi"/>
          <w:color w:val="000000" w:themeColor="text1"/>
          <w:sz w:val="24"/>
          <w:szCs w:val="24"/>
        </w:rPr>
        <w:t xml:space="preserve">Healthcare </w:t>
      </w:r>
      <w:r>
        <w:rPr>
          <w:rFonts w:asciiTheme="majorBidi" w:hAnsiTheme="majorBidi" w:cstheme="majorBidi"/>
          <w:color w:val="000000" w:themeColor="text1"/>
          <w:sz w:val="24"/>
          <w:szCs w:val="24"/>
        </w:rPr>
        <w:t>Practitioners</w:t>
      </w:r>
      <w:r w:rsidRPr="00823881">
        <w:rPr>
          <w:rFonts w:asciiTheme="majorBidi" w:hAnsiTheme="majorBidi" w:cstheme="majorBidi"/>
          <w:color w:val="000000" w:themeColor="text1"/>
          <w:sz w:val="24"/>
          <w:szCs w:val="24"/>
        </w:rPr>
        <w:t xml:space="preserve"> </w:t>
      </w:r>
      <w:r w:rsidRPr="001C596D">
        <w:rPr>
          <w:rFonts w:asciiTheme="majorBidi" w:hAnsiTheme="majorBidi" w:cstheme="majorBidi"/>
          <w:color w:val="000000" w:themeColor="text1"/>
          <w:sz w:val="24"/>
          <w:szCs w:val="24"/>
        </w:rPr>
        <w:t>agai</w:t>
      </w:r>
      <w:r w:rsidRPr="001C596D">
        <w:rPr>
          <w:rFonts w:asciiTheme="majorBidi" w:hAnsiTheme="majorBidi" w:cstheme="majorBidi"/>
          <w:color w:val="000000" w:themeColor="text1"/>
          <w:spacing w:val="1"/>
          <w:sz w:val="24"/>
          <w:szCs w:val="24"/>
        </w:rPr>
        <w:t>n</w:t>
      </w:r>
      <w:r w:rsidRPr="001C596D">
        <w:rPr>
          <w:rFonts w:asciiTheme="majorBidi" w:hAnsiTheme="majorBidi" w:cstheme="majorBidi"/>
          <w:color w:val="000000" w:themeColor="text1"/>
          <w:sz w:val="24"/>
          <w:szCs w:val="24"/>
        </w:rPr>
        <w:t>st Ac</w:t>
      </w:r>
      <w:r w:rsidRPr="001C596D">
        <w:rPr>
          <w:rFonts w:asciiTheme="majorBidi" w:hAnsiTheme="majorBidi" w:cstheme="majorBidi"/>
          <w:color w:val="000000" w:themeColor="text1"/>
          <w:spacing w:val="2"/>
          <w:sz w:val="24"/>
          <w:szCs w:val="24"/>
        </w:rPr>
        <w:t>a</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pacing w:val="-2"/>
          <w:sz w:val="24"/>
          <w:szCs w:val="24"/>
        </w:rPr>
        <w:t>e</w:t>
      </w:r>
      <w:r w:rsidRPr="001C596D">
        <w:rPr>
          <w:rFonts w:asciiTheme="majorBidi" w:hAnsiTheme="majorBidi" w:cstheme="majorBidi"/>
          <w:color w:val="000000" w:themeColor="text1"/>
          <w:sz w:val="24"/>
          <w:szCs w:val="24"/>
        </w:rPr>
        <w:t>mic and</w:t>
      </w:r>
      <w:r w:rsidRPr="001C596D">
        <w:rPr>
          <w:rFonts w:asciiTheme="majorBidi" w:hAnsiTheme="majorBidi" w:cstheme="majorBidi"/>
          <w:color w:val="000000" w:themeColor="text1"/>
          <w:spacing w:val="2"/>
          <w:sz w:val="24"/>
          <w:szCs w:val="24"/>
        </w:rPr>
        <w:t xml:space="preserve"> </w:t>
      </w:r>
      <w:r w:rsidRPr="001C596D">
        <w:rPr>
          <w:rFonts w:asciiTheme="majorBidi" w:hAnsiTheme="majorBidi" w:cstheme="majorBidi"/>
          <w:color w:val="000000" w:themeColor="text1"/>
          <w:spacing w:val="-1"/>
          <w:sz w:val="24"/>
          <w:szCs w:val="24"/>
        </w:rPr>
        <w:t>C</w:t>
      </w:r>
      <w:r w:rsidRPr="001C596D">
        <w:rPr>
          <w:rFonts w:asciiTheme="majorBidi" w:hAnsiTheme="majorBidi" w:cstheme="majorBidi"/>
          <w:color w:val="000000" w:themeColor="text1"/>
          <w:sz w:val="24"/>
          <w:szCs w:val="24"/>
        </w:rPr>
        <w:t>lin</w:t>
      </w:r>
      <w:r w:rsidRPr="001C596D">
        <w:rPr>
          <w:rFonts w:asciiTheme="majorBidi" w:hAnsiTheme="majorBidi" w:cstheme="majorBidi"/>
          <w:color w:val="000000" w:themeColor="text1"/>
          <w:spacing w:val="1"/>
          <w:sz w:val="24"/>
          <w:szCs w:val="24"/>
        </w:rPr>
        <w:t>i</w:t>
      </w:r>
      <w:r w:rsidRPr="001C596D">
        <w:rPr>
          <w:rFonts w:asciiTheme="majorBidi" w:hAnsiTheme="majorBidi" w:cstheme="majorBidi"/>
          <w:color w:val="000000" w:themeColor="text1"/>
          <w:sz w:val="24"/>
          <w:szCs w:val="24"/>
        </w:rPr>
        <w:t xml:space="preserve">cal </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tress</w:t>
      </w:r>
      <w:r w:rsidRPr="001C596D">
        <w:rPr>
          <w:rFonts w:asciiTheme="majorBidi" w:hAnsiTheme="majorBidi" w:cstheme="majorBidi"/>
          <w:color w:val="000000" w:themeColor="text1"/>
          <w:spacing w:val="-2"/>
          <w:sz w:val="24"/>
          <w:szCs w:val="24"/>
        </w:rPr>
        <w:t xml:space="preserve"> </w:t>
      </w:r>
      <w:r w:rsidRPr="001C596D">
        <w:rPr>
          <w:rFonts w:asciiTheme="majorBidi" w:hAnsiTheme="majorBidi" w:cstheme="majorBidi"/>
          <w:color w:val="000000" w:themeColor="text1"/>
          <w:sz w:val="24"/>
          <w:szCs w:val="24"/>
        </w:rPr>
        <w:t>at</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z w:val="24"/>
          <w:szCs w:val="24"/>
        </w:rPr>
        <w:t xml:space="preserve">Public </w:t>
      </w:r>
      <w:r w:rsidRPr="001C596D">
        <w:rPr>
          <w:rFonts w:asciiTheme="majorBidi" w:hAnsiTheme="majorBidi" w:cstheme="majorBidi"/>
          <w:color w:val="000000" w:themeColor="text1"/>
          <w:spacing w:val="1"/>
          <w:sz w:val="24"/>
          <w:szCs w:val="24"/>
        </w:rPr>
        <w:t>S</w:t>
      </w:r>
      <w:r w:rsidRPr="001C596D">
        <w:rPr>
          <w:rFonts w:asciiTheme="majorBidi" w:hAnsiTheme="majorBidi" w:cstheme="majorBidi"/>
          <w:color w:val="000000" w:themeColor="text1"/>
          <w:sz w:val="24"/>
          <w:szCs w:val="24"/>
        </w:rPr>
        <w:t>ector</w:t>
      </w:r>
      <w:r w:rsidRPr="001C596D">
        <w:rPr>
          <w:rFonts w:asciiTheme="majorBidi" w:hAnsiTheme="majorBidi" w:cstheme="majorBidi"/>
          <w:color w:val="000000" w:themeColor="text1"/>
          <w:spacing w:val="-1"/>
          <w:sz w:val="24"/>
          <w:szCs w:val="24"/>
        </w:rPr>
        <w:t xml:space="preserve"> </w:t>
      </w:r>
      <w:r w:rsidRPr="001C596D">
        <w:rPr>
          <w:rFonts w:asciiTheme="majorBidi" w:hAnsiTheme="majorBidi" w:cstheme="majorBidi"/>
          <w:color w:val="000000" w:themeColor="text1"/>
          <w:spacing w:val="1"/>
          <w:sz w:val="24"/>
          <w:szCs w:val="24"/>
        </w:rPr>
        <w:t>L</w:t>
      </w:r>
      <w:r w:rsidRPr="001C596D">
        <w:rPr>
          <w:rFonts w:asciiTheme="majorBidi" w:hAnsiTheme="majorBidi" w:cstheme="majorBidi"/>
          <w:color w:val="000000" w:themeColor="text1"/>
          <w:sz w:val="24"/>
          <w:szCs w:val="24"/>
        </w:rPr>
        <w:t>aho</w:t>
      </w:r>
      <w:r w:rsidRPr="001C596D">
        <w:rPr>
          <w:rFonts w:asciiTheme="majorBidi" w:hAnsiTheme="majorBidi" w:cstheme="majorBidi"/>
          <w:color w:val="000000" w:themeColor="text1"/>
          <w:spacing w:val="-1"/>
          <w:sz w:val="24"/>
          <w:szCs w:val="24"/>
        </w:rPr>
        <w:t>r</w:t>
      </w:r>
      <w:r w:rsidRPr="001C596D">
        <w:rPr>
          <w:rFonts w:asciiTheme="majorBidi" w:hAnsiTheme="majorBidi" w:cstheme="majorBidi"/>
          <w:color w:val="000000" w:themeColor="text1"/>
          <w:sz w:val="24"/>
          <w:szCs w:val="24"/>
        </w:rPr>
        <w:t xml:space="preserve">e. </w:t>
      </w:r>
      <w:r w:rsidRPr="001C596D">
        <w:rPr>
          <w:rFonts w:asciiTheme="majorBidi" w:hAnsiTheme="majorBidi" w:cstheme="majorBidi"/>
          <w:i/>
          <w:iCs/>
          <w:color w:val="000000" w:themeColor="text1"/>
          <w:sz w:val="24"/>
          <w:szCs w:val="24"/>
        </w:rPr>
        <w:t>I</w:t>
      </w:r>
      <w:r w:rsidRPr="001C596D">
        <w:rPr>
          <w:rFonts w:asciiTheme="majorBidi" w:hAnsiTheme="majorBidi" w:cstheme="majorBidi"/>
          <w:i/>
          <w:iCs/>
          <w:color w:val="000000" w:themeColor="text1"/>
          <w:spacing w:val="1"/>
          <w:sz w:val="24"/>
          <w:szCs w:val="24"/>
        </w:rPr>
        <w:t>nt</w:t>
      </w:r>
      <w:r w:rsidRPr="001C596D">
        <w:rPr>
          <w:rFonts w:asciiTheme="majorBidi" w:hAnsiTheme="majorBidi" w:cstheme="majorBidi"/>
          <w:i/>
          <w:iCs/>
          <w:color w:val="000000" w:themeColor="text1"/>
          <w:sz w:val="24"/>
          <w:szCs w:val="24"/>
        </w:rPr>
        <w:t>e</w:t>
      </w:r>
      <w:r w:rsidRPr="001C596D">
        <w:rPr>
          <w:rFonts w:asciiTheme="majorBidi" w:hAnsiTheme="majorBidi" w:cstheme="majorBidi"/>
          <w:i/>
          <w:iCs/>
          <w:color w:val="000000" w:themeColor="text1"/>
          <w:spacing w:val="-2"/>
          <w:sz w:val="24"/>
          <w:szCs w:val="24"/>
        </w:rPr>
        <w:t>r</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pacing w:val="-1"/>
          <w:sz w:val="24"/>
          <w:szCs w:val="24"/>
        </w:rPr>
        <w:t>a</w:t>
      </w:r>
      <w:r w:rsidRPr="001C596D">
        <w:rPr>
          <w:rFonts w:asciiTheme="majorBidi" w:hAnsiTheme="majorBidi" w:cstheme="majorBidi"/>
          <w:i/>
          <w:iCs/>
          <w:color w:val="000000" w:themeColor="text1"/>
          <w:spacing w:val="1"/>
          <w:sz w:val="24"/>
          <w:szCs w:val="24"/>
        </w:rPr>
        <w:t>t</w:t>
      </w:r>
      <w:r w:rsidRPr="001C596D">
        <w:rPr>
          <w:rFonts w:asciiTheme="majorBidi" w:hAnsiTheme="majorBidi" w:cstheme="majorBidi"/>
          <w:i/>
          <w:iCs/>
          <w:color w:val="000000" w:themeColor="text1"/>
          <w:sz w:val="24"/>
          <w:szCs w:val="24"/>
        </w:rPr>
        <w:t>i</w:t>
      </w:r>
      <w:r w:rsidRPr="001C596D">
        <w:rPr>
          <w:rFonts w:asciiTheme="majorBidi" w:hAnsiTheme="majorBidi" w:cstheme="majorBidi"/>
          <w:i/>
          <w:iCs/>
          <w:color w:val="000000" w:themeColor="text1"/>
          <w:spacing w:val="-2"/>
          <w:sz w:val="24"/>
          <w:szCs w:val="24"/>
        </w:rPr>
        <w:t>o</w:t>
      </w:r>
      <w:r w:rsidRPr="001C596D">
        <w:rPr>
          <w:rFonts w:asciiTheme="majorBidi" w:hAnsiTheme="majorBidi" w:cstheme="majorBidi"/>
          <w:i/>
          <w:iCs/>
          <w:color w:val="000000" w:themeColor="text1"/>
          <w:spacing w:val="1"/>
          <w:sz w:val="24"/>
          <w:szCs w:val="24"/>
        </w:rPr>
        <w:t>na</w:t>
      </w:r>
      <w:r w:rsidRPr="001C596D">
        <w:rPr>
          <w:rFonts w:asciiTheme="majorBidi" w:hAnsiTheme="majorBidi" w:cstheme="majorBidi"/>
          <w:i/>
          <w:iCs/>
          <w:color w:val="000000" w:themeColor="text1"/>
          <w:sz w:val="24"/>
          <w:szCs w:val="24"/>
        </w:rPr>
        <w:t>l</w:t>
      </w:r>
      <w:r w:rsidRPr="001C596D">
        <w:rPr>
          <w:rFonts w:asciiTheme="majorBidi" w:hAnsiTheme="majorBidi" w:cstheme="majorBidi"/>
          <w:i/>
          <w:iCs/>
          <w:color w:val="000000" w:themeColor="text1"/>
          <w:spacing w:val="1"/>
          <w:sz w:val="24"/>
          <w:szCs w:val="24"/>
        </w:rPr>
        <w:t xml:space="preserve"> </w:t>
      </w:r>
      <w:r w:rsidRPr="001C596D">
        <w:rPr>
          <w:rFonts w:asciiTheme="majorBidi" w:hAnsiTheme="majorBidi" w:cstheme="majorBidi"/>
          <w:i/>
          <w:iCs/>
          <w:color w:val="000000" w:themeColor="text1"/>
          <w:spacing w:val="-2"/>
          <w:sz w:val="24"/>
          <w:szCs w:val="24"/>
        </w:rPr>
        <w:t>J</w:t>
      </w:r>
      <w:r w:rsidRPr="001C596D">
        <w:rPr>
          <w:rFonts w:asciiTheme="majorBidi" w:hAnsiTheme="majorBidi" w:cstheme="majorBidi"/>
          <w:i/>
          <w:iCs/>
          <w:color w:val="000000" w:themeColor="text1"/>
          <w:sz w:val="24"/>
          <w:szCs w:val="24"/>
        </w:rPr>
        <w:t>o</w:t>
      </w:r>
      <w:r w:rsidRPr="001C596D">
        <w:rPr>
          <w:rFonts w:asciiTheme="majorBidi" w:hAnsiTheme="majorBidi" w:cstheme="majorBidi"/>
          <w:i/>
          <w:iCs/>
          <w:color w:val="000000" w:themeColor="text1"/>
          <w:spacing w:val="2"/>
          <w:sz w:val="24"/>
          <w:szCs w:val="24"/>
        </w:rPr>
        <w:t>u</w:t>
      </w:r>
      <w:r w:rsidRPr="001C596D">
        <w:rPr>
          <w:rFonts w:asciiTheme="majorBidi" w:hAnsiTheme="majorBidi" w:cstheme="majorBidi"/>
          <w:i/>
          <w:iCs/>
          <w:color w:val="000000" w:themeColor="text1"/>
          <w:spacing w:val="-2"/>
          <w:sz w:val="24"/>
          <w:szCs w:val="24"/>
        </w:rPr>
        <w:t>r</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pacing w:val="-1"/>
          <w:sz w:val="24"/>
          <w:szCs w:val="24"/>
        </w:rPr>
        <w:t>a</w:t>
      </w:r>
      <w:r w:rsidRPr="001C596D">
        <w:rPr>
          <w:rFonts w:asciiTheme="majorBidi" w:hAnsiTheme="majorBidi" w:cstheme="majorBidi"/>
          <w:i/>
          <w:iCs/>
          <w:color w:val="000000" w:themeColor="text1"/>
          <w:sz w:val="24"/>
          <w:szCs w:val="24"/>
        </w:rPr>
        <w:t>l</w:t>
      </w:r>
      <w:r w:rsidRPr="001C596D">
        <w:rPr>
          <w:rFonts w:asciiTheme="majorBidi" w:hAnsiTheme="majorBidi" w:cstheme="majorBidi"/>
          <w:i/>
          <w:iCs/>
          <w:color w:val="000000" w:themeColor="text1"/>
          <w:spacing w:val="1"/>
          <w:sz w:val="24"/>
          <w:szCs w:val="24"/>
        </w:rPr>
        <w:t xml:space="preserve"> </w:t>
      </w:r>
      <w:r w:rsidRPr="001C596D">
        <w:rPr>
          <w:rFonts w:asciiTheme="majorBidi" w:hAnsiTheme="majorBidi" w:cstheme="majorBidi"/>
          <w:i/>
          <w:iCs/>
          <w:color w:val="000000" w:themeColor="text1"/>
          <w:sz w:val="24"/>
          <w:szCs w:val="24"/>
        </w:rPr>
        <w:t>of</w:t>
      </w:r>
      <w:r w:rsidRPr="001C596D">
        <w:rPr>
          <w:rFonts w:asciiTheme="majorBidi" w:hAnsiTheme="majorBidi" w:cstheme="majorBidi"/>
          <w:i/>
          <w:iCs/>
          <w:color w:val="000000" w:themeColor="text1"/>
          <w:spacing w:val="-2"/>
          <w:sz w:val="24"/>
          <w:szCs w:val="24"/>
        </w:rPr>
        <w:t xml:space="preserve"> </w:t>
      </w:r>
      <w:r w:rsidRPr="001C596D">
        <w:rPr>
          <w:rFonts w:asciiTheme="majorBidi" w:hAnsiTheme="majorBidi" w:cstheme="majorBidi"/>
          <w:i/>
          <w:iCs/>
          <w:color w:val="000000" w:themeColor="text1"/>
          <w:sz w:val="24"/>
          <w:szCs w:val="24"/>
        </w:rPr>
        <w:t>Social</w:t>
      </w:r>
      <w:r w:rsidRPr="001C596D">
        <w:rPr>
          <w:rFonts w:asciiTheme="majorBidi" w:hAnsiTheme="majorBidi" w:cstheme="majorBidi"/>
          <w:i/>
          <w:iCs/>
          <w:color w:val="000000" w:themeColor="text1"/>
          <w:spacing w:val="1"/>
          <w:sz w:val="24"/>
          <w:szCs w:val="24"/>
        </w:rPr>
        <w:t xml:space="preserve"> </w:t>
      </w:r>
      <w:r w:rsidRPr="001C596D">
        <w:rPr>
          <w:rFonts w:asciiTheme="majorBidi" w:hAnsiTheme="majorBidi" w:cstheme="majorBidi"/>
          <w:i/>
          <w:iCs/>
          <w:color w:val="000000" w:themeColor="text1"/>
          <w:sz w:val="24"/>
          <w:szCs w:val="24"/>
        </w:rPr>
        <w:t>S</w:t>
      </w:r>
      <w:r w:rsidRPr="001C596D">
        <w:rPr>
          <w:rFonts w:asciiTheme="majorBidi" w:hAnsiTheme="majorBidi" w:cstheme="majorBidi"/>
          <w:i/>
          <w:iCs/>
          <w:color w:val="000000" w:themeColor="text1"/>
          <w:spacing w:val="-1"/>
          <w:sz w:val="24"/>
          <w:szCs w:val="24"/>
        </w:rPr>
        <w:t>c</w:t>
      </w:r>
      <w:r w:rsidRPr="001C596D">
        <w:rPr>
          <w:rFonts w:asciiTheme="majorBidi" w:hAnsiTheme="majorBidi" w:cstheme="majorBidi"/>
          <w:i/>
          <w:iCs/>
          <w:color w:val="000000" w:themeColor="text1"/>
          <w:sz w:val="24"/>
          <w:szCs w:val="24"/>
        </w:rPr>
        <w:t>ie</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pacing w:val="-1"/>
          <w:sz w:val="24"/>
          <w:szCs w:val="24"/>
        </w:rPr>
        <w:t>c</w:t>
      </w:r>
      <w:r w:rsidRPr="001C596D">
        <w:rPr>
          <w:rFonts w:asciiTheme="majorBidi" w:hAnsiTheme="majorBidi" w:cstheme="majorBidi"/>
          <w:i/>
          <w:iCs/>
          <w:color w:val="000000" w:themeColor="text1"/>
          <w:sz w:val="24"/>
          <w:szCs w:val="24"/>
        </w:rPr>
        <w:t>es a</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z w:val="24"/>
          <w:szCs w:val="24"/>
        </w:rPr>
        <w:t>d</w:t>
      </w:r>
      <w:r w:rsidRPr="001C596D">
        <w:rPr>
          <w:rFonts w:asciiTheme="majorBidi" w:hAnsiTheme="majorBidi" w:cstheme="majorBidi"/>
          <w:i/>
          <w:iCs/>
          <w:color w:val="000000" w:themeColor="text1"/>
          <w:spacing w:val="-1"/>
          <w:sz w:val="24"/>
          <w:szCs w:val="24"/>
        </w:rPr>
        <w:t xml:space="preserve"> </w:t>
      </w:r>
      <w:r w:rsidRPr="001C596D">
        <w:rPr>
          <w:rFonts w:asciiTheme="majorBidi" w:hAnsiTheme="majorBidi" w:cstheme="majorBidi"/>
          <w:i/>
          <w:iCs/>
          <w:color w:val="000000" w:themeColor="text1"/>
          <w:sz w:val="24"/>
          <w:szCs w:val="24"/>
        </w:rPr>
        <w:t>M</w:t>
      </w:r>
      <w:r w:rsidRPr="001C596D">
        <w:rPr>
          <w:rFonts w:asciiTheme="majorBidi" w:hAnsiTheme="majorBidi" w:cstheme="majorBidi"/>
          <w:i/>
          <w:iCs/>
          <w:color w:val="000000" w:themeColor="text1"/>
          <w:spacing w:val="-2"/>
          <w:sz w:val="24"/>
          <w:szCs w:val="24"/>
        </w:rPr>
        <w:t>a</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pacing w:val="1"/>
          <w:sz w:val="24"/>
          <w:szCs w:val="24"/>
        </w:rPr>
        <w:t>a</w:t>
      </w:r>
      <w:r w:rsidRPr="001C596D">
        <w:rPr>
          <w:rFonts w:asciiTheme="majorBidi" w:hAnsiTheme="majorBidi" w:cstheme="majorBidi"/>
          <w:i/>
          <w:iCs/>
          <w:color w:val="000000" w:themeColor="text1"/>
          <w:sz w:val="24"/>
          <w:szCs w:val="24"/>
        </w:rPr>
        <w:t>gem</w:t>
      </w:r>
      <w:r w:rsidRPr="001C596D">
        <w:rPr>
          <w:rFonts w:asciiTheme="majorBidi" w:hAnsiTheme="majorBidi" w:cstheme="majorBidi"/>
          <w:i/>
          <w:iCs/>
          <w:color w:val="000000" w:themeColor="text1"/>
          <w:spacing w:val="1"/>
          <w:sz w:val="24"/>
          <w:szCs w:val="24"/>
        </w:rPr>
        <w:t>e</w:t>
      </w:r>
      <w:r w:rsidRPr="001C596D">
        <w:rPr>
          <w:rFonts w:asciiTheme="majorBidi" w:hAnsiTheme="majorBidi" w:cstheme="majorBidi"/>
          <w:i/>
          <w:iCs/>
          <w:color w:val="000000" w:themeColor="text1"/>
          <w:spacing w:val="-1"/>
          <w:sz w:val="24"/>
          <w:szCs w:val="24"/>
        </w:rPr>
        <w:t>n</w:t>
      </w:r>
      <w:r w:rsidRPr="001C596D">
        <w:rPr>
          <w:rFonts w:asciiTheme="majorBidi" w:hAnsiTheme="majorBidi" w:cstheme="majorBidi"/>
          <w:i/>
          <w:iCs/>
          <w:color w:val="000000" w:themeColor="text1"/>
          <w:spacing w:val="6"/>
          <w:sz w:val="24"/>
          <w:szCs w:val="24"/>
        </w:rPr>
        <w:t>t</w:t>
      </w:r>
      <w:r w:rsidRPr="001C596D">
        <w:rPr>
          <w:rFonts w:asciiTheme="majorBidi" w:hAnsiTheme="majorBidi" w:cstheme="majorBidi"/>
          <w:color w:val="000000" w:themeColor="text1"/>
          <w:sz w:val="24"/>
          <w:szCs w:val="24"/>
        </w:rPr>
        <w:t xml:space="preserve">. </w:t>
      </w:r>
      <w:r w:rsidRPr="001C596D">
        <w:rPr>
          <w:rFonts w:asciiTheme="majorBidi" w:hAnsiTheme="majorBidi" w:cstheme="majorBidi"/>
          <w:color w:val="000000" w:themeColor="text1"/>
          <w:spacing w:val="1"/>
          <w:sz w:val="24"/>
          <w:szCs w:val="24"/>
        </w:rPr>
        <w:t>d</w:t>
      </w:r>
      <w:r w:rsidRPr="001C596D">
        <w:rPr>
          <w:rFonts w:asciiTheme="majorBidi" w:hAnsiTheme="majorBidi" w:cstheme="majorBidi"/>
          <w:color w:val="000000" w:themeColor="text1"/>
          <w:sz w:val="24"/>
          <w:szCs w:val="24"/>
        </w:rPr>
        <w:t>oi</w:t>
      </w:r>
      <w:r w:rsidRPr="001C596D">
        <w:rPr>
          <w:rFonts w:asciiTheme="majorBidi" w:hAnsiTheme="majorBidi" w:cstheme="majorBidi"/>
          <w:color w:val="000000" w:themeColor="text1"/>
          <w:spacing w:val="-1"/>
          <w:sz w:val="24"/>
          <w:szCs w:val="24"/>
        </w:rPr>
        <w:t>:10</w:t>
      </w:r>
      <w:r w:rsidRPr="001C596D">
        <w:rPr>
          <w:rFonts w:asciiTheme="majorBidi" w:hAnsiTheme="majorBidi" w:cstheme="majorBidi"/>
          <w:color w:val="000000" w:themeColor="text1"/>
          <w:spacing w:val="1"/>
          <w:sz w:val="24"/>
          <w:szCs w:val="24"/>
        </w:rPr>
        <w:t>.</w:t>
      </w:r>
      <w:r w:rsidRPr="001C596D">
        <w:rPr>
          <w:rFonts w:asciiTheme="majorBidi" w:hAnsiTheme="majorBidi" w:cstheme="majorBidi"/>
          <w:color w:val="000000" w:themeColor="text1"/>
          <w:spacing w:val="-1"/>
          <w:sz w:val="24"/>
          <w:szCs w:val="24"/>
        </w:rPr>
        <w:t>3126</w:t>
      </w:r>
      <w:r w:rsidRPr="001C596D">
        <w:rPr>
          <w:rFonts w:asciiTheme="majorBidi" w:hAnsiTheme="majorBidi" w:cstheme="majorBidi"/>
          <w:color w:val="000000" w:themeColor="text1"/>
          <w:sz w:val="24"/>
          <w:szCs w:val="24"/>
        </w:rPr>
        <w:t>/i</w:t>
      </w:r>
      <w:r w:rsidRPr="001C596D">
        <w:rPr>
          <w:rFonts w:asciiTheme="majorBidi" w:hAnsiTheme="majorBidi" w:cstheme="majorBidi"/>
          <w:color w:val="000000" w:themeColor="text1"/>
          <w:spacing w:val="1"/>
          <w:sz w:val="24"/>
          <w:szCs w:val="24"/>
        </w:rPr>
        <w:t>j</w:t>
      </w:r>
      <w:r w:rsidRPr="001C596D">
        <w:rPr>
          <w:rFonts w:asciiTheme="majorBidi" w:hAnsiTheme="majorBidi" w:cstheme="majorBidi"/>
          <w:color w:val="000000" w:themeColor="text1"/>
          <w:sz w:val="24"/>
          <w:szCs w:val="24"/>
        </w:rPr>
        <w:t>ssm.v</w:t>
      </w:r>
      <w:r w:rsidRPr="001C596D">
        <w:rPr>
          <w:rFonts w:asciiTheme="majorBidi" w:hAnsiTheme="majorBidi" w:cstheme="majorBidi"/>
          <w:color w:val="000000" w:themeColor="text1"/>
          <w:spacing w:val="-1"/>
          <w:sz w:val="24"/>
          <w:szCs w:val="24"/>
        </w:rPr>
        <w:t>5</w:t>
      </w:r>
      <w:r w:rsidRPr="001C596D">
        <w:rPr>
          <w:rFonts w:asciiTheme="majorBidi" w:hAnsiTheme="majorBidi" w:cstheme="majorBidi"/>
          <w:color w:val="000000" w:themeColor="text1"/>
          <w:sz w:val="24"/>
          <w:szCs w:val="24"/>
        </w:rPr>
        <w:t>i3</w:t>
      </w:r>
      <w:r w:rsidRPr="001C596D">
        <w:rPr>
          <w:rFonts w:asciiTheme="majorBidi" w:hAnsiTheme="majorBidi" w:cstheme="majorBidi"/>
          <w:color w:val="000000" w:themeColor="text1"/>
          <w:spacing w:val="3"/>
          <w:sz w:val="24"/>
          <w:szCs w:val="24"/>
        </w:rPr>
        <w:t>.</w:t>
      </w:r>
      <w:r w:rsidRPr="001C596D">
        <w:rPr>
          <w:rFonts w:asciiTheme="majorBidi" w:hAnsiTheme="majorBidi" w:cstheme="majorBidi"/>
          <w:color w:val="000000" w:themeColor="text1"/>
          <w:spacing w:val="-1"/>
          <w:sz w:val="24"/>
          <w:szCs w:val="24"/>
        </w:rPr>
        <w:t>20</w:t>
      </w:r>
      <w:r w:rsidRPr="001C596D">
        <w:rPr>
          <w:rFonts w:asciiTheme="majorBidi" w:hAnsiTheme="majorBidi" w:cstheme="majorBidi"/>
          <w:color w:val="000000" w:themeColor="text1"/>
          <w:spacing w:val="1"/>
          <w:sz w:val="24"/>
          <w:szCs w:val="24"/>
        </w:rPr>
        <w:t>6</w:t>
      </w:r>
      <w:r w:rsidRPr="001C596D">
        <w:rPr>
          <w:rFonts w:asciiTheme="majorBidi" w:hAnsiTheme="majorBidi" w:cstheme="majorBidi"/>
          <w:color w:val="000000" w:themeColor="text1"/>
          <w:spacing w:val="-1"/>
          <w:sz w:val="24"/>
          <w:szCs w:val="24"/>
        </w:rPr>
        <w:t>1</w:t>
      </w:r>
      <w:r w:rsidRPr="001C596D">
        <w:rPr>
          <w:rFonts w:asciiTheme="majorBidi" w:hAnsiTheme="majorBidi" w:cstheme="majorBidi"/>
          <w:color w:val="000000" w:themeColor="text1"/>
          <w:sz w:val="24"/>
          <w:szCs w:val="24"/>
        </w:rPr>
        <w:t>3</w:t>
      </w:r>
    </w:p>
    <w:p w14:paraId="1978AF70" w14:textId="77777777" w:rsidR="00017330" w:rsidRDefault="00017330" w:rsidP="003974EB">
      <w:pPr>
        <w:spacing w:line="480" w:lineRule="auto"/>
        <w:ind w:left="785" w:hangingChars="327" w:hanging="785"/>
        <w:jc w:val="both"/>
        <w:rPr>
          <w:rFonts w:asciiTheme="majorBidi" w:hAnsiTheme="majorBidi" w:cs="Times New Roman"/>
          <w:color w:val="000000" w:themeColor="text1"/>
          <w:sz w:val="24"/>
          <w:szCs w:val="24"/>
          <w:shd w:val="clear" w:color="auto" w:fill="FFFFFF"/>
        </w:rPr>
      </w:pPr>
      <w:bookmarkStart w:id="42" w:name="_Hlk150282038"/>
      <w:r w:rsidRPr="00A53DC9">
        <w:rPr>
          <w:rFonts w:asciiTheme="majorBidi" w:hAnsiTheme="majorBidi" w:cs="Times New Roman"/>
          <w:color w:val="000000" w:themeColor="text1"/>
          <w:sz w:val="24"/>
          <w:szCs w:val="24"/>
          <w:shd w:val="clear" w:color="auto" w:fill="FFFFFF"/>
        </w:rPr>
        <w:t xml:space="preserve">Zhao, Y. (2023). Examining medical doctors’ internship training experience and </w:t>
      </w:r>
      <w:r>
        <w:rPr>
          <w:rFonts w:asciiTheme="majorBidi" w:hAnsiTheme="majorBidi" w:cs="Times New Roman"/>
          <w:color w:val="000000" w:themeColor="text1"/>
          <w:sz w:val="24"/>
          <w:szCs w:val="24"/>
          <w:shd w:val="clear" w:color="auto" w:fill="FFFFFF"/>
        </w:rPr>
        <w:t>labor</w:t>
      </w:r>
      <w:r w:rsidRPr="00A53DC9">
        <w:rPr>
          <w:rFonts w:asciiTheme="majorBidi" w:hAnsiTheme="majorBidi" w:cs="Times New Roman"/>
          <w:color w:val="000000" w:themeColor="text1"/>
          <w:sz w:val="24"/>
          <w:szCs w:val="24"/>
          <w:shd w:val="clear" w:color="auto" w:fill="FFFFFF"/>
        </w:rPr>
        <w:t xml:space="preserve"> market transition in Kenya (Doctoral dissertation, University of Oxford).</w:t>
      </w:r>
      <w:r w:rsidRPr="00A53DC9">
        <w:rPr>
          <w:rFonts w:asciiTheme="majorBidi" w:hAnsiTheme="majorBidi" w:cs="Times New Roman"/>
          <w:color w:val="000000" w:themeColor="text1"/>
          <w:sz w:val="24"/>
          <w:szCs w:val="24"/>
          <w:shd w:val="clear" w:color="auto" w:fill="FFFFFF"/>
          <w:rtl/>
        </w:rPr>
        <w:t>‏</w:t>
      </w:r>
    </w:p>
    <w:p w14:paraId="6F3FE531" w14:textId="2976D403" w:rsidR="00E962E4" w:rsidRPr="005000CA" w:rsidRDefault="00017330" w:rsidP="005000CA">
      <w:pPr>
        <w:spacing w:after="200" w:line="480" w:lineRule="auto"/>
        <w:ind w:left="785" w:hangingChars="327" w:hanging="785"/>
        <w:jc w:val="both"/>
        <w:rPr>
          <w:rFonts w:asciiTheme="majorBidi" w:eastAsia="Calibri" w:hAnsiTheme="majorBidi" w:cstheme="majorBidi"/>
          <w:kern w:val="0"/>
          <w:sz w:val="24"/>
          <w:szCs w:val="24"/>
          <w14:ligatures w14:val="none"/>
        </w:rPr>
      </w:pPr>
      <w:proofErr w:type="spellStart"/>
      <w:r w:rsidRPr="001C596D">
        <w:rPr>
          <w:rFonts w:asciiTheme="majorBidi" w:eastAsia="Calibri" w:hAnsiTheme="majorBidi" w:cstheme="majorBidi"/>
          <w:kern w:val="0"/>
          <w:sz w:val="24"/>
          <w:szCs w:val="24"/>
          <w14:ligatures w14:val="none"/>
        </w:rPr>
        <w:t>Ziba</w:t>
      </w:r>
      <w:proofErr w:type="spellEnd"/>
      <w:r w:rsidRPr="001C596D">
        <w:rPr>
          <w:rFonts w:asciiTheme="majorBidi" w:eastAsia="Calibri" w:hAnsiTheme="majorBidi" w:cstheme="majorBidi"/>
          <w:kern w:val="0"/>
          <w:sz w:val="24"/>
          <w:szCs w:val="24"/>
          <w14:ligatures w14:val="none"/>
        </w:rPr>
        <w:t xml:space="preserve">, F. A., </w:t>
      </w:r>
      <w:proofErr w:type="spellStart"/>
      <w:r w:rsidRPr="001C596D">
        <w:rPr>
          <w:rFonts w:asciiTheme="majorBidi" w:eastAsia="Calibri" w:hAnsiTheme="majorBidi" w:cstheme="majorBidi"/>
          <w:kern w:val="0"/>
          <w:sz w:val="24"/>
          <w:szCs w:val="24"/>
          <w14:ligatures w14:val="none"/>
        </w:rPr>
        <w:t>Yakong</w:t>
      </w:r>
      <w:proofErr w:type="spellEnd"/>
      <w:r w:rsidRPr="001C596D">
        <w:rPr>
          <w:rFonts w:asciiTheme="majorBidi" w:eastAsia="Calibri" w:hAnsiTheme="majorBidi" w:cstheme="majorBidi"/>
          <w:kern w:val="0"/>
          <w:sz w:val="24"/>
          <w:szCs w:val="24"/>
          <w14:ligatures w14:val="none"/>
        </w:rPr>
        <w:t>, V. N., &amp; Ali, Z. (2021</w:t>
      </w:r>
      <w:bookmarkEnd w:id="42"/>
      <w:r w:rsidRPr="001C596D">
        <w:rPr>
          <w:rFonts w:asciiTheme="majorBidi" w:eastAsia="Calibri" w:hAnsiTheme="majorBidi" w:cstheme="majorBidi"/>
          <w:kern w:val="0"/>
          <w:sz w:val="24"/>
          <w:szCs w:val="24"/>
          <w14:ligatures w14:val="none"/>
        </w:rPr>
        <w:t xml:space="preserve">). </w:t>
      </w:r>
      <w:r>
        <w:rPr>
          <w:rFonts w:asciiTheme="majorBidi" w:eastAsia="Calibri" w:hAnsiTheme="majorBidi" w:cstheme="majorBidi"/>
          <w:kern w:val="0"/>
          <w:sz w:val="24"/>
          <w:szCs w:val="24"/>
          <w14:ligatures w14:val="none"/>
        </w:rPr>
        <w:t>The clinical</w:t>
      </w:r>
      <w:r w:rsidRPr="001C596D">
        <w:rPr>
          <w:rFonts w:asciiTheme="majorBidi" w:eastAsia="Calibri" w:hAnsiTheme="majorBidi" w:cstheme="majorBidi"/>
          <w:kern w:val="0"/>
          <w:sz w:val="24"/>
          <w:szCs w:val="24"/>
          <w14:ligatures w14:val="none"/>
        </w:rPr>
        <w:t xml:space="preserve"> learning environment of </w:t>
      </w:r>
      <w:r w:rsidRPr="00823881">
        <w:rPr>
          <w:rFonts w:asciiTheme="majorBidi" w:eastAsia="Calibri" w:hAnsiTheme="majorBidi" w:cstheme="majorBidi"/>
          <w:kern w:val="0"/>
          <w:sz w:val="24"/>
          <w:szCs w:val="24"/>
          <w14:ligatures w14:val="none"/>
        </w:rPr>
        <w:t xml:space="preserve">Healthcare practitioners </w:t>
      </w:r>
      <w:r w:rsidRPr="001C596D">
        <w:rPr>
          <w:rFonts w:asciiTheme="majorBidi" w:eastAsia="Calibri" w:hAnsiTheme="majorBidi" w:cstheme="majorBidi"/>
          <w:kern w:val="0"/>
          <w:sz w:val="24"/>
          <w:szCs w:val="24"/>
          <w14:ligatures w14:val="none"/>
        </w:rPr>
        <w:t xml:space="preserve">and midwifery students in Ghana. BMC </w:t>
      </w:r>
      <w:r w:rsidRPr="00823881">
        <w:rPr>
          <w:rFonts w:asciiTheme="majorBidi" w:eastAsia="Calibri" w:hAnsiTheme="majorBidi" w:cstheme="majorBidi"/>
          <w:kern w:val="0"/>
          <w:sz w:val="24"/>
          <w:szCs w:val="24"/>
          <w14:ligatures w14:val="none"/>
        </w:rPr>
        <w:t>Healthcare practitioners</w:t>
      </w:r>
      <w:r w:rsidRPr="001C596D">
        <w:rPr>
          <w:rFonts w:asciiTheme="majorBidi" w:eastAsia="Calibri" w:hAnsiTheme="majorBidi" w:cstheme="majorBidi"/>
          <w:kern w:val="0"/>
          <w:sz w:val="24"/>
          <w:szCs w:val="24"/>
          <w14:ligatures w14:val="none"/>
        </w:rPr>
        <w:t>, 20(1), 1-7.</w:t>
      </w:r>
    </w:p>
    <w:p w14:paraId="050F1EEB" w14:textId="77777777" w:rsidR="00E82B49" w:rsidRPr="004B57FA" w:rsidRDefault="00E82B49" w:rsidP="00E82B49">
      <w:pPr>
        <w:spacing w:after="200" w:line="480" w:lineRule="auto"/>
        <w:rPr>
          <w:rFonts w:asciiTheme="majorBidi" w:eastAsia="Calibri" w:hAnsiTheme="majorBidi" w:cstheme="majorBidi"/>
          <w:b/>
          <w:bCs/>
          <w:kern w:val="0"/>
          <w:sz w:val="24"/>
          <w:szCs w:val="24"/>
          <w:u w:val="single"/>
          <w14:ligatures w14:val="none"/>
        </w:rPr>
      </w:pPr>
      <w:r w:rsidRPr="004B57FA">
        <w:rPr>
          <w:rFonts w:asciiTheme="majorBidi" w:eastAsia="Calibri" w:hAnsiTheme="majorBidi" w:cstheme="majorBidi"/>
          <w:b/>
          <w:bCs/>
          <w:noProof/>
          <w:kern w:val="0"/>
          <w:sz w:val="24"/>
          <w:szCs w:val="24"/>
          <w:u w:val="single"/>
          <w14:ligatures w14:val="none"/>
        </w:rPr>
        <w:lastRenderedPageBreak/>
        <w:drawing>
          <wp:anchor distT="0" distB="0" distL="114300" distR="114300" simplePos="0" relativeHeight="251661312" behindDoc="0" locked="0" layoutInCell="1" allowOverlap="1" wp14:anchorId="6D7D7B73" wp14:editId="01F5CBBD">
            <wp:simplePos x="0" y="0"/>
            <wp:positionH relativeFrom="column">
              <wp:posOffset>3970020</wp:posOffset>
            </wp:positionH>
            <wp:positionV relativeFrom="paragraph">
              <wp:posOffset>-571500</wp:posOffset>
            </wp:positionV>
            <wp:extent cx="2575560" cy="1485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75560" cy="1485900"/>
                    </a:xfrm>
                    <a:prstGeom prst="rect">
                      <a:avLst/>
                    </a:prstGeom>
                  </pic:spPr>
                </pic:pic>
              </a:graphicData>
            </a:graphic>
          </wp:anchor>
        </w:drawing>
      </w:r>
      <w:r w:rsidRPr="004B57FA">
        <w:rPr>
          <w:rFonts w:asciiTheme="majorBidi" w:eastAsia="Calibri" w:hAnsiTheme="majorBidi" w:cstheme="majorBidi"/>
          <w:b/>
          <w:bCs/>
          <w:kern w:val="0"/>
          <w:sz w:val="24"/>
          <w:szCs w:val="24"/>
          <w:u w:val="single"/>
          <w14:ligatures w14:val="none"/>
        </w:rPr>
        <w:t>Midocean University</w:t>
      </w:r>
    </w:p>
    <w:p w14:paraId="3021CFB9" w14:textId="77777777" w:rsidR="00E82B49" w:rsidRPr="004B57FA" w:rsidRDefault="00E82B49" w:rsidP="00E82B49">
      <w:pPr>
        <w:spacing w:after="200" w:line="480" w:lineRule="auto"/>
        <w:rPr>
          <w:rFonts w:asciiTheme="majorBidi" w:eastAsia="Calibri" w:hAnsiTheme="majorBidi" w:cstheme="majorBidi"/>
          <w:b/>
          <w:bCs/>
          <w:kern w:val="0"/>
          <w:sz w:val="24"/>
          <w:szCs w:val="24"/>
          <w:u w:val="single"/>
          <w14:ligatures w14:val="none"/>
        </w:rPr>
      </w:pPr>
      <w:r w:rsidRPr="004B57FA">
        <w:rPr>
          <w:rFonts w:asciiTheme="majorBidi" w:eastAsia="Calibri" w:hAnsiTheme="majorBidi" w:cstheme="majorBidi"/>
          <w:b/>
          <w:bCs/>
          <w:kern w:val="0"/>
          <w:sz w:val="24"/>
          <w:szCs w:val="24"/>
          <w:u w:val="single"/>
          <w14:ligatures w14:val="none"/>
        </w:rPr>
        <w:t>College of Management</w:t>
      </w:r>
    </w:p>
    <w:p w14:paraId="1C2AC872" w14:textId="77777777" w:rsidR="00E82B49" w:rsidRPr="004B57FA" w:rsidRDefault="00E82B49" w:rsidP="00E82B49">
      <w:pPr>
        <w:spacing w:after="200" w:line="480" w:lineRule="auto"/>
        <w:rPr>
          <w:rFonts w:asciiTheme="majorBidi" w:eastAsia="Calibri" w:hAnsiTheme="majorBidi" w:cstheme="majorBidi"/>
          <w:b/>
          <w:bCs/>
          <w:kern w:val="0"/>
          <w:sz w:val="24"/>
          <w:szCs w:val="24"/>
          <w:u w:val="single"/>
          <w14:ligatures w14:val="none"/>
        </w:rPr>
      </w:pPr>
      <w:r w:rsidRPr="004B57FA">
        <w:rPr>
          <w:rFonts w:asciiTheme="majorBidi" w:eastAsia="Calibri" w:hAnsiTheme="majorBidi" w:cstheme="majorBidi"/>
          <w:b/>
          <w:bCs/>
          <w:kern w:val="0"/>
          <w:sz w:val="24"/>
          <w:szCs w:val="24"/>
          <w:u w:val="single"/>
          <w14:ligatures w14:val="none"/>
        </w:rPr>
        <w:t>Master of Project Management</w:t>
      </w:r>
    </w:p>
    <w:p w14:paraId="305887E5" w14:textId="77777777" w:rsidR="00E82B49" w:rsidRDefault="00E82B49" w:rsidP="00E82B49">
      <w:pPr>
        <w:spacing w:after="200" w:line="480" w:lineRule="auto"/>
        <w:jc w:val="center"/>
        <w:rPr>
          <w:rFonts w:asciiTheme="majorBidi" w:eastAsia="Calibri" w:hAnsiTheme="majorBidi" w:cstheme="majorBidi"/>
          <w:b/>
          <w:bCs/>
          <w:kern w:val="0"/>
          <w:sz w:val="24"/>
          <w:szCs w:val="24"/>
          <w14:ligatures w14:val="none"/>
        </w:rPr>
      </w:pPr>
    </w:p>
    <w:p w14:paraId="4F6224CC" w14:textId="77777777" w:rsidR="00E82B49" w:rsidRDefault="00E82B49" w:rsidP="00E82B49">
      <w:pPr>
        <w:spacing w:after="200" w:line="480" w:lineRule="auto"/>
        <w:jc w:val="center"/>
        <w:rPr>
          <w:rFonts w:asciiTheme="majorBidi" w:eastAsia="Calibri" w:hAnsiTheme="majorBidi" w:cstheme="majorBidi"/>
          <w:b/>
          <w:bCs/>
          <w:kern w:val="0"/>
          <w:sz w:val="24"/>
          <w:szCs w:val="24"/>
          <w14:ligatures w14:val="none"/>
        </w:rPr>
      </w:pPr>
    </w:p>
    <w:p w14:paraId="032A8054" w14:textId="77777777" w:rsidR="00E82B49" w:rsidRDefault="00E82B49" w:rsidP="00E82B49">
      <w:pPr>
        <w:spacing w:after="200" w:line="480" w:lineRule="auto"/>
        <w:jc w:val="center"/>
        <w:rPr>
          <w:rFonts w:asciiTheme="majorBidi" w:eastAsia="Calibri" w:hAnsiTheme="majorBidi" w:cstheme="majorBidi"/>
          <w:b/>
          <w:bCs/>
          <w:kern w:val="0"/>
          <w:sz w:val="24"/>
          <w:szCs w:val="24"/>
          <w14:ligatures w14:val="none"/>
        </w:rPr>
      </w:pPr>
    </w:p>
    <w:p w14:paraId="1089BE4E" w14:textId="77777777" w:rsidR="00E82B49" w:rsidRDefault="00E82B49" w:rsidP="00E82B49">
      <w:pPr>
        <w:spacing w:after="200" w:line="480" w:lineRule="auto"/>
        <w:jc w:val="center"/>
        <w:rPr>
          <w:rFonts w:asciiTheme="majorBidi" w:eastAsia="Calibri" w:hAnsiTheme="majorBidi" w:cstheme="majorBidi"/>
          <w:b/>
          <w:bCs/>
          <w:kern w:val="0"/>
          <w:sz w:val="24"/>
          <w:szCs w:val="24"/>
          <w14:ligatures w14:val="none"/>
        </w:rPr>
      </w:pPr>
      <w:r w:rsidRPr="00531D54">
        <w:rPr>
          <w:rFonts w:asciiTheme="majorBidi" w:eastAsia="Calibri" w:hAnsiTheme="majorBidi" w:cstheme="majorBidi"/>
          <w:b/>
          <w:bCs/>
          <w:kern w:val="0"/>
          <w:sz w:val="24"/>
          <w:szCs w:val="24"/>
          <w14:ligatures w14:val="none"/>
        </w:rPr>
        <w:t xml:space="preserve">Relation between Clinical Stress and Clinical Performance among Healthcare practitioners in Al </w:t>
      </w:r>
      <w:proofErr w:type="spellStart"/>
      <w:r w:rsidRPr="00531D54">
        <w:rPr>
          <w:rFonts w:asciiTheme="majorBidi" w:eastAsia="Calibri" w:hAnsiTheme="majorBidi" w:cstheme="majorBidi"/>
          <w:b/>
          <w:bCs/>
          <w:kern w:val="0"/>
          <w:sz w:val="24"/>
          <w:szCs w:val="24"/>
          <w14:ligatures w14:val="none"/>
        </w:rPr>
        <w:t>Ahsa</w:t>
      </w:r>
      <w:proofErr w:type="spellEnd"/>
      <w:r w:rsidRPr="00531D54">
        <w:rPr>
          <w:rFonts w:asciiTheme="majorBidi" w:eastAsia="Calibri" w:hAnsiTheme="majorBidi" w:cstheme="majorBidi"/>
          <w:b/>
          <w:bCs/>
          <w:kern w:val="0"/>
          <w:sz w:val="24"/>
          <w:szCs w:val="24"/>
          <w14:ligatures w14:val="none"/>
        </w:rPr>
        <w:t xml:space="preserve"> </w:t>
      </w:r>
      <w:r>
        <w:rPr>
          <w:rFonts w:asciiTheme="majorBidi" w:eastAsia="Calibri" w:hAnsiTheme="majorBidi" w:cstheme="majorBidi"/>
          <w:b/>
          <w:bCs/>
          <w:kern w:val="0"/>
          <w:sz w:val="24"/>
          <w:szCs w:val="24"/>
          <w14:ligatures w14:val="none"/>
        </w:rPr>
        <w:t>Region</w:t>
      </w:r>
      <w:r w:rsidRPr="00531D54">
        <w:rPr>
          <w:rFonts w:asciiTheme="majorBidi" w:eastAsia="Calibri" w:hAnsiTheme="majorBidi" w:cstheme="majorBidi"/>
          <w:b/>
          <w:bCs/>
          <w:kern w:val="0"/>
          <w:sz w:val="24"/>
          <w:szCs w:val="24"/>
          <w14:ligatures w14:val="none"/>
        </w:rPr>
        <w:t xml:space="preserve">: </w:t>
      </w:r>
      <w:r>
        <w:rPr>
          <w:rFonts w:asciiTheme="majorBidi" w:eastAsia="Calibri" w:hAnsiTheme="majorBidi" w:cstheme="majorBidi"/>
          <w:b/>
          <w:bCs/>
          <w:kern w:val="0"/>
          <w:sz w:val="24"/>
          <w:szCs w:val="24"/>
          <w14:ligatures w14:val="none"/>
        </w:rPr>
        <w:t>Cross-sectional Study</w:t>
      </w:r>
      <w:r w:rsidRPr="00531D54">
        <w:rPr>
          <w:rFonts w:asciiTheme="majorBidi" w:eastAsia="Calibri" w:hAnsiTheme="majorBidi" w:cstheme="majorBidi"/>
          <w:b/>
          <w:bCs/>
          <w:kern w:val="0"/>
          <w:sz w:val="24"/>
          <w:szCs w:val="24"/>
          <w14:ligatures w14:val="none"/>
        </w:rPr>
        <w:t xml:space="preserve"> in Saudi Arabia</w:t>
      </w:r>
    </w:p>
    <w:p w14:paraId="0F567B20" w14:textId="77777777" w:rsidR="00E82B49" w:rsidRPr="004B57FA" w:rsidRDefault="00E82B49" w:rsidP="00E82B49">
      <w:pPr>
        <w:spacing w:after="200" w:line="480" w:lineRule="auto"/>
        <w:jc w:val="center"/>
        <w:rPr>
          <w:rFonts w:asciiTheme="majorBidi" w:eastAsia="Calibri" w:hAnsiTheme="majorBidi" w:cstheme="majorBidi"/>
          <w:b/>
          <w:bCs/>
          <w:kern w:val="0"/>
          <w:sz w:val="24"/>
          <w:szCs w:val="24"/>
          <w14:ligatures w14:val="none"/>
        </w:rPr>
      </w:pPr>
      <w:r w:rsidRPr="004B57FA">
        <w:rPr>
          <w:rFonts w:asciiTheme="majorBidi" w:eastAsia="Calibri" w:hAnsiTheme="majorBidi" w:cstheme="majorBidi"/>
          <w:b/>
          <w:bCs/>
          <w:kern w:val="0"/>
          <w:sz w:val="24"/>
          <w:szCs w:val="24"/>
          <w14:ligatures w14:val="none"/>
        </w:rPr>
        <w:t>Prepared by:</w:t>
      </w:r>
    </w:p>
    <w:p w14:paraId="03BE3B5E" w14:textId="77777777" w:rsidR="00E82B49" w:rsidRPr="004B57FA" w:rsidRDefault="00E82B49" w:rsidP="00E82B49">
      <w:pPr>
        <w:spacing w:after="200" w:line="480" w:lineRule="auto"/>
        <w:jc w:val="center"/>
        <w:rPr>
          <w:rFonts w:asciiTheme="majorBidi" w:eastAsia="Calibri" w:hAnsiTheme="majorBidi" w:cstheme="majorBidi"/>
          <w:b/>
          <w:bCs/>
          <w:kern w:val="0"/>
          <w:sz w:val="24"/>
          <w:szCs w:val="24"/>
          <w14:ligatures w14:val="none"/>
        </w:rPr>
      </w:pPr>
      <w:r>
        <w:rPr>
          <w:rFonts w:asciiTheme="majorBidi" w:eastAsia="Calibri" w:hAnsiTheme="majorBidi" w:cstheme="majorBidi"/>
          <w:b/>
          <w:bCs/>
          <w:kern w:val="0"/>
          <w:sz w:val="24"/>
          <w:szCs w:val="24"/>
          <w14:ligatures w14:val="none"/>
        </w:rPr>
        <w:t xml:space="preserve">Latifah Abdel </w:t>
      </w:r>
      <w:proofErr w:type="spellStart"/>
      <w:r>
        <w:rPr>
          <w:rFonts w:asciiTheme="majorBidi" w:eastAsia="Calibri" w:hAnsiTheme="majorBidi" w:cstheme="majorBidi"/>
          <w:b/>
          <w:bCs/>
          <w:kern w:val="0"/>
          <w:sz w:val="24"/>
          <w:szCs w:val="24"/>
          <w14:ligatures w14:val="none"/>
        </w:rPr>
        <w:t>Alhammad</w:t>
      </w:r>
      <w:proofErr w:type="spellEnd"/>
    </w:p>
    <w:p w14:paraId="544527EF" w14:textId="77777777" w:rsidR="00E82B49" w:rsidRDefault="00E82B49" w:rsidP="00E82B49">
      <w:pPr>
        <w:spacing w:after="200" w:line="480" w:lineRule="auto"/>
        <w:rPr>
          <w:rFonts w:asciiTheme="majorBidi" w:eastAsia="Calibri" w:hAnsiTheme="majorBidi" w:cstheme="majorBidi"/>
          <w:b/>
          <w:bCs/>
          <w:kern w:val="0"/>
          <w:sz w:val="28"/>
          <w:szCs w:val="28"/>
          <w14:ligatures w14:val="none"/>
        </w:rPr>
      </w:pPr>
    </w:p>
    <w:p w14:paraId="7C19E5FF" w14:textId="77777777" w:rsidR="00E82B49" w:rsidRPr="004B57FA" w:rsidRDefault="00E82B49" w:rsidP="00E82B49">
      <w:pPr>
        <w:spacing w:after="200" w:line="480" w:lineRule="auto"/>
        <w:jc w:val="center"/>
        <w:rPr>
          <w:rFonts w:asciiTheme="majorBidi" w:eastAsia="Calibri" w:hAnsiTheme="majorBidi" w:cstheme="majorBidi"/>
          <w:b/>
          <w:bCs/>
          <w:kern w:val="0"/>
          <w:sz w:val="28"/>
          <w:szCs w:val="28"/>
          <w14:ligatures w14:val="none"/>
        </w:rPr>
      </w:pPr>
      <w:r w:rsidRPr="004B57FA">
        <w:rPr>
          <w:rFonts w:asciiTheme="majorBidi" w:eastAsia="Calibri" w:hAnsiTheme="majorBidi" w:cstheme="majorBidi"/>
          <w:b/>
          <w:bCs/>
          <w:kern w:val="0"/>
          <w:sz w:val="28"/>
          <w:szCs w:val="28"/>
          <w14:ligatures w14:val="none"/>
        </w:rPr>
        <w:t>Supervised by:</w:t>
      </w:r>
    </w:p>
    <w:p w14:paraId="0899503E" w14:textId="77777777" w:rsidR="00E82B49" w:rsidRPr="004B57FA" w:rsidRDefault="00E82B49" w:rsidP="00E82B49">
      <w:pPr>
        <w:spacing w:after="200" w:line="480" w:lineRule="auto"/>
        <w:jc w:val="center"/>
        <w:rPr>
          <w:rFonts w:asciiTheme="majorBidi" w:eastAsia="Calibri" w:hAnsiTheme="majorBidi" w:cstheme="majorBidi"/>
          <w:b/>
          <w:bCs/>
          <w:kern w:val="0"/>
          <w:sz w:val="28"/>
          <w:szCs w:val="28"/>
          <w14:ligatures w14:val="none"/>
        </w:rPr>
      </w:pPr>
      <w:r w:rsidRPr="004B57FA">
        <w:rPr>
          <w:rFonts w:asciiTheme="majorBidi" w:eastAsia="Calibri" w:hAnsiTheme="majorBidi" w:cstheme="majorBidi"/>
          <w:b/>
          <w:bCs/>
          <w:kern w:val="0"/>
          <w:sz w:val="28"/>
          <w:szCs w:val="28"/>
          <w14:ligatures w14:val="none"/>
        </w:rPr>
        <w:t xml:space="preserve">Dr.  </w:t>
      </w:r>
      <w:r>
        <w:rPr>
          <w:rFonts w:asciiTheme="majorBidi" w:eastAsia="Calibri" w:hAnsiTheme="majorBidi" w:cstheme="majorBidi"/>
          <w:b/>
          <w:bCs/>
          <w:kern w:val="0"/>
          <w:sz w:val="28"/>
          <w:szCs w:val="28"/>
          <w14:ligatures w14:val="none"/>
        </w:rPr>
        <w:t>Al Faisal Abdul Hamid</w:t>
      </w:r>
      <w:r w:rsidRPr="004B57FA">
        <w:rPr>
          <w:rFonts w:asciiTheme="majorBidi" w:eastAsia="Calibri" w:hAnsiTheme="majorBidi" w:cstheme="majorBidi"/>
          <w:b/>
          <w:bCs/>
          <w:kern w:val="0"/>
          <w:sz w:val="28"/>
          <w:szCs w:val="28"/>
          <w14:ligatures w14:val="none"/>
        </w:rPr>
        <w:t xml:space="preserve">              Dr. </w:t>
      </w:r>
      <w:r>
        <w:rPr>
          <w:rFonts w:asciiTheme="majorBidi" w:eastAsia="Calibri" w:hAnsiTheme="majorBidi" w:cstheme="majorBidi"/>
          <w:b/>
          <w:bCs/>
          <w:kern w:val="0"/>
          <w:sz w:val="28"/>
          <w:szCs w:val="28"/>
          <w14:ligatures w14:val="none"/>
        </w:rPr>
        <w:t xml:space="preserve">Faiz </w:t>
      </w:r>
      <w:proofErr w:type="spellStart"/>
      <w:r>
        <w:rPr>
          <w:rFonts w:asciiTheme="majorBidi" w:eastAsia="Calibri" w:hAnsiTheme="majorBidi" w:cstheme="majorBidi"/>
          <w:b/>
          <w:bCs/>
          <w:kern w:val="0"/>
          <w:sz w:val="28"/>
          <w:szCs w:val="28"/>
          <w14:ligatures w14:val="none"/>
        </w:rPr>
        <w:t>Jarad</w:t>
      </w:r>
      <w:proofErr w:type="spellEnd"/>
    </w:p>
    <w:p w14:paraId="7CA7FD83" w14:textId="77777777" w:rsidR="00E82B49" w:rsidRDefault="00E82B49" w:rsidP="00E82B49">
      <w:pPr>
        <w:autoSpaceDE w:val="0"/>
        <w:autoSpaceDN w:val="0"/>
        <w:adjustRightInd w:val="0"/>
        <w:spacing w:after="0" w:line="240" w:lineRule="auto"/>
        <w:jc w:val="center"/>
        <w:rPr>
          <w:rFonts w:ascii="Times New Roman" w:hAnsi="Times New Roman" w:cs="Times New Roman"/>
          <w:b/>
          <w:bCs/>
          <w:kern w:val="0"/>
          <w:sz w:val="28"/>
          <w:szCs w:val="28"/>
        </w:rPr>
      </w:pPr>
      <w:r w:rsidRPr="004B57FA">
        <w:rPr>
          <w:rFonts w:ascii="Times New Roman" w:hAnsi="Times New Roman" w:cs="Times New Roman"/>
          <w:b/>
          <w:bCs/>
          <w:kern w:val="0"/>
          <w:sz w:val="28"/>
          <w:szCs w:val="28"/>
        </w:rPr>
        <w:t>Year</w:t>
      </w:r>
    </w:p>
    <w:p w14:paraId="53B5841F" w14:textId="77777777" w:rsidR="00E82B49" w:rsidRPr="004B57FA" w:rsidRDefault="00E82B49" w:rsidP="00E82B49">
      <w:pPr>
        <w:autoSpaceDE w:val="0"/>
        <w:autoSpaceDN w:val="0"/>
        <w:adjustRightInd w:val="0"/>
        <w:spacing w:after="0" w:line="240" w:lineRule="auto"/>
        <w:jc w:val="center"/>
        <w:rPr>
          <w:rFonts w:ascii="Times New Roman" w:hAnsi="Times New Roman" w:cs="Times New Roman"/>
          <w:b/>
          <w:bCs/>
          <w:kern w:val="0"/>
          <w:sz w:val="28"/>
          <w:szCs w:val="28"/>
        </w:rPr>
      </w:pPr>
    </w:p>
    <w:p w14:paraId="759A8B13" w14:textId="77777777" w:rsidR="00E82B49" w:rsidRPr="004B57FA" w:rsidRDefault="00E82B49" w:rsidP="00E82B49">
      <w:pPr>
        <w:spacing w:after="200" w:line="480" w:lineRule="auto"/>
        <w:jc w:val="center"/>
        <w:rPr>
          <w:rFonts w:asciiTheme="majorBidi" w:eastAsia="Calibri" w:hAnsiTheme="majorBidi" w:cstheme="majorBidi"/>
          <w:b/>
          <w:bCs/>
          <w:kern w:val="0"/>
          <w:sz w:val="28"/>
          <w:szCs w:val="28"/>
          <w14:ligatures w14:val="none"/>
        </w:rPr>
      </w:pPr>
      <w:r w:rsidRPr="004B57FA">
        <w:rPr>
          <w:rFonts w:ascii="Times New Roman" w:hAnsi="Times New Roman" w:cs="Times New Roman"/>
          <w:b/>
          <w:bCs/>
          <w:kern w:val="0"/>
          <w:sz w:val="28"/>
          <w:szCs w:val="28"/>
        </w:rPr>
        <w:t>2024</w:t>
      </w:r>
    </w:p>
    <w:p w14:paraId="44D654BC" w14:textId="77777777" w:rsidR="00E82B49" w:rsidRDefault="00E82B49" w:rsidP="00E82B49">
      <w:pPr>
        <w:spacing w:after="200" w:line="480" w:lineRule="auto"/>
        <w:jc w:val="center"/>
        <w:rPr>
          <w:rFonts w:asciiTheme="majorBidi" w:eastAsia="Calibri" w:hAnsiTheme="majorBidi" w:cstheme="majorBidi"/>
          <w:b/>
          <w:bCs/>
          <w:kern w:val="0"/>
          <w:sz w:val="24"/>
          <w:szCs w:val="24"/>
          <w14:ligatures w14:val="none"/>
        </w:rPr>
      </w:pPr>
    </w:p>
    <w:p w14:paraId="01487467" w14:textId="77777777" w:rsidR="00E962E4" w:rsidRDefault="00E962E4" w:rsidP="00E962E4">
      <w:pPr>
        <w:rPr>
          <w:rFonts w:asciiTheme="majorBidi" w:hAnsiTheme="majorBidi" w:cstheme="majorBidi"/>
        </w:rPr>
      </w:pPr>
    </w:p>
    <w:p w14:paraId="53A64099" w14:textId="77777777" w:rsidR="00E962E4" w:rsidRDefault="00E962E4" w:rsidP="00E962E4">
      <w:pPr>
        <w:rPr>
          <w:rFonts w:asciiTheme="majorBidi" w:hAnsiTheme="majorBidi" w:cstheme="majorBidi"/>
        </w:rPr>
      </w:pPr>
    </w:p>
    <w:p w14:paraId="2C091BBB" w14:textId="77777777" w:rsidR="00E962E4" w:rsidRDefault="00E962E4" w:rsidP="00E962E4">
      <w:pPr>
        <w:rPr>
          <w:rFonts w:asciiTheme="majorBidi" w:hAnsiTheme="majorBidi" w:cstheme="majorBidi"/>
        </w:rPr>
      </w:pPr>
    </w:p>
    <w:p w14:paraId="74799452" w14:textId="77777777" w:rsidR="00E962E4" w:rsidRDefault="00E962E4" w:rsidP="00E962E4">
      <w:pPr>
        <w:rPr>
          <w:rFonts w:asciiTheme="majorBidi" w:hAnsiTheme="majorBidi" w:cstheme="majorBidi"/>
        </w:rPr>
      </w:pPr>
    </w:p>
    <w:p w14:paraId="773C0140" w14:textId="77777777" w:rsidR="00E962E4" w:rsidRDefault="00E962E4" w:rsidP="00E962E4">
      <w:pPr>
        <w:rPr>
          <w:rFonts w:asciiTheme="majorBidi" w:hAnsiTheme="majorBidi" w:cstheme="majorBidi"/>
        </w:rPr>
      </w:pPr>
    </w:p>
    <w:p w14:paraId="5408F101" w14:textId="77777777" w:rsidR="00E962E4" w:rsidRPr="00B67811" w:rsidRDefault="00E962E4" w:rsidP="00E962E4">
      <w:pPr>
        <w:jc w:val="center"/>
        <w:rPr>
          <w:rFonts w:cstheme="majorBidi"/>
        </w:rPr>
      </w:pPr>
    </w:p>
    <w:p w14:paraId="76129DD5" w14:textId="77777777" w:rsidR="00E962E4" w:rsidRDefault="00E962E4" w:rsidP="00E962E4">
      <w:pPr>
        <w:spacing w:after="792" w:line="211" w:lineRule="auto"/>
        <w:ind w:left="144"/>
        <w:jc w:val="center"/>
        <w:rPr>
          <w:b/>
          <w:color w:val="31291C"/>
          <w:spacing w:val="-4"/>
          <w:sz w:val="25"/>
        </w:rPr>
      </w:pPr>
    </w:p>
    <w:p w14:paraId="212910FE" w14:textId="77777777" w:rsidR="00E962E4" w:rsidRDefault="00E962E4" w:rsidP="00E962E4"/>
    <w:p w14:paraId="52883CAB" w14:textId="77777777" w:rsidR="00E962E4" w:rsidRDefault="00E962E4" w:rsidP="00E962E4"/>
    <w:p w14:paraId="531CE345" w14:textId="77777777" w:rsidR="00E962E4" w:rsidRDefault="00E962E4" w:rsidP="00E962E4"/>
    <w:p w14:paraId="59E0F456" w14:textId="77777777" w:rsidR="00E962E4" w:rsidRDefault="00E962E4" w:rsidP="00E962E4"/>
    <w:p w14:paraId="76D0D915" w14:textId="77777777" w:rsidR="00E962E4" w:rsidRDefault="00E962E4" w:rsidP="00E962E4"/>
    <w:p w14:paraId="3680F182" w14:textId="77777777" w:rsidR="00E962E4" w:rsidRDefault="00E962E4" w:rsidP="00E962E4"/>
    <w:p w14:paraId="0EC195E9" w14:textId="77777777" w:rsidR="00E962E4" w:rsidRDefault="00E962E4" w:rsidP="00E962E4"/>
    <w:p w14:paraId="3AFBA0F9" w14:textId="77777777" w:rsidR="00E962E4" w:rsidRDefault="00E962E4" w:rsidP="00E962E4"/>
    <w:p w14:paraId="64B6A656" w14:textId="77777777" w:rsidR="00E962E4" w:rsidRDefault="00E962E4" w:rsidP="00E962E4"/>
    <w:p w14:paraId="10B219A6" w14:textId="77777777" w:rsidR="00E962E4" w:rsidRDefault="00E962E4" w:rsidP="00E962E4"/>
    <w:p w14:paraId="4E6BCA1B" w14:textId="77777777" w:rsidR="00E962E4" w:rsidRDefault="00E962E4" w:rsidP="00E962E4"/>
    <w:p w14:paraId="52603691" w14:textId="77777777" w:rsidR="00E962E4" w:rsidRDefault="00E962E4" w:rsidP="00E962E4"/>
    <w:p w14:paraId="188C5E11" w14:textId="77777777" w:rsidR="00E962E4" w:rsidRDefault="00E962E4" w:rsidP="00E962E4"/>
    <w:p w14:paraId="3EC4D0E6" w14:textId="77777777" w:rsidR="00E962E4" w:rsidRDefault="00E962E4" w:rsidP="00E962E4"/>
    <w:p w14:paraId="459AE62F" w14:textId="77777777" w:rsidR="00E962E4" w:rsidRDefault="00E962E4" w:rsidP="00E962E4"/>
    <w:p w14:paraId="034F19EE" w14:textId="77777777" w:rsidR="00E962E4" w:rsidRDefault="00E962E4" w:rsidP="00E962E4"/>
    <w:p w14:paraId="517EB793" w14:textId="77777777" w:rsidR="00E962E4" w:rsidRDefault="00E962E4" w:rsidP="00E962E4"/>
    <w:p w14:paraId="364D315B" w14:textId="77777777" w:rsidR="00E962E4" w:rsidRDefault="00E962E4" w:rsidP="00E962E4"/>
    <w:p w14:paraId="1251FEF8" w14:textId="77777777" w:rsidR="00E962E4" w:rsidRDefault="00E962E4" w:rsidP="00E962E4"/>
    <w:p w14:paraId="51C05505" w14:textId="77777777" w:rsidR="00E962E4" w:rsidRDefault="00E962E4" w:rsidP="00E962E4"/>
    <w:p w14:paraId="0C70DDA4" w14:textId="77777777" w:rsidR="00E962E4" w:rsidRDefault="00E962E4" w:rsidP="00E962E4"/>
    <w:p w14:paraId="795D8C9A" w14:textId="77777777" w:rsidR="00E962E4" w:rsidRDefault="00E962E4" w:rsidP="00E962E4"/>
    <w:p w14:paraId="1FE0BFF8" w14:textId="77777777" w:rsidR="00E962E4" w:rsidRDefault="00E962E4" w:rsidP="00E962E4"/>
    <w:p w14:paraId="5B4CF2C4" w14:textId="77777777" w:rsidR="00E962E4" w:rsidRDefault="00E962E4" w:rsidP="00E962E4"/>
    <w:p w14:paraId="49E3484F" w14:textId="77777777" w:rsidR="00E962E4" w:rsidRDefault="00E962E4" w:rsidP="00E962E4"/>
    <w:p w14:paraId="245C3D3D" w14:textId="77777777" w:rsidR="00E962E4" w:rsidRPr="00E962E4" w:rsidRDefault="00E962E4" w:rsidP="00E962E4"/>
    <w:p w14:paraId="4C8CF089" w14:textId="77777777" w:rsidR="00E962E4" w:rsidRPr="00E962E4" w:rsidRDefault="00E962E4" w:rsidP="00E962E4"/>
    <w:p w14:paraId="4160B04A" w14:textId="77777777" w:rsidR="00E962E4" w:rsidRPr="001C596D" w:rsidRDefault="00E962E4" w:rsidP="00FB55A1">
      <w:pPr>
        <w:spacing w:after="200" w:line="480" w:lineRule="auto"/>
        <w:ind w:left="785" w:hangingChars="327" w:hanging="785"/>
        <w:jc w:val="both"/>
        <w:rPr>
          <w:rFonts w:asciiTheme="majorBidi" w:eastAsia="Calibri" w:hAnsiTheme="majorBidi" w:cstheme="majorBidi"/>
          <w:kern w:val="0"/>
          <w:sz w:val="24"/>
          <w:szCs w:val="24"/>
          <w14:ligatures w14:val="none"/>
        </w:rPr>
      </w:pPr>
    </w:p>
    <w:sectPr w:rsidR="00E962E4" w:rsidRPr="001C596D">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6CD25" w14:textId="77777777" w:rsidR="0087436D" w:rsidRDefault="0087436D" w:rsidP="00FB55A1">
      <w:pPr>
        <w:spacing w:after="0" w:line="240" w:lineRule="auto"/>
      </w:pPr>
      <w:r>
        <w:separator/>
      </w:r>
    </w:p>
  </w:endnote>
  <w:endnote w:type="continuationSeparator" w:id="0">
    <w:p w14:paraId="2106631B" w14:textId="77777777" w:rsidR="0087436D" w:rsidRDefault="0087436D" w:rsidP="00FB5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default"/>
    <w:sig w:usb0="00000003" w:usb1="00000000" w:usb2="00000000" w:usb3="00000000" w:csb0="00000001" w:csb1="00000000"/>
  </w:font>
  <w:font w:name="PalatinoLinotype-Roman">
    <w:altName w:val="Yu Gothic"/>
    <w:charset w:val="80"/>
    <w:family w:val="auto"/>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040434"/>
      <w:docPartObj>
        <w:docPartGallery w:val="Page Numbers (Bottom of Page)"/>
        <w:docPartUnique/>
      </w:docPartObj>
    </w:sdtPr>
    <w:sdtEndPr>
      <w:rPr>
        <w:noProof/>
      </w:rPr>
    </w:sdtEndPr>
    <w:sdtContent>
      <w:p w14:paraId="4555C127" w14:textId="52563A9F" w:rsidR="004118FE" w:rsidRDefault="004118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3E34BF" w14:textId="77777777" w:rsidR="004118FE" w:rsidRDefault="00411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59D10" w14:textId="77777777" w:rsidR="0087436D" w:rsidRDefault="0087436D" w:rsidP="00FB55A1">
      <w:pPr>
        <w:spacing w:after="0" w:line="240" w:lineRule="auto"/>
      </w:pPr>
      <w:r>
        <w:separator/>
      </w:r>
    </w:p>
  </w:footnote>
  <w:footnote w:type="continuationSeparator" w:id="0">
    <w:p w14:paraId="6003A434" w14:textId="77777777" w:rsidR="0087436D" w:rsidRDefault="0087436D" w:rsidP="00FB5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657CB"/>
    <w:multiLevelType w:val="hybridMultilevel"/>
    <w:tmpl w:val="B35E984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04CA6691"/>
    <w:multiLevelType w:val="hybridMultilevel"/>
    <w:tmpl w:val="DECCDBE8"/>
    <w:lvl w:ilvl="0" w:tplc="F0A0E8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B7400"/>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94759D"/>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697F7A"/>
    <w:multiLevelType w:val="hybridMultilevel"/>
    <w:tmpl w:val="79B6AD26"/>
    <w:lvl w:ilvl="0" w:tplc="3F68CAF2">
      <w:start w:val="1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11DD0"/>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3C0A83"/>
    <w:multiLevelType w:val="hybridMultilevel"/>
    <w:tmpl w:val="D7988F4E"/>
    <w:lvl w:ilvl="0" w:tplc="B55AACD8">
      <w:start w:val="2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902CA7"/>
    <w:multiLevelType w:val="hybridMultilevel"/>
    <w:tmpl w:val="66B6BAF2"/>
    <w:lvl w:ilvl="0" w:tplc="2A2A152A">
      <w:start w:val="2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11F4C"/>
    <w:multiLevelType w:val="multilevel"/>
    <w:tmpl w:val="BA828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EB4BCB"/>
    <w:multiLevelType w:val="hybridMultilevel"/>
    <w:tmpl w:val="F1D88B34"/>
    <w:lvl w:ilvl="0" w:tplc="0409000F">
      <w:start w:val="1"/>
      <w:numFmt w:val="decimal"/>
      <w:lvlText w:val="%1."/>
      <w:lvlJc w:val="left"/>
      <w:pPr>
        <w:ind w:left="864" w:hanging="360"/>
      </w:pPr>
    </w:lvl>
    <w:lvl w:ilvl="1" w:tplc="04090019">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0" w15:restartNumberingAfterBreak="0">
    <w:nsid w:val="3D331EFD"/>
    <w:multiLevelType w:val="hybridMultilevel"/>
    <w:tmpl w:val="02B89BCA"/>
    <w:lvl w:ilvl="0" w:tplc="A09ACFA4">
      <w:start w:val="1"/>
      <w:numFmt w:val="bullet"/>
      <w:lvlText w:val="□"/>
      <w:lvlJc w:val="left"/>
      <w:pPr>
        <w:ind w:left="720" w:hanging="360"/>
      </w:pPr>
      <w:rPr>
        <w:rFonts w:ascii="Courier New" w:hAnsi="Courier New" w:hint="default"/>
        <w:sz w:val="48"/>
        <w:szCs w:val="4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654E8C"/>
    <w:multiLevelType w:val="hybridMultilevel"/>
    <w:tmpl w:val="07C2FDA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2" w15:restartNumberingAfterBreak="0">
    <w:nsid w:val="43031460"/>
    <w:multiLevelType w:val="multilevel"/>
    <w:tmpl w:val="CE844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5C1E07"/>
    <w:multiLevelType w:val="hybridMultilevel"/>
    <w:tmpl w:val="91586B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4B27F51"/>
    <w:multiLevelType w:val="hybridMultilevel"/>
    <w:tmpl w:val="D7AA436A"/>
    <w:lvl w:ilvl="0" w:tplc="9E001480">
      <w:start w:val="1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E605AE3"/>
    <w:multiLevelType w:val="hybridMultilevel"/>
    <w:tmpl w:val="E9062F64"/>
    <w:lvl w:ilvl="0" w:tplc="D0E80D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5F0A1C"/>
    <w:multiLevelType w:val="hybridMultilevel"/>
    <w:tmpl w:val="970E8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097509"/>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01F4467"/>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1913F29"/>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2DF5F2B"/>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3661B98"/>
    <w:multiLevelType w:val="hybridMultilevel"/>
    <w:tmpl w:val="AF027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C6529C"/>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873605"/>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0BE7350"/>
    <w:multiLevelType w:val="hybridMultilevel"/>
    <w:tmpl w:val="2CF8AB9C"/>
    <w:lvl w:ilvl="0" w:tplc="E6B07FE4">
      <w:start w:val="1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0F81CC6"/>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15222C9"/>
    <w:multiLevelType w:val="hybridMultilevel"/>
    <w:tmpl w:val="61FEB0AA"/>
    <w:lvl w:ilvl="0" w:tplc="5E1CE10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302508"/>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4745A2E"/>
    <w:multiLevelType w:val="hybridMultilevel"/>
    <w:tmpl w:val="20CEE6A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882631C"/>
    <w:multiLevelType w:val="hybridMultilevel"/>
    <w:tmpl w:val="3A6CA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6C6A53"/>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D3A7556"/>
    <w:multiLevelType w:val="hybridMultilevel"/>
    <w:tmpl w:val="49EA13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ED62189"/>
    <w:multiLevelType w:val="hybridMultilevel"/>
    <w:tmpl w:val="609A4F5C"/>
    <w:lvl w:ilvl="0" w:tplc="B7A2323E">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007847"/>
    <w:multiLevelType w:val="hybridMultilevel"/>
    <w:tmpl w:val="1540AF58"/>
    <w:lvl w:ilvl="0" w:tplc="04090001">
      <w:start w:val="1"/>
      <w:numFmt w:val="bullet"/>
      <w:lvlText w:val=""/>
      <w:lvlJc w:val="left"/>
      <w:pPr>
        <w:ind w:left="2250" w:hanging="360"/>
      </w:pPr>
      <w:rPr>
        <w:rFonts w:ascii="Symbol" w:hAnsi="Symbol"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num w:numId="1" w16cid:durableId="1725910103">
    <w:abstractNumId w:val="15"/>
  </w:num>
  <w:num w:numId="2" w16cid:durableId="2015179574">
    <w:abstractNumId w:val="1"/>
  </w:num>
  <w:num w:numId="3" w16cid:durableId="2027636264">
    <w:abstractNumId w:val="8"/>
  </w:num>
  <w:num w:numId="4" w16cid:durableId="1422488761">
    <w:abstractNumId w:val="21"/>
  </w:num>
  <w:num w:numId="5" w16cid:durableId="425660349">
    <w:abstractNumId w:val="16"/>
  </w:num>
  <w:num w:numId="6" w16cid:durableId="875044968">
    <w:abstractNumId w:val="13"/>
  </w:num>
  <w:num w:numId="7" w16cid:durableId="1330905786">
    <w:abstractNumId w:val="14"/>
  </w:num>
  <w:num w:numId="8" w16cid:durableId="348487119">
    <w:abstractNumId w:val="30"/>
  </w:num>
  <w:num w:numId="9" w16cid:durableId="1479150517">
    <w:abstractNumId w:val="25"/>
  </w:num>
  <w:num w:numId="10" w16cid:durableId="243495413">
    <w:abstractNumId w:val="3"/>
  </w:num>
  <w:num w:numId="11" w16cid:durableId="589242206">
    <w:abstractNumId w:val="17"/>
  </w:num>
  <w:num w:numId="12" w16cid:durableId="2131436935">
    <w:abstractNumId w:val="33"/>
  </w:num>
  <w:num w:numId="13" w16cid:durableId="415325541">
    <w:abstractNumId w:val="23"/>
  </w:num>
  <w:num w:numId="14" w16cid:durableId="614869238">
    <w:abstractNumId w:val="9"/>
  </w:num>
  <w:num w:numId="15" w16cid:durableId="1987659780">
    <w:abstractNumId w:val="19"/>
  </w:num>
  <w:num w:numId="16" w16cid:durableId="1244878856">
    <w:abstractNumId w:val="31"/>
  </w:num>
  <w:num w:numId="17" w16cid:durableId="493300375">
    <w:abstractNumId w:val="20"/>
  </w:num>
  <w:num w:numId="18" w16cid:durableId="787509297">
    <w:abstractNumId w:val="18"/>
  </w:num>
  <w:num w:numId="19" w16cid:durableId="965356738">
    <w:abstractNumId w:val="27"/>
  </w:num>
  <w:num w:numId="20" w16cid:durableId="1693216953">
    <w:abstractNumId w:val="5"/>
  </w:num>
  <w:num w:numId="21" w16cid:durableId="960188017">
    <w:abstractNumId w:val="22"/>
  </w:num>
  <w:num w:numId="22" w16cid:durableId="1163668009">
    <w:abstractNumId w:val="2"/>
  </w:num>
  <w:num w:numId="23" w16cid:durableId="982546436">
    <w:abstractNumId w:val="0"/>
  </w:num>
  <w:num w:numId="24" w16cid:durableId="710225372">
    <w:abstractNumId w:val="7"/>
  </w:num>
  <w:num w:numId="25" w16cid:durableId="116416778">
    <w:abstractNumId w:val="6"/>
  </w:num>
  <w:num w:numId="26" w16cid:durableId="1659994052">
    <w:abstractNumId w:val="32"/>
  </w:num>
  <w:num w:numId="27" w16cid:durableId="854998625">
    <w:abstractNumId w:val="26"/>
  </w:num>
  <w:num w:numId="28" w16cid:durableId="23678778">
    <w:abstractNumId w:val="24"/>
  </w:num>
  <w:num w:numId="29" w16cid:durableId="1223833694">
    <w:abstractNumId w:val="4"/>
  </w:num>
  <w:num w:numId="30" w16cid:durableId="1163857764">
    <w:abstractNumId w:val="12"/>
  </w:num>
  <w:num w:numId="31" w16cid:durableId="1524129558">
    <w:abstractNumId w:val="28"/>
  </w:num>
  <w:num w:numId="32" w16cid:durableId="900945128">
    <w:abstractNumId w:val="10"/>
  </w:num>
  <w:num w:numId="33" w16cid:durableId="810632923">
    <w:abstractNumId w:val="29"/>
  </w:num>
  <w:num w:numId="34" w16cid:durableId="12756762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A0sDCwtLA0NrMwNbFU0lEKTi0uzszPAykwrAUA7Yv1xiwAAAA="/>
  </w:docVars>
  <w:rsids>
    <w:rsidRoot w:val="009A0AD6"/>
    <w:rsid w:val="00017330"/>
    <w:rsid w:val="00024D2D"/>
    <w:rsid w:val="00040D8C"/>
    <w:rsid w:val="00077493"/>
    <w:rsid w:val="00093F5C"/>
    <w:rsid w:val="000D49E9"/>
    <w:rsid w:val="000E1315"/>
    <w:rsid w:val="00144FEA"/>
    <w:rsid w:val="00175BD2"/>
    <w:rsid w:val="001871D1"/>
    <w:rsid w:val="00190401"/>
    <w:rsid w:val="00190DA9"/>
    <w:rsid w:val="001A0409"/>
    <w:rsid w:val="001C596D"/>
    <w:rsid w:val="001D17D1"/>
    <w:rsid w:val="001D1A3D"/>
    <w:rsid w:val="001F502D"/>
    <w:rsid w:val="00233504"/>
    <w:rsid w:val="00254916"/>
    <w:rsid w:val="002E32F8"/>
    <w:rsid w:val="002E59C5"/>
    <w:rsid w:val="002E6BA8"/>
    <w:rsid w:val="002F5AF6"/>
    <w:rsid w:val="00330879"/>
    <w:rsid w:val="00351C63"/>
    <w:rsid w:val="00362E3B"/>
    <w:rsid w:val="00364E2E"/>
    <w:rsid w:val="00372FF3"/>
    <w:rsid w:val="0039057E"/>
    <w:rsid w:val="003974EB"/>
    <w:rsid w:val="003B6436"/>
    <w:rsid w:val="003C1FB9"/>
    <w:rsid w:val="003D6776"/>
    <w:rsid w:val="003E5E56"/>
    <w:rsid w:val="003E775D"/>
    <w:rsid w:val="0040018A"/>
    <w:rsid w:val="004118FE"/>
    <w:rsid w:val="00463E09"/>
    <w:rsid w:val="004716C7"/>
    <w:rsid w:val="00476A6A"/>
    <w:rsid w:val="004775ED"/>
    <w:rsid w:val="004960F3"/>
    <w:rsid w:val="004A4307"/>
    <w:rsid w:val="004B36F0"/>
    <w:rsid w:val="004B57FA"/>
    <w:rsid w:val="004E01EF"/>
    <w:rsid w:val="005000CA"/>
    <w:rsid w:val="00507295"/>
    <w:rsid w:val="0051134E"/>
    <w:rsid w:val="0051763C"/>
    <w:rsid w:val="00526E0C"/>
    <w:rsid w:val="00530158"/>
    <w:rsid w:val="00531D54"/>
    <w:rsid w:val="005502B3"/>
    <w:rsid w:val="005518A6"/>
    <w:rsid w:val="00551CD6"/>
    <w:rsid w:val="005765DA"/>
    <w:rsid w:val="0058363B"/>
    <w:rsid w:val="005A29F0"/>
    <w:rsid w:val="005F0A3F"/>
    <w:rsid w:val="005F1DFC"/>
    <w:rsid w:val="005F4EF8"/>
    <w:rsid w:val="006029A6"/>
    <w:rsid w:val="00635B99"/>
    <w:rsid w:val="006403B8"/>
    <w:rsid w:val="006D15D0"/>
    <w:rsid w:val="006D3A59"/>
    <w:rsid w:val="006E3B7E"/>
    <w:rsid w:val="006F09D5"/>
    <w:rsid w:val="00700961"/>
    <w:rsid w:val="00707608"/>
    <w:rsid w:val="00710190"/>
    <w:rsid w:val="007240CF"/>
    <w:rsid w:val="007303AE"/>
    <w:rsid w:val="00746283"/>
    <w:rsid w:val="0075358A"/>
    <w:rsid w:val="00772629"/>
    <w:rsid w:val="007A3340"/>
    <w:rsid w:val="007B4EB1"/>
    <w:rsid w:val="007C6DD8"/>
    <w:rsid w:val="007F4954"/>
    <w:rsid w:val="00823881"/>
    <w:rsid w:val="00840C25"/>
    <w:rsid w:val="0085180D"/>
    <w:rsid w:val="008668B1"/>
    <w:rsid w:val="0087436D"/>
    <w:rsid w:val="008911EB"/>
    <w:rsid w:val="008E2835"/>
    <w:rsid w:val="008F14AE"/>
    <w:rsid w:val="008F5EA0"/>
    <w:rsid w:val="009165C8"/>
    <w:rsid w:val="009177B0"/>
    <w:rsid w:val="00935B36"/>
    <w:rsid w:val="009412BF"/>
    <w:rsid w:val="00942948"/>
    <w:rsid w:val="00965F4F"/>
    <w:rsid w:val="00972AA0"/>
    <w:rsid w:val="00972DF9"/>
    <w:rsid w:val="00973A17"/>
    <w:rsid w:val="00980C00"/>
    <w:rsid w:val="009838EA"/>
    <w:rsid w:val="00987034"/>
    <w:rsid w:val="0099669B"/>
    <w:rsid w:val="009A0AD6"/>
    <w:rsid w:val="009C15FA"/>
    <w:rsid w:val="009C6887"/>
    <w:rsid w:val="009D7A48"/>
    <w:rsid w:val="009E7503"/>
    <w:rsid w:val="00A1272E"/>
    <w:rsid w:val="00A22CC9"/>
    <w:rsid w:val="00A230B3"/>
    <w:rsid w:val="00A24DD8"/>
    <w:rsid w:val="00A405E0"/>
    <w:rsid w:val="00A43515"/>
    <w:rsid w:val="00A464B1"/>
    <w:rsid w:val="00A53DC9"/>
    <w:rsid w:val="00A8089C"/>
    <w:rsid w:val="00A97F80"/>
    <w:rsid w:val="00AB0779"/>
    <w:rsid w:val="00AD44C2"/>
    <w:rsid w:val="00AE7A78"/>
    <w:rsid w:val="00AF0094"/>
    <w:rsid w:val="00B07D9A"/>
    <w:rsid w:val="00B14182"/>
    <w:rsid w:val="00B149DE"/>
    <w:rsid w:val="00B24005"/>
    <w:rsid w:val="00B54121"/>
    <w:rsid w:val="00B7766B"/>
    <w:rsid w:val="00BA2235"/>
    <w:rsid w:val="00BA27F9"/>
    <w:rsid w:val="00BA61A1"/>
    <w:rsid w:val="00BC7A70"/>
    <w:rsid w:val="00BD4E5E"/>
    <w:rsid w:val="00BF0F6C"/>
    <w:rsid w:val="00C0269D"/>
    <w:rsid w:val="00C4584B"/>
    <w:rsid w:val="00C56BA7"/>
    <w:rsid w:val="00C62CA2"/>
    <w:rsid w:val="00C75C45"/>
    <w:rsid w:val="00C947B5"/>
    <w:rsid w:val="00C94A2D"/>
    <w:rsid w:val="00CF4240"/>
    <w:rsid w:val="00D17546"/>
    <w:rsid w:val="00D24CEA"/>
    <w:rsid w:val="00D25C9A"/>
    <w:rsid w:val="00D4029E"/>
    <w:rsid w:val="00D70204"/>
    <w:rsid w:val="00D715BC"/>
    <w:rsid w:val="00DA3409"/>
    <w:rsid w:val="00DB6CCB"/>
    <w:rsid w:val="00DC7297"/>
    <w:rsid w:val="00DD2EB3"/>
    <w:rsid w:val="00DF2E0C"/>
    <w:rsid w:val="00DF7D50"/>
    <w:rsid w:val="00E01E1C"/>
    <w:rsid w:val="00E36EF9"/>
    <w:rsid w:val="00E51782"/>
    <w:rsid w:val="00E536D0"/>
    <w:rsid w:val="00E72EE8"/>
    <w:rsid w:val="00E82B49"/>
    <w:rsid w:val="00E90A37"/>
    <w:rsid w:val="00E962E4"/>
    <w:rsid w:val="00EB387E"/>
    <w:rsid w:val="00EB6974"/>
    <w:rsid w:val="00F04BF0"/>
    <w:rsid w:val="00F14117"/>
    <w:rsid w:val="00F1719D"/>
    <w:rsid w:val="00F61934"/>
    <w:rsid w:val="00F6385F"/>
    <w:rsid w:val="00FA0FE0"/>
    <w:rsid w:val="00FA60A4"/>
    <w:rsid w:val="00FB55A1"/>
    <w:rsid w:val="00FC151C"/>
    <w:rsid w:val="00FD2D37"/>
    <w:rsid w:val="00FD437E"/>
    <w:rsid w:val="00FF0D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0E0247"/>
  <w15:docId w15:val="{E71CA9D6-4E75-4B88-A0B0-D2C4DB49A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C6DD8"/>
    <w:pPr>
      <w:keepNext/>
      <w:keepLines/>
      <w:spacing w:before="480" w:after="0" w:line="480" w:lineRule="auto"/>
      <w:jc w:val="center"/>
      <w:outlineLvl w:val="0"/>
    </w:pPr>
    <w:rPr>
      <w:rFonts w:asciiTheme="majorBidi" w:eastAsiaTheme="majorEastAsia" w:hAnsiTheme="majorBidi" w:cstheme="majorBidi"/>
      <w:b/>
      <w:bCs/>
      <w:color w:val="000000" w:themeColor="text1"/>
      <w:kern w:val="0"/>
      <w:sz w:val="24"/>
      <w:szCs w:val="24"/>
      <w14:ligatures w14:val="none"/>
    </w:rPr>
  </w:style>
  <w:style w:type="paragraph" w:styleId="Heading2">
    <w:name w:val="heading 2"/>
    <w:basedOn w:val="Normal"/>
    <w:next w:val="Normal"/>
    <w:link w:val="Heading2Char"/>
    <w:autoRedefine/>
    <w:uiPriority w:val="9"/>
    <w:unhideWhenUsed/>
    <w:qFormat/>
    <w:rsid w:val="007240CF"/>
    <w:pPr>
      <w:keepNext/>
      <w:keepLines/>
      <w:spacing w:before="200" w:after="0" w:line="480" w:lineRule="auto"/>
      <w:outlineLvl w:val="1"/>
    </w:pPr>
    <w:rPr>
      <w:rFonts w:asciiTheme="majorBidi" w:eastAsiaTheme="majorEastAsia" w:hAnsiTheme="majorBidi" w:cstheme="majorBidi"/>
      <w:b/>
      <w:bCs/>
      <w:kern w:val="0"/>
      <w:sz w:val="24"/>
      <w:szCs w:val="26"/>
      <w14:ligatures w14:val="none"/>
    </w:rPr>
  </w:style>
  <w:style w:type="paragraph" w:styleId="Heading3">
    <w:name w:val="heading 3"/>
    <w:basedOn w:val="Normal"/>
    <w:next w:val="Normal"/>
    <w:link w:val="Heading3Char"/>
    <w:uiPriority w:val="9"/>
    <w:semiHidden/>
    <w:unhideWhenUsed/>
    <w:qFormat/>
    <w:rsid w:val="006F09D5"/>
    <w:pPr>
      <w:keepNext/>
      <w:keepLines/>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Heading4">
    <w:name w:val="heading 4"/>
    <w:basedOn w:val="Normal"/>
    <w:link w:val="Heading4Char"/>
    <w:uiPriority w:val="9"/>
    <w:qFormat/>
    <w:rsid w:val="006F09D5"/>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504"/>
    <w:rPr>
      <w:color w:val="0563C1" w:themeColor="hyperlink"/>
      <w:u w:val="single"/>
    </w:rPr>
  </w:style>
  <w:style w:type="character" w:customStyle="1" w:styleId="UnresolvedMention1">
    <w:name w:val="Unresolved Mention1"/>
    <w:basedOn w:val="DefaultParagraphFont"/>
    <w:uiPriority w:val="99"/>
    <w:semiHidden/>
    <w:unhideWhenUsed/>
    <w:rsid w:val="00233504"/>
    <w:rPr>
      <w:color w:val="605E5C"/>
      <w:shd w:val="clear" w:color="auto" w:fill="E1DFDD"/>
    </w:rPr>
  </w:style>
  <w:style w:type="character" w:customStyle="1" w:styleId="Heading1Char">
    <w:name w:val="Heading 1 Char"/>
    <w:basedOn w:val="DefaultParagraphFont"/>
    <w:link w:val="Heading1"/>
    <w:uiPriority w:val="9"/>
    <w:rsid w:val="007C6DD8"/>
    <w:rPr>
      <w:rFonts w:asciiTheme="majorBidi" w:eastAsiaTheme="majorEastAsia" w:hAnsiTheme="majorBidi" w:cstheme="majorBidi"/>
      <w:b/>
      <w:bCs/>
      <w:color w:val="000000" w:themeColor="text1"/>
      <w:kern w:val="0"/>
      <w:sz w:val="24"/>
      <w:szCs w:val="24"/>
      <w14:ligatures w14:val="none"/>
    </w:rPr>
  </w:style>
  <w:style w:type="character" w:customStyle="1" w:styleId="Heading2Char">
    <w:name w:val="Heading 2 Char"/>
    <w:basedOn w:val="DefaultParagraphFont"/>
    <w:link w:val="Heading2"/>
    <w:uiPriority w:val="9"/>
    <w:rsid w:val="007240CF"/>
    <w:rPr>
      <w:rFonts w:asciiTheme="majorBidi" w:eastAsiaTheme="majorEastAsia" w:hAnsiTheme="majorBidi" w:cstheme="majorBidi"/>
      <w:b/>
      <w:bCs/>
      <w:kern w:val="0"/>
      <w:sz w:val="24"/>
      <w:szCs w:val="26"/>
      <w14:ligatures w14:val="none"/>
    </w:rPr>
  </w:style>
  <w:style w:type="character" w:customStyle="1" w:styleId="Heading3Char">
    <w:name w:val="Heading 3 Char"/>
    <w:basedOn w:val="DefaultParagraphFont"/>
    <w:link w:val="Heading3"/>
    <w:uiPriority w:val="9"/>
    <w:semiHidden/>
    <w:rsid w:val="006F09D5"/>
    <w:rPr>
      <w:rFonts w:asciiTheme="majorHAnsi" w:eastAsiaTheme="majorEastAsia" w:hAnsiTheme="majorHAnsi" w:cstheme="majorBidi"/>
      <w:b/>
      <w:bCs/>
      <w:color w:val="4472C4" w:themeColor="accent1"/>
      <w:kern w:val="0"/>
      <w14:ligatures w14:val="none"/>
    </w:rPr>
  </w:style>
  <w:style w:type="character" w:customStyle="1" w:styleId="Heading4Char">
    <w:name w:val="Heading 4 Char"/>
    <w:basedOn w:val="DefaultParagraphFont"/>
    <w:link w:val="Heading4"/>
    <w:uiPriority w:val="9"/>
    <w:rsid w:val="006F09D5"/>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unhideWhenUsed/>
    <w:rsid w:val="006F09D5"/>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F09D5"/>
    <w:rPr>
      <w:rFonts w:ascii="Tahoma" w:hAnsi="Tahoma" w:cs="Tahoma"/>
      <w:kern w:val="0"/>
      <w:sz w:val="16"/>
      <w:szCs w:val="16"/>
      <w14:ligatures w14:val="none"/>
    </w:rPr>
  </w:style>
  <w:style w:type="character" w:customStyle="1" w:styleId="html-italic">
    <w:name w:val="html-italic"/>
    <w:basedOn w:val="DefaultParagraphFont"/>
    <w:rsid w:val="006F09D5"/>
  </w:style>
  <w:style w:type="paragraph" w:styleId="NormalWeb">
    <w:name w:val="Normal (Web)"/>
    <w:basedOn w:val="Normal"/>
    <w:uiPriority w:val="99"/>
    <w:semiHidden/>
    <w:unhideWhenUsed/>
    <w:rsid w:val="006F09D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6F09D5"/>
    <w:rPr>
      <w:i/>
      <w:iCs/>
    </w:rPr>
  </w:style>
  <w:style w:type="character" w:customStyle="1" w:styleId="anchor-text">
    <w:name w:val="anchor-text"/>
    <w:basedOn w:val="DefaultParagraphFont"/>
    <w:rsid w:val="006F09D5"/>
  </w:style>
  <w:style w:type="paragraph" w:customStyle="1" w:styleId="p">
    <w:name w:val="p"/>
    <w:basedOn w:val="Normal"/>
    <w:rsid w:val="006F09D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element-citation">
    <w:name w:val="element-citation"/>
    <w:basedOn w:val="DefaultParagraphFont"/>
    <w:rsid w:val="006F09D5"/>
  </w:style>
  <w:style w:type="character" w:customStyle="1" w:styleId="ref-journal">
    <w:name w:val="ref-journal"/>
    <w:basedOn w:val="DefaultParagraphFont"/>
    <w:rsid w:val="006F09D5"/>
  </w:style>
  <w:style w:type="character" w:customStyle="1" w:styleId="ref-vol">
    <w:name w:val="ref-vol"/>
    <w:basedOn w:val="DefaultParagraphFont"/>
    <w:rsid w:val="006F09D5"/>
  </w:style>
  <w:style w:type="character" w:customStyle="1" w:styleId="nowrap">
    <w:name w:val="nowrap"/>
    <w:basedOn w:val="DefaultParagraphFont"/>
    <w:rsid w:val="006F09D5"/>
  </w:style>
  <w:style w:type="paragraph" w:styleId="ListParagraph">
    <w:name w:val="List Paragraph"/>
    <w:basedOn w:val="Normal"/>
    <w:uiPriority w:val="34"/>
    <w:qFormat/>
    <w:rsid w:val="006F09D5"/>
    <w:pPr>
      <w:spacing w:after="200" w:line="276" w:lineRule="auto"/>
      <w:ind w:left="720"/>
      <w:contextualSpacing/>
    </w:pPr>
    <w:rPr>
      <w:kern w:val="0"/>
      <w14:ligatures w14:val="none"/>
    </w:rPr>
  </w:style>
  <w:style w:type="paragraph" w:styleId="Header">
    <w:name w:val="header"/>
    <w:basedOn w:val="Normal"/>
    <w:link w:val="HeaderChar"/>
    <w:uiPriority w:val="99"/>
    <w:unhideWhenUsed/>
    <w:rsid w:val="006F09D5"/>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6F09D5"/>
    <w:rPr>
      <w:kern w:val="0"/>
      <w14:ligatures w14:val="none"/>
    </w:rPr>
  </w:style>
  <w:style w:type="paragraph" w:styleId="Footer">
    <w:name w:val="footer"/>
    <w:basedOn w:val="Normal"/>
    <w:link w:val="FooterChar"/>
    <w:uiPriority w:val="99"/>
    <w:unhideWhenUsed/>
    <w:rsid w:val="006F09D5"/>
    <w:pPr>
      <w:tabs>
        <w:tab w:val="center" w:pos="4680"/>
        <w:tab w:val="right" w:pos="9360"/>
      </w:tabs>
      <w:spacing w:after="0" w:line="240" w:lineRule="auto"/>
    </w:pPr>
    <w:rPr>
      <w:kern w:val="0"/>
      <w14:ligatures w14:val="none"/>
    </w:rPr>
  </w:style>
  <w:style w:type="character" w:customStyle="1" w:styleId="FooterChar">
    <w:name w:val="Footer Char"/>
    <w:basedOn w:val="DefaultParagraphFont"/>
    <w:link w:val="Footer"/>
    <w:uiPriority w:val="99"/>
    <w:rsid w:val="006F09D5"/>
    <w:rPr>
      <w:kern w:val="0"/>
      <w14:ligatures w14:val="none"/>
    </w:rPr>
  </w:style>
  <w:style w:type="paragraph" w:styleId="NoSpacing">
    <w:name w:val="No Spacing"/>
    <w:uiPriority w:val="1"/>
    <w:qFormat/>
    <w:rsid w:val="006F09D5"/>
    <w:pPr>
      <w:spacing w:after="0" w:line="240" w:lineRule="auto"/>
    </w:pPr>
    <w:rPr>
      <w:rFonts w:eastAsiaTheme="minorEastAsia"/>
      <w:kern w:val="0"/>
    </w:rPr>
  </w:style>
  <w:style w:type="character" w:customStyle="1" w:styleId="css-0">
    <w:name w:val="css-0"/>
    <w:basedOn w:val="DefaultParagraphFont"/>
    <w:rsid w:val="006F09D5"/>
  </w:style>
  <w:style w:type="character" w:customStyle="1" w:styleId="css-15iwe0d">
    <w:name w:val="css-15iwe0d"/>
    <w:basedOn w:val="DefaultParagraphFont"/>
    <w:rsid w:val="006F09D5"/>
  </w:style>
  <w:style w:type="character" w:customStyle="1" w:styleId="css-2yp7ui">
    <w:name w:val="css-2yp7ui"/>
    <w:basedOn w:val="DefaultParagraphFont"/>
    <w:rsid w:val="006F09D5"/>
  </w:style>
  <w:style w:type="character" w:customStyle="1" w:styleId="label">
    <w:name w:val="label"/>
    <w:basedOn w:val="DefaultParagraphFont"/>
    <w:rsid w:val="006F09D5"/>
  </w:style>
  <w:style w:type="character" w:customStyle="1" w:styleId="reference">
    <w:name w:val="reference"/>
    <w:basedOn w:val="DefaultParagraphFont"/>
    <w:rsid w:val="006F09D5"/>
  </w:style>
  <w:style w:type="table" w:styleId="TableGrid">
    <w:name w:val="Table Grid"/>
    <w:basedOn w:val="TableNormal"/>
    <w:uiPriority w:val="39"/>
    <w:rsid w:val="008911EB"/>
    <w:pPr>
      <w:spacing w:after="0" w:line="240" w:lineRule="auto"/>
      <w:ind w:left="-14" w:right="-173"/>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8911EB"/>
    <w:rPr>
      <w:rFonts w:ascii="TimesNewRomanPSMT" w:hAnsi="TimesNewRomanPSMT" w:hint="default"/>
      <w:b w:val="0"/>
      <w:bCs w:val="0"/>
      <w:i w:val="0"/>
      <w:iCs w:val="0"/>
      <w:color w:val="000000"/>
      <w:sz w:val="24"/>
      <w:szCs w:val="24"/>
    </w:rPr>
  </w:style>
  <w:style w:type="character" w:styleId="UnresolvedMention">
    <w:name w:val="Unresolved Mention"/>
    <w:basedOn w:val="DefaultParagraphFont"/>
    <w:uiPriority w:val="99"/>
    <w:semiHidden/>
    <w:unhideWhenUsed/>
    <w:rsid w:val="009C6887"/>
    <w:rPr>
      <w:color w:val="605E5C"/>
      <w:shd w:val="clear" w:color="auto" w:fill="E1DFDD"/>
    </w:rPr>
  </w:style>
  <w:style w:type="paragraph" w:styleId="Caption">
    <w:name w:val="caption"/>
    <w:basedOn w:val="Normal"/>
    <w:next w:val="Normal"/>
    <w:uiPriority w:val="35"/>
    <w:unhideWhenUsed/>
    <w:qFormat/>
    <w:rsid w:val="007240C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07608"/>
    <w:pPr>
      <w:spacing w:before="240" w:line="259" w:lineRule="auto"/>
      <w:jc w:val="left"/>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707608"/>
    <w:pPr>
      <w:spacing w:after="100"/>
    </w:pPr>
  </w:style>
  <w:style w:type="paragraph" w:styleId="TOC2">
    <w:name w:val="toc 2"/>
    <w:basedOn w:val="Normal"/>
    <w:next w:val="Normal"/>
    <w:autoRedefine/>
    <w:uiPriority w:val="39"/>
    <w:unhideWhenUsed/>
    <w:rsid w:val="00707608"/>
    <w:pPr>
      <w:spacing w:after="100"/>
      <w:ind w:left="220"/>
    </w:pPr>
  </w:style>
  <w:style w:type="paragraph" w:styleId="TableofFigures">
    <w:name w:val="table of figures"/>
    <w:basedOn w:val="Normal"/>
    <w:next w:val="Normal"/>
    <w:autoRedefine/>
    <w:uiPriority w:val="99"/>
    <w:unhideWhenUsed/>
    <w:rsid w:val="00707608"/>
    <w:pPr>
      <w:spacing w:after="0" w:line="48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59879">
      <w:bodyDiv w:val="1"/>
      <w:marLeft w:val="0"/>
      <w:marRight w:val="0"/>
      <w:marTop w:val="0"/>
      <w:marBottom w:val="0"/>
      <w:divBdr>
        <w:top w:val="none" w:sz="0" w:space="0" w:color="auto"/>
        <w:left w:val="none" w:sz="0" w:space="0" w:color="auto"/>
        <w:bottom w:val="none" w:sz="0" w:space="0" w:color="auto"/>
        <w:right w:val="none" w:sz="0" w:space="0" w:color="auto"/>
      </w:divBdr>
    </w:div>
    <w:div w:id="400949320">
      <w:bodyDiv w:val="1"/>
      <w:marLeft w:val="0"/>
      <w:marRight w:val="0"/>
      <w:marTop w:val="0"/>
      <w:marBottom w:val="0"/>
      <w:divBdr>
        <w:top w:val="none" w:sz="0" w:space="0" w:color="auto"/>
        <w:left w:val="none" w:sz="0" w:space="0" w:color="auto"/>
        <w:bottom w:val="none" w:sz="0" w:space="0" w:color="auto"/>
        <w:right w:val="none" w:sz="0" w:space="0" w:color="auto"/>
      </w:divBdr>
    </w:div>
    <w:div w:id="604579734">
      <w:bodyDiv w:val="1"/>
      <w:marLeft w:val="0"/>
      <w:marRight w:val="0"/>
      <w:marTop w:val="0"/>
      <w:marBottom w:val="0"/>
      <w:divBdr>
        <w:top w:val="none" w:sz="0" w:space="0" w:color="auto"/>
        <w:left w:val="none" w:sz="0" w:space="0" w:color="auto"/>
        <w:bottom w:val="none" w:sz="0" w:space="0" w:color="auto"/>
        <w:right w:val="none" w:sz="0" w:space="0" w:color="auto"/>
      </w:divBdr>
    </w:div>
    <w:div w:id="960309752">
      <w:bodyDiv w:val="1"/>
      <w:marLeft w:val="0"/>
      <w:marRight w:val="0"/>
      <w:marTop w:val="0"/>
      <w:marBottom w:val="0"/>
      <w:divBdr>
        <w:top w:val="none" w:sz="0" w:space="0" w:color="auto"/>
        <w:left w:val="none" w:sz="0" w:space="0" w:color="auto"/>
        <w:bottom w:val="none" w:sz="0" w:space="0" w:color="auto"/>
        <w:right w:val="none" w:sz="0" w:space="0" w:color="auto"/>
      </w:divBdr>
    </w:div>
    <w:div w:id="1034232627">
      <w:bodyDiv w:val="1"/>
      <w:marLeft w:val="0"/>
      <w:marRight w:val="0"/>
      <w:marTop w:val="0"/>
      <w:marBottom w:val="0"/>
      <w:divBdr>
        <w:top w:val="none" w:sz="0" w:space="0" w:color="auto"/>
        <w:left w:val="none" w:sz="0" w:space="0" w:color="auto"/>
        <w:bottom w:val="none" w:sz="0" w:space="0" w:color="auto"/>
        <w:right w:val="none" w:sz="0" w:space="0" w:color="auto"/>
      </w:divBdr>
      <w:divsChild>
        <w:div w:id="801535409">
          <w:marLeft w:val="0"/>
          <w:marRight w:val="0"/>
          <w:marTop w:val="400"/>
          <w:marBottom w:val="400"/>
          <w:divBdr>
            <w:top w:val="none" w:sz="0" w:space="0" w:color="auto"/>
            <w:left w:val="none" w:sz="0" w:space="0" w:color="auto"/>
            <w:bottom w:val="none" w:sz="0" w:space="0" w:color="auto"/>
            <w:right w:val="none" w:sz="0" w:space="0" w:color="auto"/>
          </w:divBdr>
        </w:div>
      </w:divsChild>
    </w:div>
    <w:div w:id="1108894054">
      <w:bodyDiv w:val="1"/>
      <w:marLeft w:val="0"/>
      <w:marRight w:val="0"/>
      <w:marTop w:val="0"/>
      <w:marBottom w:val="0"/>
      <w:divBdr>
        <w:top w:val="none" w:sz="0" w:space="0" w:color="auto"/>
        <w:left w:val="none" w:sz="0" w:space="0" w:color="auto"/>
        <w:bottom w:val="none" w:sz="0" w:space="0" w:color="auto"/>
        <w:right w:val="none" w:sz="0" w:space="0" w:color="auto"/>
      </w:divBdr>
    </w:div>
    <w:div w:id="1245870598">
      <w:bodyDiv w:val="1"/>
      <w:marLeft w:val="0"/>
      <w:marRight w:val="0"/>
      <w:marTop w:val="0"/>
      <w:marBottom w:val="0"/>
      <w:divBdr>
        <w:top w:val="none" w:sz="0" w:space="0" w:color="auto"/>
        <w:left w:val="none" w:sz="0" w:space="0" w:color="auto"/>
        <w:bottom w:val="none" w:sz="0" w:space="0" w:color="auto"/>
        <w:right w:val="none" w:sz="0" w:space="0" w:color="auto"/>
      </w:divBdr>
    </w:div>
    <w:div w:id="1297030282">
      <w:bodyDiv w:val="1"/>
      <w:marLeft w:val="0"/>
      <w:marRight w:val="0"/>
      <w:marTop w:val="0"/>
      <w:marBottom w:val="0"/>
      <w:divBdr>
        <w:top w:val="none" w:sz="0" w:space="0" w:color="auto"/>
        <w:left w:val="none" w:sz="0" w:space="0" w:color="auto"/>
        <w:bottom w:val="none" w:sz="0" w:space="0" w:color="auto"/>
        <w:right w:val="none" w:sz="0" w:space="0" w:color="auto"/>
      </w:divBdr>
    </w:div>
    <w:div w:id="1348093911">
      <w:bodyDiv w:val="1"/>
      <w:marLeft w:val="0"/>
      <w:marRight w:val="0"/>
      <w:marTop w:val="0"/>
      <w:marBottom w:val="0"/>
      <w:divBdr>
        <w:top w:val="none" w:sz="0" w:space="0" w:color="auto"/>
        <w:left w:val="none" w:sz="0" w:space="0" w:color="auto"/>
        <w:bottom w:val="none" w:sz="0" w:space="0" w:color="auto"/>
        <w:right w:val="none" w:sz="0" w:space="0" w:color="auto"/>
      </w:divBdr>
    </w:div>
    <w:div w:id="1543438609">
      <w:bodyDiv w:val="1"/>
      <w:marLeft w:val="0"/>
      <w:marRight w:val="0"/>
      <w:marTop w:val="0"/>
      <w:marBottom w:val="0"/>
      <w:divBdr>
        <w:top w:val="none" w:sz="0" w:space="0" w:color="auto"/>
        <w:left w:val="none" w:sz="0" w:space="0" w:color="auto"/>
        <w:bottom w:val="none" w:sz="0" w:space="0" w:color="auto"/>
        <w:right w:val="none" w:sz="0" w:space="0" w:color="auto"/>
      </w:divBdr>
    </w:div>
    <w:div w:id="1796487773">
      <w:bodyDiv w:val="1"/>
      <w:marLeft w:val="0"/>
      <w:marRight w:val="0"/>
      <w:marTop w:val="0"/>
      <w:marBottom w:val="0"/>
      <w:divBdr>
        <w:top w:val="none" w:sz="0" w:space="0" w:color="auto"/>
        <w:left w:val="none" w:sz="0" w:space="0" w:color="auto"/>
        <w:bottom w:val="none" w:sz="0" w:space="0" w:color="auto"/>
        <w:right w:val="none" w:sz="0" w:space="0" w:color="auto"/>
      </w:divBdr>
    </w:div>
    <w:div w:id="1915814247">
      <w:bodyDiv w:val="1"/>
      <w:marLeft w:val="0"/>
      <w:marRight w:val="0"/>
      <w:marTop w:val="0"/>
      <w:marBottom w:val="0"/>
      <w:divBdr>
        <w:top w:val="none" w:sz="0" w:space="0" w:color="auto"/>
        <w:left w:val="none" w:sz="0" w:space="0" w:color="auto"/>
        <w:bottom w:val="none" w:sz="0" w:space="0" w:color="auto"/>
        <w:right w:val="none" w:sz="0" w:space="0" w:color="auto"/>
      </w:divBdr>
    </w:div>
    <w:div w:id="2097432177">
      <w:bodyDiv w:val="1"/>
      <w:marLeft w:val="0"/>
      <w:marRight w:val="0"/>
      <w:marTop w:val="0"/>
      <w:marBottom w:val="0"/>
      <w:divBdr>
        <w:top w:val="none" w:sz="0" w:space="0" w:color="auto"/>
        <w:left w:val="none" w:sz="0" w:space="0" w:color="auto"/>
        <w:bottom w:val="none" w:sz="0" w:space="0" w:color="auto"/>
        <w:right w:val="none" w:sz="0" w:space="0" w:color="auto"/>
      </w:divBdr>
    </w:div>
    <w:div w:id="211840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psyg.2020.00841" TargetMode="External"/><Relationship Id="rId18" Type="http://schemas.openxmlformats.org/officeDocument/2006/relationships/hyperlink" Target="http://www.medicinenet.com/stress/article.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webmd.com/balance/stress-management/what-is-stress" TargetMode="External"/><Relationship Id="rId17" Type="http://schemas.openxmlformats.org/officeDocument/2006/relationships/hyperlink" Target="https://explorable.com/three-different-kinds-of-stress" TargetMode="External"/><Relationship Id="rId2" Type="http://schemas.openxmlformats.org/officeDocument/2006/relationships/numbering" Target="numbering.xml"/><Relationship Id="rId16" Type="http://schemas.openxmlformats.org/officeDocument/2006/relationships/hyperlink" Target="http://www.wondriumdaily.com/what-th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0810evxgu-1103-y-https-doi-org.mplbci.ekb.eg/10.1515/ijnes-2018-0027" TargetMode="External"/><Relationship Id="rId5" Type="http://schemas.openxmlformats.org/officeDocument/2006/relationships/webSettings" Target="webSettings.xml"/><Relationship Id="rId15" Type="http://schemas.openxmlformats.org/officeDocument/2006/relationships/hyperlink" Target="http://www.toolshero.com/psychology/transactional-theory-of-stress-and-" TargetMode="External"/><Relationship Id="rId10" Type="http://schemas.openxmlformats.org/officeDocument/2006/relationships/hyperlink" Target="http://www.researchgate.net/profile/Muayyad-Ahmad-" TargetMode="External"/><Relationship Id="rId19" Type="http://schemas.openxmlformats.org/officeDocument/2006/relationships/hyperlink" Target="http://www.betterup.com/blog/types-of-str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psychologyitbetter.com/transactional-model-stres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1AF58-EAFE-4608-A596-0F9D3A2AC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48</Pages>
  <Words>9811</Words>
  <Characters>60535</Characters>
  <Application>Microsoft Office Word</Application>
  <DocSecurity>0</DocSecurity>
  <Lines>1043</Lines>
  <Paragraphs>251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Asmaa Said Mohamed Mohamed</dc:creator>
  <cp:lastModifiedBy>microsoft</cp:lastModifiedBy>
  <cp:revision>9</cp:revision>
  <cp:lastPrinted>2024-02-06T17:28:00Z</cp:lastPrinted>
  <dcterms:created xsi:type="dcterms:W3CDTF">2024-12-02T11:27:00Z</dcterms:created>
  <dcterms:modified xsi:type="dcterms:W3CDTF">2024-12-08T10:50:00Z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7ab69b379e319050efc720656c2fd23d7dcd2366e101dfaa0d18d6a646c2d1a2</vt:lpwstr>
  </property>
</Properties>
</file>