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3AA2888" w14:textId="45411399" w:rsidR="007A31DC" w:rsidRDefault="00264677" w:rsidP="00EA7316">
      <w:pPr>
        <w:bidi/>
        <w:spacing w:line="24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46464" behindDoc="0" locked="0" layoutInCell="1" allowOverlap="1" wp14:anchorId="20E6F61A" wp14:editId="4A2025CA">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207C1756" w14:textId="69A70F94" w:rsidR="00C472D8" w:rsidRDefault="00C472D8" w:rsidP="00EA7316">
      <w:pPr>
        <w:bidi/>
        <w:spacing w:line="240" w:lineRule="auto"/>
        <w:jc w:val="both"/>
        <w:rPr>
          <w:rFonts w:ascii="Calibri" w:hAnsi="Calibri" w:cs="Calibri"/>
          <w:b/>
          <w:bCs/>
          <w:color w:val="548DD4" w:themeColor="text2" w:themeTint="99"/>
          <w:sz w:val="40"/>
          <w:szCs w:val="40"/>
          <w:rtl/>
        </w:rPr>
      </w:pPr>
    </w:p>
    <w:p w14:paraId="741BE16F" w14:textId="1DE0EBDA" w:rsidR="001C7DB2" w:rsidRDefault="001C7DB2" w:rsidP="00EA7316">
      <w:pPr>
        <w:pStyle w:val="a8"/>
        <w:bidi/>
        <w:spacing w:before="0" w:beforeAutospacing="0" w:after="0" w:afterAutospacing="0"/>
        <w:ind w:right="-270"/>
        <w:rPr>
          <w:rFonts w:ascii="Arial" w:hAnsi="Arial" w:cs="Arial"/>
          <w:b/>
          <w:bCs/>
          <w:color w:val="0000FF"/>
          <w:sz w:val="32"/>
          <w:szCs w:val="32"/>
        </w:rPr>
      </w:pPr>
    </w:p>
    <w:p w14:paraId="4B92B79E" w14:textId="77777777" w:rsidR="00395E1F" w:rsidRPr="00395E1F" w:rsidRDefault="00395E1F" w:rsidP="00EA7316">
      <w:pPr>
        <w:bidi/>
        <w:jc w:val="center"/>
        <w:rPr>
          <w:rFonts w:ascii="Arial" w:hAnsi="Arial" w:cs="Akhbar MT"/>
          <w:b/>
          <w:bCs/>
          <w:sz w:val="44"/>
          <w:szCs w:val="44"/>
          <w:rtl/>
        </w:rPr>
      </w:pPr>
      <w:r w:rsidRPr="00395E1F">
        <w:rPr>
          <w:rFonts w:ascii="Arial" w:hAnsi="Arial" w:cs="Akhbar MT" w:hint="cs"/>
          <w:b/>
          <w:bCs/>
          <w:sz w:val="44"/>
          <w:szCs w:val="44"/>
          <w:rtl/>
        </w:rPr>
        <w:t xml:space="preserve">نموذج </w:t>
      </w:r>
    </w:p>
    <w:p w14:paraId="1A9CD56B" w14:textId="200159FA" w:rsidR="007A31DC" w:rsidRPr="00BE609B" w:rsidRDefault="00C11026" w:rsidP="00EA7316">
      <w:pPr>
        <w:bidi/>
        <w:jc w:val="center"/>
        <w:rPr>
          <w:rFonts w:ascii="Arial" w:hAnsi="Arial" w:cs="Monotype Koufi"/>
          <w:b/>
          <w:bCs/>
          <w:sz w:val="44"/>
          <w:szCs w:val="44"/>
          <w:rtl/>
        </w:rPr>
      </w:pPr>
      <w:r>
        <w:rPr>
          <w:rFonts w:ascii="Arial" w:hAnsi="Arial" w:cs="Monotype Koufi" w:hint="cs"/>
          <w:b/>
          <w:bCs/>
          <w:sz w:val="44"/>
          <w:szCs w:val="44"/>
          <w:rtl/>
        </w:rPr>
        <w:t xml:space="preserve">مشروع </w:t>
      </w:r>
      <w:r w:rsidR="007A31DC" w:rsidRPr="00395E1F">
        <w:rPr>
          <w:rFonts w:ascii="Arial" w:hAnsi="Arial" w:cs="Monotype Koufi" w:hint="cs"/>
          <w:b/>
          <w:bCs/>
          <w:sz w:val="44"/>
          <w:szCs w:val="44"/>
          <w:rtl/>
        </w:rPr>
        <w:t xml:space="preserve">خطة </w:t>
      </w:r>
      <w:r w:rsidR="00BE609B">
        <w:rPr>
          <w:rFonts w:ascii="Arial" w:hAnsi="Arial" w:cs="Monotype Koufi" w:hint="cs"/>
          <w:b/>
          <w:bCs/>
          <w:sz w:val="44"/>
          <w:szCs w:val="44"/>
          <w:rtl/>
        </w:rPr>
        <w:t xml:space="preserve">أطروحة </w:t>
      </w:r>
      <w:r w:rsidR="002D3349" w:rsidRPr="008F6EA0">
        <w:rPr>
          <w:rFonts w:ascii="Arial" w:hAnsi="Arial" w:cs="Monotype Koufi" w:hint="cs"/>
          <w:b/>
          <w:bCs/>
          <w:sz w:val="44"/>
          <w:szCs w:val="44"/>
          <w:rtl/>
        </w:rPr>
        <w:t>ل</w:t>
      </w:r>
      <w:r w:rsidR="007A31DC" w:rsidRPr="008F6EA0">
        <w:rPr>
          <w:rFonts w:ascii="Arial" w:hAnsi="Arial" w:cs="Monotype Koufi" w:hint="cs"/>
          <w:b/>
          <w:bCs/>
          <w:sz w:val="44"/>
          <w:szCs w:val="44"/>
          <w:rtl/>
        </w:rPr>
        <w:t xml:space="preserve">لتسجيل </w:t>
      </w:r>
      <w:r w:rsidR="00395E1F" w:rsidRPr="008F6EA0">
        <w:rPr>
          <w:rFonts w:ascii="Arial" w:hAnsi="Arial" w:cs="Monotype Koufi" w:hint="cs"/>
          <w:b/>
          <w:bCs/>
          <w:sz w:val="44"/>
          <w:szCs w:val="44"/>
          <w:rtl/>
        </w:rPr>
        <w:t>ل</w:t>
      </w:r>
      <w:r w:rsidR="007A31DC" w:rsidRPr="008F6EA0">
        <w:rPr>
          <w:rFonts w:ascii="Arial" w:hAnsi="Arial" w:cs="Monotype Koufi" w:hint="cs"/>
          <w:b/>
          <w:bCs/>
          <w:sz w:val="44"/>
          <w:szCs w:val="44"/>
          <w:rtl/>
        </w:rPr>
        <w:t>درجة الدكتوراه</w:t>
      </w:r>
    </w:p>
    <w:p w14:paraId="2CA46BFA" w14:textId="77777777" w:rsidR="007A31DC" w:rsidRDefault="007A31DC" w:rsidP="00EA7316">
      <w:pPr>
        <w:pStyle w:val="a8"/>
        <w:bidi/>
        <w:spacing w:before="0" w:beforeAutospacing="0" w:after="0" w:afterAutospacing="0"/>
        <w:ind w:right="-270"/>
        <w:jc w:val="both"/>
        <w:rPr>
          <w:rFonts w:ascii="Arial" w:hAnsi="Arial" w:cs="Arial"/>
          <w:b/>
          <w:bCs/>
          <w:color w:val="0000FF"/>
          <w:sz w:val="32"/>
          <w:szCs w:val="32"/>
          <w:rtl/>
          <w:lang w:bidi="ar-JO"/>
        </w:rPr>
      </w:pPr>
    </w:p>
    <w:p w14:paraId="49B9C048" w14:textId="52E99CDC" w:rsidR="00BE609B" w:rsidRPr="004C1AE1" w:rsidRDefault="00BE609B" w:rsidP="009717DC">
      <w:pPr>
        <w:bidi/>
        <w:spacing w:line="360" w:lineRule="auto"/>
        <w:rPr>
          <w:rFonts w:ascii="Arial" w:hAnsi="Arial" w:cs="Arial"/>
          <w:b/>
          <w:bCs/>
          <w:noProof/>
          <w:sz w:val="28"/>
          <w:szCs w:val="28"/>
          <w:rtl/>
        </w:rPr>
      </w:pPr>
      <w:r>
        <w:rPr>
          <w:rFonts w:ascii="Arial" w:hAnsi="Arial" w:cs="Arial" w:hint="cs"/>
          <w:b/>
          <w:bCs/>
          <w:noProof/>
          <w:sz w:val="28"/>
          <w:szCs w:val="28"/>
          <w:rtl/>
        </w:rPr>
        <w:t>العنوان</w:t>
      </w:r>
      <w:r w:rsidRPr="004C1AE1">
        <w:rPr>
          <w:rFonts w:ascii="Arial" w:hAnsi="Arial" w:cs="Arial"/>
          <w:b/>
          <w:bCs/>
          <w:noProof/>
          <w:sz w:val="28"/>
          <w:szCs w:val="28"/>
          <w:rtl/>
        </w:rPr>
        <w:t xml:space="preserve"> باللغة </w:t>
      </w:r>
      <w:r>
        <w:rPr>
          <w:rFonts w:ascii="Arial" w:hAnsi="Arial" w:cs="Arial" w:hint="cs"/>
          <w:b/>
          <w:bCs/>
          <w:noProof/>
          <w:sz w:val="28"/>
          <w:szCs w:val="28"/>
          <w:rtl/>
        </w:rPr>
        <w:t>العربية</w:t>
      </w:r>
      <w:r w:rsidRPr="00F706D7">
        <w:rPr>
          <w:rFonts w:ascii="Arial" w:hAnsi="Arial" w:cs="Arial"/>
          <w:b/>
          <w:bCs/>
          <w:noProof/>
          <w:sz w:val="28"/>
          <w:szCs w:val="28"/>
          <w:rtl/>
        </w:rPr>
        <w:t>:</w:t>
      </w:r>
      <w:r w:rsidRPr="004C1AE1">
        <w:rPr>
          <w:rFonts w:ascii="Arial" w:hAnsi="Arial" w:cs="Arial"/>
          <w:b/>
          <w:bCs/>
          <w:noProof/>
          <w:sz w:val="28"/>
          <w:szCs w:val="28"/>
          <w:rtl/>
        </w:rPr>
        <w:t xml:space="preserve"> </w:t>
      </w:r>
    </w:p>
    <w:p w14:paraId="388FED87" w14:textId="405100E7" w:rsidR="00BE609B" w:rsidRPr="00B3123C" w:rsidRDefault="00023673" w:rsidP="00972653">
      <w:pPr>
        <w:bidi/>
        <w:spacing w:after="0" w:line="240" w:lineRule="auto"/>
        <w:jc w:val="center"/>
        <w:rPr>
          <w:rFonts w:ascii="Sakkal Majalla" w:hAnsi="Sakkal Majalla" w:cs="Sakkal Majalla"/>
          <w:b/>
          <w:bCs/>
          <w:color w:val="000000" w:themeColor="text1"/>
          <w:sz w:val="40"/>
          <w:szCs w:val="40"/>
          <w:rtl/>
        </w:rPr>
      </w:pPr>
      <w:r>
        <w:rPr>
          <w:rFonts w:ascii="Sakkal Majalla" w:hAnsi="Sakkal Majalla" w:cs="Sakkal Majalla" w:hint="cs"/>
          <w:b/>
          <w:bCs/>
          <w:color w:val="000000" w:themeColor="text1"/>
          <w:sz w:val="40"/>
          <w:szCs w:val="40"/>
          <w:rtl/>
        </w:rPr>
        <w:t>أثر</w:t>
      </w:r>
      <w:r w:rsidR="00B3123C" w:rsidRPr="00B3123C">
        <w:rPr>
          <w:rFonts w:ascii="Sakkal Majalla" w:hAnsi="Sakkal Majalla" w:cs="Sakkal Majalla"/>
          <w:b/>
          <w:bCs/>
          <w:color w:val="000000" w:themeColor="text1"/>
          <w:sz w:val="40"/>
          <w:szCs w:val="40"/>
          <w:rtl/>
        </w:rPr>
        <w:t xml:space="preserve"> </w:t>
      </w:r>
      <w:r w:rsidR="00181ED7">
        <w:rPr>
          <w:rFonts w:ascii="Sakkal Majalla" w:hAnsi="Sakkal Majalla" w:cs="Sakkal Majalla" w:hint="cs"/>
          <w:b/>
          <w:bCs/>
          <w:color w:val="000000" w:themeColor="text1"/>
          <w:sz w:val="40"/>
          <w:szCs w:val="40"/>
          <w:rtl/>
        </w:rPr>
        <w:t>ممارسات ا</w:t>
      </w:r>
      <w:r w:rsidR="00B3123C" w:rsidRPr="00B3123C">
        <w:rPr>
          <w:rFonts w:ascii="Sakkal Majalla" w:hAnsi="Sakkal Majalla" w:cs="Sakkal Majalla" w:hint="cs"/>
          <w:b/>
          <w:bCs/>
          <w:color w:val="000000" w:themeColor="text1"/>
          <w:sz w:val="40"/>
          <w:szCs w:val="40"/>
          <w:rtl/>
        </w:rPr>
        <w:t xml:space="preserve">لقيادة </w:t>
      </w:r>
      <w:r w:rsidR="00B3123C" w:rsidRPr="00B3123C">
        <w:rPr>
          <w:rFonts w:ascii="Sakkal Majalla" w:hAnsi="Sakkal Majalla" w:cs="Sakkal Majalla"/>
          <w:b/>
          <w:bCs/>
          <w:color w:val="000000" w:themeColor="text1"/>
          <w:sz w:val="40"/>
          <w:szCs w:val="40"/>
          <w:rtl/>
        </w:rPr>
        <w:t xml:space="preserve">الاستراتيجية في </w:t>
      </w:r>
      <w:r w:rsidR="007C6F61">
        <w:rPr>
          <w:rFonts w:ascii="Sakkal Majalla" w:hAnsi="Sakkal Majalla" w:cs="Sakkal Majalla" w:hint="cs"/>
          <w:b/>
          <w:bCs/>
          <w:color w:val="000000" w:themeColor="text1"/>
          <w:sz w:val="40"/>
          <w:szCs w:val="40"/>
          <w:rtl/>
        </w:rPr>
        <w:t xml:space="preserve">تحسين </w:t>
      </w:r>
      <w:r w:rsidR="00B3123C" w:rsidRPr="00B3123C">
        <w:rPr>
          <w:rFonts w:ascii="Sakkal Majalla" w:hAnsi="Sakkal Majalla" w:cs="Sakkal Majalla"/>
          <w:b/>
          <w:bCs/>
          <w:color w:val="000000" w:themeColor="text1"/>
          <w:sz w:val="40"/>
          <w:szCs w:val="40"/>
          <w:rtl/>
        </w:rPr>
        <w:t>كفاءة خدمات التخطيط العمراني</w:t>
      </w:r>
      <w:r w:rsidR="00972653">
        <w:rPr>
          <w:rFonts w:ascii="Sakkal Majalla" w:hAnsi="Sakkal Majalla" w:cs="Sakkal Majalla" w:hint="cs"/>
          <w:b/>
          <w:bCs/>
          <w:color w:val="000000" w:themeColor="text1"/>
          <w:sz w:val="40"/>
          <w:szCs w:val="40"/>
          <w:rtl/>
        </w:rPr>
        <w:t xml:space="preserve"> </w:t>
      </w:r>
      <w:r w:rsidR="00B3123C" w:rsidRPr="00B3123C">
        <w:rPr>
          <w:rFonts w:ascii="Sakkal Majalla" w:hAnsi="Sakkal Majalla" w:cs="Sakkal Majalla"/>
          <w:b/>
          <w:bCs/>
          <w:color w:val="000000" w:themeColor="text1"/>
          <w:sz w:val="40"/>
          <w:szCs w:val="40"/>
          <w:rtl/>
        </w:rPr>
        <w:t xml:space="preserve">في </w:t>
      </w:r>
      <w:r w:rsidR="007C6F61">
        <w:rPr>
          <w:rFonts w:ascii="Sakkal Majalla" w:hAnsi="Sakkal Majalla" w:cs="Sakkal Majalla" w:hint="cs"/>
          <w:b/>
          <w:bCs/>
          <w:color w:val="000000" w:themeColor="text1"/>
          <w:sz w:val="40"/>
          <w:szCs w:val="40"/>
          <w:rtl/>
        </w:rPr>
        <w:t xml:space="preserve">أمانة محافظة جدة </w:t>
      </w:r>
    </w:p>
    <w:p w14:paraId="761253CF" w14:textId="1ACBB8D0" w:rsidR="00BE609B" w:rsidRDefault="00BE609B" w:rsidP="009717DC">
      <w:pPr>
        <w:bidi/>
        <w:spacing w:line="480" w:lineRule="auto"/>
        <w:ind w:left="533"/>
        <w:rPr>
          <w:rFonts w:ascii="Arial" w:hAnsi="Arial" w:cs="Arial"/>
          <w:noProof/>
          <w:rtl/>
        </w:rPr>
      </w:pPr>
    </w:p>
    <w:p w14:paraId="17CAA6F6" w14:textId="77777777" w:rsidR="00BE609B" w:rsidRPr="004C1AE1" w:rsidRDefault="00BE609B" w:rsidP="009717DC">
      <w:pPr>
        <w:bidi/>
        <w:spacing w:line="360" w:lineRule="auto"/>
        <w:ind w:left="534" w:hanging="340"/>
        <w:rPr>
          <w:rFonts w:ascii="Arial" w:hAnsi="Arial" w:cs="Arial"/>
          <w:noProof/>
          <w:sz w:val="20"/>
          <w:szCs w:val="20"/>
          <w:rtl/>
        </w:rPr>
      </w:pPr>
    </w:p>
    <w:p w14:paraId="5473F8B1" w14:textId="78B832BE" w:rsidR="00BE609B" w:rsidRPr="004C1AE1" w:rsidRDefault="00BE609B" w:rsidP="009717DC">
      <w:pPr>
        <w:bidi/>
        <w:spacing w:line="360" w:lineRule="auto"/>
        <w:ind w:left="534" w:hanging="340"/>
        <w:rPr>
          <w:rFonts w:ascii="Arial" w:hAnsi="Arial" w:cs="Arial"/>
          <w:b/>
          <w:bCs/>
          <w:noProof/>
          <w:sz w:val="20"/>
          <w:szCs w:val="20"/>
          <w:rtl/>
        </w:rPr>
      </w:pPr>
      <w:r w:rsidRPr="004C1AE1">
        <w:rPr>
          <w:rFonts w:ascii="Arial" w:hAnsi="Arial" w:cs="Arial"/>
          <w:b/>
          <w:bCs/>
          <w:noProof/>
          <w:sz w:val="20"/>
          <w:szCs w:val="28"/>
          <w:rtl/>
        </w:rPr>
        <w:t xml:space="preserve">  </w:t>
      </w:r>
      <w:r>
        <w:rPr>
          <w:rFonts w:ascii="Arial" w:hAnsi="Arial" w:cs="Arial" w:hint="cs"/>
          <w:b/>
          <w:bCs/>
          <w:noProof/>
          <w:sz w:val="20"/>
          <w:szCs w:val="28"/>
          <w:rtl/>
        </w:rPr>
        <w:t>العنوان</w:t>
      </w:r>
      <w:r w:rsidRPr="004C1AE1">
        <w:rPr>
          <w:rFonts w:ascii="Arial" w:hAnsi="Arial" w:cs="Arial"/>
          <w:b/>
          <w:bCs/>
          <w:noProof/>
          <w:sz w:val="20"/>
          <w:szCs w:val="28"/>
          <w:rtl/>
        </w:rPr>
        <w:t xml:space="preserve"> </w:t>
      </w:r>
      <w:r w:rsidRPr="004C1AE1">
        <w:rPr>
          <w:rFonts w:ascii="Arial" w:hAnsi="Arial" w:cs="Arial"/>
          <w:b/>
          <w:bCs/>
          <w:noProof/>
          <w:sz w:val="28"/>
          <w:szCs w:val="28"/>
          <w:rtl/>
        </w:rPr>
        <w:t xml:space="preserve">باللغة </w:t>
      </w:r>
      <w:r>
        <w:rPr>
          <w:rFonts w:ascii="Arial" w:hAnsi="Arial" w:cs="Arial" w:hint="cs"/>
          <w:b/>
          <w:bCs/>
          <w:noProof/>
          <w:sz w:val="28"/>
          <w:szCs w:val="28"/>
          <w:rtl/>
        </w:rPr>
        <w:t>الإنجليزية</w:t>
      </w:r>
      <w:r w:rsidRPr="00F706D7">
        <w:rPr>
          <w:rFonts w:ascii="Arial" w:hAnsi="Arial" w:cs="Arial"/>
          <w:b/>
          <w:bCs/>
          <w:noProof/>
          <w:sz w:val="28"/>
          <w:szCs w:val="28"/>
          <w:rtl/>
        </w:rPr>
        <w:t>:</w:t>
      </w:r>
      <w:r w:rsidRPr="004C1AE1">
        <w:rPr>
          <w:rFonts w:ascii="Arial" w:hAnsi="Arial" w:cs="Arial"/>
          <w:b/>
          <w:bCs/>
          <w:noProof/>
          <w:sz w:val="20"/>
          <w:szCs w:val="20"/>
          <w:rtl/>
        </w:rPr>
        <w:t xml:space="preserve"> </w:t>
      </w:r>
    </w:p>
    <w:p w14:paraId="014186E3" w14:textId="0C46814E" w:rsidR="0026195D" w:rsidRPr="00181ED7" w:rsidRDefault="00181ED7" w:rsidP="00EA73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spacing w:after="0" w:line="240" w:lineRule="auto"/>
        <w:jc w:val="center"/>
        <w:rPr>
          <w:rFonts w:asciiTheme="majorBidi" w:eastAsia="Times New Roman" w:hAnsiTheme="majorBidi" w:cstheme="majorBidi"/>
          <w:color w:val="202124"/>
          <w:sz w:val="24"/>
          <w:szCs w:val="24"/>
        </w:rPr>
      </w:pPr>
      <w:r w:rsidRPr="00181ED7">
        <w:rPr>
          <w:rStyle w:val="y2iqfc"/>
          <w:rFonts w:asciiTheme="minorBidi" w:hAnsiTheme="minorBidi"/>
          <w:b/>
          <w:bCs/>
          <w:color w:val="0070C0"/>
          <w:sz w:val="24"/>
          <w:szCs w:val="24"/>
          <w:lang w:val="en"/>
        </w:rPr>
        <w:t>THE IMPACT OF STRATEGIC LEADERSHIP PRACTICES ON IMPROVING THE EFFICIENCY OF URBAN PLANNING SERVICES IN THE JEDDAH GOVERNORATE MUNICIPALITY</w:t>
      </w:r>
    </w:p>
    <w:p w14:paraId="4F2C4676" w14:textId="6956B00B" w:rsidR="00395E1F" w:rsidRDefault="00395E1F" w:rsidP="00EA7316">
      <w:pPr>
        <w:pStyle w:val="a8"/>
        <w:bidi/>
        <w:spacing w:before="0" w:beforeAutospacing="0" w:after="0" w:afterAutospacing="0"/>
        <w:ind w:right="-270"/>
        <w:rPr>
          <w:rFonts w:ascii="Arial" w:hAnsi="Arial" w:cs="Arial"/>
          <w:b/>
          <w:bCs/>
          <w:color w:val="0070C0"/>
          <w:szCs w:val="28"/>
          <w:rtl/>
        </w:rPr>
      </w:pPr>
    </w:p>
    <w:p w14:paraId="79313DA6" w14:textId="1AAF97B0" w:rsidR="001C7DB2" w:rsidRDefault="001C7DB2" w:rsidP="00EA7316">
      <w:pPr>
        <w:pStyle w:val="a8"/>
        <w:bidi/>
        <w:spacing w:before="0" w:beforeAutospacing="0" w:after="0" w:afterAutospacing="0"/>
        <w:ind w:right="-270"/>
        <w:jc w:val="center"/>
        <w:rPr>
          <w:rFonts w:ascii="Sakkal Majalla" w:hAnsi="Sakkal Majalla" w:cs="Sakkal Majalla"/>
          <w:b/>
          <w:bCs/>
          <w:color w:val="0070C0"/>
          <w:sz w:val="36"/>
          <w:szCs w:val="36"/>
          <w:rtl/>
        </w:rPr>
      </w:pPr>
    </w:p>
    <w:p w14:paraId="5D5B02DE" w14:textId="77777777" w:rsidR="00F92EA4" w:rsidRPr="004B484B" w:rsidRDefault="00F92EA4" w:rsidP="00EA7316">
      <w:pPr>
        <w:pStyle w:val="a8"/>
        <w:bidi/>
        <w:spacing w:before="0" w:beforeAutospacing="0" w:after="0" w:afterAutospacing="0"/>
        <w:ind w:right="-270"/>
        <w:jc w:val="center"/>
        <w:rPr>
          <w:rFonts w:ascii="Sakkal Majalla" w:hAnsi="Sakkal Majalla" w:cs="Sakkal Majalla"/>
          <w:b/>
          <w:bCs/>
          <w:color w:val="0070C0"/>
          <w:sz w:val="36"/>
          <w:szCs w:val="36"/>
          <w:rtl/>
        </w:rPr>
      </w:pPr>
    </w:p>
    <w:tbl>
      <w:tblPr>
        <w:tblStyle w:val="a7"/>
        <w:bidiVisual/>
        <w:tblW w:w="0" w:type="auto"/>
        <w:tblInd w:w="-1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0"/>
        <w:gridCol w:w="287"/>
        <w:gridCol w:w="5778"/>
      </w:tblGrid>
      <w:tr w:rsidR="004B484B" w14:paraId="42F9CBE0" w14:textId="4104E405" w:rsidTr="00FB1E17">
        <w:tc>
          <w:tcPr>
            <w:tcW w:w="1950" w:type="dxa"/>
          </w:tcPr>
          <w:p w14:paraId="4059763A" w14:textId="6A53FEA7" w:rsidR="004B484B" w:rsidRPr="004B484B" w:rsidRDefault="004B484B" w:rsidP="00EA7316">
            <w:pPr>
              <w:pStyle w:val="a8"/>
              <w:bidi/>
              <w:spacing w:before="0" w:beforeAutospacing="0" w:after="0" w:afterAutospacing="0"/>
              <w:ind w:right="-270"/>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اسم الباحث</w:t>
            </w:r>
          </w:p>
        </w:tc>
        <w:tc>
          <w:tcPr>
            <w:tcW w:w="287" w:type="dxa"/>
          </w:tcPr>
          <w:p w14:paraId="43197712" w14:textId="0CFEB903" w:rsidR="004B484B" w:rsidRPr="004B484B" w:rsidRDefault="004B484B" w:rsidP="00EA7316">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778" w:type="dxa"/>
          </w:tcPr>
          <w:p w14:paraId="73AC6230" w14:textId="73322C7B" w:rsidR="004B484B" w:rsidRDefault="00100E8F" w:rsidP="004E306E">
            <w:pPr>
              <w:pStyle w:val="a8"/>
              <w:bidi/>
              <w:spacing w:before="0" w:beforeAutospacing="0" w:after="0" w:afterAutospacing="0"/>
              <w:ind w:right="-270"/>
              <w:rPr>
                <w:rFonts w:ascii="Sakkal Majalla" w:hAnsi="Sakkal Majalla" w:cs="Sakkal Majalla"/>
                <w:b/>
                <w:bCs/>
                <w:color w:val="0000FF"/>
                <w:sz w:val="36"/>
                <w:szCs w:val="36"/>
                <w:rtl/>
              </w:rPr>
            </w:pPr>
            <w:r w:rsidRPr="00100E8F">
              <w:rPr>
                <w:rFonts w:ascii="Sakkal Majalla" w:hAnsi="Sakkal Majalla" w:cs="Sakkal Majalla"/>
                <w:b/>
                <w:bCs/>
                <w:color w:val="0000FF"/>
                <w:sz w:val="36"/>
                <w:szCs w:val="36"/>
                <w:rtl/>
              </w:rPr>
              <w:t>محمد</w:t>
            </w:r>
            <w:r w:rsidRPr="00100E8F">
              <w:rPr>
                <w:rFonts w:ascii="Sakkal Majalla" w:hAnsi="Sakkal Majalla" w:cs="Sakkal Majalla"/>
                <w:b/>
                <w:bCs/>
                <w:color w:val="0000FF"/>
                <w:sz w:val="36"/>
                <w:szCs w:val="36"/>
              </w:rPr>
              <w:t xml:space="preserve"> </w:t>
            </w:r>
            <w:r w:rsidRPr="00100E8F">
              <w:rPr>
                <w:rFonts w:ascii="Sakkal Majalla" w:hAnsi="Sakkal Majalla" w:cs="Sakkal Majalla"/>
                <w:b/>
                <w:bCs/>
                <w:color w:val="0000FF"/>
                <w:sz w:val="36"/>
                <w:szCs w:val="36"/>
                <w:rtl/>
              </w:rPr>
              <w:t>صالح محمد الزهراني</w:t>
            </w:r>
          </w:p>
        </w:tc>
      </w:tr>
      <w:tr w:rsidR="004B484B" w14:paraId="6FA7B4A8" w14:textId="02E32D0F" w:rsidTr="00FB1E17">
        <w:tc>
          <w:tcPr>
            <w:tcW w:w="1950" w:type="dxa"/>
          </w:tcPr>
          <w:p w14:paraId="040F1E28" w14:textId="335D4647" w:rsidR="004B484B" w:rsidRPr="004B484B" w:rsidRDefault="00395E1F" w:rsidP="00EA7316">
            <w:pPr>
              <w:pStyle w:val="a8"/>
              <w:bidi/>
              <w:spacing w:before="0" w:beforeAutospacing="0" w:after="0" w:afterAutospacing="0"/>
              <w:ind w:right="-270"/>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الرقم الاكاديمي</w:t>
            </w:r>
          </w:p>
        </w:tc>
        <w:tc>
          <w:tcPr>
            <w:tcW w:w="287" w:type="dxa"/>
          </w:tcPr>
          <w:p w14:paraId="53048679" w14:textId="235E86A8" w:rsidR="004B484B" w:rsidRPr="004B484B" w:rsidRDefault="004B484B" w:rsidP="00EA7316">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778" w:type="dxa"/>
          </w:tcPr>
          <w:p w14:paraId="60443D63" w14:textId="411FA47F" w:rsidR="00BE609B" w:rsidRDefault="00100E8F" w:rsidP="00100E8F">
            <w:pPr>
              <w:pStyle w:val="a8"/>
              <w:bidi/>
              <w:spacing w:before="0" w:beforeAutospacing="0" w:after="0" w:afterAutospacing="0"/>
              <w:ind w:right="-270"/>
              <w:rPr>
                <w:rFonts w:ascii="Sakkal Majalla" w:hAnsi="Sakkal Majalla" w:cs="Sakkal Majalla"/>
                <w:b/>
                <w:bCs/>
                <w:color w:val="0000FF"/>
                <w:sz w:val="36"/>
                <w:szCs w:val="36"/>
              </w:rPr>
            </w:pPr>
            <w:r w:rsidRPr="00100E8F">
              <w:rPr>
                <w:rFonts w:ascii="Sakkal Majalla" w:hAnsi="Sakkal Majalla" w:cs="Sakkal Majalla"/>
                <w:b/>
                <w:bCs/>
                <w:color w:val="0000FF"/>
                <w:sz w:val="36"/>
                <w:szCs w:val="36"/>
                <w:rtl/>
              </w:rPr>
              <w:t>251002067</w:t>
            </w:r>
          </w:p>
        </w:tc>
      </w:tr>
      <w:tr w:rsidR="004B484B" w14:paraId="627B39DB" w14:textId="0373C5D2" w:rsidTr="00FB1E17">
        <w:tc>
          <w:tcPr>
            <w:tcW w:w="1950" w:type="dxa"/>
          </w:tcPr>
          <w:p w14:paraId="0FCA9608" w14:textId="32751618" w:rsidR="004B484B" w:rsidRPr="004B484B" w:rsidRDefault="00BE609B" w:rsidP="00EA7316">
            <w:pPr>
              <w:pStyle w:val="a8"/>
              <w:bidi/>
              <w:spacing w:before="0" w:beforeAutospacing="0" w:after="0" w:afterAutospacing="0"/>
              <w:ind w:right="-270"/>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الكلية</w:t>
            </w:r>
          </w:p>
        </w:tc>
        <w:tc>
          <w:tcPr>
            <w:tcW w:w="287" w:type="dxa"/>
          </w:tcPr>
          <w:p w14:paraId="69EA7444" w14:textId="2B4C85B0" w:rsidR="004B484B" w:rsidRPr="004B484B" w:rsidRDefault="00BE609B" w:rsidP="00EA7316">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w:t>
            </w:r>
          </w:p>
        </w:tc>
        <w:tc>
          <w:tcPr>
            <w:tcW w:w="5778" w:type="dxa"/>
          </w:tcPr>
          <w:p w14:paraId="0B78AAB6" w14:textId="6F9F0936" w:rsidR="004B484B" w:rsidRDefault="00AD5903" w:rsidP="00EA7316">
            <w:pPr>
              <w:pStyle w:val="a8"/>
              <w:bidi/>
              <w:spacing w:before="0" w:beforeAutospacing="0" w:after="0" w:afterAutospacing="0"/>
              <w:ind w:right="-270"/>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الإدارة</w:t>
            </w:r>
          </w:p>
        </w:tc>
      </w:tr>
      <w:tr w:rsidR="004B484B" w14:paraId="51860AEF" w14:textId="0FB5AA02" w:rsidTr="00FB1E17">
        <w:tc>
          <w:tcPr>
            <w:tcW w:w="1950" w:type="dxa"/>
          </w:tcPr>
          <w:p w14:paraId="2C6768A4" w14:textId="49EB9922" w:rsidR="004B484B" w:rsidRPr="004B484B" w:rsidRDefault="004B484B" w:rsidP="00EA7316">
            <w:pPr>
              <w:pStyle w:val="a8"/>
              <w:bidi/>
              <w:spacing w:before="0" w:beforeAutospacing="0" w:after="0" w:afterAutospacing="0"/>
              <w:ind w:right="-270"/>
              <w:rPr>
                <w:rFonts w:ascii="Sakkal Majalla" w:hAnsi="Sakkal Majalla" w:cs="Sakkal Majalla"/>
                <w:b/>
                <w:bCs/>
                <w:color w:val="000000" w:themeColor="text1"/>
                <w:sz w:val="36"/>
                <w:szCs w:val="36"/>
                <w:rtl/>
              </w:rPr>
            </w:pPr>
          </w:p>
        </w:tc>
        <w:tc>
          <w:tcPr>
            <w:tcW w:w="287" w:type="dxa"/>
          </w:tcPr>
          <w:p w14:paraId="16262C81" w14:textId="42441BCF" w:rsidR="004B484B" w:rsidRPr="004B484B" w:rsidRDefault="004B484B" w:rsidP="00EA7316">
            <w:pPr>
              <w:pStyle w:val="a8"/>
              <w:bidi/>
              <w:spacing w:before="0" w:beforeAutospacing="0" w:after="0" w:afterAutospacing="0"/>
              <w:ind w:right="-270"/>
              <w:rPr>
                <w:rFonts w:ascii="Sakkal Majalla" w:hAnsi="Sakkal Majalla" w:cs="Sakkal Majalla"/>
                <w:b/>
                <w:bCs/>
                <w:color w:val="000000" w:themeColor="text1"/>
                <w:sz w:val="36"/>
                <w:szCs w:val="36"/>
                <w:rtl/>
              </w:rPr>
            </w:pPr>
          </w:p>
        </w:tc>
        <w:tc>
          <w:tcPr>
            <w:tcW w:w="5778" w:type="dxa"/>
          </w:tcPr>
          <w:p w14:paraId="4747D229" w14:textId="77777777" w:rsidR="004B484B" w:rsidRDefault="004B484B" w:rsidP="00EA7316">
            <w:pPr>
              <w:pStyle w:val="a8"/>
              <w:bidi/>
              <w:spacing w:before="0" w:beforeAutospacing="0" w:after="0" w:afterAutospacing="0"/>
              <w:ind w:right="-270"/>
              <w:rPr>
                <w:rFonts w:ascii="Sakkal Majalla" w:hAnsi="Sakkal Majalla" w:cs="Sakkal Majalla"/>
                <w:b/>
                <w:bCs/>
                <w:color w:val="0000FF"/>
                <w:sz w:val="36"/>
                <w:szCs w:val="36"/>
                <w:rtl/>
              </w:rPr>
            </w:pPr>
          </w:p>
        </w:tc>
      </w:tr>
    </w:tbl>
    <w:p w14:paraId="7097FBB9" w14:textId="77777777" w:rsidR="00395E1F" w:rsidRDefault="00395E1F" w:rsidP="00EA7316">
      <w:pPr>
        <w:pStyle w:val="a8"/>
        <w:bidi/>
        <w:spacing w:before="0" w:beforeAutospacing="0" w:after="0" w:afterAutospacing="0"/>
        <w:ind w:right="-270"/>
        <w:jc w:val="both"/>
        <w:rPr>
          <w:rFonts w:ascii="Sakkal Majalla" w:hAnsi="Sakkal Majalla" w:cs="Sakkal Majalla"/>
          <w:b/>
          <w:bCs/>
          <w:color w:val="0000FF"/>
          <w:sz w:val="36"/>
          <w:szCs w:val="36"/>
          <w:rtl/>
        </w:rPr>
      </w:pPr>
    </w:p>
    <w:p w14:paraId="796D8FB3" w14:textId="67F77596" w:rsidR="004B484B" w:rsidRPr="004C1AE1" w:rsidRDefault="004B484B" w:rsidP="00EA7316">
      <w:pPr>
        <w:bidi/>
        <w:spacing w:line="240" w:lineRule="auto"/>
        <w:rPr>
          <w:rFonts w:ascii="Arial" w:hAnsi="Arial" w:cs="Arial"/>
          <w:noProof/>
          <w:rtl/>
          <w:lang w:bidi="ar-JO"/>
        </w:rPr>
      </w:pPr>
    </w:p>
    <w:p w14:paraId="567EE102" w14:textId="1E5C7CC3" w:rsidR="00395E1F" w:rsidRDefault="00883E09" w:rsidP="00A95FAF">
      <w:pPr>
        <w:bidi/>
        <w:jc w:val="center"/>
        <w:rPr>
          <w:rFonts w:ascii="Calibri" w:hAnsi="Calibri" w:cs="Calibri"/>
          <w:b/>
          <w:bCs/>
          <w:color w:val="FF0000"/>
          <w:sz w:val="28"/>
          <w:szCs w:val="28"/>
          <w:rtl/>
        </w:rPr>
      </w:pPr>
      <w:r w:rsidRPr="00883E09">
        <w:rPr>
          <w:rFonts w:ascii="Calibri" w:hAnsi="Calibri" w:cs="Calibri" w:hint="cs"/>
          <w:b/>
          <w:bCs/>
          <w:color w:val="548DD4" w:themeColor="text2" w:themeTint="99"/>
          <w:sz w:val="28"/>
          <w:szCs w:val="28"/>
          <w:rtl/>
        </w:rPr>
        <w:t xml:space="preserve">       </w:t>
      </w:r>
      <w:r w:rsidR="00C472D8" w:rsidRPr="00444B1D">
        <w:rPr>
          <w:rFonts w:ascii="Calibri" w:hAnsi="Calibri" w:cs="Calibri" w:hint="cs"/>
          <w:b/>
          <w:bCs/>
          <w:color w:val="FF0000"/>
          <w:sz w:val="28"/>
          <w:szCs w:val="28"/>
          <w:rtl/>
        </w:rPr>
        <w:t xml:space="preserve"> </w:t>
      </w:r>
      <w:r w:rsidR="00207466">
        <w:rPr>
          <w:rFonts w:ascii="Calibri" w:hAnsi="Calibri" w:cs="Calibri" w:hint="cs"/>
          <w:b/>
          <w:bCs/>
          <w:color w:val="FF0000"/>
          <w:sz w:val="28"/>
          <w:szCs w:val="28"/>
          <w:rtl/>
        </w:rPr>
        <w:t>1447</w:t>
      </w:r>
      <w:r w:rsidRPr="00444B1D">
        <w:rPr>
          <w:rFonts w:ascii="Calibri" w:hAnsi="Calibri" w:cs="Calibri" w:hint="cs"/>
          <w:b/>
          <w:bCs/>
          <w:color w:val="FF0000"/>
          <w:sz w:val="28"/>
          <w:szCs w:val="28"/>
          <w:rtl/>
        </w:rPr>
        <w:t xml:space="preserve">ه </w:t>
      </w:r>
      <w:r w:rsidR="00A95FAF">
        <w:rPr>
          <w:rFonts w:ascii="Calibri" w:hAnsi="Calibri" w:cs="Calibri" w:hint="cs"/>
          <w:b/>
          <w:bCs/>
          <w:color w:val="FF0000"/>
          <w:sz w:val="28"/>
          <w:szCs w:val="28"/>
          <w:rtl/>
        </w:rPr>
        <w:t xml:space="preserve">- </w:t>
      </w:r>
      <w:r w:rsidRPr="00444B1D">
        <w:rPr>
          <w:rFonts w:ascii="Calibri" w:hAnsi="Calibri" w:cs="Calibri" w:hint="cs"/>
          <w:b/>
          <w:bCs/>
          <w:color w:val="FF0000"/>
          <w:sz w:val="28"/>
          <w:szCs w:val="28"/>
          <w:rtl/>
        </w:rPr>
        <w:t xml:space="preserve"> </w:t>
      </w:r>
      <w:r w:rsidR="00207466">
        <w:rPr>
          <w:rFonts w:ascii="Calibri" w:hAnsi="Calibri" w:cs="Calibri" w:hint="cs"/>
          <w:b/>
          <w:bCs/>
          <w:color w:val="FF0000"/>
          <w:sz w:val="28"/>
          <w:szCs w:val="28"/>
          <w:rtl/>
        </w:rPr>
        <w:t>202</w:t>
      </w:r>
      <w:r w:rsidR="00670D25">
        <w:rPr>
          <w:rFonts w:ascii="Calibri" w:hAnsi="Calibri" w:cs="Calibri" w:hint="cs"/>
          <w:b/>
          <w:bCs/>
          <w:color w:val="FF0000"/>
          <w:sz w:val="28"/>
          <w:szCs w:val="28"/>
          <w:rtl/>
        </w:rPr>
        <w:t>6</w:t>
      </w:r>
      <w:r w:rsidRPr="00444B1D">
        <w:rPr>
          <w:rFonts w:ascii="Calibri" w:hAnsi="Calibri" w:cs="Calibri" w:hint="cs"/>
          <w:b/>
          <w:bCs/>
          <w:color w:val="FF0000"/>
          <w:sz w:val="28"/>
          <w:szCs w:val="28"/>
          <w:rtl/>
        </w:rPr>
        <w:t xml:space="preserve"> </w:t>
      </w:r>
      <w:r w:rsidR="00C472D8" w:rsidRPr="00444B1D">
        <w:rPr>
          <w:rFonts w:ascii="Calibri" w:hAnsi="Calibri" w:cs="Calibri" w:hint="cs"/>
          <w:b/>
          <w:bCs/>
          <w:color w:val="FF0000"/>
          <w:sz w:val="28"/>
          <w:szCs w:val="28"/>
          <w:rtl/>
        </w:rPr>
        <w:t>م</w:t>
      </w:r>
      <w:r w:rsidR="00C472D8" w:rsidRPr="00444B1D">
        <w:rPr>
          <w:rFonts w:ascii="Calibri" w:hAnsi="Calibri" w:cs="Calibri"/>
          <w:b/>
          <w:bCs/>
          <w:color w:val="FF0000"/>
          <w:sz w:val="28"/>
          <w:szCs w:val="28"/>
          <w:rtl/>
        </w:rPr>
        <w:br/>
      </w:r>
    </w:p>
    <w:p w14:paraId="1B4D0935" w14:textId="77777777" w:rsidR="000D0DF7" w:rsidRDefault="000D0DF7" w:rsidP="000D0DF7">
      <w:pPr>
        <w:bidi/>
        <w:jc w:val="center"/>
        <w:rPr>
          <w:rFonts w:ascii="Calibri" w:hAnsi="Calibri" w:cs="Calibri"/>
          <w:b/>
          <w:bCs/>
          <w:color w:val="FF0000"/>
          <w:sz w:val="28"/>
          <w:szCs w:val="28"/>
          <w:rtl/>
        </w:rPr>
      </w:pPr>
    </w:p>
    <w:p w14:paraId="4DC43632" w14:textId="627B1479" w:rsidR="00FB2F6F" w:rsidRDefault="00C11026" w:rsidP="005B00AF">
      <w:pPr>
        <w:bidi/>
        <w:spacing w:before="240" w:after="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lastRenderedPageBreak/>
        <w:t>مقدمة</w:t>
      </w:r>
      <w:r w:rsidRPr="004F1607">
        <w:rPr>
          <w:rFonts w:ascii="Sakkal Majalla" w:hAnsi="Sakkal Majalla" w:cs="Sakkal Majalla" w:hint="cs"/>
          <w:b/>
          <w:bCs/>
          <w:color w:val="00B0F0"/>
          <w:sz w:val="36"/>
          <w:szCs w:val="36"/>
          <w:u w:val="single"/>
          <w:rtl/>
        </w:rPr>
        <w:t xml:space="preserve"> </w:t>
      </w:r>
      <w:r w:rsidRPr="00542589">
        <w:rPr>
          <w:rFonts w:ascii="Sakkal Majalla" w:hAnsi="Sakkal Majalla" w:cs="Sakkal Majalla"/>
          <w:b/>
          <w:bCs/>
          <w:color w:val="00B0F0"/>
          <w:sz w:val="36"/>
          <w:szCs w:val="36"/>
          <w:u w:val="single"/>
          <w:rtl/>
        </w:rPr>
        <w:t>الدراسة</w:t>
      </w:r>
      <w:r w:rsidR="00FB2F6F" w:rsidRPr="00FB2F6F">
        <w:rPr>
          <w:rFonts w:ascii="Sakkal Majalla" w:hAnsi="Sakkal Majalla" w:cs="Sakkal Majalla" w:hint="cs"/>
          <w:b/>
          <w:bCs/>
          <w:color w:val="00B0F0"/>
          <w:sz w:val="36"/>
          <w:szCs w:val="36"/>
          <w:rtl/>
        </w:rPr>
        <w:t xml:space="preserve">    </w:t>
      </w:r>
    </w:p>
    <w:p w14:paraId="0F12858F" w14:textId="3928BF34" w:rsidR="004C673E" w:rsidRPr="00672B4A" w:rsidRDefault="004C673E" w:rsidP="00E51094">
      <w:pPr>
        <w:bidi/>
        <w:spacing w:after="0" w:line="276" w:lineRule="auto"/>
        <w:ind w:firstLine="720"/>
        <w:jc w:val="both"/>
        <w:rPr>
          <w:rFonts w:ascii="Sakkal Majalla" w:eastAsia="Calibri" w:hAnsi="Sakkal Majalla" w:cs="Sakkal Majalla"/>
          <w:sz w:val="32"/>
          <w:szCs w:val="32"/>
        </w:rPr>
      </w:pPr>
      <w:r w:rsidRPr="00672B4A">
        <w:rPr>
          <w:rFonts w:ascii="Sakkal Majalla" w:eastAsia="Calibri" w:hAnsi="Sakkal Majalla" w:cs="Sakkal Majalla" w:hint="cs"/>
          <w:sz w:val="32"/>
          <w:szCs w:val="32"/>
          <w:rtl/>
        </w:rPr>
        <w:t>ي</w:t>
      </w:r>
      <w:r w:rsidRPr="00672B4A">
        <w:rPr>
          <w:rFonts w:ascii="Sakkal Majalla" w:eastAsia="Calibri" w:hAnsi="Sakkal Majalla" w:cs="Sakkal Majalla"/>
          <w:sz w:val="32"/>
          <w:szCs w:val="32"/>
          <w:rtl/>
        </w:rPr>
        <w:t xml:space="preserve">ُعدّ القطاع البلدي أحد الركائز الأساسية والأعمدة الرئيسية لتحقيق التنمية الحضرية المستدامة في المملكة العربية السعودية، حيث يرتبط </w:t>
      </w:r>
      <w:r w:rsidRPr="00672B4A">
        <w:rPr>
          <w:rFonts w:ascii="Sakkal Majalla" w:eastAsia="Calibri" w:hAnsi="Sakkal Majalla" w:cs="Sakkal Majalla" w:hint="cs"/>
          <w:sz w:val="32"/>
          <w:szCs w:val="32"/>
          <w:rtl/>
        </w:rPr>
        <w:t xml:space="preserve">بشكل مباشر </w:t>
      </w:r>
      <w:r w:rsidRPr="00672B4A">
        <w:rPr>
          <w:rFonts w:ascii="Sakkal Majalla" w:eastAsia="Calibri" w:hAnsi="Sakkal Majalla" w:cs="Sakkal Majalla"/>
          <w:sz w:val="32"/>
          <w:szCs w:val="32"/>
          <w:rtl/>
        </w:rPr>
        <w:t>ب</w:t>
      </w:r>
      <w:r w:rsidRPr="00672B4A">
        <w:rPr>
          <w:rFonts w:ascii="Sakkal Majalla" w:eastAsia="Calibri" w:hAnsi="Sakkal Majalla" w:cs="Sakkal Majalla" w:hint="cs"/>
          <w:sz w:val="32"/>
          <w:szCs w:val="32"/>
          <w:rtl/>
        </w:rPr>
        <w:t>ال</w:t>
      </w:r>
      <w:r w:rsidRPr="00672B4A">
        <w:rPr>
          <w:rFonts w:ascii="Sakkal Majalla" w:eastAsia="Calibri" w:hAnsi="Sakkal Majalla" w:cs="Sakkal Majalla"/>
          <w:sz w:val="32"/>
          <w:szCs w:val="32"/>
          <w:rtl/>
        </w:rPr>
        <w:t xml:space="preserve">دور </w:t>
      </w:r>
      <w:r w:rsidRPr="00672B4A">
        <w:rPr>
          <w:rFonts w:ascii="Sakkal Majalla" w:eastAsia="Calibri" w:hAnsi="Sakkal Majalla" w:cs="Sakkal Majalla" w:hint="cs"/>
          <w:sz w:val="32"/>
          <w:szCs w:val="32"/>
          <w:rtl/>
        </w:rPr>
        <w:t>ال</w:t>
      </w:r>
      <w:r w:rsidRPr="00672B4A">
        <w:rPr>
          <w:rFonts w:ascii="Sakkal Majalla" w:eastAsia="Calibri" w:hAnsi="Sakkal Majalla" w:cs="Sakkal Majalla"/>
          <w:sz w:val="32"/>
          <w:szCs w:val="32"/>
          <w:rtl/>
        </w:rPr>
        <w:t xml:space="preserve">حيوي </w:t>
      </w:r>
      <w:r w:rsidRPr="00672B4A">
        <w:rPr>
          <w:rFonts w:ascii="Sakkal Majalla" w:eastAsia="Calibri" w:hAnsi="Sakkal Majalla" w:cs="Sakkal Majalla" w:hint="cs"/>
          <w:sz w:val="32"/>
          <w:szCs w:val="32"/>
          <w:rtl/>
        </w:rPr>
        <w:t>ذات العلاقة ب</w:t>
      </w:r>
      <w:r w:rsidRPr="00672B4A">
        <w:rPr>
          <w:rFonts w:ascii="Sakkal Majalla" w:eastAsia="Calibri" w:hAnsi="Sakkal Majalla" w:cs="Sakkal Majalla"/>
          <w:sz w:val="32"/>
          <w:szCs w:val="32"/>
          <w:rtl/>
        </w:rPr>
        <w:t xml:space="preserve">تنظيم استخدامات الأراضي، وتطوير البنية التحتية، وتقديم الخدمات الأساسية التي تسهم في تحسين جودة الحياة للمواطنين والمقيمين، وتحقيق التنمية الحضرية المستدامة، إذ يشكّل هذا القطاع محوراً مهماً في تحسين الخدمات العامة وتنظيم استخدام الأراضي والممتلكات، بما يحقق كفاءة الموارد وعدالة توزيع الخدمات، وقد شهد هذا القطاع خلال السنوات الأخيرة تحولات هيكلية وإدارية واسعة في إطار تحقيق مستهدفات رؤية المملكة </w:t>
      </w:r>
      <w:r w:rsidR="00E51094">
        <w:rPr>
          <w:rFonts w:ascii="Sakkal Majalla" w:eastAsia="Calibri" w:hAnsi="Sakkal Majalla" w:cs="Sakkal Majalla"/>
          <w:sz w:val="32"/>
          <w:szCs w:val="32"/>
        </w:rPr>
        <w:t>2030</w:t>
      </w:r>
      <w:r w:rsidRPr="00672B4A">
        <w:rPr>
          <w:rFonts w:ascii="Sakkal Majalla" w:eastAsia="Calibri" w:hAnsi="Sakkal Majalla" w:cs="Sakkal Majalla"/>
          <w:sz w:val="32"/>
          <w:szCs w:val="32"/>
          <w:rtl/>
        </w:rPr>
        <w:t>، التي ركزت على رفع كفاءة تشغيل الخدمات العامة، وتعزيز التخطيط العمراني، وتحسين إدارة الأصول البلدية والممتلكات العامة (</w:t>
      </w:r>
      <w:r w:rsidRPr="00672B4A">
        <w:rPr>
          <w:rFonts w:ascii="Sakkal Majalla" w:eastAsia="Calibri" w:hAnsi="Sakkal Majalla" w:cs="Sakkal Majalla"/>
          <w:sz w:val="32"/>
          <w:szCs w:val="32"/>
        </w:rPr>
        <w:t xml:space="preserve">Ministry of Municipal and Rural Affairs and Housing, 2022) </w:t>
      </w:r>
      <w:r w:rsidRPr="00672B4A">
        <w:rPr>
          <w:rFonts w:ascii="Sakkal Majalla" w:eastAsia="Calibri" w:hAnsi="Sakkal Majalla" w:cs="Sakkal Majalla"/>
          <w:sz w:val="32"/>
          <w:szCs w:val="32"/>
          <w:rtl/>
        </w:rPr>
        <w:t>)</w:t>
      </w:r>
    </w:p>
    <w:p w14:paraId="549A8A8D" w14:textId="34048A2F" w:rsidR="004C673E" w:rsidRPr="00672B4A" w:rsidRDefault="004C673E" w:rsidP="00672B4A">
      <w:pPr>
        <w:bidi/>
        <w:spacing w:after="0" w:line="276" w:lineRule="auto"/>
        <w:jc w:val="both"/>
        <w:rPr>
          <w:rFonts w:ascii="Sakkal Majalla" w:eastAsia="Calibri" w:hAnsi="Sakkal Majalla" w:cs="Sakkal Majalla"/>
          <w:sz w:val="32"/>
          <w:szCs w:val="32"/>
        </w:rPr>
      </w:pPr>
      <w:r w:rsidRPr="00672B4A">
        <w:rPr>
          <w:rFonts w:ascii="Sakkal Majalla" w:eastAsia="Calibri" w:hAnsi="Sakkal Majalla" w:cs="Sakkal Majalla"/>
          <w:sz w:val="32"/>
          <w:szCs w:val="32"/>
          <w:rtl/>
        </w:rPr>
        <w:t>ووفقاً لتقرير وزارة البلديات والإسكان (</w:t>
      </w:r>
      <w:r w:rsidR="00E51094">
        <w:rPr>
          <w:rFonts w:ascii="Sakkal Majalla" w:eastAsia="Calibri" w:hAnsi="Sakkal Majalla" w:cs="Sakkal Majalla"/>
          <w:sz w:val="32"/>
          <w:szCs w:val="32"/>
        </w:rPr>
        <w:t>2024</w:t>
      </w:r>
      <w:r w:rsidRPr="00672B4A">
        <w:rPr>
          <w:rFonts w:ascii="Sakkal Majalla" w:eastAsia="Calibri" w:hAnsi="Sakkal Majalla" w:cs="Sakkal Majalla"/>
          <w:sz w:val="32"/>
          <w:szCs w:val="32"/>
          <w:rtl/>
        </w:rPr>
        <w:t xml:space="preserve">) </w:t>
      </w:r>
      <w:r w:rsidR="00114D6C">
        <w:rPr>
          <w:rFonts w:ascii="Sakkal Majalla" w:eastAsia="Calibri" w:hAnsi="Sakkal Majalla" w:cs="Sakkal Majalla" w:hint="cs"/>
          <w:sz w:val="32"/>
          <w:szCs w:val="32"/>
          <w:rtl/>
          <w:lang w:bidi="ar-KW"/>
        </w:rPr>
        <w:t xml:space="preserve">فقد </w:t>
      </w:r>
      <w:r w:rsidRPr="00672B4A">
        <w:rPr>
          <w:rFonts w:ascii="Sakkal Majalla" w:eastAsia="Calibri" w:hAnsi="Sakkal Majalla" w:cs="Sakkal Majalla"/>
          <w:sz w:val="32"/>
          <w:szCs w:val="32"/>
          <w:rtl/>
        </w:rPr>
        <w:t xml:space="preserve">بلغ حجم الإنفاق البلدي أكثر من </w:t>
      </w:r>
      <w:r w:rsidR="00E51094">
        <w:rPr>
          <w:rFonts w:ascii="Sakkal Majalla" w:eastAsia="Calibri" w:hAnsi="Sakkal Majalla" w:cs="Sakkal Majalla"/>
          <w:sz w:val="32"/>
          <w:szCs w:val="32"/>
        </w:rPr>
        <w:t>54</w:t>
      </w:r>
      <w:r w:rsidRPr="00672B4A">
        <w:rPr>
          <w:rFonts w:ascii="Sakkal Majalla" w:eastAsia="Calibri" w:hAnsi="Sakkal Majalla" w:cs="Sakkal Majalla"/>
          <w:sz w:val="32"/>
          <w:szCs w:val="32"/>
          <w:rtl/>
        </w:rPr>
        <w:t xml:space="preserve"> مليار ريال سعودي خلال عام </w:t>
      </w:r>
      <w:r w:rsidR="00E51094">
        <w:rPr>
          <w:rFonts w:ascii="Sakkal Majalla" w:eastAsia="Calibri" w:hAnsi="Sakkal Majalla" w:cs="Sakkal Majalla"/>
          <w:sz w:val="32"/>
          <w:szCs w:val="32"/>
        </w:rPr>
        <w:t>2023</w:t>
      </w:r>
      <w:r w:rsidRPr="00672B4A">
        <w:rPr>
          <w:rFonts w:ascii="Sakkal Majalla" w:eastAsia="Calibri" w:hAnsi="Sakkal Majalla" w:cs="Sakkal Majalla"/>
          <w:sz w:val="32"/>
          <w:szCs w:val="32"/>
          <w:rtl/>
        </w:rPr>
        <w:t>، مما يعكس حجم التحديات والمسؤوليات الملقاة على عاتق القيادات البلدية لتحقيق التحوّل المؤسسي والإداري المنشود، وفي ظل</w:t>
      </w:r>
      <w:r w:rsidR="00114D6C">
        <w:rPr>
          <w:rFonts w:ascii="Sakkal Majalla" w:eastAsia="Calibri" w:hAnsi="Sakkal Majalla" w:cs="Sakkal Majalla" w:hint="cs"/>
          <w:sz w:val="32"/>
          <w:szCs w:val="32"/>
          <w:rtl/>
        </w:rPr>
        <w:t>ّ</w:t>
      </w:r>
      <w:r w:rsidRPr="00672B4A">
        <w:rPr>
          <w:rFonts w:ascii="Sakkal Majalla" w:eastAsia="Calibri" w:hAnsi="Sakkal Majalla" w:cs="Sakkal Majalla"/>
          <w:sz w:val="32"/>
          <w:szCs w:val="32"/>
          <w:rtl/>
        </w:rPr>
        <w:t xml:space="preserve"> هذه التحو</w:t>
      </w:r>
      <w:r w:rsidR="00114D6C">
        <w:rPr>
          <w:rFonts w:ascii="Sakkal Majalla" w:eastAsia="Calibri" w:hAnsi="Sakkal Majalla" w:cs="Sakkal Majalla" w:hint="cs"/>
          <w:sz w:val="32"/>
          <w:szCs w:val="32"/>
          <w:rtl/>
        </w:rPr>
        <w:t>ّ</w:t>
      </w:r>
      <w:r w:rsidRPr="00672B4A">
        <w:rPr>
          <w:rFonts w:ascii="Sakkal Majalla" w:eastAsia="Calibri" w:hAnsi="Sakkal Majalla" w:cs="Sakkal Majalla"/>
          <w:sz w:val="32"/>
          <w:szCs w:val="32"/>
          <w:rtl/>
        </w:rPr>
        <w:t>لات، برزت القيادة الاستراتيجية كعنصر حاسم في تطوير الأداء المؤسسي للقطاع البلدي</w:t>
      </w:r>
      <w:r w:rsidR="00114D6C">
        <w:rPr>
          <w:rFonts w:ascii="Sakkal Majalla" w:eastAsia="Calibri" w:hAnsi="Sakkal Majalla" w:cs="Sakkal Majalla" w:hint="cs"/>
          <w:sz w:val="32"/>
          <w:szCs w:val="32"/>
          <w:rtl/>
        </w:rPr>
        <w:t xml:space="preserve"> ولمختلف القطاعات</w:t>
      </w:r>
      <w:r w:rsidRPr="00672B4A">
        <w:rPr>
          <w:rFonts w:ascii="Sakkal Majalla" w:eastAsia="Calibri" w:hAnsi="Sakkal Majalla" w:cs="Sakkal Majalla"/>
          <w:sz w:val="32"/>
          <w:szCs w:val="32"/>
          <w:rtl/>
        </w:rPr>
        <w:t xml:space="preserve">، إذ أنها تمثل الإطار الذي </w:t>
      </w:r>
      <w:r w:rsidRPr="00672B4A">
        <w:rPr>
          <w:rFonts w:ascii="Sakkal Majalla" w:eastAsia="Calibri" w:hAnsi="Sakkal Majalla" w:cs="Sakkal Majalla" w:hint="cs"/>
          <w:sz w:val="32"/>
          <w:szCs w:val="32"/>
          <w:rtl/>
        </w:rPr>
        <w:t xml:space="preserve">تتم </w:t>
      </w:r>
      <w:r w:rsidRPr="00672B4A">
        <w:rPr>
          <w:rFonts w:ascii="Sakkal Majalla" w:eastAsia="Calibri" w:hAnsi="Sakkal Majalla" w:cs="Sakkal Majalla"/>
          <w:sz w:val="32"/>
          <w:szCs w:val="32"/>
          <w:rtl/>
        </w:rPr>
        <w:t xml:space="preserve">من خلاله صياغة الرؤى المستقبلية، وتحديد الأولويات، وتوجيه الموارد والطاقات نحو أهداف واضحة قابلة للقياس. </w:t>
      </w:r>
      <w:r w:rsidRPr="00672B4A">
        <w:rPr>
          <w:rFonts w:ascii="Sakkal Majalla" w:eastAsia="Calibri" w:hAnsi="Sakkal Majalla" w:cs="Sakkal Majalla" w:hint="cs"/>
          <w:sz w:val="32"/>
          <w:szCs w:val="32"/>
          <w:rtl/>
        </w:rPr>
        <w:t>حيث أشارت</w:t>
      </w:r>
      <w:r w:rsidRPr="00672B4A">
        <w:rPr>
          <w:rFonts w:ascii="Sakkal Majalla" w:eastAsia="Calibri" w:hAnsi="Sakkal Majalla" w:cs="Sakkal Majalla"/>
          <w:sz w:val="32"/>
          <w:szCs w:val="32"/>
          <w:rtl/>
        </w:rPr>
        <w:t xml:space="preserve"> الأدبيات </w:t>
      </w:r>
      <w:r w:rsidRPr="00672B4A">
        <w:rPr>
          <w:rFonts w:ascii="Sakkal Majalla" w:eastAsia="Calibri" w:hAnsi="Sakkal Majalla" w:cs="Sakkal Majalla" w:hint="cs"/>
          <w:sz w:val="32"/>
          <w:szCs w:val="32"/>
          <w:rtl/>
        </w:rPr>
        <w:t>والدراسات السابقة</w:t>
      </w:r>
      <w:r w:rsidRPr="00672B4A">
        <w:rPr>
          <w:rFonts w:ascii="Sakkal Majalla" w:eastAsia="Calibri" w:hAnsi="Sakkal Majalla" w:cs="Sakkal Majalla"/>
          <w:sz w:val="32"/>
          <w:szCs w:val="32"/>
          <w:rtl/>
        </w:rPr>
        <w:t xml:space="preserve"> إلى أن القيادة الاستراتيجية الفاعلة ترتبط بقدرتها على إدارة التغيير، وتحفيز الموظفين، وتحسين آليات صنع القرار، وتعزيز التنسيق بين الإدارات بما ينعكس على جودة الخدمات العامة. (</w:t>
      </w:r>
      <w:proofErr w:type="spellStart"/>
      <w:r w:rsidRPr="00672B4A">
        <w:rPr>
          <w:rFonts w:ascii="Sakkal Majalla" w:eastAsia="Calibri" w:hAnsi="Sakkal Majalla" w:cs="Sakkal Majalla"/>
          <w:sz w:val="32"/>
          <w:szCs w:val="32"/>
          <w:rtl/>
        </w:rPr>
        <w:t>الدهاني</w:t>
      </w:r>
      <w:proofErr w:type="spellEnd"/>
      <w:r w:rsidRPr="00672B4A">
        <w:rPr>
          <w:rFonts w:ascii="Sakkal Majalla" w:eastAsia="Calibri" w:hAnsi="Sakkal Majalla" w:cs="Sakkal Majalla"/>
          <w:sz w:val="32"/>
          <w:szCs w:val="32"/>
          <w:rtl/>
        </w:rPr>
        <w:t xml:space="preserve">، </w:t>
      </w:r>
      <w:r w:rsidR="00E51094">
        <w:rPr>
          <w:rFonts w:ascii="Sakkal Majalla" w:eastAsia="Calibri" w:hAnsi="Sakkal Majalla" w:cs="Sakkal Majalla"/>
          <w:sz w:val="32"/>
          <w:szCs w:val="32"/>
        </w:rPr>
        <w:t>2023</w:t>
      </w:r>
      <w:r w:rsidRPr="00672B4A">
        <w:rPr>
          <w:rFonts w:ascii="Sakkal Majalla" w:eastAsia="Calibri" w:hAnsi="Sakkal Majalla" w:cs="Sakkal Majalla"/>
          <w:sz w:val="32"/>
          <w:szCs w:val="32"/>
          <w:rtl/>
        </w:rPr>
        <w:t xml:space="preserve">؛ العزمي والعنزي، </w:t>
      </w:r>
      <w:r w:rsidR="00E51094">
        <w:rPr>
          <w:rFonts w:ascii="Sakkal Majalla" w:eastAsia="Calibri" w:hAnsi="Sakkal Majalla" w:cs="Sakkal Majalla"/>
          <w:sz w:val="32"/>
          <w:szCs w:val="32"/>
        </w:rPr>
        <w:t>2022</w:t>
      </w:r>
      <w:r w:rsidRPr="00672B4A">
        <w:rPr>
          <w:rFonts w:ascii="Sakkal Majalla" w:eastAsia="Calibri" w:hAnsi="Sakkal Majalla" w:cs="Sakkal Majalla"/>
          <w:sz w:val="32"/>
          <w:szCs w:val="32"/>
          <w:rtl/>
        </w:rPr>
        <w:t>)</w:t>
      </w:r>
    </w:p>
    <w:p w14:paraId="47C227A0" w14:textId="1DEE635E" w:rsidR="004C673E" w:rsidRPr="00672B4A" w:rsidRDefault="004C673E" w:rsidP="00672B4A">
      <w:pPr>
        <w:bidi/>
        <w:spacing w:after="0" w:line="276" w:lineRule="auto"/>
        <w:jc w:val="both"/>
        <w:rPr>
          <w:rFonts w:ascii="Sakkal Majalla" w:eastAsia="Calibri" w:hAnsi="Sakkal Majalla" w:cs="Sakkal Majalla"/>
          <w:sz w:val="32"/>
          <w:szCs w:val="32"/>
        </w:rPr>
      </w:pPr>
      <w:r w:rsidRPr="00672B4A">
        <w:rPr>
          <w:rFonts w:ascii="Sakkal Majalla" w:eastAsia="Calibri" w:hAnsi="Sakkal Majalla" w:cs="Sakkal Majalla"/>
          <w:sz w:val="32"/>
          <w:szCs w:val="32"/>
          <w:rtl/>
        </w:rPr>
        <w:t>كما يبرز دور القيادة الاستراتيجية في التخطيط العمراني، باعتباره عملية ديناميكية تتطلب التنبؤ بالاحتياجات المستقبلية، وتوجيه التوس</w:t>
      </w:r>
      <w:r w:rsidR="00114D6C">
        <w:rPr>
          <w:rFonts w:ascii="Sakkal Majalla" w:eastAsia="Calibri" w:hAnsi="Sakkal Majalla" w:cs="Sakkal Majalla" w:hint="cs"/>
          <w:sz w:val="32"/>
          <w:szCs w:val="32"/>
          <w:rtl/>
        </w:rPr>
        <w:t>ّ</w:t>
      </w:r>
      <w:r w:rsidRPr="00672B4A">
        <w:rPr>
          <w:rFonts w:ascii="Sakkal Majalla" w:eastAsia="Calibri" w:hAnsi="Sakkal Majalla" w:cs="Sakkal Majalla"/>
          <w:sz w:val="32"/>
          <w:szCs w:val="32"/>
          <w:rtl/>
        </w:rPr>
        <w:t>ع الحضري، وتخصيص الموارد بشكل متوازن</w:t>
      </w:r>
      <w:r w:rsidRPr="00672B4A">
        <w:rPr>
          <w:rFonts w:ascii="Sakkal Majalla" w:eastAsia="Calibri" w:hAnsi="Sakkal Majalla" w:cs="Sakkal Majalla" w:hint="cs"/>
          <w:sz w:val="32"/>
          <w:szCs w:val="32"/>
          <w:rtl/>
        </w:rPr>
        <w:t>،</w:t>
      </w:r>
      <w:r w:rsidRPr="00672B4A">
        <w:rPr>
          <w:rFonts w:ascii="Sakkal Majalla" w:eastAsia="Calibri" w:hAnsi="Sakkal Majalla" w:cs="Sakkal Majalla"/>
          <w:sz w:val="32"/>
          <w:szCs w:val="32"/>
          <w:rtl/>
        </w:rPr>
        <w:t xml:space="preserve"> وقد أك</w:t>
      </w:r>
      <w:r w:rsidR="00114D6C">
        <w:rPr>
          <w:rFonts w:ascii="Sakkal Majalla" w:eastAsia="Calibri" w:hAnsi="Sakkal Majalla" w:cs="Sakkal Majalla" w:hint="cs"/>
          <w:sz w:val="32"/>
          <w:szCs w:val="32"/>
          <w:rtl/>
        </w:rPr>
        <w:t>ّ</w:t>
      </w:r>
      <w:r w:rsidRPr="00672B4A">
        <w:rPr>
          <w:rFonts w:ascii="Sakkal Majalla" w:eastAsia="Calibri" w:hAnsi="Sakkal Majalla" w:cs="Sakkal Majalla"/>
          <w:sz w:val="32"/>
          <w:szCs w:val="32"/>
          <w:rtl/>
        </w:rPr>
        <w:t xml:space="preserve">دت تقارير تقييم الأداء البلدي أن نجاح خطط تنمية المدن يعتمد بدرجة كبيرة على فاعلية القيادات في البلديات والأمانات </w:t>
      </w:r>
      <w:r w:rsidR="00114D6C">
        <w:rPr>
          <w:rFonts w:ascii="Sakkal Majalla" w:eastAsia="Calibri" w:hAnsi="Sakkal Majalla" w:cs="Sakkal Majalla" w:hint="cs"/>
          <w:sz w:val="32"/>
          <w:szCs w:val="32"/>
          <w:rtl/>
        </w:rPr>
        <w:t>ب</w:t>
      </w:r>
      <w:r w:rsidRPr="00672B4A">
        <w:rPr>
          <w:rFonts w:ascii="Sakkal Majalla" w:eastAsia="Calibri" w:hAnsi="Sakkal Majalla" w:cs="Sakkal Majalla"/>
          <w:sz w:val="32"/>
          <w:szCs w:val="32"/>
          <w:rtl/>
        </w:rPr>
        <w:t>ربط السياسات التخطيطية بالممارسات التنفيذية</w:t>
      </w:r>
      <w:r w:rsidRPr="00672B4A">
        <w:rPr>
          <w:rFonts w:ascii="Sakkal Majalla" w:eastAsia="Calibri" w:hAnsi="Sakkal Majalla" w:cs="Sakkal Majalla" w:hint="cs"/>
          <w:sz w:val="32"/>
          <w:szCs w:val="32"/>
          <w:rtl/>
        </w:rPr>
        <w:t xml:space="preserve">، </w:t>
      </w:r>
      <w:r w:rsidRPr="00672B4A">
        <w:rPr>
          <w:rFonts w:ascii="Sakkal Majalla" w:eastAsia="Calibri" w:hAnsi="Sakkal Majalla" w:cs="Sakkal Majalla"/>
          <w:sz w:val="32"/>
          <w:szCs w:val="32"/>
          <w:rtl/>
        </w:rPr>
        <w:t>ومن ثم فإن ضعف الممارسات القيادية أو تراجع القدرة على إدارة التغيير المؤسسي قد يؤدي إلى تأخ</w:t>
      </w:r>
      <w:r w:rsidR="00114D6C">
        <w:rPr>
          <w:rFonts w:ascii="Sakkal Majalla" w:eastAsia="Calibri" w:hAnsi="Sakkal Majalla" w:cs="Sakkal Majalla" w:hint="cs"/>
          <w:sz w:val="32"/>
          <w:szCs w:val="32"/>
          <w:rtl/>
        </w:rPr>
        <w:t>ّ</w:t>
      </w:r>
      <w:r w:rsidRPr="00672B4A">
        <w:rPr>
          <w:rFonts w:ascii="Sakkal Majalla" w:eastAsia="Calibri" w:hAnsi="Sakkal Majalla" w:cs="Sakkal Majalla"/>
          <w:sz w:val="32"/>
          <w:szCs w:val="32"/>
          <w:rtl/>
        </w:rPr>
        <w:t>ر البرامج العمرانية، وتفاوت مستوى الخدمات بين المناطق، وضعف كفاءة إدارة الأراضي</w:t>
      </w:r>
      <w:r w:rsidRPr="00672B4A">
        <w:rPr>
          <w:rFonts w:ascii="Sakkal Majalla" w:eastAsia="Calibri" w:hAnsi="Sakkal Majalla" w:cs="Sakkal Majalla" w:hint="cs"/>
          <w:sz w:val="32"/>
          <w:szCs w:val="32"/>
          <w:rtl/>
        </w:rPr>
        <w:t xml:space="preserve">. </w:t>
      </w:r>
      <w:r w:rsidRPr="00672B4A">
        <w:rPr>
          <w:rFonts w:ascii="Sakkal Majalla" w:eastAsia="Calibri" w:hAnsi="Sakkal Majalla" w:cs="Sakkal Majalla"/>
          <w:sz w:val="32"/>
          <w:szCs w:val="32"/>
        </w:rPr>
        <w:t xml:space="preserve">UN-Habitat, 2023) </w:t>
      </w:r>
      <w:r w:rsidRPr="00672B4A">
        <w:rPr>
          <w:rFonts w:ascii="Sakkal Majalla" w:eastAsia="Calibri" w:hAnsi="Sakkal Majalla" w:cs="Sakkal Majalla"/>
          <w:sz w:val="32"/>
          <w:szCs w:val="32"/>
          <w:rtl/>
        </w:rPr>
        <w:t>)</w:t>
      </w:r>
    </w:p>
    <w:p w14:paraId="7E770E3F" w14:textId="6BE718C0" w:rsidR="004C673E" w:rsidRPr="00672B4A" w:rsidRDefault="004C673E" w:rsidP="007A7091">
      <w:pPr>
        <w:bidi/>
        <w:spacing w:after="0" w:line="276" w:lineRule="auto"/>
        <w:jc w:val="both"/>
        <w:rPr>
          <w:rFonts w:ascii="Sakkal Majalla" w:eastAsia="Calibri" w:hAnsi="Sakkal Majalla" w:cs="Sakkal Majalla"/>
          <w:sz w:val="32"/>
          <w:szCs w:val="32"/>
          <w:rtl/>
        </w:rPr>
      </w:pPr>
      <w:r w:rsidRPr="00672B4A">
        <w:rPr>
          <w:rFonts w:ascii="Sakkal Majalla" w:eastAsia="Calibri" w:hAnsi="Sakkal Majalla" w:cs="Sakkal Majalla"/>
          <w:sz w:val="32"/>
          <w:szCs w:val="32"/>
          <w:rtl/>
        </w:rPr>
        <w:lastRenderedPageBreak/>
        <w:t xml:space="preserve">وفي هذا السياق، </w:t>
      </w:r>
      <w:r w:rsidRPr="00672B4A">
        <w:rPr>
          <w:rFonts w:ascii="Sakkal Majalla" w:eastAsia="Calibri" w:hAnsi="Sakkal Majalla" w:cs="Sakkal Majalla" w:hint="cs"/>
          <w:sz w:val="32"/>
          <w:szCs w:val="32"/>
          <w:rtl/>
        </w:rPr>
        <w:t xml:space="preserve">فإن </w:t>
      </w:r>
      <w:r w:rsidRPr="00672B4A">
        <w:rPr>
          <w:rFonts w:ascii="Sakkal Majalla" w:eastAsia="Calibri" w:hAnsi="Sakkal Majalla" w:cs="Sakkal Majalla"/>
          <w:sz w:val="32"/>
          <w:szCs w:val="32"/>
          <w:rtl/>
        </w:rPr>
        <w:t xml:space="preserve">القيادة الاستراتيجية </w:t>
      </w:r>
      <w:r w:rsidRPr="00672B4A">
        <w:rPr>
          <w:rFonts w:ascii="Sakkal Majalla" w:eastAsia="Calibri" w:hAnsi="Sakkal Majalla" w:cs="Sakkal Majalla" w:hint="cs"/>
          <w:sz w:val="32"/>
          <w:szCs w:val="32"/>
          <w:rtl/>
        </w:rPr>
        <w:t xml:space="preserve">تمثّل </w:t>
      </w:r>
      <w:r w:rsidRPr="00672B4A">
        <w:rPr>
          <w:rFonts w:ascii="Sakkal Majalla" w:eastAsia="Calibri" w:hAnsi="Sakkal Majalla" w:cs="Sakkal Majalla"/>
          <w:sz w:val="32"/>
          <w:szCs w:val="32"/>
          <w:rtl/>
        </w:rPr>
        <w:t xml:space="preserve">أحد العوامل الجوهرية التي تسهم في تطوير الأداء المؤسسي وتحسين فعالية الخدمات البلدية، إذ </w:t>
      </w:r>
      <w:r w:rsidRPr="00672B4A">
        <w:rPr>
          <w:rFonts w:ascii="Sakkal Majalla" w:eastAsia="Calibri" w:hAnsi="Sakkal Majalla" w:cs="Sakkal Majalla" w:hint="cs"/>
          <w:sz w:val="32"/>
          <w:szCs w:val="32"/>
          <w:rtl/>
        </w:rPr>
        <w:t>أنها</w:t>
      </w:r>
      <w:r w:rsidRPr="00672B4A">
        <w:rPr>
          <w:rFonts w:ascii="Sakkal Majalla" w:eastAsia="Calibri" w:hAnsi="Sakkal Majalla" w:cs="Sakkal Majalla"/>
          <w:sz w:val="32"/>
          <w:szCs w:val="32"/>
          <w:rtl/>
        </w:rPr>
        <w:t xml:space="preserve"> قادرة على توجيه الرؤية المستقبلية وصياغة الأهداف واستثمار الموارد لتحقيق أعلى درجات الكفا</w:t>
      </w:r>
      <w:r w:rsidRPr="00672B4A">
        <w:rPr>
          <w:rFonts w:ascii="Sakkal Majalla" w:eastAsia="Calibri" w:hAnsi="Sakkal Majalla" w:cs="Sakkal Majalla" w:hint="cs"/>
          <w:sz w:val="32"/>
          <w:szCs w:val="32"/>
          <w:rtl/>
        </w:rPr>
        <w:t>ء</w:t>
      </w:r>
      <w:r w:rsidRPr="00672B4A">
        <w:rPr>
          <w:rFonts w:ascii="Sakkal Majalla" w:eastAsia="Calibri" w:hAnsi="Sakkal Majalla" w:cs="Sakkal Majalla"/>
          <w:sz w:val="32"/>
          <w:szCs w:val="32"/>
          <w:rtl/>
        </w:rPr>
        <w:t>ة التشغيلية، وقد أك</w:t>
      </w:r>
      <w:r w:rsidR="00114D6C">
        <w:rPr>
          <w:rFonts w:ascii="Sakkal Majalla" w:eastAsia="Calibri" w:hAnsi="Sakkal Majalla" w:cs="Sakkal Majalla" w:hint="cs"/>
          <w:sz w:val="32"/>
          <w:szCs w:val="32"/>
          <w:rtl/>
        </w:rPr>
        <w:t>ّ</w:t>
      </w:r>
      <w:r w:rsidRPr="00672B4A">
        <w:rPr>
          <w:rFonts w:ascii="Sakkal Majalla" w:eastAsia="Calibri" w:hAnsi="Sakkal Majalla" w:cs="Sakkal Majalla"/>
          <w:sz w:val="32"/>
          <w:szCs w:val="32"/>
          <w:rtl/>
        </w:rPr>
        <w:t xml:space="preserve">د </w:t>
      </w:r>
      <w:proofErr w:type="spellStart"/>
      <w:r w:rsidRPr="00672B4A">
        <w:rPr>
          <w:rFonts w:ascii="Sakkal Majalla" w:eastAsia="Calibri" w:hAnsi="Sakkal Majalla" w:cs="Sakkal Majalla"/>
          <w:sz w:val="32"/>
          <w:szCs w:val="32"/>
        </w:rPr>
        <w:t>Alharbi</w:t>
      </w:r>
      <w:proofErr w:type="spellEnd"/>
      <w:r w:rsidRPr="00672B4A">
        <w:rPr>
          <w:rFonts w:ascii="Sakkal Majalla" w:eastAsia="Calibri" w:hAnsi="Sakkal Majalla" w:cs="Sakkal Majalla"/>
          <w:sz w:val="32"/>
          <w:szCs w:val="32"/>
        </w:rPr>
        <w:t xml:space="preserve"> and Khan (2023)</w:t>
      </w:r>
      <w:r w:rsidRPr="00672B4A">
        <w:rPr>
          <w:rFonts w:ascii="Sakkal Majalla" w:eastAsia="Calibri" w:hAnsi="Sakkal Majalla" w:cs="Sakkal Majalla"/>
          <w:sz w:val="32"/>
          <w:szCs w:val="32"/>
          <w:rtl/>
        </w:rPr>
        <w:t xml:space="preserve"> أن تطبيق مبادئ القيادة الاستراتيجية في المؤسسات الحكومية السعودية  يعز</w:t>
      </w:r>
      <w:r w:rsidR="00114D6C">
        <w:rPr>
          <w:rFonts w:ascii="Sakkal Majalla" w:eastAsia="Calibri" w:hAnsi="Sakkal Majalla" w:cs="Sakkal Majalla" w:hint="cs"/>
          <w:sz w:val="32"/>
          <w:szCs w:val="32"/>
          <w:rtl/>
        </w:rPr>
        <w:t>ّ</w:t>
      </w:r>
      <w:r w:rsidRPr="00672B4A">
        <w:rPr>
          <w:rFonts w:ascii="Sakkal Majalla" w:eastAsia="Calibri" w:hAnsi="Sakkal Majalla" w:cs="Sakkal Majalla"/>
          <w:sz w:val="32"/>
          <w:szCs w:val="32"/>
          <w:rtl/>
        </w:rPr>
        <w:t>ز الابتكار الإداري ويزيد من فاعلية اتخاذ القرار</w:t>
      </w:r>
      <w:r w:rsidR="00114D6C">
        <w:rPr>
          <w:rFonts w:ascii="Sakkal Majalla" w:eastAsia="Calibri" w:hAnsi="Sakkal Majalla" w:cs="Sakkal Majalla" w:hint="cs"/>
          <w:sz w:val="32"/>
          <w:szCs w:val="32"/>
          <w:rtl/>
        </w:rPr>
        <w:t>،</w:t>
      </w:r>
      <w:r w:rsidRPr="00672B4A">
        <w:rPr>
          <w:rFonts w:ascii="Sakkal Majalla" w:eastAsia="Calibri" w:hAnsi="Sakkal Majalla" w:cs="Sakkal Majalla" w:hint="cs"/>
          <w:sz w:val="32"/>
          <w:szCs w:val="32"/>
          <w:rtl/>
        </w:rPr>
        <w:t xml:space="preserve"> و</w:t>
      </w:r>
      <w:r w:rsidRPr="00672B4A">
        <w:rPr>
          <w:rFonts w:ascii="Sakkal Majalla" w:eastAsia="Calibri" w:hAnsi="Sakkal Majalla" w:cs="Sakkal Majalla"/>
          <w:sz w:val="32"/>
          <w:szCs w:val="32"/>
          <w:rtl/>
        </w:rPr>
        <w:t>أن وضوح الرؤية القيادية يسهم بنسبة 28% في تحسين جودة الخدمات البلدية</w:t>
      </w:r>
      <w:r w:rsidRPr="00672B4A">
        <w:rPr>
          <w:rFonts w:ascii="Sakkal Majalla" w:eastAsia="Calibri" w:hAnsi="Sakkal Majalla" w:cs="Sakkal Majalla" w:hint="cs"/>
          <w:sz w:val="32"/>
          <w:szCs w:val="32"/>
          <w:rtl/>
        </w:rPr>
        <w:t xml:space="preserve">. </w:t>
      </w:r>
      <w:proofErr w:type="spellStart"/>
      <w:r w:rsidRPr="00672B4A">
        <w:rPr>
          <w:rFonts w:ascii="Sakkal Majalla" w:eastAsia="Calibri" w:hAnsi="Sakkal Majalla" w:cs="Sakkal Majalla"/>
          <w:sz w:val="32"/>
          <w:szCs w:val="32"/>
        </w:rPr>
        <w:t>Alqahtani</w:t>
      </w:r>
      <w:proofErr w:type="spellEnd"/>
      <w:r w:rsidRPr="00672B4A">
        <w:rPr>
          <w:rFonts w:ascii="Sakkal Majalla" w:eastAsia="Calibri" w:hAnsi="Sakkal Majalla" w:cs="Sakkal Majalla"/>
          <w:sz w:val="32"/>
          <w:szCs w:val="32"/>
        </w:rPr>
        <w:t xml:space="preserve"> and Salem, 2023</w:t>
      </w:r>
      <w:r w:rsidR="00E51094" w:rsidRPr="00672B4A">
        <w:rPr>
          <w:rFonts w:ascii="Sakkal Majalla" w:eastAsia="Calibri" w:hAnsi="Sakkal Majalla" w:cs="Sakkal Majalla"/>
          <w:sz w:val="32"/>
          <w:szCs w:val="32"/>
        </w:rPr>
        <w:t xml:space="preserve">) </w:t>
      </w:r>
      <w:r w:rsidR="00E51094" w:rsidRPr="00672B4A">
        <w:rPr>
          <w:rFonts w:ascii="Sakkal Majalla" w:eastAsia="Calibri" w:hAnsi="Sakkal Majalla" w:cs="Sakkal Majalla" w:hint="cs"/>
          <w:sz w:val="32"/>
          <w:szCs w:val="32"/>
          <w:rtl/>
        </w:rPr>
        <w:t>)</w:t>
      </w:r>
      <w:r w:rsidR="00E51094">
        <w:rPr>
          <w:rFonts w:ascii="Sakkal Majalla" w:eastAsia="Calibri" w:hAnsi="Sakkal Majalla" w:cs="Sakkal Majalla"/>
          <w:sz w:val="32"/>
          <w:szCs w:val="32"/>
        </w:rPr>
        <w:t xml:space="preserve"> </w:t>
      </w:r>
      <w:r w:rsidR="00E51094">
        <w:rPr>
          <w:rFonts w:ascii="Sakkal Majalla" w:eastAsia="Calibri" w:hAnsi="Sakkal Majalla" w:cs="Sakkal Majalla" w:hint="cs"/>
          <w:sz w:val="32"/>
          <w:szCs w:val="32"/>
          <w:rtl/>
          <w:lang w:bidi="ar-KW"/>
        </w:rPr>
        <w:t xml:space="preserve"> </w:t>
      </w:r>
      <w:r w:rsidRPr="00672B4A">
        <w:rPr>
          <w:rFonts w:ascii="Sakkal Majalla" w:eastAsia="Calibri" w:hAnsi="Sakkal Majalla" w:cs="Sakkal Majalla" w:hint="cs"/>
          <w:sz w:val="32"/>
          <w:szCs w:val="32"/>
          <w:rtl/>
        </w:rPr>
        <w:t xml:space="preserve"> </w:t>
      </w:r>
    </w:p>
    <w:p w14:paraId="386A8105" w14:textId="7A5CF16A" w:rsidR="004C673E" w:rsidRPr="00672B4A" w:rsidRDefault="004C673E" w:rsidP="007A7091">
      <w:pPr>
        <w:bidi/>
        <w:spacing w:after="0" w:line="276" w:lineRule="auto"/>
        <w:jc w:val="both"/>
        <w:rPr>
          <w:rFonts w:ascii="Sakkal Majalla" w:eastAsia="Calibri" w:hAnsi="Sakkal Majalla" w:cs="Sakkal Majalla"/>
          <w:sz w:val="32"/>
          <w:szCs w:val="32"/>
        </w:rPr>
      </w:pPr>
      <w:r w:rsidRPr="00672B4A">
        <w:rPr>
          <w:rFonts w:ascii="Sakkal Majalla" w:eastAsia="Calibri" w:hAnsi="Sakkal Majalla" w:cs="Sakkal Majalla"/>
          <w:sz w:val="32"/>
          <w:szCs w:val="32"/>
          <w:rtl/>
        </w:rPr>
        <w:t>وعلى الرغم من الجهود المبذولة لتعزيز الكفاءة المؤسسية من خلال برامج التحو</w:t>
      </w:r>
      <w:r w:rsidR="00D5494E">
        <w:rPr>
          <w:rFonts w:ascii="Sakkal Majalla" w:eastAsia="Calibri" w:hAnsi="Sakkal Majalla" w:cs="Sakkal Majalla" w:hint="cs"/>
          <w:sz w:val="32"/>
          <w:szCs w:val="32"/>
          <w:rtl/>
        </w:rPr>
        <w:t>ّ</w:t>
      </w:r>
      <w:r w:rsidRPr="00672B4A">
        <w:rPr>
          <w:rFonts w:ascii="Sakkal Majalla" w:eastAsia="Calibri" w:hAnsi="Sakkal Majalla" w:cs="Sakkal Majalla"/>
          <w:sz w:val="32"/>
          <w:szCs w:val="32"/>
          <w:rtl/>
        </w:rPr>
        <w:t>ل البلدي، مثل: “منظومة إدارة المدن”، و“مبادرة تحسين جودة الحياة”، إلا أن عددًا من التقارير والاستطلاعات حول رضا المستفيدين يشير إلى استمرار وجود فجوات بين مستوى الجودة المستهدف وما يتم تقديمه فعليا</w:t>
      </w:r>
      <w:r w:rsidR="00D5494E">
        <w:rPr>
          <w:rFonts w:ascii="Sakkal Majalla" w:eastAsia="Calibri" w:hAnsi="Sakkal Majalla" w:cs="Sakkal Majalla" w:hint="cs"/>
          <w:sz w:val="32"/>
          <w:szCs w:val="32"/>
          <w:rtl/>
        </w:rPr>
        <w:t>ً</w:t>
      </w:r>
      <w:r w:rsidRPr="00672B4A">
        <w:rPr>
          <w:rFonts w:ascii="Sakkal Majalla" w:eastAsia="Calibri" w:hAnsi="Sakkal Majalla" w:cs="Sakkal Majalla"/>
          <w:sz w:val="32"/>
          <w:szCs w:val="32"/>
          <w:rtl/>
        </w:rPr>
        <w:t xml:space="preserve"> في بعض المناطق، خصوصا</w:t>
      </w:r>
      <w:r w:rsidR="00D5494E">
        <w:rPr>
          <w:rFonts w:ascii="Sakkal Majalla" w:eastAsia="Calibri" w:hAnsi="Sakkal Majalla" w:cs="Sakkal Majalla" w:hint="cs"/>
          <w:sz w:val="32"/>
          <w:szCs w:val="32"/>
          <w:rtl/>
        </w:rPr>
        <w:t>ً</w:t>
      </w:r>
      <w:r w:rsidRPr="00672B4A">
        <w:rPr>
          <w:rFonts w:ascii="Sakkal Majalla" w:eastAsia="Calibri" w:hAnsi="Sakkal Majalla" w:cs="Sakkal Majalla"/>
          <w:sz w:val="32"/>
          <w:szCs w:val="32"/>
          <w:rtl/>
        </w:rPr>
        <w:t xml:space="preserve"> في مجالات إصدار التراخيص، </w:t>
      </w:r>
      <w:r w:rsidR="00D5494E">
        <w:rPr>
          <w:rFonts w:ascii="Sakkal Majalla" w:eastAsia="Calibri" w:hAnsi="Sakkal Majalla" w:cs="Sakkal Majalla" w:hint="cs"/>
          <w:sz w:val="32"/>
          <w:szCs w:val="32"/>
          <w:rtl/>
        </w:rPr>
        <w:t>و</w:t>
      </w:r>
      <w:r w:rsidRPr="00672B4A">
        <w:rPr>
          <w:rFonts w:ascii="Sakkal Majalla" w:eastAsia="Calibri" w:hAnsi="Sakkal Majalla" w:cs="Sakkal Majalla"/>
          <w:sz w:val="32"/>
          <w:szCs w:val="32"/>
          <w:rtl/>
        </w:rPr>
        <w:t>إدارة الممتلكات البلدية، والتخطيط الحضري</w:t>
      </w:r>
      <w:r w:rsidR="00D5494E">
        <w:rPr>
          <w:rFonts w:ascii="Sakkal Majalla" w:eastAsia="Calibri" w:hAnsi="Sakkal Majalla" w:cs="Sakkal Majalla" w:hint="cs"/>
          <w:sz w:val="32"/>
          <w:szCs w:val="32"/>
          <w:rtl/>
        </w:rPr>
        <w:t xml:space="preserve">. </w:t>
      </w:r>
      <w:r w:rsidRPr="00672B4A">
        <w:rPr>
          <w:rFonts w:ascii="Sakkal Majalla" w:eastAsia="Calibri" w:hAnsi="Sakkal Majalla" w:cs="Sakkal Majalla"/>
          <w:sz w:val="32"/>
          <w:szCs w:val="32"/>
        </w:rPr>
        <w:t>National Center for Performance Measurement, 2023)</w:t>
      </w:r>
      <w:r w:rsidR="00D5494E">
        <w:rPr>
          <w:rFonts w:ascii="Sakkal Majalla" w:eastAsia="Calibri" w:hAnsi="Sakkal Majalla" w:cs="Sakkal Majalla" w:hint="cs"/>
          <w:sz w:val="32"/>
          <w:szCs w:val="32"/>
          <w:rtl/>
        </w:rPr>
        <w:t xml:space="preserve"> </w:t>
      </w:r>
      <w:r w:rsidRPr="00672B4A">
        <w:rPr>
          <w:rFonts w:ascii="Sakkal Majalla" w:eastAsia="Calibri" w:hAnsi="Sakkal Majalla" w:cs="Sakkal Majalla" w:hint="cs"/>
          <w:sz w:val="32"/>
          <w:szCs w:val="32"/>
          <w:rtl/>
        </w:rPr>
        <w:t>)</w:t>
      </w:r>
    </w:p>
    <w:p w14:paraId="3CA2BBAD" w14:textId="77777777" w:rsidR="00D5494E" w:rsidRDefault="004C673E" w:rsidP="007A7091">
      <w:pPr>
        <w:bidi/>
        <w:spacing w:after="0" w:line="276" w:lineRule="auto"/>
        <w:ind w:firstLine="720"/>
        <w:jc w:val="both"/>
        <w:rPr>
          <w:rFonts w:ascii="Sakkal Majalla" w:eastAsia="Calibri" w:hAnsi="Sakkal Majalla" w:cs="Sakkal Majalla"/>
          <w:sz w:val="32"/>
          <w:szCs w:val="32"/>
          <w:rtl/>
        </w:rPr>
      </w:pPr>
      <w:r w:rsidRPr="00672B4A">
        <w:rPr>
          <w:rFonts w:ascii="Sakkal Majalla" w:eastAsia="Calibri" w:hAnsi="Sakkal Majalla" w:cs="Sakkal Majalla" w:hint="cs"/>
          <w:sz w:val="32"/>
          <w:szCs w:val="32"/>
          <w:rtl/>
        </w:rPr>
        <w:t xml:space="preserve">وأن هناك </w:t>
      </w:r>
      <w:r w:rsidRPr="00672B4A">
        <w:rPr>
          <w:rFonts w:ascii="Sakkal Majalla" w:eastAsia="Calibri" w:hAnsi="Sakkal Majalla" w:cs="Sakkal Majalla"/>
          <w:sz w:val="32"/>
          <w:szCs w:val="32"/>
          <w:rtl/>
        </w:rPr>
        <w:t xml:space="preserve">بعض الأمانات والبلديات </w:t>
      </w:r>
      <w:r w:rsidRPr="00672B4A">
        <w:rPr>
          <w:rFonts w:ascii="Sakkal Majalla" w:eastAsia="Calibri" w:hAnsi="Sakkal Majalla" w:cs="Sakkal Majalla" w:hint="cs"/>
          <w:sz w:val="32"/>
          <w:szCs w:val="32"/>
          <w:rtl/>
        </w:rPr>
        <w:t xml:space="preserve">مازالت </w:t>
      </w:r>
      <w:r w:rsidRPr="00672B4A">
        <w:rPr>
          <w:rFonts w:ascii="Sakkal Majalla" w:eastAsia="Calibri" w:hAnsi="Sakkal Majalla" w:cs="Sakkal Majalla"/>
          <w:sz w:val="32"/>
          <w:szCs w:val="32"/>
          <w:rtl/>
        </w:rPr>
        <w:t xml:space="preserve">تواجه تحديات في التخطيط العمراني وإدارة الأراضي والممتلكات، نتيجة ضعف التنسيق المؤسسي أو غياب ممارسات القيادة القائمة على الرؤية المستقبلية والاستدامة، </w:t>
      </w:r>
      <w:r w:rsidRPr="00672B4A">
        <w:rPr>
          <w:rFonts w:ascii="Sakkal Majalla" w:eastAsia="Calibri" w:hAnsi="Sakkal Majalla" w:cs="Sakkal Majalla" w:hint="cs"/>
          <w:sz w:val="32"/>
          <w:szCs w:val="32"/>
          <w:rtl/>
        </w:rPr>
        <w:t>و</w:t>
      </w:r>
      <w:r w:rsidRPr="00672B4A">
        <w:rPr>
          <w:rFonts w:ascii="Sakkal Majalla" w:eastAsia="Calibri" w:hAnsi="Sakkal Majalla" w:cs="Sakkal Majalla"/>
          <w:sz w:val="32"/>
          <w:szCs w:val="32"/>
          <w:rtl/>
        </w:rPr>
        <w:t xml:space="preserve">أن التحدي لا يكمن فقط في </w:t>
      </w:r>
      <w:r w:rsidRPr="00672B4A">
        <w:rPr>
          <w:rFonts w:ascii="Sakkal Majalla" w:eastAsia="Calibri" w:hAnsi="Sakkal Majalla" w:cs="Sakkal Majalla" w:hint="cs"/>
          <w:sz w:val="32"/>
          <w:szCs w:val="32"/>
          <w:rtl/>
        </w:rPr>
        <w:t xml:space="preserve">أهمية </w:t>
      </w:r>
      <w:r w:rsidRPr="00672B4A">
        <w:rPr>
          <w:rFonts w:ascii="Sakkal Majalla" w:eastAsia="Calibri" w:hAnsi="Sakkal Majalla" w:cs="Sakkal Majalla"/>
          <w:sz w:val="32"/>
          <w:szCs w:val="32"/>
          <w:rtl/>
        </w:rPr>
        <w:t>وجود سياسات تنظيمية وأدوات تخطيط حديثة</w:t>
      </w:r>
      <w:r w:rsidRPr="00672B4A">
        <w:rPr>
          <w:rFonts w:ascii="Sakkal Majalla" w:eastAsia="Calibri" w:hAnsi="Sakkal Majalla" w:cs="Sakkal Majalla" w:hint="cs"/>
          <w:sz w:val="32"/>
          <w:szCs w:val="32"/>
          <w:rtl/>
        </w:rPr>
        <w:t>؛</w:t>
      </w:r>
      <w:r w:rsidRPr="00672B4A">
        <w:rPr>
          <w:rFonts w:ascii="Sakkal Majalla" w:eastAsia="Calibri" w:hAnsi="Sakkal Majalla" w:cs="Sakkal Majalla"/>
          <w:sz w:val="32"/>
          <w:szCs w:val="32"/>
          <w:rtl/>
        </w:rPr>
        <w:t xml:space="preserve"> بل في مدى تفعيل الممارسات القيادية الاستراتيجية داخل القطاع البلدي، وقدرته على الدمج بين الرؤية التنموية ومتطلبات التشغيل اليومي للخدمات. </w:t>
      </w:r>
    </w:p>
    <w:p w14:paraId="33821FB6" w14:textId="13CF099D" w:rsidR="004B560B" w:rsidRPr="00672B4A" w:rsidRDefault="004C673E" w:rsidP="007A7091">
      <w:pPr>
        <w:bidi/>
        <w:spacing w:after="0" w:line="276" w:lineRule="auto"/>
        <w:ind w:firstLine="720"/>
        <w:jc w:val="both"/>
        <w:rPr>
          <w:rFonts w:ascii="Sakkal Majalla" w:hAnsi="Sakkal Majalla" w:cs="Sakkal Majalla"/>
          <w:sz w:val="32"/>
          <w:szCs w:val="32"/>
          <w:rtl/>
        </w:rPr>
      </w:pPr>
      <w:r w:rsidRPr="00672B4A">
        <w:rPr>
          <w:rFonts w:ascii="Sakkal Majalla" w:eastAsia="Calibri" w:hAnsi="Sakkal Majalla" w:cs="Sakkal Majalla"/>
          <w:sz w:val="32"/>
          <w:szCs w:val="32"/>
          <w:rtl/>
        </w:rPr>
        <w:t>وهذا ما يجعل دراسة العلاقة بين القيادة الاستراتيجية وكفاءة خدمات التخطيط العمراني ضرورة علمية وعملية لفهم الواقع واقتراح مسارات تطوير واقعية</w:t>
      </w:r>
      <w:r w:rsidRPr="00672B4A">
        <w:rPr>
          <w:rFonts w:ascii="Sakkal Majalla" w:eastAsia="Calibri" w:hAnsi="Sakkal Majalla" w:cs="Sakkal Majalla" w:hint="cs"/>
          <w:sz w:val="32"/>
          <w:szCs w:val="32"/>
          <w:rtl/>
        </w:rPr>
        <w:t xml:space="preserve">، </w:t>
      </w:r>
      <w:r w:rsidRPr="00672B4A">
        <w:rPr>
          <w:rFonts w:ascii="Sakkal Majalla" w:eastAsia="Calibri" w:hAnsi="Sakkal Majalla" w:cs="Sakkal Majalla"/>
          <w:sz w:val="32"/>
          <w:szCs w:val="32"/>
          <w:rtl/>
        </w:rPr>
        <w:t xml:space="preserve">لذا تبرز أهمية هذه الدراسة في استقصاء </w:t>
      </w:r>
      <w:r w:rsidR="00D5494E">
        <w:rPr>
          <w:rFonts w:ascii="Sakkal Majalla" w:eastAsia="Calibri" w:hAnsi="Sakkal Majalla" w:cs="Sakkal Majalla" w:hint="cs"/>
          <w:sz w:val="32"/>
          <w:szCs w:val="32"/>
          <w:rtl/>
        </w:rPr>
        <w:t>أثر</w:t>
      </w:r>
      <w:r w:rsidRPr="00672B4A">
        <w:rPr>
          <w:rFonts w:ascii="Sakkal Majalla" w:eastAsia="Calibri" w:hAnsi="Sakkal Majalla" w:cs="Sakkal Majalla"/>
          <w:sz w:val="32"/>
          <w:szCs w:val="32"/>
          <w:rtl/>
        </w:rPr>
        <w:t xml:space="preserve"> </w:t>
      </w:r>
      <w:r w:rsidRPr="00672B4A">
        <w:rPr>
          <w:rFonts w:ascii="Sakkal Majalla" w:eastAsia="Calibri" w:hAnsi="Sakkal Majalla" w:cs="Sakkal Majalla" w:hint="cs"/>
          <w:sz w:val="32"/>
          <w:szCs w:val="32"/>
          <w:rtl/>
        </w:rPr>
        <w:t xml:space="preserve">القيادة </w:t>
      </w:r>
      <w:r w:rsidRPr="00672B4A">
        <w:rPr>
          <w:rFonts w:ascii="Sakkal Majalla" w:eastAsia="Calibri" w:hAnsi="Sakkal Majalla" w:cs="Sakkal Majalla"/>
          <w:sz w:val="32"/>
          <w:szCs w:val="32"/>
          <w:rtl/>
        </w:rPr>
        <w:t xml:space="preserve">الاستراتيجية في </w:t>
      </w:r>
      <w:r w:rsidR="00D5494E">
        <w:rPr>
          <w:rFonts w:ascii="Sakkal Majalla" w:eastAsia="Calibri" w:hAnsi="Sakkal Majalla" w:cs="Sakkal Majalla" w:hint="cs"/>
          <w:sz w:val="32"/>
          <w:szCs w:val="32"/>
          <w:rtl/>
        </w:rPr>
        <w:t>تحسين</w:t>
      </w:r>
      <w:r w:rsidRPr="00672B4A">
        <w:rPr>
          <w:rFonts w:ascii="Sakkal Majalla" w:eastAsia="Calibri" w:hAnsi="Sakkal Majalla" w:cs="Sakkal Majalla"/>
          <w:sz w:val="32"/>
          <w:szCs w:val="32"/>
          <w:rtl/>
        </w:rPr>
        <w:t xml:space="preserve"> كفاءة خدمات التخطيط العمراني في القطاع البلدي بالمملكة العربية السعودية</w:t>
      </w:r>
      <w:r w:rsidR="00A306EA">
        <w:rPr>
          <w:rFonts w:ascii="Sakkal Majalla" w:eastAsia="Calibri" w:hAnsi="Sakkal Majalla" w:cs="Sakkal Majalla" w:hint="cs"/>
          <w:sz w:val="32"/>
          <w:szCs w:val="32"/>
          <w:rtl/>
        </w:rPr>
        <w:t>، وتحديداً في امانة محافظة جدة.</w:t>
      </w:r>
    </w:p>
    <w:p w14:paraId="6654D88D" w14:textId="75434BA0" w:rsidR="00436B59" w:rsidRPr="007F4183" w:rsidRDefault="00883E09" w:rsidP="007A7091">
      <w:pPr>
        <w:bidi/>
        <w:spacing w:before="240" w:after="0" w:line="276" w:lineRule="auto"/>
        <w:rPr>
          <w:rFonts w:ascii="Sakkal Majalla" w:hAnsi="Sakkal Majalla" w:cs="Sakkal Majalla"/>
          <w:b/>
          <w:bCs/>
          <w:color w:val="1F497D" w:themeColor="text2"/>
          <w:sz w:val="32"/>
          <w:szCs w:val="32"/>
          <w:rtl/>
        </w:rPr>
      </w:pPr>
      <w:r w:rsidRPr="004F1607">
        <w:rPr>
          <w:rFonts w:ascii="Sakkal Majalla" w:hAnsi="Sakkal Majalla" w:cs="Sakkal Majalla" w:hint="cs"/>
          <w:b/>
          <w:bCs/>
          <w:color w:val="00B0F0"/>
          <w:sz w:val="36"/>
          <w:szCs w:val="36"/>
          <w:u w:val="single"/>
          <w:rtl/>
        </w:rPr>
        <w:t>مشكلة الدراسة</w:t>
      </w:r>
      <w:r w:rsidR="00231AB1">
        <w:rPr>
          <w:rFonts w:ascii="Sakkal Majalla" w:hAnsi="Sakkal Majalla" w:cs="Sakkal Majalla" w:hint="cs"/>
          <w:b/>
          <w:bCs/>
          <w:color w:val="00B0F0"/>
          <w:sz w:val="36"/>
          <w:szCs w:val="36"/>
          <w:u w:val="single"/>
          <w:rtl/>
        </w:rPr>
        <w:t xml:space="preserve"> وأسئلتها</w:t>
      </w:r>
      <w:r w:rsidR="00436B59" w:rsidRPr="004F1607">
        <w:rPr>
          <w:rFonts w:ascii="Sakkal Majalla" w:hAnsi="Sakkal Majalla" w:cs="Sakkal Majalla"/>
          <w:b/>
          <w:bCs/>
          <w:color w:val="00B0F0"/>
          <w:sz w:val="36"/>
          <w:szCs w:val="36"/>
          <w:u w:val="single"/>
          <w:rtl/>
        </w:rPr>
        <w:t>:</w:t>
      </w:r>
      <w:r w:rsidR="00436B59" w:rsidRPr="004F1607">
        <w:rPr>
          <w:rFonts w:ascii="Sakkal Majalla" w:hAnsi="Sakkal Majalla" w:cs="Sakkal Majalla"/>
          <w:b/>
          <w:bCs/>
          <w:color w:val="00B0F0"/>
          <w:sz w:val="32"/>
          <w:szCs w:val="32"/>
          <w:rtl/>
        </w:rPr>
        <w:t xml:space="preserve"> </w:t>
      </w:r>
      <w:r w:rsidR="007F4183" w:rsidRPr="004F1607">
        <w:rPr>
          <w:rFonts w:ascii="Sakkal Majalla" w:hAnsi="Sakkal Majalla" w:cs="Sakkal Majalla" w:hint="cs"/>
          <w:b/>
          <w:bCs/>
          <w:color w:val="00B0F0"/>
          <w:sz w:val="32"/>
          <w:szCs w:val="32"/>
          <w:rtl/>
        </w:rPr>
        <w:t xml:space="preserve">  </w:t>
      </w:r>
    </w:p>
    <w:p w14:paraId="23D1E2C1" w14:textId="15DC377B" w:rsidR="00AE2E06" w:rsidRPr="00AE2E06" w:rsidRDefault="00AE2E06" w:rsidP="007A7091">
      <w:pPr>
        <w:bidi/>
        <w:spacing w:after="0" w:line="276" w:lineRule="auto"/>
        <w:ind w:firstLine="720"/>
        <w:jc w:val="both"/>
        <w:rPr>
          <w:rFonts w:ascii="Sakkal Majalla" w:eastAsia="Calibri" w:hAnsi="Sakkal Majalla" w:cs="Sakkal Majalla"/>
          <w:color w:val="000000"/>
          <w:kern w:val="24"/>
          <w:sz w:val="32"/>
          <w:szCs w:val="32"/>
          <w:rtl/>
        </w:rPr>
      </w:pPr>
      <w:r>
        <w:rPr>
          <w:rFonts w:ascii="Sakkal Majalla" w:eastAsia="Calibri" w:hAnsi="Sakkal Majalla" w:cs="Sakkal Majalla" w:hint="cs"/>
          <w:color w:val="000000"/>
          <w:kern w:val="24"/>
          <w:sz w:val="32"/>
          <w:szCs w:val="32"/>
          <w:rtl/>
          <w:lang w:bidi="ar-KW"/>
        </w:rPr>
        <w:t>ت</w:t>
      </w:r>
      <w:r w:rsidRPr="00AE2E06">
        <w:rPr>
          <w:rFonts w:ascii="Sakkal Majalla" w:eastAsia="Calibri" w:hAnsi="Sakkal Majalla" w:cs="Sakkal Majalla"/>
          <w:color w:val="000000"/>
          <w:kern w:val="24"/>
          <w:sz w:val="32"/>
          <w:szCs w:val="32"/>
          <w:rtl/>
        </w:rPr>
        <w:t xml:space="preserve">شير التقارير الدولية إلى أن تسارع النمو الحضري يمثل أحد أبرز التحديات التي تواجه الحكومات في القرن الحادي والعشرين، حيث يعيش أكثر من </w:t>
      </w:r>
      <w:r>
        <w:rPr>
          <w:rFonts w:ascii="Sakkal Majalla" w:eastAsia="Calibri" w:hAnsi="Sakkal Majalla" w:cs="Sakkal Majalla"/>
          <w:color w:val="000000"/>
          <w:kern w:val="24"/>
          <w:sz w:val="32"/>
          <w:szCs w:val="32"/>
        </w:rPr>
        <w:t>56</w:t>
      </w:r>
      <w:r w:rsidRPr="00AE2E06">
        <w:rPr>
          <w:rFonts w:ascii="Sakkal Majalla" w:eastAsia="Calibri" w:hAnsi="Sakkal Majalla" w:cs="Sakkal Majalla"/>
          <w:color w:val="000000"/>
          <w:kern w:val="24"/>
          <w:sz w:val="32"/>
          <w:szCs w:val="32"/>
          <w:rtl/>
        </w:rPr>
        <w:t xml:space="preserve">% من سكان العالم في المناطق الحضرية، ومن المتوقع أن تصل النسبة إلى نحو </w:t>
      </w:r>
      <w:r>
        <w:rPr>
          <w:rFonts w:ascii="Sakkal Majalla" w:eastAsia="Calibri" w:hAnsi="Sakkal Majalla" w:cs="Sakkal Majalla"/>
          <w:color w:val="000000"/>
          <w:kern w:val="24"/>
          <w:sz w:val="32"/>
          <w:szCs w:val="32"/>
        </w:rPr>
        <w:t>68</w:t>
      </w:r>
      <w:r w:rsidRPr="00AE2E06">
        <w:rPr>
          <w:rFonts w:ascii="Sakkal Majalla" w:eastAsia="Calibri" w:hAnsi="Sakkal Majalla" w:cs="Sakkal Majalla"/>
          <w:color w:val="000000"/>
          <w:kern w:val="24"/>
          <w:sz w:val="32"/>
          <w:szCs w:val="32"/>
          <w:rtl/>
        </w:rPr>
        <w:t xml:space="preserve">% بحلول عام </w:t>
      </w:r>
      <w:r w:rsidR="00172020">
        <w:rPr>
          <w:rFonts w:ascii="Sakkal Majalla" w:eastAsia="Calibri" w:hAnsi="Sakkal Majalla" w:cs="Sakkal Majalla"/>
          <w:color w:val="000000"/>
          <w:kern w:val="24"/>
          <w:sz w:val="32"/>
          <w:szCs w:val="32"/>
        </w:rPr>
        <w:t>2050</w:t>
      </w:r>
      <w:r w:rsidRPr="00AE2E06">
        <w:rPr>
          <w:rFonts w:ascii="Sakkal Majalla" w:eastAsia="Calibri" w:hAnsi="Sakkal Majalla" w:cs="Sakkal Majalla"/>
          <w:color w:val="000000"/>
          <w:kern w:val="24"/>
          <w:sz w:val="32"/>
          <w:szCs w:val="32"/>
          <w:rtl/>
        </w:rPr>
        <w:t>، مما يزيد من الضغط على أنظمة التخطيط العمراني والخدمات البلدية (</w:t>
      </w:r>
      <w:r w:rsidRPr="00AE2E06">
        <w:rPr>
          <w:rFonts w:ascii="Sakkal Majalla" w:eastAsia="Calibri" w:hAnsi="Sakkal Majalla" w:cs="Sakkal Majalla"/>
          <w:color w:val="000000"/>
          <w:kern w:val="24"/>
          <w:sz w:val="32"/>
          <w:szCs w:val="32"/>
        </w:rPr>
        <w:t>United Nations, 2022</w:t>
      </w:r>
      <w:r w:rsidRPr="00AE2E06">
        <w:rPr>
          <w:rFonts w:ascii="Sakkal Majalla" w:eastAsia="Calibri" w:hAnsi="Sakkal Majalla" w:cs="Sakkal Majalla"/>
          <w:color w:val="000000"/>
          <w:kern w:val="24"/>
          <w:sz w:val="32"/>
          <w:szCs w:val="32"/>
          <w:rtl/>
        </w:rPr>
        <w:t xml:space="preserve">). ويؤكد برنامج الأمم </w:t>
      </w:r>
      <w:r w:rsidRPr="00AE2E06">
        <w:rPr>
          <w:rFonts w:ascii="Sakkal Majalla" w:eastAsia="Calibri" w:hAnsi="Sakkal Majalla" w:cs="Sakkal Majalla"/>
          <w:color w:val="000000"/>
          <w:kern w:val="24"/>
          <w:sz w:val="32"/>
          <w:szCs w:val="32"/>
          <w:rtl/>
        </w:rPr>
        <w:lastRenderedPageBreak/>
        <w:t>المتحدة للمستوطنات البشرية (</w:t>
      </w:r>
      <w:r w:rsidRPr="00AE2E06">
        <w:rPr>
          <w:rFonts w:ascii="Sakkal Majalla" w:eastAsia="Calibri" w:hAnsi="Sakkal Majalla" w:cs="Sakkal Majalla"/>
          <w:color w:val="000000"/>
          <w:kern w:val="24"/>
          <w:sz w:val="32"/>
          <w:szCs w:val="32"/>
        </w:rPr>
        <w:t>UN-Habitat, 2020</w:t>
      </w:r>
      <w:r w:rsidRPr="00AE2E06">
        <w:rPr>
          <w:rFonts w:ascii="Sakkal Majalla" w:eastAsia="Calibri" w:hAnsi="Sakkal Majalla" w:cs="Sakkal Majalla"/>
          <w:color w:val="000000"/>
          <w:kern w:val="24"/>
          <w:sz w:val="32"/>
          <w:szCs w:val="32"/>
          <w:rtl/>
        </w:rPr>
        <w:t>) أن كفاءة التخطيط العمراني تُعد من المحددات الرئيسة لاستدامة المدن وقدرتها على استيعاب النمو السكاني وتحقيق جودة الحياة.</w:t>
      </w:r>
    </w:p>
    <w:p w14:paraId="45F4C919" w14:textId="5A631C4A" w:rsidR="00AE2E06" w:rsidRPr="00AE2E06" w:rsidRDefault="0098686B" w:rsidP="007A7091">
      <w:pPr>
        <w:bidi/>
        <w:spacing w:after="0" w:line="276" w:lineRule="auto"/>
        <w:ind w:firstLine="720"/>
        <w:jc w:val="both"/>
        <w:rPr>
          <w:rFonts w:ascii="Sakkal Majalla" w:eastAsia="Calibri" w:hAnsi="Sakkal Majalla" w:cs="Sakkal Majalla"/>
          <w:color w:val="000000"/>
          <w:kern w:val="24"/>
          <w:sz w:val="32"/>
          <w:szCs w:val="32"/>
        </w:rPr>
      </w:pPr>
      <w:r>
        <w:rPr>
          <w:rFonts w:ascii="Sakkal Majalla" w:eastAsia="Calibri" w:hAnsi="Sakkal Majalla" w:cs="Sakkal Majalla" w:hint="cs"/>
          <w:color w:val="000000"/>
          <w:kern w:val="24"/>
          <w:sz w:val="32"/>
          <w:szCs w:val="32"/>
          <w:rtl/>
        </w:rPr>
        <w:t>ف</w:t>
      </w:r>
      <w:r w:rsidR="00AE2E06" w:rsidRPr="00AE2E06">
        <w:rPr>
          <w:rFonts w:ascii="Sakkal Majalla" w:eastAsia="Calibri" w:hAnsi="Sakkal Majalla" w:cs="Sakkal Majalla"/>
          <w:color w:val="000000"/>
          <w:kern w:val="24"/>
          <w:sz w:val="32"/>
          <w:szCs w:val="32"/>
          <w:rtl/>
        </w:rPr>
        <w:t>في المملكة العربية السعودية، شهدت المدن الكبرى توسعا</w:t>
      </w:r>
      <w:r>
        <w:rPr>
          <w:rFonts w:ascii="Sakkal Majalla" w:eastAsia="Calibri" w:hAnsi="Sakkal Majalla" w:cs="Sakkal Majalla" w:hint="cs"/>
          <w:color w:val="000000"/>
          <w:kern w:val="24"/>
          <w:sz w:val="32"/>
          <w:szCs w:val="32"/>
          <w:rtl/>
        </w:rPr>
        <w:t>ً</w:t>
      </w:r>
      <w:r w:rsidR="00AE2E06" w:rsidRPr="00AE2E06">
        <w:rPr>
          <w:rFonts w:ascii="Sakkal Majalla" w:eastAsia="Calibri" w:hAnsi="Sakkal Majalla" w:cs="Sakkal Majalla"/>
          <w:color w:val="000000"/>
          <w:kern w:val="24"/>
          <w:sz w:val="32"/>
          <w:szCs w:val="32"/>
          <w:rtl/>
        </w:rPr>
        <w:t xml:space="preserve"> عمرانيا</w:t>
      </w:r>
      <w:r>
        <w:rPr>
          <w:rFonts w:ascii="Sakkal Majalla" w:eastAsia="Calibri" w:hAnsi="Sakkal Majalla" w:cs="Sakkal Majalla" w:hint="cs"/>
          <w:color w:val="000000"/>
          <w:kern w:val="24"/>
          <w:sz w:val="32"/>
          <w:szCs w:val="32"/>
          <w:rtl/>
        </w:rPr>
        <w:t>ً</w:t>
      </w:r>
      <w:r w:rsidR="00AE2E06" w:rsidRPr="00AE2E06">
        <w:rPr>
          <w:rFonts w:ascii="Sakkal Majalla" w:eastAsia="Calibri" w:hAnsi="Sakkal Majalla" w:cs="Sakkal Majalla"/>
          <w:color w:val="000000"/>
          <w:kern w:val="24"/>
          <w:sz w:val="32"/>
          <w:szCs w:val="32"/>
          <w:rtl/>
        </w:rPr>
        <w:t xml:space="preserve"> متسارعا</w:t>
      </w:r>
      <w:r>
        <w:rPr>
          <w:rFonts w:ascii="Sakkal Majalla" w:eastAsia="Calibri" w:hAnsi="Sakkal Majalla" w:cs="Sakkal Majalla" w:hint="cs"/>
          <w:color w:val="000000"/>
          <w:kern w:val="24"/>
          <w:sz w:val="32"/>
          <w:szCs w:val="32"/>
          <w:rtl/>
        </w:rPr>
        <w:t>ً</w:t>
      </w:r>
      <w:r w:rsidR="00AE2E06" w:rsidRPr="00AE2E06">
        <w:rPr>
          <w:rFonts w:ascii="Sakkal Majalla" w:eastAsia="Calibri" w:hAnsi="Sakkal Majalla" w:cs="Sakkal Majalla"/>
          <w:color w:val="000000"/>
          <w:kern w:val="24"/>
          <w:sz w:val="32"/>
          <w:szCs w:val="32"/>
          <w:rtl/>
        </w:rPr>
        <w:t xml:space="preserve"> خلال العقدين الماضيين، مدفوعا</w:t>
      </w:r>
      <w:r>
        <w:rPr>
          <w:rFonts w:ascii="Sakkal Majalla" w:eastAsia="Calibri" w:hAnsi="Sakkal Majalla" w:cs="Sakkal Majalla" w:hint="cs"/>
          <w:color w:val="000000"/>
          <w:kern w:val="24"/>
          <w:sz w:val="32"/>
          <w:szCs w:val="32"/>
          <w:rtl/>
        </w:rPr>
        <w:t>ً</w:t>
      </w:r>
      <w:r w:rsidR="00AE2E06" w:rsidRPr="00AE2E06">
        <w:rPr>
          <w:rFonts w:ascii="Sakkal Majalla" w:eastAsia="Calibri" w:hAnsi="Sakkal Majalla" w:cs="Sakkal Majalla"/>
          <w:color w:val="000000"/>
          <w:kern w:val="24"/>
          <w:sz w:val="32"/>
          <w:szCs w:val="32"/>
          <w:rtl/>
        </w:rPr>
        <w:t xml:space="preserve"> بالنمو السكاني والمشروعات التنموية الكبرى</w:t>
      </w:r>
      <w:r w:rsidR="002B43E4">
        <w:rPr>
          <w:rFonts w:ascii="Sakkal Majalla" w:eastAsia="Calibri" w:hAnsi="Sakkal Majalla" w:cs="Sakkal Majalla" w:hint="cs"/>
          <w:color w:val="000000"/>
          <w:kern w:val="24"/>
          <w:sz w:val="32"/>
          <w:szCs w:val="32"/>
          <w:rtl/>
        </w:rPr>
        <w:t>،</w:t>
      </w:r>
      <w:r w:rsidR="00AE2E06" w:rsidRPr="00AE2E06">
        <w:rPr>
          <w:rFonts w:ascii="Sakkal Majalla" w:eastAsia="Calibri" w:hAnsi="Sakkal Majalla" w:cs="Sakkal Majalla"/>
          <w:color w:val="000000"/>
          <w:kern w:val="24"/>
          <w:sz w:val="32"/>
          <w:szCs w:val="32"/>
          <w:rtl/>
        </w:rPr>
        <w:t xml:space="preserve"> ووفق</w:t>
      </w:r>
      <w:r w:rsidR="00172020">
        <w:rPr>
          <w:rFonts w:ascii="Sakkal Majalla" w:eastAsia="Calibri" w:hAnsi="Sakkal Majalla" w:cs="Sakkal Majalla" w:hint="cs"/>
          <w:color w:val="000000"/>
          <w:kern w:val="24"/>
          <w:sz w:val="32"/>
          <w:szCs w:val="32"/>
          <w:rtl/>
          <w:lang w:bidi="ar-KW"/>
        </w:rPr>
        <w:t>اً</w:t>
      </w:r>
      <w:r w:rsidR="00AE2E06" w:rsidRPr="00AE2E06">
        <w:rPr>
          <w:rFonts w:ascii="Sakkal Majalla" w:eastAsia="Calibri" w:hAnsi="Sakkal Majalla" w:cs="Sakkal Majalla"/>
          <w:color w:val="000000"/>
          <w:kern w:val="24"/>
          <w:sz w:val="32"/>
          <w:szCs w:val="32"/>
          <w:rtl/>
        </w:rPr>
        <w:t xml:space="preserve"> </w:t>
      </w:r>
      <w:r w:rsidR="00172020">
        <w:rPr>
          <w:rFonts w:ascii="Sakkal Majalla" w:eastAsia="Calibri" w:hAnsi="Sakkal Majalla" w:cs="Sakkal Majalla" w:hint="cs"/>
          <w:color w:val="000000"/>
          <w:kern w:val="24"/>
          <w:sz w:val="32"/>
          <w:szCs w:val="32"/>
          <w:rtl/>
        </w:rPr>
        <w:t>ل</w:t>
      </w:r>
      <w:r w:rsidR="00AE2E06" w:rsidRPr="00AE2E06">
        <w:rPr>
          <w:rFonts w:ascii="Sakkal Majalla" w:eastAsia="Calibri" w:hAnsi="Sakkal Majalla" w:cs="Sakkal Majalla"/>
          <w:color w:val="000000"/>
          <w:kern w:val="24"/>
          <w:sz w:val="32"/>
          <w:szCs w:val="32"/>
          <w:rtl/>
        </w:rPr>
        <w:t>بيانات الهيئة العامة للإحصاء (</w:t>
      </w:r>
      <w:r w:rsidR="00172020">
        <w:rPr>
          <w:rFonts w:ascii="Sakkal Majalla" w:eastAsia="Calibri" w:hAnsi="Sakkal Majalla" w:cs="Sakkal Majalla"/>
          <w:color w:val="000000"/>
          <w:kern w:val="24"/>
          <w:sz w:val="32"/>
          <w:szCs w:val="32"/>
        </w:rPr>
        <w:t>2023</w:t>
      </w:r>
      <w:r w:rsidR="00AE2E06" w:rsidRPr="00AE2E06">
        <w:rPr>
          <w:rFonts w:ascii="Sakkal Majalla" w:eastAsia="Calibri" w:hAnsi="Sakkal Majalla" w:cs="Sakkal Majalla"/>
          <w:color w:val="000000"/>
          <w:kern w:val="24"/>
          <w:sz w:val="32"/>
          <w:szCs w:val="32"/>
          <w:rtl/>
        </w:rPr>
        <w:t xml:space="preserve">)، يتجاوز عدد سكان محافظة جدة أربعة ملايين نسمة، </w:t>
      </w:r>
      <w:r w:rsidR="002B43E4">
        <w:rPr>
          <w:rFonts w:ascii="Sakkal Majalla" w:eastAsia="Calibri" w:hAnsi="Sakkal Majalla" w:cs="Sakkal Majalla" w:hint="cs"/>
          <w:color w:val="000000"/>
          <w:kern w:val="24"/>
          <w:sz w:val="32"/>
          <w:szCs w:val="32"/>
          <w:rtl/>
        </w:rPr>
        <w:t>م</w:t>
      </w:r>
      <w:r w:rsidR="00AE2E06" w:rsidRPr="00AE2E06">
        <w:rPr>
          <w:rFonts w:ascii="Sakkal Majalla" w:eastAsia="Calibri" w:hAnsi="Sakkal Majalla" w:cs="Sakkal Majalla"/>
          <w:color w:val="000000"/>
          <w:kern w:val="24"/>
          <w:sz w:val="32"/>
          <w:szCs w:val="32"/>
          <w:rtl/>
        </w:rPr>
        <w:t>ما يجعلها من أكبر التجمعات الحضرية في المملكة</w:t>
      </w:r>
      <w:r w:rsidR="002B43E4">
        <w:rPr>
          <w:rFonts w:ascii="Sakkal Majalla" w:eastAsia="Calibri" w:hAnsi="Sakkal Majalla" w:cs="Sakkal Majalla" w:hint="cs"/>
          <w:color w:val="000000"/>
          <w:kern w:val="24"/>
          <w:sz w:val="32"/>
          <w:szCs w:val="32"/>
          <w:rtl/>
        </w:rPr>
        <w:t xml:space="preserve"> العربية السعودية</w:t>
      </w:r>
      <w:r w:rsidR="00AE2E06" w:rsidRPr="00AE2E06">
        <w:rPr>
          <w:rFonts w:ascii="Sakkal Majalla" w:eastAsia="Calibri" w:hAnsi="Sakkal Majalla" w:cs="Sakkal Majalla"/>
          <w:color w:val="000000"/>
          <w:kern w:val="24"/>
          <w:sz w:val="32"/>
          <w:szCs w:val="32"/>
          <w:rtl/>
        </w:rPr>
        <w:t>. كما أك</w:t>
      </w:r>
      <w:r w:rsidR="00F73415">
        <w:rPr>
          <w:rFonts w:ascii="Sakkal Majalla" w:eastAsia="Calibri" w:hAnsi="Sakkal Majalla" w:cs="Sakkal Majalla" w:hint="cs"/>
          <w:color w:val="000000"/>
          <w:kern w:val="24"/>
          <w:sz w:val="32"/>
          <w:szCs w:val="32"/>
          <w:rtl/>
        </w:rPr>
        <w:t>ّ</w:t>
      </w:r>
      <w:r w:rsidR="00AE2E06" w:rsidRPr="00AE2E06">
        <w:rPr>
          <w:rFonts w:ascii="Sakkal Majalla" w:eastAsia="Calibri" w:hAnsi="Sakkal Majalla" w:cs="Sakkal Majalla"/>
          <w:color w:val="000000"/>
          <w:kern w:val="24"/>
          <w:sz w:val="32"/>
          <w:szCs w:val="32"/>
          <w:rtl/>
        </w:rPr>
        <w:t xml:space="preserve">دت رؤية المملكة </w:t>
      </w:r>
      <w:r w:rsidR="00172020">
        <w:rPr>
          <w:rFonts w:ascii="Sakkal Majalla" w:eastAsia="Calibri" w:hAnsi="Sakkal Majalla" w:cs="Sakkal Majalla"/>
          <w:color w:val="000000"/>
          <w:kern w:val="24"/>
          <w:sz w:val="32"/>
          <w:szCs w:val="32"/>
        </w:rPr>
        <w:t>2030</w:t>
      </w:r>
      <w:r w:rsidR="00AE2E06" w:rsidRPr="00AE2E06">
        <w:rPr>
          <w:rFonts w:ascii="Sakkal Majalla" w:eastAsia="Calibri" w:hAnsi="Sakkal Majalla" w:cs="Sakkal Majalla"/>
          <w:color w:val="000000"/>
          <w:kern w:val="24"/>
          <w:sz w:val="32"/>
          <w:szCs w:val="32"/>
          <w:rtl/>
        </w:rPr>
        <w:t xml:space="preserve"> على رفع تصنيف ثلاث مدن سعودية على الأقل ضمن أفضل </w:t>
      </w:r>
      <w:r w:rsidR="00172020">
        <w:rPr>
          <w:rFonts w:ascii="Sakkal Majalla" w:eastAsia="Calibri" w:hAnsi="Sakkal Majalla" w:cs="Sakkal Majalla"/>
          <w:color w:val="000000"/>
          <w:kern w:val="24"/>
          <w:sz w:val="32"/>
          <w:szCs w:val="32"/>
        </w:rPr>
        <w:t>100</w:t>
      </w:r>
      <w:r w:rsidR="00AE2E06" w:rsidRPr="00AE2E06">
        <w:rPr>
          <w:rFonts w:ascii="Sakkal Majalla" w:eastAsia="Calibri" w:hAnsi="Sakkal Majalla" w:cs="Sakkal Majalla"/>
          <w:color w:val="000000"/>
          <w:kern w:val="24"/>
          <w:sz w:val="32"/>
          <w:szCs w:val="32"/>
          <w:rtl/>
        </w:rPr>
        <w:t xml:space="preserve"> مدينة في العالم، وتحسين المشهد الحضري، ورفع كفاءة الخدمات البلدية (رؤية المملكة </w:t>
      </w:r>
      <w:r w:rsidR="00172020">
        <w:rPr>
          <w:rFonts w:ascii="Sakkal Majalla" w:eastAsia="Calibri" w:hAnsi="Sakkal Majalla" w:cs="Sakkal Majalla"/>
          <w:color w:val="000000"/>
          <w:kern w:val="24"/>
          <w:sz w:val="32"/>
          <w:szCs w:val="32"/>
        </w:rPr>
        <w:t>2030</w:t>
      </w:r>
      <w:r w:rsidR="00AE2E06" w:rsidRPr="00AE2E06">
        <w:rPr>
          <w:rFonts w:ascii="Sakkal Majalla" w:eastAsia="Calibri" w:hAnsi="Sakkal Majalla" w:cs="Sakkal Majalla"/>
          <w:color w:val="000000"/>
          <w:kern w:val="24"/>
          <w:sz w:val="32"/>
          <w:szCs w:val="32"/>
          <w:rtl/>
        </w:rPr>
        <w:t>).</w:t>
      </w:r>
    </w:p>
    <w:p w14:paraId="05975ECE" w14:textId="54F63E53" w:rsidR="00AE2E06" w:rsidRDefault="00AE2E06" w:rsidP="007A7091">
      <w:pPr>
        <w:bidi/>
        <w:spacing w:after="0" w:line="276" w:lineRule="auto"/>
        <w:ind w:firstLine="720"/>
        <w:jc w:val="both"/>
        <w:rPr>
          <w:rFonts w:ascii="Sakkal Majalla" w:eastAsia="Calibri" w:hAnsi="Sakkal Majalla" w:cs="Sakkal Majalla"/>
          <w:color w:val="000000"/>
          <w:kern w:val="24"/>
          <w:sz w:val="32"/>
          <w:szCs w:val="32"/>
          <w:rtl/>
        </w:rPr>
      </w:pPr>
      <w:r w:rsidRPr="00AE2E06">
        <w:rPr>
          <w:rFonts w:ascii="Sakkal Majalla" w:eastAsia="Calibri" w:hAnsi="Sakkal Majalla" w:cs="Sakkal Majalla"/>
          <w:color w:val="000000"/>
          <w:kern w:val="24"/>
          <w:sz w:val="32"/>
          <w:szCs w:val="32"/>
          <w:rtl/>
        </w:rPr>
        <w:t>وقد أطلقت وزارة الشؤون البلدية والإسكان عدة مبادرات لتطوير خدمات التخطيط العمراني، من أبرزها التح</w:t>
      </w:r>
      <w:r w:rsidR="00172020">
        <w:rPr>
          <w:rFonts w:ascii="Sakkal Majalla" w:eastAsia="Calibri" w:hAnsi="Sakkal Majalla" w:cs="Sakkal Majalla" w:hint="cs"/>
          <w:color w:val="000000"/>
          <w:kern w:val="24"/>
          <w:sz w:val="32"/>
          <w:szCs w:val="32"/>
          <w:rtl/>
        </w:rPr>
        <w:t>وّ</w:t>
      </w:r>
      <w:r w:rsidRPr="00AE2E06">
        <w:rPr>
          <w:rFonts w:ascii="Sakkal Majalla" w:eastAsia="Calibri" w:hAnsi="Sakkal Majalla" w:cs="Sakkal Majalla"/>
          <w:color w:val="000000"/>
          <w:kern w:val="24"/>
          <w:sz w:val="32"/>
          <w:szCs w:val="32"/>
          <w:rtl/>
        </w:rPr>
        <w:t xml:space="preserve">ل الرقمي لإجراءات الرخص واعتماد المخططات، وتقليص مدد بعض الخدمات البلدية، وتحسين تجربة المستفيد (وزارة </w:t>
      </w:r>
      <w:r w:rsidR="005966DF">
        <w:rPr>
          <w:rFonts w:ascii="Sakkal Majalla" w:eastAsia="Calibri" w:hAnsi="Sakkal Majalla" w:cs="Sakkal Majalla" w:hint="cs"/>
          <w:color w:val="000000"/>
          <w:kern w:val="24"/>
          <w:sz w:val="32"/>
          <w:szCs w:val="32"/>
          <w:rtl/>
        </w:rPr>
        <w:t>البلديات</w:t>
      </w:r>
      <w:r w:rsidRPr="00AE2E06">
        <w:rPr>
          <w:rFonts w:ascii="Sakkal Majalla" w:eastAsia="Calibri" w:hAnsi="Sakkal Majalla" w:cs="Sakkal Majalla"/>
          <w:color w:val="000000"/>
          <w:kern w:val="24"/>
          <w:sz w:val="32"/>
          <w:szCs w:val="32"/>
          <w:rtl/>
        </w:rPr>
        <w:t xml:space="preserve"> والإسكان، </w:t>
      </w:r>
      <w:r w:rsidR="00172020">
        <w:rPr>
          <w:rFonts w:ascii="Sakkal Majalla" w:eastAsia="Calibri" w:hAnsi="Sakkal Majalla" w:cs="Sakkal Majalla"/>
          <w:color w:val="000000"/>
          <w:kern w:val="24"/>
          <w:sz w:val="32"/>
          <w:szCs w:val="32"/>
        </w:rPr>
        <w:t>2023</w:t>
      </w:r>
      <w:r w:rsidRPr="00AE2E06">
        <w:rPr>
          <w:rFonts w:ascii="Sakkal Majalla" w:eastAsia="Calibri" w:hAnsi="Sakkal Majalla" w:cs="Sakkal Majalla"/>
          <w:color w:val="000000"/>
          <w:kern w:val="24"/>
          <w:sz w:val="32"/>
          <w:szCs w:val="32"/>
          <w:rtl/>
        </w:rPr>
        <w:t>). إلا أن تقارير الأداء الحكومي تؤكد أن تحقيق الكفاءة المؤسسية لا يرتبط فقط بتطوير الأنظمة التقنية</w:t>
      </w:r>
      <w:r w:rsidR="00172020">
        <w:rPr>
          <w:rFonts w:ascii="Sakkal Majalla" w:eastAsia="Calibri" w:hAnsi="Sakkal Majalla" w:cs="Sakkal Majalla" w:hint="cs"/>
          <w:color w:val="000000"/>
          <w:kern w:val="24"/>
          <w:sz w:val="32"/>
          <w:szCs w:val="32"/>
          <w:rtl/>
          <w:lang w:bidi="ar-KW"/>
        </w:rPr>
        <w:t>؛</w:t>
      </w:r>
      <w:r w:rsidRPr="00AE2E06">
        <w:rPr>
          <w:rFonts w:ascii="Sakkal Majalla" w:eastAsia="Calibri" w:hAnsi="Sakkal Majalla" w:cs="Sakkal Majalla"/>
          <w:color w:val="000000"/>
          <w:kern w:val="24"/>
          <w:sz w:val="32"/>
          <w:szCs w:val="32"/>
          <w:rtl/>
        </w:rPr>
        <w:t xml:space="preserve"> بل يتطلب قيادة قادرة على توجيه الموارد، وتحقيق التكامل بين الإدارات، وصياغة رؤية استراتيجية واضحة تدعم جودة القرار وسرعة الإنجاز.</w:t>
      </w:r>
    </w:p>
    <w:p w14:paraId="19EE5F73" w14:textId="21F75785" w:rsidR="002D29ED" w:rsidRPr="00672B4A" w:rsidRDefault="002D29ED" w:rsidP="007A7091">
      <w:pPr>
        <w:bidi/>
        <w:spacing w:after="0" w:line="276" w:lineRule="auto"/>
        <w:ind w:firstLine="720"/>
        <w:jc w:val="both"/>
        <w:rPr>
          <w:rFonts w:ascii="Times New Roman" w:eastAsia="Times New Roman" w:hAnsi="Times New Roman" w:cs="Times New Roman"/>
          <w:sz w:val="32"/>
          <w:szCs w:val="32"/>
        </w:rPr>
      </w:pPr>
      <w:r>
        <w:rPr>
          <w:rFonts w:ascii="Sakkal Majalla" w:eastAsia="Calibri" w:hAnsi="Sakkal Majalla" w:cs="Sakkal Majalla" w:hint="cs"/>
          <w:color w:val="000000"/>
          <w:kern w:val="24"/>
          <w:sz w:val="32"/>
          <w:szCs w:val="32"/>
          <w:rtl/>
        </w:rPr>
        <w:t>و</w:t>
      </w:r>
      <w:r w:rsidRPr="00672B4A">
        <w:rPr>
          <w:rFonts w:ascii="Sakkal Majalla" w:eastAsia="Calibri" w:hAnsi="Sakkal Majalla" w:cs="Sakkal Majalla"/>
          <w:color w:val="000000"/>
          <w:kern w:val="24"/>
          <w:sz w:val="32"/>
          <w:szCs w:val="32"/>
          <w:rtl/>
        </w:rPr>
        <w:t>على الرغم من التحولات التنظيمية والإدارية التي يشهدها القطاع البلدي في المملكة</w:t>
      </w:r>
      <w:r w:rsidR="005966DF">
        <w:rPr>
          <w:rFonts w:ascii="Sakkal Majalla" w:eastAsia="Calibri" w:hAnsi="Sakkal Majalla" w:cs="Sakkal Majalla" w:hint="cs"/>
          <w:color w:val="000000"/>
          <w:kern w:val="24"/>
          <w:sz w:val="32"/>
          <w:szCs w:val="32"/>
          <w:rtl/>
        </w:rPr>
        <w:t xml:space="preserve"> العربية السعودية</w:t>
      </w:r>
      <w:r w:rsidRPr="00672B4A">
        <w:rPr>
          <w:rFonts w:ascii="Sakkal Majalla" w:eastAsia="Calibri" w:hAnsi="Sakkal Majalla" w:cs="Sakkal Majalla"/>
          <w:color w:val="000000"/>
          <w:kern w:val="24"/>
          <w:sz w:val="32"/>
          <w:szCs w:val="32"/>
          <w:rtl/>
        </w:rPr>
        <w:t>، إلا أن عدد</w:t>
      </w:r>
      <w:r w:rsidR="005966DF">
        <w:rPr>
          <w:rFonts w:ascii="Sakkal Majalla" w:eastAsia="Calibri" w:hAnsi="Sakkal Majalla" w:cs="Sakkal Majalla" w:hint="cs"/>
          <w:color w:val="000000"/>
          <w:kern w:val="24"/>
          <w:sz w:val="32"/>
          <w:szCs w:val="32"/>
          <w:rtl/>
        </w:rPr>
        <w:t>اً</w:t>
      </w:r>
      <w:r w:rsidRPr="00672B4A">
        <w:rPr>
          <w:rFonts w:ascii="Sakkal Majalla" w:eastAsia="Calibri" w:hAnsi="Sakkal Majalla" w:cs="Sakkal Majalla"/>
          <w:color w:val="000000"/>
          <w:kern w:val="24"/>
          <w:sz w:val="32"/>
          <w:szCs w:val="32"/>
          <w:rtl/>
        </w:rPr>
        <w:t xml:space="preserve"> من الدراسات الحديثة يشير إلى وجود فجوة بين مستوى التخطيط العمراني المستهدف ومستوى الخدمات المقدمة فعليا</w:t>
      </w:r>
      <w:r w:rsidR="005966DF">
        <w:rPr>
          <w:rFonts w:ascii="Sakkal Majalla" w:eastAsia="Calibri" w:hAnsi="Sakkal Majalla" w:cs="Sakkal Majalla" w:hint="cs"/>
          <w:color w:val="000000"/>
          <w:kern w:val="24"/>
          <w:sz w:val="32"/>
          <w:szCs w:val="32"/>
          <w:rtl/>
        </w:rPr>
        <w:t>ً</w:t>
      </w:r>
      <w:r w:rsidRPr="00672B4A">
        <w:rPr>
          <w:rFonts w:ascii="Sakkal Majalla" w:eastAsia="Calibri" w:hAnsi="Sakkal Majalla" w:cs="Sakkal Majalla"/>
          <w:color w:val="000000"/>
          <w:kern w:val="24"/>
          <w:sz w:val="32"/>
          <w:szCs w:val="32"/>
          <w:rtl/>
        </w:rPr>
        <w:t xml:space="preserve"> على مستوى البلديات (الحربي، </w:t>
      </w:r>
      <w:r w:rsidR="00E51094">
        <w:rPr>
          <w:rFonts w:ascii="Sakkal Majalla" w:eastAsia="Calibri" w:hAnsi="Sakkal Majalla" w:cs="Sakkal Majalla"/>
          <w:color w:val="000000"/>
          <w:kern w:val="24"/>
          <w:sz w:val="32"/>
          <w:szCs w:val="32"/>
        </w:rPr>
        <w:t>2023</w:t>
      </w:r>
      <w:r w:rsidRPr="00672B4A">
        <w:rPr>
          <w:rFonts w:ascii="Sakkal Majalla" w:eastAsia="Calibri" w:hAnsi="Sakkal Majalla" w:cs="Sakkal Majalla"/>
          <w:color w:val="000000"/>
          <w:kern w:val="24"/>
          <w:sz w:val="32"/>
          <w:szCs w:val="32"/>
          <w:rtl/>
        </w:rPr>
        <w:t xml:space="preserve">؛ القحطاني، </w:t>
      </w:r>
      <w:r w:rsidR="00E51094">
        <w:rPr>
          <w:rFonts w:ascii="Sakkal Majalla" w:eastAsia="Calibri" w:hAnsi="Sakkal Majalla" w:cs="Sakkal Majalla"/>
          <w:color w:val="000000"/>
          <w:kern w:val="24"/>
          <w:sz w:val="32"/>
          <w:szCs w:val="32"/>
        </w:rPr>
        <w:t>2023</w:t>
      </w:r>
      <w:r w:rsidRPr="00672B4A">
        <w:rPr>
          <w:rFonts w:ascii="Sakkal Majalla" w:eastAsia="Calibri" w:hAnsi="Sakkal Majalla" w:cs="Sakkal Majalla"/>
          <w:color w:val="000000"/>
          <w:kern w:val="24"/>
          <w:sz w:val="32"/>
          <w:szCs w:val="32"/>
          <w:rtl/>
        </w:rPr>
        <w:t>)، وقد أشارت هذه الدراسات إلى أن أحد أبرز أسباب هذه الفجوة يتمثل في ضعف تفعيل القيادة الاستراتيجية داخل الوحدات الإدارية مما يؤدي إلى محدودية القدرة على إدارة التغيير، وضعف التنسيق بين الإدارات، وعدم استثمار الموارد البلدية بكفاءة.</w:t>
      </w:r>
    </w:p>
    <w:p w14:paraId="3F90358B" w14:textId="72347A65" w:rsidR="002D29ED" w:rsidRPr="00AE2E06" w:rsidRDefault="007063BE" w:rsidP="007A7091">
      <w:pPr>
        <w:bidi/>
        <w:spacing w:after="0" w:line="276" w:lineRule="auto"/>
        <w:ind w:firstLine="720"/>
        <w:jc w:val="both"/>
        <w:rPr>
          <w:rFonts w:ascii="Sakkal Majalla" w:eastAsia="Calibri" w:hAnsi="Sakkal Majalla" w:cs="Sakkal Majalla"/>
          <w:color w:val="000000"/>
          <w:kern w:val="24"/>
          <w:sz w:val="32"/>
          <w:szCs w:val="32"/>
        </w:rPr>
      </w:pPr>
      <w:r>
        <w:rPr>
          <w:rFonts w:ascii="Sakkal Majalla" w:eastAsia="Calibri" w:hAnsi="Sakkal Majalla" w:cs="Sakkal Majalla" w:hint="cs"/>
          <w:color w:val="000000"/>
          <w:kern w:val="24"/>
          <w:sz w:val="32"/>
          <w:szCs w:val="32"/>
          <w:rtl/>
        </w:rPr>
        <w:t>وقد</w:t>
      </w:r>
      <w:r w:rsidR="002D29ED">
        <w:rPr>
          <w:rFonts w:ascii="Sakkal Majalla" w:eastAsia="Calibri" w:hAnsi="Sakkal Majalla" w:cs="Sakkal Majalla" w:hint="cs"/>
          <w:color w:val="000000"/>
          <w:kern w:val="24"/>
          <w:sz w:val="32"/>
          <w:szCs w:val="32"/>
          <w:rtl/>
        </w:rPr>
        <w:t xml:space="preserve"> </w:t>
      </w:r>
      <w:r>
        <w:rPr>
          <w:rFonts w:ascii="Sakkal Majalla" w:eastAsia="Calibri" w:hAnsi="Sakkal Majalla" w:cs="Sakkal Majalla" w:hint="cs"/>
          <w:color w:val="000000"/>
          <w:kern w:val="24"/>
          <w:sz w:val="32"/>
          <w:szCs w:val="32"/>
          <w:rtl/>
        </w:rPr>
        <w:t xml:space="preserve">أظهرت نتائج </w:t>
      </w:r>
      <w:r w:rsidR="005966DF">
        <w:rPr>
          <w:rFonts w:ascii="Sakkal Majalla" w:eastAsia="Calibri" w:hAnsi="Sakkal Majalla" w:cs="Sakkal Majalla" w:hint="cs"/>
          <w:color w:val="000000"/>
          <w:kern w:val="24"/>
          <w:sz w:val="32"/>
          <w:szCs w:val="32"/>
          <w:rtl/>
        </w:rPr>
        <w:t>ال</w:t>
      </w:r>
      <w:r>
        <w:rPr>
          <w:rFonts w:ascii="Sakkal Majalla" w:eastAsia="Calibri" w:hAnsi="Sakkal Majalla" w:cs="Sakkal Majalla" w:hint="cs"/>
          <w:color w:val="000000"/>
          <w:kern w:val="24"/>
          <w:sz w:val="32"/>
          <w:szCs w:val="32"/>
          <w:rtl/>
        </w:rPr>
        <w:t xml:space="preserve">دراسات </w:t>
      </w:r>
      <w:r w:rsidR="005966DF">
        <w:rPr>
          <w:rFonts w:ascii="Sakkal Majalla" w:eastAsia="Calibri" w:hAnsi="Sakkal Majalla" w:cs="Sakkal Majalla" w:hint="cs"/>
          <w:color w:val="000000"/>
          <w:kern w:val="24"/>
          <w:sz w:val="32"/>
          <w:szCs w:val="32"/>
          <w:rtl/>
        </w:rPr>
        <w:t xml:space="preserve">ذات العلاقة </w:t>
      </w:r>
      <w:r w:rsidR="002D29ED" w:rsidRPr="00AE2E06">
        <w:rPr>
          <w:rFonts w:ascii="Sakkal Majalla" w:eastAsia="Calibri" w:hAnsi="Sakkal Majalla" w:cs="Sakkal Majalla"/>
          <w:color w:val="000000"/>
          <w:kern w:val="24"/>
          <w:sz w:val="32"/>
          <w:szCs w:val="32"/>
          <w:rtl/>
        </w:rPr>
        <w:t>أن القيادة الاستراتيجية تُعد من أهم العوامل المؤثرة في رفع كفاءة الأداء في المنظمات العامة، نظراً لدورها في تحديد الاتجاه الاستراتيجي، وإدارة الموارد بكفاءة، وبناء القدرات التنظيمية، واتخاذ قرارات قائمة على تحليل البيئة الداخلية والخارجية (</w:t>
      </w:r>
      <w:r w:rsidR="002D29ED" w:rsidRPr="00AE2E06">
        <w:rPr>
          <w:rFonts w:ascii="Sakkal Majalla" w:eastAsia="Calibri" w:hAnsi="Sakkal Majalla" w:cs="Sakkal Majalla"/>
          <w:color w:val="000000"/>
          <w:kern w:val="24"/>
          <w:sz w:val="32"/>
          <w:szCs w:val="32"/>
        </w:rPr>
        <w:t>Ireland</w:t>
      </w:r>
      <w:r w:rsidR="005966DF">
        <w:rPr>
          <w:rFonts w:ascii="Sakkal Majalla" w:eastAsia="Calibri" w:hAnsi="Sakkal Majalla" w:cs="Sakkal Majalla"/>
          <w:color w:val="000000"/>
          <w:kern w:val="24"/>
          <w:sz w:val="32"/>
          <w:szCs w:val="32"/>
        </w:rPr>
        <w:t>, 2005</w:t>
      </w:r>
      <w:r w:rsidR="002D29ED" w:rsidRPr="00AE2E06">
        <w:rPr>
          <w:rFonts w:ascii="Sakkal Majalla" w:eastAsia="Calibri" w:hAnsi="Sakkal Majalla" w:cs="Sakkal Majalla"/>
          <w:color w:val="000000"/>
          <w:kern w:val="24"/>
          <w:sz w:val="32"/>
          <w:szCs w:val="32"/>
          <w:rtl/>
        </w:rPr>
        <w:t xml:space="preserve"> &amp; </w:t>
      </w:r>
      <w:proofErr w:type="spellStart"/>
      <w:r w:rsidR="002D29ED" w:rsidRPr="00AE2E06">
        <w:rPr>
          <w:rFonts w:ascii="Sakkal Majalla" w:eastAsia="Calibri" w:hAnsi="Sakkal Majalla" w:cs="Sakkal Majalla"/>
          <w:color w:val="000000"/>
          <w:kern w:val="24"/>
          <w:sz w:val="32"/>
          <w:szCs w:val="32"/>
        </w:rPr>
        <w:t>Hitt</w:t>
      </w:r>
      <w:proofErr w:type="spellEnd"/>
      <w:r w:rsidR="002D29ED" w:rsidRPr="00AE2E06">
        <w:rPr>
          <w:rFonts w:ascii="Sakkal Majalla" w:eastAsia="Calibri" w:hAnsi="Sakkal Majalla" w:cs="Sakkal Majalla"/>
          <w:color w:val="000000"/>
          <w:kern w:val="24"/>
          <w:sz w:val="32"/>
          <w:szCs w:val="32"/>
          <w:rtl/>
        </w:rPr>
        <w:t xml:space="preserve">؛ </w:t>
      </w:r>
      <w:proofErr w:type="spellStart"/>
      <w:r w:rsidR="002D29ED" w:rsidRPr="00AE2E06">
        <w:rPr>
          <w:rFonts w:ascii="Sakkal Majalla" w:eastAsia="Calibri" w:hAnsi="Sakkal Majalla" w:cs="Sakkal Majalla"/>
          <w:color w:val="000000"/>
          <w:kern w:val="24"/>
          <w:sz w:val="32"/>
          <w:szCs w:val="32"/>
        </w:rPr>
        <w:t>Hitt</w:t>
      </w:r>
      <w:proofErr w:type="spellEnd"/>
      <w:r w:rsidR="002D29ED" w:rsidRPr="00AE2E06">
        <w:rPr>
          <w:rFonts w:ascii="Sakkal Majalla" w:eastAsia="Calibri" w:hAnsi="Sakkal Majalla" w:cs="Sakkal Majalla"/>
          <w:color w:val="000000"/>
          <w:kern w:val="24"/>
          <w:sz w:val="32"/>
          <w:szCs w:val="32"/>
        </w:rPr>
        <w:t xml:space="preserve"> et al., 2020</w:t>
      </w:r>
      <w:r w:rsidR="002D29ED" w:rsidRPr="00AE2E06">
        <w:rPr>
          <w:rFonts w:ascii="Sakkal Majalla" w:eastAsia="Calibri" w:hAnsi="Sakkal Majalla" w:cs="Sakkal Majalla"/>
          <w:color w:val="000000"/>
          <w:kern w:val="24"/>
          <w:sz w:val="32"/>
          <w:szCs w:val="32"/>
          <w:rtl/>
        </w:rPr>
        <w:t xml:space="preserve">). </w:t>
      </w:r>
      <w:r>
        <w:rPr>
          <w:rFonts w:ascii="Sakkal Majalla" w:eastAsia="Calibri" w:hAnsi="Sakkal Majalla" w:cs="Sakkal Majalla" w:hint="cs"/>
          <w:color w:val="000000"/>
          <w:kern w:val="24"/>
          <w:sz w:val="32"/>
          <w:szCs w:val="32"/>
          <w:rtl/>
        </w:rPr>
        <w:t xml:space="preserve">وأكدّت على </w:t>
      </w:r>
      <w:r w:rsidR="002D29ED" w:rsidRPr="00AE2E06">
        <w:rPr>
          <w:rFonts w:ascii="Sakkal Majalla" w:eastAsia="Calibri" w:hAnsi="Sakkal Majalla" w:cs="Sakkal Majalla"/>
          <w:color w:val="000000"/>
          <w:kern w:val="24"/>
          <w:sz w:val="32"/>
          <w:szCs w:val="32"/>
          <w:rtl/>
        </w:rPr>
        <w:t>أن ضعف المواءمة بين الرؤية الاستراتيجية وتنفيذ السياسات قد يؤدي إلى تراجع كفاءة الخدمات رغم توفر الأنظمة واللوائح (</w:t>
      </w:r>
      <w:proofErr w:type="spellStart"/>
      <w:r w:rsidR="002D29ED" w:rsidRPr="00AE2E06">
        <w:rPr>
          <w:rFonts w:ascii="Sakkal Majalla" w:eastAsia="Calibri" w:hAnsi="Sakkal Majalla" w:cs="Sakkal Majalla"/>
          <w:color w:val="000000"/>
          <w:kern w:val="24"/>
          <w:sz w:val="32"/>
          <w:szCs w:val="32"/>
        </w:rPr>
        <w:t>Samimi</w:t>
      </w:r>
      <w:proofErr w:type="spellEnd"/>
      <w:r w:rsidR="002D29ED" w:rsidRPr="00AE2E06">
        <w:rPr>
          <w:rFonts w:ascii="Sakkal Majalla" w:eastAsia="Calibri" w:hAnsi="Sakkal Majalla" w:cs="Sakkal Majalla"/>
          <w:color w:val="000000"/>
          <w:kern w:val="24"/>
          <w:sz w:val="32"/>
          <w:szCs w:val="32"/>
        </w:rPr>
        <w:t xml:space="preserve"> et al., 2020</w:t>
      </w:r>
      <w:r w:rsidR="002D29ED" w:rsidRPr="00AE2E06">
        <w:rPr>
          <w:rFonts w:ascii="Sakkal Majalla" w:eastAsia="Calibri" w:hAnsi="Sakkal Majalla" w:cs="Sakkal Majalla"/>
          <w:color w:val="000000"/>
          <w:kern w:val="24"/>
          <w:sz w:val="32"/>
          <w:szCs w:val="32"/>
          <w:rtl/>
        </w:rPr>
        <w:t>).</w:t>
      </w:r>
    </w:p>
    <w:p w14:paraId="70A58BBA" w14:textId="60892F58" w:rsidR="002D29ED" w:rsidRPr="00AE2E06" w:rsidRDefault="007063BE" w:rsidP="007A7091">
      <w:pPr>
        <w:bidi/>
        <w:spacing w:after="0" w:line="276" w:lineRule="auto"/>
        <w:ind w:firstLine="720"/>
        <w:jc w:val="both"/>
        <w:rPr>
          <w:rFonts w:ascii="Sakkal Majalla" w:eastAsia="Calibri" w:hAnsi="Sakkal Majalla" w:cs="Sakkal Majalla"/>
          <w:color w:val="000000"/>
          <w:kern w:val="24"/>
          <w:sz w:val="32"/>
          <w:szCs w:val="32"/>
        </w:rPr>
      </w:pPr>
      <w:r>
        <w:rPr>
          <w:rFonts w:ascii="Sakkal Majalla" w:eastAsia="Calibri" w:hAnsi="Sakkal Majalla" w:cs="Sakkal Majalla" w:hint="cs"/>
          <w:color w:val="000000"/>
          <w:kern w:val="24"/>
          <w:sz w:val="32"/>
          <w:szCs w:val="32"/>
          <w:rtl/>
        </w:rPr>
        <w:lastRenderedPageBreak/>
        <w:t xml:space="preserve">كما </w:t>
      </w:r>
      <w:r w:rsidR="007C38B2">
        <w:rPr>
          <w:rFonts w:ascii="Sakkal Majalla" w:eastAsia="Calibri" w:hAnsi="Sakkal Majalla" w:cs="Sakkal Majalla" w:hint="cs"/>
          <w:color w:val="000000"/>
          <w:kern w:val="24"/>
          <w:sz w:val="32"/>
          <w:szCs w:val="32"/>
          <w:rtl/>
        </w:rPr>
        <w:t xml:space="preserve">تساهم </w:t>
      </w:r>
      <w:r>
        <w:rPr>
          <w:rFonts w:ascii="Sakkal Majalla" w:eastAsia="Calibri" w:hAnsi="Sakkal Majalla" w:cs="Sakkal Majalla" w:hint="cs"/>
          <w:color w:val="000000"/>
          <w:kern w:val="24"/>
          <w:sz w:val="32"/>
          <w:szCs w:val="32"/>
          <w:rtl/>
        </w:rPr>
        <w:t xml:space="preserve">القيادة الاستراتيجية </w:t>
      </w:r>
      <w:r w:rsidR="002D29ED" w:rsidRPr="00672B4A">
        <w:rPr>
          <w:rFonts w:ascii="Sakkal Majalla" w:eastAsia="Calibri" w:hAnsi="Sakkal Majalla" w:cs="Sakkal Majalla"/>
          <w:color w:val="000000"/>
          <w:kern w:val="24"/>
          <w:sz w:val="32"/>
          <w:szCs w:val="32"/>
          <w:rtl/>
        </w:rPr>
        <w:t>بشكل مباشر في تحسين جودة الخدمات العامة من خلال تعزيز التواصل الإداري، رفع مستوى الشفافية، وتحسين نظم المتابعة وقياس الأداء (</w:t>
      </w:r>
      <w:proofErr w:type="spellStart"/>
      <w:r w:rsidR="002D29ED" w:rsidRPr="00672B4A">
        <w:rPr>
          <w:rFonts w:ascii="Sakkal Majalla" w:eastAsia="Calibri" w:hAnsi="Sakkal Majalla" w:cs="Sakkal Majalla"/>
          <w:color w:val="000000"/>
          <w:kern w:val="24"/>
          <w:sz w:val="32"/>
          <w:szCs w:val="32"/>
        </w:rPr>
        <w:t>Alsaedi</w:t>
      </w:r>
      <w:proofErr w:type="spellEnd"/>
      <w:r w:rsidR="002D29ED" w:rsidRPr="00672B4A">
        <w:rPr>
          <w:rFonts w:ascii="Sakkal Majalla" w:eastAsia="Calibri" w:hAnsi="Sakkal Majalla" w:cs="Sakkal Majalla"/>
          <w:color w:val="000000"/>
          <w:kern w:val="24"/>
          <w:sz w:val="32"/>
          <w:szCs w:val="32"/>
        </w:rPr>
        <w:t>, 2024</w:t>
      </w:r>
      <w:r w:rsidR="002D29ED" w:rsidRPr="00672B4A">
        <w:rPr>
          <w:rFonts w:ascii="Sakkal Majalla" w:eastAsia="Calibri" w:hAnsi="Sakkal Majalla" w:cs="Sakkal Majalla"/>
          <w:color w:val="000000"/>
          <w:kern w:val="24"/>
          <w:sz w:val="32"/>
          <w:szCs w:val="32"/>
          <w:rtl/>
        </w:rPr>
        <w:t xml:space="preserve">). </w:t>
      </w:r>
      <w:r>
        <w:rPr>
          <w:rFonts w:ascii="Sakkal Majalla" w:eastAsia="Calibri" w:hAnsi="Sakkal Majalla" w:cs="Sakkal Majalla" w:hint="cs"/>
          <w:color w:val="000000"/>
          <w:kern w:val="24"/>
          <w:sz w:val="32"/>
          <w:szCs w:val="32"/>
          <w:rtl/>
        </w:rPr>
        <w:t xml:space="preserve">وأن </w:t>
      </w:r>
      <w:r w:rsidR="002D29ED" w:rsidRPr="00672B4A">
        <w:rPr>
          <w:rFonts w:ascii="Sakkal Majalla" w:eastAsia="Calibri" w:hAnsi="Sakkal Majalla" w:cs="Sakkal Majalla"/>
          <w:color w:val="000000"/>
          <w:kern w:val="24"/>
          <w:sz w:val="32"/>
          <w:szCs w:val="32"/>
          <w:rtl/>
        </w:rPr>
        <w:t>ضعف الممارسات القيادية قد يؤدي إلى تشتت التركيز على الأولويات، وبطء الإنجاز، وتباين جودة التخطيط العمراني بين المناطق (</w:t>
      </w:r>
      <w:r w:rsidR="002D29ED" w:rsidRPr="00672B4A">
        <w:rPr>
          <w:rFonts w:ascii="Sakkal Majalla" w:eastAsia="Calibri" w:hAnsi="Sakkal Majalla" w:cs="Sakkal Majalla"/>
          <w:color w:val="000000"/>
          <w:kern w:val="24"/>
          <w:sz w:val="32"/>
          <w:szCs w:val="32"/>
        </w:rPr>
        <w:t>UN-Habitat, 2023</w:t>
      </w:r>
      <w:r w:rsidR="002D29ED" w:rsidRPr="00672B4A">
        <w:rPr>
          <w:rFonts w:ascii="Sakkal Majalla" w:eastAsia="Calibri" w:hAnsi="Sakkal Majalla" w:cs="Sakkal Majalla"/>
          <w:color w:val="000000"/>
          <w:kern w:val="24"/>
          <w:sz w:val="32"/>
          <w:szCs w:val="32"/>
          <w:rtl/>
        </w:rPr>
        <w:t>).</w:t>
      </w:r>
    </w:p>
    <w:p w14:paraId="0BB8FA1E" w14:textId="6D108C4F" w:rsidR="004C673E" w:rsidRPr="00672B4A" w:rsidRDefault="007C38B2" w:rsidP="007A7091">
      <w:pPr>
        <w:bidi/>
        <w:spacing w:line="276" w:lineRule="auto"/>
        <w:ind w:firstLine="720"/>
        <w:jc w:val="both"/>
        <w:rPr>
          <w:rFonts w:ascii="Times New Roman" w:eastAsia="Times New Roman" w:hAnsi="Times New Roman" w:cs="Times New Roman"/>
          <w:sz w:val="32"/>
          <w:szCs w:val="32"/>
        </w:rPr>
      </w:pPr>
      <w:r>
        <w:rPr>
          <w:rFonts w:ascii="Sakkal Majalla" w:eastAsia="Calibri" w:hAnsi="Sakkal Majalla" w:cs="Sakkal Majalla" w:hint="cs"/>
          <w:color w:val="000000"/>
          <w:kern w:val="24"/>
          <w:sz w:val="32"/>
          <w:szCs w:val="32"/>
          <w:rtl/>
        </w:rPr>
        <w:t>و</w:t>
      </w:r>
      <w:r w:rsidR="007063BE">
        <w:rPr>
          <w:rFonts w:ascii="Sakkal Majalla" w:eastAsia="Calibri" w:hAnsi="Sakkal Majalla" w:cs="Sakkal Majalla" w:hint="cs"/>
          <w:color w:val="000000"/>
          <w:kern w:val="24"/>
          <w:sz w:val="32"/>
          <w:szCs w:val="32"/>
          <w:rtl/>
        </w:rPr>
        <w:t xml:space="preserve">أظهرت </w:t>
      </w:r>
      <w:r w:rsidR="00AE2E06" w:rsidRPr="00AE2E06">
        <w:rPr>
          <w:rFonts w:ascii="Sakkal Majalla" w:eastAsia="Calibri" w:hAnsi="Sakkal Majalla" w:cs="Sakkal Majalla"/>
          <w:color w:val="000000"/>
          <w:kern w:val="24"/>
          <w:sz w:val="32"/>
          <w:szCs w:val="32"/>
          <w:rtl/>
        </w:rPr>
        <w:t>مراجعة الأدبيات المحلية أن معظم الدراسات في القطاع البلدي السعودي رك</w:t>
      </w:r>
      <w:r w:rsidR="002D29ED">
        <w:rPr>
          <w:rFonts w:ascii="Sakkal Majalla" w:eastAsia="Calibri" w:hAnsi="Sakkal Majalla" w:cs="Sakkal Majalla" w:hint="cs"/>
          <w:color w:val="000000"/>
          <w:kern w:val="24"/>
          <w:sz w:val="32"/>
          <w:szCs w:val="32"/>
          <w:rtl/>
        </w:rPr>
        <w:t>ّ</w:t>
      </w:r>
      <w:r w:rsidR="00AE2E06" w:rsidRPr="00AE2E06">
        <w:rPr>
          <w:rFonts w:ascii="Sakkal Majalla" w:eastAsia="Calibri" w:hAnsi="Sakkal Majalla" w:cs="Sakkal Majalla"/>
          <w:color w:val="000000"/>
          <w:kern w:val="24"/>
          <w:sz w:val="32"/>
          <w:szCs w:val="32"/>
          <w:rtl/>
        </w:rPr>
        <w:t>زت على التحو</w:t>
      </w:r>
      <w:r w:rsidR="002D29ED">
        <w:rPr>
          <w:rFonts w:ascii="Sakkal Majalla" w:eastAsia="Calibri" w:hAnsi="Sakkal Majalla" w:cs="Sakkal Majalla" w:hint="cs"/>
          <w:color w:val="000000"/>
          <w:kern w:val="24"/>
          <w:sz w:val="32"/>
          <w:szCs w:val="32"/>
          <w:rtl/>
        </w:rPr>
        <w:t>ّ</w:t>
      </w:r>
      <w:r w:rsidR="00AE2E06" w:rsidRPr="00AE2E06">
        <w:rPr>
          <w:rFonts w:ascii="Sakkal Majalla" w:eastAsia="Calibri" w:hAnsi="Sakkal Majalla" w:cs="Sakkal Majalla"/>
          <w:color w:val="000000"/>
          <w:kern w:val="24"/>
          <w:sz w:val="32"/>
          <w:szCs w:val="32"/>
          <w:rtl/>
        </w:rPr>
        <w:t xml:space="preserve">ل الرقمي أو جودة الخدمات أو </w:t>
      </w:r>
      <w:proofErr w:type="spellStart"/>
      <w:r w:rsidR="00AE2E06" w:rsidRPr="00AE2E06">
        <w:rPr>
          <w:rFonts w:ascii="Sakkal Majalla" w:eastAsia="Calibri" w:hAnsi="Sakkal Majalla" w:cs="Sakkal Majalla"/>
          <w:color w:val="000000"/>
          <w:kern w:val="24"/>
          <w:sz w:val="32"/>
          <w:szCs w:val="32"/>
          <w:rtl/>
        </w:rPr>
        <w:t>الحوكمة</w:t>
      </w:r>
      <w:proofErr w:type="spellEnd"/>
      <w:r w:rsidR="00AE2E06" w:rsidRPr="00AE2E06">
        <w:rPr>
          <w:rFonts w:ascii="Sakkal Majalla" w:eastAsia="Calibri" w:hAnsi="Sakkal Majalla" w:cs="Sakkal Majalla"/>
          <w:color w:val="000000"/>
          <w:kern w:val="24"/>
          <w:sz w:val="32"/>
          <w:szCs w:val="32"/>
          <w:rtl/>
        </w:rPr>
        <w:t>، في حين أن الدراسات التي تناولت العلاقة المباشرة بين أبعاد القيادة الاستراتيجية وكفاءة خدمات التخطيط العمراني</w:t>
      </w:r>
      <w:r w:rsidR="007063BE">
        <w:rPr>
          <w:rFonts w:ascii="Sakkal Majalla" w:eastAsia="Calibri" w:hAnsi="Sakkal Majalla" w:cs="Sakkal Majalla" w:hint="cs"/>
          <w:color w:val="000000"/>
          <w:kern w:val="24"/>
          <w:sz w:val="32"/>
          <w:szCs w:val="32"/>
          <w:rtl/>
        </w:rPr>
        <w:t>-</w:t>
      </w:r>
      <w:r w:rsidR="00AE2E06" w:rsidRPr="00AE2E06">
        <w:rPr>
          <w:rFonts w:ascii="Sakkal Majalla" w:eastAsia="Calibri" w:hAnsi="Sakkal Majalla" w:cs="Sakkal Majalla"/>
          <w:color w:val="000000"/>
          <w:kern w:val="24"/>
          <w:sz w:val="32"/>
          <w:szCs w:val="32"/>
          <w:rtl/>
        </w:rPr>
        <w:t xml:space="preserve"> خاصة في الأمانات الكبرى</w:t>
      </w:r>
      <w:r w:rsidR="007063BE">
        <w:rPr>
          <w:rFonts w:ascii="Sakkal Majalla" w:eastAsia="Calibri" w:hAnsi="Sakkal Majalla" w:cs="Sakkal Majalla" w:hint="cs"/>
          <w:color w:val="000000"/>
          <w:kern w:val="24"/>
          <w:sz w:val="32"/>
          <w:szCs w:val="32"/>
          <w:rtl/>
        </w:rPr>
        <w:t>-</w:t>
      </w:r>
      <w:r w:rsidR="00AE2E06" w:rsidRPr="00AE2E06">
        <w:rPr>
          <w:rFonts w:ascii="Sakkal Majalla" w:eastAsia="Calibri" w:hAnsi="Sakkal Majalla" w:cs="Sakkal Majalla"/>
          <w:color w:val="000000"/>
          <w:kern w:val="24"/>
          <w:sz w:val="32"/>
          <w:szCs w:val="32"/>
          <w:rtl/>
        </w:rPr>
        <w:t xml:space="preserve"> لاتزال محدودة</w:t>
      </w:r>
      <w:r w:rsidR="002D29ED">
        <w:rPr>
          <w:rFonts w:ascii="Sakkal Majalla" w:eastAsia="Calibri" w:hAnsi="Sakkal Majalla" w:cs="Sakkal Majalla" w:hint="cs"/>
          <w:color w:val="000000"/>
          <w:kern w:val="24"/>
          <w:sz w:val="32"/>
          <w:szCs w:val="32"/>
          <w:rtl/>
        </w:rPr>
        <w:t>،</w:t>
      </w:r>
      <w:r w:rsidR="00AE2E06" w:rsidRPr="00AE2E06">
        <w:rPr>
          <w:rFonts w:ascii="Sakkal Majalla" w:eastAsia="Calibri" w:hAnsi="Sakkal Majalla" w:cs="Sakkal Majalla"/>
          <w:color w:val="000000"/>
          <w:kern w:val="24"/>
          <w:sz w:val="32"/>
          <w:szCs w:val="32"/>
          <w:rtl/>
        </w:rPr>
        <w:t xml:space="preserve"> كما أن أمانة محافظة جدة، بوصفها جهازًا إداريًا مسؤولًا عن إدارة واحدة من أكثر المدن ديناميكية في المملكة</w:t>
      </w:r>
      <w:r w:rsidR="002D29ED">
        <w:rPr>
          <w:rFonts w:ascii="Sakkal Majalla" w:eastAsia="Calibri" w:hAnsi="Sakkal Majalla" w:cs="Sakkal Majalla" w:hint="cs"/>
          <w:color w:val="000000"/>
          <w:kern w:val="24"/>
          <w:sz w:val="32"/>
          <w:szCs w:val="32"/>
          <w:rtl/>
        </w:rPr>
        <w:t xml:space="preserve"> العربية السعودية</w:t>
      </w:r>
      <w:r w:rsidR="00AE2E06" w:rsidRPr="00AE2E06">
        <w:rPr>
          <w:rFonts w:ascii="Sakkal Majalla" w:eastAsia="Calibri" w:hAnsi="Sakkal Majalla" w:cs="Sakkal Majalla"/>
          <w:color w:val="000000"/>
          <w:kern w:val="24"/>
          <w:sz w:val="32"/>
          <w:szCs w:val="32"/>
          <w:rtl/>
        </w:rPr>
        <w:t>، تمثل حالة تطبيقية مناسبة لدراسة هذه العلاقة في ظل</w:t>
      </w:r>
      <w:r w:rsidR="002D29ED">
        <w:rPr>
          <w:rFonts w:ascii="Sakkal Majalla" w:eastAsia="Calibri" w:hAnsi="Sakkal Majalla" w:cs="Sakkal Majalla" w:hint="cs"/>
          <w:color w:val="000000"/>
          <w:kern w:val="24"/>
          <w:sz w:val="32"/>
          <w:szCs w:val="32"/>
          <w:rtl/>
        </w:rPr>
        <w:t>ّ</w:t>
      </w:r>
      <w:r w:rsidR="00AE2E06" w:rsidRPr="00AE2E06">
        <w:rPr>
          <w:rFonts w:ascii="Sakkal Majalla" w:eastAsia="Calibri" w:hAnsi="Sakkal Majalla" w:cs="Sakkal Majalla"/>
          <w:color w:val="000000"/>
          <w:kern w:val="24"/>
          <w:sz w:val="32"/>
          <w:szCs w:val="32"/>
          <w:rtl/>
        </w:rPr>
        <w:t xml:space="preserve"> التحديات المرتبطة بالنمو العمراني، وتعدد المشروعات، وتنو</w:t>
      </w:r>
      <w:r>
        <w:rPr>
          <w:rFonts w:ascii="Sakkal Majalla" w:eastAsia="Calibri" w:hAnsi="Sakkal Majalla" w:cs="Sakkal Majalla" w:hint="cs"/>
          <w:color w:val="000000"/>
          <w:kern w:val="24"/>
          <w:sz w:val="32"/>
          <w:szCs w:val="32"/>
          <w:rtl/>
        </w:rPr>
        <w:t>ّ</w:t>
      </w:r>
      <w:r w:rsidR="00AE2E06" w:rsidRPr="00AE2E06">
        <w:rPr>
          <w:rFonts w:ascii="Sakkal Majalla" w:eastAsia="Calibri" w:hAnsi="Sakkal Majalla" w:cs="Sakkal Majalla"/>
          <w:color w:val="000000"/>
          <w:kern w:val="24"/>
          <w:sz w:val="32"/>
          <w:szCs w:val="32"/>
          <w:rtl/>
        </w:rPr>
        <w:t>ع أصحاب المصلحة.</w:t>
      </w:r>
      <w:r w:rsidR="002D29ED">
        <w:rPr>
          <w:rFonts w:ascii="Sakkal Majalla" w:eastAsia="Calibri" w:hAnsi="Sakkal Majalla" w:cs="Sakkal Majalla" w:hint="cs"/>
          <w:color w:val="000000"/>
          <w:kern w:val="24"/>
          <w:sz w:val="32"/>
          <w:szCs w:val="32"/>
          <w:rtl/>
        </w:rPr>
        <w:t xml:space="preserve"> </w:t>
      </w:r>
      <w:r w:rsidR="00AE2E06" w:rsidRPr="00AE2E06">
        <w:rPr>
          <w:rFonts w:ascii="Sakkal Majalla" w:eastAsia="Calibri" w:hAnsi="Sakkal Majalla" w:cs="Sakkal Majalla"/>
          <w:color w:val="000000"/>
          <w:kern w:val="24"/>
          <w:sz w:val="32"/>
          <w:szCs w:val="32"/>
          <w:rtl/>
        </w:rPr>
        <w:t xml:space="preserve">ومن ثم، </w:t>
      </w:r>
      <w:r>
        <w:rPr>
          <w:rFonts w:ascii="Sakkal Majalla" w:eastAsia="Calibri" w:hAnsi="Sakkal Majalla" w:cs="Sakkal Majalla" w:hint="cs"/>
          <w:color w:val="000000"/>
          <w:kern w:val="24"/>
          <w:sz w:val="32"/>
          <w:szCs w:val="32"/>
          <w:rtl/>
        </w:rPr>
        <w:t>تبرز</w:t>
      </w:r>
      <w:r w:rsidR="00AE2E06" w:rsidRPr="00AE2E06">
        <w:rPr>
          <w:rFonts w:ascii="Sakkal Majalla" w:eastAsia="Calibri" w:hAnsi="Sakkal Majalla" w:cs="Sakkal Majalla"/>
          <w:color w:val="000000"/>
          <w:kern w:val="24"/>
          <w:sz w:val="32"/>
          <w:szCs w:val="32"/>
          <w:rtl/>
        </w:rPr>
        <w:t xml:space="preserve"> مشكلة الدراسة في الحاجة إلى </w:t>
      </w:r>
      <w:r w:rsidR="002D29ED">
        <w:rPr>
          <w:rFonts w:ascii="Sakkal Majalla" w:eastAsia="Calibri" w:hAnsi="Sakkal Majalla" w:cs="Sakkal Majalla" w:hint="cs"/>
          <w:color w:val="000000"/>
          <w:kern w:val="24"/>
          <w:sz w:val="32"/>
          <w:szCs w:val="32"/>
          <w:rtl/>
        </w:rPr>
        <w:t>دراسة</w:t>
      </w:r>
      <w:r w:rsidR="00AE2E06" w:rsidRPr="00AE2E06">
        <w:rPr>
          <w:rFonts w:ascii="Sakkal Majalla" w:eastAsia="Calibri" w:hAnsi="Sakkal Majalla" w:cs="Sakkal Majalla"/>
          <w:color w:val="000000"/>
          <w:kern w:val="24"/>
          <w:sz w:val="32"/>
          <w:szCs w:val="32"/>
          <w:rtl/>
        </w:rPr>
        <w:t xml:space="preserve"> وتحليل أثر القيادة الاستراتيجية بأبعادها المختلفة على كفاءة خدمات التخطيط العمراني في أمانة محافظة جدة، للكشف عن مدى إسهام الممارسات القيادية في تعزيز كفاءة الأداء البلدي في هذا المجال الحيوي.</w:t>
      </w:r>
      <w:r w:rsidR="007063BE">
        <w:rPr>
          <w:rFonts w:ascii="Sakkal Majalla" w:eastAsia="Calibri" w:hAnsi="Sakkal Majalla" w:cs="Sakkal Majalla" w:hint="cs"/>
          <w:color w:val="000000"/>
          <w:kern w:val="24"/>
          <w:sz w:val="32"/>
          <w:szCs w:val="32"/>
          <w:rtl/>
        </w:rPr>
        <w:t xml:space="preserve"> </w:t>
      </w:r>
      <w:r w:rsidR="004C673E" w:rsidRPr="00672B4A">
        <w:rPr>
          <w:rFonts w:ascii="Sakkal Majalla" w:eastAsia="Calibri" w:hAnsi="Sakkal Majalla" w:cs="Sakkal Majalla"/>
          <w:color w:val="000000"/>
          <w:kern w:val="24"/>
          <w:sz w:val="32"/>
          <w:szCs w:val="32"/>
          <w:rtl/>
        </w:rPr>
        <w:t xml:space="preserve">يمكن إيجاز </w:t>
      </w:r>
      <w:r w:rsidR="004C673E" w:rsidRPr="00672B4A">
        <w:rPr>
          <w:rFonts w:ascii="Sakkal Majalla" w:eastAsia="+mn-ea" w:hAnsi="Sakkal Majalla" w:cs="Sakkal Majalla"/>
          <w:color w:val="000000"/>
          <w:kern w:val="24"/>
          <w:sz w:val="32"/>
          <w:szCs w:val="32"/>
          <w:rtl/>
        </w:rPr>
        <w:t>مشكلة الدراسة في تساؤل رئيسي</w:t>
      </w:r>
      <w:r>
        <w:rPr>
          <w:rFonts w:ascii="Sakkal Majalla" w:eastAsia="+mn-ea" w:hAnsi="Sakkal Majalla" w:cs="Sakkal Majalla" w:hint="cs"/>
          <w:color w:val="000000"/>
          <w:kern w:val="24"/>
          <w:sz w:val="32"/>
          <w:szCs w:val="32"/>
          <w:rtl/>
        </w:rPr>
        <w:t xml:space="preserve"> على النحو التالي</w:t>
      </w:r>
      <w:r w:rsidR="004C673E" w:rsidRPr="00672B4A">
        <w:rPr>
          <w:rFonts w:ascii="Sakkal Majalla" w:eastAsia="+mn-ea" w:hAnsi="Sakkal Majalla" w:cs="Sakkal Majalla"/>
          <w:color w:val="000000"/>
          <w:kern w:val="24"/>
          <w:sz w:val="32"/>
          <w:szCs w:val="32"/>
          <w:rtl/>
        </w:rPr>
        <w:t xml:space="preserve">: </w:t>
      </w:r>
      <w:r w:rsidR="00246A36" w:rsidRPr="00246A36">
        <w:rPr>
          <w:rFonts w:ascii="Sakkal Majalla" w:eastAsia="+mn-ea" w:hAnsi="Sakkal Majalla" w:cs="Sakkal Majalla"/>
          <w:b/>
          <w:bCs/>
          <w:color w:val="000000"/>
          <w:kern w:val="24"/>
          <w:sz w:val="32"/>
          <w:szCs w:val="32"/>
          <w:rtl/>
        </w:rPr>
        <w:t xml:space="preserve">ما أثر </w:t>
      </w:r>
      <w:r w:rsidR="00181ED7">
        <w:rPr>
          <w:rFonts w:ascii="Sakkal Majalla" w:eastAsia="+mn-ea" w:hAnsi="Sakkal Majalla" w:cs="Sakkal Majalla" w:hint="cs"/>
          <w:b/>
          <w:bCs/>
          <w:color w:val="000000"/>
          <w:kern w:val="24"/>
          <w:sz w:val="32"/>
          <w:szCs w:val="32"/>
          <w:rtl/>
        </w:rPr>
        <w:t xml:space="preserve">ممارسات </w:t>
      </w:r>
      <w:r w:rsidR="00246A36" w:rsidRPr="00246A36">
        <w:rPr>
          <w:rFonts w:ascii="Sakkal Majalla" w:eastAsia="+mn-ea" w:hAnsi="Sakkal Majalla" w:cs="Sakkal Majalla"/>
          <w:b/>
          <w:bCs/>
          <w:color w:val="000000"/>
          <w:kern w:val="24"/>
          <w:sz w:val="32"/>
          <w:szCs w:val="32"/>
          <w:rtl/>
        </w:rPr>
        <w:t>القيادة الاستراتيجية في تحسين كفاءة خدمات التخطيط العمراني في أمانة محافظة جدة؟</w:t>
      </w:r>
      <w:r w:rsidR="004C673E" w:rsidRPr="00672B4A">
        <w:rPr>
          <w:rFonts w:ascii="Sakkal Majalla" w:eastAsia="+mn-ea" w:hAnsi="Sakkal Majalla" w:cs="Sakkal Majalla"/>
          <w:color w:val="000000"/>
          <w:kern w:val="24"/>
          <w:sz w:val="32"/>
          <w:szCs w:val="32"/>
          <w:rtl/>
        </w:rPr>
        <w:t xml:space="preserve"> </w:t>
      </w:r>
      <w:r w:rsidR="005360F5">
        <w:rPr>
          <w:rFonts w:ascii="Sakkal Majalla" w:eastAsia="+mn-ea" w:hAnsi="Sakkal Majalla" w:cs="Sakkal Majalla" w:hint="cs"/>
          <w:color w:val="000000"/>
          <w:kern w:val="24"/>
          <w:sz w:val="32"/>
          <w:szCs w:val="32"/>
          <w:rtl/>
        </w:rPr>
        <w:t>و</w:t>
      </w:r>
      <w:r w:rsidR="004C673E" w:rsidRPr="00672B4A">
        <w:rPr>
          <w:rFonts w:ascii="Sakkal Majalla" w:eastAsia="+mn-ea" w:hAnsi="Sakkal Majalla" w:cs="Sakkal Majalla"/>
          <w:color w:val="000000"/>
          <w:kern w:val="24"/>
          <w:sz w:val="32"/>
          <w:szCs w:val="32"/>
          <w:rtl/>
        </w:rPr>
        <w:t>ينبثق منه عدة تساؤلات فرعي</w:t>
      </w:r>
      <w:r w:rsidR="005360F5">
        <w:rPr>
          <w:rFonts w:ascii="Sakkal Majalla" w:eastAsia="+mn-ea" w:hAnsi="Sakkal Majalla" w:cs="Sakkal Majalla" w:hint="cs"/>
          <w:color w:val="000000"/>
          <w:kern w:val="24"/>
          <w:sz w:val="32"/>
          <w:szCs w:val="32"/>
          <w:rtl/>
        </w:rPr>
        <w:t>ة</w:t>
      </w:r>
      <w:r w:rsidR="004C673E" w:rsidRPr="00672B4A">
        <w:rPr>
          <w:rFonts w:ascii="Sakkal Majalla" w:eastAsia="+mn-ea" w:hAnsi="Sakkal Majalla" w:cs="Sakkal Majalla"/>
          <w:color w:val="000000"/>
          <w:kern w:val="24"/>
          <w:sz w:val="32"/>
          <w:szCs w:val="32"/>
          <w:rtl/>
        </w:rPr>
        <w:t xml:space="preserve"> هي</w:t>
      </w:r>
      <w:r w:rsidR="005360F5">
        <w:rPr>
          <w:rFonts w:ascii="Sakkal Majalla" w:eastAsia="+mn-ea" w:hAnsi="Sakkal Majalla" w:cs="Sakkal Majalla" w:hint="cs"/>
          <w:color w:val="000000"/>
          <w:kern w:val="24"/>
          <w:sz w:val="32"/>
          <w:szCs w:val="32"/>
          <w:rtl/>
        </w:rPr>
        <w:t xml:space="preserve"> كالتالي</w:t>
      </w:r>
      <w:r w:rsidR="004C673E" w:rsidRPr="00672B4A">
        <w:rPr>
          <w:rFonts w:ascii="Sakkal Majalla" w:eastAsia="+mn-ea" w:hAnsi="Sakkal Majalla" w:cs="Sakkal Majalla"/>
          <w:color w:val="000000"/>
          <w:kern w:val="24"/>
          <w:sz w:val="32"/>
          <w:szCs w:val="32"/>
          <w:rtl/>
        </w:rPr>
        <w:t xml:space="preserve">: </w:t>
      </w:r>
    </w:p>
    <w:p w14:paraId="368783A1" w14:textId="77777777" w:rsidR="00C06A9E" w:rsidRPr="007F2B2A" w:rsidRDefault="00C06A9E" w:rsidP="007A7091">
      <w:pPr>
        <w:bidi/>
        <w:spacing w:before="240" w:after="0" w:line="276" w:lineRule="auto"/>
        <w:jc w:val="both"/>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t>تساؤلات</w:t>
      </w:r>
      <w:r w:rsidRPr="007F2B2A">
        <w:rPr>
          <w:rFonts w:ascii="Sakkal Majalla" w:hAnsi="Sakkal Majalla" w:cs="Sakkal Majalla" w:hint="cs"/>
          <w:b/>
          <w:bCs/>
          <w:color w:val="00B0F0"/>
          <w:sz w:val="36"/>
          <w:szCs w:val="36"/>
          <w:u w:val="single"/>
          <w:rtl/>
        </w:rPr>
        <w:t xml:space="preserve"> الدراسة</w:t>
      </w:r>
      <w:r w:rsidRPr="007F2B2A">
        <w:rPr>
          <w:rFonts w:ascii="Sakkal Majalla" w:hAnsi="Sakkal Majalla" w:cs="Sakkal Majalla"/>
          <w:b/>
          <w:bCs/>
          <w:color w:val="00B0F0"/>
          <w:sz w:val="36"/>
          <w:szCs w:val="36"/>
          <w:u w:val="single"/>
          <w:rtl/>
        </w:rPr>
        <w:t>:</w:t>
      </w:r>
    </w:p>
    <w:p w14:paraId="7274F58F" w14:textId="308A36A9" w:rsidR="00932D15" w:rsidRPr="00672B4A" w:rsidRDefault="00F35C1A" w:rsidP="007A7091">
      <w:pPr>
        <w:bidi/>
        <w:spacing w:after="0" w:line="276" w:lineRule="auto"/>
        <w:ind w:firstLine="720"/>
        <w:jc w:val="both"/>
        <w:rPr>
          <w:rFonts w:ascii="Sakkal Majalla" w:hAnsi="Sakkal Majalla" w:cs="Sakkal Majalla"/>
          <w:color w:val="000000" w:themeColor="text1"/>
          <w:sz w:val="32"/>
          <w:szCs w:val="32"/>
          <w:rtl/>
        </w:rPr>
      </w:pPr>
      <w:r w:rsidRPr="00672B4A">
        <w:rPr>
          <w:rFonts w:ascii="Sakkal Majalla" w:hAnsi="Sakkal Majalla" w:cs="Sakkal Majalla" w:hint="cs"/>
          <w:color w:val="000000" w:themeColor="text1"/>
          <w:sz w:val="32"/>
          <w:szCs w:val="32"/>
          <w:rtl/>
        </w:rPr>
        <w:t xml:space="preserve">لتحقيق أهداف </w:t>
      </w:r>
      <w:r w:rsidR="005360F5">
        <w:rPr>
          <w:rFonts w:ascii="Sakkal Majalla" w:hAnsi="Sakkal Majalla" w:cs="Sakkal Majalla" w:hint="cs"/>
          <w:color w:val="000000" w:themeColor="text1"/>
          <w:sz w:val="32"/>
          <w:szCs w:val="32"/>
          <w:rtl/>
        </w:rPr>
        <w:t xml:space="preserve">هذه </w:t>
      </w:r>
      <w:r w:rsidRPr="00672B4A">
        <w:rPr>
          <w:rFonts w:ascii="Sakkal Majalla" w:hAnsi="Sakkal Majalla" w:cs="Sakkal Majalla" w:hint="cs"/>
          <w:color w:val="000000" w:themeColor="text1"/>
          <w:sz w:val="32"/>
          <w:szCs w:val="32"/>
          <w:rtl/>
        </w:rPr>
        <w:t>الدراسة وا</w:t>
      </w:r>
      <w:r w:rsidR="00932D15" w:rsidRPr="00672B4A">
        <w:rPr>
          <w:rFonts w:ascii="Sakkal Majalla" w:hAnsi="Sakkal Majalla" w:cs="Sakkal Majalla"/>
          <w:color w:val="000000" w:themeColor="text1"/>
          <w:sz w:val="32"/>
          <w:szCs w:val="32"/>
          <w:rtl/>
        </w:rPr>
        <w:t xml:space="preserve">لإجابة على التساؤل </w:t>
      </w:r>
      <w:r w:rsidR="00932D15" w:rsidRPr="00672B4A">
        <w:rPr>
          <w:rFonts w:ascii="Sakkal Majalla" w:hAnsi="Sakkal Majalla" w:cs="Sakkal Majalla" w:hint="cs"/>
          <w:color w:val="000000" w:themeColor="text1"/>
          <w:sz w:val="32"/>
          <w:szCs w:val="32"/>
          <w:rtl/>
        </w:rPr>
        <w:t>الرئيس</w:t>
      </w:r>
      <w:r w:rsidR="005360F5">
        <w:rPr>
          <w:rFonts w:ascii="Sakkal Majalla" w:hAnsi="Sakkal Majalla" w:cs="Sakkal Majalla" w:hint="cs"/>
          <w:color w:val="000000" w:themeColor="text1"/>
          <w:sz w:val="32"/>
          <w:szCs w:val="32"/>
          <w:rtl/>
        </w:rPr>
        <w:t>ي،</w:t>
      </w:r>
      <w:r w:rsidR="00932D15" w:rsidRPr="00672B4A">
        <w:rPr>
          <w:rFonts w:ascii="Sakkal Majalla" w:hAnsi="Sakkal Majalla" w:cs="Sakkal Majalla" w:hint="cs"/>
          <w:color w:val="000000" w:themeColor="text1"/>
          <w:sz w:val="32"/>
          <w:szCs w:val="32"/>
          <w:rtl/>
        </w:rPr>
        <w:t xml:space="preserve"> </w:t>
      </w:r>
      <w:r w:rsidR="00932D15" w:rsidRPr="00672B4A">
        <w:rPr>
          <w:rFonts w:ascii="Sakkal Majalla" w:hAnsi="Sakkal Majalla" w:cs="Sakkal Majalla"/>
          <w:color w:val="000000" w:themeColor="text1"/>
          <w:sz w:val="32"/>
          <w:szCs w:val="32"/>
          <w:rtl/>
        </w:rPr>
        <w:t>س</w:t>
      </w:r>
      <w:r w:rsidR="005360F5">
        <w:rPr>
          <w:rFonts w:ascii="Sakkal Majalla" w:hAnsi="Sakkal Majalla" w:cs="Sakkal Majalla" w:hint="cs"/>
          <w:color w:val="000000" w:themeColor="text1"/>
          <w:sz w:val="32"/>
          <w:szCs w:val="32"/>
          <w:rtl/>
        </w:rPr>
        <w:t xml:space="preserve">وف </w:t>
      </w:r>
      <w:r w:rsidR="00932D15" w:rsidRPr="00672B4A">
        <w:rPr>
          <w:rFonts w:ascii="Sakkal Majalla" w:hAnsi="Sakkal Majalla" w:cs="Sakkal Majalla"/>
          <w:color w:val="000000" w:themeColor="text1"/>
          <w:sz w:val="32"/>
          <w:szCs w:val="32"/>
          <w:rtl/>
        </w:rPr>
        <w:t>تقوم الدراسة بالإجابة على عدة تساؤلات فرعية تتمثل في الآتي:</w:t>
      </w:r>
    </w:p>
    <w:p w14:paraId="0254685E" w14:textId="415FCF34" w:rsidR="006848C6" w:rsidRPr="006848C6" w:rsidRDefault="006848C6" w:rsidP="00FE7D10">
      <w:pPr>
        <w:pStyle w:val="a3"/>
        <w:numPr>
          <w:ilvl w:val="0"/>
          <w:numId w:val="2"/>
        </w:numPr>
        <w:bidi/>
        <w:spacing w:after="0" w:line="276" w:lineRule="auto"/>
        <w:ind w:left="793"/>
        <w:jc w:val="both"/>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lang w:bidi="ar-KW"/>
        </w:rPr>
        <w:t xml:space="preserve">ما </w:t>
      </w:r>
      <w:r w:rsidRPr="006848C6">
        <w:rPr>
          <w:rFonts w:ascii="Sakkal Majalla" w:hAnsi="Sakkal Majalla" w:cs="Sakkal Majalla"/>
          <w:color w:val="000000" w:themeColor="text1"/>
          <w:sz w:val="32"/>
          <w:szCs w:val="32"/>
          <w:rtl/>
        </w:rPr>
        <w:t>مستوى ممارسة القيادة الاستراتيجية (الرؤية</w:t>
      </w:r>
      <w:r w:rsidR="00C87390">
        <w:rPr>
          <w:rFonts w:ascii="Sakkal Majalla" w:hAnsi="Sakkal Majalla" w:cs="Sakkal Majalla" w:hint="cs"/>
          <w:color w:val="000000" w:themeColor="text1"/>
          <w:sz w:val="32"/>
          <w:szCs w:val="32"/>
          <w:rtl/>
        </w:rPr>
        <w:t xml:space="preserve"> الاستراتيجية</w:t>
      </w:r>
      <w:r w:rsidRPr="006848C6">
        <w:rPr>
          <w:rFonts w:ascii="Sakkal Majalla" w:hAnsi="Sakkal Majalla" w:cs="Sakkal Majalla"/>
          <w:color w:val="000000" w:themeColor="text1"/>
          <w:sz w:val="32"/>
          <w:szCs w:val="32"/>
          <w:rtl/>
        </w:rPr>
        <w:t xml:space="preserve">، التخطيط </w:t>
      </w:r>
      <w:r w:rsidR="00C87390">
        <w:rPr>
          <w:rFonts w:ascii="Sakkal Majalla" w:hAnsi="Sakkal Majalla" w:cs="Sakkal Majalla" w:hint="cs"/>
          <w:color w:val="000000" w:themeColor="text1"/>
          <w:sz w:val="32"/>
          <w:szCs w:val="32"/>
          <w:rtl/>
        </w:rPr>
        <w:t xml:space="preserve">الاستراتيجي </w:t>
      </w:r>
      <w:r w:rsidRPr="006848C6">
        <w:rPr>
          <w:rFonts w:ascii="Sakkal Majalla" w:hAnsi="Sakkal Majalla" w:cs="Sakkal Majalla"/>
          <w:color w:val="000000" w:themeColor="text1"/>
          <w:sz w:val="32"/>
          <w:szCs w:val="32"/>
          <w:rtl/>
        </w:rPr>
        <w:t xml:space="preserve">المستدام، </w:t>
      </w:r>
      <w:r w:rsidR="00C87390">
        <w:rPr>
          <w:rFonts w:ascii="Sakkal Majalla" w:hAnsi="Sakkal Majalla" w:cs="Sakkal Majalla" w:hint="cs"/>
          <w:color w:val="000000" w:themeColor="text1"/>
          <w:sz w:val="32"/>
          <w:szCs w:val="32"/>
          <w:rtl/>
        </w:rPr>
        <w:t xml:space="preserve">الاستثمار في </w:t>
      </w:r>
      <w:r w:rsidRPr="006848C6">
        <w:rPr>
          <w:rFonts w:ascii="Sakkal Majalla" w:hAnsi="Sakkal Majalla" w:cs="Sakkal Majalla"/>
          <w:color w:val="000000" w:themeColor="text1"/>
          <w:sz w:val="32"/>
          <w:szCs w:val="32"/>
          <w:rtl/>
        </w:rPr>
        <w:t>رأس المال البشري، الثقافة التنظيمية) في أمانة</w:t>
      </w:r>
      <w:r w:rsidR="00123B2F">
        <w:rPr>
          <w:rFonts w:ascii="Sakkal Majalla" w:hAnsi="Sakkal Majalla" w:cs="Sakkal Majalla" w:hint="cs"/>
          <w:color w:val="000000" w:themeColor="text1"/>
          <w:sz w:val="32"/>
          <w:szCs w:val="32"/>
          <w:rtl/>
        </w:rPr>
        <w:t xml:space="preserve"> محافظة </w:t>
      </w:r>
      <w:r w:rsidRPr="006848C6">
        <w:rPr>
          <w:rFonts w:ascii="Sakkal Majalla" w:hAnsi="Sakkal Majalla" w:cs="Sakkal Majalla"/>
          <w:color w:val="000000" w:themeColor="text1"/>
          <w:sz w:val="32"/>
          <w:szCs w:val="32"/>
          <w:rtl/>
        </w:rPr>
        <w:t>جدة؟</w:t>
      </w:r>
    </w:p>
    <w:p w14:paraId="7B34900C" w14:textId="3557E2CF" w:rsidR="006848C6" w:rsidRPr="006848C6" w:rsidRDefault="006848C6" w:rsidP="00FE7D10">
      <w:pPr>
        <w:pStyle w:val="a3"/>
        <w:numPr>
          <w:ilvl w:val="0"/>
          <w:numId w:val="2"/>
        </w:numPr>
        <w:bidi/>
        <w:spacing w:after="0" w:line="276" w:lineRule="auto"/>
        <w:ind w:left="793"/>
        <w:jc w:val="both"/>
        <w:rPr>
          <w:rFonts w:ascii="Sakkal Majalla" w:hAnsi="Sakkal Majalla" w:cs="Sakkal Majalla"/>
          <w:color w:val="000000" w:themeColor="text1"/>
          <w:sz w:val="32"/>
          <w:szCs w:val="32"/>
        </w:rPr>
      </w:pPr>
      <w:r w:rsidRPr="006848C6">
        <w:rPr>
          <w:rFonts w:ascii="Sakkal Majalla" w:hAnsi="Sakkal Majalla" w:cs="Sakkal Majalla"/>
          <w:color w:val="000000" w:themeColor="text1"/>
          <w:sz w:val="32"/>
          <w:szCs w:val="32"/>
          <w:rtl/>
        </w:rPr>
        <w:t>ما مستوى كفاءة خدمات التخطيط العمراني في أمانة جدة من وجهة نظر الموظفين/المستفيدين؟</w:t>
      </w:r>
    </w:p>
    <w:p w14:paraId="2A871B84" w14:textId="77777777" w:rsidR="006848C6" w:rsidRPr="006848C6" w:rsidRDefault="006848C6" w:rsidP="00FE7D10">
      <w:pPr>
        <w:pStyle w:val="a3"/>
        <w:numPr>
          <w:ilvl w:val="0"/>
          <w:numId w:val="2"/>
        </w:numPr>
        <w:bidi/>
        <w:spacing w:after="0" w:line="276" w:lineRule="auto"/>
        <w:ind w:left="793"/>
        <w:jc w:val="both"/>
        <w:rPr>
          <w:rFonts w:ascii="Sakkal Majalla" w:hAnsi="Sakkal Majalla" w:cs="Sakkal Majalla"/>
          <w:color w:val="000000" w:themeColor="text1"/>
          <w:sz w:val="32"/>
          <w:szCs w:val="32"/>
        </w:rPr>
      </w:pPr>
      <w:r w:rsidRPr="006848C6">
        <w:rPr>
          <w:rFonts w:ascii="Sakkal Majalla" w:hAnsi="Sakkal Majalla" w:cs="Sakkal Majalla"/>
          <w:color w:val="000000" w:themeColor="text1"/>
          <w:sz w:val="32"/>
          <w:szCs w:val="32"/>
          <w:rtl/>
        </w:rPr>
        <w:t>هل توجد علاقة ارتباطية ذات دلالة إحصائية بين ممارسات القيادة الاستراتيجية وتحسين كفاءة خدمات التخطيط العمراني؟</w:t>
      </w:r>
    </w:p>
    <w:p w14:paraId="1C376ACD" w14:textId="547EFFF6" w:rsidR="006848C6" w:rsidRPr="006848C6" w:rsidRDefault="006848C6" w:rsidP="00FE7D10">
      <w:pPr>
        <w:pStyle w:val="a3"/>
        <w:numPr>
          <w:ilvl w:val="0"/>
          <w:numId w:val="2"/>
        </w:numPr>
        <w:bidi/>
        <w:spacing w:after="0" w:line="276" w:lineRule="auto"/>
        <w:ind w:left="793"/>
        <w:jc w:val="both"/>
        <w:rPr>
          <w:rFonts w:ascii="Sakkal Majalla" w:hAnsi="Sakkal Majalla" w:cs="Sakkal Majalla"/>
          <w:color w:val="000000" w:themeColor="text1"/>
          <w:sz w:val="32"/>
          <w:szCs w:val="32"/>
        </w:rPr>
      </w:pPr>
      <w:r w:rsidRPr="006848C6">
        <w:rPr>
          <w:rFonts w:ascii="Sakkal Majalla" w:hAnsi="Sakkal Majalla" w:cs="Sakkal Majalla"/>
          <w:color w:val="000000" w:themeColor="text1"/>
          <w:sz w:val="32"/>
          <w:szCs w:val="32"/>
          <w:rtl/>
        </w:rPr>
        <w:lastRenderedPageBreak/>
        <w:t xml:space="preserve">هل </w:t>
      </w:r>
      <w:r w:rsidR="00123B2F">
        <w:rPr>
          <w:rFonts w:ascii="Sakkal Majalla" w:hAnsi="Sakkal Majalla" w:cs="Sakkal Majalla" w:hint="cs"/>
          <w:color w:val="000000" w:themeColor="text1"/>
          <w:sz w:val="32"/>
          <w:szCs w:val="32"/>
          <w:rtl/>
        </w:rPr>
        <w:t>هناك فروق دالة إحصائياً حول</w:t>
      </w:r>
      <w:r w:rsidRPr="006848C6">
        <w:rPr>
          <w:rFonts w:ascii="Sakkal Majalla" w:hAnsi="Sakkal Majalla" w:cs="Sakkal Majalla"/>
          <w:color w:val="000000" w:themeColor="text1"/>
          <w:sz w:val="32"/>
          <w:szCs w:val="32"/>
          <w:rtl/>
        </w:rPr>
        <w:t xml:space="preserve"> إدراك </w:t>
      </w:r>
      <w:proofErr w:type="spellStart"/>
      <w:r w:rsidRPr="006848C6">
        <w:rPr>
          <w:rFonts w:ascii="Sakkal Majalla" w:hAnsi="Sakkal Majalla" w:cs="Sakkal Majalla"/>
          <w:color w:val="000000" w:themeColor="text1"/>
          <w:sz w:val="32"/>
          <w:szCs w:val="32"/>
          <w:rtl/>
        </w:rPr>
        <w:t>المبحوثين</w:t>
      </w:r>
      <w:proofErr w:type="spellEnd"/>
      <w:r w:rsidRPr="006848C6">
        <w:rPr>
          <w:rFonts w:ascii="Sakkal Majalla" w:hAnsi="Sakkal Majalla" w:cs="Sakkal Majalla"/>
          <w:color w:val="000000" w:themeColor="text1"/>
          <w:sz w:val="32"/>
          <w:szCs w:val="32"/>
          <w:rtl/>
        </w:rPr>
        <w:t xml:space="preserve"> لأثر هذه الممارسات باختلاف المتغيرات الديموغرافية (سنوات الخبرة، المستوى الوظيفي)؟</w:t>
      </w:r>
    </w:p>
    <w:p w14:paraId="15174074" w14:textId="4DE4C4FE" w:rsidR="00883E09" w:rsidRPr="004F1607" w:rsidRDefault="00C11026" w:rsidP="007A7091">
      <w:pPr>
        <w:bidi/>
        <w:spacing w:before="240" w:after="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t>أهمية الدراسة (</w:t>
      </w:r>
      <w:r w:rsidR="000A1E46">
        <w:rPr>
          <w:rFonts w:ascii="Sakkal Majalla" w:hAnsi="Sakkal Majalla" w:cs="Sakkal Majalla" w:hint="cs"/>
          <w:b/>
          <w:bCs/>
          <w:color w:val="00B0F0"/>
          <w:sz w:val="36"/>
          <w:szCs w:val="36"/>
          <w:u w:val="single"/>
          <w:rtl/>
        </w:rPr>
        <w:t>النظرية والتطبيقية</w:t>
      </w:r>
      <w:r>
        <w:rPr>
          <w:rFonts w:ascii="Sakkal Majalla" w:hAnsi="Sakkal Majalla" w:cs="Sakkal Majalla" w:hint="cs"/>
          <w:b/>
          <w:bCs/>
          <w:color w:val="00B0F0"/>
          <w:sz w:val="36"/>
          <w:szCs w:val="36"/>
          <w:u w:val="single"/>
          <w:rtl/>
        </w:rPr>
        <w:t>)</w:t>
      </w:r>
      <w:r w:rsidR="00883E09" w:rsidRPr="004F1607">
        <w:rPr>
          <w:rFonts w:ascii="Sakkal Majalla" w:hAnsi="Sakkal Majalla" w:cs="Sakkal Majalla"/>
          <w:b/>
          <w:bCs/>
          <w:color w:val="00B0F0"/>
          <w:sz w:val="36"/>
          <w:szCs w:val="36"/>
          <w:u w:val="single"/>
          <w:rtl/>
        </w:rPr>
        <w:t>:</w:t>
      </w:r>
    </w:p>
    <w:p w14:paraId="7FF0EFE2" w14:textId="3D62B559" w:rsidR="004C4AEC" w:rsidRPr="004C4AEC" w:rsidRDefault="00565819" w:rsidP="007A7091">
      <w:pPr>
        <w:bidi/>
        <w:spacing w:after="0" w:line="276" w:lineRule="auto"/>
        <w:ind w:firstLine="720"/>
        <w:jc w:val="both"/>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lang w:bidi="ar-KW"/>
        </w:rPr>
        <w:t>ي</w:t>
      </w:r>
      <w:r w:rsidRPr="00565819">
        <w:rPr>
          <w:rFonts w:ascii="Sakkal Majalla" w:hAnsi="Sakkal Majalla" w:cs="Sakkal Majalla"/>
          <w:color w:val="000000" w:themeColor="text1"/>
          <w:sz w:val="32"/>
          <w:szCs w:val="32"/>
          <w:rtl/>
          <w:lang w:bidi="ar-KW"/>
        </w:rPr>
        <w:t xml:space="preserve">لعب التخطيط العمراني و الإدارة البلدية دورًا أساسيًا في تخطيط المدن، </w:t>
      </w:r>
      <w:r>
        <w:rPr>
          <w:rFonts w:ascii="Sakkal Majalla" w:hAnsi="Sakkal Majalla" w:cs="Sakkal Majalla" w:hint="cs"/>
          <w:color w:val="000000" w:themeColor="text1"/>
          <w:sz w:val="32"/>
          <w:szCs w:val="32"/>
          <w:rtl/>
          <w:lang w:bidi="ar-KW"/>
        </w:rPr>
        <w:t>و</w:t>
      </w:r>
      <w:r w:rsidRPr="00565819">
        <w:rPr>
          <w:rFonts w:ascii="Sakkal Majalla" w:hAnsi="Sakkal Majalla" w:cs="Sakkal Majalla"/>
          <w:color w:val="000000" w:themeColor="text1"/>
          <w:sz w:val="32"/>
          <w:szCs w:val="32"/>
          <w:rtl/>
          <w:lang w:bidi="ar-KW"/>
        </w:rPr>
        <w:t>تطوير البنية التحتية، وتحسين جودة الحياة من خلال تنفيذ مشاريع فعالة ومستدامة</w:t>
      </w:r>
      <w:r>
        <w:rPr>
          <w:rFonts w:ascii="Sakkal Majalla" w:hAnsi="Sakkal Majalla" w:cs="Sakkal Majalla" w:hint="cs"/>
          <w:color w:val="000000" w:themeColor="text1"/>
          <w:sz w:val="32"/>
          <w:szCs w:val="32"/>
          <w:rtl/>
          <w:lang w:bidi="ar-KW"/>
        </w:rPr>
        <w:t>،</w:t>
      </w:r>
      <w:r w:rsidRPr="00565819">
        <w:rPr>
          <w:rFonts w:ascii="Sakkal Majalla" w:hAnsi="Sakkal Majalla" w:cs="Sakkal Majalla"/>
          <w:color w:val="000000" w:themeColor="text1"/>
          <w:sz w:val="32"/>
          <w:szCs w:val="32"/>
          <w:rtl/>
          <w:lang w:bidi="ar-KW"/>
        </w:rPr>
        <w:t xml:space="preserve"> و مع التوسع العمراني السريع والتحديات البيئية المتزايدة، أصبح من الضروري تبني نهج هندسي متكامل يعتمد على التكنولوجيا الحديثة والاستراتيجيات المستدامة لضمان تنفيذ مشاريع تلبي احتياجات المجتمعات الحضرية</w:t>
      </w:r>
      <w:r>
        <w:rPr>
          <w:rFonts w:ascii="Sakkal Majalla" w:hAnsi="Sakkal Majalla" w:cs="Sakkal Majalla" w:hint="cs"/>
          <w:color w:val="000000" w:themeColor="text1"/>
          <w:sz w:val="32"/>
          <w:szCs w:val="32"/>
          <w:rtl/>
          <w:lang w:bidi="ar-KW"/>
        </w:rPr>
        <w:t xml:space="preserve">، </w:t>
      </w:r>
      <w:proofErr w:type="spellStart"/>
      <w:r>
        <w:rPr>
          <w:rFonts w:ascii="Sakkal Majalla" w:hAnsi="Sakkal Majalla" w:cs="Sakkal Majalla" w:hint="cs"/>
          <w:color w:val="000000" w:themeColor="text1"/>
          <w:sz w:val="32"/>
          <w:szCs w:val="32"/>
          <w:rtl/>
          <w:lang w:bidi="ar-KW"/>
        </w:rPr>
        <w:t>و</w:t>
      </w:r>
      <w:r w:rsidR="004C4AEC">
        <w:rPr>
          <w:rFonts w:ascii="Sakkal Majalla" w:hAnsi="Sakkal Majalla" w:cs="Sakkal Majalla" w:hint="cs"/>
          <w:color w:val="000000" w:themeColor="text1"/>
          <w:sz w:val="32"/>
          <w:szCs w:val="32"/>
          <w:rtl/>
          <w:lang w:bidi="ar-KW"/>
        </w:rPr>
        <w:t>ت</w:t>
      </w:r>
      <w:proofErr w:type="spellEnd"/>
      <w:r w:rsidR="004C4AEC" w:rsidRPr="004C4AEC">
        <w:rPr>
          <w:rFonts w:ascii="Sakkal Majalla" w:hAnsi="Sakkal Majalla" w:cs="Sakkal Majalla"/>
          <w:color w:val="000000" w:themeColor="text1"/>
          <w:sz w:val="32"/>
          <w:szCs w:val="32"/>
          <w:rtl/>
        </w:rPr>
        <w:t>مث</w:t>
      </w:r>
      <w:r w:rsidR="004C4AEC">
        <w:rPr>
          <w:rFonts w:ascii="Sakkal Majalla" w:hAnsi="Sakkal Majalla" w:cs="Sakkal Majalla" w:hint="cs"/>
          <w:color w:val="000000" w:themeColor="text1"/>
          <w:sz w:val="32"/>
          <w:szCs w:val="32"/>
          <w:rtl/>
        </w:rPr>
        <w:t>ّ</w:t>
      </w:r>
      <w:r w:rsidR="004C4AEC" w:rsidRPr="004C4AEC">
        <w:rPr>
          <w:rFonts w:ascii="Sakkal Majalla" w:hAnsi="Sakkal Majalla" w:cs="Sakkal Majalla"/>
          <w:color w:val="000000" w:themeColor="text1"/>
          <w:sz w:val="32"/>
          <w:szCs w:val="32"/>
          <w:rtl/>
        </w:rPr>
        <w:t>ل خدمات التخطيط العمراني أحد المحاور الجوهرية في عمل القطاع البلدي، نظراً لارتباطها المباشر بتنظيم استخدامات الأراضي، واعتماد المخططات، وإصدار التراخيص، وضبط النمو الحضري بما يحقق التوازن بين التنمية والاستدامة. وفي ظل</w:t>
      </w:r>
      <w:r w:rsidR="002E519A">
        <w:rPr>
          <w:rFonts w:ascii="Sakkal Majalla" w:hAnsi="Sakkal Majalla" w:cs="Sakkal Majalla" w:hint="cs"/>
          <w:color w:val="000000" w:themeColor="text1"/>
          <w:sz w:val="32"/>
          <w:szCs w:val="32"/>
          <w:rtl/>
        </w:rPr>
        <w:t>ّ</w:t>
      </w:r>
      <w:r w:rsidR="004C4AEC" w:rsidRPr="004C4AEC">
        <w:rPr>
          <w:rFonts w:ascii="Sakkal Majalla" w:hAnsi="Sakkal Majalla" w:cs="Sakkal Majalla"/>
          <w:color w:val="000000" w:themeColor="text1"/>
          <w:sz w:val="32"/>
          <w:szCs w:val="32"/>
          <w:rtl/>
        </w:rPr>
        <w:t xml:space="preserve"> التوس</w:t>
      </w:r>
      <w:r w:rsidR="002E519A">
        <w:rPr>
          <w:rFonts w:ascii="Sakkal Majalla" w:hAnsi="Sakkal Majalla" w:cs="Sakkal Majalla" w:hint="cs"/>
          <w:color w:val="000000" w:themeColor="text1"/>
          <w:sz w:val="32"/>
          <w:szCs w:val="32"/>
          <w:rtl/>
        </w:rPr>
        <w:t>ّ</w:t>
      </w:r>
      <w:r w:rsidR="004C4AEC" w:rsidRPr="004C4AEC">
        <w:rPr>
          <w:rFonts w:ascii="Sakkal Majalla" w:hAnsi="Sakkal Majalla" w:cs="Sakkal Majalla"/>
          <w:color w:val="000000" w:themeColor="text1"/>
          <w:sz w:val="32"/>
          <w:szCs w:val="32"/>
          <w:rtl/>
        </w:rPr>
        <w:t>ع العمراني المتسارع الذي تشهده المدن السعودية، تزداد الحاجة إلى رفع كفاءة هذه الخدمات بما يضمن سرعة الإنجاز، ودقة الإجراءات، وجودة القرارات التنظيمية، وتقليل الهدر في الوقت والموارد</w:t>
      </w:r>
      <w:r w:rsidR="004C4AEC">
        <w:rPr>
          <w:rFonts w:ascii="Sakkal Majalla" w:hAnsi="Sakkal Majalla" w:cs="Sakkal Majalla" w:hint="cs"/>
          <w:color w:val="000000" w:themeColor="text1"/>
          <w:sz w:val="32"/>
          <w:szCs w:val="32"/>
          <w:rtl/>
        </w:rPr>
        <w:t>،</w:t>
      </w:r>
      <w:r w:rsidR="004C4AEC" w:rsidRPr="004C4AEC">
        <w:rPr>
          <w:rFonts w:ascii="Sakkal Majalla" w:hAnsi="Sakkal Majalla" w:cs="Sakkal Majalla"/>
          <w:color w:val="000000" w:themeColor="text1"/>
          <w:sz w:val="32"/>
          <w:szCs w:val="32"/>
          <w:rtl/>
        </w:rPr>
        <w:t xml:space="preserve"> ولا تقتصر كفاءة خدمات التخطيط العمراني على البعد الإجرائي فحسب</w:t>
      </w:r>
      <w:r w:rsidR="002E519A">
        <w:rPr>
          <w:rFonts w:ascii="Sakkal Majalla" w:hAnsi="Sakkal Majalla" w:cs="Sakkal Majalla" w:hint="cs"/>
          <w:color w:val="000000" w:themeColor="text1"/>
          <w:sz w:val="32"/>
          <w:szCs w:val="32"/>
          <w:rtl/>
        </w:rPr>
        <w:t>؛</w:t>
      </w:r>
      <w:r w:rsidR="004C4AEC" w:rsidRPr="004C4AEC">
        <w:rPr>
          <w:rFonts w:ascii="Sakkal Majalla" w:hAnsi="Sakkal Majalla" w:cs="Sakkal Majalla"/>
          <w:color w:val="000000" w:themeColor="text1"/>
          <w:sz w:val="32"/>
          <w:szCs w:val="32"/>
          <w:rtl/>
        </w:rPr>
        <w:t xml:space="preserve"> بل تمتد لتؤثر في جاذبية الاستثمار، واستدامة التنمية، ومستوى رضا المستفيدين، وتحقيق مستهدفات جودة الحياة.</w:t>
      </w:r>
    </w:p>
    <w:p w14:paraId="459CE80A" w14:textId="3A0CE1ED" w:rsidR="00D6774D" w:rsidRPr="00D6774D" w:rsidRDefault="004C4AEC" w:rsidP="007A7091">
      <w:pPr>
        <w:bidi/>
        <w:spacing w:after="0" w:line="276" w:lineRule="auto"/>
        <w:ind w:firstLine="720"/>
        <w:jc w:val="both"/>
        <w:rPr>
          <w:rFonts w:ascii="Sakkal Majalla" w:hAnsi="Sakkal Majalla" w:cs="Sakkal Majalla"/>
          <w:color w:val="000000" w:themeColor="text1"/>
          <w:sz w:val="32"/>
          <w:szCs w:val="32"/>
        </w:rPr>
      </w:pPr>
      <w:r w:rsidRPr="004C4AEC">
        <w:rPr>
          <w:rFonts w:ascii="Sakkal Majalla" w:hAnsi="Sakkal Majalla" w:cs="Sakkal Majalla"/>
          <w:color w:val="000000" w:themeColor="text1"/>
          <w:sz w:val="32"/>
          <w:szCs w:val="32"/>
          <w:rtl/>
        </w:rPr>
        <w:t>ومع أن جهود التطوير في القطاع البلدي ركزت على تحديث الأنظمة والتحو</w:t>
      </w:r>
      <w:r w:rsidR="002E519A">
        <w:rPr>
          <w:rFonts w:ascii="Sakkal Majalla" w:hAnsi="Sakkal Majalla" w:cs="Sakkal Majalla" w:hint="cs"/>
          <w:color w:val="000000" w:themeColor="text1"/>
          <w:sz w:val="32"/>
          <w:szCs w:val="32"/>
          <w:rtl/>
        </w:rPr>
        <w:t>ّ</w:t>
      </w:r>
      <w:r w:rsidRPr="004C4AEC">
        <w:rPr>
          <w:rFonts w:ascii="Sakkal Majalla" w:hAnsi="Sakkal Majalla" w:cs="Sakkal Majalla"/>
          <w:color w:val="000000" w:themeColor="text1"/>
          <w:sz w:val="32"/>
          <w:szCs w:val="32"/>
          <w:rtl/>
        </w:rPr>
        <w:t>ل الرقمي، إلا أن تحقيق كفاءة حقيقية ومستدامة في خدمات التخطيط العمراني يرتبط كذلك بفعالية القيادة الاستراتيجية وقدرتها على توجيه الرؤية، وترجمة الخطط إلى نتائج عملية، وتعزيز ثقافة تنظيمية داعمة للأداء. من هنا تنبع أهمية دراسة أثر القيادة الاستراتيجية في تحسين كفاءة خدمات التخطيط العمراني، بوصفها قضية إدارية وتنموية ذات أبعاد استراتيجية.</w:t>
      </w:r>
      <w:r>
        <w:rPr>
          <w:rFonts w:ascii="Sakkal Majalla" w:hAnsi="Sakkal Majalla" w:cs="Sakkal Majalla" w:hint="cs"/>
          <w:color w:val="000000" w:themeColor="text1"/>
          <w:sz w:val="32"/>
          <w:szCs w:val="32"/>
          <w:rtl/>
        </w:rPr>
        <w:t xml:space="preserve"> </w:t>
      </w:r>
      <w:r w:rsidR="00BD3157" w:rsidRPr="00D6774D">
        <w:rPr>
          <w:rFonts w:ascii="Sakkal Majalla" w:hAnsi="Sakkal Majalla" w:cs="Sakkal Majalla" w:hint="cs"/>
          <w:color w:val="000000" w:themeColor="text1"/>
          <w:sz w:val="32"/>
          <w:szCs w:val="32"/>
          <w:rtl/>
        </w:rPr>
        <w:t xml:space="preserve"> </w:t>
      </w:r>
      <w:r>
        <w:rPr>
          <w:rFonts w:ascii="Sakkal Majalla" w:hAnsi="Sakkal Majalla" w:cs="Sakkal Majalla" w:hint="cs"/>
          <w:color w:val="000000" w:themeColor="text1"/>
          <w:sz w:val="32"/>
          <w:szCs w:val="32"/>
          <w:rtl/>
        </w:rPr>
        <w:t xml:space="preserve">وتتمثل </w:t>
      </w:r>
      <w:r w:rsidR="00D6774D" w:rsidRPr="00D6774D">
        <w:rPr>
          <w:rFonts w:ascii="Sakkal Majalla" w:hAnsi="Sakkal Majalla" w:cs="Sakkal Majalla"/>
          <w:color w:val="000000" w:themeColor="text1"/>
          <w:sz w:val="32"/>
          <w:szCs w:val="32"/>
          <w:rtl/>
        </w:rPr>
        <w:t xml:space="preserve">أهمية </w:t>
      </w:r>
      <w:r>
        <w:rPr>
          <w:rFonts w:ascii="Sakkal Majalla" w:hAnsi="Sakkal Majalla" w:cs="Sakkal Majalla" w:hint="cs"/>
          <w:color w:val="000000" w:themeColor="text1"/>
          <w:sz w:val="32"/>
          <w:szCs w:val="32"/>
          <w:rtl/>
        </w:rPr>
        <w:t xml:space="preserve">هذه </w:t>
      </w:r>
      <w:r w:rsidR="00D6774D" w:rsidRPr="00D6774D">
        <w:rPr>
          <w:rFonts w:ascii="Sakkal Majalla" w:hAnsi="Sakkal Majalla" w:cs="Sakkal Majalla"/>
          <w:color w:val="000000" w:themeColor="text1"/>
          <w:sz w:val="32"/>
          <w:szCs w:val="32"/>
          <w:rtl/>
        </w:rPr>
        <w:t>الدراسة من خ</w:t>
      </w:r>
      <w:bookmarkStart w:id="0" w:name="_GoBack"/>
      <w:bookmarkEnd w:id="0"/>
      <w:r w:rsidR="00D6774D" w:rsidRPr="00D6774D">
        <w:rPr>
          <w:rFonts w:ascii="Sakkal Majalla" w:hAnsi="Sakkal Majalla" w:cs="Sakkal Majalla"/>
          <w:color w:val="000000" w:themeColor="text1"/>
          <w:sz w:val="32"/>
          <w:szCs w:val="32"/>
          <w:rtl/>
        </w:rPr>
        <w:t>لال بعدين البعد النظر</w:t>
      </w:r>
      <w:r>
        <w:rPr>
          <w:rFonts w:ascii="Sakkal Majalla" w:hAnsi="Sakkal Majalla" w:cs="Sakkal Majalla" w:hint="cs"/>
          <w:color w:val="000000" w:themeColor="text1"/>
          <w:sz w:val="32"/>
          <w:szCs w:val="32"/>
          <w:rtl/>
        </w:rPr>
        <w:t>ي</w:t>
      </w:r>
      <w:r w:rsidR="00D6774D" w:rsidRPr="00D6774D">
        <w:rPr>
          <w:rFonts w:ascii="Sakkal Majalla" w:hAnsi="Sakkal Majalla" w:cs="Sakkal Majalla"/>
          <w:color w:val="000000" w:themeColor="text1"/>
          <w:sz w:val="32"/>
          <w:szCs w:val="32"/>
          <w:rtl/>
        </w:rPr>
        <w:t xml:space="preserve"> والتطبيقي</w:t>
      </w:r>
      <w:r>
        <w:rPr>
          <w:rFonts w:ascii="Sakkal Majalla" w:hAnsi="Sakkal Majalla" w:cs="Sakkal Majalla" w:hint="cs"/>
          <w:color w:val="000000" w:themeColor="text1"/>
          <w:sz w:val="32"/>
          <w:szCs w:val="32"/>
          <w:rtl/>
        </w:rPr>
        <w:t xml:space="preserve"> وهي كما يلي</w:t>
      </w:r>
      <w:r w:rsidR="00D6774D" w:rsidRPr="00D6774D">
        <w:rPr>
          <w:rFonts w:ascii="Sakkal Majalla" w:hAnsi="Sakkal Majalla" w:cs="Sakkal Majalla"/>
          <w:color w:val="000000" w:themeColor="text1"/>
          <w:sz w:val="32"/>
          <w:szCs w:val="32"/>
          <w:rtl/>
        </w:rPr>
        <w:t xml:space="preserve">: </w:t>
      </w:r>
    </w:p>
    <w:p w14:paraId="3E6247C4" w14:textId="78F36FBC" w:rsidR="001752AF" w:rsidRPr="00D6774D" w:rsidRDefault="0001613D" w:rsidP="00FE7D10">
      <w:pPr>
        <w:pStyle w:val="a3"/>
        <w:numPr>
          <w:ilvl w:val="0"/>
          <w:numId w:val="3"/>
        </w:numPr>
        <w:bidi/>
        <w:spacing w:before="240" w:after="0" w:line="276" w:lineRule="auto"/>
        <w:jc w:val="both"/>
        <w:rPr>
          <w:rFonts w:ascii="Sakkal Majalla" w:hAnsi="Sakkal Majalla" w:cs="Sakkal Majalla"/>
          <w:b/>
          <w:bCs/>
          <w:color w:val="000000" w:themeColor="text1"/>
          <w:w w:val="95"/>
          <w:sz w:val="32"/>
          <w:szCs w:val="32"/>
        </w:rPr>
      </w:pPr>
      <w:r w:rsidRPr="00D6774D">
        <w:rPr>
          <w:rFonts w:ascii="Sakkal Majalla" w:hAnsi="Sakkal Majalla" w:cs="Sakkal Majalla"/>
          <w:b/>
          <w:bCs/>
          <w:color w:val="000000" w:themeColor="text1"/>
          <w:w w:val="95"/>
          <w:sz w:val="32"/>
          <w:szCs w:val="32"/>
          <w:rtl/>
        </w:rPr>
        <w:t xml:space="preserve">الأهمية العلمية (النظرية): </w:t>
      </w:r>
    </w:p>
    <w:p w14:paraId="123C8403" w14:textId="14D546B6" w:rsidR="00D6774D" w:rsidRPr="00D6774D" w:rsidRDefault="00D6774D" w:rsidP="00FE7D10">
      <w:pPr>
        <w:pStyle w:val="a3"/>
        <w:numPr>
          <w:ilvl w:val="1"/>
          <w:numId w:val="3"/>
        </w:numPr>
        <w:bidi/>
        <w:spacing w:after="0" w:line="276" w:lineRule="auto"/>
        <w:ind w:left="1286"/>
        <w:jc w:val="both"/>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 xml:space="preserve">سوف </w:t>
      </w:r>
      <w:r w:rsidRPr="00D6774D">
        <w:rPr>
          <w:rFonts w:ascii="Sakkal Majalla" w:hAnsi="Sakkal Majalla" w:cs="Sakkal Majalla"/>
          <w:color w:val="000000" w:themeColor="text1"/>
          <w:sz w:val="32"/>
          <w:szCs w:val="32"/>
          <w:rtl/>
        </w:rPr>
        <w:t>تس</w:t>
      </w:r>
      <w:r>
        <w:rPr>
          <w:rFonts w:ascii="Sakkal Majalla" w:hAnsi="Sakkal Majalla" w:cs="Sakkal Majalla" w:hint="cs"/>
          <w:color w:val="000000" w:themeColor="text1"/>
          <w:sz w:val="32"/>
          <w:szCs w:val="32"/>
          <w:rtl/>
        </w:rPr>
        <w:t>ا</w:t>
      </w:r>
      <w:r w:rsidRPr="00D6774D">
        <w:rPr>
          <w:rFonts w:ascii="Sakkal Majalla" w:hAnsi="Sakkal Majalla" w:cs="Sakkal Majalla"/>
          <w:color w:val="000000" w:themeColor="text1"/>
          <w:sz w:val="32"/>
          <w:szCs w:val="32"/>
          <w:rtl/>
        </w:rPr>
        <w:t xml:space="preserve">هم </w:t>
      </w:r>
      <w:r>
        <w:rPr>
          <w:rFonts w:ascii="Sakkal Majalla" w:hAnsi="Sakkal Majalla" w:cs="Sakkal Majalla" w:hint="cs"/>
          <w:color w:val="000000" w:themeColor="text1"/>
          <w:sz w:val="32"/>
          <w:szCs w:val="32"/>
          <w:rtl/>
        </w:rPr>
        <w:t xml:space="preserve">هذه </w:t>
      </w:r>
      <w:r w:rsidRPr="00D6774D">
        <w:rPr>
          <w:rFonts w:ascii="Sakkal Majalla" w:hAnsi="Sakkal Majalla" w:cs="Sakkal Majalla"/>
          <w:color w:val="000000" w:themeColor="text1"/>
          <w:sz w:val="32"/>
          <w:szCs w:val="32"/>
          <w:rtl/>
        </w:rPr>
        <w:t>الدراسة في سد الفجوة البحثية المعرفية والتطبيقية التي تتعلق بندرة الدراسات التي تناولت الدور القيادي الاستراتيجي في توجيه القرارات التخطيطية والتنظيمية في الأمانات والبلديات- على حد علم الباحث- مما يمنحها قيمة علمية تتمثل في:</w:t>
      </w:r>
    </w:p>
    <w:p w14:paraId="36A11F10" w14:textId="77777777" w:rsidR="00D6774D" w:rsidRPr="00D6774D" w:rsidRDefault="00D6774D" w:rsidP="00FE7D10">
      <w:pPr>
        <w:numPr>
          <w:ilvl w:val="2"/>
          <w:numId w:val="11"/>
        </w:numPr>
        <w:tabs>
          <w:tab w:val="clear" w:pos="2160"/>
          <w:tab w:val="num" w:pos="1643"/>
        </w:tabs>
        <w:bidi/>
        <w:spacing w:after="0" w:line="276" w:lineRule="auto"/>
        <w:ind w:left="1643"/>
        <w:jc w:val="both"/>
        <w:rPr>
          <w:rFonts w:ascii="Sakkal Majalla" w:hAnsi="Sakkal Majalla" w:cs="Sakkal Majalla"/>
          <w:color w:val="000000" w:themeColor="text1"/>
          <w:sz w:val="32"/>
          <w:szCs w:val="32"/>
        </w:rPr>
      </w:pPr>
      <w:r w:rsidRPr="00D6774D">
        <w:rPr>
          <w:rFonts w:ascii="Sakkal Majalla" w:hAnsi="Sakkal Majalla" w:cs="Sakkal Majalla"/>
          <w:color w:val="000000" w:themeColor="text1"/>
          <w:sz w:val="32"/>
          <w:szCs w:val="32"/>
          <w:rtl/>
        </w:rPr>
        <w:lastRenderedPageBreak/>
        <w:t>إثراء المكتبات العربية والأدبيات المحلية في مجال الإدارة الاستراتيجية وأبعادها وتطبيقها في القطاع البلدي.</w:t>
      </w:r>
    </w:p>
    <w:p w14:paraId="5E317696" w14:textId="77777777" w:rsidR="00D6774D" w:rsidRPr="00D6774D" w:rsidRDefault="00D6774D" w:rsidP="00FE7D10">
      <w:pPr>
        <w:numPr>
          <w:ilvl w:val="2"/>
          <w:numId w:val="11"/>
        </w:numPr>
        <w:tabs>
          <w:tab w:val="clear" w:pos="2160"/>
          <w:tab w:val="num" w:pos="1643"/>
        </w:tabs>
        <w:bidi/>
        <w:spacing w:after="0" w:line="276" w:lineRule="auto"/>
        <w:ind w:left="1643"/>
        <w:jc w:val="both"/>
        <w:rPr>
          <w:rFonts w:ascii="Sakkal Majalla" w:hAnsi="Sakkal Majalla" w:cs="Sakkal Majalla"/>
          <w:color w:val="000000" w:themeColor="text1"/>
          <w:sz w:val="32"/>
          <w:szCs w:val="32"/>
        </w:rPr>
      </w:pPr>
      <w:r w:rsidRPr="00D6774D">
        <w:rPr>
          <w:rFonts w:ascii="Sakkal Majalla" w:hAnsi="Sakkal Majalla" w:cs="Sakkal Majalla"/>
          <w:color w:val="000000" w:themeColor="text1"/>
          <w:sz w:val="32"/>
          <w:szCs w:val="32"/>
          <w:rtl/>
        </w:rPr>
        <w:t>تقديم إطار مفاهيمي تحليلي يربط بين القيادة الاستراتيجية وكفاءة الخدمات والتخطيط العمراني.</w:t>
      </w:r>
    </w:p>
    <w:p w14:paraId="2A9F472A" w14:textId="77777777" w:rsidR="00D6774D" w:rsidRPr="00D6774D" w:rsidRDefault="00D6774D" w:rsidP="00FE7D10">
      <w:pPr>
        <w:numPr>
          <w:ilvl w:val="2"/>
          <w:numId w:val="11"/>
        </w:numPr>
        <w:tabs>
          <w:tab w:val="clear" w:pos="2160"/>
          <w:tab w:val="num" w:pos="1643"/>
        </w:tabs>
        <w:bidi/>
        <w:spacing w:after="0" w:line="276" w:lineRule="auto"/>
        <w:ind w:left="1643"/>
        <w:jc w:val="both"/>
        <w:rPr>
          <w:rFonts w:ascii="Sakkal Majalla" w:hAnsi="Sakkal Majalla" w:cs="Sakkal Majalla"/>
          <w:color w:val="000000" w:themeColor="text1"/>
          <w:sz w:val="32"/>
          <w:szCs w:val="32"/>
        </w:rPr>
      </w:pPr>
      <w:r w:rsidRPr="00D6774D">
        <w:rPr>
          <w:rFonts w:ascii="Sakkal Majalla" w:hAnsi="Sakkal Majalla" w:cs="Sakkal Majalla"/>
          <w:color w:val="000000" w:themeColor="text1"/>
          <w:sz w:val="32"/>
          <w:szCs w:val="32"/>
          <w:rtl/>
        </w:rPr>
        <w:t>إتاحة قاعدة معرفية للباحثين في المستقبل، يمكن الاستناد إليها في الأبحاث اللاحقة التي تتناول التنمية الحضرية والإدارة المحلية</w:t>
      </w:r>
    </w:p>
    <w:p w14:paraId="3B79D499" w14:textId="0ED3F153" w:rsidR="00D6774D" w:rsidRPr="00D6774D" w:rsidRDefault="00D6774D" w:rsidP="00FE7D10">
      <w:pPr>
        <w:numPr>
          <w:ilvl w:val="2"/>
          <w:numId w:val="11"/>
        </w:numPr>
        <w:tabs>
          <w:tab w:val="clear" w:pos="2160"/>
          <w:tab w:val="num" w:pos="1643"/>
        </w:tabs>
        <w:bidi/>
        <w:spacing w:after="0" w:line="276" w:lineRule="auto"/>
        <w:ind w:left="1643"/>
        <w:jc w:val="both"/>
        <w:rPr>
          <w:rFonts w:ascii="Sakkal Majalla" w:hAnsi="Sakkal Majalla" w:cs="Sakkal Majalla"/>
          <w:color w:val="000000" w:themeColor="text1"/>
          <w:sz w:val="32"/>
          <w:szCs w:val="32"/>
        </w:rPr>
      </w:pPr>
      <w:r w:rsidRPr="00D6774D">
        <w:rPr>
          <w:rFonts w:ascii="Sakkal Majalla" w:hAnsi="Sakkal Majalla" w:cs="Sakkal Majalla"/>
          <w:color w:val="000000" w:themeColor="text1"/>
          <w:sz w:val="32"/>
          <w:szCs w:val="32"/>
          <w:rtl/>
        </w:rPr>
        <w:t>تطوير منظور علمي لفهم العلاقة بين الممارسات القيادية والتحو</w:t>
      </w:r>
      <w:r w:rsidR="002E519A">
        <w:rPr>
          <w:rFonts w:ascii="Sakkal Majalla" w:hAnsi="Sakkal Majalla" w:cs="Sakkal Majalla" w:hint="cs"/>
          <w:color w:val="000000" w:themeColor="text1"/>
          <w:sz w:val="32"/>
          <w:szCs w:val="32"/>
          <w:rtl/>
        </w:rPr>
        <w:t>ّ</w:t>
      </w:r>
      <w:r w:rsidRPr="00D6774D">
        <w:rPr>
          <w:rFonts w:ascii="Sakkal Majalla" w:hAnsi="Sakkal Majalla" w:cs="Sakkal Majalla"/>
          <w:color w:val="000000" w:themeColor="text1"/>
          <w:sz w:val="32"/>
          <w:szCs w:val="32"/>
          <w:rtl/>
        </w:rPr>
        <w:t>لات المؤسسية في القطاع العام.</w:t>
      </w:r>
    </w:p>
    <w:p w14:paraId="4BDDD037" w14:textId="77777777" w:rsidR="00D6774D" w:rsidRPr="00D6774D" w:rsidRDefault="00D6774D" w:rsidP="00FE7D10">
      <w:pPr>
        <w:numPr>
          <w:ilvl w:val="2"/>
          <w:numId w:val="11"/>
        </w:numPr>
        <w:tabs>
          <w:tab w:val="clear" w:pos="2160"/>
          <w:tab w:val="num" w:pos="1643"/>
        </w:tabs>
        <w:bidi/>
        <w:spacing w:after="0" w:line="276" w:lineRule="auto"/>
        <w:ind w:left="1643"/>
        <w:jc w:val="both"/>
        <w:rPr>
          <w:rFonts w:ascii="Sakkal Majalla" w:hAnsi="Sakkal Majalla" w:cs="Sakkal Majalla"/>
          <w:color w:val="000000" w:themeColor="text1"/>
          <w:sz w:val="32"/>
          <w:szCs w:val="32"/>
        </w:rPr>
      </w:pPr>
      <w:r w:rsidRPr="00D6774D">
        <w:rPr>
          <w:rFonts w:ascii="Sakkal Majalla" w:hAnsi="Sakkal Majalla" w:cs="Sakkal Majalla"/>
          <w:color w:val="000000" w:themeColor="text1"/>
          <w:sz w:val="32"/>
          <w:szCs w:val="32"/>
          <w:rtl/>
        </w:rPr>
        <w:t xml:space="preserve">تمثل هذه الدراسة إسهامًا معرفيًا أصيلًا يرفد حقول الإدارة العامة، والتخطيط العمراني، </w:t>
      </w:r>
      <w:proofErr w:type="spellStart"/>
      <w:r w:rsidRPr="00D6774D">
        <w:rPr>
          <w:rFonts w:ascii="Sakkal Majalla" w:hAnsi="Sakkal Majalla" w:cs="Sakkal Majalla"/>
          <w:color w:val="000000" w:themeColor="text1"/>
          <w:sz w:val="32"/>
          <w:szCs w:val="32"/>
          <w:rtl/>
        </w:rPr>
        <w:t>وحوكمة</w:t>
      </w:r>
      <w:proofErr w:type="spellEnd"/>
      <w:r w:rsidRPr="00D6774D">
        <w:rPr>
          <w:rFonts w:ascii="Sakkal Majalla" w:hAnsi="Sakkal Majalla" w:cs="Sakkal Majalla"/>
          <w:color w:val="000000" w:themeColor="text1"/>
          <w:sz w:val="32"/>
          <w:szCs w:val="32"/>
          <w:rtl/>
        </w:rPr>
        <w:t xml:space="preserve"> القطاع البلدي</w:t>
      </w:r>
    </w:p>
    <w:p w14:paraId="0D1018CA" w14:textId="73DDB665" w:rsidR="001752AF" w:rsidRDefault="00D6774D" w:rsidP="00FE7D10">
      <w:pPr>
        <w:pStyle w:val="a3"/>
        <w:numPr>
          <w:ilvl w:val="1"/>
          <w:numId w:val="3"/>
        </w:numPr>
        <w:bidi/>
        <w:spacing w:line="276" w:lineRule="auto"/>
        <w:ind w:left="1286"/>
        <w:jc w:val="both"/>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 xml:space="preserve">التركيز </w:t>
      </w:r>
      <w:r w:rsidRPr="00D6774D">
        <w:rPr>
          <w:rFonts w:ascii="Sakkal Majalla" w:hAnsi="Sakkal Majalla" w:cs="Sakkal Majalla"/>
          <w:color w:val="000000" w:themeColor="text1"/>
          <w:sz w:val="32"/>
          <w:szCs w:val="32"/>
          <w:rtl/>
        </w:rPr>
        <w:t xml:space="preserve">على موضوع القيادة الاستراتيجية بوصفها متغيرًا مؤثرًا في تطوير الأداء المؤسسي، وربطها بموضوع كفاءة خدمات التخطيط العمراني في </w:t>
      </w:r>
      <w:r w:rsidR="00C87390">
        <w:rPr>
          <w:rFonts w:ascii="Sakkal Majalla" w:hAnsi="Sakkal Majalla" w:cs="Sakkal Majalla" w:hint="cs"/>
          <w:color w:val="000000" w:themeColor="text1"/>
          <w:sz w:val="32"/>
          <w:szCs w:val="32"/>
          <w:rtl/>
        </w:rPr>
        <w:t>أمانة محافظة جدة</w:t>
      </w:r>
      <w:r w:rsidRPr="00D6774D">
        <w:rPr>
          <w:rFonts w:ascii="Sakkal Majalla" w:hAnsi="Sakkal Majalla" w:cs="Sakkal Majalla"/>
          <w:color w:val="000000" w:themeColor="text1"/>
          <w:sz w:val="32"/>
          <w:szCs w:val="32"/>
          <w:rtl/>
        </w:rPr>
        <w:t xml:space="preserve">، وهو مجال لا يزال يعاني من محدودية </w:t>
      </w:r>
      <w:r w:rsidR="00C87390">
        <w:rPr>
          <w:rFonts w:ascii="Sakkal Majalla" w:hAnsi="Sakkal Majalla" w:cs="Sakkal Majalla" w:hint="cs"/>
          <w:color w:val="000000" w:themeColor="text1"/>
          <w:sz w:val="32"/>
          <w:szCs w:val="32"/>
          <w:rtl/>
        </w:rPr>
        <w:t>تناوله بالبحث والدراسة</w:t>
      </w:r>
      <w:r w:rsidRPr="00D6774D">
        <w:rPr>
          <w:rFonts w:ascii="Sakkal Majalla" w:hAnsi="Sakkal Majalla" w:cs="Sakkal Majalla"/>
          <w:color w:val="000000" w:themeColor="text1"/>
          <w:sz w:val="32"/>
          <w:szCs w:val="32"/>
          <w:rtl/>
        </w:rPr>
        <w:t xml:space="preserve"> مقارنة بقطاعات خدمية أخرى، فمعظم الأدبيات المحلية والدراسات السابقة ركّزت على التحو</w:t>
      </w:r>
      <w:r w:rsidR="002E519A">
        <w:rPr>
          <w:rFonts w:ascii="Sakkal Majalla" w:hAnsi="Sakkal Majalla" w:cs="Sakkal Majalla" w:hint="cs"/>
          <w:color w:val="000000" w:themeColor="text1"/>
          <w:sz w:val="32"/>
          <w:szCs w:val="32"/>
          <w:rtl/>
        </w:rPr>
        <w:t>ّ</w:t>
      </w:r>
      <w:r w:rsidRPr="00D6774D">
        <w:rPr>
          <w:rFonts w:ascii="Sakkal Majalla" w:hAnsi="Sakkal Majalla" w:cs="Sakkal Majalla"/>
          <w:color w:val="000000" w:themeColor="text1"/>
          <w:sz w:val="32"/>
          <w:szCs w:val="32"/>
          <w:rtl/>
        </w:rPr>
        <w:t>ل الرقمي أو إدارة الخدمات البلدية بصورة عامة، بينما لم تتطرق بصورة مباشرة للعلاقة التفاعلية بين القيادة الاستراتيجية و</w:t>
      </w:r>
      <w:r w:rsidR="00C87390">
        <w:rPr>
          <w:rFonts w:ascii="Sakkal Majalla" w:hAnsi="Sakkal Majalla" w:cs="Sakkal Majalla" w:hint="cs"/>
          <w:color w:val="000000" w:themeColor="text1"/>
          <w:sz w:val="32"/>
          <w:szCs w:val="32"/>
          <w:rtl/>
        </w:rPr>
        <w:t>كفاءة</w:t>
      </w:r>
      <w:r w:rsidRPr="00D6774D">
        <w:rPr>
          <w:rFonts w:ascii="Sakkal Majalla" w:hAnsi="Sakkal Majalla" w:cs="Sakkal Majalla"/>
          <w:color w:val="000000" w:themeColor="text1"/>
          <w:sz w:val="32"/>
          <w:szCs w:val="32"/>
          <w:rtl/>
        </w:rPr>
        <w:t xml:space="preserve"> خدمات التخطيط العمراني</w:t>
      </w:r>
      <w:r w:rsidR="0001613D" w:rsidRPr="00D6774D">
        <w:rPr>
          <w:rFonts w:ascii="Sakkal Majalla" w:hAnsi="Sakkal Majalla" w:cs="Sakkal Majalla"/>
          <w:color w:val="000000" w:themeColor="text1"/>
          <w:sz w:val="32"/>
          <w:szCs w:val="32"/>
          <w:rtl/>
        </w:rPr>
        <w:t>.</w:t>
      </w:r>
    </w:p>
    <w:p w14:paraId="1AFB964A" w14:textId="77777777" w:rsidR="00D6774D" w:rsidRPr="00D6774D" w:rsidRDefault="00D6774D" w:rsidP="007A7091">
      <w:pPr>
        <w:pStyle w:val="a3"/>
        <w:bidi/>
        <w:spacing w:line="276" w:lineRule="auto"/>
        <w:ind w:left="1286"/>
        <w:jc w:val="both"/>
        <w:rPr>
          <w:rFonts w:ascii="Sakkal Majalla" w:hAnsi="Sakkal Majalla" w:cs="Sakkal Majalla"/>
          <w:color w:val="000000" w:themeColor="text1"/>
        </w:rPr>
      </w:pPr>
    </w:p>
    <w:p w14:paraId="14826FA5" w14:textId="44A06D74" w:rsidR="0001613D" w:rsidRPr="00D6774D" w:rsidRDefault="0001613D" w:rsidP="00FE7D10">
      <w:pPr>
        <w:pStyle w:val="a3"/>
        <w:numPr>
          <w:ilvl w:val="0"/>
          <w:numId w:val="3"/>
        </w:numPr>
        <w:bidi/>
        <w:spacing w:after="0" w:line="276" w:lineRule="auto"/>
        <w:jc w:val="both"/>
        <w:rPr>
          <w:rFonts w:ascii="Sakkal Majalla" w:hAnsi="Sakkal Majalla" w:cs="Sakkal Majalla"/>
          <w:b/>
          <w:bCs/>
          <w:color w:val="000000" w:themeColor="text1"/>
          <w:w w:val="95"/>
          <w:sz w:val="32"/>
          <w:szCs w:val="32"/>
          <w:rtl/>
        </w:rPr>
      </w:pPr>
      <w:r w:rsidRPr="00D6774D">
        <w:rPr>
          <w:rFonts w:ascii="Sakkal Majalla" w:hAnsi="Sakkal Majalla" w:cs="Sakkal Majalla"/>
          <w:b/>
          <w:bCs/>
          <w:color w:val="000000" w:themeColor="text1"/>
          <w:sz w:val="32"/>
          <w:szCs w:val="32"/>
          <w:rtl/>
        </w:rPr>
        <w:t xml:space="preserve"> </w:t>
      </w:r>
      <w:r w:rsidRPr="00D6774D">
        <w:rPr>
          <w:rFonts w:ascii="Sakkal Majalla" w:hAnsi="Sakkal Majalla" w:cs="Sakkal Majalla"/>
          <w:b/>
          <w:bCs/>
          <w:color w:val="000000" w:themeColor="text1"/>
          <w:w w:val="95"/>
          <w:sz w:val="32"/>
          <w:szCs w:val="32"/>
          <w:rtl/>
        </w:rPr>
        <w:t xml:space="preserve">الأهمية العملية (التطبيقية):   </w:t>
      </w:r>
    </w:p>
    <w:p w14:paraId="6B01D5D8" w14:textId="615D9CE7" w:rsidR="0001613D" w:rsidRPr="00D6774D" w:rsidRDefault="0001613D" w:rsidP="007A7091">
      <w:pPr>
        <w:bidi/>
        <w:spacing w:after="0" w:line="276" w:lineRule="auto"/>
        <w:ind w:firstLine="720"/>
        <w:jc w:val="both"/>
        <w:rPr>
          <w:rFonts w:ascii="Sakkal Majalla" w:hAnsi="Sakkal Majalla" w:cs="Sakkal Majalla"/>
          <w:color w:val="000000" w:themeColor="text1"/>
          <w:sz w:val="32"/>
          <w:szCs w:val="32"/>
          <w:rtl/>
        </w:rPr>
      </w:pPr>
      <w:r w:rsidRPr="00D6774D">
        <w:rPr>
          <w:rFonts w:ascii="Sakkal Majalla" w:hAnsi="Sakkal Majalla" w:cs="Sakkal Majalla"/>
          <w:color w:val="000000" w:themeColor="text1"/>
          <w:sz w:val="32"/>
          <w:szCs w:val="32"/>
          <w:rtl/>
        </w:rPr>
        <w:t>ترتبط الأهمية العم</w:t>
      </w:r>
      <w:r w:rsidR="00C00B0B" w:rsidRPr="00D6774D">
        <w:rPr>
          <w:rFonts w:ascii="Sakkal Majalla" w:hAnsi="Sakkal Majalla" w:cs="Sakkal Majalla" w:hint="cs"/>
          <w:color w:val="000000" w:themeColor="text1"/>
          <w:sz w:val="32"/>
          <w:szCs w:val="32"/>
          <w:rtl/>
        </w:rPr>
        <w:t>ل</w:t>
      </w:r>
      <w:r w:rsidRPr="00D6774D">
        <w:rPr>
          <w:rFonts w:ascii="Sakkal Majalla" w:hAnsi="Sakkal Majalla" w:cs="Sakkal Majalla"/>
          <w:color w:val="000000" w:themeColor="text1"/>
          <w:sz w:val="32"/>
          <w:szCs w:val="32"/>
          <w:rtl/>
        </w:rPr>
        <w:t xml:space="preserve">ية لهذه الدراسة بعدة </w:t>
      </w:r>
      <w:r w:rsidR="00E754F5" w:rsidRPr="00D6774D">
        <w:rPr>
          <w:rFonts w:ascii="Sakkal Majalla" w:hAnsi="Sakkal Majalla" w:cs="Sakkal Majalla" w:hint="cs"/>
          <w:color w:val="000000" w:themeColor="text1"/>
          <w:sz w:val="32"/>
          <w:szCs w:val="32"/>
          <w:rtl/>
        </w:rPr>
        <w:t xml:space="preserve">محاور هامة، وهي </w:t>
      </w:r>
      <w:r w:rsidRPr="00D6774D">
        <w:rPr>
          <w:rFonts w:ascii="Sakkal Majalla" w:hAnsi="Sakkal Majalla" w:cs="Sakkal Majalla"/>
          <w:color w:val="000000" w:themeColor="text1"/>
          <w:sz w:val="32"/>
          <w:szCs w:val="32"/>
          <w:rtl/>
        </w:rPr>
        <w:t xml:space="preserve">على النحو التالي: </w:t>
      </w:r>
    </w:p>
    <w:p w14:paraId="1717781B" w14:textId="77777777" w:rsidR="00BE00F9" w:rsidRPr="00BE00F9" w:rsidRDefault="00BE00F9" w:rsidP="00FE7D10">
      <w:pPr>
        <w:pStyle w:val="a3"/>
        <w:numPr>
          <w:ilvl w:val="1"/>
          <w:numId w:val="3"/>
        </w:numPr>
        <w:bidi/>
        <w:spacing w:after="0" w:line="276" w:lineRule="auto"/>
        <w:jc w:val="both"/>
        <w:rPr>
          <w:rFonts w:ascii="Sakkal Majalla" w:hAnsi="Sakkal Majalla" w:cs="Sakkal Majalla"/>
          <w:color w:val="000000" w:themeColor="text1"/>
          <w:sz w:val="32"/>
          <w:szCs w:val="32"/>
        </w:rPr>
      </w:pPr>
      <w:r w:rsidRPr="00BE00F9">
        <w:rPr>
          <w:rFonts w:ascii="Sakkal Majalla" w:hAnsi="Sakkal Majalla" w:cs="Sakkal Majalla"/>
          <w:color w:val="000000" w:themeColor="text1"/>
          <w:sz w:val="32"/>
          <w:szCs w:val="32"/>
          <w:rtl/>
        </w:rPr>
        <w:t>دعم صانعي القرار في القطاع البلدي من خلال تقديم نتائج ميدانية توضح مدى تأثير ممارسات القيادة الاستراتيجية على كفاءة خدمات التخطيط العمراني، بما يساعد في توجيه السياسات الإدارية وتطوير برامج إعداد القيادات.</w:t>
      </w:r>
    </w:p>
    <w:p w14:paraId="7A6761C5" w14:textId="77777777" w:rsidR="00BE00F9" w:rsidRPr="00BE00F9" w:rsidRDefault="00BE00F9" w:rsidP="00FE7D10">
      <w:pPr>
        <w:pStyle w:val="a3"/>
        <w:numPr>
          <w:ilvl w:val="1"/>
          <w:numId w:val="3"/>
        </w:numPr>
        <w:bidi/>
        <w:spacing w:after="0" w:line="276" w:lineRule="auto"/>
        <w:jc w:val="both"/>
        <w:rPr>
          <w:rFonts w:ascii="Sakkal Majalla" w:hAnsi="Sakkal Majalla" w:cs="Sakkal Majalla"/>
          <w:color w:val="000000" w:themeColor="text1"/>
          <w:sz w:val="32"/>
          <w:szCs w:val="32"/>
          <w:rtl/>
        </w:rPr>
      </w:pPr>
      <w:r w:rsidRPr="00BE00F9">
        <w:rPr>
          <w:rFonts w:ascii="Sakkal Majalla" w:hAnsi="Sakkal Majalla" w:cs="Sakkal Majalla"/>
          <w:color w:val="000000" w:themeColor="text1"/>
          <w:sz w:val="32"/>
          <w:szCs w:val="32"/>
          <w:rtl/>
        </w:rPr>
        <w:t>تحسين جودة وكفاءة الخدمات المقدمة للمستفيدين عبر تحديد الممارسات القيادية الأكثر تأثيراً في تسريع الإجراءات، وتقليل الأخطاء التنظيمية، ورفع مستوى التنسيق بين الإدارات ذات العلاقة بالتخطيط العمراني.</w:t>
      </w:r>
    </w:p>
    <w:p w14:paraId="6B1ECB15" w14:textId="4B087F7E" w:rsidR="00BE00F9" w:rsidRPr="00BE00F9" w:rsidRDefault="00BE00F9" w:rsidP="00FE7D10">
      <w:pPr>
        <w:pStyle w:val="a3"/>
        <w:numPr>
          <w:ilvl w:val="1"/>
          <w:numId w:val="3"/>
        </w:numPr>
        <w:bidi/>
        <w:spacing w:after="0" w:line="276" w:lineRule="auto"/>
        <w:jc w:val="both"/>
        <w:rPr>
          <w:rFonts w:ascii="Sakkal Majalla" w:hAnsi="Sakkal Majalla" w:cs="Sakkal Majalla"/>
          <w:color w:val="000000" w:themeColor="text1"/>
          <w:sz w:val="32"/>
          <w:szCs w:val="32"/>
          <w:rtl/>
        </w:rPr>
      </w:pPr>
      <w:r w:rsidRPr="00BE00F9">
        <w:rPr>
          <w:rFonts w:ascii="Sakkal Majalla" w:hAnsi="Sakkal Majalla" w:cs="Sakkal Majalla"/>
          <w:color w:val="000000" w:themeColor="text1"/>
          <w:sz w:val="32"/>
          <w:szCs w:val="32"/>
          <w:rtl/>
        </w:rPr>
        <w:lastRenderedPageBreak/>
        <w:t xml:space="preserve">المساهمة في تحقيق مستهدفات رؤية المملكة </w:t>
      </w:r>
      <w:r>
        <w:rPr>
          <w:rFonts w:ascii="Sakkal Majalla" w:hAnsi="Sakkal Majalla" w:cs="Sakkal Majalla"/>
          <w:color w:val="000000" w:themeColor="text1"/>
          <w:sz w:val="32"/>
          <w:szCs w:val="32"/>
        </w:rPr>
        <w:t>2023</w:t>
      </w:r>
      <w:r>
        <w:rPr>
          <w:rFonts w:ascii="Sakkal Majalla" w:hAnsi="Sakkal Majalla" w:cs="Sakkal Majalla" w:hint="cs"/>
          <w:color w:val="000000" w:themeColor="text1"/>
          <w:sz w:val="32"/>
          <w:szCs w:val="32"/>
          <w:rtl/>
          <w:lang w:bidi="ar-KW"/>
        </w:rPr>
        <w:t xml:space="preserve"> </w:t>
      </w:r>
      <w:r w:rsidRPr="00BE00F9">
        <w:rPr>
          <w:rFonts w:ascii="Sakkal Majalla" w:hAnsi="Sakkal Majalla" w:cs="Sakkal Majalla"/>
          <w:color w:val="000000" w:themeColor="text1"/>
          <w:sz w:val="32"/>
          <w:szCs w:val="32"/>
          <w:rtl/>
        </w:rPr>
        <w:t>المرتبطة بتحسين المشهد الحضري، وتعزيز جودة الحياة، ورفع كفاءة الأداء الحكومي، من خلال التركيز على أحد أكثر المجالات البلدية تأثيراً في التنمية الحضرية.</w:t>
      </w:r>
    </w:p>
    <w:p w14:paraId="1761E309" w14:textId="77777777" w:rsidR="00BE00F9" w:rsidRPr="00BE00F9" w:rsidRDefault="00BE00F9" w:rsidP="00FE7D10">
      <w:pPr>
        <w:pStyle w:val="a3"/>
        <w:numPr>
          <w:ilvl w:val="1"/>
          <w:numId w:val="3"/>
        </w:numPr>
        <w:bidi/>
        <w:spacing w:after="0" w:line="276" w:lineRule="auto"/>
        <w:jc w:val="both"/>
        <w:rPr>
          <w:rFonts w:ascii="Sakkal Majalla" w:hAnsi="Sakkal Majalla" w:cs="Sakkal Majalla"/>
          <w:color w:val="000000" w:themeColor="text1"/>
          <w:sz w:val="32"/>
          <w:szCs w:val="32"/>
          <w:rtl/>
        </w:rPr>
      </w:pPr>
      <w:r w:rsidRPr="00BE00F9">
        <w:rPr>
          <w:rFonts w:ascii="Sakkal Majalla" w:hAnsi="Sakkal Majalla" w:cs="Sakkal Majalla"/>
          <w:color w:val="000000" w:themeColor="text1"/>
          <w:sz w:val="32"/>
          <w:szCs w:val="32"/>
          <w:rtl/>
        </w:rPr>
        <w:t>تعزيز كفاءة استخدام الموارد في أمانة محافظة جدة، من خلال إبراز دور القيادة في توجيه الموارد البشرية والمالية نحو أولويات التخطيط العمراني، بما يقلل الهدر ويزيد من فاعلية الإنفاق.</w:t>
      </w:r>
    </w:p>
    <w:p w14:paraId="214F943B" w14:textId="6A29763A" w:rsidR="00BE00F9" w:rsidRPr="00BE00F9" w:rsidRDefault="00BE00F9" w:rsidP="00FE7D10">
      <w:pPr>
        <w:pStyle w:val="a3"/>
        <w:numPr>
          <w:ilvl w:val="1"/>
          <w:numId w:val="3"/>
        </w:numPr>
        <w:bidi/>
        <w:spacing w:after="0" w:line="276"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 xml:space="preserve">يمكن أن </w:t>
      </w:r>
      <w:r w:rsidR="002E519A">
        <w:rPr>
          <w:rFonts w:ascii="Sakkal Majalla" w:hAnsi="Sakkal Majalla" w:cs="Sakkal Majalla" w:hint="cs"/>
          <w:color w:val="000000" w:themeColor="text1"/>
          <w:sz w:val="32"/>
          <w:szCs w:val="32"/>
          <w:rtl/>
        </w:rPr>
        <w:t>ت</w:t>
      </w:r>
      <w:r>
        <w:rPr>
          <w:rFonts w:ascii="Sakkal Majalla" w:hAnsi="Sakkal Majalla" w:cs="Sakkal Majalla" w:hint="cs"/>
          <w:color w:val="000000" w:themeColor="text1"/>
          <w:sz w:val="32"/>
          <w:szCs w:val="32"/>
          <w:rtl/>
        </w:rPr>
        <w:t xml:space="preserve">ستفيد </w:t>
      </w:r>
      <w:r w:rsidRPr="00BE00F9">
        <w:rPr>
          <w:rFonts w:ascii="Sakkal Majalla" w:hAnsi="Sakkal Majalla" w:cs="Sakkal Majalla"/>
          <w:color w:val="000000" w:themeColor="text1"/>
          <w:sz w:val="32"/>
          <w:szCs w:val="32"/>
          <w:rtl/>
        </w:rPr>
        <w:t xml:space="preserve">برامج التطوير المؤسسي في الأمانات والبلديات الأخرى </w:t>
      </w:r>
      <w:r>
        <w:rPr>
          <w:rFonts w:ascii="Sakkal Majalla" w:hAnsi="Sakkal Majalla" w:cs="Sakkal Majalla" w:hint="cs"/>
          <w:color w:val="000000" w:themeColor="text1"/>
          <w:sz w:val="32"/>
          <w:szCs w:val="32"/>
          <w:rtl/>
        </w:rPr>
        <w:t>من ال</w:t>
      </w:r>
      <w:r w:rsidRPr="00BE00F9">
        <w:rPr>
          <w:rFonts w:ascii="Sakkal Majalla" w:hAnsi="Sakkal Majalla" w:cs="Sakkal Majalla"/>
          <w:color w:val="000000" w:themeColor="text1"/>
          <w:sz w:val="32"/>
          <w:szCs w:val="32"/>
          <w:rtl/>
        </w:rPr>
        <w:t xml:space="preserve">نتائج </w:t>
      </w:r>
      <w:r>
        <w:rPr>
          <w:rFonts w:ascii="Sakkal Majalla" w:hAnsi="Sakkal Majalla" w:cs="Sakkal Majalla" w:hint="cs"/>
          <w:color w:val="000000" w:themeColor="text1"/>
          <w:sz w:val="32"/>
          <w:szCs w:val="32"/>
          <w:rtl/>
        </w:rPr>
        <w:t xml:space="preserve">التي ستتوصل إليها </w:t>
      </w:r>
      <w:r w:rsidRPr="00BE00F9">
        <w:rPr>
          <w:rFonts w:ascii="Sakkal Majalla" w:hAnsi="Sakkal Majalla" w:cs="Sakkal Majalla"/>
          <w:color w:val="000000" w:themeColor="text1"/>
          <w:sz w:val="32"/>
          <w:szCs w:val="32"/>
          <w:rtl/>
        </w:rPr>
        <w:t>الدراسة– في حدود السياق– لتطوير ممارسات القيادة الاستراتيجية بما ينعكس إيجاباً على كفاءة الخدمات</w:t>
      </w:r>
      <w:r w:rsidR="002E519A">
        <w:rPr>
          <w:rFonts w:ascii="Sakkal Majalla" w:hAnsi="Sakkal Majalla" w:cs="Sakkal Majalla" w:hint="cs"/>
          <w:color w:val="000000" w:themeColor="text1"/>
          <w:sz w:val="32"/>
          <w:szCs w:val="32"/>
          <w:rtl/>
        </w:rPr>
        <w:t>.</w:t>
      </w:r>
    </w:p>
    <w:p w14:paraId="70F52681" w14:textId="77777777" w:rsidR="000B0743" w:rsidRDefault="000B0743" w:rsidP="000B0743">
      <w:pPr>
        <w:bidi/>
        <w:spacing w:after="0" w:line="276" w:lineRule="auto"/>
        <w:jc w:val="both"/>
        <w:rPr>
          <w:rFonts w:ascii="Sakkal Majalla" w:hAnsi="Sakkal Majalla" w:cs="Sakkal Majalla" w:hint="cs"/>
          <w:b/>
          <w:bCs/>
          <w:color w:val="00B0F0"/>
          <w:sz w:val="36"/>
          <w:szCs w:val="36"/>
          <w:u w:val="single"/>
          <w:rtl/>
        </w:rPr>
      </w:pPr>
    </w:p>
    <w:p w14:paraId="0E8E9098" w14:textId="57CD1BFE" w:rsidR="00A16E60" w:rsidRPr="00786C93" w:rsidRDefault="00C11026" w:rsidP="000B0743">
      <w:pPr>
        <w:bidi/>
        <w:spacing w:after="0" w:line="276" w:lineRule="auto"/>
        <w:jc w:val="both"/>
        <w:rPr>
          <w:rFonts w:ascii="Sakkal Majalla" w:hAnsi="Sakkal Majalla" w:cs="Sakkal Majalla"/>
          <w:b/>
          <w:bCs/>
          <w:color w:val="00B0F0"/>
          <w:sz w:val="36"/>
          <w:szCs w:val="36"/>
          <w:u w:val="single"/>
          <w:rtl/>
        </w:rPr>
      </w:pPr>
      <w:r w:rsidRPr="00786C93">
        <w:rPr>
          <w:rFonts w:ascii="Sakkal Majalla" w:hAnsi="Sakkal Majalla" w:cs="Sakkal Majalla" w:hint="cs"/>
          <w:b/>
          <w:bCs/>
          <w:color w:val="00B0F0"/>
          <w:sz w:val="36"/>
          <w:szCs w:val="36"/>
          <w:u w:val="single"/>
          <w:rtl/>
        </w:rPr>
        <w:t>أ</w:t>
      </w:r>
      <w:r w:rsidR="00A16E60" w:rsidRPr="00786C93">
        <w:rPr>
          <w:rFonts w:ascii="Sakkal Majalla" w:hAnsi="Sakkal Majalla" w:cs="Sakkal Majalla" w:hint="cs"/>
          <w:b/>
          <w:bCs/>
          <w:color w:val="00B0F0"/>
          <w:sz w:val="36"/>
          <w:szCs w:val="36"/>
          <w:u w:val="single"/>
          <w:rtl/>
        </w:rPr>
        <w:t>هد</w:t>
      </w:r>
      <w:r w:rsidRPr="00786C93">
        <w:rPr>
          <w:rFonts w:ascii="Sakkal Majalla" w:hAnsi="Sakkal Majalla" w:cs="Sakkal Majalla" w:hint="cs"/>
          <w:b/>
          <w:bCs/>
          <w:color w:val="00B0F0"/>
          <w:sz w:val="36"/>
          <w:szCs w:val="36"/>
          <w:u w:val="single"/>
          <w:rtl/>
        </w:rPr>
        <w:t>ا</w:t>
      </w:r>
      <w:r w:rsidR="00A16E60" w:rsidRPr="00786C93">
        <w:rPr>
          <w:rFonts w:ascii="Sakkal Majalla" w:hAnsi="Sakkal Majalla" w:cs="Sakkal Majalla" w:hint="cs"/>
          <w:b/>
          <w:bCs/>
          <w:color w:val="00B0F0"/>
          <w:sz w:val="36"/>
          <w:szCs w:val="36"/>
          <w:u w:val="single"/>
          <w:rtl/>
        </w:rPr>
        <w:t>ف الدراسة</w:t>
      </w:r>
      <w:r w:rsidR="00A16E60" w:rsidRPr="00786C93">
        <w:rPr>
          <w:rFonts w:ascii="Sakkal Majalla" w:hAnsi="Sakkal Majalla" w:cs="Sakkal Majalla"/>
          <w:b/>
          <w:bCs/>
          <w:color w:val="00B0F0"/>
          <w:sz w:val="36"/>
          <w:szCs w:val="36"/>
          <w:u w:val="single"/>
          <w:rtl/>
        </w:rPr>
        <w:t>:</w:t>
      </w:r>
    </w:p>
    <w:p w14:paraId="72B86BB9" w14:textId="53EDEDD7" w:rsidR="00141D6A" w:rsidRPr="00054E0D" w:rsidRDefault="00141D6A" w:rsidP="007A7091">
      <w:pPr>
        <w:bidi/>
        <w:spacing w:after="0" w:line="276" w:lineRule="auto"/>
        <w:ind w:firstLine="720"/>
        <w:jc w:val="both"/>
        <w:rPr>
          <w:rFonts w:ascii="Sakkal Majalla" w:hAnsi="Sakkal Majalla" w:cs="Sakkal Majalla"/>
          <w:color w:val="000000" w:themeColor="text1"/>
          <w:sz w:val="32"/>
          <w:szCs w:val="32"/>
          <w:rtl/>
        </w:rPr>
      </w:pPr>
      <w:r w:rsidRPr="00054E0D">
        <w:rPr>
          <w:rFonts w:ascii="Sakkal Majalla" w:hAnsi="Sakkal Majalla" w:cs="Sakkal Majalla" w:hint="cs"/>
          <w:color w:val="000000" w:themeColor="text1"/>
          <w:sz w:val="32"/>
          <w:szCs w:val="32"/>
          <w:rtl/>
        </w:rPr>
        <w:t xml:space="preserve">تهدف هذه الدراسة بشكل رئيسي إلى </w:t>
      </w:r>
      <w:r w:rsidR="00D1713E" w:rsidRPr="00E35687">
        <w:rPr>
          <w:rFonts w:ascii="Sakkal Majalla" w:hAnsi="Sakkal Majalla" w:cs="Sakkal Majalla" w:hint="cs"/>
          <w:b/>
          <w:bCs/>
          <w:color w:val="000000" w:themeColor="text1"/>
          <w:sz w:val="32"/>
          <w:szCs w:val="32"/>
          <w:rtl/>
        </w:rPr>
        <w:t>ت</w:t>
      </w:r>
      <w:r w:rsidR="00D1713E" w:rsidRPr="00785DD1">
        <w:rPr>
          <w:rFonts w:ascii="Sakkal Majalla" w:hAnsi="Sakkal Majalla" w:cs="Sakkal Majalla" w:hint="cs"/>
          <w:b/>
          <w:bCs/>
          <w:color w:val="000000" w:themeColor="text1"/>
          <w:sz w:val="32"/>
          <w:szCs w:val="32"/>
          <w:rtl/>
        </w:rPr>
        <w:t>حليل</w:t>
      </w:r>
      <w:r w:rsidRPr="00785DD1">
        <w:rPr>
          <w:rFonts w:ascii="Sakkal Majalla" w:hAnsi="Sakkal Majalla" w:cs="Sakkal Majalla" w:hint="cs"/>
          <w:b/>
          <w:bCs/>
          <w:color w:val="000000" w:themeColor="text1"/>
          <w:sz w:val="32"/>
          <w:szCs w:val="32"/>
          <w:rtl/>
        </w:rPr>
        <w:t xml:space="preserve"> أثر القيادة الاستراتيجية </w:t>
      </w:r>
      <w:r w:rsidR="001C0319" w:rsidRPr="00785DD1">
        <w:rPr>
          <w:rFonts w:ascii="Sakkal Majalla" w:hAnsi="Sakkal Majalla" w:cs="Sakkal Majalla" w:hint="cs"/>
          <w:b/>
          <w:bCs/>
          <w:color w:val="000000" w:themeColor="text1"/>
          <w:sz w:val="32"/>
          <w:szCs w:val="32"/>
          <w:rtl/>
        </w:rPr>
        <w:t xml:space="preserve">وأبعادها </w:t>
      </w:r>
      <w:r w:rsidR="00D1713E" w:rsidRPr="00785DD1">
        <w:rPr>
          <w:rFonts w:ascii="Sakkal Majalla" w:hAnsi="Sakkal Majalla" w:cs="Sakkal Majalla" w:hint="cs"/>
          <w:b/>
          <w:bCs/>
          <w:color w:val="000000" w:themeColor="text1"/>
          <w:sz w:val="32"/>
          <w:szCs w:val="32"/>
          <w:rtl/>
        </w:rPr>
        <w:t>في</w:t>
      </w:r>
      <w:r w:rsidRPr="00785DD1">
        <w:rPr>
          <w:rFonts w:ascii="Sakkal Majalla" w:hAnsi="Sakkal Majalla" w:cs="Sakkal Majalla" w:hint="cs"/>
          <w:b/>
          <w:bCs/>
          <w:color w:val="000000" w:themeColor="text1"/>
          <w:sz w:val="32"/>
          <w:szCs w:val="32"/>
          <w:rtl/>
        </w:rPr>
        <w:t xml:space="preserve"> </w:t>
      </w:r>
      <w:proofErr w:type="spellStart"/>
      <w:r w:rsidR="007D0642" w:rsidRPr="00785DD1">
        <w:rPr>
          <w:rFonts w:ascii="Sakkal Majalla" w:hAnsi="Sakkal Majalla" w:cs="Sakkal Majalla" w:hint="cs"/>
          <w:b/>
          <w:bCs/>
          <w:color w:val="000000" w:themeColor="text1"/>
          <w:sz w:val="32"/>
          <w:szCs w:val="32"/>
          <w:rtl/>
        </w:rPr>
        <w:t>في</w:t>
      </w:r>
      <w:proofErr w:type="spellEnd"/>
      <w:r w:rsidR="007D0642" w:rsidRPr="00785DD1">
        <w:rPr>
          <w:rFonts w:ascii="Sakkal Majalla" w:hAnsi="Sakkal Majalla" w:cs="Sakkal Majalla" w:hint="cs"/>
          <w:b/>
          <w:bCs/>
          <w:color w:val="000000" w:themeColor="text1"/>
          <w:sz w:val="32"/>
          <w:szCs w:val="32"/>
          <w:rtl/>
        </w:rPr>
        <w:t xml:space="preserve"> تحسين كفاءة خدمات التخطيط العمراني في أمانة محافظة جدة</w:t>
      </w:r>
      <w:r w:rsidRPr="00054E0D">
        <w:rPr>
          <w:rFonts w:ascii="Sakkal Majalla" w:hAnsi="Sakkal Majalla" w:cs="Sakkal Majalla" w:hint="cs"/>
          <w:color w:val="000000" w:themeColor="text1"/>
          <w:sz w:val="32"/>
          <w:szCs w:val="32"/>
          <w:rtl/>
        </w:rPr>
        <w:t xml:space="preserve">، من خلال تحقيق الأهداف الفرعية التالية: </w:t>
      </w:r>
    </w:p>
    <w:p w14:paraId="3549BCD6" w14:textId="259D1C51" w:rsidR="00221A06" w:rsidRPr="00221A06" w:rsidRDefault="00221A06" w:rsidP="00FE7D10">
      <w:pPr>
        <w:numPr>
          <w:ilvl w:val="1"/>
          <w:numId w:val="12"/>
        </w:numPr>
        <w:tabs>
          <w:tab w:val="clear" w:pos="1440"/>
          <w:tab w:val="num" w:pos="720"/>
        </w:tabs>
        <w:bidi/>
        <w:spacing w:after="0" w:line="276" w:lineRule="auto"/>
        <w:jc w:val="both"/>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ا</w:t>
      </w:r>
      <w:r w:rsidRPr="00221A06">
        <w:rPr>
          <w:rFonts w:ascii="Sakkal Majalla" w:hAnsi="Sakkal Majalla" w:cs="Sakkal Majalla"/>
          <w:color w:val="000000" w:themeColor="text1"/>
          <w:sz w:val="32"/>
          <w:szCs w:val="32"/>
          <w:rtl/>
        </w:rPr>
        <w:t xml:space="preserve">لتعرف على واقع تطبيق ممارسات القيادة الاستراتيجية في أمانة </w:t>
      </w:r>
      <w:r w:rsidR="00E35687">
        <w:rPr>
          <w:rFonts w:ascii="Sakkal Majalla" w:hAnsi="Sakkal Majalla" w:cs="Sakkal Majalla" w:hint="cs"/>
          <w:color w:val="000000" w:themeColor="text1"/>
          <w:sz w:val="32"/>
          <w:szCs w:val="32"/>
          <w:rtl/>
        </w:rPr>
        <w:t xml:space="preserve">محافظة </w:t>
      </w:r>
      <w:r w:rsidRPr="00221A06">
        <w:rPr>
          <w:rFonts w:ascii="Sakkal Majalla" w:hAnsi="Sakkal Majalla" w:cs="Sakkal Majalla"/>
          <w:color w:val="000000" w:themeColor="text1"/>
          <w:sz w:val="32"/>
          <w:szCs w:val="32"/>
          <w:rtl/>
        </w:rPr>
        <w:t>جدة</w:t>
      </w:r>
      <w:r w:rsidRPr="00221A06">
        <w:rPr>
          <w:rFonts w:ascii="Sakkal Majalla" w:hAnsi="Sakkal Majalla" w:cs="Sakkal Majalla"/>
          <w:color w:val="000000" w:themeColor="text1"/>
          <w:sz w:val="32"/>
          <w:szCs w:val="32"/>
        </w:rPr>
        <w:t>.</w:t>
      </w:r>
    </w:p>
    <w:p w14:paraId="68DE3BB3" w14:textId="7AAB64C6" w:rsidR="00221A06" w:rsidRPr="00221A06" w:rsidRDefault="00221A06" w:rsidP="00FE7D10">
      <w:pPr>
        <w:numPr>
          <w:ilvl w:val="1"/>
          <w:numId w:val="12"/>
        </w:numPr>
        <w:tabs>
          <w:tab w:val="clear" w:pos="1440"/>
          <w:tab w:val="num" w:pos="720"/>
        </w:tabs>
        <w:bidi/>
        <w:spacing w:after="0" w:line="276" w:lineRule="auto"/>
        <w:jc w:val="both"/>
        <w:rPr>
          <w:rFonts w:ascii="Sakkal Majalla" w:hAnsi="Sakkal Majalla" w:cs="Sakkal Majalla"/>
          <w:color w:val="000000" w:themeColor="text1"/>
          <w:sz w:val="32"/>
          <w:szCs w:val="32"/>
        </w:rPr>
      </w:pPr>
      <w:r w:rsidRPr="00221A06">
        <w:rPr>
          <w:rFonts w:ascii="Sakkal Majalla" w:hAnsi="Sakkal Majalla" w:cs="Sakkal Majalla"/>
          <w:color w:val="000000" w:themeColor="text1"/>
          <w:sz w:val="32"/>
          <w:szCs w:val="32"/>
          <w:rtl/>
        </w:rPr>
        <w:t>قياس مستوى كفاءة خدمات التخطيط العمراني المقدمة حالياً</w:t>
      </w:r>
      <w:r w:rsidR="00785DD1">
        <w:rPr>
          <w:rFonts w:ascii="Sakkal Majalla" w:hAnsi="Sakkal Majalla" w:cs="Sakkal Majalla" w:hint="cs"/>
          <w:color w:val="000000" w:themeColor="text1"/>
          <w:sz w:val="32"/>
          <w:szCs w:val="32"/>
          <w:rtl/>
        </w:rPr>
        <w:t xml:space="preserve"> في أمانة محافظة جدة</w:t>
      </w:r>
      <w:r w:rsidRPr="00221A06">
        <w:rPr>
          <w:rFonts w:ascii="Sakkal Majalla" w:hAnsi="Sakkal Majalla" w:cs="Sakkal Majalla"/>
          <w:color w:val="000000" w:themeColor="text1"/>
          <w:sz w:val="32"/>
          <w:szCs w:val="32"/>
        </w:rPr>
        <w:t>.</w:t>
      </w:r>
    </w:p>
    <w:p w14:paraId="30A539B0" w14:textId="1C759367" w:rsidR="00221A06" w:rsidRPr="00221A06" w:rsidRDefault="00221A06" w:rsidP="00FE7D10">
      <w:pPr>
        <w:numPr>
          <w:ilvl w:val="1"/>
          <w:numId w:val="12"/>
        </w:numPr>
        <w:tabs>
          <w:tab w:val="clear" w:pos="1440"/>
          <w:tab w:val="num" w:pos="720"/>
        </w:tabs>
        <w:bidi/>
        <w:spacing w:after="0" w:line="276" w:lineRule="auto"/>
        <w:jc w:val="both"/>
        <w:rPr>
          <w:rFonts w:ascii="Sakkal Majalla" w:hAnsi="Sakkal Majalla" w:cs="Sakkal Majalla"/>
          <w:color w:val="000000" w:themeColor="text1"/>
          <w:sz w:val="32"/>
          <w:szCs w:val="32"/>
        </w:rPr>
      </w:pPr>
      <w:r w:rsidRPr="00221A06">
        <w:rPr>
          <w:rFonts w:ascii="Sakkal Majalla" w:hAnsi="Sakkal Majalla" w:cs="Sakkal Majalla"/>
          <w:color w:val="000000" w:themeColor="text1"/>
          <w:sz w:val="32"/>
          <w:szCs w:val="32"/>
          <w:rtl/>
        </w:rPr>
        <w:t xml:space="preserve">تحديد مدى مساهمة </w:t>
      </w:r>
      <w:r w:rsidR="00785DD1">
        <w:rPr>
          <w:rFonts w:ascii="Sakkal Majalla" w:hAnsi="Sakkal Majalla" w:cs="Sakkal Majalla" w:hint="cs"/>
          <w:color w:val="000000" w:themeColor="text1"/>
          <w:sz w:val="32"/>
          <w:szCs w:val="32"/>
          <w:rtl/>
        </w:rPr>
        <w:t xml:space="preserve">ممارسات القيادة </w:t>
      </w:r>
      <w:proofErr w:type="spellStart"/>
      <w:r w:rsidR="00785DD1">
        <w:rPr>
          <w:rFonts w:ascii="Sakkal Majalla" w:hAnsi="Sakkal Majalla" w:cs="Sakkal Majalla" w:hint="cs"/>
          <w:color w:val="000000" w:themeColor="text1"/>
          <w:sz w:val="32"/>
          <w:szCs w:val="32"/>
          <w:rtl/>
        </w:rPr>
        <w:t>الاستراتييجية</w:t>
      </w:r>
      <w:proofErr w:type="spellEnd"/>
      <w:r w:rsidR="00785DD1">
        <w:rPr>
          <w:rFonts w:ascii="Sakkal Majalla" w:hAnsi="Sakkal Majalla" w:cs="Sakkal Majalla" w:hint="cs"/>
          <w:color w:val="000000" w:themeColor="text1"/>
          <w:sz w:val="32"/>
          <w:szCs w:val="32"/>
          <w:rtl/>
        </w:rPr>
        <w:t xml:space="preserve"> </w:t>
      </w:r>
      <w:r w:rsidRPr="00221A06">
        <w:rPr>
          <w:rFonts w:ascii="Sakkal Majalla" w:hAnsi="Sakkal Majalla" w:cs="Sakkal Majalla"/>
          <w:color w:val="000000" w:themeColor="text1"/>
          <w:sz w:val="32"/>
          <w:szCs w:val="32"/>
          <w:rtl/>
        </w:rPr>
        <w:t>(الرؤية</w:t>
      </w:r>
      <w:r w:rsidR="00C87390">
        <w:rPr>
          <w:rFonts w:ascii="Sakkal Majalla" w:hAnsi="Sakkal Majalla" w:cs="Sakkal Majalla" w:hint="cs"/>
          <w:color w:val="000000" w:themeColor="text1"/>
          <w:sz w:val="32"/>
          <w:szCs w:val="32"/>
          <w:rtl/>
        </w:rPr>
        <w:t xml:space="preserve"> الاستراتيجية</w:t>
      </w:r>
      <w:r w:rsidRPr="00221A06">
        <w:rPr>
          <w:rFonts w:ascii="Sakkal Majalla" w:hAnsi="Sakkal Majalla" w:cs="Sakkal Majalla"/>
          <w:color w:val="000000" w:themeColor="text1"/>
          <w:sz w:val="32"/>
          <w:szCs w:val="32"/>
          <w:rtl/>
        </w:rPr>
        <w:t>، التخطيط</w:t>
      </w:r>
      <w:r w:rsidR="00C87390">
        <w:rPr>
          <w:rFonts w:ascii="Sakkal Majalla" w:hAnsi="Sakkal Majalla" w:cs="Sakkal Majalla" w:hint="cs"/>
          <w:color w:val="000000" w:themeColor="text1"/>
          <w:sz w:val="32"/>
          <w:szCs w:val="32"/>
          <w:rtl/>
        </w:rPr>
        <w:t xml:space="preserve"> الاستراتيجي المستدام</w:t>
      </w:r>
      <w:r w:rsidRPr="00221A06">
        <w:rPr>
          <w:rFonts w:ascii="Sakkal Majalla" w:hAnsi="Sakkal Majalla" w:cs="Sakkal Majalla"/>
          <w:color w:val="000000" w:themeColor="text1"/>
          <w:sz w:val="32"/>
          <w:szCs w:val="32"/>
          <w:rtl/>
        </w:rPr>
        <w:t xml:space="preserve">، </w:t>
      </w:r>
      <w:proofErr w:type="spellStart"/>
      <w:r w:rsidR="00C87390">
        <w:rPr>
          <w:rFonts w:ascii="Sakkal Majalla" w:hAnsi="Sakkal Majalla" w:cs="Sakkal Majalla" w:hint="cs"/>
          <w:color w:val="000000" w:themeColor="text1"/>
          <w:sz w:val="32"/>
          <w:szCs w:val="32"/>
          <w:rtl/>
        </w:rPr>
        <w:t>الاستقمار</w:t>
      </w:r>
      <w:proofErr w:type="spellEnd"/>
      <w:r w:rsidR="00C87390">
        <w:rPr>
          <w:rFonts w:ascii="Sakkal Majalla" w:hAnsi="Sakkal Majalla" w:cs="Sakkal Majalla" w:hint="cs"/>
          <w:color w:val="000000" w:themeColor="text1"/>
          <w:sz w:val="32"/>
          <w:szCs w:val="32"/>
          <w:rtl/>
        </w:rPr>
        <w:t xml:space="preserve"> في رأس المال البشري</w:t>
      </w:r>
      <w:r w:rsidRPr="00221A06">
        <w:rPr>
          <w:rFonts w:ascii="Sakkal Majalla" w:hAnsi="Sakkal Majalla" w:cs="Sakkal Majalla"/>
          <w:color w:val="000000" w:themeColor="text1"/>
          <w:sz w:val="32"/>
          <w:szCs w:val="32"/>
          <w:rtl/>
        </w:rPr>
        <w:t>،</w:t>
      </w:r>
      <w:r w:rsidR="00C87390">
        <w:rPr>
          <w:rFonts w:ascii="Sakkal Majalla" w:hAnsi="Sakkal Majalla" w:cs="Sakkal Majalla" w:hint="cs"/>
          <w:color w:val="000000" w:themeColor="text1"/>
          <w:sz w:val="32"/>
          <w:szCs w:val="32"/>
          <w:rtl/>
        </w:rPr>
        <w:t xml:space="preserve"> تعزيز الثقافة التنظيمية</w:t>
      </w:r>
      <w:r w:rsidRPr="00221A06">
        <w:rPr>
          <w:rFonts w:ascii="Sakkal Majalla" w:hAnsi="Sakkal Majalla" w:cs="Sakkal Majalla"/>
          <w:color w:val="000000" w:themeColor="text1"/>
          <w:sz w:val="32"/>
          <w:szCs w:val="32"/>
          <w:rtl/>
        </w:rPr>
        <w:t>) في تطوير جودة المخرجات العمرانية</w:t>
      </w:r>
      <w:r w:rsidRPr="00221A06">
        <w:rPr>
          <w:rFonts w:ascii="Sakkal Majalla" w:hAnsi="Sakkal Majalla" w:cs="Sakkal Majalla"/>
          <w:color w:val="000000" w:themeColor="text1"/>
          <w:sz w:val="32"/>
          <w:szCs w:val="32"/>
        </w:rPr>
        <w:t>.</w:t>
      </w:r>
    </w:p>
    <w:p w14:paraId="4DA2F1D9" w14:textId="175408F9" w:rsidR="00221A06" w:rsidRPr="00221A06" w:rsidRDefault="00221A06" w:rsidP="00FE7D10">
      <w:pPr>
        <w:numPr>
          <w:ilvl w:val="1"/>
          <w:numId w:val="12"/>
        </w:numPr>
        <w:tabs>
          <w:tab w:val="clear" w:pos="1440"/>
          <w:tab w:val="num" w:pos="720"/>
        </w:tabs>
        <w:bidi/>
        <w:spacing w:after="0" w:line="276" w:lineRule="auto"/>
        <w:jc w:val="both"/>
        <w:rPr>
          <w:rFonts w:ascii="Sakkal Majalla" w:hAnsi="Sakkal Majalla" w:cs="Sakkal Majalla"/>
          <w:color w:val="000000" w:themeColor="text1"/>
          <w:sz w:val="32"/>
          <w:szCs w:val="32"/>
        </w:rPr>
      </w:pPr>
      <w:r w:rsidRPr="00221A06">
        <w:rPr>
          <w:rFonts w:ascii="Sakkal Majalla" w:hAnsi="Sakkal Majalla" w:cs="Sakkal Majalla"/>
          <w:color w:val="000000" w:themeColor="text1"/>
          <w:sz w:val="32"/>
          <w:szCs w:val="32"/>
          <w:rtl/>
        </w:rPr>
        <w:t xml:space="preserve">تقديم توصيات لصناع القرار في أمانة </w:t>
      </w:r>
      <w:r w:rsidR="00785DD1">
        <w:rPr>
          <w:rFonts w:ascii="Sakkal Majalla" w:hAnsi="Sakkal Majalla" w:cs="Sakkal Majalla" w:hint="cs"/>
          <w:color w:val="000000" w:themeColor="text1"/>
          <w:sz w:val="32"/>
          <w:szCs w:val="32"/>
          <w:rtl/>
        </w:rPr>
        <w:t xml:space="preserve">محافظة </w:t>
      </w:r>
      <w:r w:rsidRPr="00221A06">
        <w:rPr>
          <w:rFonts w:ascii="Sakkal Majalla" w:hAnsi="Sakkal Majalla" w:cs="Sakkal Majalla"/>
          <w:color w:val="000000" w:themeColor="text1"/>
          <w:sz w:val="32"/>
          <w:szCs w:val="32"/>
          <w:rtl/>
        </w:rPr>
        <w:t xml:space="preserve">جدة لتعزيز كفاءة التخطيط </w:t>
      </w:r>
      <w:r w:rsidR="00C87390">
        <w:rPr>
          <w:rFonts w:ascii="Sakkal Majalla" w:hAnsi="Sakkal Majalla" w:cs="Sakkal Majalla" w:hint="cs"/>
          <w:color w:val="000000" w:themeColor="text1"/>
          <w:sz w:val="32"/>
          <w:szCs w:val="32"/>
          <w:rtl/>
        </w:rPr>
        <w:t xml:space="preserve">العمراني </w:t>
      </w:r>
      <w:r w:rsidRPr="00221A06">
        <w:rPr>
          <w:rFonts w:ascii="Sakkal Majalla" w:hAnsi="Sakkal Majalla" w:cs="Sakkal Majalla"/>
          <w:color w:val="000000" w:themeColor="text1"/>
          <w:sz w:val="32"/>
          <w:szCs w:val="32"/>
          <w:rtl/>
        </w:rPr>
        <w:t>من خلال تبن</w:t>
      </w:r>
      <w:r w:rsidR="00E35687">
        <w:rPr>
          <w:rFonts w:ascii="Sakkal Majalla" w:hAnsi="Sakkal Majalla" w:cs="Sakkal Majalla" w:hint="cs"/>
          <w:color w:val="000000" w:themeColor="text1"/>
          <w:sz w:val="32"/>
          <w:szCs w:val="32"/>
          <w:rtl/>
        </w:rPr>
        <w:t>ّ</w:t>
      </w:r>
      <w:r w:rsidRPr="00221A06">
        <w:rPr>
          <w:rFonts w:ascii="Sakkal Majalla" w:hAnsi="Sakkal Majalla" w:cs="Sakkal Majalla"/>
          <w:color w:val="000000" w:themeColor="text1"/>
          <w:sz w:val="32"/>
          <w:szCs w:val="32"/>
          <w:rtl/>
        </w:rPr>
        <w:t>ي الممارسات القيادية الحديثة</w:t>
      </w:r>
      <w:r w:rsidRPr="00221A06">
        <w:rPr>
          <w:rFonts w:ascii="Sakkal Majalla" w:hAnsi="Sakkal Majalla" w:cs="Sakkal Majalla"/>
          <w:color w:val="000000" w:themeColor="text1"/>
          <w:sz w:val="32"/>
          <w:szCs w:val="32"/>
        </w:rPr>
        <w:t>.</w:t>
      </w:r>
    </w:p>
    <w:p w14:paraId="07D32205" w14:textId="77777777" w:rsidR="000B0743" w:rsidRPr="000B0743" w:rsidRDefault="000B0743" w:rsidP="000B0743">
      <w:pPr>
        <w:bidi/>
        <w:spacing w:before="240" w:after="0" w:line="276" w:lineRule="auto"/>
        <w:rPr>
          <w:rFonts w:ascii="Sakkal Majalla" w:hAnsi="Sakkal Majalla" w:cs="Sakkal Majalla" w:hint="cs"/>
          <w:b/>
          <w:bCs/>
          <w:color w:val="00B0F0"/>
          <w:sz w:val="36"/>
          <w:szCs w:val="36"/>
          <w:rtl/>
        </w:rPr>
      </w:pPr>
    </w:p>
    <w:p w14:paraId="5256B79F" w14:textId="77777777" w:rsidR="000B0743" w:rsidRDefault="000B0743" w:rsidP="000B0743">
      <w:pPr>
        <w:bidi/>
        <w:spacing w:after="200" w:line="276" w:lineRule="auto"/>
        <w:rPr>
          <w:rFonts w:ascii="Sakkal Majalla" w:hAnsi="Sakkal Majalla" w:cs="Sakkal Majalla"/>
          <w:b/>
          <w:bCs/>
          <w:color w:val="00B0F0"/>
          <w:sz w:val="36"/>
          <w:szCs w:val="36"/>
          <w:u w:val="single"/>
          <w:rtl/>
        </w:rPr>
      </w:pPr>
      <w:r w:rsidRPr="000B0743">
        <w:rPr>
          <w:rFonts w:ascii="Sakkal Majalla" w:hAnsi="Sakkal Majalla" w:cs="Sakkal Majalla"/>
          <w:b/>
          <w:bCs/>
          <w:color w:val="00B0F0"/>
          <w:sz w:val="36"/>
          <w:szCs w:val="36"/>
          <w:rtl/>
        </w:rPr>
        <w:br w:type="page"/>
      </w:r>
    </w:p>
    <w:p w14:paraId="69389CED" w14:textId="49CCD6BC" w:rsidR="00A16E60" w:rsidRPr="004F1607" w:rsidRDefault="00A16E60" w:rsidP="000B0743">
      <w:pPr>
        <w:bidi/>
        <w:spacing w:before="240" w:after="0" w:line="276" w:lineRule="auto"/>
        <w:rPr>
          <w:rFonts w:ascii="Sakkal Majalla" w:hAnsi="Sakkal Majalla" w:cs="Sakkal Majalla"/>
          <w:b/>
          <w:bCs/>
          <w:color w:val="00B0F0"/>
          <w:sz w:val="36"/>
          <w:szCs w:val="36"/>
          <w:u w:val="single"/>
          <w:rtl/>
        </w:rPr>
      </w:pPr>
      <w:r w:rsidRPr="004F1607">
        <w:rPr>
          <w:rFonts w:ascii="Sakkal Majalla" w:hAnsi="Sakkal Majalla" w:cs="Sakkal Majalla" w:hint="cs"/>
          <w:b/>
          <w:bCs/>
          <w:color w:val="00B0F0"/>
          <w:sz w:val="36"/>
          <w:szCs w:val="36"/>
          <w:u w:val="single"/>
          <w:rtl/>
        </w:rPr>
        <w:lastRenderedPageBreak/>
        <w:t>فرضيات الدراسة</w:t>
      </w:r>
      <w:r w:rsidRPr="004F1607">
        <w:rPr>
          <w:rFonts w:ascii="Sakkal Majalla" w:hAnsi="Sakkal Majalla" w:cs="Sakkal Majalla"/>
          <w:b/>
          <w:bCs/>
          <w:color w:val="00B0F0"/>
          <w:sz w:val="36"/>
          <w:szCs w:val="36"/>
          <w:u w:val="single"/>
          <w:rtl/>
        </w:rPr>
        <w:t>:</w:t>
      </w:r>
    </w:p>
    <w:p w14:paraId="38EC9E17" w14:textId="18191DF5" w:rsidR="00831F88" w:rsidRPr="00831F88" w:rsidRDefault="00831F88" w:rsidP="007A7091">
      <w:pPr>
        <w:bidi/>
        <w:spacing w:after="0" w:line="276" w:lineRule="auto"/>
        <w:ind w:firstLine="720"/>
        <w:jc w:val="both"/>
        <w:rPr>
          <w:rFonts w:ascii="Sakkal Majalla" w:hAnsi="Sakkal Majalla" w:cs="Sakkal Majalla"/>
          <w:color w:val="000000" w:themeColor="text1"/>
          <w:sz w:val="32"/>
          <w:szCs w:val="32"/>
        </w:rPr>
      </w:pPr>
      <w:r w:rsidRPr="00831F88">
        <w:rPr>
          <w:rFonts w:ascii="Sakkal Majalla" w:hAnsi="Sakkal Majalla" w:cs="Sakkal Majalla"/>
          <w:color w:val="000000" w:themeColor="text1"/>
          <w:sz w:val="32"/>
          <w:szCs w:val="32"/>
          <w:rtl/>
        </w:rPr>
        <w:t xml:space="preserve">لتحقيق أهداف الدراسة والكشف عن دور القيادة الاستراتيجية في </w:t>
      </w:r>
      <w:r w:rsidR="00353ECC">
        <w:rPr>
          <w:rFonts w:ascii="Sakkal Majalla" w:hAnsi="Sakkal Majalla" w:cs="Sakkal Majalla" w:hint="cs"/>
          <w:color w:val="000000" w:themeColor="text1"/>
          <w:sz w:val="32"/>
          <w:szCs w:val="32"/>
          <w:rtl/>
        </w:rPr>
        <w:t>تحسين</w:t>
      </w:r>
      <w:r w:rsidRPr="00831F88">
        <w:rPr>
          <w:rFonts w:ascii="Sakkal Majalla" w:hAnsi="Sakkal Majalla" w:cs="Sakkal Majalla"/>
          <w:color w:val="000000" w:themeColor="text1"/>
          <w:sz w:val="32"/>
          <w:szCs w:val="32"/>
          <w:rtl/>
        </w:rPr>
        <w:t xml:space="preserve"> كفاءة خدمات التخطيط العمراني</w:t>
      </w:r>
      <w:r w:rsidR="00353ECC">
        <w:rPr>
          <w:rFonts w:ascii="Sakkal Majalla" w:hAnsi="Sakkal Majalla" w:cs="Sakkal Majalla" w:hint="cs"/>
          <w:color w:val="000000" w:themeColor="text1"/>
          <w:sz w:val="32"/>
          <w:szCs w:val="32"/>
          <w:rtl/>
        </w:rPr>
        <w:t xml:space="preserve"> في أمانة محافظة جدة</w:t>
      </w:r>
      <w:r w:rsidRPr="00831F88">
        <w:rPr>
          <w:rFonts w:ascii="Sakkal Majalla" w:hAnsi="Sakkal Majalla" w:cs="Sakkal Majalla"/>
          <w:color w:val="000000" w:themeColor="text1"/>
          <w:sz w:val="32"/>
          <w:szCs w:val="32"/>
          <w:rtl/>
        </w:rPr>
        <w:t xml:space="preserve">، </w:t>
      </w:r>
      <w:r>
        <w:rPr>
          <w:rFonts w:ascii="Sakkal Majalla" w:hAnsi="Sakkal Majalla" w:cs="Sakkal Majalla" w:hint="cs"/>
          <w:color w:val="000000" w:themeColor="text1"/>
          <w:sz w:val="32"/>
          <w:szCs w:val="32"/>
          <w:rtl/>
        </w:rPr>
        <w:t xml:space="preserve">سوف تسعى إلى </w:t>
      </w:r>
      <w:r w:rsidRPr="00831F88">
        <w:rPr>
          <w:rFonts w:ascii="Sakkal Majalla" w:hAnsi="Sakkal Majalla" w:cs="Sakkal Majalla"/>
          <w:color w:val="000000" w:themeColor="text1"/>
          <w:sz w:val="32"/>
          <w:szCs w:val="32"/>
          <w:rtl/>
        </w:rPr>
        <w:t>معرفة العلاقة بين المتغيرات الأساسية وأبعادها</w:t>
      </w:r>
      <w:r w:rsidR="00353ECC">
        <w:rPr>
          <w:rFonts w:ascii="Sakkal Majalla" w:hAnsi="Sakkal Majalla" w:cs="Sakkal Majalla" w:hint="cs"/>
          <w:color w:val="000000" w:themeColor="text1"/>
          <w:sz w:val="32"/>
          <w:szCs w:val="32"/>
          <w:rtl/>
        </w:rPr>
        <w:t xml:space="preserve"> </w:t>
      </w:r>
      <w:r w:rsidR="00353ECC" w:rsidRPr="00353ECC">
        <w:rPr>
          <w:rFonts w:ascii="Sakkal Majalla" w:hAnsi="Sakkal Majalla" w:cs="Sakkal Majalla" w:hint="cs"/>
          <w:b/>
          <w:bCs/>
          <w:color w:val="000000" w:themeColor="text1"/>
          <w:sz w:val="32"/>
          <w:szCs w:val="32"/>
          <w:rtl/>
        </w:rPr>
        <w:t xml:space="preserve">(القيادة الاستراتيجية </w:t>
      </w:r>
      <w:r w:rsidR="00353ECC" w:rsidRPr="00353ECC">
        <w:rPr>
          <w:rFonts w:ascii="Sakkal Majalla" w:hAnsi="Sakkal Majalla" w:cs="Sakkal Majalla" w:hint="cs"/>
          <w:color w:val="000000" w:themeColor="text1"/>
          <w:sz w:val="32"/>
          <w:szCs w:val="32"/>
          <w:rtl/>
        </w:rPr>
        <w:t>"متغير مستقل</w:t>
      </w:r>
      <w:r w:rsidR="00353ECC" w:rsidRPr="00353ECC">
        <w:rPr>
          <w:rFonts w:ascii="Sakkal Majalla" w:hAnsi="Sakkal Majalla" w:cs="Sakkal Majalla" w:hint="cs"/>
          <w:b/>
          <w:bCs/>
          <w:color w:val="000000" w:themeColor="text1"/>
          <w:sz w:val="32"/>
          <w:szCs w:val="32"/>
          <w:rtl/>
        </w:rPr>
        <w:t xml:space="preserve">"، كفاءة خدمات التخطيط العمراني </w:t>
      </w:r>
      <w:r w:rsidR="00353ECC" w:rsidRPr="00353ECC">
        <w:rPr>
          <w:rFonts w:ascii="Sakkal Majalla" w:hAnsi="Sakkal Majalla" w:cs="Sakkal Majalla" w:hint="cs"/>
          <w:color w:val="000000" w:themeColor="text1"/>
          <w:sz w:val="32"/>
          <w:szCs w:val="32"/>
          <w:rtl/>
        </w:rPr>
        <w:t>"متغير تابع"</w:t>
      </w:r>
      <w:r w:rsidR="00353ECC" w:rsidRPr="00353ECC">
        <w:rPr>
          <w:rFonts w:ascii="Sakkal Majalla" w:hAnsi="Sakkal Majalla" w:cs="Sakkal Majalla" w:hint="cs"/>
          <w:b/>
          <w:bCs/>
          <w:color w:val="000000" w:themeColor="text1"/>
          <w:sz w:val="32"/>
          <w:szCs w:val="32"/>
          <w:rtl/>
        </w:rPr>
        <w:t>)</w:t>
      </w:r>
      <w:r>
        <w:rPr>
          <w:rFonts w:ascii="Sakkal Majalla" w:hAnsi="Sakkal Majalla" w:cs="Sakkal Majalla" w:hint="cs"/>
          <w:color w:val="000000" w:themeColor="text1"/>
          <w:sz w:val="32"/>
          <w:szCs w:val="32"/>
          <w:rtl/>
        </w:rPr>
        <w:t xml:space="preserve">، </w:t>
      </w:r>
      <w:r w:rsidR="00E35687">
        <w:rPr>
          <w:rFonts w:ascii="Sakkal Majalla" w:hAnsi="Sakkal Majalla" w:cs="Sakkal Majalla" w:hint="cs"/>
          <w:color w:val="000000" w:themeColor="text1"/>
          <w:sz w:val="32"/>
          <w:szCs w:val="32"/>
          <w:rtl/>
        </w:rPr>
        <w:t xml:space="preserve">لذا تم </w:t>
      </w:r>
      <w:r>
        <w:rPr>
          <w:rFonts w:ascii="Sakkal Majalla" w:hAnsi="Sakkal Majalla" w:cs="Sakkal Majalla" w:hint="cs"/>
          <w:color w:val="000000" w:themeColor="text1"/>
          <w:sz w:val="32"/>
          <w:szCs w:val="32"/>
          <w:rtl/>
        </w:rPr>
        <w:t xml:space="preserve">صياغة </w:t>
      </w:r>
      <w:r w:rsidR="00AA5CFD">
        <w:rPr>
          <w:rFonts w:ascii="Sakkal Majalla" w:hAnsi="Sakkal Majalla" w:cs="Sakkal Majalla" w:hint="cs"/>
          <w:color w:val="000000" w:themeColor="text1"/>
          <w:sz w:val="32"/>
          <w:szCs w:val="32"/>
          <w:rtl/>
        </w:rPr>
        <w:t>فرضيات</w:t>
      </w:r>
      <w:r w:rsidR="00E35687">
        <w:rPr>
          <w:rFonts w:ascii="Sakkal Majalla" w:hAnsi="Sakkal Majalla" w:cs="Sakkal Majalla" w:hint="cs"/>
          <w:color w:val="000000" w:themeColor="text1"/>
          <w:sz w:val="32"/>
          <w:szCs w:val="32"/>
          <w:rtl/>
        </w:rPr>
        <w:t xml:space="preserve"> الدراسة</w:t>
      </w:r>
      <w:r w:rsidR="00AA5CFD">
        <w:rPr>
          <w:rFonts w:ascii="Sakkal Majalla" w:hAnsi="Sakkal Majalla" w:cs="Sakkal Majalla" w:hint="cs"/>
          <w:color w:val="000000" w:themeColor="text1"/>
          <w:sz w:val="32"/>
          <w:szCs w:val="32"/>
          <w:rtl/>
        </w:rPr>
        <w:t xml:space="preserve"> في صورة </w:t>
      </w:r>
      <w:r>
        <w:rPr>
          <w:rFonts w:ascii="Sakkal Majalla" w:hAnsi="Sakkal Majalla" w:cs="Sakkal Majalla" w:hint="cs"/>
          <w:color w:val="000000" w:themeColor="text1"/>
          <w:sz w:val="32"/>
          <w:szCs w:val="32"/>
          <w:rtl/>
        </w:rPr>
        <w:t>فرضية رئيسية</w:t>
      </w:r>
      <w:r w:rsidR="00E35687">
        <w:rPr>
          <w:rFonts w:ascii="Sakkal Majalla" w:hAnsi="Sakkal Majalla" w:cs="Sakkal Majalla" w:hint="cs"/>
          <w:color w:val="000000" w:themeColor="text1"/>
          <w:sz w:val="32"/>
          <w:szCs w:val="32"/>
          <w:rtl/>
        </w:rPr>
        <w:t>،</w:t>
      </w:r>
      <w:r>
        <w:rPr>
          <w:rFonts w:ascii="Sakkal Majalla" w:hAnsi="Sakkal Majalla" w:cs="Sakkal Majalla" w:hint="cs"/>
          <w:color w:val="000000" w:themeColor="text1"/>
          <w:sz w:val="32"/>
          <w:szCs w:val="32"/>
          <w:rtl/>
        </w:rPr>
        <w:t xml:space="preserve"> يتفرع منها أربع فرضيات فرعية وهي </w:t>
      </w:r>
      <w:r w:rsidRPr="00831F88">
        <w:rPr>
          <w:rFonts w:ascii="Sakkal Majalla" w:hAnsi="Sakkal Majalla" w:cs="Sakkal Majalla"/>
          <w:color w:val="000000" w:themeColor="text1"/>
          <w:sz w:val="32"/>
          <w:szCs w:val="32"/>
          <w:rtl/>
        </w:rPr>
        <w:t xml:space="preserve">على النحو التالي: </w:t>
      </w:r>
    </w:p>
    <w:p w14:paraId="6879A275" w14:textId="25002222" w:rsidR="00831F88" w:rsidRPr="00831F88" w:rsidRDefault="00831F88" w:rsidP="00FE7D10">
      <w:pPr>
        <w:pStyle w:val="a3"/>
        <w:numPr>
          <w:ilvl w:val="0"/>
          <w:numId w:val="3"/>
        </w:numPr>
        <w:bidi/>
        <w:spacing w:after="0" w:line="276" w:lineRule="auto"/>
        <w:jc w:val="both"/>
        <w:rPr>
          <w:rFonts w:ascii="Sakkal Majalla" w:hAnsi="Sakkal Majalla" w:cs="Sakkal Majalla"/>
          <w:color w:val="000000" w:themeColor="text1"/>
          <w:sz w:val="32"/>
          <w:szCs w:val="32"/>
        </w:rPr>
      </w:pPr>
      <w:r w:rsidRPr="00831F88">
        <w:rPr>
          <w:rFonts w:ascii="Sakkal Majalla" w:hAnsi="Sakkal Majalla" w:cs="Sakkal Majalla"/>
          <w:b/>
          <w:bCs/>
          <w:color w:val="000000" w:themeColor="text1"/>
          <w:sz w:val="32"/>
          <w:szCs w:val="32"/>
          <w:rtl/>
        </w:rPr>
        <w:t>الفرضية الرئيسي</w:t>
      </w:r>
      <w:r w:rsidRPr="00831F88">
        <w:rPr>
          <w:rFonts w:ascii="Sakkal Majalla" w:hAnsi="Sakkal Majalla" w:cs="Sakkal Majalla" w:hint="cs"/>
          <w:b/>
          <w:bCs/>
          <w:color w:val="000000" w:themeColor="text1"/>
          <w:sz w:val="32"/>
          <w:szCs w:val="32"/>
          <w:rtl/>
        </w:rPr>
        <w:t>ة</w:t>
      </w:r>
      <w:r w:rsidRPr="00831F88">
        <w:rPr>
          <w:rFonts w:ascii="Sakkal Majalla" w:hAnsi="Sakkal Majalla" w:cs="Sakkal Majalla"/>
          <w:color w:val="000000" w:themeColor="text1"/>
          <w:sz w:val="32"/>
          <w:szCs w:val="32"/>
          <w:rtl/>
        </w:rPr>
        <w:t xml:space="preserve">: </w:t>
      </w:r>
      <w:r w:rsidRPr="00AA5CFD">
        <w:rPr>
          <w:rFonts w:ascii="Sakkal Majalla" w:hAnsi="Sakkal Majalla" w:cs="Sakkal Majalla"/>
          <w:b/>
          <w:bCs/>
          <w:color w:val="000000" w:themeColor="text1"/>
          <w:sz w:val="32"/>
          <w:szCs w:val="32"/>
          <w:rtl/>
        </w:rPr>
        <w:t xml:space="preserve">توجد علاقة ذات دلالة إحصائية </w:t>
      </w:r>
      <w:r w:rsidR="004F715D" w:rsidRPr="00AA5CFD">
        <w:rPr>
          <w:rFonts w:ascii="Sakkal Majalla" w:hAnsi="Sakkal Majalla" w:cs="Sakkal Majalla"/>
          <w:b/>
          <w:bCs/>
          <w:color w:val="000000" w:themeColor="text1"/>
          <w:sz w:val="32"/>
          <w:szCs w:val="32"/>
          <w:rtl/>
        </w:rPr>
        <w:t>عند مستوى</w:t>
      </w:r>
      <w:r w:rsidR="004F715D" w:rsidRPr="00AA5CFD">
        <w:rPr>
          <w:rFonts w:ascii="Sakkal Majalla" w:hAnsi="Sakkal Majalla" w:cs="Sakkal Majalla"/>
          <w:b/>
          <w:bCs/>
          <w:color w:val="000000" w:themeColor="text1"/>
          <w:sz w:val="32"/>
          <w:szCs w:val="32"/>
        </w:rPr>
        <w:t xml:space="preserve"> (</w:t>
      </w:r>
      <w:r w:rsidR="004F715D" w:rsidRPr="00AA5CFD">
        <w:rPr>
          <w:rFonts w:ascii="Cambria" w:hAnsi="Cambria" w:cs="Cambria"/>
          <w:b/>
          <w:bCs/>
          <w:color w:val="000000" w:themeColor="text1"/>
          <w:sz w:val="32"/>
          <w:szCs w:val="32"/>
        </w:rPr>
        <w:t>α</w:t>
      </w:r>
      <w:r w:rsidR="004F715D" w:rsidRPr="00AA5CFD">
        <w:rPr>
          <w:rFonts w:ascii="Sakkal Majalla" w:hAnsi="Sakkal Majalla" w:cs="Sakkal Majalla"/>
          <w:b/>
          <w:bCs/>
          <w:color w:val="000000" w:themeColor="text1"/>
          <w:sz w:val="32"/>
          <w:szCs w:val="32"/>
        </w:rPr>
        <w:t xml:space="preserve"> ≤ 0.05) </w:t>
      </w:r>
      <w:r w:rsidR="004F715D" w:rsidRPr="00AA5CFD">
        <w:rPr>
          <w:rFonts w:ascii="Sakkal Majalla" w:hAnsi="Sakkal Majalla" w:cs="Sakkal Majalla"/>
          <w:b/>
          <w:bCs/>
          <w:color w:val="000000" w:themeColor="text1"/>
          <w:sz w:val="32"/>
          <w:szCs w:val="32"/>
          <w:rtl/>
        </w:rPr>
        <w:t>لممارسات القيادة الاستراتيجية في تحسين كفاءة خدمات التخطيط العمراني في أمانة جدة</w:t>
      </w:r>
      <w:r w:rsidR="004F715D" w:rsidRPr="004F715D">
        <w:rPr>
          <w:rFonts w:ascii="Sakkal Majalla" w:hAnsi="Sakkal Majalla" w:cs="Sakkal Majalla"/>
          <w:color w:val="000000" w:themeColor="text1"/>
          <w:sz w:val="32"/>
          <w:szCs w:val="32"/>
        </w:rPr>
        <w:t>"</w:t>
      </w:r>
      <w:r>
        <w:rPr>
          <w:rFonts w:ascii="Sakkal Majalla" w:hAnsi="Sakkal Majalla" w:cs="Sakkal Majalla" w:hint="cs"/>
          <w:color w:val="000000" w:themeColor="text1"/>
          <w:sz w:val="32"/>
          <w:szCs w:val="32"/>
          <w:rtl/>
        </w:rPr>
        <w:t xml:space="preserve">، </w:t>
      </w:r>
      <w:r w:rsidR="00E35687">
        <w:rPr>
          <w:rFonts w:ascii="Sakkal Majalla" w:hAnsi="Sakkal Majalla" w:cs="Sakkal Majalla" w:hint="cs"/>
          <w:color w:val="000000" w:themeColor="text1"/>
          <w:sz w:val="32"/>
          <w:szCs w:val="32"/>
          <w:rtl/>
        </w:rPr>
        <w:t>و</w:t>
      </w:r>
      <w:r w:rsidRPr="00831F88">
        <w:rPr>
          <w:rFonts w:ascii="Sakkal Majalla" w:hAnsi="Sakkal Majalla" w:cs="Sakkal Majalla"/>
          <w:color w:val="000000" w:themeColor="text1"/>
          <w:sz w:val="32"/>
          <w:szCs w:val="32"/>
          <w:rtl/>
        </w:rPr>
        <w:t xml:space="preserve">يتفرع منها عدة فرضيات فرعية وهي: </w:t>
      </w:r>
    </w:p>
    <w:p w14:paraId="7DBE8464" w14:textId="36AE4960" w:rsidR="00DE355F" w:rsidRPr="00DE355F" w:rsidRDefault="00831F88" w:rsidP="00FE7D10">
      <w:pPr>
        <w:numPr>
          <w:ilvl w:val="0"/>
          <w:numId w:val="13"/>
        </w:numPr>
        <w:bidi/>
        <w:spacing w:after="0" w:line="276" w:lineRule="auto"/>
        <w:jc w:val="both"/>
        <w:rPr>
          <w:rFonts w:ascii="Sakkal Majalla" w:hAnsi="Sakkal Majalla" w:cs="Sakkal Majalla"/>
          <w:color w:val="000000" w:themeColor="text1"/>
          <w:sz w:val="32"/>
          <w:szCs w:val="32"/>
        </w:rPr>
      </w:pPr>
      <w:r w:rsidRPr="00831F88">
        <w:rPr>
          <w:rFonts w:ascii="Sakkal Majalla" w:hAnsi="Sakkal Majalla" w:cs="Sakkal Majalla"/>
          <w:b/>
          <w:bCs/>
          <w:color w:val="000000" w:themeColor="text1"/>
          <w:sz w:val="32"/>
          <w:szCs w:val="32"/>
          <w:rtl/>
        </w:rPr>
        <w:t xml:space="preserve">الفرضيات الفرعية الأولى: </w:t>
      </w:r>
      <w:r w:rsidR="00DE355F" w:rsidRPr="00DE355F">
        <w:rPr>
          <w:rFonts w:ascii="Sakkal Majalla" w:hAnsi="Sakkal Majalla" w:cs="Sakkal Majalla"/>
          <w:color w:val="000000" w:themeColor="text1"/>
          <w:sz w:val="32"/>
          <w:szCs w:val="32"/>
          <w:rtl/>
        </w:rPr>
        <w:t>يوجد أثر ذو دلالة إحصائية لـلرؤية الاستراتيجية الواضحة في توجيه وتحسين جودة مشاريع التخطيط العمراني.</w:t>
      </w:r>
    </w:p>
    <w:p w14:paraId="10E9E3B9" w14:textId="4D50979E" w:rsidR="00DE355F" w:rsidRPr="00DE355F" w:rsidRDefault="00831F88" w:rsidP="00FE7D10">
      <w:pPr>
        <w:numPr>
          <w:ilvl w:val="0"/>
          <w:numId w:val="13"/>
        </w:numPr>
        <w:bidi/>
        <w:spacing w:after="0" w:line="276" w:lineRule="auto"/>
        <w:jc w:val="both"/>
        <w:rPr>
          <w:rFonts w:ascii="Sakkal Majalla" w:hAnsi="Sakkal Majalla" w:cs="Sakkal Majalla"/>
          <w:color w:val="000000" w:themeColor="text1"/>
          <w:sz w:val="32"/>
          <w:szCs w:val="32"/>
        </w:rPr>
      </w:pPr>
      <w:r w:rsidRPr="00831F88">
        <w:rPr>
          <w:rFonts w:ascii="Sakkal Majalla" w:hAnsi="Sakkal Majalla" w:cs="Sakkal Majalla"/>
          <w:b/>
          <w:bCs/>
          <w:color w:val="000000" w:themeColor="text1"/>
          <w:sz w:val="32"/>
          <w:szCs w:val="32"/>
          <w:rtl/>
        </w:rPr>
        <w:t>الفرضية الفرعية الثانية</w:t>
      </w:r>
      <w:r w:rsidRPr="00831F88">
        <w:rPr>
          <w:rFonts w:ascii="Sakkal Majalla" w:hAnsi="Sakkal Majalla" w:cs="Sakkal Majalla"/>
          <w:color w:val="000000" w:themeColor="text1"/>
          <w:sz w:val="32"/>
          <w:szCs w:val="32"/>
          <w:rtl/>
        </w:rPr>
        <w:t xml:space="preserve">: </w:t>
      </w:r>
      <w:r w:rsidR="00DE355F" w:rsidRPr="00DE355F">
        <w:rPr>
          <w:rFonts w:ascii="Sakkal Majalla" w:hAnsi="Sakkal Majalla" w:cs="Sakkal Majalla"/>
          <w:color w:val="000000" w:themeColor="text1"/>
          <w:sz w:val="32"/>
          <w:szCs w:val="32"/>
          <w:rtl/>
        </w:rPr>
        <w:t>يؤدي التخطيط الاستراتيجي المستدام إلى رفع كفاءة استغلال الموارد العمرانية والحد من العشوائيات.</w:t>
      </w:r>
    </w:p>
    <w:p w14:paraId="77D1D931" w14:textId="6CBACAE6" w:rsidR="00DE355F" w:rsidRPr="00DE355F" w:rsidRDefault="00831F88" w:rsidP="00FE7D10">
      <w:pPr>
        <w:numPr>
          <w:ilvl w:val="0"/>
          <w:numId w:val="13"/>
        </w:numPr>
        <w:bidi/>
        <w:spacing w:after="0" w:line="276" w:lineRule="auto"/>
        <w:jc w:val="both"/>
        <w:rPr>
          <w:rFonts w:ascii="Sakkal Majalla" w:hAnsi="Sakkal Majalla" w:cs="Sakkal Majalla"/>
          <w:color w:val="000000" w:themeColor="text1"/>
          <w:sz w:val="32"/>
          <w:szCs w:val="32"/>
        </w:rPr>
      </w:pPr>
      <w:r w:rsidRPr="00831F88">
        <w:rPr>
          <w:rFonts w:ascii="Sakkal Majalla" w:hAnsi="Sakkal Majalla" w:cs="Sakkal Majalla"/>
          <w:b/>
          <w:bCs/>
          <w:color w:val="000000" w:themeColor="text1"/>
          <w:sz w:val="32"/>
          <w:szCs w:val="32"/>
          <w:rtl/>
        </w:rPr>
        <w:t>الفرضية الفرعية الثالثة</w:t>
      </w:r>
      <w:r w:rsidR="00DE355F">
        <w:rPr>
          <w:rFonts w:ascii="Sakkal Majalla" w:hAnsi="Sakkal Majalla" w:cs="Sakkal Majalla" w:hint="cs"/>
          <w:b/>
          <w:bCs/>
          <w:color w:val="000000" w:themeColor="text1"/>
          <w:sz w:val="32"/>
          <w:szCs w:val="32"/>
          <w:rtl/>
        </w:rPr>
        <w:t>:</w:t>
      </w:r>
      <w:r w:rsidR="00DE355F" w:rsidRPr="00DE355F">
        <w:rPr>
          <w:rFonts w:ascii="Sakkal Majalla" w:hAnsi="Sakkal Majalla" w:cs="Sakkal Majalla"/>
          <w:color w:val="000000" w:themeColor="text1"/>
          <w:sz w:val="32"/>
          <w:szCs w:val="32"/>
          <w:rtl/>
        </w:rPr>
        <w:t xml:space="preserve"> يساهم الاستثمار في رأس المال البشري (تدريب وتطوير المهندسين والمخططين) في </w:t>
      </w:r>
      <w:r w:rsidR="00E35687">
        <w:rPr>
          <w:rFonts w:ascii="Sakkal Majalla" w:hAnsi="Sakkal Majalla" w:cs="Sakkal Majalla" w:hint="cs"/>
          <w:color w:val="000000" w:themeColor="text1"/>
          <w:sz w:val="32"/>
          <w:szCs w:val="32"/>
          <w:rtl/>
        </w:rPr>
        <w:t>رفع جودة وكفاءة</w:t>
      </w:r>
      <w:r w:rsidR="00DE355F" w:rsidRPr="00DE355F">
        <w:rPr>
          <w:rFonts w:ascii="Sakkal Majalla" w:hAnsi="Sakkal Majalla" w:cs="Sakkal Majalla"/>
          <w:color w:val="000000" w:themeColor="text1"/>
          <w:sz w:val="32"/>
          <w:szCs w:val="32"/>
          <w:rtl/>
        </w:rPr>
        <w:t xml:space="preserve"> الخدمات العمرانية.</w:t>
      </w:r>
    </w:p>
    <w:p w14:paraId="1D5A54FF" w14:textId="1F170040" w:rsidR="00831F88" w:rsidRPr="00831F88" w:rsidRDefault="00831F88" w:rsidP="00FE7D10">
      <w:pPr>
        <w:numPr>
          <w:ilvl w:val="0"/>
          <w:numId w:val="13"/>
        </w:numPr>
        <w:bidi/>
        <w:spacing w:after="0" w:line="276" w:lineRule="auto"/>
        <w:jc w:val="both"/>
        <w:rPr>
          <w:rFonts w:ascii="Sakkal Majalla" w:hAnsi="Sakkal Majalla" w:cs="Sakkal Majalla"/>
          <w:color w:val="000000" w:themeColor="text1"/>
          <w:sz w:val="32"/>
          <w:szCs w:val="32"/>
        </w:rPr>
      </w:pPr>
      <w:r w:rsidRPr="00831F88">
        <w:rPr>
          <w:rFonts w:ascii="Sakkal Majalla" w:hAnsi="Sakkal Majalla" w:cs="Sakkal Majalla"/>
          <w:b/>
          <w:bCs/>
          <w:color w:val="000000" w:themeColor="text1"/>
          <w:sz w:val="32"/>
          <w:szCs w:val="32"/>
          <w:rtl/>
        </w:rPr>
        <w:t>الفرضية الفرعية الرابعة</w:t>
      </w:r>
      <w:r w:rsidRPr="00831F88">
        <w:rPr>
          <w:rFonts w:ascii="Sakkal Majalla" w:hAnsi="Sakkal Majalla" w:cs="Sakkal Majalla"/>
          <w:color w:val="000000" w:themeColor="text1"/>
          <w:sz w:val="32"/>
          <w:szCs w:val="32"/>
          <w:rtl/>
        </w:rPr>
        <w:t xml:space="preserve">: </w:t>
      </w:r>
      <w:r w:rsidR="00DE355F" w:rsidRPr="00DE355F">
        <w:rPr>
          <w:rFonts w:ascii="Sakkal Majalla" w:hAnsi="Sakkal Majalla" w:cs="Sakkal Majalla"/>
          <w:color w:val="000000" w:themeColor="text1"/>
          <w:sz w:val="32"/>
          <w:szCs w:val="32"/>
          <w:rtl/>
        </w:rPr>
        <w:t xml:space="preserve">تعزيز الثقافة التنظيمية الداعمة للابتكار </w:t>
      </w:r>
      <w:r w:rsidR="00DE355F">
        <w:rPr>
          <w:rFonts w:ascii="Sakkal Majalla" w:hAnsi="Sakkal Majalla" w:cs="Sakkal Majalla" w:hint="cs"/>
          <w:color w:val="000000" w:themeColor="text1"/>
          <w:sz w:val="32"/>
          <w:szCs w:val="32"/>
          <w:rtl/>
        </w:rPr>
        <w:t xml:space="preserve">تلعب </w:t>
      </w:r>
      <w:r w:rsidR="00DE355F" w:rsidRPr="00DE355F">
        <w:rPr>
          <w:rFonts w:ascii="Sakkal Majalla" w:hAnsi="Sakkal Majalla" w:cs="Sakkal Majalla"/>
          <w:color w:val="000000" w:themeColor="text1"/>
          <w:sz w:val="32"/>
          <w:szCs w:val="32"/>
          <w:rtl/>
        </w:rPr>
        <w:t>دوراً جوهرياً في تحسين بيئة عمل التخطيط العمراني في الأمانة</w:t>
      </w:r>
      <w:r w:rsidRPr="00831F88">
        <w:rPr>
          <w:rFonts w:ascii="Sakkal Majalla" w:hAnsi="Sakkal Majalla" w:cs="Sakkal Majalla"/>
          <w:color w:val="000000" w:themeColor="text1"/>
          <w:sz w:val="32"/>
          <w:szCs w:val="32"/>
          <w:rtl/>
        </w:rPr>
        <w:t>.</w:t>
      </w:r>
    </w:p>
    <w:p w14:paraId="167CE554" w14:textId="743CC1EE" w:rsidR="00AD783C" w:rsidRPr="0042017A" w:rsidRDefault="00AD783C" w:rsidP="007A7091">
      <w:pPr>
        <w:bidi/>
        <w:spacing w:before="240" w:after="0" w:line="276" w:lineRule="auto"/>
        <w:rPr>
          <w:rFonts w:ascii="Sakkal Majalla" w:hAnsi="Sakkal Majalla" w:cs="Sakkal Majalla"/>
          <w:b/>
          <w:bCs/>
          <w:color w:val="00B0F0"/>
          <w:sz w:val="36"/>
          <w:szCs w:val="36"/>
          <w:u w:val="single"/>
          <w:rtl/>
        </w:rPr>
      </w:pPr>
      <w:r w:rsidRPr="0042017A">
        <w:rPr>
          <w:rFonts w:ascii="Sakkal Majalla" w:hAnsi="Sakkal Majalla" w:cs="Sakkal Majalla" w:hint="cs"/>
          <w:b/>
          <w:bCs/>
          <w:color w:val="00B0F0"/>
          <w:sz w:val="36"/>
          <w:szCs w:val="36"/>
          <w:u w:val="single"/>
          <w:rtl/>
        </w:rPr>
        <w:t>نموذج الدراسة</w:t>
      </w:r>
    </w:p>
    <w:p w14:paraId="3F231BB6" w14:textId="612B166C" w:rsidR="000B0743" w:rsidRDefault="00831F88" w:rsidP="007A7091">
      <w:pPr>
        <w:bidi/>
        <w:spacing w:line="276" w:lineRule="auto"/>
        <w:ind w:firstLine="720"/>
        <w:jc w:val="both"/>
        <w:rPr>
          <w:rFonts w:ascii="Sakkal Majalla" w:hAnsi="Sakkal Majalla" w:cs="Sakkal Majalla"/>
          <w:color w:val="000000" w:themeColor="text1"/>
          <w:sz w:val="32"/>
          <w:szCs w:val="32"/>
        </w:rPr>
      </w:pPr>
      <w:r w:rsidRPr="00831F88">
        <w:rPr>
          <w:rFonts w:ascii="Sakkal Majalla" w:hAnsi="Sakkal Majalla" w:cs="Sakkal Majalla"/>
          <w:color w:val="000000" w:themeColor="text1"/>
          <w:sz w:val="32"/>
          <w:szCs w:val="32"/>
          <w:rtl/>
        </w:rPr>
        <w:t xml:space="preserve">سوف تقوم هذه الدراسة على </w:t>
      </w:r>
      <w:r w:rsidR="0034566F">
        <w:rPr>
          <w:rFonts w:ascii="Sakkal Majalla" w:hAnsi="Sakkal Majalla" w:cs="Sakkal Majalla" w:hint="cs"/>
          <w:color w:val="000000" w:themeColor="text1"/>
          <w:sz w:val="32"/>
          <w:szCs w:val="32"/>
          <w:rtl/>
        </w:rPr>
        <w:t>قياس أثر</w:t>
      </w:r>
      <w:r w:rsidRPr="00831F88">
        <w:rPr>
          <w:rFonts w:ascii="Sakkal Majalla" w:hAnsi="Sakkal Majalla" w:cs="Sakkal Majalla"/>
          <w:color w:val="000000" w:themeColor="text1"/>
          <w:sz w:val="32"/>
          <w:szCs w:val="32"/>
          <w:rtl/>
        </w:rPr>
        <w:t xml:space="preserve"> </w:t>
      </w:r>
      <w:r w:rsidR="0034566F">
        <w:rPr>
          <w:rFonts w:ascii="Sakkal Majalla" w:hAnsi="Sakkal Majalla" w:cs="Sakkal Majalla" w:hint="cs"/>
          <w:color w:val="000000" w:themeColor="text1"/>
          <w:sz w:val="32"/>
          <w:szCs w:val="32"/>
          <w:rtl/>
        </w:rPr>
        <w:t xml:space="preserve">ممارسات </w:t>
      </w:r>
      <w:r w:rsidRPr="00831F88">
        <w:rPr>
          <w:rFonts w:ascii="Sakkal Majalla" w:hAnsi="Sakkal Majalla" w:cs="Sakkal Majalla"/>
          <w:color w:val="000000" w:themeColor="text1"/>
          <w:sz w:val="32"/>
          <w:szCs w:val="32"/>
          <w:rtl/>
        </w:rPr>
        <w:t xml:space="preserve">القيادة الاستراتيجية (الرؤية الاستراتيجية، التخطيط الاستراتيجي المستدام، الاستثمار في رأس المال البشري، تعزيز الثقافة التنظيمية) على تعزيز كفاءة خدمات </w:t>
      </w:r>
      <w:r>
        <w:rPr>
          <w:rFonts w:ascii="Sakkal Majalla" w:hAnsi="Sakkal Majalla" w:cs="Sakkal Majalla" w:hint="cs"/>
          <w:color w:val="000000" w:themeColor="text1"/>
          <w:sz w:val="32"/>
          <w:szCs w:val="32"/>
          <w:rtl/>
        </w:rPr>
        <w:t xml:space="preserve">التخطيط </w:t>
      </w:r>
      <w:r w:rsidRPr="00831F88">
        <w:rPr>
          <w:rFonts w:ascii="Sakkal Majalla" w:hAnsi="Sakkal Majalla" w:cs="Sakkal Majalla"/>
          <w:color w:val="000000" w:themeColor="text1"/>
          <w:sz w:val="32"/>
          <w:szCs w:val="32"/>
          <w:rtl/>
        </w:rPr>
        <w:t xml:space="preserve">العمراني </w:t>
      </w:r>
      <w:r>
        <w:rPr>
          <w:rFonts w:ascii="Sakkal Majalla" w:hAnsi="Sakkal Majalla" w:cs="Sakkal Majalla" w:hint="cs"/>
          <w:color w:val="000000" w:themeColor="text1"/>
          <w:sz w:val="32"/>
          <w:szCs w:val="32"/>
          <w:rtl/>
        </w:rPr>
        <w:t xml:space="preserve">في </w:t>
      </w:r>
      <w:r w:rsidR="0034566F">
        <w:rPr>
          <w:rFonts w:ascii="Sakkal Majalla" w:hAnsi="Sakkal Majalla" w:cs="Sakkal Majalla" w:hint="cs"/>
          <w:color w:val="000000" w:themeColor="text1"/>
          <w:sz w:val="32"/>
          <w:szCs w:val="32"/>
          <w:rtl/>
        </w:rPr>
        <w:t>أمانة محافظة جدة</w:t>
      </w:r>
      <w:r w:rsidRPr="00831F88">
        <w:rPr>
          <w:rFonts w:ascii="Sakkal Majalla" w:hAnsi="Sakkal Majalla" w:cs="Sakkal Majalla"/>
          <w:color w:val="000000" w:themeColor="text1"/>
          <w:sz w:val="32"/>
          <w:szCs w:val="32"/>
          <w:rtl/>
        </w:rPr>
        <w:t>، واستناداً لمتغيرات الدراسة فإن نموذج الدراسة يمكن تمثيله بالشكل التالي:</w:t>
      </w:r>
    </w:p>
    <w:p w14:paraId="4D0805A6" w14:textId="77777777" w:rsidR="000B0743" w:rsidRDefault="000B0743">
      <w:pPr>
        <w:spacing w:after="200" w:line="276" w:lineRule="auto"/>
        <w:rPr>
          <w:rFonts w:ascii="Sakkal Majalla" w:hAnsi="Sakkal Majalla" w:cs="Sakkal Majalla"/>
          <w:color w:val="000000" w:themeColor="text1"/>
          <w:sz w:val="32"/>
          <w:szCs w:val="32"/>
        </w:rPr>
      </w:pPr>
      <w:r>
        <w:rPr>
          <w:rFonts w:ascii="Sakkal Majalla" w:hAnsi="Sakkal Majalla" w:cs="Sakkal Majalla"/>
          <w:color w:val="000000" w:themeColor="text1"/>
          <w:sz w:val="32"/>
          <w:szCs w:val="32"/>
        </w:rPr>
        <w:br w:type="page"/>
      </w:r>
    </w:p>
    <w:p w14:paraId="36A62A52" w14:textId="2F56FDCD" w:rsidR="00526A7F" w:rsidRDefault="00516D11" w:rsidP="008F0A7E">
      <w:pPr>
        <w:bidi/>
        <w:spacing w:after="0" w:line="240" w:lineRule="auto"/>
        <w:jc w:val="center"/>
        <w:rPr>
          <w:rFonts w:ascii="Sakkal Majalla" w:hAnsi="Sakkal Majalla" w:cs="Sakkal Majalla"/>
          <w:color w:val="000000" w:themeColor="text1"/>
          <w:sz w:val="32"/>
          <w:szCs w:val="32"/>
          <w:rtl/>
        </w:rPr>
      </w:pPr>
      <w:r>
        <w:rPr>
          <w:rFonts w:ascii="Sakkal Majalla" w:hAnsi="Sakkal Majalla" w:cs="Sakkal Majalla"/>
          <w:noProof/>
          <w:color w:val="000000" w:themeColor="text1"/>
          <w:sz w:val="32"/>
          <w:szCs w:val="32"/>
          <w:rtl/>
        </w:rPr>
        <w:lastRenderedPageBreak/>
        <mc:AlternateContent>
          <mc:Choice Requires="wpg">
            <w:drawing>
              <wp:anchor distT="0" distB="0" distL="114300" distR="114300" simplePos="0" relativeHeight="251663360" behindDoc="0" locked="0" layoutInCell="1" allowOverlap="1" wp14:anchorId="37536522" wp14:editId="2F2EF577">
                <wp:simplePos x="0" y="0"/>
                <wp:positionH relativeFrom="column">
                  <wp:posOffset>428625</wp:posOffset>
                </wp:positionH>
                <wp:positionV relativeFrom="paragraph">
                  <wp:posOffset>131445</wp:posOffset>
                </wp:positionV>
                <wp:extent cx="4162425" cy="2781300"/>
                <wp:effectExtent l="0" t="38100" r="28575" b="19050"/>
                <wp:wrapNone/>
                <wp:docPr id="285888972" name="Group 14"/>
                <wp:cNvGraphicFramePr/>
                <a:graphic xmlns:a="http://schemas.openxmlformats.org/drawingml/2006/main">
                  <a:graphicData uri="http://schemas.microsoft.com/office/word/2010/wordprocessingGroup">
                    <wpg:wgp>
                      <wpg:cNvGrpSpPr/>
                      <wpg:grpSpPr>
                        <a:xfrm>
                          <a:off x="0" y="0"/>
                          <a:ext cx="4162425" cy="2781300"/>
                          <a:chOff x="0" y="-76200"/>
                          <a:chExt cx="4162425" cy="2781300"/>
                        </a:xfrm>
                      </wpg:grpSpPr>
                      <wpg:grpSp>
                        <wpg:cNvPr id="2089476550" name="Group 28">
                          <a:extLst>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B272504D-7BAB-D906-AEAF-8B4DEEC21170}"/>
                            </a:ext>
                          </a:extLst>
                        </wpg:cNvPr>
                        <wpg:cNvGrpSpPr/>
                        <wpg:grpSpPr>
                          <a:xfrm>
                            <a:off x="0" y="390525"/>
                            <a:ext cx="4162425" cy="2314575"/>
                            <a:chOff x="0" y="349957"/>
                            <a:chExt cx="5044515" cy="3072034"/>
                          </a:xfrm>
                        </wpg:grpSpPr>
                        <wpg:grpSp>
                          <wpg:cNvPr id="191633596" name="Group 191633596">
                            <a:extLst>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28A8142A-368C-0E86-7593-7F282BDF238B}"/>
                              </a:ext>
                            </a:extLst>
                          </wpg:cNvPr>
                          <wpg:cNvGrpSpPr/>
                          <wpg:grpSpPr>
                            <a:xfrm>
                              <a:off x="0" y="349957"/>
                              <a:ext cx="5044515" cy="3072034"/>
                              <a:chOff x="0" y="396849"/>
                              <a:chExt cx="4687291" cy="3483662"/>
                            </a:xfrm>
                          </wpg:grpSpPr>
                          <wps:wsp>
                            <wps:cNvPr id="1448516977" name="Freeform: Shape 1448516977">
                              <a:extLst>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E05A44EE-59E0-5971-6F49-FBF6D70A40B6}"/>
                                </a:ext>
                              </a:extLst>
                            </wps:cNvPr>
                            <wps:cNvSpPr/>
                            <wps:spPr>
                              <a:xfrm>
                                <a:off x="0" y="396849"/>
                                <a:ext cx="2128887" cy="3483662"/>
                              </a:xfrm>
                              <a:custGeom>
                                <a:avLst/>
                                <a:gdLst>
                                  <a:gd name="connsiteX0" fmla="*/ 354885 w 3483661"/>
                                  <a:gd name="connsiteY0" fmla="*/ 0 h 2128886"/>
                                  <a:gd name="connsiteX1" fmla="*/ 3128776 w 3483661"/>
                                  <a:gd name="connsiteY1" fmla="*/ 0 h 2128886"/>
                                  <a:gd name="connsiteX2" fmla="*/ 3483661 w 3483661"/>
                                  <a:gd name="connsiteY2" fmla="*/ 354885 h 2128886"/>
                                  <a:gd name="connsiteX3" fmla="*/ 3483661 w 3483661"/>
                                  <a:gd name="connsiteY3" fmla="*/ 2128886 h 2128886"/>
                                  <a:gd name="connsiteX4" fmla="*/ 3483661 w 3483661"/>
                                  <a:gd name="connsiteY4" fmla="*/ 2128886 h 2128886"/>
                                  <a:gd name="connsiteX5" fmla="*/ 0 w 3483661"/>
                                  <a:gd name="connsiteY5" fmla="*/ 2128886 h 2128886"/>
                                  <a:gd name="connsiteX6" fmla="*/ 0 w 3483661"/>
                                  <a:gd name="connsiteY6" fmla="*/ 2128886 h 2128886"/>
                                  <a:gd name="connsiteX7" fmla="*/ 0 w 3483661"/>
                                  <a:gd name="connsiteY7" fmla="*/ 354885 h 2128886"/>
                                  <a:gd name="connsiteX8" fmla="*/ 354885 w 3483661"/>
                                  <a:gd name="connsiteY8" fmla="*/ 0 h 212888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3483661" h="2128886">
                                    <a:moveTo>
                                      <a:pt x="1" y="1912013"/>
                                    </a:moveTo>
                                    <a:lnTo>
                                      <a:pt x="1" y="216873"/>
                                    </a:lnTo>
                                    <a:cubicBezTo>
                                      <a:pt x="1" y="97097"/>
                                      <a:pt x="260000" y="0"/>
                                      <a:pt x="580726" y="0"/>
                                    </a:cubicBezTo>
                                    <a:lnTo>
                                      <a:pt x="3483660" y="0"/>
                                    </a:lnTo>
                                    <a:lnTo>
                                      <a:pt x="3483660" y="0"/>
                                    </a:lnTo>
                                    <a:lnTo>
                                      <a:pt x="3483660" y="2128886"/>
                                    </a:lnTo>
                                    <a:lnTo>
                                      <a:pt x="3483660" y="2128886"/>
                                    </a:lnTo>
                                    <a:lnTo>
                                      <a:pt x="580726" y="2128886"/>
                                    </a:lnTo>
                                    <a:cubicBezTo>
                                      <a:pt x="260000" y="2128886"/>
                                      <a:pt x="1" y="2031789"/>
                                      <a:pt x="1" y="1912013"/>
                                    </a:cubicBezTo>
                                    <a:close/>
                                  </a:path>
                                </a:pathLst>
                              </a:custGeom>
                            </wps:spPr>
                            <wps:style>
                              <a:lnRef idx="2">
                                <a:schemeClr val="dk1"/>
                              </a:lnRef>
                              <a:fillRef idx="1">
                                <a:schemeClr val="lt1"/>
                              </a:fillRef>
                              <a:effectRef idx="0">
                                <a:schemeClr val="dk1"/>
                              </a:effectRef>
                              <a:fontRef idx="minor">
                                <a:schemeClr val="dk1"/>
                              </a:fontRef>
                            </wps:style>
                            <wps:txbx>
                              <w:txbxContent>
                                <w:p w14:paraId="33522B7D" w14:textId="77777777" w:rsidR="00675A32" w:rsidRDefault="008F0A7E" w:rsidP="00675A32">
                                  <w:pPr>
                                    <w:bidi/>
                                    <w:spacing w:after="0" w:line="240" w:lineRule="auto"/>
                                    <w:jc w:val="center"/>
                                    <w:rPr>
                                      <w:rFonts w:ascii="Sakkal Majalla" w:hAnsi="Sakkal Majalla" w:cs="Sakkal Majalla"/>
                                      <w:b/>
                                      <w:bCs/>
                                      <w:color w:val="000000" w:themeColor="text1"/>
                                      <w:kern w:val="24"/>
                                      <w:sz w:val="28"/>
                                      <w:szCs w:val="28"/>
                                      <w:rtl/>
                                    </w:rPr>
                                  </w:pPr>
                                  <w:r w:rsidRPr="00675A32">
                                    <w:rPr>
                                      <w:rFonts w:ascii="Sakkal Majalla" w:hAnsi="Sakkal Majalla" w:cs="Sakkal Majalla"/>
                                      <w:b/>
                                      <w:bCs/>
                                      <w:color w:val="000000" w:themeColor="text1"/>
                                      <w:kern w:val="24"/>
                                      <w:sz w:val="28"/>
                                      <w:szCs w:val="28"/>
                                      <w:rtl/>
                                    </w:rPr>
                                    <w:t xml:space="preserve">كفاءة خدمات </w:t>
                                  </w:r>
                                </w:p>
                                <w:p w14:paraId="0D294690" w14:textId="07E690EB" w:rsidR="008F0A7E" w:rsidRPr="00675A32" w:rsidRDefault="008F0A7E" w:rsidP="00675A32">
                                  <w:pPr>
                                    <w:bidi/>
                                    <w:spacing w:after="0" w:line="240" w:lineRule="auto"/>
                                    <w:jc w:val="center"/>
                                    <w:rPr>
                                      <w:rFonts w:ascii="Sakkal Majalla" w:hAnsi="Sakkal Majalla" w:cs="Sakkal Majalla"/>
                                      <w:b/>
                                      <w:bCs/>
                                      <w:color w:val="000000" w:themeColor="text1"/>
                                      <w:kern w:val="24"/>
                                      <w:sz w:val="28"/>
                                      <w:szCs w:val="28"/>
                                      <w:rtl/>
                                    </w:rPr>
                                  </w:pPr>
                                  <w:r w:rsidRPr="00675A32">
                                    <w:rPr>
                                      <w:rFonts w:ascii="Sakkal Majalla" w:hAnsi="Sakkal Majalla" w:cs="Sakkal Majalla"/>
                                      <w:b/>
                                      <w:bCs/>
                                      <w:color w:val="000000" w:themeColor="text1"/>
                                      <w:kern w:val="24"/>
                                      <w:sz w:val="28"/>
                                      <w:szCs w:val="28"/>
                                      <w:rtl/>
                                    </w:rPr>
                                    <w:t>التخطيط العمراني</w:t>
                                  </w:r>
                                </w:p>
                                <w:p w14:paraId="0384B51E" w14:textId="77777777" w:rsidR="008F0A7E" w:rsidRPr="00675A32" w:rsidRDefault="008F0A7E" w:rsidP="00FE7D10">
                                  <w:pPr>
                                    <w:pStyle w:val="a3"/>
                                    <w:numPr>
                                      <w:ilvl w:val="0"/>
                                      <w:numId w:val="14"/>
                                    </w:numPr>
                                    <w:tabs>
                                      <w:tab w:val="clear" w:pos="720"/>
                                      <w:tab w:val="num" w:pos="95"/>
                                    </w:tabs>
                                    <w:bidi/>
                                    <w:spacing w:after="0" w:line="240" w:lineRule="auto"/>
                                    <w:ind w:left="237"/>
                                    <w:jc w:val="both"/>
                                    <w:rPr>
                                      <w:rFonts w:ascii="Sakkal Majalla" w:hAnsi="Sakkal Majalla" w:cs="Sakkal Majalla"/>
                                      <w:color w:val="000000" w:themeColor="text1"/>
                                      <w:kern w:val="24"/>
                                      <w:sz w:val="24"/>
                                      <w:szCs w:val="24"/>
                                      <w:rtl/>
                                    </w:rPr>
                                  </w:pPr>
                                  <w:r w:rsidRPr="00675A32">
                                    <w:rPr>
                                      <w:rFonts w:ascii="Sakkal Majalla" w:hAnsi="Sakkal Majalla" w:cs="Sakkal Majalla"/>
                                      <w:color w:val="000000" w:themeColor="text1"/>
                                      <w:kern w:val="24"/>
                                      <w:sz w:val="24"/>
                                      <w:szCs w:val="24"/>
                                      <w:rtl/>
                                    </w:rPr>
                                    <w:t xml:space="preserve">الأداء التنظيمي </w:t>
                                  </w:r>
                                </w:p>
                                <w:p w14:paraId="1524F939" w14:textId="77777777" w:rsidR="008F0A7E" w:rsidRPr="00675A32" w:rsidRDefault="008F0A7E" w:rsidP="00FE7D10">
                                  <w:pPr>
                                    <w:pStyle w:val="a3"/>
                                    <w:numPr>
                                      <w:ilvl w:val="0"/>
                                      <w:numId w:val="14"/>
                                    </w:numPr>
                                    <w:tabs>
                                      <w:tab w:val="clear" w:pos="720"/>
                                      <w:tab w:val="num" w:pos="95"/>
                                    </w:tabs>
                                    <w:bidi/>
                                    <w:spacing w:after="0" w:line="240" w:lineRule="auto"/>
                                    <w:ind w:left="237"/>
                                    <w:jc w:val="both"/>
                                    <w:rPr>
                                      <w:rFonts w:ascii="Sakkal Majalla" w:hAnsi="Sakkal Majalla" w:cs="Sakkal Majalla"/>
                                      <w:color w:val="000000" w:themeColor="text1"/>
                                      <w:kern w:val="24"/>
                                      <w:sz w:val="24"/>
                                      <w:szCs w:val="24"/>
                                      <w:rtl/>
                                    </w:rPr>
                                  </w:pPr>
                                  <w:r w:rsidRPr="00675A32">
                                    <w:rPr>
                                      <w:rFonts w:ascii="Sakkal Majalla" w:hAnsi="Sakkal Majalla" w:cs="Sakkal Majalla"/>
                                      <w:color w:val="000000" w:themeColor="text1"/>
                                      <w:kern w:val="24"/>
                                      <w:sz w:val="24"/>
                                      <w:szCs w:val="24"/>
                                      <w:rtl/>
                                    </w:rPr>
                                    <w:t xml:space="preserve">إدارة التغير </w:t>
                                  </w:r>
                                </w:p>
                                <w:p w14:paraId="4679B176" w14:textId="77777777" w:rsidR="008F0A7E" w:rsidRPr="00675A32" w:rsidRDefault="008F0A7E" w:rsidP="00FE7D10">
                                  <w:pPr>
                                    <w:pStyle w:val="a3"/>
                                    <w:numPr>
                                      <w:ilvl w:val="0"/>
                                      <w:numId w:val="14"/>
                                    </w:numPr>
                                    <w:tabs>
                                      <w:tab w:val="clear" w:pos="720"/>
                                      <w:tab w:val="num" w:pos="95"/>
                                    </w:tabs>
                                    <w:bidi/>
                                    <w:spacing w:after="0" w:line="240" w:lineRule="auto"/>
                                    <w:ind w:left="237"/>
                                    <w:jc w:val="both"/>
                                    <w:rPr>
                                      <w:rFonts w:ascii="Sakkal Majalla" w:hAnsi="Sakkal Majalla" w:cs="Sakkal Majalla"/>
                                      <w:color w:val="000000" w:themeColor="text1"/>
                                      <w:kern w:val="24"/>
                                      <w:sz w:val="24"/>
                                      <w:szCs w:val="24"/>
                                      <w:rtl/>
                                    </w:rPr>
                                  </w:pPr>
                                  <w:r w:rsidRPr="00675A32">
                                    <w:rPr>
                                      <w:rFonts w:ascii="Sakkal Majalla" w:hAnsi="Sakkal Majalla" w:cs="Sakkal Majalla"/>
                                      <w:color w:val="000000" w:themeColor="text1"/>
                                      <w:kern w:val="24"/>
                                      <w:sz w:val="24"/>
                                      <w:szCs w:val="24"/>
                                      <w:rtl/>
                                    </w:rPr>
                                    <w:t>تحسين جودة الخدمات</w:t>
                                  </w:r>
                                </w:p>
                                <w:p w14:paraId="4599C6B8" w14:textId="40E15333" w:rsidR="008F0A7E" w:rsidRPr="00675A32" w:rsidRDefault="008F0A7E" w:rsidP="00FE7D10">
                                  <w:pPr>
                                    <w:pStyle w:val="a3"/>
                                    <w:numPr>
                                      <w:ilvl w:val="0"/>
                                      <w:numId w:val="14"/>
                                    </w:numPr>
                                    <w:tabs>
                                      <w:tab w:val="clear" w:pos="720"/>
                                      <w:tab w:val="num" w:pos="95"/>
                                    </w:tabs>
                                    <w:bidi/>
                                    <w:spacing w:after="0" w:line="240" w:lineRule="auto"/>
                                    <w:ind w:left="237"/>
                                    <w:jc w:val="both"/>
                                    <w:rPr>
                                      <w:rFonts w:ascii="Sakkal Majalla" w:hAnsi="Sakkal Majalla" w:cs="Sakkal Majalla"/>
                                      <w:color w:val="000000" w:themeColor="text1"/>
                                      <w:kern w:val="24"/>
                                      <w:sz w:val="24"/>
                                      <w:szCs w:val="24"/>
                                      <w:rtl/>
                                    </w:rPr>
                                  </w:pPr>
                                  <w:r w:rsidRPr="00516D11">
                                    <w:rPr>
                                      <w:rFonts w:ascii="Sakkal Majalla" w:hAnsi="Sakkal Majalla" w:cs="Sakkal Majalla"/>
                                      <w:color w:val="000000" w:themeColor="text1"/>
                                      <w:kern w:val="24"/>
                                      <w:sz w:val="24"/>
                                      <w:szCs w:val="24"/>
                                      <w:rtl/>
                                    </w:rPr>
                                    <w:t>كفاءة البنية التحية</w:t>
                                  </w:r>
                                </w:p>
                              </w:txbxContent>
                            </wps:txbx>
                            <wps:bodyPr spcFirstLastPara="0" vert="horz" wrap="square" lIns="302062" tIns="434143" rIns="297181" bIns="434142" numCol="1" spcCol="1270" anchor="ctr" anchorCtr="0">
                              <a:noAutofit/>
                            </wps:bodyPr>
                          </wps:wsp>
                          <wps:wsp>
                            <wps:cNvPr id="266117049" name="Freeform: Shape 266117049">
                              <a:extLst>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B81C0CE-A2BA-79BD-2AE2-14BD0AF87C18}"/>
                                </a:ext>
                              </a:extLst>
                            </wps:cNvPr>
                            <wps:cNvSpPr/>
                            <wps:spPr>
                              <a:xfrm>
                                <a:off x="2558404" y="396849"/>
                                <a:ext cx="2128887" cy="3483662"/>
                              </a:xfrm>
                              <a:custGeom>
                                <a:avLst/>
                                <a:gdLst>
                                  <a:gd name="connsiteX0" fmla="*/ 354885 w 3483661"/>
                                  <a:gd name="connsiteY0" fmla="*/ 0 h 2128886"/>
                                  <a:gd name="connsiteX1" fmla="*/ 3128776 w 3483661"/>
                                  <a:gd name="connsiteY1" fmla="*/ 0 h 2128886"/>
                                  <a:gd name="connsiteX2" fmla="*/ 3483661 w 3483661"/>
                                  <a:gd name="connsiteY2" fmla="*/ 354885 h 2128886"/>
                                  <a:gd name="connsiteX3" fmla="*/ 3483661 w 3483661"/>
                                  <a:gd name="connsiteY3" fmla="*/ 2128886 h 2128886"/>
                                  <a:gd name="connsiteX4" fmla="*/ 3483661 w 3483661"/>
                                  <a:gd name="connsiteY4" fmla="*/ 2128886 h 2128886"/>
                                  <a:gd name="connsiteX5" fmla="*/ 0 w 3483661"/>
                                  <a:gd name="connsiteY5" fmla="*/ 2128886 h 2128886"/>
                                  <a:gd name="connsiteX6" fmla="*/ 0 w 3483661"/>
                                  <a:gd name="connsiteY6" fmla="*/ 2128886 h 2128886"/>
                                  <a:gd name="connsiteX7" fmla="*/ 0 w 3483661"/>
                                  <a:gd name="connsiteY7" fmla="*/ 354885 h 2128886"/>
                                  <a:gd name="connsiteX8" fmla="*/ 354885 w 3483661"/>
                                  <a:gd name="connsiteY8" fmla="*/ 0 h 212888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3483661" h="2128886">
                                    <a:moveTo>
                                      <a:pt x="3483660" y="216873"/>
                                    </a:moveTo>
                                    <a:lnTo>
                                      <a:pt x="3483660" y="1912013"/>
                                    </a:lnTo>
                                    <a:cubicBezTo>
                                      <a:pt x="3483660" y="2031789"/>
                                      <a:pt x="3223661" y="2128886"/>
                                      <a:pt x="2902935" y="2128886"/>
                                    </a:cubicBezTo>
                                    <a:lnTo>
                                      <a:pt x="1" y="2128886"/>
                                    </a:lnTo>
                                    <a:lnTo>
                                      <a:pt x="1" y="2128886"/>
                                    </a:lnTo>
                                    <a:lnTo>
                                      <a:pt x="1" y="0"/>
                                    </a:lnTo>
                                    <a:lnTo>
                                      <a:pt x="1" y="0"/>
                                    </a:lnTo>
                                    <a:lnTo>
                                      <a:pt x="2902935" y="0"/>
                                    </a:lnTo>
                                    <a:cubicBezTo>
                                      <a:pt x="3223661" y="0"/>
                                      <a:pt x="3483660" y="97097"/>
                                      <a:pt x="3483660" y="216873"/>
                                    </a:cubicBezTo>
                                    <a:close/>
                                  </a:path>
                                </a:pathLst>
                              </a:custGeom>
                              <a:noFill/>
                            </wps:spPr>
                            <wps:style>
                              <a:lnRef idx="2">
                                <a:schemeClr val="dk1"/>
                              </a:lnRef>
                              <a:fillRef idx="1">
                                <a:schemeClr val="lt1"/>
                              </a:fillRef>
                              <a:effectRef idx="0">
                                <a:schemeClr val="dk1"/>
                              </a:effectRef>
                              <a:fontRef idx="minor">
                                <a:schemeClr val="dk1"/>
                              </a:fontRef>
                            </wps:style>
                            <wps:txbx>
                              <w:txbxContent>
                                <w:p w14:paraId="626C3EDA" w14:textId="77777777" w:rsidR="008F0A7E" w:rsidRPr="00675A32" w:rsidRDefault="008F0A7E" w:rsidP="00675A32">
                                  <w:pPr>
                                    <w:bidi/>
                                    <w:spacing w:after="0" w:line="240" w:lineRule="auto"/>
                                    <w:jc w:val="center"/>
                                    <w:rPr>
                                      <w:rFonts w:ascii="Sakkal Majalla" w:hAnsi="Sakkal Majalla" w:cs="Sakkal Majalla"/>
                                      <w:b/>
                                      <w:bCs/>
                                      <w:color w:val="000000" w:themeColor="text1"/>
                                      <w:kern w:val="24"/>
                                      <w:sz w:val="28"/>
                                      <w:szCs w:val="28"/>
                                      <w:rtl/>
                                    </w:rPr>
                                  </w:pPr>
                                  <w:r w:rsidRPr="00675A32">
                                    <w:rPr>
                                      <w:rFonts w:ascii="Sakkal Majalla" w:hAnsi="Sakkal Majalla" w:cs="Sakkal Majalla"/>
                                      <w:b/>
                                      <w:bCs/>
                                      <w:color w:val="000000" w:themeColor="text1"/>
                                      <w:kern w:val="24"/>
                                      <w:sz w:val="28"/>
                                      <w:szCs w:val="28"/>
                                      <w:rtl/>
                                    </w:rPr>
                                    <w:t>القيادة الاستراتيجية</w:t>
                                  </w:r>
                                </w:p>
                                <w:p w14:paraId="6DB42794" w14:textId="77777777" w:rsidR="008F0A7E" w:rsidRPr="00675A32" w:rsidRDefault="008F0A7E" w:rsidP="00FE7D10">
                                  <w:pPr>
                                    <w:pStyle w:val="a3"/>
                                    <w:numPr>
                                      <w:ilvl w:val="0"/>
                                      <w:numId w:val="14"/>
                                    </w:numPr>
                                    <w:tabs>
                                      <w:tab w:val="clear" w:pos="720"/>
                                      <w:tab w:val="num" w:pos="95"/>
                                    </w:tabs>
                                    <w:bidi/>
                                    <w:spacing w:after="0" w:line="240" w:lineRule="auto"/>
                                    <w:ind w:left="237"/>
                                    <w:jc w:val="both"/>
                                    <w:rPr>
                                      <w:rFonts w:ascii="Sakkal Majalla" w:hAnsi="Sakkal Majalla" w:cs="Sakkal Majalla"/>
                                      <w:color w:val="000000" w:themeColor="text1"/>
                                      <w:kern w:val="24"/>
                                      <w:sz w:val="24"/>
                                      <w:szCs w:val="24"/>
                                      <w:rtl/>
                                    </w:rPr>
                                  </w:pPr>
                                  <w:r w:rsidRPr="00675A32">
                                    <w:rPr>
                                      <w:rFonts w:ascii="Sakkal Majalla" w:hAnsi="Sakkal Majalla" w:cs="Sakkal Majalla"/>
                                      <w:color w:val="000000" w:themeColor="text1"/>
                                      <w:kern w:val="24"/>
                                      <w:sz w:val="24"/>
                                      <w:szCs w:val="24"/>
                                      <w:rtl/>
                                    </w:rPr>
                                    <w:t xml:space="preserve">الرؤية الاستراتيجية </w:t>
                                  </w:r>
                                </w:p>
                                <w:p w14:paraId="335F58AB" w14:textId="77777777" w:rsidR="008F0A7E" w:rsidRPr="00675A32" w:rsidRDefault="008F0A7E" w:rsidP="00FE7D10">
                                  <w:pPr>
                                    <w:pStyle w:val="a3"/>
                                    <w:numPr>
                                      <w:ilvl w:val="0"/>
                                      <w:numId w:val="14"/>
                                    </w:numPr>
                                    <w:tabs>
                                      <w:tab w:val="clear" w:pos="720"/>
                                      <w:tab w:val="num" w:pos="95"/>
                                    </w:tabs>
                                    <w:bidi/>
                                    <w:spacing w:after="0" w:line="240" w:lineRule="auto"/>
                                    <w:ind w:left="237"/>
                                    <w:jc w:val="both"/>
                                    <w:rPr>
                                      <w:rFonts w:ascii="Sakkal Majalla" w:hAnsi="Sakkal Majalla" w:cs="Sakkal Majalla"/>
                                      <w:color w:val="000000" w:themeColor="text1"/>
                                      <w:kern w:val="24"/>
                                      <w:sz w:val="24"/>
                                      <w:szCs w:val="24"/>
                                      <w:rtl/>
                                    </w:rPr>
                                  </w:pPr>
                                  <w:r w:rsidRPr="00675A32">
                                    <w:rPr>
                                      <w:rFonts w:ascii="Sakkal Majalla" w:hAnsi="Sakkal Majalla" w:cs="Sakkal Majalla"/>
                                      <w:color w:val="000000" w:themeColor="text1"/>
                                      <w:kern w:val="24"/>
                                      <w:sz w:val="24"/>
                                      <w:szCs w:val="24"/>
                                      <w:rtl/>
                                    </w:rPr>
                                    <w:t>التخطيط الاستراتيجي المستدام</w:t>
                                  </w:r>
                                </w:p>
                                <w:p w14:paraId="6BD9745B" w14:textId="77777777" w:rsidR="008F0A7E" w:rsidRPr="00675A32" w:rsidRDefault="008F0A7E" w:rsidP="00FE7D10">
                                  <w:pPr>
                                    <w:pStyle w:val="a3"/>
                                    <w:numPr>
                                      <w:ilvl w:val="0"/>
                                      <w:numId w:val="14"/>
                                    </w:numPr>
                                    <w:tabs>
                                      <w:tab w:val="clear" w:pos="720"/>
                                      <w:tab w:val="num" w:pos="95"/>
                                    </w:tabs>
                                    <w:bidi/>
                                    <w:spacing w:after="0" w:line="240" w:lineRule="auto"/>
                                    <w:ind w:left="237"/>
                                    <w:jc w:val="both"/>
                                    <w:rPr>
                                      <w:rFonts w:ascii="Sakkal Majalla" w:hAnsi="Sakkal Majalla" w:cs="Sakkal Majalla"/>
                                      <w:color w:val="000000" w:themeColor="text1"/>
                                      <w:kern w:val="24"/>
                                      <w:sz w:val="24"/>
                                      <w:szCs w:val="24"/>
                                      <w:rtl/>
                                    </w:rPr>
                                  </w:pPr>
                                  <w:r w:rsidRPr="00675A32">
                                    <w:rPr>
                                      <w:rFonts w:ascii="Sakkal Majalla" w:hAnsi="Sakkal Majalla" w:cs="Sakkal Majalla"/>
                                      <w:color w:val="000000" w:themeColor="text1"/>
                                      <w:kern w:val="24"/>
                                      <w:sz w:val="24"/>
                                      <w:szCs w:val="24"/>
                                      <w:rtl/>
                                    </w:rPr>
                                    <w:t>الاستثمار في رأس المال البشري</w:t>
                                  </w:r>
                                </w:p>
                                <w:p w14:paraId="1051B7E7" w14:textId="77777777" w:rsidR="008F0A7E" w:rsidRPr="00675A32" w:rsidRDefault="008F0A7E" w:rsidP="00FE7D10">
                                  <w:pPr>
                                    <w:pStyle w:val="a3"/>
                                    <w:numPr>
                                      <w:ilvl w:val="0"/>
                                      <w:numId w:val="14"/>
                                    </w:numPr>
                                    <w:tabs>
                                      <w:tab w:val="clear" w:pos="720"/>
                                      <w:tab w:val="num" w:pos="95"/>
                                    </w:tabs>
                                    <w:bidi/>
                                    <w:spacing w:after="0" w:line="240" w:lineRule="auto"/>
                                    <w:ind w:left="237"/>
                                    <w:jc w:val="both"/>
                                    <w:rPr>
                                      <w:rFonts w:ascii="Sakkal Majalla" w:hAnsi="Sakkal Majalla" w:cs="Sakkal Majalla"/>
                                      <w:color w:val="000000" w:themeColor="text1"/>
                                      <w:kern w:val="24"/>
                                      <w:sz w:val="24"/>
                                      <w:szCs w:val="24"/>
                                      <w:rtl/>
                                    </w:rPr>
                                  </w:pPr>
                                  <w:r w:rsidRPr="00675A32">
                                    <w:rPr>
                                      <w:rFonts w:ascii="Sakkal Majalla" w:hAnsi="Sakkal Majalla" w:cs="Sakkal Majalla"/>
                                      <w:color w:val="000000" w:themeColor="text1"/>
                                      <w:kern w:val="24"/>
                                      <w:sz w:val="24"/>
                                      <w:szCs w:val="24"/>
                                      <w:rtl/>
                                    </w:rPr>
                                    <w:t>تعزيز الثقافة التنظيمية</w:t>
                                  </w:r>
                                </w:p>
                              </w:txbxContent>
                            </wps:txbx>
                            <wps:bodyPr spcFirstLastPara="0" vert="horz" wrap="square" lIns="102870" tIns="218243" rIns="172523" bIns="218242" numCol="1" spcCol="1270" anchor="ctr" anchorCtr="0">
                              <a:noAutofit/>
                            </wps:bodyPr>
                          </wps:wsp>
                        </wpg:grpSp>
                        <wps:wsp>
                          <wps:cNvPr id="1873629940" name="Straight Arrow Connector 1873629940">
                            <a:extLst>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645EF72A-8E31-ECC8-6AB9-19DB6B1AC166}"/>
                              </a:ext>
                            </a:extLst>
                          </wps:cNvPr>
                          <wps:cNvCnPr/>
                          <wps:spPr>
                            <a:xfrm flipH="1">
                              <a:off x="2273127" y="1675542"/>
                              <a:ext cx="498263" cy="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wps:wsp>
                          <wps:cNvPr id="1203223395" name="Straight Arrow Connector 1203223395">
                            <a:extLst>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325FB87E-9284-6470-2C28-3D28E7BA85CB}"/>
                              </a:ext>
                            </a:extLst>
                          </wps:cNvPr>
                          <wps:cNvCnPr/>
                          <wps:spPr>
                            <a:xfrm flipH="1">
                              <a:off x="2274695" y="1991853"/>
                              <a:ext cx="498263" cy="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wps:wsp>
                          <wps:cNvPr id="187068834" name="Straight Arrow Connector 187068834">
                            <a:extLst>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6A1FA1A6-5A47-F018-ADEE-0D270591764A}"/>
                              </a:ext>
                            </a:extLst>
                          </wps:cNvPr>
                          <wps:cNvCnPr/>
                          <wps:spPr>
                            <a:xfrm flipH="1">
                              <a:off x="2274699" y="2300380"/>
                              <a:ext cx="498263" cy="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wps:wsp>
                          <wps:cNvPr id="1772380587" name="Straight Arrow Connector 1772380587">
                            <a:extLst>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56544AF-1BD6-740D-E75B-7FA243D788BD}"/>
                              </a:ext>
                            </a:extLst>
                          </wps:cNvPr>
                          <wps:cNvCnPr/>
                          <wps:spPr>
                            <a:xfrm flipH="1">
                              <a:off x="2276266" y="2601051"/>
                              <a:ext cx="498263" cy="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wpg:grpSp>
                      <wps:wsp>
                        <wps:cNvPr id="724810519" name="Rectangle 12"/>
                        <wps:cNvSpPr/>
                        <wps:spPr>
                          <a:xfrm>
                            <a:off x="2266950" y="-76200"/>
                            <a:ext cx="1766677" cy="342900"/>
                          </a:xfrm>
                          <a:prstGeom prst="rect">
                            <a:avLst/>
                          </a:prstGeom>
                        </wps:spPr>
                        <wps:style>
                          <a:lnRef idx="1">
                            <a:schemeClr val="dk1"/>
                          </a:lnRef>
                          <a:fillRef idx="2">
                            <a:schemeClr val="dk1"/>
                          </a:fillRef>
                          <a:effectRef idx="1">
                            <a:schemeClr val="dk1"/>
                          </a:effectRef>
                          <a:fontRef idx="minor">
                            <a:schemeClr val="dk1"/>
                          </a:fontRef>
                        </wps:style>
                        <wps:txbx>
                          <w:txbxContent>
                            <w:p w14:paraId="2FEEAB82" w14:textId="25B1882E" w:rsidR="00516D11" w:rsidRPr="00516D11" w:rsidRDefault="00516D11" w:rsidP="00516D11">
                              <w:pPr>
                                <w:bidi/>
                                <w:spacing w:after="0" w:line="240" w:lineRule="auto"/>
                                <w:jc w:val="center"/>
                                <w:rPr>
                                  <w:rFonts w:ascii="Sakkal Majalla" w:hAnsi="Sakkal Majalla" w:cs="Sakkal Majalla"/>
                                  <w:b/>
                                  <w:bCs/>
                                  <w:color w:val="000000" w:themeColor="text1"/>
                                  <w:kern w:val="24"/>
                                  <w:sz w:val="28"/>
                                  <w:szCs w:val="28"/>
                                </w:rPr>
                              </w:pPr>
                              <w:r w:rsidRPr="00516D11">
                                <w:rPr>
                                  <w:rFonts w:ascii="Sakkal Majalla" w:hAnsi="Sakkal Majalla" w:cs="Sakkal Majalla" w:hint="cs"/>
                                  <w:b/>
                                  <w:bCs/>
                                  <w:color w:val="000000" w:themeColor="text1"/>
                                  <w:kern w:val="24"/>
                                  <w:sz w:val="28"/>
                                  <w:szCs w:val="28"/>
                                  <w:rtl/>
                                </w:rPr>
                                <w:t xml:space="preserve">المتغير </w:t>
                              </w:r>
                              <w:r>
                                <w:rPr>
                                  <w:rFonts w:ascii="Sakkal Majalla" w:hAnsi="Sakkal Majalla" w:cs="Sakkal Majalla" w:hint="cs"/>
                                  <w:b/>
                                  <w:bCs/>
                                  <w:color w:val="000000" w:themeColor="text1"/>
                                  <w:kern w:val="24"/>
                                  <w:sz w:val="28"/>
                                  <w:szCs w:val="28"/>
                                  <w:rtl/>
                                </w:rPr>
                                <w:t xml:space="preserve"> </w:t>
                              </w:r>
                              <w:r w:rsidRPr="00516D11">
                                <w:rPr>
                                  <w:rFonts w:ascii="Sakkal Majalla" w:hAnsi="Sakkal Majalla" w:cs="Sakkal Majalla" w:hint="cs"/>
                                  <w:b/>
                                  <w:bCs/>
                                  <w:color w:val="000000" w:themeColor="text1"/>
                                  <w:kern w:val="24"/>
                                  <w:sz w:val="28"/>
                                  <w:szCs w:val="28"/>
                                  <w:rtl/>
                                </w:rPr>
                                <w:t xml:space="preserve">المستقل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069332" name="Rectangle 12"/>
                        <wps:cNvSpPr/>
                        <wps:spPr>
                          <a:xfrm>
                            <a:off x="123825" y="-57150"/>
                            <a:ext cx="1766677" cy="342900"/>
                          </a:xfrm>
                          <a:prstGeom prst="rect">
                            <a:avLst/>
                          </a:prstGeom>
                        </wps:spPr>
                        <wps:style>
                          <a:lnRef idx="1">
                            <a:schemeClr val="dk1"/>
                          </a:lnRef>
                          <a:fillRef idx="2">
                            <a:schemeClr val="dk1"/>
                          </a:fillRef>
                          <a:effectRef idx="1">
                            <a:schemeClr val="dk1"/>
                          </a:effectRef>
                          <a:fontRef idx="minor">
                            <a:schemeClr val="dk1"/>
                          </a:fontRef>
                        </wps:style>
                        <wps:txbx>
                          <w:txbxContent>
                            <w:p w14:paraId="2FC42123" w14:textId="14554129" w:rsidR="00516D11" w:rsidRPr="00516D11" w:rsidRDefault="00516D11" w:rsidP="00516D11">
                              <w:pPr>
                                <w:bidi/>
                                <w:spacing w:after="0" w:line="240" w:lineRule="auto"/>
                                <w:jc w:val="center"/>
                                <w:rPr>
                                  <w:rFonts w:ascii="Sakkal Majalla" w:hAnsi="Sakkal Majalla" w:cs="Sakkal Majalla"/>
                                  <w:b/>
                                  <w:bCs/>
                                  <w:color w:val="000000" w:themeColor="text1"/>
                                  <w:kern w:val="24"/>
                                  <w:sz w:val="28"/>
                                  <w:szCs w:val="28"/>
                                </w:rPr>
                              </w:pPr>
                              <w:r w:rsidRPr="00516D11">
                                <w:rPr>
                                  <w:rFonts w:ascii="Sakkal Majalla" w:hAnsi="Sakkal Majalla" w:cs="Sakkal Majalla" w:hint="cs"/>
                                  <w:b/>
                                  <w:bCs/>
                                  <w:color w:val="000000" w:themeColor="text1"/>
                                  <w:kern w:val="24"/>
                                  <w:sz w:val="28"/>
                                  <w:szCs w:val="28"/>
                                  <w:rtl/>
                                </w:rPr>
                                <w:t xml:space="preserve">المتغير </w:t>
                              </w:r>
                              <w:r>
                                <w:rPr>
                                  <w:rFonts w:ascii="Sakkal Majalla" w:hAnsi="Sakkal Majalla" w:cs="Sakkal Majalla" w:hint="cs"/>
                                  <w:b/>
                                  <w:bCs/>
                                  <w:color w:val="000000" w:themeColor="text1"/>
                                  <w:kern w:val="24"/>
                                  <w:sz w:val="28"/>
                                  <w:szCs w:val="28"/>
                                  <w:rtl/>
                                </w:rPr>
                                <w:t xml:space="preserve"> التابع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6647932" name="Arrow: Left 13"/>
                        <wps:cNvSpPr/>
                        <wps:spPr>
                          <a:xfrm>
                            <a:off x="1905000" y="66675"/>
                            <a:ext cx="342900" cy="171450"/>
                          </a:xfrm>
                          <a:prstGeom prst="leftArrow">
                            <a:avLst/>
                          </a:prstGeom>
                          <a:ln>
                            <a:noFill/>
                          </a:ln>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37536522" id="Group 14" o:spid="_x0000_s1026" style="position:absolute;left:0;text-align:left;margin-left:33.75pt;margin-top:10.35pt;width:327.75pt;height:219pt;z-index:251663360;mso-height-relative:margin" coordorigin=",-762" coordsize="41624,278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">
                <v:group id="Group 28" o:spid="_x0000_s1027" style="position:absolute;top:3905;width:41624;height:23146" coordorigin=",3499" coordsize="50445,30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">
                  <v:group id="Group 191633596" o:spid="_x0000_s1028" style="position:absolute;top:3499;width:50445;height:30720" coordorigin=",3968" coordsize="46872,348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">
                    <v:shape id="Freeform: Shape 1448516977" o:spid="_x0000_s1029" style="position:absolute;top:3968;width:21288;height:34837;visibility:visible;mso-wrap-style:square;v-text-anchor:middle" coordsize="3483661,212888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" adj="-11796480,,5400" path="m1,1912013l1,216873c1,97097,260000,,580726,l3483660,r,l3483660,2128886r,l580726,2128886c260000,2128886,1,2031789,1,1912013xe" fillcolor="white [3201]" strokecolor="black [3200]" strokeweight="2pt">
                      <v:stroke joinstyle="miter"/>
                      <v:formulas/>
                      <v:path arrowok="t" o:connecttype="custom" o:connectlocs="216872,0;1912015,0;2128887,580726;2128887,3483662;2128887,3483662;0,3483662;0,3483662;0,580726;216872,0" o:connectangles="0,0,0,0,0,0,0,0,0" textboxrect="0,0,3483661,2128886"/>
                      <v:textbox inset="8.39061mm,12.0595mm,8.25503mm,12.0595mm">
                        <w:txbxContent>
                          <w:p w14:paraId="33522B7D" w14:textId="77777777" w:rsidR="00675A32" w:rsidRDefault="008F0A7E" w:rsidP="00675A32">
                            <w:pPr>
                              <w:bidi/>
                              <w:spacing w:after="0" w:line="240" w:lineRule="auto"/>
                              <w:jc w:val="center"/>
                              <w:rPr>
                                <w:rFonts w:ascii="Sakkal Majalla" w:hAnsi="Sakkal Majalla" w:cs="Sakkal Majalla"/>
                                <w:b/>
                                <w:bCs/>
                                <w:color w:val="000000" w:themeColor="text1"/>
                                <w:kern w:val="24"/>
                                <w:sz w:val="28"/>
                                <w:szCs w:val="28"/>
                                <w:rtl/>
                              </w:rPr>
                            </w:pPr>
                            <w:r w:rsidRPr="00675A32">
                              <w:rPr>
                                <w:rFonts w:ascii="Sakkal Majalla" w:hAnsi="Sakkal Majalla" w:cs="Sakkal Majalla"/>
                                <w:b/>
                                <w:bCs/>
                                <w:color w:val="000000" w:themeColor="text1"/>
                                <w:kern w:val="24"/>
                                <w:sz w:val="28"/>
                                <w:szCs w:val="28"/>
                                <w:rtl/>
                              </w:rPr>
                              <w:t xml:space="preserve">كفاءة خدمات </w:t>
                            </w:r>
                          </w:p>
                          <w:p w14:paraId="0D294690" w14:textId="07E690EB" w:rsidR="008F0A7E" w:rsidRPr="00675A32" w:rsidRDefault="008F0A7E" w:rsidP="00675A32">
                            <w:pPr>
                              <w:bidi/>
                              <w:spacing w:after="0" w:line="240" w:lineRule="auto"/>
                              <w:jc w:val="center"/>
                              <w:rPr>
                                <w:rFonts w:ascii="Sakkal Majalla" w:hAnsi="Sakkal Majalla" w:cs="Sakkal Majalla"/>
                                <w:b/>
                                <w:bCs/>
                                <w:color w:val="000000" w:themeColor="text1"/>
                                <w:kern w:val="24"/>
                                <w:sz w:val="28"/>
                                <w:szCs w:val="28"/>
                                <w:rtl/>
                              </w:rPr>
                            </w:pPr>
                            <w:r w:rsidRPr="00675A32">
                              <w:rPr>
                                <w:rFonts w:ascii="Sakkal Majalla" w:hAnsi="Sakkal Majalla" w:cs="Sakkal Majalla"/>
                                <w:b/>
                                <w:bCs/>
                                <w:color w:val="000000" w:themeColor="text1"/>
                                <w:kern w:val="24"/>
                                <w:sz w:val="28"/>
                                <w:szCs w:val="28"/>
                                <w:rtl/>
                              </w:rPr>
                              <w:t>التخطيط العمراني</w:t>
                            </w:r>
                          </w:p>
                          <w:p w14:paraId="0384B51E" w14:textId="77777777" w:rsidR="008F0A7E" w:rsidRPr="00675A32" w:rsidRDefault="008F0A7E" w:rsidP="00675A32">
                            <w:pPr>
                              <w:pStyle w:val="ListParagraph"/>
                              <w:numPr>
                                <w:ilvl w:val="0"/>
                                <w:numId w:val="78"/>
                              </w:numPr>
                              <w:tabs>
                                <w:tab w:val="clear" w:pos="720"/>
                                <w:tab w:val="num" w:pos="95"/>
                              </w:tabs>
                              <w:bidi/>
                              <w:spacing w:after="0" w:line="240" w:lineRule="auto"/>
                              <w:ind w:left="237"/>
                              <w:jc w:val="both"/>
                              <w:rPr>
                                <w:rFonts w:ascii="Sakkal Majalla" w:hAnsi="Sakkal Majalla" w:cs="Sakkal Majalla"/>
                                <w:color w:val="000000" w:themeColor="text1"/>
                                <w:kern w:val="24"/>
                                <w:sz w:val="24"/>
                                <w:szCs w:val="24"/>
                                <w:rtl/>
                              </w:rPr>
                            </w:pPr>
                            <w:r w:rsidRPr="00675A32">
                              <w:rPr>
                                <w:rFonts w:ascii="Sakkal Majalla" w:hAnsi="Sakkal Majalla" w:cs="Sakkal Majalla"/>
                                <w:color w:val="000000" w:themeColor="text1"/>
                                <w:kern w:val="24"/>
                                <w:sz w:val="24"/>
                                <w:szCs w:val="24"/>
                                <w:rtl/>
                              </w:rPr>
                              <w:t xml:space="preserve">الأداء التنظيمي </w:t>
                            </w:r>
                          </w:p>
                          <w:p w14:paraId="1524F939" w14:textId="77777777" w:rsidR="008F0A7E" w:rsidRPr="00675A32" w:rsidRDefault="008F0A7E" w:rsidP="00675A32">
                            <w:pPr>
                              <w:pStyle w:val="ListParagraph"/>
                              <w:numPr>
                                <w:ilvl w:val="0"/>
                                <w:numId w:val="78"/>
                              </w:numPr>
                              <w:tabs>
                                <w:tab w:val="clear" w:pos="720"/>
                                <w:tab w:val="num" w:pos="95"/>
                              </w:tabs>
                              <w:bidi/>
                              <w:spacing w:after="0" w:line="240" w:lineRule="auto"/>
                              <w:ind w:left="237"/>
                              <w:jc w:val="both"/>
                              <w:rPr>
                                <w:rFonts w:ascii="Sakkal Majalla" w:hAnsi="Sakkal Majalla" w:cs="Sakkal Majalla"/>
                                <w:color w:val="000000" w:themeColor="text1"/>
                                <w:kern w:val="24"/>
                                <w:sz w:val="24"/>
                                <w:szCs w:val="24"/>
                                <w:rtl/>
                              </w:rPr>
                            </w:pPr>
                            <w:r w:rsidRPr="00675A32">
                              <w:rPr>
                                <w:rFonts w:ascii="Sakkal Majalla" w:hAnsi="Sakkal Majalla" w:cs="Sakkal Majalla"/>
                                <w:color w:val="000000" w:themeColor="text1"/>
                                <w:kern w:val="24"/>
                                <w:sz w:val="24"/>
                                <w:szCs w:val="24"/>
                                <w:rtl/>
                              </w:rPr>
                              <w:t xml:space="preserve">إدارة التغير </w:t>
                            </w:r>
                          </w:p>
                          <w:p w14:paraId="4679B176" w14:textId="77777777" w:rsidR="008F0A7E" w:rsidRPr="00675A32" w:rsidRDefault="008F0A7E" w:rsidP="00675A32">
                            <w:pPr>
                              <w:pStyle w:val="ListParagraph"/>
                              <w:numPr>
                                <w:ilvl w:val="0"/>
                                <w:numId w:val="78"/>
                              </w:numPr>
                              <w:tabs>
                                <w:tab w:val="clear" w:pos="720"/>
                                <w:tab w:val="num" w:pos="95"/>
                              </w:tabs>
                              <w:bidi/>
                              <w:spacing w:after="0" w:line="240" w:lineRule="auto"/>
                              <w:ind w:left="237"/>
                              <w:jc w:val="both"/>
                              <w:rPr>
                                <w:rFonts w:ascii="Sakkal Majalla" w:hAnsi="Sakkal Majalla" w:cs="Sakkal Majalla"/>
                                <w:color w:val="000000" w:themeColor="text1"/>
                                <w:kern w:val="24"/>
                                <w:sz w:val="24"/>
                                <w:szCs w:val="24"/>
                                <w:rtl/>
                              </w:rPr>
                            </w:pPr>
                            <w:r w:rsidRPr="00675A32">
                              <w:rPr>
                                <w:rFonts w:ascii="Sakkal Majalla" w:hAnsi="Sakkal Majalla" w:cs="Sakkal Majalla"/>
                                <w:color w:val="000000" w:themeColor="text1"/>
                                <w:kern w:val="24"/>
                                <w:sz w:val="24"/>
                                <w:szCs w:val="24"/>
                                <w:rtl/>
                              </w:rPr>
                              <w:t>تحسين جودة الخدمات</w:t>
                            </w:r>
                          </w:p>
                          <w:p w14:paraId="4599C6B8" w14:textId="40E15333" w:rsidR="008F0A7E" w:rsidRPr="00675A32" w:rsidRDefault="008F0A7E" w:rsidP="00E45955">
                            <w:pPr>
                              <w:pStyle w:val="ListParagraph"/>
                              <w:numPr>
                                <w:ilvl w:val="0"/>
                                <w:numId w:val="78"/>
                              </w:numPr>
                              <w:tabs>
                                <w:tab w:val="clear" w:pos="720"/>
                                <w:tab w:val="num" w:pos="95"/>
                              </w:tabs>
                              <w:bidi/>
                              <w:spacing w:after="0" w:line="240" w:lineRule="auto"/>
                              <w:ind w:left="237"/>
                              <w:jc w:val="both"/>
                              <w:rPr>
                                <w:rFonts w:ascii="Sakkal Majalla" w:hAnsi="Sakkal Majalla" w:cs="Sakkal Majalla"/>
                                <w:color w:val="000000" w:themeColor="text1"/>
                                <w:kern w:val="24"/>
                                <w:sz w:val="24"/>
                                <w:szCs w:val="24"/>
                                <w:rtl/>
                              </w:rPr>
                            </w:pPr>
                            <w:r w:rsidRPr="00516D11">
                              <w:rPr>
                                <w:rFonts w:ascii="Sakkal Majalla" w:hAnsi="Sakkal Majalla" w:cs="Sakkal Majalla"/>
                                <w:color w:val="000000" w:themeColor="text1"/>
                                <w:kern w:val="24"/>
                                <w:sz w:val="24"/>
                                <w:szCs w:val="24"/>
                                <w:rtl/>
                              </w:rPr>
                              <w:t>كفاءة البنية التحية</w:t>
                            </w:r>
                          </w:p>
                        </w:txbxContent>
                      </v:textbox>
                    </v:shape>
                    <v:shape id="Freeform: Shape 266117049" o:spid="_x0000_s1030" style="position:absolute;left:25584;top:3968;width:21288;height:34837;visibility:visible;mso-wrap-style:square;v-text-anchor:middle" coordsize="3483661,212888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" adj="-11796480,,5400" path="m3483660,216873r,1695140c3483660,2031789,3223661,2128886,2902935,2128886l1,2128886r,l1,r,l2902935,v320726,,580725,97097,580725,216873xe" filled="f" strokecolor="black [3200]" strokeweight="2pt">
                      <v:stroke joinstyle="miter"/>
                      <v:formulas/>
                      <v:path arrowok="t" o:connecttype="custom" o:connectlocs="216872,0;1912015,0;2128887,580726;2128887,3483662;2128887,3483662;0,3483662;0,3483662;0,580726;216872,0" o:connectangles="0,0,0,0,0,0,0,0,0" textboxrect="0,0,3483661,2128886"/>
                      <v:textbox inset="8.1pt,6.06231mm,4.79231mm,6.06228mm">
                        <w:txbxContent>
                          <w:p w14:paraId="626C3EDA" w14:textId="77777777" w:rsidR="008F0A7E" w:rsidRPr="00675A32" w:rsidRDefault="008F0A7E" w:rsidP="00675A32">
                            <w:pPr>
                              <w:bidi/>
                              <w:spacing w:after="0" w:line="240" w:lineRule="auto"/>
                              <w:jc w:val="center"/>
                              <w:rPr>
                                <w:rFonts w:ascii="Sakkal Majalla" w:hAnsi="Sakkal Majalla" w:cs="Sakkal Majalla"/>
                                <w:b/>
                                <w:bCs/>
                                <w:color w:val="000000" w:themeColor="text1"/>
                                <w:kern w:val="24"/>
                                <w:sz w:val="28"/>
                                <w:szCs w:val="28"/>
                                <w:rtl/>
                              </w:rPr>
                            </w:pPr>
                            <w:r w:rsidRPr="00675A32">
                              <w:rPr>
                                <w:rFonts w:ascii="Sakkal Majalla" w:hAnsi="Sakkal Majalla" w:cs="Sakkal Majalla"/>
                                <w:b/>
                                <w:bCs/>
                                <w:color w:val="000000" w:themeColor="text1"/>
                                <w:kern w:val="24"/>
                                <w:sz w:val="28"/>
                                <w:szCs w:val="28"/>
                                <w:rtl/>
                              </w:rPr>
                              <w:t>القيادة الاستراتيجية</w:t>
                            </w:r>
                          </w:p>
                          <w:p w14:paraId="6DB42794" w14:textId="77777777" w:rsidR="008F0A7E" w:rsidRPr="00675A32" w:rsidRDefault="008F0A7E" w:rsidP="00675A32">
                            <w:pPr>
                              <w:pStyle w:val="ListParagraph"/>
                              <w:numPr>
                                <w:ilvl w:val="0"/>
                                <w:numId w:val="78"/>
                              </w:numPr>
                              <w:tabs>
                                <w:tab w:val="clear" w:pos="720"/>
                                <w:tab w:val="num" w:pos="95"/>
                              </w:tabs>
                              <w:bidi/>
                              <w:spacing w:after="0" w:line="240" w:lineRule="auto"/>
                              <w:ind w:left="237"/>
                              <w:jc w:val="both"/>
                              <w:rPr>
                                <w:rFonts w:ascii="Sakkal Majalla" w:hAnsi="Sakkal Majalla" w:cs="Sakkal Majalla"/>
                                <w:color w:val="000000" w:themeColor="text1"/>
                                <w:kern w:val="24"/>
                                <w:sz w:val="24"/>
                                <w:szCs w:val="24"/>
                                <w:rtl/>
                              </w:rPr>
                            </w:pPr>
                            <w:r w:rsidRPr="00675A32">
                              <w:rPr>
                                <w:rFonts w:ascii="Sakkal Majalla" w:hAnsi="Sakkal Majalla" w:cs="Sakkal Majalla"/>
                                <w:color w:val="000000" w:themeColor="text1"/>
                                <w:kern w:val="24"/>
                                <w:sz w:val="24"/>
                                <w:szCs w:val="24"/>
                                <w:rtl/>
                              </w:rPr>
                              <w:t xml:space="preserve">الرؤية الاستراتيجية </w:t>
                            </w:r>
                          </w:p>
                          <w:p w14:paraId="335F58AB" w14:textId="77777777" w:rsidR="008F0A7E" w:rsidRPr="00675A32" w:rsidRDefault="008F0A7E" w:rsidP="00675A32">
                            <w:pPr>
                              <w:pStyle w:val="ListParagraph"/>
                              <w:numPr>
                                <w:ilvl w:val="0"/>
                                <w:numId w:val="78"/>
                              </w:numPr>
                              <w:tabs>
                                <w:tab w:val="clear" w:pos="720"/>
                                <w:tab w:val="num" w:pos="95"/>
                              </w:tabs>
                              <w:bidi/>
                              <w:spacing w:after="0" w:line="240" w:lineRule="auto"/>
                              <w:ind w:left="237"/>
                              <w:jc w:val="both"/>
                              <w:rPr>
                                <w:rFonts w:ascii="Sakkal Majalla" w:hAnsi="Sakkal Majalla" w:cs="Sakkal Majalla"/>
                                <w:color w:val="000000" w:themeColor="text1"/>
                                <w:kern w:val="24"/>
                                <w:sz w:val="24"/>
                                <w:szCs w:val="24"/>
                                <w:rtl/>
                              </w:rPr>
                            </w:pPr>
                            <w:r w:rsidRPr="00675A32">
                              <w:rPr>
                                <w:rFonts w:ascii="Sakkal Majalla" w:hAnsi="Sakkal Majalla" w:cs="Sakkal Majalla"/>
                                <w:color w:val="000000" w:themeColor="text1"/>
                                <w:kern w:val="24"/>
                                <w:sz w:val="24"/>
                                <w:szCs w:val="24"/>
                                <w:rtl/>
                              </w:rPr>
                              <w:t>التخطيط الاستراتيجي المستدام</w:t>
                            </w:r>
                          </w:p>
                          <w:p w14:paraId="6BD9745B" w14:textId="77777777" w:rsidR="008F0A7E" w:rsidRPr="00675A32" w:rsidRDefault="008F0A7E" w:rsidP="00675A32">
                            <w:pPr>
                              <w:pStyle w:val="ListParagraph"/>
                              <w:numPr>
                                <w:ilvl w:val="0"/>
                                <w:numId w:val="78"/>
                              </w:numPr>
                              <w:tabs>
                                <w:tab w:val="clear" w:pos="720"/>
                                <w:tab w:val="num" w:pos="95"/>
                              </w:tabs>
                              <w:bidi/>
                              <w:spacing w:after="0" w:line="240" w:lineRule="auto"/>
                              <w:ind w:left="237"/>
                              <w:jc w:val="both"/>
                              <w:rPr>
                                <w:rFonts w:ascii="Sakkal Majalla" w:hAnsi="Sakkal Majalla" w:cs="Sakkal Majalla"/>
                                <w:color w:val="000000" w:themeColor="text1"/>
                                <w:kern w:val="24"/>
                                <w:sz w:val="24"/>
                                <w:szCs w:val="24"/>
                                <w:rtl/>
                              </w:rPr>
                            </w:pPr>
                            <w:r w:rsidRPr="00675A32">
                              <w:rPr>
                                <w:rFonts w:ascii="Sakkal Majalla" w:hAnsi="Sakkal Majalla" w:cs="Sakkal Majalla"/>
                                <w:color w:val="000000" w:themeColor="text1"/>
                                <w:kern w:val="24"/>
                                <w:sz w:val="24"/>
                                <w:szCs w:val="24"/>
                                <w:rtl/>
                              </w:rPr>
                              <w:t>الاستثمار في رأس المال البشري</w:t>
                            </w:r>
                          </w:p>
                          <w:p w14:paraId="1051B7E7" w14:textId="77777777" w:rsidR="008F0A7E" w:rsidRPr="00675A32" w:rsidRDefault="008F0A7E" w:rsidP="006E60DB">
                            <w:pPr>
                              <w:pStyle w:val="ListParagraph"/>
                              <w:numPr>
                                <w:ilvl w:val="0"/>
                                <w:numId w:val="78"/>
                              </w:numPr>
                              <w:tabs>
                                <w:tab w:val="clear" w:pos="720"/>
                                <w:tab w:val="num" w:pos="95"/>
                              </w:tabs>
                              <w:bidi/>
                              <w:spacing w:after="0" w:line="240" w:lineRule="auto"/>
                              <w:ind w:left="237"/>
                              <w:jc w:val="both"/>
                              <w:rPr>
                                <w:rFonts w:ascii="Sakkal Majalla" w:hAnsi="Sakkal Majalla" w:cs="Sakkal Majalla"/>
                                <w:color w:val="000000" w:themeColor="text1"/>
                                <w:kern w:val="24"/>
                                <w:sz w:val="24"/>
                                <w:szCs w:val="24"/>
                                <w:rtl/>
                              </w:rPr>
                            </w:pPr>
                            <w:r w:rsidRPr="00675A32">
                              <w:rPr>
                                <w:rFonts w:ascii="Sakkal Majalla" w:hAnsi="Sakkal Majalla" w:cs="Sakkal Majalla"/>
                                <w:color w:val="000000" w:themeColor="text1"/>
                                <w:kern w:val="24"/>
                                <w:sz w:val="24"/>
                                <w:szCs w:val="24"/>
                                <w:rtl/>
                              </w:rPr>
                              <w:t>تعزيز الثقافة التنظيمية</w:t>
                            </w:r>
                          </w:p>
                        </w:txbxContent>
                      </v:textbox>
                    </v:shape>
                  </v:group>
                  <v:shapetype id="_x0000_t32" coordsize="21600,21600" o:spt="32" o:oned="t" path="m,l21600,21600e" filled="f">
                    <v:path arrowok="t" fillok="f" o:connecttype="none"/>
                    <o:lock v:ext="edit" shapetype="t"/>
                  </v:shapetype>
                  <v:shape id="Straight Arrow Connector 1873629940" o:spid="_x0000_s1031" type="#_x0000_t32" style="position:absolute;left:22731;top:16755;width:4982;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" strokecolor="black [3200]" strokeweight="2pt">
                    <v:stroke endarrow="block"/>
                    <v:shadow on="t" color="black" opacity="24903f" origin=",.5" offset="0,.55556mm"/>
                  </v:shape>
                  <v:shape id="Straight Arrow Connector 1203223395" o:spid="_x0000_s1032" type="#_x0000_t32" style="position:absolute;left:22746;top:19918;width:4983;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" strokecolor="black [3200]" strokeweight="2pt">
                    <v:stroke endarrow="block"/>
                    <v:shadow on="t" color="black" opacity="24903f" origin=",.5" offset="0,.55556mm"/>
                  </v:shape>
                  <v:shape id="Straight Arrow Connector 187068834" o:spid="_x0000_s1033" type="#_x0000_t32" style="position:absolute;left:22746;top:23003;width:4983;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" strokecolor="black [3200]" strokeweight="2pt">
                    <v:stroke endarrow="block"/>
                    <v:shadow on="t" color="black" opacity="24903f" origin=",.5" offset="0,.55556mm"/>
                  </v:shape>
                  <v:shape id="Straight Arrow Connector 1772380587" o:spid="_x0000_s1034" type="#_x0000_t32" style="position:absolute;left:22762;top:26010;width:4983;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" strokecolor="black [3200]" strokeweight="2pt">
                    <v:stroke endarrow="block"/>
                    <v:shadow on="t" color="black" opacity="24903f" origin=",.5" offset="0,.55556mm"/>
                  </v:shape>
                </v:group>
                <v:rect id="Rectangle 12" o:spid="_x0000_s1035" style="position:absolute;left:22669;top:-762;width:17667;height:34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" fillcolor="gray [1616]" strokecolor="black [3040]">
                  <v:fill color2="#d9d9d9 [496]" rotate="t" angle="180" colors="0 #bcbcbc;22938f #d0d0d0;1 #ededed" focus="100%" type="gradient"/>
                  <v:shadow on="t" color="black" opacity="24903f" origin=",.5" offset="0,.55556mm"/>
                  <v:textbox>
                    <w:txbxContent>
                      <w:p w14:paraId="2FEEAB82" w14:textId="25B1882E" w:rsidR="00516D11" w:rsidRPr="00516D11" w:rsidRDefault="00516D11" w:rsidP="00516D11">
                        <w:pPr>
                          <w:bidi/>
                          <w:spacing w:after="0" w:line="240" w:lineRule="auto"/>
                          <w:jc w:val="center"/>
                          <w:rPr>
                            <w:rFonts w:ascii="Sakkal Majalla" w:hAnsi="Sakkal Majalla" w:cs="Sakkal Majalla" w:hint="cs"/>
                            <w:b/>
                            <w:bCs/>
                            <w:color w:val="000000" w:themeColor="text1"/>
                            <w:kern w:val="24"/>
                            <w:sz w:val="28"/>
                            <w:szCs w:val="28"/>
                          </w:rPr>
                        </w:pPr>
                        <w:r w:rsidRPr="00516D11">
                          <w:rPr>
                            <w:rFonts w:ascii="Sakkal Majalla" w:hAnsi="Sakkal Majalla" w:cs="Sakkal Majalla" w:hint="cs"/>
                            <w:b/>
                            <w:bCs/>
                            <w:color w:val="000000" w:themeColor="text1"/>
                            <w:kern w:val="24"/>
                            <w:sz w:val="28"/>
                            <w:szCs w:val="28"/>
                            <w:rtl/>
                          </w:rPr>
                          <w:t xml:space="preserve">المتغير </w:t>
                        </w:r>
                        <w:r>
                          <w:rPr>
                            <w:rFonts w:ascii="Sakkal Majalla" w:hAnsi="Sakkal Majalla" w:cs="Sakkal Majalla" w:hint="cs"/>
                            <w:b/>
                            <w:bCs/>
                            <w:color w:val="000000" w:themeColor="text1"/>
                            <w:kern w:val="24"/>
                            <w:sz w:val="28"/>
                            <w:szCs w:val="28"/>
                            <w:rtl/>
                          </w:rPr>
                          <w:t xml:space="preserve"> </w:t>
                        </w:r>
                        <w:r w:rsidRPr="00516D11">
                          <w:rPr>
                            <w:rFonts w:ascii="Sakkal Majalla" w:hAnsi="Sakkal Majalla" w:cs="Sakkal Majalla" w:hint="cs"/>
                            <w:b/>
                            <w:bCs/>
                            <w:color w:val="000000" w:themeColor="text1"/>
                            <w:kern w:val="24"/>
                            <w:sz w:val="28"/>
                            <w:szCs w:val="28"/>
                            <w:rtl/>
                          </w:rPr>
                          <w:t xml:space="preserve">المستقل </w:t>
                        </w:r>
                      </w:p>
                    </w:txbxContent>
                  </v:textbox>
                </v:rect>
                <v:rect id="Rectangle 12" o:spid="_x0000_s1036" style="position:absolute;left:1238;top:-571;width:17667;height:34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" fillcolor="gray [1616]" strokecolor="black [3040]">
                  <v:fill color2="#d9d9d9 [496]" rotate="t" angle="180" colors="0 #bcbcbc;22938f #d0d0d0;1 #ededed" focus="100%" type="gradient"/>
                  <v:shadow on="t" color="black" opacity="24903f" origin=",.5" offset="0,.55556mm"/>
                  <v:textbox>
                    <w:txbxContent>
                      <w:p w14:paraId="2FC42123" w14:textId="14554129" w:rsidR="00516D11" w:rsidRPr="00516D11" w:rsidRDefault="00516D11" w:rsidP="00516D11">
                        <w:pPr>
                          <w:bidi/>
                          <w:spacing w:after="0" w:line="240" w:lineRule="auto"/>
                          <w:jc w:val="center"/>
                          <w:rPr>
                            <w:rFonts w:ascii="Sakkal Majalla" w:hAnsi="Sakkal Majalla" w:cs="Sakkal Majalla" w:hint="cs"/>
                            <w:b/>
                            <w:bCs/>
                            <w:color w:val="000000" w:themeColor="text1"/>
                            <w:kern w:val="24"/>
                            <w:sz w:val="28"/>
                            <w:szCs w:val="28"/>
                          </w:rPr>
                        </w:pPr>
                        <w:r w:rsidRPr="00516D11">
                          <w:rPr>
                            <w:rFonts w:ascii="Sakkal Majalla" w:hAnsi="Sakkal Majalla" w:cs="Sakkal Majalla" w:hint="cs"/>
                            <w:b/>
                            <w:bCs/>
                            <w:color w:val="000000" w:themeColor="text1"/>
                            <w:kern w:val="24"/>
                            <w:sz w:val="28"/>
                            <w:szCs w:val="28"/>
                            <w:rtl/>
                          </w:rPr>
                          <w:t xml:space="preserve">المتغير </w:t>
                        </w:r>
                        <w:r>
                          <w:rPr>
                            <w:rFonts w:ascii="Sakkal Majalla" w:hAnsi="Sakkal Majalla" w:cs="Sakkal Majalla" w:hint="cs"/>
                            <w:b/>
                            <w:bCs/>
                            <w:color w:val="000000" w:themeColor="text1"/>
                            <w:kern w:val="24"/>
                            <w:sz w:val="28"/>
                            <w:szCs w:val="28"/>
                            <w:rtl/>
                          </w:rPr>
                          <w:t xml:space="preserve"> التابع</w:t>
                        </w:r>
                      </w:p>
                    </w:txbxContent>
                  </v:textbox>
                </v:re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13" o:spid="_x0000_s1037" type="#_x0000_t66" style="position:absolute;left:19050;top:666;width:3429;height:17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" fillcolor="black [3200]" stroked="f" strokeweight="2pt"/>
              </v:group>
            </w:pict>
          </mc:Fallback>
        </mc:AlternateContent>
      </w:r>
    </w:p>
    <w:p w14:paraId="1881B3B7" w14:textId="0B7CC91E" w:rsidR="00526A7F" w:rsidRDefault="00526A7F" w:rsidP="00526A7F">
      <w:pPr>
        <w:bidi/>
        <w:spacing w:after="0" w:line="240" w:lineRule="auto"/>
        <w:ind w:firstLine="296"/>
        <w:jc w:val="both"/>
        <w:rPr>
          <w:rFonts w:ascii="Sakkal Majalla" w:hAnsi="Sakkal Majalla" w:cs="Sakkal Majalla"/>
          <w:color w:val="000000" w:themeColor="text1"/>
          <w:sz w:val="32"/>
          <w:szCs w:val="32"/>
          <w:rtl/>
        </w:rPr>
      </w:pPr>
    </w:p>
    <w:p w14:paraId="7D99E5CA" w14:textId="1A47AFD9" w:rsidR="00526A7F" w:rsidRDefault="00526A7F" w:rsidP="001D77E3">
      <w:pPr>
        <w:bidi/>
        <w:spacing w:after="0" w:line="240" w:lineRule="auto"/>
        <w:ind w:firstLine="296"/>
        <w:jc w:val="both"/>
        <w:rPr>
          <w:rFonts w:ascii="Sakkal Majalla" w:hAnsi="Sakkal Majalla" w:cs="Sakkal Majalla"/>
          <w:color w:val="000000" w:themeColor="text1"/>
          <w:sz w:val="32"/>
          <w:szCs w:val="32"/>
          <w:rtl/>
        </w:rPr>
      </w:pPr>
    </w:p>
    <w:p w14:paraId="7972D31A" w14:textId="61B2D8F5" w:rsidR="00526A7F" w:rsidRDefault="00526A7F" w:rsidP="001D77E3">
      <w:pPr>
        <w:bidi/>
        <w:spacing w:after="0" w:line="240" w:lineRule="auto"/>
        <w:ind w:firstLine="296"/>
        <w:jc w:val="both"/>
        <w:rPr>
          <w:rFonts w:ascii="Sakkal Majalla" w:hAnsi="Sakkal Majalla" w:cs="Sakkal Majalla"/>
          <w:color w:val="000000" w:themeColor="text1"/>
          <w:sz w:val="32"/>
          <w:szCs w:val="32"/>
          <w:rtl/>
        </w:rPr>
      </w:pPr>
    </w:p>
    <w:p w14:paraId="00DF2680" w14:textId="3EC9C303" w:rsidR="00526A7F" w:rsidRDefault="00526A7F" w:rsidP="001D77E3">
      <w:pPr>
        <w:bidi/>
        <w:spacing w:after="0" w:line="240" w:lineRule="auto"/>
        <w:ind w:firstLine="296"/>
        <w:jc w:val="both"/>
        <w:rPr>
          <w:rFonts w:ascii="Sakkal Majalla" w:hAnsi="Sakkal Majalla" w:cs="Sakkal Majalla"/>
          <w:color w:val="000000" w:themeColor="text1"/>
          <w:sz w:val="32"/>
          <w:szCs w:val="32"/>
          <w:rtl/>
        </w:rPr>
      </w:pPr>
    </w:p>
    <w:p w14:paraId="7983FA96" w14:textId="70A338DC" w:rsidR="00526A7F" w:rsidRDefault="00526A7F" w:rsidP="001D77E3">
      <w:pPr>
        <w:bidi/>
        <w:spacing w:after="0" w:line="240" w:lineRule="auto"/>
        <w:ind w:firstLine="296"/>
        <w:jc w:val="both"/>
        <w:rPr>
          <w:rFonts w:ascii="Sakkal Majalla" w:hAnsi="Sakkal Majalla" w:cs="Sakkal Majalla"/>
          <w:color w:val="000000" w:themeColor="text1"/>
          <w:sz w:val="32"/>
          <w:szCs w:val="32"/>
          <w:rtl/>
        </w:rPr>
      </w:pPr>
    </w:p>
    <w:p w14:paraId="326789CA" w14:textId="77777777" w:rsidR="001D77E3" w:rsidRDefault="001D77E3" w:rsidP="001D77E3">
      <w:pPr>
        <w:bidi/>
        <w:spacing w:after="200" w:line="240" w:lineRule="auto"/>
        <w:rPr>
          <w:rFonts w:ascii="Sakkal Majalla" w:hAnsi="Sakkal Majalla" w:cs="Sakkal Majalla"/>
          <w:color w:val="000000" w:themeColor="text1"/>
          <w:sz w:val="32"/>
          <w:szCs w:val="32"/>
          <w:rtl/>
        </w:rPr>
      </w:pPr>
    </w:p>
    <w:p w14:paraId="18BB280C" w14:textId="77777777" w:rsidR="001D77E3" w:rsidRDefault="001D77E3" w:rsidP="001D77E3">
      <w:pPr>
        <w:bidi/>
        <w:spacing w:after="200" w:line="240" w:lineRule="auto"/>
        <w:rPr>
          <w:rFonts w:ascii="Sakkal Majalla" w:hAnsi="Sakkal Majalla" w:cs="Sakkal Majalla"/>
          <w:color w:val="000000" w:themeColor="text1"/>
          <w:sz w:val="32"/>
          <w:szCs w:val="32"/>
          <w:rtl/>
        </w:rPr>
      </w:pPr>
    </w:p>
    <w:p w14:paraId="47CD9808" w14:textId="77777777" w:rsidR="000B0743" w:rsidRDefault="000B0743" w:rsidP="0096288F">
      <w:pPr>
        <w:bidi/>
        <w:spacing w:after="0" w:line="276" w:lineRule="auto"/>
        <w:rPr>
          <w:rFonts w:ascii="Sakkal Majalla" w:hAnsi="Sakkal Majalla" w:cs="Sakkal Majalla" w:hint="cs"/>
          <w:b/>
          <w:bCs/>
          <w:color w:val="00B0F0"/>
          <w:sz w:val="36"/>
          <w:szCs w:val="36"/>
          <w:u w:val="single"/>
          <w:rtl/>
        </w:rPr>
      </w:pPr>
    </w:p>
    <w:p w14:paraId="354E45DF" w14:textId="357B1886" w:rsidR="000B0743" w:rsidRPr="00B50DC1" w:rsidRDefault="001E0373" w:rsidP="001E0373">
      <w:pPr>
        <w:bidi/>
        <w:spacing w:before="240" w:after="0" w:line="276" w:lineRule="auto"/>
        <w:jc w:val="center"/>
        <w:rPr>
          <w:rFonts w:ascii="Sakkal Majalla" w:hAnsi="Sakkal Majalla" w:cs="Sakkal Majalla" w:hint="cs"/>
          <w:b/>
          <w:bCs/>
          <w:sz w:val="24"/>
          <w:szCs w:val="24"/>
          <w:rtl/>
        </w:rPr>
      </w:pPr>
      <w:r w:rsidRPr="00B50DC1">
        <w:rPr>
          <w:rFonts w:ascii="Sakkal Majalla" w:hAnsi="Sakkal Majalla" w:cs="Sakkal Majalla" w:hint="cs"/>
          <w:b/>
          <w:bCs/>
          <w:sz w:val="24"/>
          <w:szCs w:val="24"/>
          <w:rtl/>
        </w:rPr>
        <w:t xml:space="preserve">شكل (1): يوضح نموذج الدراسة </w:t>
      </w:r>
    </w:p>
    <w:p w14:paraId="1445E1AA" w14:textId="4E47F687" w:rsidR="001E0373" w:rsidRPr="001E0373" w:rsidRDefault="001E0373" w:rsidP="001E0373">
      <w:pPr>
        <w:tabs>
          <w:tab w:val="left" w:pos="3306"/>
        </w:tabs>
        <w:bidi/>
        <w:spacing w:after="0" w:line="276" w:lineRule="auto"/>
        <w:rPr>
          <w:rFonts w:ascii="Sakkal Majalla" w:hAnsi="Sakkal Majalla" w:cs="Sakkal Majalla" w:hint="cs"/>
          <w:b/>
          <w:bCs/>
          <w:color w:val="00B0F0"/>
          <w:sz w:val="36"/>
          <w:szCs w:val="36"/>
          <w:rtl/>
        </w:rPr>
      </w:pPr>
      <w:r w:rsidRPr="001E0373">
        <w:rPr>
          <w:rFonts w:ascii="Sakkal Majalla" w:hAnsi="Sakkal Majalla" w:cs="Sakkal Majalla"/>
          <w:b/>
          <w:bCs/>
          <w:color w:val="00B0F0"/>
          <w:sz w:val="36"/>
          <w:szCs w:val="36"/>
          <w:rtl/>
        </w:rPr>
        <w:tab/>
      </w:r>
    </w:p>
    <w:p w14:paraId="25B4EC7F" w14:textId="1284CFC7" w:rsidR="00E57DEF" w:rsidRPr="001D77E3" w:rsidRDefault="00533AA9" w:rsidP="000B0743">
      <w:pPr>
        <w:bidi/>
        <w:spacing w:after="0" w:line="276" w:lineRule="auto"/>
        <w:rPr>
          <w:rFonts w:ascii="Sakkal Majalla" w:hAnsi="Sakkal Majalla" w:cs="Sakkal Majalla"/>
          <w:color w:val="000000" w:themeColor="text1"/>
          <w:sz w:val="32"/>
          <w:szCs w:val="32"/>
          <w:rtl/>
        </w:rPr>
      </w:pPr>
      <w:r w:rsidRPr="00F412D5">
        <w:rPr>
          <w:rFonts w:ascii="Sakkal Majalla" w:hAnsi="Sakkal Majalla" w:cs="Sakkal Majalla" w:hint="cs"/>
          <w:b/>
          <w:bCs/>
          <w:color w:val="00B0F0"/>
          <w:sz w:val="36"/>
          <w:szCs w:val="36"/>
          <w:u w:val="single"/>
          <w:rtl/>
        </w:rPr>
        <w:t>الدراسات المرجعية</w:t>
      </w:r>
      <w:r w:rsidRPr="00F412D5">
        <w:rPr>
          <w:rFonts w:ascii="Sakkal Majalla" w:hAnsi="Sakkal Majalla" w:cs="Sakkal Majalla"/>
          <w:b/>
          <w:bCs/>
          <w:color w:val="00B0F0"/>
          <w:sz w:val="36"/>
          <w:szCs w:val="36"/>
          <w:u w:val="single"/>
          <w:rtl/>
        </w:rPr>
        <w:t>:</w:t>
      </w:r>
      <w:r w:rsidR="00E57DEF" w:rsidRPr="00F412D5">
        <w:rPr>
          <w:rFonts w:ascii="Sakkal Majalla" w:hAnsi="Sakkal Majalla" w:cs="Sakkal Majalla" w:hint="cs"/>
          <w:b/>
          <w:bCs/>
          <w:color w:val="FF0000"/>
          <w:sz w:val="36"/>
          <w:szCs w:val="36"/>
          <w:rtl/>
        </w:rPr>
        <w:t xml:space="preserve">     </w:t>
      </w:r>
    </w:p>
    <w:p w14:paraId="729A1469" w14:textId="2C3BA313" w:rsidR="00533AA9" w:rsidRPr="006871CC" w:rsidRDefault="00E57DEF" w:rsidP="00BE084C">
      <w:pPr>
        <w:bidi/>
        <w:spacing w:after="0" w:line="276" w:lineRule="auto"/>
        <w:ind w:firstLine="720"/>
        <w:jc w:val="both"/>
        <w:rPr>
          <w:rFonts w:ascii="Sakkal Majalla" w:hAnsi="Sakkal Majalla" w:cs="Sakkal Majalla"/>
          <w:color w:val="000000" w:themeColor="text1"/>
          <w:sz w:val="32"/>
          <w:szCs w:val="32"/>
          <w:rtl/>
        </w:rPr>
      </w:pPr>
      <w:r w:rsidRPr="006871CC">
        <w:rPr>
          <w:rFonts w:ascii="Sakkal Majalla" w:hAnsi="Sakkal Majalla" w:cs="Sakkal Majalla" w:hint="cs"/>
          <w:color w:val="000000" w:themeColor="text1"/>
          <w:sz w:val="32"/>
          <w:szCs w:val="32"/>
          <w:rtl/>
        </w:rPr>
        <w:t xml:space="preserve">سوف </w:t>
      </w:r>
      <w:bookmarkStart w:id="1" w:name="_Hlk185572002"/>
      <w:r w:rsidRPr="006871CC">
        <w:rPr>
          <w:rFonts w:ascii="Sakkal Majalla" w:hAnsi="Sakkal Majalla" w:cs="Sakkal Majalla" w:hint="cs"/>
          <w:color w:val="000000" w:themeColor="text1"/>
          <w:sz w:val="32"/>
          <w:szCs w:val="32"/>
          <w:rtl/>
        </w:rPr>
        <w:t xml:space="preserve">تعرض هذه الدراسة بعضاً من الدراسات السابقة العربية والأجنبية التي تناولت موضوع </w:t>
      </w:r>
      <w:r w:rsidR="00420FBC" w:rsidRPr="006871CC">
        <w:rPr>
          <w:rFonts w:ascii="Sakkal Majalla" w:hAnsi="Sakkal Majalla" w:cs="Sakkal Majalla" w:hint="cs"/>
          <w:color w:val="000000" w:themeColor="text1"/>
          <w:sz w:val="32"/>
          <w:szCs w:val="32"/>
          <w:rtl/>
        </w:rPr>
        <w:t>القيادة الاستراتيجية،</w:t>
      </w:r>
      <w:r w:rsidRPr="006871CC">
        <w:rPr>
          <w:rFonts w:ascii="Sakkal Majalla" w:hAnsi="Sakkal Majalla" w:cs="Sakkal Majalla" w:hint="cs"/>
          <w:color w:val="000000" w:themeColor="text1"/>
          <w:sz w:val="32"/>
          <w:szCs w:val="32"/>
          <w:rtl/>
        </w:rPr>
        <w:t xml:space="preserve"> </w:t>
      </w:r>
      <w:r w:rsidR="00D90248" w:rsidRPr="006871CC">
        <w:rPr>
          <w:rFonts w:ascii="Sakkal Majalla" w:hAnsi="Sakkal Majalla" w:cs="Sakkal Majalla" w:hint="cs"/>
          <w:color w:val="000000" w:themeColor="text1"/>
          <w:sz w:val="32"/>
          <w:szCs w:val="32"/>
          <w:rtl/>
        </w:rPr>
        <w:t xml:space="preserve">وأخرى تناولت </w:t>
      </w:r>
      <w:r w:rsidR="00F70F4B">
        <w:rPr>
          <w:rFonts w:ascii="Sakkal Majalla" w:hAnsi="Sakkal Majalla" w:cs="Sakkal Majalla" w:hint="cs"/>
          <w:color w:val="000000" w:themeColor="text1"/>
          <w:sz w:val="32"/>
          <w:szCs w:val="32"/>
          <w:rtl/>
        </w:rPr>
        <w:t>خ</w:t>
      </w:r>
      <w:r w:rsidR="006871CC" w:rsidRPr="006871CC">
        <w:rPr>
          <w:rFonts w:ascii="Sakkal Majalla" w:hAnsi="Sakkal Majalla" w:cs="Sakkal Majalla" w:hint="cs"/>
          <w:color w:val="000000" w:themeColor="text1"/>
          <w:sz w:val="32"/>
          <w:szCs w:val="32"/>
          <w:rtl/>
        </w:rPr>
        <w:t>دمات التخطيط العمراني</w:t>
      </w:r>
      <w:r w:rsidR="00227CBB" w:rsidRPr="006871CC">
        <w:rPr>
          <w:rFonts w:ascii="Sakkal Majalla" w:hAnsi="Sakkal Majalla" w:cs="Sakkal Majalla" w:hint="cs"/>
          <w:color w:val="000000" w:themeColor="text1"/>
          <w:sz w:val="32"/>
          <w:szCs w:val="32"/>
          <w:rtl/>
        </w:rPr>
        <w:t xml:space="preserve">، </w:t>
      </w:r>
      <w:r w:rsidR="00F70F4B">
        <w:rPr>
          <w:rFonts w:ascii="Sakkal Majalla" w:hAnsi="Sakkal Majalla" w:cs="Sakkal Majalla" w:hint="cs"/>
          <w:color w:val="000000" w:themeColor="text1"/>
          <w:sz w:val="32"/>
          <w:szCs w:val="32"/>
          <w:rtl/>
        </w:rPr>
        <w:t>ودراسات</w:t>
      </w:r>
      <w:r w:rsidR="00D90248" w:rsidRPr="006871CC">
        <w:rPr>
          <w:rFonts w:ascii="Sakkal Majalla" w:hAnsi="Sakkal Majalla" w:cs="Sakkal Majalla" w:hint="cs"/>
          <w:color w:val="000000" w:themeColor="text1"/>
          <w:sz w:val="32"/>
          <w:szCs w:val="32"/>
          <w:rtl/>
        </w:rPr>
        <w:t xml:space="preserve"> </w:t>
      </w:r>
      <w:r w:rsidR="00420FBC" w:rsidRPr="006871CC">
        <w:rPr>
          <w:rFonts w:ascii="Sakkal Majalla" w:hAnsi="Sakkal Majalla" w:cs="Sakkal Majalla" w:hint="cs"/>
          <w:color w:val="000000" w:themeColor="text1"/>
          <w:sz w:val="32"/>
          <w:szCs w:val="32"/>
          <w:rtl/>
        </w:rPr>
        <w:t xml:space="preserve">جمعت بين القيادة الاستراتيجية </w:t>
      </w:r>
      <w:r w:rsidR="006871CC" w:rsidRPr="006871CC">
        <w:rPr>
          <w:rFonts w:ascii="Sakkal Majalla" w:hAnsi="Sakkal Majalla" w:cs="Sakkal Majalla" w:hint="cs"/>
          <w:color w:val="000000" w:themeColor="text1"/>
          <w:sz w:val="32"/>
          <w:szCs w:val="32"/>
          <w:rtl/>
        </w:rPr>
        <w:t>وخدمات التخطيط العمراني</w:t>
      </w:r>
      <w:r w:rsidR="00D90248" w:rsidRPr="006871CC">
        <w:rPr>
          <w:rFonts w:ascii="Sakkal Majalla" w:hAnsi="Sakkal Majalla" w:cs="Sakkal Majalla" w:hint="cs"/>
          <w:color w:val="000000" w:themeColor="text1"/>
          <w:sz w:val="32"/>
          <w:szCs w:val="32"/>
          <w:rtl/>
        </w:rPr>
        <w:t xml:space="preserve"> </w:t>
      </w:r>
      <w:r w:rsidRPr="006871CC">
        <w:rPr>
          <w:rFonts w:ascii="Sakkal Majalla" w:hAnsi="Sakkal Majalla" w:cs="Sakkal Majalla" w:hint="cs"/>
          <w:color w:val="000000" w:themeColor="text1"/>
          <w:sz w:val="32"/>
          <w:szCs w:val="32"/>
          <w:rtl/>
        </w:rPr>
        <w:t>وذلك لتحديد موقع هذه الدراسة بالنسبة للدراسات السابقة، ومدى الاستفادة منها في الإجراءات</w:t>
      </w:r>
      <w:r w:rsidR="001567FE" w:rsidRPr="006871CC">
        <w:rPr>
          <w:rFonts w:ascii="Sakkal Majalla" w:hAnsi="Sakkal Majalla" w:cs="Sakkal Majalla" w:hint="cs"/>
          <w:color w:val="000000" w:themeColor="text1"/>
          <w:sz w:val="32"/>
          <w:szCs w:val="32"/>
          <w:rtl/>
        </w:rPr>
        <w:t>،</w:t>
      </w:r>
      <w:r w:rsidRPr="006871CC">
        <w:rPr>
          <w:rFonts w:ascii="Sakkal Majalla" w:hAnsi="Sakkal Majalla" w:cs="Sakkal Majalla" w:hint="cs"/>
          <w:color w:val="000000" w:themeColor="text1"/>
          <w:sz w:val="32"/>
          <w:szCs w:val="32"/>
          <w:rtl/>
        </w:rPr>
        <w:t xml:space="preserve"> وتصميم الأدوات</w:t>
      </w:r>
      <w:r w:rsidR="001567FE" w:rsidRPr="006871CC">
        <w:rPr>
          <w:rFonts w:ascii="Sakkal Majalla" w:hAnsi="Sakkal Majalla" w:cs="Sakkal Majalla" w:hint="cs"/>
          <w:color w:val="000000" w:themeColor="text1"/>
          <w:sz w:val="32"/>
          <w:szCs w:val="32"/>
          <w:rtl/>
        </w:rPr>
        <w:t>،</w:t>
      </w:r>
      <w:r w:rsidRPr="006871CC">
        <w:rPr>
          <w:rFonts w:ascii="Sakkal Majalla" w:hAnsi="Sakkal Majalla" w:cs="Sakkal Majalla" w:hint="cs"/>
          <w:color w:val="000000" w:themeColor="text1"/>
          <w:sz w:val="32"/>
          <w:szCs w:val="32"/>
          <w:rtl/>
        </w:rPr>
        <w:t xml:space="preserve"> و</w:t>
      </w:r>
      <w:r w:rsidR="001567FE" w:rsidRPr="006871CC">
        <w:rPr>
          <w:rFonts w:ascii="Sakkal Majalla" w:hAnsi="Sakkal Majalla" w:cs="Sakkal Majalla" w:hint="cs"/>
          <w:color w:val="000000" w:themeColor="text1"/>
          <w:sz w:val="32"/>
          <w:szCs w:val="32"/>
          <w:rtl/>
        </w:rPr>
        <w:t>اختيار عينة الدراسة، والاستفادة من نتائجها.</w:t>
      </w:r>
      <w:r w:rsidR="00551ECF" w:rsidRPr="006871CC">
        <w:rPr>
          <w:rFonts w:ascii="Sakkal Majalla" w:hAnsi="Sakkal Majalla" w:cs="Sakkal Majalla" w:hint="cs"/>
          <w:color w:val="000000" w:themeColor="text1"/>
          <w:sz w:val="32"/>
          <w:szCs w:val="32"/>
          <w:rtl/>
        </w:rPr>
        <w:t xml:space="preserve"> </w:t>
      </w:r>
      <w:r w:rsidR="00E502D7" w:rsidRPr="006871CC">
        <w:rPr>
          <w:rFonts w:ascii="Sakkal Majalla" w:hAnsi="Sakkal Majalla" w:cs="Sakkal Majalla" w:hint="cs"/>
          <w:color w:val="000000" w:themeColor="text1"/>
          <w:sz w:val="32"/>
          <w:szCs w:val="32"/>
          <w:rtl/>
        </w:rPr>
        <w:t xml:space="preserve">كما </w:t>
      </w:r>
      <w:r w:rsidR="00551ECF" w:rsidRPr="006871CC">
        <w:rPr>
          <w:rFonts w:ascii="Sakkal Majalla" w:hAnsi="Sakkal Majalla" w:cs="Sakkal Majalla" w:hint="cs"/>
          <w:color w:val="000000" w:themeColor="text1"/>
          <w:sz w:val="32"/>
          <w:szCs w:val="32"/>
          <w:rtl/>
        </w:rPr>
        <w:t xml:space="preserve">سيتم ترتيب الدراسات </w:t>
      </w:r>
      <w:r w:rsidR="0070027F" w:rsidRPr="006871CC">
        <w:rPr>
          <w:rFonts w:ascii="Sakkal Majalla" w:hAnsi="Sakkal Majalla" w:cs="Sakkal Majalla" w:hint="cs"/>
          <w:color w:val="000000" w:themeColor="text1"/>
          <w:sz w:val="32"/>
          <w:szCs w:val="32"/>
          <w:rtl/>
        </w:rPr>
        <w:t>بحسب تناولها لمتغيرات الدراسة</w:t>
      </w:r>
      <w:r w:rsidR="00551ECF" w:rsidRPr="006871CC">
        <w:rPr>
          <w:rFonts w:ascii="Sakkal Majalla" w:hAnsi="Sakkal Majalla" w:cs="Sakkal Majalla" w:hint="cs"/>
          <w:color w:val="000000" w:themeColor="text1"/>
          <w:sz w:val="32"/>
          <w:szCs w:val="32"/>
          <w:rtl/>
        </w:rPr>
        <w:t xml:space="preserve">، </w:t>
      </w:r>
      <w:r w:rsidR="00E502D7" w:rsidRPr="006871CC">
        <w:rPr>
          <w:rFonts w:ascii="Sakkal Majalla" w:hAnsi="Sakkal Majalla" w:cs="Sakkal Majalla" w:hint="cs"/>
          <w:color w:val="000000" w:themeColor="text1"/>
          <w:sz w:val="32"/>
          <w:szCs w:val="32"/>
          <w:rtl/>
        </w:rPr>
        <w:t>و</w:t>
      </w:r>
      <w:r w:rsidR="00AC4E53" w:rsidRPr="006871CC">
        <w:rPr>
          <w:rFonts w:ascii="Sakkal Majalla" w:hAnsi="Sakkal Majalla" w:cs="Sakkal Majalla" w:hint="cs"/>
          <w:color w:val="000000" w:themeColor="text1"/>
          <w:sz w:val="32"/>
          <w:szCs w:val="32"/>
          <w:rtl/>
        </w:rPr>
        <w:t>س</w:t>
      </w:r>
      <w:r w:rsidR="00653D80" w:rsidRPr="006871CC">
        <w:rPr>
          <w:rFonts w:ascii="Sakkal Majalla" w:hAnsi="Sakkal Majalla" w:cs="Sakkal Majalla" w:hint="cs"/>
          <w:color w:val="000000" w:themeColor="text1"/>
          <w:sz w:val="32"/>
          <w:szCs w:val="32"/>
          <w:rtl/>
        </w:rPr>
        <w:t>وف يقوم الباحث</w:t>
      </w:r>
      <w:r w:rsidR="00AC4E53" w:rsidRPr="006871CC">
        <w:rPr>
          <w:rFonts w:ascii="Sakkal Majalla" w:hAnsi="Sakkal Majalla" w:cs="Sakkal Majalla" w:hint="cs"/>
          <w:color w:val="000000" w:themeColor="text1"/>
          <w:sz w:val="32"/>
          <w:szCs w:val="32"/>
          <w:rtl/>
        </w:rPr>
        <w:t xml:space="preserve"> </w:t>
      </w:r>
      <w:r w:rsidR="00653D80" w:rsidRPr="006871CC">
        <w:rPr>
          <w:rFonts w:ascii="Sakkal Majalla" w:hAnsi="Sakkal Majalla" w:cs="Sakkal Majalla" w:hint="cs"/>
          <w:color w:val="000000" w:themeColor="text1"/>
          <w:sz w:val="32"/>
          <w:szCs w:val="32"/>
          <w:rtl/>
        </w:rPr>
        <w:t>ب</w:t>
      </w:r>
      <w:r w:rsidR="00AC4E53" w:rsidRPr="006871CC">
        <w:rPr>
          <w:rFonts w:ascii="Sakkal Majalla" w:hAnsi="Sakkal Majalla" w:cs="Sakkal Majalla" w:hint="cs"/>
          <w:color w:val="000000" w:themeColor="text1"/>
          <w:sz w:val="32"/>
          <w:szCs w:val="32"/>
          <w:rtl/>
        </w:rPr>
        <w:t>التعقيب عل</w:t>
      </w:r>
      <w:r w:rsidR="00653D80" w:rsidRPr="006871CC">
        <w:rPr>
          <w:rFonts w:ascii="Sakkal Majalla" w:hAnsi="Sakkal Majalla" w:cs="Sakkal Majalla" w:hint="cs"/>
          <w:color w:val="000000" w:themeColor="text1"/>
          <w:sz w:val="32"/>
          <w:szCs w:val="32"/>
          <w:rtl/>
        </w:rPr>
        <w:t>يها</w:t>
      </w:r>
      <w:r w:rsidR="00AC4E53" w:rsidRPr="006871CC">
        <w:rPr>
          <w:rFonts w:ascii="Sakkal Majalla" w:hAnsi="Sakkal Majalla" w:cs="Sakkal Majalla" w:hint="cs"/>
          <w:color w:val="000000" w:themeColor="text1"/>
          <w:sz w:val="32"/>
          <w:szCs w:val="32"/>
          <w:rtl/>
        </w:rPr>
        <w:t xml:space="preserve"> </w:t>
      </w:r>
      <w:r w:rsidR="00653D80" w:rsidRPr="006871CC">
        <w:rPr>
          <w:rFonts w:ascii="Sakkal Majalla" w:hAnsi="Sakkal Majalla" w:cs="Sakkal Majalla" w:hint="cs"/>
          <w:color w:val="000000" w:themeColor="text1"/>
          <w:sz w:val="32"/>
          <w:szCs w:val="32"/>
          <w:rtl/>
        </w:rPr>
        <w:t xml:space="preserve">لتوضيح أوجه الاتفاق والاختلاف </w:t>
      </w:r>
      <w:r w:rsidR="00A86CB7" w:rsidRPr="006871CC">
        <w:rPr>
          <w:rFonts w:ascii="Sakkal Majalla" w:hAnsi="Sakkal Majalla" w:cs="Sakkal Majalla" w:hint="cs"/>
          <w:color w:val="000000" w:themeColor="text1"/>
          <w:sz w:val="32"/>
          <w:szCs w:val="32"/>
          <w:rtl/>
        </w:rPr>
        <w:t>مع الدراسات السابقة، و</w:t>
      </w:r>
      <w:r w:rsidR="001C614E" w:rsidRPr="006871CC">
        <w:rPr>
          <w:rFonts w:ascii="Sakkal Majalla" w:hAnsi="Sakkal Majalla" w:cs="Sakkal Majalla" w:hint="cs"/>
          <w:color w:val="000000" w:themeColor="text1"/>
          <w:sz w:val="32"/>
          <w:szCs w:val="32"/>
          <w:rtl/>
        </w:rPr>
        <w:t xml:space="preserve">تحديد </w:t>
      </w:r>
      <w:r w:rsidR="00A86CB7" w:rsidRPr="006871CC">
        <w:rPr>
          <w:rFonts w:ascii="Sakkal Majalla" w:hAnsi="Sakkal Majalla" w:cs="Sakkal Majalla" w:hint="cs"/>
          <w:color w:val="000000" w:themeColor="text1"/>
          <w:sz w:val="32"/>
          <w:szCs w:val="32"/>
          <w:rtl/>
        </w:rPr>
        <w:t>الفجوة البحثية.</w:t>
      </w:r>
      <w:r w:rsidR="00653D80" w:rsidRPr="006871CC">
        <w:rPr>
          <w:rFonts w:ascii="Sakkal Majalla" w:hAnsi="Sakkal Majalla" w:cs="Sakkal Majalla" w:hint="cs"/>
          <w:color w:val="000000" w:themeColor="text1"/>
          <w:sz w:val="32"/>
          <w:szCs w:val="32"/>
          <w:rtl/>
        </w:rPr>
        <w:t xml:space="preserve"> </w:t>
      </w:r>
      <w:r w:rsidR="001567FE" w:rsidRPr="006871CC">
        <w:rPr>
          <w:rFonts w:ascii="Sakkal Majalla" w:hAnsi="Sakkal Majalla" w:cs="Sakkal Majalla" w:hint="cs"/>
          <w:color w:val="000000" w:themeColor="text1"/>
          <w:sz w:val="32"/>
          <w:szCs w:val="32"/>
          <w:rtl/>
        </w:rPr>
        <w:t xml:space="preserve"> </w:t>
      </w:r>
    </w:p>
    <w:p w14:paraId="5EEF0701" w14:textId="0AA29865" w:rsidR="004B0EC8" w:rsidRPr="0070027F" w:rsidRDefault="004B0EC8" w:rsidP="0070027F">
      <w:pPr>
        <w:bidi/>
        <w:spacing w:before="240" w:after="0" w:line="240" w:lineRule="auto"/>
        <w:rPr>
          <w:rFonts w:ascii="Sakkal Majalla" w:hAnsi="Sakkal Majalla" w:cs="Sakkal Majalla"/>
          <w:b/>
          <w:bCs/>
          <w:color w:val="00B0F0"/>
          <w:sz w:val="32"/>
          <w:szCs w:val="32"/>
          <w:u w:val="single"/>
          <w:rtl/>
        </w:rPr>
      </w:pPr>
      <w:r w:rsidRPr="0070027F">
        <w:rPr>
          <w:rFonts w:ascii="Sakkal Majalla" w:hAnsi="Sakkal Majalla" w:cs="Sakkal Majalla" w:hint="cs"/>
          <w:b/>
          <w:bCs/>
          <w:color w:val="00B0F0"/>
          <w:sz w:val="32"/>
          <w:szCs w:val="32"/>
          <w:u w:val="single"/>
          <w:rtl/>
        </w:rPr>
        <w:t xml:space="preserve">الدراسات </w:t>
      </w:r>
      <w:r w:rsidR="0070027F" w:rsidRPr="0070027F">
        <w:rPr>
          <w:rFonts w:ascii="Sakkal Majalla" w:hAnsi="Sakkal Majalla" w:cs="Sakkal Majalla" w:hint="cs"/>
          <w:b/>
          <w:bCs/>
          <w:color w:val="00B0F0"/>
          <w:sz w:val="32"/>
          <w:szCs w:val="32"/>
          <w:u w:val="single"/>
          <w:rtl/>
        </w:rPr>
        <w:t xml:space="preserve">التي تناولت </w:t>
      </w:r>
      <w:r w:rsidR="00420FBC">
        <w:rPr>
          <w:rFonts w:ascii="Sakkal Majalla" w:hAnsi="Sakkal Majalla" w:cs="Sakkal Majalla" w:hint="cs"/>
          <w:b/>
          <w:bCs/>
          <w:color w:val="00B0F0"/>
          <w:sz w:val="32"/>
          <w:szCs w:val="32"/>
          <w:u w:val="single"/>
          <w:rtl/>
        </w:rPr>
        <w:t>القيادة الاستراتيجية</w:t>
      </w:r>
      <w:r w:rsidRPr="0070027F">
        <w:rPr>
          <w:rFonts w:ascii="Sakkal Majalla" w:hAnsi="Sakkal Majalla" w:cs="Sakkal Majalla" w:hint="cs"/>
          <w:b/>
          <w:bCs/>
          <w:color w:val="00B0F0"/>
          <w:sz w:val="32"/>
          <w:szCs w:val="32"/>
          <w:u w:val="single"/>
          <w:rtl/>
        </w:rPr>
        <w:t xml:space="preserve">: </w:t>
      </w:r>
    </w:p>
    <w:p w14:paraId="5046899F" w14:textId="77E529E5" w:rsidR="0070027F" w:rsidRPr="006871CC" w:rsidRDefault="00B846BE" w:rsidP="00BE084C">
      <w:pPr>
        <w:bidi/>
        <w:spacing w:before="240" w:after="0" w:line="276" w:lineRule="auto"/>
        <w:ind w:firstLine="720"/>
        <w:jc w:val="both"/>
        <w:rPr>
          <w:rFonts w:ascii="Sakkal Majalla" w:hAnsi="Sakkal Majalla" w:cs="Sakkal Majalla"/>
          <w:color w:val="000000" w:themeColor="text1"/>
          <w:sz w:val="32"/>
          <w:szCs w:val="32"/>
        </w:rPr>
      </w:pPr>
      <w:r w:rsidRPr="006871CC">
        <w:rPr>
          <w:rFonts w:ascii="Sakkal Majalla" w:hAnsi="Sakkal Majalla" w:cs="Sakkal Majalla"/>
          <w:b/>
          <w:bCs/>
          <w:color w:val="000000" w:themeColor="text1"/>
          <w:sz w:val="32"/>
          <w:szCs w:val="32"/>
          <w:rtl/>
        </w:rPr>
        <w:t>دراسة (</w:t>
      </w:r>
      <w:proofErr w:type="spellStart"/>
      <w:r w:rsidRPr="006871CC">
        <w:rPr>
          <w:rFonts w:ascii="Sakkal Majalla" w:hAnsi="Sakkal Majalla" w:cs="Sakkal Majalla"/>
          <w:b/>
          <w:bCs/>
          <w:color w:val="000000" w:themeColor="text1"/>
          <w:sz w:val="32"/>
          <w:szCs w:val="32"/>
        </w:rPr>
        <w:t>Sunoto</w:t>
      </w:r>
      <w:proofErr w:type="spellEnd"/>
      <w:r w:rsidRPr="006871CC">
        <w:rPr>
          <w:rFonts w:ascii="Sakkal Majalla" w:hAnsi="Sakkal Majalla" w:cs="Sakkal Majalla"/>
          <w:b/>
          <w:bCs/>
          <w:color w:val="000000" w:themeColor="text1"/>
          <w:sz w:val="32"/>
          <w:szCs w:val="32"/>
        </w:rPr>
        <w:t>, 2025</w:t>
      </w:r>
      <w:r w:rsidRPr="006871CC">
        <w:rPr>
          <w:rFonts w:ascii="Sakkal Majalla" w:hAnsi="Sakkal Majalla" w:cs="Sakkal Majalla"/>
          <w:b/>
          <w:bCs/>
          <w:color w:val="000000" w:themeColor="text1"/>
          <w:sz w:val="32"/>
          <w:szCs w:val="32"/>
          <w:rtl/>
        </w:rPr>
        <w:t>)،</w:t>
      </w:r>
      <w:r w:rsidRPr="006871CC">
        <w:rPr>
          <w:rFonts w:ascii="Sakkal Majalla" w:hAnsi="Sakkal Majalla" w:cs="Sakkal Majalla"/>
          <w:color w:val="000000" w:themeColor="text1"/>
          <w:sz w:val="32"/>
          <w:szCs w:val="32"/>
          <w:rtl/>
        </w:rPr>
        <w:t xml:space="preserve"> هدفت الدراسة إلى رصد أثر القيادة الاستراتيجية في بناء قدرة المؤسسات على الصمود والتكيّف في بيئات متغيرة (شركات كبرى في </w:t>
      </w:r>
      <w:proofErr w:type="spellStart"/>
      <w:r w:rsidRPr="006871CC">
        <w:rPr>
          <w:rFonts w:ascii="Sakkal Majalla" w:hAnsi="Sakkal Majalla" w:cs="Sakkal Majalla"/>
          <w:color w:val="000000" w:themeColor="text1"/>
          <w:sz w:val="32"/>
          <w:szCs w:val="32"/>
          <w:rtl/>
        </w:rPr>
        <w:t>أندونيسيا</w:t>
      </w:r>
      <w:proofErr w:type="spellEnd"/>
      <w:r w:rsidRPr="006871CC">
        <w:rPr>
          <w:rFonts w:ascii="Sakkal Majalla" w:hAnsi="Sakkal Majalla" w:cs="Sakkal Majalla"/>
          <w:color w:val="000000" w:themeColor="text1"/>
          <w:sz w:val="32"/>
          <w:szCs w:val="32"/>
          <w:rtl/>
        </w:rPr>
        <w:t xml:space="preserve">)، وتحليل مساهمة القيادة الاستراتيجية في تعزيز المرونة التنظيمية من خلال مناهج تكيفية وتحويلية، اعتمدت الدراسة المنهج الوصفي التحليلي النوعي، من خلال مراجعة الأدبيات السابقة والمقالات العلمية التي تناولت القيادة الاستراتيجية والمرونة التنظيمية، كما ركز التحليل على فهم كيف يمكن للقيادة التحويلية بأبعادها الأربعة (التأثير المثالي، والتحفيز المهم، والتحفيز الفكري) أن </w:t>
      </w:r>
      <w:r w:rsidRPr="006871CC">
        <w:rPr>
          <w:rFonts w:ascii="Sakkal Majalla" w:hAnsi="Sakkal Majalla" w:cs="Sakkal Majalla"/>
          <w:color w:val="000000" w:themeColor="text1"/>
          <w:sz w:val="32"/>
          <w:szCs w:val="32"/>
          <w:rtl/>
        </w:rPr>
        <w:lastRenderedPageBreak/>
        <w:t xml:space="preserve">تعزز المرونة التنظيمية، وأظهرت النتائج </w:t>
      </w:r>
      <w:r w:rsidRPr="00B846BE">
        <w:rPr>
          <w:rFonts w:ascii="Sakkal Majalla" w:hAnsi="Sakkal Majalla" w:cs="Sakkal Majalla"/>
          <w:color w:val="000000" w:themeColor="text1"/>
          <w:sz w:val="32"/>
          <w:szCs w:val="32"/>
          <w:rtl/>
        </w:rPr>
        <w:t>أن التقدم التكنولوجي والديناميكيات الجيوسياسية والأزمات العالمية تُجبر المؤسسات على التكيّف المستمر من خلال المرونة والابتكار للحفاظ على قدرتها التنافسية</w:t>
      </w:r>
      <w:r w:rsidRPr="006871CC">
        <w:rPr>
          <w:rFonts w:ascii="Sakkal Majalla" w:hAnsi="Sakkal Majalla" w:cs="Sakkal Majalla" w:hint="cs"/>
          <w:color w:val="000000" w:themeColor="text1"/>
          <w:sz w:val="32"/>
          <w:szCs w:val="32"/>
          <w:rtl/>
        </w:rPr>
        <w:t>، كما أن ا</w:t>
      </w:r>
      <w:r w:rsidRPr="00B846BE">
        <w:rPr>
          <w:rFonts w:ascii="Sakkal Majalla" w:hAnsi="Sakkal Majalla" w:cs="Sakkal Majalla"/>
          <w:color w:val="000000" w:themeColor="text1"/>
          <w:sz w:val="32"/>
          <w:szCs w:val="32"/>
          <w:rtl/>
        </w:rPr>
        <w:t>لتحديات الداخلية مثل مقاومة التغيير وتضارب المصالح تعيق فعالية المؤسسات، مما يجعل مناهج القيادة التحويلية والتفاعلية ضرورية لتعزيز مرونتها التنظيمية</w:t>
      </w:r>
      <w:r w:rsidRPr="006871CC">
        <w:rPr>
          <w:rFonts w:ascii="Sakkal Majalla" w:hAnsi="Sakkal Majalla" w:cs="Sakkal Majalla" w:hint="cs"/>
          <w:color w:val="000000" w:themeColor="text1"/>
          <w:sz w:val="32"/>
          <w:szCs w:val="32"/>
          <w:rtl/>
        </w:rPr>
        <w:t xml:space="preserve">، إضافة إلى </w:t>
      </w:r>
      <w:r w:rsidRPr="006871CC">
        <w:rPr>
          <w:rFonts w:ascii="Sakkal Majalla" w:hAnsi="Sakkal Majalla" w:cs="Sakkal Majalla"/>
          <w:color w:val="000000" w:themeColor="text1"/>
          <w:sz w:val="32"/>
          <w:szCs w:val="32"/>
          <w:rtl/>
        </w:rPr>
        <w:t>أن استخدام التكنولوجيا، والتعلم المستمر، وتعزيز الثقافة التنظيمية تعتبر استراتيجيات رئيسية لضمان الاستدامة والقدرة التنافسية في ظلّ المنافسة العالمية المعقدة</w:t>
      </w:r>
    </w:p>
    <w:p w14:paraId="03AB3F8C" w14:textId="153ADE14" w:rsidR="00A35321" w:rsidRPr="006871CC" w:rsidRDefault="00BE084C" w:rsidP="00BE084C">
      <w:pPr>
        <w:bidi/>
        <w:spacing w:before="240" w:after="0" w:line="276" w:lineRule="auto"/>
        <w:ind w:firstLine="720"/>
        <w:jc w:val="both"/>
        <w:rPr>
          <w:rFonts w:ascii="Sakkal Majalla" w:hAnsi="Sakkal Majalla" w:cs="Sakkal Majalla"/>
          <w:color w:val="000000" w:themeColor="text1"/>
          <w:sz w:val="32"/>
          <w:szCs w:val="32"/>
          <w:rtl/>
        </w:rPr>
      </w:pPr>
      <w:r w:rsidRPr="006871CC">
        <w:rPr>
          <w:rFonts w:ascii="Sakkal Majalla" w:hAnsi="Sakkal Majalla" w:cs="Sakkal Majalla"/>
          <w:b/>
          <w:bCs/>
          <w:color w:val="000000" w:themeColor="text1"/>
          <w:sz w:val="32"/>
          <w:szCs w:val="32"/>
          <w:rtl/>
        </w:rPr>
        <w:t>دراسة (</w:t>
      </w:r>
      <w:r w:rsidRPr="006871CC">
        <w:rPr>
          <w:rFonts w:ascii="Sakkal Majalla" w:hAnsi="Sakkal Majalla" w:cs="Sakkal Majalla"/>
          <w:b/>
          <w:bCs/>
          <w:color w:val="000000" w:themeColor="text1"/>
          <w:sz w:val="32"/>
          <w:szCs w:val="32"/>
        </w:rPr>
        <w:t>Santa et al., 2025</w:t>
      </w:r>
      <w:r w:rsidRPr="006871CC">
        <w:rPr>
          <w:rFonts w:ascii="Sakkal Majalla" w:hAnsi="Sakkal Majalla" w:cs="Sakkal Majalla"/>
          <w:b/>
          <w:bCs/>
          <w:color w:val="000000" w:themeColor="text1"/>
          <w:sz w:val="32"/>
          <w:szCs w:val="32"/>
          <w:rtl/>
        </w:rPr>
        <w:t xml:space="preserve">)، </w:t>
      </w:r>
      <w:r w:rsidRPr="006871CC">
        <w:rPr>
          <w:rFonts w:ascii="Sakkal Majalla" w:hAnsi="Sakkal Majalla" w:cs="Sakkal Majalla"/>
          <w:color w:val="000000" w:themeColor="text1"/>
          <w:sz w:val="32"/>
          <w:szCs w:val="32"/>
          <w:rtl/>
        </w:rPr>
        <w:t xml:space="preserve">هدفت الدراسة إلى تحليل تأثير الابتكار الاستراتيجي على جودة العمليات وكفاءة التشغيل، مع التركيز على الدور الوسيط للقيادة التحويلية والتفاعلية، اعتمدت الدراسة على المنهج الوصفي التحليلي الكمي، واستخدام الاستبيان كأداة لجمع البيانات من عينة عشوائية طبقية من القطاع الصناعي في كولومبيا بلغ عددها (180) مديراً، تم استخدام </w:t>
      </w:r>
      <w:proofErr w:type="spellStart"/>
      <w:r w:rsidRPr="006871CC">
        <w:rPr>
          <w:rFonts w:ascii="Sakkal Majalla" w:hAnsi="Sakkal Majalla" w:cs="Sakkal Majalla"/>
          <w:color w:val="000000" w:themeColor="text1"/>
          <w:sz w:val="32"/>
          <w:szCs w:val="32"/>
          <w:rtl/>
        </w:rPr>
        <w:t>نمذجة</w:t>
      </w:r>
      <w:proofErr w:type="spellEnd"/>
      <w:r w:rsidRPr="006871CC">
        <w:rPr>
          <w:rFonts w:ascii="Sakkal Majalla" w:hAnsi="Sakkal Majalla" w:cs="Sakkal Majalla"/>
          <w:color w:val="000000" w:themeColor="text1"/>
          <w:sz w:val="32"/>
          <w:szCs w:val="32"/>
          <w:rtl/>
        </w:rPr>
        <w:t xml:space="preserve"> المعادلات الهيكلية لتحليل البيانات، وتوصلت الدراسة إلى نتائج أهمها أنه على الرغم من أن الابتكار الاستراتيجي والمتغيرات التنظيمية تؤثر إيجابياً على جودة العمليات، إلا أن لا </w:t>
      </w:r>
      <w:proofErr w:type="spellStart"/>
      <w:r w:rsidRPr="006871CC">
        <w:rPr>
          <w:rFonts w:ascii="Sakkal Majalla" w:hAnsi="Sakkal Majalla" w:cs="Sakkal Majalla"/>
          <w:color w:val="000000" w:themeColor="text1"/>
          <w:sz w:val="32"/>
          <w:szCs w:val="32"/>
          <w:rtl/>
        </w:rPr>
        <w:t>يرثر</w:t>
      </w:r>
      <w:proofErr w:type="spellEnd"/>
      <w:r w:rsidRPr="006871CC">
        <w:rPr>
          <w:rFonts w:ascii="Sakkal Majalla" w:hAnsi="Sakkal Majalla" w:cs="Sakkal Majalla"/>
          <w:color w:val="000000" w:themeColor="text1"/>
          <w:sz w:val="32"/>
          <w:szCs w:val="32"/>
          <w:rtl/>
        </w:rPr>
        <w:t xml:space="preserve"> على القيادة التحويلية أو تحسين جودة العمليات، مما يبرز الحاجة إلى برامج محسنة لتطوير القيادة لتكون قادرة على دمج استراتيجيات الابتكار بفعالية، كما أكدت النتائج على ضرورة تحسين مناهج القيادة بتحقيق التميز التشغيلي، </w:t>
      </w:r>
      <w:proofErr w:type="spellStart"/>
      <w:r w:rsidRPr="006871CC">
        <w:rPr>
          <w:rFonts w:ascii="Sakkal Majalla" w:hAnsi="Sakkal Majalla" w:cs="Sakkal Majalla"/>
          <w:color w:val="000000" w:themeColor="text1"/>
          <w:sz w:val="32"/>
          <w:szCs w:val="32"/>
          <w:rtl/>
        </w:rPr>
        <w:t>وبناءاً</w:t>
      </w:r>
      <w:proofErr w:type="spellEnd"/>
      <w:r w:rsidRPr="006871CC">
        <w:rPr>
          <w:rFonts w:ascii="Sakkal Majalla" w:hAnsi="Sakkal Majalla" w:cs="Sakkal Majalla"/>
          <w:color w:val="000000" w:themeColor="text1"/>
          <w:sz w:val="32"/>
          <w:szCs w:val="32"/>
          <w:rtl/>
        </w:rPr>
        <w:t xml:space="preserve"> على هذه النتائج أوصت الدراسة بإجراء دراسات مستقبلية لفهم أعمق عن كيفية مواءمة أساليب القيادة مع مبادرات الابتكار الاستراتيجي لتحسين الأداء التنظيمي</w:t>
      </w:r>
      <w:r w:rsidR="00A35321" w:rsidRPr="006871CC">
        <w:rPr>
          <w:rFonts w:ascii="Sakkal Majalla" w:hAnsi="Sakkal Majalla" w:cs="Sakkal Majalla" w:hint="cs"/>
          <w:color w:val="000000" w:themeColor="text1"/>
          <w:sz w:val="32"/>
          <w:szCs w:val="32"/>
          <w:rtl/>
        </w:rPr>
        <w:t>.</w:t>
      </w:r>
    </w:p>
    <w:p w14:paraId="0B978D48" w14:textId="6644A5E0" w:rsidR="00BE084C" w:rsidRPr="00BE084C" w:rsidRDefault="00BE084C" w:rsidP="00BE084C">
      <w:pPr>
        <w:bidi/>
        <w:spacing w:before="240" w:after="0" w:line="276" w:lineRule="auto"/>
        <w:ind w:firstLine="720"/>
        <w:jc w:val="both"/>
        <w:rPr>
          <w:rFonts w:ascii="Sakkal Majalla" w:hAnsi="Sakkal Majalla" w:cs="Sakkal Majalla"/>
          <w:color w:val="000000" w:themeColor="text1"/>
          <w:sz w:val="32"/>
          <w:szCs w:val="32"/>
        </w:rPr>
      </w:pPr>
      <w:r w:rsidRPr="00BE084C">
        <w:rPr>
          <w:rFonts w:ascii="Sakkal Majalla" w:hAnsi="Sakkal Majalla" w:cs="Sakkal Majalla"/>
          <w:b/>
          <w:bCs/>
          <w:color w:val="000000" w:themeColor="text1"/>
          <w:sz w:val="32"/>
          <w:szCs w:val="32"/>
          <w:rtl/>
        </w:rPr>
        <w:t>دراسة</w:t>
      </w:r>
      <w:r w:rsidRPr="006871CC">
        <w:rPr>
          <w:rFonts w:ascii="Sakkal Majalla" w:hAnsi="Sakkal Majalla" w:cs="Sakkal Majalla"/>
          <w:b/>
          <w:bCs/>
          <w:color w:val="000000" w:themeColor="text1"/>
          <w:sz w:val="32"/>
          <w:szCs w:val="32"/>
        </w:rPr>
        <w:t xml:space="preserve"> </w:t>
      </w:r>
      <w:r w:rsidRPr="006871CC">
        <w:rPr>
          <w:rFonts w:ascii="Sakkal Majalla" w:hAnsi="Sakkal Majalla" w:cs="Sakkal Majalla" w:hint="cs"/>
          <w:b/>
          <w:bCs/>
          <w:color w:val="000000" w:themeColor="text1"/>
          <w:sz w:val="32"/>
          <w:szCs w:val="32"/>
          <w:rtl/>
          <w:lang w:bidi="ar-KW"/>
        </w:rPr>
        <w:t>الحربي</w:t>
      </w:r>
      <w:r w:rsidRPr="00BE084C">
        <w:rPr>
          <w:rFonts w:ascii="Sakkal Majalla" w:hAnsi="Sakkal Majalla" w:cs="Sakkal Majalla"/>
          <w:b/>
          <w:bCs/>
          <w:color w:val="000000" w:themeColor="text1"/>
          <w:sz w:val="32"/>
          <w:szCs w:val="32"/>
          <w:rtl/>
        </w:rPr>
        <w:t xml:space="preserve"> (</w:t>
      </w:r>
      <w:r w:rsidRPr="006871CC">
        <w:rPr>
          <w:rFonts w:ascii="Sakkal Majalla" w:hAnsi="Sakkal Majalla" w:cs="Sakkal Majalla"/>
          <w:b/>
          <w:bCs/>
          <w:color w:val="000000" w:themeColor="text1"/>
          <w:sz w:val="32"/>
          <w:szCs w:val="32"/>
        </w:rPr>
        <w:t>2022</w:t>
      </w:r>
      <w:r w:rsidRPr="00BE084C">
        <w:rPr>
          <w:rFonts w:ascii="Sakkal Majalla" w:hAnsi="Sakkal Majalla" w:cs="Sakkal Majalla"/>
          <w:b/>
          <w:bCs/>
          <w:color w:val="000000" w:themeColor="text1"/>
          <w:sz w:val="32"/>
          <w:szCs w:val="32"/>
          <w:rtl/>
        </w:rPr>
        <w:t>)</w:t>
      </w:r>
      <w:r w:rsidRPr="00BE084C">
        <w:rPr>
          <w:rFonts w:ascii="Sakkal Majalla" w:hAnsi="Sakkal Majalla" w:cs="Sakkal Majalla"/>
          <w:color w:val="000000" w:themeColor="text1"/>
          <w:sz w:val="32"/>
          <w:szCs w:val="32"/>
          <w:rtl/>
        </w:rPr>
        <w:t>، هدفت الدراسة إلى تحليل أثر القيادة الاستراتيجية في الأداء التنظيمي في الأمانات بالمملكة العربية السعودية، باستخدام المنهج الوصفي التحليلي</w:t>
      </w:r>
      <w:r w:rsidR="00A8543C">
        <w:rPr>
          <w:rFonts w:ascii="Sakkal Majalla" w:hAnsi="Sakkal Majalla" w:cs="Sakkal Majalla" w:hint="cs"/>
          <w:color w:val="000000" w:themeColor="text1"/>
          <w:sz w:val="32"/>
          <w:szCs w:val="32"/>
          <w:rtl/>
        </w:rPr>
        <w:t xml:space="preserve">، والاعتماد على أداة الاستبانة لجمع البيانات الأولية، تم تطبيق هذه الدراسة </w:t>
      </w:r>
      <w:r w:rsidRPr="00BE084C">
        <w:rPr>
          <w:rFonts w:ascii="Sakkal Majalla" w:hAnsi="Sakkal Majalla" w:cs="Sakkal Majalla"/>
          <w:color w:val="000000" w:themeColor="text1"/>
          <w:sz w:val="32"/>
          <w:szCs w:val="32"/>
          <w:rtl/>
        </w:rPr>
        <w:t xml:space="preserve">على عينة مكونة من </w:t>
      </w:r>
      <w:r w:rsidRPr="006871CC">
        <w:rPr>
          <w:rFonts w:ascii="Sakkal Majalla" w:hAnsi="Sakkal Majalla" w:cs="Sakkal Majalla"/>
          <w:color w:val="000000" w:themeColor="text1"/>
          <w:sz w:val="32"/>
          <w:szCs w:val="32"/>
        </w:rPr>
        <w:t>210</w:t>
      </w:r>
      <w:r w:rsidRPr="00BE084C">
        <w:rPr>
          <w:rFonts w:ascii="Sakkal Majalla" w:hAnsi="Sakkal Majalla" w:cs="Sakkal Majalla"/>
          <w:color w:val="000000" w:themeColor="text1"/>
          <w:sz w:val="32"/>
          <w:szCs w:val="32"/>
          <w:rtl/>
        </w:rPr>
        <w:t xml:space="preserve"> موظفا</w:t>
      </w:r>
      <w:r w:rsidRPr="006871CC">
        <w:rPr>
          <w:rFonts w:ascii="Sakkal Majalla" w:hAnsi="Sakkal Majalla" w:cs="Sakkal Majalla" w:hint="cs"/>
          <w:color w:val="000000" w:themeColor="text1"/>
          <w:sz w:val="32"/>
          <w:szCs w:val="32"/>
          <w:rtl/>
        </w:rPr>
        <w:t>ً</w:t>
      </w:r>
      <w:r w:rsidRPr="00BE084C">
        <w:rPr>
          <w:rFonts w:ascii="Sakkal Majalla" w:hAnsi="Sakkal Majalla" w:cs="Sakkal Majalla"/>
          <w:color w:val="000000" w:themeColor="text1"/>
          <w:sz w:val="32"/>
          <w:szCs w:val="32"/>
          <w:rtl/>
        </w:rPr>
        <w:t xml:space="preserve">، توصلت الدراسة </w:t>
      </w:r>
      <w:r w:rsidRPr="006871CC">
        <w:rPr>
          <w:rFonts w:ascii="Sakkal Majalla" w:hAnsi="Sakkal Majalla" w:cs="Sakkal Majalla" w:hint="cs"/>
          <w:color w:val="000000" w:themeColor="text1"/>
          <w:sz w:val="32"/>
          <w:szCs w:val="32"/>
          <w:rtl/>
        </w:rPr>
        <w:t>نتائج عديدة أهمها</w:t>
      </w:r>
      <w:r w:rsidRPr="00BE084C">
        <w:rPr>
          <w:rFonts w:ascii="Sakkal Majalla" w:hAnsi="Sakkal Majalla" w:cs="Sakkal Majalla"/>
          <w:color w:val="000000" w:themeColor="text1"/>
          <w:sz w:val="32"/>
          <w:szCs w:val="32"/>
          <w:rtl/>
        </w:rPr>
        <w:t xml:space="preserve"> وجود علاقة إيجابية بين القيادة التحويلية وتحسين الأداء المؤسسي. </w:t>
      </w:r>
    </w:p>
    <w:p w14:paraId="3722C4F1" w14:textId="578EF2B9" w:rsidR="006871CC" w:rsidRPr="00BE084C" w:rsidRDefault="006871CC" w:rsidP="006871CC">
      <w:pPr>
        <w:bidi/>
        <w:spacing w:before="240" w:after="0" w:line="276" w:lineRule="auto"/>
        <w:ind w:firstLine="720"/>
        <w:jc w:val="both"/>
        <w:rPr>
          <w:rFonts w:ascii="Sakkal Majalla" w:hAnsi="Sakkal Majalla" w:cs="Sakkal Majalla"/>
          <w:color w:val="000000" w:themeColor="text1"/>
          <w:sz w:val="32"/>
          <w:szCs w:val="32"/>
        </w:rPr>
      </w:pPr>
      <w:r w:rsidRPr="00BE084C">
        <w:rPr>
          <w:rFonts w:ascii="Sakkal Majalla" w:hAnsi="Sakkal Majalla" w:cs="Sakkal Majalla"/>
          <w:color w:val="000000" w:themeColor="text1"/>
          <w:sz w:val="32"/>
          <w:szCs w:val="32"/>
          <w:rtl/>
        </w:rPr>
        <w:t xml:space="preserve">  </w:t>
      </w:r>
      <w:r w:rsidRPr="00BE084C">
        <w:rPr>
          <w:rFonts w:ascii="Sakkal Majalla" w:hAnsi="Sakkal Majalla" w:cs="Sakkal Majalla"/>
          <w:b/>
          <w:bCs/>
          <w:color w:val="000000" w:themeColor="text1"/>
          <w:sz w:val="32"/>
          <w:szCs w:val="32"/>
          <w:rtl/>
        </w:rPr>
        <w:t>دراسة</w:t>
      </w:r>
      <w:r w:rsidRPr="006871CC">
        <w:rPr>
          <w:rFonts w:ascii="Sakkal Majalla" w:hAnsi="Sakkal Majalla" w:cs="Sakkal Majalla" w:hint="cs"/>
          <w:b/>
          <w:bCs/>
          <w:color w:val="000000" w:themeColor="text1"/>
          <w:sz w:val="32"/>
          <w:szCs w:val="32"/>
          <w:rtl/>
        </w:rPr>
        <w:t xml:space="preserve"> العتيبي </w:t>
      </w:r>
      <w:r w:rsidRPr="00BE084C">
        <w:rPr>
          <w:rFonts w:ascii="Sakkal Majalla" w:hAnsi="Sakkal Majalla" w:cs="Sakkal Majalla"/>
          <w:b/>
          <w:bCs/>
          <w:color w:val="000000" w:themeColor="text1"/>
          <w:sz w:val="32"/>
          <w:szCs w:val="32"/>
        </w:rPr>
        <w:t>(2023)</w:t>
      </w:r>
      <w:r w:rsidRPr="00BE084C">
        <w:rPr>
          <w:rFonts w:ascii="Sakkal Majalla" w:hAnsi="Sakkal Majalla" w:cs="Sakkal Majalla"/>
          <w:b/>
          <w:bCs/>
          <w:color w:val="000000" w:themeColor="text1"/>
          <w:sz w:val="32"/>
          <w:szCs w:val="32"/>
          <w:rtl/>
        </w:rPr>
        <w:t>،</w:t>
      </w:r>
      <w:r w:rsidRPr="00BE084C">
        <w:rPr>
          <w:rFonts w:ascii="Sakkal Majalla" w:hAnsi="Sakkal Majalla" w:cs="Sakkal Majalla"/>
          <w:color w:val="000000" w:themeColor="text1"/>
          <w:sz w:val="32"/>
          <w:szCs w:val="32"/>
          <w:rtl/>
        </w:rPr>
        <w:t xml:space="preserve"> هدفت الدراسة إلى معرفة أثر التطبيق الفعّال للقيادة لاستراتيجية والتخطيط الاستراتيجي على صنع القرار وتخصيص الموارد والسياسات المؤسسية، اعتمدت المنهج الوصفي التحليلي الكمي، واستخدام الاستبانة كأداة لجمع البيانات </w:t>
      </w:r>
      <w:r w:rsidR="00A8543C">
        <w:rPr>
          <w:rFonts w:ascii="Sakkal Majalla" w:hAnsi="Sakkal Majalla" w:cs="Sakkal Majalla" w:hint="cs"/>
          <w:color w:val="000000" w:themeColor="text1"/>
          <w:sz w:val="32"/>
          <w:szCs w:val="32"/>
          <w:rtl/>
        </w:rPr>
        <w:t xml:space="preserve">الأولية </w:t>
      </w:r>
      <w:r w:rsidRPr="00BE084C">
        <w:rPr>
          <w:rFonts w:ascii="Sakkal Majalla" w:hAnsi="Sakkal Majalla" w:cs="Sakkal Majalla"/>
          <w:color w:val="000000" w:themeColor="text1"/>
          <w:sz w:val="32"/>
          <w:szCs w:val="32"/>
          <w:rtl/>
        </w:rPr>
        <w:t>من</w:t>
      </w:r>
      <w:r w:rsidR="00A8543C">
        <w:rPr>
          <w:rFonts w:ascii="Sakkal Majalla" w:hAnsi="Sakkal Majalla" w:cs="Sakkal Majalla" w:hint="cs"/>
          <w:color w:val="000000" w:themeColor="text1"/>
          <w:sz w:val="32"/>
          <w:szCs w:val="32"/>
          <w:rtl/>
        </w:rPr>
        <w:t xml:space="preserve"> </w:t>
      </w:r>
      <w:r w:rsidR="00A8543C">
        <w:rPr>
          <w:rFonts w:ascii="Sakkal Majalla" w:hAnsi="Sakkal Majalla" w:cs="Sakkal Majalla" w:hint="cs"/>
          <w:color w:val="000000" w:themeColor="text1"/>
          <w:sz w:val="32"/>
          <w:szCs w:val="32"/>
          <w:rtl/>
        </w:rPr>
        <w:lastRenderedPageBreak/>
        <w:t xml:space="preserve">عينة بلغ حجمها </w:t>
      </w:r>
      <w:r w:rsidRPr="00BE084C">
        <w:rPr>
          <w:rFonts w:ascii="Sakkal Majalla" w:hAnsi="Sakkal Majalla" w:cs="Sakkal Majalla"/>
          <w:color w:val="000000" w:themeColor="text1"/>
          <w:sz w:val="32"/>
          <w:szCs w:val="32"/>
          <w:rtl/>
        </w:rPr>
        <w:t xml:space="preserve"> </w:t>
      </w:r>
      <w:r w:rsidRPr="006871CC">
        <w:rPr>
          <w:rFonts w:ascii="Sakkal Majalla" w:hAnsi="Sakkal Majalla" w:cs="Sakkal Majalla"/>
          <w:color w:val="000000" w:themeColor="text1"/>
          <w:sz w:val="32"/>
          <w:szCs w:val="32"/>
        </w:rPr>
        <w:t>274</w:t>
      </w:r>
      <w:r w:rsidR="00A8543C">
        <w:rPr>
          <w:rFonts w:ascii="Sakkal Majalla" w:hAnsi="Sakkal Majalla" w:cs="Sakkal Majalla" w:hint="cs"/>
          <w:color w:val="000000" w:themeColor="text1"/>
          <w:sz w:val="32"/>
          <w:szCs w:val="32"/>
          <w:rtl/>
        </w:rPr>
        <w:t xml:space="preserve"> </w:t>
      </w:r>
      <w:r w:rsidRPr="00BE084C">
        <w:rPr>
          <w:rFonts w:ascii="Sakkal Majalla" w:hAnsi="Sakkal Majalla" w:cs="Sakkal Majalla"/>
          <w:color w:val="000000" w:themeColor="text1"/>
          <w:sz w:val="32"/>
          <w:szCs w:val="32"/>
          <w:rtl/>
        </w:rPr>
        <w:t xml:space="preserve">موظف من موظفي بلدية المنطقة الشرقية، وأظهرت النتائج أن تطبيق الاستراتيجية بشكل فعال يؤثر بصورة واضحة في نجاح التخطيط، وأن نجاح التخطيط يتوسط العلاقة بين السلوك الاستراتيجي وتخصيص الموارد. </w:t>
      </w:r>
    </w:p>
    <w:p w14:paraId="4BEA1463" w14:textId="28AE1C97" w:rsidR="006871CC" w:rsidRDefault="006871CC" w:rsidP="006871CC">
      <w:pPr>
        <w:bidi/>
        <w:spacing w:before="240" w:after="0" w:line="276" w:lineRule="auto"/>
        <w:ind w:firstLine="720"/>
        <w:jc w:val="both"/>
        <w:rPr>
          <w:rFonts w:ascii="Sakkal Majalla" w:hAnsi="Sakkal Majalla" w:cs="Sakkal Majalla"/>
          <w:color w:val="000000" w:themeColor="text1"/>
          <w:sz w:val="32"/>
          <w:szCs w:val="32"/>
          <w:rtl/>
        </w:rPr>
      </w:pPr>
      <w:r w:rsidRPr="006871CC">
        <w:rPr>
          <w:rFonts w:ascii="Sakkal Majalla" w:hAnsi="Sakkal Majalla" w:cs="Sakkal Majalla"/>
          <w:b/>
          <w:bCs/>
          <w:color w:val="000000" w:themeColor="text1"/>
          <w:sz w:val="32"/>
          <w:szCs w:val="32"/>
          <w:rtl/>
        </w:rPr>
        <w:t xml:space="preserve">دراسة (الزهراني وآخرون، </w:t>
      </w:r>
      <w:r w:rsidRPr="006871CC">
        <w:rPr>
          <w:rFonts w:ascii="Sakkal Majalla" w:hAnsi="Sakkal Majalla" w:cs="Sakkal Majalla"/>
          <w:b/>
          <w:bCs/>
          <w:color w:val="000000" w:themeColor="text1"/>
          <w:sz w:val="32"/>
          <w:szCs w:val="32"/>
        </w:rPr>
        <w:t>2023</w:t>
      </w:r>
      <w:r w:rsidRPr="006871CC">
        <w:rPr>
          <w:rFonts w:ascii="Sakkal Majalla" w:hAnsi="Sakkal Majalla" w:cs="Sakkal Majalla"/>
          <w:b/>
          <w:bCs/>
          <w:color w:val="000000" w:themeColor="text1"/>
          <w:sz w:val="32"/>
          <w:szCs w:val="32"/>
          <w:rtl/>
        </w:rPr>
        <w:t>):</w:t>
      </w:r>
      <w:r w:rsidRPr="006871CC">
        <w:rPr>
          <w:rFonts w:ascii="Sakkal Majalla" w:hAnsi="Sakkal Majalla" w:cs="Sakkal Majalla"/>
          <w:color w:val="000000" w:themeColor="text1"/>
          <w:sz w:val="32"/>
          <w:szCs w:val="32"/>
          <w:rtl/>
        </w:rPr>
        <w:t xml:space="preserve"> هدفت إلى الكشف عن العلاقة بين الممارسات الاستراتيجية والقيادة </w:t>
      </w:r>
      <w:proofErr w:type="spellStart"/>
      <w:r w:rsidRPr="006871CC">
        <w:rPr>
          <w:rFonts w:ascii="Sakkal Majalla" w:hAnsi="Sakkal Majalla" w:cs="Sakkal Majalla"/>
          <w:color w:val="000000" w:themeColor="text1"/>
          <w:sz w:val="32"/>
          <w:szCs w:val="32"/>
          <w:rtl/>
        </w:rPr>
        <w:t>الموقفية</w:t>
      </w:r>
      <w:proofErr w:type="spellEnd"/>
      <w:r w:rsidRPr="006871CC">
        <w:rPr>
          <w:rFonts w:ascii="Sakkal Majalla" w:hAnsi="Sakkal Majalla" w:cs="Sakkal Majalla"/>
          <w:color w:val="000000" w:themeColor="text1"/>
          <w:sz w:val="32"/>
          <w:szCs w:val="32"/>
          <w:rtl/>
        </w:rPr>
        <w:t xml:space="preserve"> وإدارة المشاريع في البلديات، دراسة نظري</w:t>
      </w:r>
      <w:r>
        <w:rPr>
          <w:rFonts w:ascii="Sakkal Majalla" w:hAnsi="Sakkal Majalla" w:cs="Sakkal Majalla" w:hint="cs"/>
          <w:color w:val="000000" w:themeColor="text1"/>
          <w:sz w:val="32"/>
          <w:szCs w:val="32"/>
          <w:rtl/>
        </w:rPr>
        <w:t xml:space="preserve">ة، اعتمد الباحثون على </w:t>
      </w:r>
      <w:r w:rsidR="004D46DF">
        <w:rPr>
          <w:rFonts w:ascii="Sakkal Majalla" w:hAnsi="Sakkal Majalla" w:cs="Sakkal Majalla" w:hint="cs"/>
          <w:color w:val="000000" w:themeColor="text1"/>
          <w:sz w:val="32"/>
          <w:szCs w:val="32"/>
          <w:rtl/>
        </w:rPr>
        <w:t>ال</w:t>
      </w:r>
      <w:r>
        <w:rPr>
          <w:rFonts w:ascii="Sakkal Majalla" w:hAnsi="Sakkal Majalla" w:cs="Sakkal Majalla" w:hint="cs"/>
          <w:color w:val="000000" w:themeColor="text1"/>
          <w:sz w:val="32"/>
          <w:szCs w:val="32"/>
          <w:rtl/>
        </w:rPr>
        <w:t xml:space="preserve">مراجعة </w:t>
      </w:r>
      <w:r w:rsidR="004D46DF">
        <w:rPr>
          <w:rFonts w:ascii="Sakkal Majalla" w:hAnsi="Sakkal Majalla" w:cs="Sakkal Majalla" w:hint="cs"/>
          <w:color w:val="000000" w:themeColor="text1"/>
          <w:sz w:val="32"/>
          <w:szCs w:val="32"/>
          <w:rtl/>
        </w:rPr>
        <w:t>المنهجية ل</w:t>
      </w:r>
      <w:r>
        <w:rPr>
          <w:rFonts w:ascii="Sakkal Majalla" w:hAnsi="Sakkal Majalla" w:cs="Sakkal Majalla" w:hint="cs"/>
          <w:color w:val="000000" w:themeColor="text1"/>
          <w:sz w:val="32"/>
          <w:szCs w:val="32"/>
          <w:rtl/>
        </w:rPr>
        <w:t xml:space="preserve">عدد من الأدبيات </w:t>
      </w:r>
      <w:r w:rsidR="004D46DF">
        <w:rPr>
          <w:rFonts w:ascii="Sakkal Majalla" w:hAnsi="Sakkal Majalla" w:cs="Sakkal Majalla" w:hint="cs"/>
          <w:color w:val="000000" w:themeColor="text1"/>
          <w:sz w:val="32"/>
          <w:szCs w:val="32"/>
          <w:rtl/>
        </w:rPr>
        <w:t xml:space="preserve">والدراسات </w:t>
      </w:r>
      <w:r>
        <w:rPr>
          <w:rFonts w:ascii="Sakkal Majalla" w:hAnsi="Sakkal Majalla" w:cs="Sakkal Majalla" w:hint="cs"/>
          <w:color w:val="000000" w:themeColor="text1"/>
          <w:sz w:val="32"/>
          <w:szCs w:val="32"/>
          <w:rtl/>
        </w:rPr>
        <w:t xml:space="preserve">ذات العلاقة وتحليلها، توصلت الدراسة إلى عدة نتائج أهمها </w:t>
      </w:r>
      <w:r w:rsidRPr="006871CC">
        <w:rPr>
          <w:rFonts w:ascii="Sakkal Majalla" w:hAnsi="Sakkal Majalla" w:cs="Sakkal Majalla"/>
          <w:color w:val="000000" w:themeColor="text1"/>
          <w:sz w:val="32"/>
          <w:szCs w:val="32"/>
          <w:rtl/>
        </w:rPr>
        <w:t>أن غياب الممارسات الاستراتيجية يحدّ من كفاءة الأداء</w:t>
      </w:r>
      <w:r w:rsidRPr="006871CC">
        <w:rPr>
          <w:rFonts w:ascii="Sakkal Majalla" w:hAnsi="Sakkal Majalla" w:cs="Sakkal Majalla" w:hint="cs"/>
          <w:color w:val="000000" w:themeColor="text1"/>
          <w:sz w:val="32"/>
          <w:szCs w:val="32"/>
          <w:rtl/>
        </w:rPr>
        <w:t xml:space="preserve">. </w:t>
      </w:r>
    </w:p>
    <w:p w14:paraId="5672CF81" w14:textId="0275E9EA" w:rsidR="006871CC" w:rsidRPr="006871CC" w:rsidRDefault="006871CC" w:rsidP="006871CC">
      <w:pPr>
        <w:bidi/>
        <w:spacing w:before="240" w:after="0" w:line="276" w:lineRule="auto"/>
        <w:ind w:firstLine="720"/>
        <w:jc w:val="both"/>
        <w:rPr>
          <w:rFonts w:ascii="Sakkal Majalla" w:hAnsi="Sakkal Majalla" w:cs="Sakkal Majalla"/>
          <w:color w:val="000000" w:themeColor="text1"/>
          <w:sz w:val="32"/>
          <w:szCs w:val="32"/>
          <w:rtl/>
          <w:lang w:bidi="ar-KW"/>
        </w:rPr>
      </w:pPr>
      <w:r w:rsidRPr="00EC741D">
        <w:rPr>
          <w:rFonts w:ascii="Sakkal Majalla" w:hAnsi="Sakkal Majalla" w:cs="Sakkal Majalla" w:hint="cs"/>
          <w:b/>
          <w:bCs/>
          <w:color w:val="000000" w:themeColor="text1"/>
          <w:sz w:val="32"/>
          <w:szCs w:val="32"/>
          <w:rtl/>
        </w:rPr>
        <w:t xml:space="preserve">دراسة (الهنائي، </w:t>
      </w:r>
      <w:r w:rsidRPr="00EC741D">
        <w:rPr>
          <w:rFonts w:ascii="Sakkal Majalla" w:hAnsi="Sakkal Majalla" w:cs="Sakkal Majalla"/>
          <w:b/>
          <w:bCs/>
          <w:color w:val="000000" w:themeColor="text1"/>
          <w:sz w:val="32"/>
          <w:szCs w:val="32"/>
        </w:rPr>
        <w:t>2023</w:t>
      </w:r>
      <w:r w:rsidRPr="00EC741D">
        <w:rPr>
          <w:rFonts w:ascii="Sakkal Majalla" w:hAnsi="Sakkal Majalla" w:cs="Sakkal Majalla" w:hint="cs"/>
          <w:b/>
          <w:bCs/>
          <w:color w:val="000000" w:themeColor="text1"/>
          <w:sz w:val="32"/>
          <w:szCs w:val="32"/>
          <w:rtl/>
          <w:lang w:bidi="ar-KW"/>
        </w:rPr>
        <w:t>)،</w:t>
      </w:r>
      <w:r>
        <w:rPr>
          <w:rFonts w:ascii="Sakkal Majalla" w:hAnsi="Sakkal Majalla" w:cs="Sakkal Majalla" w:hint="cs"/>
          <w:color w:val="000000" w:themeColor="text1"/>
          <w:sz w:val="32"/>
          <w:szCs w:val="32"/>
          <w:rtl/>
          <w:lang w:bidi="ar-KW"/>
        </w:rPr>
        <w:t xml:space="preserve"> هدفت الدراسة إلى ا</w:t>
      </w:r>
      <w:r w:rsidRPr="006871CC">
        <w:rPr>
          <w:rFonts w:ascii="Sakkal Majalla" w:hAnsi="Sakkal Majalla" w:cs="Sakkal Majalla"/>
          <w:color w:val="000000" w:themeColor="text1"/>
          <w:sz w:val="32"/>
          <w:szCs w:val="32"/>
          <w:rtl/>
          <w:lang w:bidi="ar-KW"/>
        </w:rPr>
        <w:t>لتعرف على مدى ممارسة المسؤولين لأبعاد القيادة الاستراتيجية وفعالية التخطيط</w:t>
      </w:r>
      <w:r>
        <w:rPr>
          <w:rFonts w:ascii="Sakkal Majalla" w:hAnsi="Sakkal Majalla" w:cs="Sakkal Majalla" w:hint="cs"/>
          <w:color w:val="000000" w:themeColor="text1"/>
          <w:sz w:val="32"/>
          <w:szCs w:val="32"/>
          <w:rtl/>
          <w:lang w:bidi="ar-KW"/>
        </w:rPr>
        <w:t xml:space="preserve"> </w:t>
      </w:r>
      <w:r w:rsidRPr="006871CC">
        <w:rPr>
          <w:rFonts w:ascii="Sakkal Majalla" w:hAnsi="Sakkal Majalla" w:cs="Sakkal Majalla"/>
          <w:color w:val="000000" w:themeColor="text1"/>
          <w:sz w:val="32"/>
          <w:szCs w:val="32"/>
          <w:rtl/>
          <w:lang w:bidi="ar-KW"/>
        </w:rPr>
        <w:t xml:space="preserve">الاستراتيجي، ومستويات الأداء المؤسسي لدى وزارة الأوقاف </w:t>
      </w:r>
      <w:proofErr w:type="spellStart"/>
      <w:r w:rsidRPr="006871CC">
        <w:rPr>
          <w:rFonts w:ascii="Sakkal Majalla" w:hAnsi="Sakkal Majalla" w:cs="Sakkal Majalla"/>
          <w:color w:val="000000" w:themeColor="text1"/>
          <w:sz w:val="32"/>
          <w:szCs w:val="32"/>
          <w:rtl/>
          <w:lang w:bidi="ar-KW"/>
        </w:rPr>
        <w:t>والسئون</w:t>
      </w:r>
      <w:proofErr w:type="spellEnd"/>
      <w:r w:rsidRPr="006871CC">
        <w:rPr>
          <w:rFonts w:ascii="Sakkal Majalla" w:hAnsi="Sakkal Majalla" w:cs="Sakkal Majalla"/>
          <w:color w:val="000000" w:themeColor="text1"/>
          <w:sz w:val="32"/>
          <w:szCs w:val="32"/>
          <w:rtl/>
          <w:lang w:bidi="ar-KW"/>
        </w:rPr>
        <w:t xml:space="preserve"> الدينية في سلطنة عمان ومدى تأثير كلٍ من القيادة الاستراتيجية وفعالية التخطيط لدى الوزارة في دعم الأداء المؤسسي بها</w:t>
      </w:r>
      <w:r>
        <w:rPr>
          <w:rFonts w:ascii="Sakkal Majalla" w:hAnsi="Sakkal Majalla" w:cs="Sakkal Majalla" w:hint="cs"/>
          <w:color w:val="000000" w:themeColor="text1"/>
          <w:sz w:val="32"/>
          <w:szCs w:val="32"/>
          <w:rtl/>
          <w:lang w:bidi="ar-KW"/>
        </w:rPr>
        <w:t xml:space="preserve">، </w:t>
      </w:r>
      <w:r w:rsidRPr="006871CC">
        <w:rPr>
          <w:rFonts w:ascii="Sakkal Majalla" w:hAnsi="Sakkal Majalla" w:cs="Sakkal Majalla"/>
          <w:color w:val="000000" w:themeColor="text1"/>
          <w:sz w:val="32"/>
          <w:szCs w:val="32"/>
          <w:rtl/>
          <w:lang w:bidi="ar-KW"/>
        </w:rPr>
        <w:t>ولتحقيق أهداف الدراسة أستخدم الباحث المنهج الوصفي التحليلي، وتم إعداد وتطوير استبانة لجمع</w:t>
      </w:r>
      <w:r>
        <w:rPr>
          <w:rFonts w:ascii="Sakkal Majalla" w:hAnsi="Sakkal Majalla" w:cs="Sakkal Majalla" w:hint="cs"/>
          <w:color w:val="000000" w:themeColor="text1"/>
          <w:sz w:val="32"/>
          <w:szCs w:val="32"/>
          <w:rtl/>
          <w:lang w:bidi="ar-KW"/>
        </w:rPr>
        <w:t xml:space="preserve"> </w:t>
      </w:r>
      <w:r w:rsidRPr="006871CC">
        <w:rPr>
          <w:rFonts w:ascii="Sakkal Majalla" w:hAnsi="Sakkal Majalla" w:cs="Sakkal Majalla"/>
          <w:color w:val="000000" w:themeColor="text1"/>
          <w:sz w:val="32"/>
          <w:szCs w:val="32"/>
          <w:rtl/>
          <w:lang w:bidi="ar-KW"/>
        </w:rPr>
        <w:t xml:space="preserve">البيانات من مجتمع الدراسة المتمثل في موظفي الوزارة محل الدراسة تم تطبيقها على عينة حجمها </w:t>
      </w:r>
      <w:r w:rsidR="00EC741D">
        <w:rPr>
          <w:rFonts w:ascii="Sakkal Majalla" w:hAnsi="Sakkal Majalla" w:cs="Sakkal Majalla"/>
          <w:color w:val="000000" w:themeColor="text1"/>
          <w:sz w:val="32"/>
          <w:szCs w:val="32"/>
          <w:lang w:bidi="ar-KW"/>
        </w:rPr>
        <w:t>513</w:t>
      </w:r>
      <w:r w:rsidR="00EC741D">
        <w:rPr>
          <w:rFonts w:ascii="Sakkal Majalla" w:hAnsi="Sakkal Majalla" w:cs="Sakkal Majalla" w:hint="cs"/>
          <w:color w:val="000000" w:themeColor="text1"/>
          <w:sz w:val="32"/>
          <w:szCs w:val="32"/>
          <w:rtl/>
          <w:lang w:bidi="ar-KW"/>
        </w:rPr>
        <w:t xml:space="preserve"> </w:t>
      </w:r>
      <w:r w:rsidRPr="006871CC">
        <w:rPr>
          <w:rFonts w:ascii="Sakkal Majalla" w:hAnsi="Sakkal Majalla" w:cs="Sakkal Majalla"/>
          <w:color w:val="000000" w:themeColor="text1"/>
          <w:sz w:val="32"/>
          <w:szCs w:val="32"/>
          <w:rtl/>
          <w:lang w:bidi="ar-KW"/>
        </w:rPr>
        <w:t xml:space="preserve">موظف وموظفة تم اختيارها </w:t>
      </w:r>
      <w:proofErr w:type="spellStart"/>
      <w:r w:rsidRPr="006871CC">
        <w:rPr>
          <w:rFonts w:ascii="Sakkal Majalla" w:hAnsi="Sakkal Majalla" w:cs="Sakkal Majalla"/>
          <w:color w:val="000000" w:themeColor="text1"/>
          <w:sz w:val="32"/>
          <w:szCs w:val="32"/>
          <w:rtl/>
          <w:lang w:bidi="ar-KW"/>
        </w:rPr>
        <w:t>بأسل</w:t>
      </w:r>
      <w:r w:rsidR="00EC741D">
        <w:rPr>
          <w:rFonts w:ascii="Sakkal Majalla" w:hAnsi="Sakkal Majalla" w:cs="Sakkal Majalla" w:hint="cs"/>
          <w:color w:val="000000" w:themeColor="text1"/>
          <w:sz w:val="32"/>
          <w:szCs w:val="32"/>
          <w:rtl/>
          <w:lang w:bidi="ar-KW"/>
        </w:rPr>
        <w:t>وب</w:t>
      </w:r>
      <w:r w:rsidRPr="006871CC">
        <w:rPr>
          <w:rFonts w:ascii="Sakkal Majalla" w:hAnsi="Sakkal Majalla" w:cs="Sakkal Majalla"/>
          <w:color w:val="000000" w:themeColor="text1"/>
          <w:sz w:val="32"/>
          <w:szCs w:val="32"/>
          <w:rtl/>
          <w:lang w:bidi="ar-KW"/>
        </w:rPr>
        <w:t>ب</w:t>
      </w:r>
      <w:proofErr w:type="spellEnd"/>
      <w:r w:rsidRPr="006871CC">
        <w:rPr>
          <w:rFonts w:ascii="Sakkal Majalla" w:hAnsi="Sakkal Majalla" w:cs="Sakkal Majalla"/>
          <w:color w:val="000000" w:themeColor="text1"/>
          <w:sz w:val="32"/>
          <w:szCs w:val="32"/>
          <w:rtl/>
          <w:lang w:bidi="ar-KW"/>
        </w:rPr>
        <w:t xml:space="preserve"> العينة الميسّرة</w:t>
      </w:r>
      <w:r w:rsidR="00114785">
        <w:rPr>
          <w:rFonts w:ascii="Sakkal Majalla" w:hAnsi="Sakkal Majalla" w:cs="Sakkal Majalla" w:hint="cs"/>
          <w:color w:val="000000" w:themeColor="text1"/>
          <w:sz w:val="32"/>
          <w:szCs w:val="32"/>
          <w:rtl/>
          <w:lang w:bidi="ar-KW"/>
        </w:rPr>
        <w:t xml:space="preserve">، </w:t>
      </w:r>
      <w:r w:rsidR="00114785" w:rsidRPr="00114785">
        <w:rPr>
          <w:rFonts w:ascii="Sakkal Majalla" w:hAnsi="Sakkal Majalla" w:cs="Sakkal Majalla"/>
          <w:color w:val="000000" w:themeColor="text1"/>
          <w:sz w:val="32"/>
          <w:szCs w:val="32"/>
          <w:rtl/>
          <w:lang w:bidi="ar-KW"/>
        </w:rPr>
        <w:t xml:space="preserve">أظهرت نتائج الدراسة وجود مستوى مرتفع لتقديرات العاملين للقيادة الاستراتيجية للبعدين الإداري والأخلاقي، و مستوى مرتفع لفاعلية التخطيط الاستراتيجي. كما أظهرت النتائج وجود تأثير دال إحصائياً لممارسات القيادة </w:t>
      </w:r>
      <w:proofErr w:type="spellStart"/>
      <w:r w:rsidR="00114785" w:rsidRPr="00114785">
        <w:rPr>
          <w:rFonts w:ascii="Sakkal Majalla" w:hAnsi="Sakkal Majalla" w:cs="Sakkal Majalla"/>
          <w:color w:val="000000" w:themeColor="text1"/>
          <w:sz w:val="32"/>
          <w:szCs w:val="32"/>
          <w:rtl/>
          <w:lang w:bidi="ar-KW"/>
        </w:rPr>
        <w:t>الإستراتيجية</w:t>
      </w:r>
      <w:proofErr w:type="spellEnd"/>
      <w:r w:rsidR="00114785" w:rsidRPr="00114785">
        <w:rPr>
          <w:rFonts w:ascii="Sakkal Majalla" w:hAnsi="Sakkal Majalla" w:cs="Sakkal Majalla"/>
          <w:color w:val="000000" w:themeColor="text1"/>
          <w:sz w:val="32"/>
          <w:szCs w:val="32"/>
          <w:rtl/>
          <w:lang w:bidi="ar-KW"/>
        </w:rPr>
        <w:t xml:space="preserve"> على الأداء المؤسسي، بالإضافة إلى وجود تأثير دال احصائيا للتخطيط الاستراتيجي الفعال على الأداء المؤسسي، أوصت الدراسة بعدة توصيات أهمها توجيه المسؤولين بالوحدة للعمل على مراجعة الوصف الوظيفي، والمهام الوظيفية المنوطة بالموظفين، والعمل على خلق أنظمة إدارية جديدة يكون من خلالها تعزيز القدرة على تطوير الأداء المؤسسي، والعمل على إشراك الموظفين في اتخاذ بعض القرارات</w:t>
      </w:r>
    </w:p>
    <w:p w14:paraId="49B74D7F" w14:textId="701C427A" w:rsidR="00453981" w:rsidRPr="00453981" w:rsidRDefault="00453981" w:rsidP="005E7B58">
      <w:pPr>
        <w:bidi/>
        <w:spacing w:before="240" w:after="0" w:line="240" w:lineRule="auto"/>
        <w:rPr>
          <w:rFonts w:ascii="Sakkal Majalla" w:hAnsi="Sakkal Majalla" w:cs="Sakkal Majalla"/>
          <w:b/>
          <w:bCs/>
          <w:color w:val="00B0F0"/>
          <w:sz w:val="32"/>
          <w:szCs w:val="32"/>
          <w:u w:val="single"/>
          <w:rtl/>
        </w:rPr>
      </w:pPr>
      <w:r w:rsidRPr="00453981">
        <w:rPr>
          <w:rFonts w:ascii="Sakkal Majalla" w:hAnsi="Sakkal Majalla" w:cs="Sakkal Majalla" w:hint="cs"/>
          <w:b/>
          <w:bCs/>
          <w:color w:val="00B0F0"/>
          <w:sz w:val="32"/>
          <w:szCs w:val="32"/>
          <w:u w:val="single"/>
          <w:rtl/>
        </w:rPr>
        <w:t xml:space="preserve">الدراسات التي تناولت </w:t>
      </w:r>
      <w:r w:rsidR="009D330D">
        <w:rPr>
          <w:rFonts w:ascii="Sakkal Majalla" w:hAnsi="Sakkal Majalla" w:cs="Sakkal Majalla" w:hint="cs"/>
          <w:b/>
          <w:bCs/>
          <w:color w:val="00B0F0"/>
          <w:sz w:val="32"/>
          <w:szCs w:val="32"/>
          <w:u w:val="single"/>
          <w:rtl/>
        </w:rPr>
        <w:t>كفاءة الخدمات والتخطيط العمراني</w:t>
      </w:r>
      <w:r w:rsidRPr="00453981">
        <w:rPr>
          <w:rFonts w:ascii="Sakkal Majalla" w:hAnsi="Sakkal Majalla" w:cs="Sakkal Majalla" w:hint="cs"/>
          <w:b/>
          <w:bCs/>
          <w:color w:val="00B0F0"/>
          <w:sz w:val="32"/>
          <w:szCs w:val="32"/>
          <w:u w:val="single"/>
          <w:rtl/>
        </w:rPr>
        <w:t xml:space="preserve">: </w:t>
      </w:r>
    </w:p>
    <w:p w14:paraId="086C716F" w14:textId="77777777" w:rsidR="003A5392" w:rsidRDefault="003A5392" w:rsidP="003A5392">
      <w:pPr>
        <w:bidi/>
        <w:spacing w:before="240" w:after="0" w:line="276" w:lineRule="auto"/>
        <w:ind w:firstLine="720"/>
        <w:jc w:val="both"/>
        <w:rPr>
          <w:rFonts w:ascii="Sakkal Majalla" w:hAnsi="Sakkal Majalla" w:cs="Sakkal Majalla"/>
          <w:color w:val="000000" w:themeColor="text1"/>
          <w:sz w:val="32"/>
          <w:szCs w:val="32"/>
          <w:rtl/>
          <w:lang w:bidi="ar-KW"/>
        </w:rPr>
      </w:pPr>
      <w:r w:rsidRPr="003A5392">
        <w:rPr>
          <w:rFonts w:ascii="Sakkal Majalla" w:hAnsi="Sakkal Majalla" w:cs="Sakkal Majalla"/>
          <w:b/>
          <w:bCs/>
          <w:color w:val="000000" w:themeColor="text1"/>
          <w:sz w:val="32"/>
          <w:szCs w:val="32"/>
          <w:rtl/>
        </w:rPr>
        <w:t>دراسة (</w:t>
      </w:r>
      <w:proofErr w:type="spellStart"/>
      <w:r w:rsidRPr="003A5392">
        <w:rPr>
          <w:rFonts w:ascii="Sakkal Majalla" w:hAnsi="Sakkal Majalla" w:cs="Sakkal Majalla"/>
          <w:b/>
          <w:bCs/>
          <w:color w:val="000000" w:themeColor="text1"/>
          <w:sz w:val="32"/>
          <w:szCs w:val="32"/>
          <w:lang w:bidi="ar-KW"/>
        </w:rPr>
        <w:t>Ulbrich</w:t>
      </w:r>
      <w:proofErr w:type="spellEnd"/>
      <w:r w:rsidRPr="003A5392">
        <w:rPr>
          <w:rFonts w:ascii="Sakkal Majalla" w:hAnsi="Sakkal Majalla" w:cs="Sakkal Majalla"/>
          <w:b/>
          <w:bCs/>
          <w:color w:val="000000" w:themeColor="text1"/>
          <w:sz w:val="32"/>
          <w:szCs w:val="32"/>
          <w:lang w:bidi="ar-KW"/>
        </w:rPr>
        <w:t>, 2024</w:t>
      </w:r>
      <w:r w:rsidRPr="003A5392">
        <w:rPr>
          <w:rFonts w:ascii="Sakkal Majalla" w:hAnsi="Sakkal Majalla" w:cs="Sakkal Majalla"/>
          <w:b/>
          <w:bCs/>
          <w:color w:val="000000" w:themeColor="text1"/>
          <w:sz w:val="32"/>
          <w:szCs w:val="32"/>
          <w:rtl/>
        </w:rPr>
        <w:t xml:space="preserve">)، </w:t>
      </w:r>
      <w:r w:rsidRPr="003A5392">
        <w:rPr>
          <w:rFonts w:ascii="Sakkal Majalla" w:hAnsi="Sakkal Majalla" w:cs="Sakkal Majalla"/>
          <w:color w:val="000000" w:themeColor="text1"/>
          <w:sz w:val="32"/>
          <w:szCs w:val="32"/>
          <w:rtl/>
          <w:lang w:bidi="ar-KW"/>
        </w:rPr>
        <w:t xml:space="preserve">هدفت الدراسة إلى تحليل مقارن لاستراتيجيات التخطيط العمراني والتنمية الحضرية في دول مجلس التعاون الخليجي، واستخلاص دروس لتعزيز كفاءة التخطيط وإدارة الأراضي، اعتمدت الدراسة على المنهج التحليلي الوثائقي، والمقارن باستخدام </w:t>
      </w:r>
      <w:r w:rsidRPr="003A5392">
        <w:rPr>
          <w:rFonts w:ascii="Sakkal Majalla" w:hAnsi="Sakkal Majalla" w:cs="Sakkal Majalla"/>
          <w:color w:val="000000" w:themeColor="text1"/>
          <w:sz w:val="32"/>
          <w:szCs w:val="32"/>
          <w:lang w:bidi="ar-KW"/>
        </w:rPr>
        <w:t>SWOT</w:t>
      </w:r>
      <w:r w:rsidRPr="003A5392">
        <w:rPr>
          <w:rFonts w:ascii="Sakkal Majalla" w:hAnsi="Sakkal Majalla" w:cs="Sakkal Majalla"/>
          <w:color w:val="000000" w:themeColor="text1"/>
          <w:sz w:val="32"/>
          <w:szCs w:val="32"/>
          <w:rtl/>
          <w:lang w:bidi="ar-KW"/>
        </w:rPr>
        <w:t xml:space="preserve">، من خلال مراجعة السياسات والاستراتيجيات الوطنية، والمراجعة المنهجية للأدبيات </w:t>
      </w:r>
      <w:r w:rsidRPr="003A5392">
        <w:rPr>
          <w:rFonts w:ascii="Sakkal Majalla" w:hAnsi="Sakkal Majalla" w:cs="Sakkal Majalla"/>
          <w:color w:val="000000" w:themeColor="text1"/>
          <w:sz w:val="32"/>
          <w:szCs w:val="32"/>
          <w:rtl/>
          <w:lang w:bidi="ar-KW"/>
        </w:rPr>
        <w:lastRenderedPageBreak/>
        <w:t xml:space="preserve">والدراسات السابقة والتقارير الوطنية لدول الخليج، وتوصلت الدراسة إلى عدة نتائج أبرزها: أن الدول التي شملتها الدراسة تواجه العديد من القضايا المهمة المشابهة لتلك التي تواجهها منطقة دول مجلس التعاون الخليجي، وتشمل تزايد قابلية التأثر بتغير المناخ، وصعوبة اندماج شريحة كبيرة من الشباب بسلاسة في سوق العمل، وأبرزها الانتشار الواسع للتجمعات السكنية غير المنظمة، وندرة المساكن المناسبة للميزانيات. وغالبًا ما يُشكّل هذا الأخير حافزًا لإطلاق استراتيجيات حضرية وطنية شاملة، كما أظهرت أن السياسات الحضرية الوطنية تتميز بأساليبها وجوهرها، وتحديدًا كيفية تعاملها مع الصعوبات الاجتماعية والاقتصادية والبيئية الناجمة عن التحضر، كما تتميز بطبيعتها السياسية، التي تستلزم في أفضل الأحوال مشاركة العديد من الجهات الحكومية والتجارية والمدنية.  وقدمت الدراسة العديد من المقترحات أهمها ضرورة وضع استراتيجية شاملة للتخطيط الحضري، تعزيز الترابط بين البنية التحتية المادية الأساسية للتنمية الحضرية، بما في ذلك الطرق وشبكات المرافق، والعناصر غير الملموسة، إضافة إلى إعداد خطة إدارة استراتيجية (خطة </w:t>
      </w:r>
      <w:proofErr w:type="spellStart"/>
      <w:r w:rsidRPr="003A5392">
        <w:rPr>
          <w:rFonts w:ascii="Sakkal Majalla" w:hAnsi="Sakkal Majalla" w:cs="Sakkal Majalla"/>
          <w:color w:val="000000" w:themeColor="text1"/>
          <w:sz w:val="32"/>
          <w:szCs w:val="32"/>
          <w:rtl/>
          <w:lang w:bidi="ar-KW"/>
        </w:rPr>
        <w:t>حوكمة</w:t>
      </w:r>
      <w:proofErr w:type="spellEnd"/>
      <w:r w:rsidRPr="003A5392">
        <w:rPr>
          <w:rFonts w:ascii="Sakkal Majalla" w:hAnsi="Sakkal Majalla" w:cs="Sakkal Majalla"/>
          <w:color w:val="000000" w:themeColor="text1"/>
          <w:sz w:val="32"/>
          <w:szCs w:val="32"/>
          <w:rtl/>
          <w:lang w:bidi="ar-KW"/>
        </w:rPr>
        <w:t>) للاستراتيجية المكانية لمجلس التعاون الخليجي. من الضروري إنشاء وتفعيل المرصد الحضري الخليجي، وإنشاء وحدة لمتابعة الاستراتيجيات ضمن الأمانة العامة لمجلس التعاون</w:t>
      </w:r>
    </w:p>
    <w:p w14:paraId="42AD898A" w14:textId="29645061" w:rsidR="00F177AB" w:rsidRDefault="003A5392" w:rsidP="003A5392">
      <w:pPr>
        <w:bidi/>
        <w:spacing w:before="240" w:after="0" w:line="276" w:lineRule="auto"/>
        <w:ind w:firstLine="720"/>
        <w:jc w:val="both"/>
        <w:rPr>
          <w:rFonts w:ascii="Sakkal Majalla" w:hAnsi="Sakkal Majalla" w:cs="Sakkal Majalla"/>
          <w:sz w:val="32"/>
          <w:szCs w:val="32"/>
          <w:rtl/>
        </w:rPr>
      </w:pPr>
      <w:r w:rsidRPr="003A5392">
        <w:rPr>
          <w:rFonts w:ascii="Sakkal Majalla" w:hAnsi="Sakkal Majalla" w:cs="Sakkal Majalla"/>
          <w:b/>
          <w:bCs/>
          <w:color w:val="000000" w:themeColor="text1"/>
          <w:sz w:val="32"/>
          <w:szCs w:val="32"/>
          <w:rtl/>
          <w:lang w:bidi="ar-KW"/>
        </w:rPr>
        <w:t xml:space="preserve"> </w:t>
      </w:r>
      <w:r w:rsidR="009D330D" w:rsidRPr="009D330D">
        <w:rPr>
          <w:rFonts w:ascii="Sakkal Majalla" w:hAnsi="Sakkal Majalla" w:cs="Sakkal Majalla"/>
          <w:b/>
          <w:bCs/>
          <w:color w:val="000000" w:themeColor="text1"/>
          <w:sz w:val="32"/>
          <w:szCs w:val="32"/>
          <w:rtl/>
          <w:lang w:bidi="ar-KW"/>
        </w:rPr>
        <w:t>دراسة (</w:t>
      </w:r>
      <w:r w:rsidR="009D330D" w:rsidRPr="009D330D">
        <w:rPr>
          <w:rFonts w:ascii="Sakkal Majalla" w:hAnsi="Sakkal Majalla" w:cs="Sakkal Majalla"/>
          <w:b/>
          <w:bCs/>
          <w:color w:val="000000" w:themeColor="text1"/>
          <w:sz w:val="32"/>
          <w:szCs w:val="32"/>
          <w:lang w:bidi="ar-KW"/>
        </w:rPr>
        <w:t>Wu&amp; Wang, 2023</w:t>
      </w:r>
      <w:r w:rsidR="009D330D" w:rsidRPr="009D330D">
        <w:rPr>
          <w:rFonts w:ascii="Sakkal Majalla" w:hAnsi="Sakkal Majalla" w:cs="Sakkal Majalla"/>
          <w:b/>
          <w:bCs/>
          <w:color w:val="000000" w:themeColor="text1"/>
          <w:sz w:val="32"/>
          <w:szCs w:val="32"/>
          <w:rtl/>
          <w:lang w:bidi="ar-KW"/>
        </w:rPr>
        <w:t>)،</w:t>
      </w:r>
      <w:r w:rsidR="009D330D" w:rsidRPr="009D330D">
        <w:rPr>
          <w:rFonts w:ascii="Sakkal Majalla" w:hAnsi="Sakkal Majalla" w:cs="Sakkal Majalla"/>
          <w:color w:val="000000" w:themeColor="text1"/>
          <w:sz w:val="32"/>
          <w:szCs w:val="32"/>
          <w:rtl/>
          <w:lang w:bidi="ar-KW"/>
        </w:rPr>
        <w:t xml:space="preserve"> هدفت الدراسة إلى استكشاف دور القيادة الاستراتيجية في صياغة خطط استخدام الأراضي والتخطيط المكاني بمقاطعة </w:t>
      </w:r>
      <w:proofErr w:type="spellStart"/>
      <w:r w:rsidR="009D330D" w:rsidRPr="009D330D">
        <w:rPr>
          <w:rFonts w:ascii="Sakkal Majalla" w:hAnsi="Sakkal Majalla" w:cs="Sakkal Majalla"/>
          <w:color w:val="000000" w:themeColor="text1"/>
          <w:sz w:val="32"/>
          <w:szCs w:val="32"/>
          <w:rtl/>
          <w:lang w:bidi="ar-KW"/>
        </w:rPr>
        <w:t>هاينان</w:t>
      </w:r>
      <w:proofErr w:type="spellEnd"/>
      <w:r w:rsidR="009D330D" w:rsidRPr="009D330D">
        <w:rPr>
          <w:rFonts w:ascii="Sakkal Majalla" w:hAnsi="Sakkal Majalla" w:cs="Sakkal Majalla"/>
          <w:color w:val="000000" w:themeColor="text1"/>
          <w:sz w:val="32"/>
          <w:szCs w:val="32"/>
          <w:rtl/>
          <w:lang w:bidi="ar-KW"/>
        </w:rPr>
        <w:t xml:space="preserve"> في الصين، اعتمد الباحث المنهج الوصفي التحليلي النوعي باستخدام دراسة الحالة وتحليل الوثائق والمراجعة المنهجية للخطط الاستراتيجية، والمقابلات المعمقة مع الخبراء ذات العلاقة، ومنسقو البرامج الإقليمية، توصلت الدراسة إلى نتائج أهمها: أن القيادة الاستراتيجية تعزز اتساق الأولويات التخطيطية وتسهّل إدارة استخدام الأراضي والتوسّع الحضري المستدام من خلال تحديد الأهداف وتحسين الجودة والكفاءة والحفاظ على النتيجة النهائية، والبحث عن القوى الدافعة، وتكوين الأنظمة وإنشاء نقاط جديدة، وأن واقع التخطيط المكاني في </w:t>
      </w:r>
      <w:proofErr w:type="spellStart"/>
      <w:r w:rsidR="009D330D" w:rsidRPr="009D330D">
        <w:rPr>
          <w:rFonts w:ascii="Sakkal Majalla" w:hAnsi="Sakkal Majalla" w:cs="Sakkal Majalla"/>
          <w:color w:val="000000" w:themeColor="text1"/>
          <w:sz w:val="32"/>
          <w:szCs w:val="32"/>
          <w:rtl/>
          <w:lang w:bidi="ar-KW"/>
        </w:rPr>
        <w:t>هاينان</w:t>
      </w:r>
      <w:proofErr w:type="spellEnd"/>
      <w:r w:rsidR="009D330D" w:rsidRPr="009D330D">
        <w:rPr>
          <w:rFonts w:ascii="Sakkal Majalla" w:hAnsi="Sakkal Majalla" w:cs="Sakkal Majalla"/>
          <w:color w:val="000000" w:themeColor="text1"/>
          <w:sz w:val="32"/>
          <w:szCs w:val="32"/>
          <w:rtl/>
          <w:lang w:bidi="ar-KW"/>
        </w:rPr>
        <w:t xml:space="preserve"> يتمتع برؤية مستقبلية تنموية من خلال صياغة استراتيجيات دقيقة وبناء نمط تنمية فعلي، وأن هذه الاستراتيجيات تعزز التخطيط الفعّال وأبعاده "الهدف والرؤية - اختيار المسار - دافع التنمية - التواصل والقرار - التقييم والتحسين" في الممارسة العملية، وتقود صياغة "التخطيط المكاني الإقليمي لمقاطعة </w:t>
      </w:r>
      <w:proofErr w:type="spellStart"/>
      <w:r w:rsidR="009D330D" w:rsidRPr="009D330D">
        <w:rPr>
          <w:rFonts w:ascii="Sakkal Majalla" w:hAnsi="Sakkal Majalla" w:cs="Sakkal Majalla"/>
          <w:color w:val="000000" w:themeColor="text1"/>
          <w:sz w:val="32"/>
          <w:szCs w:val="32"/>
          <w:rtl/>
          <w:lang w:bidi="ar-KW"/>
        </w:rPr>
        <w:t>هاينان</w:t>
      </w:r>
      <w:proofErr w:type="spellEnd"/>
      <w:r w:rsidR="009D330D" w:rsidRPr="009D330D">
        <w:rPr>
          <w:rFonts w:ascii="Sakkal Majalla" w:hAnsi="Sakkal Majalla" w:cs="Sakkal Majalla"/>
          <w:color w:val="000000" w:themeColor="text1"/>
          <w:sz w:val="32"/>
          <w:szCs w:val="32"/>
          <w:rtl/>
          <w:lang w:bidi="ar-KW"/>
        </w:rPr>
        <w:t xml:space="preserve"> عالمياً</w:t>
      </w:r>
      <w:r w:rsidR="00F177AB" w:rsidRPr="00BF0B11">
        <w:rPr>
          <w:rFonts w:ascii="Sakkal Majalla" w:hAnsi="Sakkal Majalla" w:cs="Sakkal Majalla" w:hint="cs"/>
          <w:sz w:val="32"/>
          <w:szCs w:val="32"/>
          <w:rtl/>
        </w:rPr>
        <w:t xml:space="preserve">.   </w:t>
      </w:r>
    </w:p>
    <w:p w14:paraId="0F6DB7A2" w14:textId="7FB2CA68" w:rsidR="00A35321" w:rsidRPr="00453981" w:rsidRDefault="00A35321" w:rsidP="00794061">
      <w:pPr>
        <w:bidi/>
        <w:spacing w:before="240" w:after="0" w:line="240" w:lineRule="auto"/>
        <w:rPr>
          <w:rFonts w:ascii="Sakkal Majalla" w:hAnsi="Sakkal Majalla" w:cs="Sakkal Majalla"/>
          <w:b/>
          <w:bCs/>
          <w:color w:val="00B0F0"/>
          <w:sz w:val="32"/>
          <w:szCs w:val="32"/>
          <w:u w:val="single"/>
          <w:rtl/>
        </w:rPr>
      </w:pPr>
      <w:r w:rsidRPr="00453981">
        <w:rPr>
          <w:rFonts w:ascii="Sakkal Majalla" w:hAnsi="Sakkal Majalla" w:cs="Sakkal Majalla" w:hint="cs"/>
          <w:b/>
          <w:bCs/>
          <w:color w:val="00B0F0"/>
          <w:sz w:val="32"/>
          <w:szCs w:val="32"/>
          <w:u w:val="single"/>
          <w:rtl/>
        </w:rPr>
        <w:lastRenderedPageBreak/>
        <w:t xml:space="preserve">الدراسات التي تناولت </w:t>
      </w:r>
      <w:r w:rsidR="00420FBC">
        <w:rPr>
          <w:rFonts w:ascii="Sakkal Majalla" w:hAnsi="Sakkal Majalla" w:cs="Sakkal Majalla" w:hint="cs"/>
          <w:b/>
          <w:bCs/>
          <w:color w:val="00B0F0"/>
          <w:sz w:val="32"/>
          <w:szCs w:val="32"/>
          <w:u w:val="single"/>
          <w:rtl/>
        </w:rPr>
        <w:t xml:space="preserve">القيادة الاستراتيجية </w:t>
      </w:r>
      <w:r w:rsidR="00794061">
        <w:rPr>
          <w:rFonts w:ascii="Sakkal Majalla" w:hAnsi="Sakkal Majalla" w:cs="Sakkal Majalla" w:hint="cs"/>
          <w:b/>
          <w:bCs/>
          <w:color w:val="00B0F0"/>
          <w:sz w:val="32"/>
          <w:szCs w:val="32"/>
          <w:u w:val="single"/>
          <w:rtl/>
        </w:rPr>
        <w:t>وخدمات التخطيط العمراني</w:t>
      </w:r>
      <w:r w:rsidRPr="00453981">
        <w:rPr>
          <w:rFonts w:ascii="Sakkal Majalla" w:hAnsi="Sakkal Majalla" w:cs="Sakkal Majalla" w:hint="cs"/>
          <w:b/>
          <w:bCs/>
          <w:color w:val="00B0F0"/>
          <w:sz w:val="32"/>
          <w:szCs w:val="32"/>
          <w:u w:val="single"/>
          <w:rtl/>
        </w:rPr>
        <w:t xml:space="preserve">: </w:t>
      </w:r>
    </w:p>
    <w:p w14:paraId="5D74D035" w14:textId="7BDF8C00" w:rsidR="00794061" w:rsidRPr="00794061" w:rsidRDefault="00794061" w:rsidP="00794061">
      <w:pPr>
        <w:bidi/>
        <w:spacing w:before="240" w:after="0" w:line="276" w:lineRule="auto"/>
        <w:ind w:firstLine="720"/>
        <w:jc w:val="both"/>
        <w:rPr>
          <w:rFonts w:ascii="Sakkal Majalla" w:hAnsi="Sakkal Majalla" w:cs="Sakkal Majalla"/>
          <w:color w:val="000000" w:themeColor="text1"/>
          <w:sz w:val="32"/>
          <w:szCs w:val="32"/>
          <w:lang w:bidi="ar-KW"/>
        </w:rPr>
      </w:pPr>
      <w:r w:rsidRPr="00794061">
        <w:rPr>
          <w:rFonts w:ascii="Sakkal Majalla" w:hAnsi="Sakkal Majalla" w:cs="Sakkal Majalla"/>
          <w:color w:val="000000" w:themeColor="text1"/>
          <w:sz w:val="32"/>
          <w:szCs w:val="32"/>
          <w:rtl/>
          <w:lang w:bidi="ar-KW"/>
        </w:rPr>
        <w:t xml:space="preserve">دراسة (الجعافرة، </w:t>
      </w:r>
      <w:r w:rsidR="00DC4CE8">
        <w:rPr>
          <w:rFonts w:ascii="Sakkal Majalla" w:hAnsi="Sakkal Majalla" w:cs="Sakkal Majalla"/>
          <w:color w:val="000000" w:themeColor="text1"/>
          <w:sz w:val="32"/>
          <w:szCs w:val="32"/>
          <w:lang w:bidi="ar-KW"/>
        </w:rPr>
        <w:t>2023</w:t>
      </w:r>
      <w:r w:rsidRPr="00794061">
        <w:rPr>
          <w:rFonts w:ascii="Sakkal Majalla" w:hAnsi="Sakkal Majalla" w:cs="Sakkal Majalla"/>
          <w:color w:val="000000" w:themeColor="text1"/>
          <w:sz w:val="32"/>
          <w:szCs w:val="32"/>
          <w:rtl/>
          <w:lang w:bidi="ar-KW"/>
        </w:rPr>
        <w:t xml:space="preserve">)، هدفت الدراسة إلى التعرف إلى إدارة المدن الذكية ودورها في تعزيز التخطيط الاستراتيجي لدى البلديات، وقد تناولت الدراسة أهمية إدارة المدن الذكية من خلال الاستخدام الإنتاجي للمشاريع والخدمات المتقدمة من خلال تكنولوجيا المعلومات والاتصالات لتوفير تطبيقات واستراتيجيات مختلفة لتشغيل المدينة بشكل أفضل، واستخدام التخطيط الاستراتيجي لتخصيص الموارد في البلديات من خلال تحديد الأهداف، وتحليل المشهد التنافسي، وتحديد الفرص والتحديات، ووضع خطط العمل لتحقيق النتائج المرجوة من  التخطيط العمراني الفعال، اعتمدت الدراسة المنهجَ الوصفي التحليلي حيث يعد المنهج الوصفي أداة وطريقة لتحليل ووصف إدارة المدن الذكية ودورها في تعزيز التخطيط الاستراتيجي لدى البلديات، وتوصلت الدراسة الى مجموعة من التوصيات والنتائج حيث أكدت الدراسة على تعزيز الدور الحديث للبلديات للانتقال من العمل التقليدي الى العمل الحديث الذي يعزز عناصر المدن الذكية التي تستند على </w:t>
      </w:r>
      <w:proofErr w:type="spellStart"/>
      <w:r w:rsidRPr="00794061">
        <w:rPr>
          <w:rFonts w:ascii="Sakkal Majalla" w:hAnsi="Sakkal Majalla" w:cs="Sakkal Majalla"/>
          <w:color w:val="000000" w:themeColor="text1"/>
          <w:sz w:val="32"/>
          <w:szCs w:val="32"/>
          <w:rtl/>
          <w:lang w:bidi="ar-KW"/>
        </w:rPr>
        <w:t>الأتمتة</w:t>
      </w:r>
      <w:proofErr w:type="spellEnd"/>
      <w:r w:rsidRPr="00794061">
        <w:rPr>
          <w:rFonts w:ascii="Sakkal Majalla" w:hAnsi="Sakkal Majalla" w:cs="Sakkal Majalla"/>
          <w:color w:val="000000" w:themeColor="text1"/>
          <w:sz w:val="32"/>
          <w:szCs w:val="32"/>
          <w:rtl/>
          <w:lang w:bidi="ar-KW"/>
        </w:rPr>
        <w:t xml:space="preserve"> والتعلم الآلي وإنترنت الأشياء يسمح باعتماد تقنيات المدن الذكية لمجموعة متنوعة من التطبيقات، من خلال تطوير البنية التحتية للمدينة الذكية، وأوصت الدراسة بوضع خطة </w:t>
      </w:r>
      <w:proofErr w:type="spellStart"/>
      <w:r w:rsidRPr="00794061">
        <w:rPr>
          <w:rFonts w:ascii="Sakkal Majalla" w:hAnsi="Sakkal Majalla" w:cs="Sakkal Majalla"/>
          <w:color w:val="000000" w:themeColor="text1"/>
          <w:sz w:val="32"/>
          <w:szCs w:val="32"/>
          <w:rtl/>
          <w:lang w:bidi="ar-KW"/>
        </w:rPr>
        <w:t>إستراتيجية</w:t>
      </w:r>
      <w:proofErr w:type="spellEnd"/>
      <w:r w:rsidRPr="00794061">
        <w:rPr>
          <w:rFonts w:ascii="Sakkal Majalla" w:hAnsi="Sakkal Majalla" w:cs="Sakkal Majalla"/>
          <w:color w:val="000000" w:themeColor="text1"/>
          <w:sz w:val="32"/>
          <w:szCs w:val="32"/>
          <w:rtl/>
          <w:lang w:bidi="ar-KW"/>
        </w:rPr>
        <w:t xml:space="preserve"> لبناء مدينة ذكية، وأكدت على ضرورة أن تحظى عناصر البيئة الطبيعية باهتمام أكثر </w:t>
      </w:r>
      <w:r w:rsidR="00F23C13">
        <w:rPr>
          <w:rFonts w:ascii="Sakkal Majalla" w:hAnsi="Sakkal Majalla" w:cs="Sakkal Majalla" w:hint="cs"/>
          <w:color w:val="000000" w:themeColor="text1"/>
          <w:sz w:val="32"/>
          <w:szCs w:val="32"/>
          <w:rtl/>
          <w:lang w:bidi="ar-KW"/>
        </w:rPr>
        <w:t>.</w:t>
      </w:r>
    </w:p>
    <w:p w14:paraId="0A440D9D" w14:textId="2420DF5B" w:rsidR="00571EAD" w:rsidRDefault="00A8543C" w:rsidP="00300EB4">
      <w:pPr>
        <w:bidi/>
        <w:spacing w:before="240" w:after="0" w:line="276" w:lineRule="auto"/>
        <w:ind w:firstLine="720"/>
        <w:jc w:val="both"/>
        <w:rPr>
          <w:rFonts w:ascii="Sakkal Majalla" w:hAnsi="Sakkal Majalla" w:cs="Sakkal Majalla"/>
          <w:color w:val="000000" w:themeColor="text1"/>
          <w:sz w:val="32"/>
          <w:szCs w:val="32"/>
          <w:rtl/>
          <w:lang w:bidi="ar-KW"/>
        </w:rPr>
      </w:pPr>
      <w:r w:rsidRPr="00A8543C">
        <w:rPr>
          <w:rFonts w:ascii="Sakkal Majalla" w:hAnsi="Sakkal Majalla" w:cs="Sakkal Majalla"/>
          <w:b/>
          <w:bCs/>
          <w:color w:val="000000" w:themeColor="text1"/>
          <w:sz w:val="32"/>
          <w:szCs w:val="32"/>
          <w:rtl/>
          <w:lang w:bidi="ar-KW"/>
        </w:rPr>
        <w:t>دراسة (</w:t>
      </w:r>
      <w:r w:rsidRPr="00A8543C">
        <w:rPr>
          <w:rFonts w:ascii="Sakkal Majalla" w:hAnsi="Sakkal Majalla" w:cs="Sakkal Majalla"/>
          <w:b/>
          <w:bCs/>
          <w:color w:val="000000" w:themeColor="text1"/>
          <w:sz w:val="32"/>
          <w:szCs w:val="32"/>
          <w:lang w:bidi="ar-KW"/>
        </w:rPr>
        <w:t>UN-Habitat, 2023</w:t>
      </w:r>
      <w:r w:rsidRPr="00A8543C">
        <w:rPr>
          <w:rFonts w:ascii="Sakkal Majalla" w:hAnsi="Sakkal Majalla" w:cs="Sakkal Majalla"/>
          <w:b/>
          <w:bCs/>
          <w:color w:val="000000" w:themeColor="text1"/>
          <w:sz w:val="32"/>
          <w:szCs w:val="32"/>
          <w:rtl/>
          <w:lang w:bidi="ar-KW"/>
        </w:rPr>
        <w:t>)،</w:t>
      </w:r>
      <w:r w:rsidRPr="00A8543C">
        <w:rPr>
          <w:rFonts w:ascii="Sakkal Majalla" w:hAnsi="Sakkal Majalla" w:cs="Sakkal Majalla"/>
          <w:color w:val="000000" w:themeColor="text1"/>
          <w:sz w:val="32"/>
          <w:szCs w:val="32"/>
          <w:rtl/>
          <w:lang w:bidi="ar-KW"/>
        </w:rPr>
        <w:t xml:space="preserve"> هدفت الدراسة إلى تقديم دلائل عالمية حول كيفية تمكين القيادة الحضرية لتحسين التخطيط وإدارة الممتلكات وتحقيق جودة الخدمات، اعتمدت على المنهج المختلط من خلال المراجعة المنهجية للسياسات الاستراتيجية ودراسات حالة مدن عالمية، وأدوات ومؤشرات قياس كمية دقيقة، واستعراض نماذج عالمية والدروس المستفادة منها، توصلت إلى نتائج عديدة أهمها تعتبر القيادة الاستراتيجية المحلية المتكاملة (بما فيها مشاركة أصحاب المصلحة </w:t>
      </w:r>
      <w:proofErr w:type="spellStart"/>
      <w:r w:rsidRPr="00A8543C">
        <w:rPr>
          <w:rFonts w:ascii="Sakkal Majalla" w:hAnsi="Sakkal Majalla" w:cs="Sakkal Majalla"/>
          <w:color w:val="000000" w:themeColor="text1"/>
          <w:sz w:val="32"/>
          <w:szCs w:val="32"/>
          <w:rtl/>
          <w:lang w:bidi="ar-KW"/>
        </w:rPr>
        <w:t>والحوكمة</w:t>
      </w:r>
      <w:proofErr w:type="spellEnd"/>
      <w:r w:rsidRPr="00A8543C">
        <w:rPr>
          <w:rFonts w:ascii="Sakkal Majalla" w:hAnsi="Sakkal Majalla" w:cs="Sakkal Majalla"/>
          <w:color w:val="000000" w:themeColor="text1"/>
          <w:sz w:val="32"/>
          <w:szCs w:val="32"/>
          <w:rtl/>
          <w:lang w:bidi="ar-KW"/>
        </w:rPr>
        <w:t xml:space="preserve"> الرقمية) ضرورة لنجاح التخطيط العمراني ورفع كفاءة الخدمات وإدارة الممتلكات</w:t>
      </w:r>
      <w:r w:rsidR="00F23C13">
        <w:rPr>
          <w:rFonts w:ascii="Sakkal Majalla" w:hAnsi="Sakkal Majalla" w:cs="Sakkal Majalla" w:hint="cs"/>
          <w:color w:val="000000" w:themeColor="text1"/>
          <w:sz w:val="32"/>
          <w:szCs w:val="32"/>
          <w:rtl/>
          <w:lang w:bidi="ar-KW"/>
        </w:rPr>
        <w:t>.</w:t>
      </w:r>
    </w:p>
    <w:p w14:paraId="1C255D49" w14:textId="77777777" w:rsidR="00571EAD" w:rsidRDefault="00571EAD">
      <w:pPr>
        <w:spacing w:after="200" w:line="276" w:lineRule="auto"/>
        <w:rPr>
          <w:rFonts w:ascii="Sakkal Majalla" w:hAnsi="Sakkal Majalla" w:cs="Sakkal Majalla"/>
          <w:color w:val="000000" w:themeColor="text1"/>
          <w:sz w:val="32"/>
          <w:szCs w:val="32"/>
          <w:rtl/>
          <w:lang w:bidi="ar-KW"/>
        </w:rPr>
      </w:pPr>
      <w:r>
        <w:rPr>
          <w:rFonts w:ascii="Sakkal Majalla" w:hAnsi="Sakkal Majalla" w:cs="Sakkal Majalla"/>
          <w:color w:val="000000" w:themeColor="text1"/>
          <w:sz w:val="32"/>
          <w:szCs w:val="32"/>
          <w:rtl/>
          <w:lang w:bidi="ar-KW"/>
        </w:rPr>
        <w:br w:type="page"/>
      </w:r>
    </w:p>
    <w:p w14:paraId="17A8A1E6" w14:textId="3C9F4413" w:rsidR="00300EB4" w:rsidRPr="008721AA" w:rsidRDefault="00300EB4" w:rsidP="008721AA">
      <w:pPr>
        <w:bidi/>
        <w:spacing w:after="0" w:line="240" w:lineRule="auto"/>
        <w:jc w:val="center"/>
        <w:rPr>
          <w:rFonts w:ascii="Sakkal Majalla" w:hAnsi="Sakkal Majalla" w:cs="Sakkal Majalla"/>
          <w:b/>
          <w:bCs/>
          <w:color w:val="000000" w:themeColor="text1"/>
          <w:sz w:val="24"/>
          <w:szCs w:val="24"/>
          <w:rtl/>
          <w:lang w:bidi="ar-KW"/>
        </w:rPr>
      </w:pPr>
      <w:r w:rsidRPr="008721AA">
        <w:rPr>
          <w:rFonts w:ascii="Sakkal Majalla" w:hAnsi="Sakkal Majalla" w:cs="Sakkal Majalla" w:hint="cs"/>
          <w:b/>
          <w:bCs/>
          <w:color w:val="000000" w:themeColor="text1"/>
          <w:sz w:val="24"/>
          <w:szCs w:val="24"/>
          <w:rtl/>
          <w:lang w:bidi="ar-KW"/>
        </w:rPr>
        <w:lastRenderedPageBreak/>
        <w:t xml:space="preserve">جدول (1): </w:t>
      </w:r>
      <w:r w:rsidR="008721AA" w:rsidRPr="008721AA">
        <w:rPr>
          <w:rFonts w:ascii="Sakkal Majalla" w:hAnsi="Sakkal Majalla" w:cs="Sakkal Majalla" w:hint="cs"/>
          <w:b/>
          <w:bCs/>
          <w:color w:val="000000" w:themeColor="text1"/>
          <w:sz w:val="24"/>
          <w:szCs w:val="24"/>
          <w:rtl/>
          <w:lang w:bidi="ar-KW"/>
        </w:rPr>
        <w:t xml:space="preserve">مقارنة تحليلية للدراسات السابقة التي تناولت القيادة الاستراتيجية وخدمات التخطيط العمراني </w:t>
      </w:r>
    </w:p>
    <w:tbl>
      <w:tblPr>
        <w:tblStyle w:val="PlainTable1"/>
        <w:tblpPr w:leftFromText="180" w:rightFromText="180" w:vertAnchor="text" w:tblpXSpec="center" w:tblpY="1"/>
        <w:tblOverlap w:val="never"/>
        <w:bidiVisual/>
        <w:tblW w:w="9661" w:type="dxa"/>
        <w:tblLayout w:type="fixed"/>
        <w:tblLook w:val="04A0" w:firstRow="1" w:lastRow="0" w:firstColumn="1" w:lastColumn="0" w:noHBand="0" w:noVBand="1"/>
      </w:tblPr>
      <w:tblGrid>
        <w:gridCol w:w="1155"/>
        <w:gridCol w:w="1919"/>
        <w:gridCol w:w="1537"/>
        <w:gridCol w:w="1537"/>
        <w:gridCol w:w="1953"/>
        <w:gridCol w:w="1560"/>
      </w:tblGrid>
      <w:tr w:rsidR="000F7D02" w:rsidRPr="000F7D02" w14:paraId="49B2BA9F" w14:textId="77777777" w:rsidTr="00300EB4">
        <w:trPr>
          <w:cnfStyle w:val="100000000000" w:firstRow="1" w:lastRow="0" w:firstColumn="0" w:lastColumn="0" w:oddVBand="0" w:evenVBand="0" w:oddHBand="0"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1155" w:type="dxa"/>
            <w:shd w:val="clear" w:color="auto" w:fill="D9D9D9" w:themeFill="background1" w:themeFillShade="D9"/>
            <w:vAlign w:val="center"/>
            <w:hideMark/>
          </w:tcPr>
          <w:p w14:paraId="56BDBD14" w14:textId="40A4FF5E" w:rsidR="000F7D02" w:rsidRPr="000F7D02" w:rsidRDefault="000F7D02" w:rsidP="008721AA">
            <w:pPr>
              <w:bidi/>
              <w:spacing w:after="0" w:line="220" w:lineRule="exact"/>
              <w:jc w:val="center"/>
              <w:rPr>
                <w:rFonts w:ascii="Sakkal Majalla" w:hAnsi="Sakkal Majalla" w:cs="Sakkal Majalla"/>
                <w:color w:val="000000" w:themeColor="text1"/>
                <w:sz w:val="20"/>
                <w:szCs w:val="20"/>
                <w:lang w:bidi="ar-KW"/>
              </w:rPr>
            </w:pPr>
            <w:r w:rsidRPr="00446FD1">
              <w:rPr>
                <w:rFonts w:ascii="Sakkal Majalla" w:hAnsi="Sakkal Majalla" w:cs="Sakkal Majalla"/>
                <w:color w:val="000000" w:themeColor="text1"/>
                <w:sz w:val="20"/>
                <w:szCs w:val="20"/>
                <w:rtl/>
              </w:rPr>
              <w:t>الباحث/ السنة</w:t>
            </w:r>
          </w:p>
        </w:tc>
        <w:tc>
          <w:tcPr>
            <w:tcW w:w="1919" w:type="dxa"/>
            <w:shd w:val="clear" w:color="auto" w:fill="D9D9D9" w:themeFill="background1" w:themeFillShade="D9"/>
            <w:vAlign w:val="center"/>
            <w:hideMark/>
          </w:tcPr>
          <w:p w14:paraId="480B98A8" w14:textId="77777777" w:rsidR="000F7D02" w:rsidRPr="000F7D02" w:rsidRDefault="000F7D02" w:rsidP="008721AA">
            <w:pPr>
              <w:bidi/>
              <w:spacing w:after="0" w:line="22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موضوع الدراسة</w:t>
            </w:r>
          </w:p>
        </w:tc>
        <w:tc>
          <w:tcPr>
            <w:tcW w:w="1537" w:type="dxa"/>
            <w:shd w:val="clear" w:color="auto" w:fill="D9D9D9" w:themeFill="background1" w:themeFillShade="D9"/>
            <w:vAlign w:val="center"/>
            <w:hideMark/>
          </w:tcPr>
          <w:p w14:paraId="7FEC508D" w14:textId="77777777" w:rsidR="000F7D02" w:rsidRPr="000F7D02" w:rsidRDefault="000F7D02" w:rsidP="008721AA">
            <w:pPr>
              <w:bidi/>
              <w:spacing w:after="0" w:line="22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المنهج والأداة</w:t>
            </w:r>
          </w:p>
        </w:tc>
        <w:tc>
          <w:tcPr>
            <w:tcW w:w="1537" w:type="dxa"/>
            <w:shd w:val="clear" w:color="auto" w:fill="D9D9D9" w:themeFill="background1" w:themeFillShade="D9"/>
            <w:vAlign w:val="center"/>
            <w:hideMark/>
          </w:tcPr>
          <w:p w14:paraId="27DB242A" w14:textId="77777777" w:rsidR="000F7D02" w:rsidRPr="000F7D02" w:rsidRDefault="000F7D02" w:rsidP="008721AA">
            <w:pPr>
              <w:bidi/>
              <w:spacing w:after="0" w:line="22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العينة / المجال</w:t>
            </w:r>
          </w:p>
        </w:tc>
        <w:tc>
          <w:tcPr>
            <w:tcW w:w="1953" w:type="dxa"/>
            <w:shd w:val="clear" w:color="auto" w:fill="D9D9D9" w:themeFill="background1" w:themeFillShade="D9"/>
            <w:vAlign w:val="center"/>
            <w:hideMark/>
          </w:tcPr>
          <w:p w14:paraId="1D072B50" w14:textId="77777777" w:rsidR="000F7D02" w:rsidRPr="000F7D02" w:rsidRDefault="000F7D02" w:rsidP="008721AA">
            <w:pPr>
              <w:bidi/>
              <w:spacing w:after="0" w:line="22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أبرز النتائج</w:t>
            </w:r>
          </w:p>
        </w:tc>
        <w:tc>
          <w:tcPr>
            <w:tcW w:w="1560" w:type="dxa"/>
            <w:shd w:val="clear" w:color="auto" w:fill="D9D9D9" w:themeFill="background1" w:themeFillShade="D9"/>
            <w:vAlign w:val="center"/>
            <w:hideMark/>
          </w:tcPr>
          <w:p w14:paraId="37155D8D" w14:textId="77777777" w:rsidR="000F7D02" w:rsidRPr="000F7D02" w:rsidRDefault="000F7D02" w:rsidP="008721AA">
            <w:pPr>
              <w:bidi/>
              <w:spacing w:after="0" w:line="22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مجال التركيز</w:t>
            </w:r>
          </w:p>
        </w:tc>
      </w:tr>
      <w:tr w:rsidR="000F7D02" w:rsidRPr="000F7D02" w14:paraId="3D02768E" w14:textId="77777777" w:rsidTr="00300EB4">
        <w:trPr>
          <w:cnfStyle w:val="000000100000" w:firstRow="0" w:lastRow="0" w:firstColumn="0" w:lastColumn="0" w:oddVBand="0" w:evenVBand="0" w:oddHBand="1" w:evenHBand="0" w:firstRowFirstColumn="0" w:firstRowLastColumn="0" w:lastRowFirstColumn="0" w:lastRowLastColumn="0"/>
          <w:trHeight w:val="559"/>
        </w:trPr>
        <w:tc>
          <w:tcPr>
            <w:cnfStyle w:val="001000000000" w:firstRow="0" w:lastRow="0" w:firstColumn="1" w:lastColumn="0" w:oddVBand="0" w:evenVBand="0" w:oddHBand="0" w:evenHBand="0" w:firstRowFirstColumn="0" w:firstRowLastColumn="0" w:lastRowFirstColumn="0" w:lastRowLastColumn="0"/>
            <w:tcW w:w="1155" w:type="dxa"/>
            <w:vAlign w:val="center"/>
            <w:hideMark/>
          </w:tcPr>
          <w:p w14:paraId="68AE3BC7" w14:textId="77777777" w:rsidR="000F7D02" w:rsidRPr="000F7D02" w:rsidRDefault="000F7D02" w:rsidP="008721AA">
            <w:pPr>
              <w:bidi/>
              <w:spacing w:after="0" w:line="220" w:lineRule="exact"/>
              <w:jc w:val="center"/>
              <w:rPr>
                <w:rFonts w:ascii="Sakkal Majalla" w:hAnsi="Sakkal Majalla" w:cs="Sakkal Majalla"/>
                <w:color w:val="000000" w:themeColor="text1"/>
                <w:sz w:val="20"/>
                <w:szCs w:val="20"/>
                <w:rtl/>
              </w:rPr>
            </w:pPr>
            <w:proofErr w:type="spellStart"/>
            <w:r w:rsidRPr="000F7D02">
              <w:rPr>
                <w:rFonts w:ascii="Sakkal Majalla" w:hAnsi="Sakkal Majalla" w:cs="Sakkal Majalla"/>
                <w:color w:val="000000" w:themeColor="text1"/>
                <w:sz w:val="20"/>
                <w:szCs w:val="20"/>
                <w:lang w:bidi="ar-KW"/>
              </w:rPr>
              <w:t>Sunoto</w:t>
            </w:r>
            <w:proofErr w:type="spellEnd"/>
            <w:r w:rsidRPr="000F7D02">
              <w:rPr>
                <w:rFonts w:ascii="Sakkal Majalla" w:hAnsi="Sakkal Majalla" w:cs="Sakkal Majalla"/>
                <w:color w:val="000000" w:themeColor="text1"/>
                <w:sz w:val="20"/>
                <w:szCs w:val="20"/>
                <w:lang w:bidi="ar-KW"/>
              </w:rPr>
              <w:t xml:space="preserve"> (2025)</w:t>
            </w:r>
          </w:p>
        </w:tc>
        <w:tc>
          <w:tcPr>
            <w:tcW w:w="1919" w:type="dxa"/>
            <w:vAlign w:val="center"/>
            <w:hideMark/>
          </w:tcPr>
          <w:p w14:paraId="7F382F36" w14:textId="77777777" w:rsidR="000F7D02" w:rsidRPr="000F7D02" w:rsidRDefault="000F7D02" w:rsidP="008721AA">
            <w:pPr>
              <w:bidi/>
              <w:spacing w:after="0" w:line="220" w:lineRule="exact"/>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0"/>
                <w:szCs w:val="20"/>
                <w:lang w:bidi="ar-KW"/>
              </w:rPr>
            </w:pPr>
            <w:r w:rsidRPr="000F7D02">
              <w:rPr>
                <w:rFonts w:ascii="Sakkal Majalla" w:hAnsi="Sakkal Majalla" w:cs="Sakkal Majalla"/>
                <w:color w:val="000000" w:themeColor="text1"/>
                <w:sz w:val="20"/>
                <w:szCs w:val="20"/>
                <w:rtl/>
              </w:rPr>
              <w:t>القيادة الاستراتيجية والمرونة التنظيمية</w:t>
            </w:r>
          </w:p>
        </w:tc>
        <w:tc>
          <w:tcPr>
            <w:tcW w:w="1537" w:type="dxa"/>
            <w:vAlign w:val="center"/>
            <w:hideMark/>
          </w:tcPr>
          <w:p w14:paraId="2978165E" w14:textId="77777777" w:rsidR="000F7D02" w:rsidRPr="000F7D02" w:rsidRDefault="000F7D02" w:rsidP="008721AA">
            <w:pPr>
              <w:bidi/>
              <w:spacing w:after="0" w:line="220" w:lineRule="exact"/>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نوعي – مراجعة أدبيات</w:t>
            </w:r>
          </w:p>
        </w:tc>
        <w:tc>
          <w:tcPr>
            <w:tcW w:w="1537" w:type="dxa"/>
            <w:vAlign w:val="center"/>
            <w:hideMark/>
          </w:tcPr>
          <w:p w14:paraId="7EFECF6A" w14:textId="77777777" w:rsidR="000F7D02" w:rsidRPr="000F7D02" w:rsidRDefault="000F7D02" w:rsidP="008721AA">
            <w:pPr>
              <w:bidi/>
              <w:spacing w:after="0" w:line="220" w:lineRule="exact"/>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 xml:space="preserve">شركات كبرى – </w:t>
            </w:r>
            <w:proofErr w:type="spellStart"/>
            <w:r w:rsidRPr="000F7D02">
              <w:rPr>
                <w:rFonts w:ascii="Sakkal Majalla" w:hAnsi="Sakkal Majalla" w:cs="Sakkal Majalla"/>
                <w:color w:val="000000" w:themeColor="text1"/>
                <w:sz w:val="20"/>
                <w:szCs w:val="20"/>
                <w:rtl/>
              </w:rPr>
              <w:t>أندونيسيا</w:t>
            </w:r>
            <w:proofErr w:type="spellEnd"/>
          </w:p>
        </w:tc>
        <w:tc>
          <w:tcPr>
            <w:tcW w:w="1953" w:type="dxa"/>
            <w:vAlign w:val="center"/>
            <w:hideMark/>
          </w:tcPr>
          <w:p w14:paraId="1068095A" w14:textId="77777777" w:rsidR="000F7D02" w:rsidRPr="000F7D02" w:rsidRDefault="000F7D02" w:rsidP="008721AA">
            <w:pPr>
              <w:bidi/>
              <w:spacing w:after="0" w:line="220" w:lineRule="exact"/>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القيادة التحويلية تعزز الصمود والتكيّف</w:t>
            </w:r>
          </w:p>
        </w:tc>
        <w:tc>
          <w:tcPr>
            <w:tcW w:w="1560" w:type="dxa"/>
            <w:vAlign w:val="center"/>
            <w:hideMark/>
          </w:tcPr>
          <w:p w14:paraId="023B6E48" w14:textId="77777777" w:rsidR="000F7D02" w:rsidRPr="000F7D02" w:rsidRDefault="000F7D02" w:rsidP="008721AA">
            <w:pPr>
              <w:bidi/>
              <w:spacing w:after="0" w:line="220" w:lineRule="exact"/>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القيادة والمرونة</w:t>
            </w:r>
          </w:p>
        </w:tc>
      </w:tr>
      <w:tr w:rsidR="000F7D02" w:rsidRPr="000F7D02" w14:paraId="21D83BFA" w14:textId="77777777" w:rsidTr="00300EB4">
        <w:trPr>
          <w:trHeight w:val="559"/>
        </w:trPr>
        <w:tc>
          <w:tcPr>
            <w:cnfStyle w:val="001000000000" w:firstRow="0" w:lastRow="0" w:firstColumn="1" w:lastColumn="0" w:oddVBand="0" w:evenVBand="0" w:oddHBand="0" w:evenHBand="0" w:firstRowFirstColumn="0" w:firstRowLastColumn="0" w:lastRowFirstColumn="0" w:lastRowLastColumn="0"/>
            <w:tcW w:w="1155" w:type="dxa"/>
            <w:vAlign w:val="center"/>
            <w:hideMark/>
          </w:tcPr>
          <w:p w14:paraId="228AFA7C" w14:textId="77777777" w:rsidR="000F7D02" w:rsidRPr="000F7D02" w:rsidRDefault="000F7D02" w:rsidP="008721AA">
            <w:pPr>
              <w:bidi/>
              <w:spacing w:after="0" w:line="220" w:lineRule="exact"/>
              <w:jc w:val="center"/>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lang w:bidi="ar-KW"/>
              </w:rPr>
              <w:t>Santa et al. (2025)</w:t>
            </w:r>
          </w:p>
        </w:tc>
        <w:tc>
          <w:tcPr>
            <w:tcW w:w="1919" w:type="dxa"/>
            <w:vAlign w:val="center"/>
            <w:hideMark/>
          </w:tcPr>
          <w:p w14:paraId="48B829CF" w14:textId="77777777" w:rsidR="000F7D02" w:rsidRPr="000F7D02" w:rsidRDefault="000F7D02" w:rsidP="008721AA">
            <w:pPr>
              <w:bidi/>
              <w:spacing w:after="0" w:line="220" w:lineRule="exact"/>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0"/>
                <w:szCs w:val="20"/>
                <w:lang w:bidi="ar-KW"/>
              </w:rPr>
            </w:pPr>
            <w:r w:rsidRPr="000F7D02">
              <w:rPr>
                <w:rFonts w:ascii="Sakkal Majalla" w:hAnsi="Sakkal Majalla" w:cs="Sakkal Majalla"/>
                <w:color w:val="000000" w:themeColor="text1"/>
                <w:sz w:val="20"/>
                <w:szCs w:val="20"/>
                <w:rtl/>
              </w:rPr>
              <w:t>الابتكار الاستراتيجي وجودة العمليات</w:t>
            </w:r>
          </w:p>
        </w:tc>
        <w:tc>
          <w:tcPr>
            <w:tcW w:w="1537" w:type="dxa"/>
            <w:vAlign w:val="center"/>
            <w:hideMark/>
          </w:tcPr>
          <w:p w14:paraId="5C28BDF8" w14:textId="77777777" w:rsidR="000F7D02" w:rsidRPr="000F7D02" w:rsidRDefault="000F7D02" w:rsidP="008721AA">
            <w:pPr>
              <w:bidi/>
              <w:spacing w:after="0" w:line="220" w:lineRule="exact"/>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 xml:space="preserve">كمي – </w:t>
            </w:r>
            <w:r w:rsidRPr="000F7D02">
              <w:rPr>
                <w:rFonts w:ascii="Sakkal Majalla" w:hAnsi="Sakkal Majalla" w:cs="Sakkal Majalla"/>
                <w:color w:val="000000" w:themeColor="text1"/>
                <w:sz w:val="20"/>
                <w:szCs w:val="20"/>
                <w:lang w:bidi="ar-KW"/>
              </w:rPr>
              <w:t>SEM</w:t>
            </w:r>
          </w:p>
        </w:tc>
        <w:tc>
          <w:tcPr>
            <w:tcW w:w="1537" w:type="dxa"/>
            <w:vAlign w:val="center"/>
            <w:hideMark/>
          </w:tcPr>
          <w:p w14:paraId="220CAFC8" w14:textId="77777777" w:rsidR="000F7D02" w:rsidRPr="000F7D02" w:rsidRDefault="000F7D02" w:rsidP="008721AA">
            <w:pPr>
              <w:bidi/>
              <w:spacing w:after="0" w:line="220" w:lineRule="exact"/>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180 مديراً – كولومبيا</w:t>
            </w:r>
          </w:p>
        </w:tc>
        <w:tc>
          <w:tcPr>
            <w:tcW w:w="1953" w:type="dxa"/>
            <w:vAlign w:val="center"/>
            <w:hideMark/>
          </w:tcPr>
          <w:p w14:paraId="5BC05995" w14:textId="77777777" w:rsidR="000F7D02" w:rsidRPr="000F7D02" w:rsidRDefault="000F7D02" w:rsidP="008721AA">
            <w:pPr>
              <w:bidi/>
              <w:spacing w:after="0" w:line="220" w:lineRule="exact"/>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الابتكار يؤثر إيجابياً، والقيادة تحتاج تطوير لدمج الابتكار</w:t>
            </w:r>
          </w:p>
        </w:tc>
        <w:tc>
          <w:tcPr>
            <w:tcW w:w="1560" w:type="dxa"/>
            <w:vAlign w:val="center"/>
            <w:hideMark/>
          </w:tcPr>
          <w:p w14:paraId="7D397F5E" w14:textId="77777777" w:rsidR="000F7D02" w:rsidRPr="000F7D02" w:rsidRDefault="000F7D02" w:rsidP="008721AA">
            <w:pPr>
              <w:bidi/>
              <w:spacing w:after="0" w:line="220" w:lineRule="exact"/>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القيادة والتميز التشغيلي</w:t>
            </w:r>
          </w:p>
        </w:tc>
      </w:tr>
      <w:tr w:rsidR="000F7D02" w:rsidRPr="000F7D02" w14:paraId="37F25B04" w14:textId="77777777" w:rsidTr="00300EB4">
        <w:trPr>
          <w:cnfStyle w:val="000000100000" w:firstRow="0" w:lastRow="0" w:firstColumn="0" w:lastColumn="0" w:oddVBand="0" w:evenVBand="0" w:oddHBand="1" w:evenHBand="0" w:firstRowFirstColumn="0" w:firstRowLastColumn="0" w:lastRowFirstColumn="0" w:lastRowLastColumn="0"/>
          <w:trHeight w:val="559"/>
        </w:trPr>
        <w:tc>
          <w:tcPr>
            <w:cnfStyle w:val="001000000000" w:firstRow="0" w:lastRow="0" w:firstColumn="1" w:lastColumn="0" w:oddVBand="0" w:evenVBand="0" w:oddHBand="0" w:evenHBand="0" w:firstRowFirstColumn="0" w:firstRowLastColumn="0" w:lastRowFirstColumn="0" w:lastRowLastColumn="0"/>
            <w:tcW w:w="1155" w:type="dxa"/>
            <w:vAlign w:val="center"/>
            <w:hideMark/>
          </w:tcPr>
          <w:p w14:paraId="7F819EFD" w14:textId="3EB43C15" w:rsidR="000F7D02" w:rsidRPr="000F7D02" w:rsidRDefault="000F7D02" w:rsidP="008721AA">
            <w:pPr>
              <w:bidi/>
              <w:spacing w:after="0" w:line="220" w:lineRule="exact"/>
              <w:jc w:val="center"/>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الحربي (</w:t>
            </w:r>
            <w:r w:rsidR="00DE4841">
              <w:rPr>
                <w:rFonts w:ascii="Sakkal Majalla" w:hAnsi="Sakkal Majalla" w:cs="Sakkal Majalla"/>
                <w:color w:val="000000" w:themeColor="text1"/>
                <w:sz w:val="20"/>
                <w:szCs w:val="20"/>
              </w:rPr>
              <w:t>2022</w:t>
            </w:r>
            <w:r w:rsidRPr="000F7D02">
              <w:rPr>
                <w:rFonts w:ascii="Sakkal Majalla" w:hAnsi="Sakkal Majalla" w:cs="Sakkal Majalla"/>
                <w:color w:val="000000" w:themeColor="text1"/>
                <w:sz w:val="20"/>
                <w:szCs w:val="20"/>
                <w:rtl/>
              </w:rPr>
              <w:t>)</w:t>
            </w:r>
          </w:p>
        </w:tc>
        <w:tc>
          <w:tcPr>
            <w:tcW w:w="1919" w:type="dxa"/>
            <w:vAlign w:val="center"/>
            <w:hideMark/>
          </w:tcPr>
          <w:p w14:paraId="2ABD4074" w14:textId="77777777" w:rsidR="000F7D02" w:rsidRPr="000F7D02" w:rsidRDefault="000F7D02" w:rsidP="008721AA">
            <w:pPr>
              <w:bidi/>
              <w:spacing w:after="0" w:line="220" w:lineRule="exact"/>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القيادة الاستراتيجية والأداء بالأمانات</w:t>
            </w:r>
          </w:p>
        </w:tc>
        <w:tc>
          <w:tcPr>
            <w:tcW w:w="1537" w:type="dxa"/>
            <w:vAlign w:val="center"/>
            <w:hideMark/>
          </w:tcPr>
          <w:p w14:paraId="395E7563" w14:textId="77777777" w:rsidR="000F7D02" w:rsidRPr="000F7D02" w:rsidRDefault="000F7D02" w:rsidP="008721AA">
            <w:pPr>
              <w:bidi/>
              <w:spacing w:after="0" w:line="220" w:lineRule="exact"/>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وصفي تحليلي – استبانة</w:t>
            </w:r>
          </w:p>
        </w:tc>
        <w:tc>
          <w:tcPr>
            <w:tcW w:w="1537" w:type="dxa"/>
            <w:vAlign w:val="center"/>
            <w:hideMark/>
          </w:tcPr>
          <w:p w14:paraId="77CA293C" w14:textId="77777777" w:rsidR="000F7D02" w:rsidRPr="000F7D02" w:rsidRDefault="000F7D02" w:rsidP="008721AA">
            <w:pPr>
              <w:bidi/>
              <w:spacing w:after="0" w:line="220" w:lineRule="exact"/>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210 موظف – السعودية</w:t>
            </w:r>
          </w:p>
        </w:tc>
        <w:tc>
          <w:tcPr>
            <w:tcW w:w="1953" w:type="dxa"/>
            <w:vAlign w:val="center"/>
            <w:hideMark/>
          </w:tcPr>
          <w:p w14:paraId="219CCD92" w14:textId="77777777" w:rsidR="000F7D02" w:rsidRPr="000F7D02" w:rsidRDefault="000F7D02" w:rsidP="008721AA">
            <w:pPr>
              <w:bidi/>
              <w:spacing w:after="0" w:line="220" w:lineRule="exact"/>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علاقة إيجابية بين القيادة والأداء</w:t>
            </w:r>
          </w:p>
        </w:tc>
        <w:tc>
          <w:tcPr>
            <w:tcW w:w="1560" w:type="dxa"/>
            <w:vAlign w:val="center"/>
            <w:hideMark/>
          </w:tcPr>
          <w:p w14:paraId="17872DBD" w14:textId="77777777" w:rsidR="000F7D02" w:rsidRPr="000F7D02" w:rsidRDefault="000F7D02" w:rsidP="008721AA">
            <w:pPr>
              <w:bidi/>
              <w:spacing w:after="0" w:line="220" w:lineRule="exact"/>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القيادة والأداء البلدي</w:t>
            </w:r>
          </w:p>
        </w:tc>
      </w:tr>
      <w:tr w:rsidR="000F7D02" w:rsidRPr="000F7D02" w14:paraId="484FA182" w14:textId="77777777" w:rsidTr="00300EB4">
        <w:trPr>
          <w:trHeight w:val="559"/>
        </w:trPr>
        <w:tc>
          <w:tcPr>
            <w:cnfStyle w:val="001000000000" w:firstRow="0" w:lastRow="0" w:firstColumn="1" w:lastColumn="0" w:oddVBand="0" w:evenVBand="0" w:oddHBand="0" w:evenHBand="0" w:firstRowFirstColumn="0" w:firstRowLastColumn="0" w:lastRowFirstColumn="0" w:lastRowLastColumn="0"/>
            <w:tcW w:w="1155" w:type="dxa"/>
            <w:vAlign w:val="center"/>
            <w:hideMark/>
          </w:tcPr>
          <w:p w14:paraId="679A7A7F" w14:textId="7B19B4E2" w:rsidR="000F7D02" w:rsidRPr="000F7D02" w:rsidRDefault="000F7D02" w:rsidP="008721AA">
            <w:pPr>
              <w:bidi/>
              <w:spacing w:after="0" w:line="220" w:lineRule="exact"/>
              <w:jc w:val="center"/>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الهنائ</w:t>
            </w:r>
            <w:r w:rsidR="00DE4841">
              <w:rPr>
                <w:rFonts w:ascii="Sakkal Majalla" w:hAnsi="Sakkal Majalla" w:cs="Sakkal Majalla" w:hint="cs"/>
                <w:color w:val="000000" w:themeColor="text1"/>
                <w:sz w:val="20"/>
                <w:szCs w:val="20"/>
                <w:rtl/>
              </w:rPr>
              <w:t>ي</w:t>
            </w:r>
            <w:r w:rsidRPr="000F7D02">
              <w:rPr>
                <w:rFonts w:ascii="Sakkal Majalla" w:hAnsi="Sakkal Majalla" w:cs="Sakkal Majalla"/>
                <w:color w:val="000000" w:themeColor="text1"/>
                <w:sz w:val="20"/>
                <w:szCs w:val="20"/>
                <w:rtl/>
              </w:rPr>
              <w:t xml:space="preserve"> (</w:t>
            </w:r>
            <w:r w:rsidR="00DE4841">
              <w:rPr>
                <w:rFonts w:ascii="Sakkal Majalla" w:hAnsi="Sakkal Majalla" w:cs="Sakkal Majalla"/>
                <w:color w:val="000000" w:themeColor="text1"/>
                <w:sz w:val="20"/>
                <w:szCs w:val="20"/>
              </w:rPr>
              <w:t>2023</w:t>
            </w:r>
            <w:r w:rsidRPr="000F7D02">
              <w:rPr>
                <w:rFonts w:ascii="Sakkal Majalla" w:hAnsi="Sakkal Majalla" w:cs="Sakkal Majalla"/>
                <w:color w:val="000000" w:themeColor="text1"/>
                <w:sz w:val="20"/>
                <w:szCs w:val="20"/>
                <w:rtl/>
              </w:rPr>
              <w:t>)</w:t>
            </w:r>
          </w:p>
        </w:tc>
        <w:tc>
          <w:tcPr>
            <w:tcW w:w="1919" w:type="dxa"/>
            <w:vAlign w:val="center"/>
            <w:hideMark/>
          </w:tcPr>
          <w:p w14:paraId="2C5A565F" w14:textId="77777777" w:rsidR="000F7D02" w:rsidRPr="000F7D02" w:rsidRDefault="000F7D02" w:rsidP="008721AA">
            <w:pPr>
              <w:bidi/>
              <w:spacing w:after="0" w:line="220" w:lineRule="exact"/>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القيادة والتخطيط والأداء المؤسسي</w:t>
            </w:r>
          </w:p>
        </w:tc>
        <w:tc>
          <w:tcPr>
            <w:tcW w:w="1537" w:type="dxa"/>
            <w:vAlign w:val="center"/>
            <w:hideMark/>
          </w:tcPr>
          <w:p w14:paraId="20B03422" w14:textId="77777777" w:rsidR="000F7D02" w:rsidRPr="000F7D02" w:rsidRDefault="000F7D02" w:rsidP="008721AA">
            <w:pPr>
              <w:bidi/>
              <w:spacing w:after="0" w:line="220" w:lineRule="exact"/>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وصفي تحليلي</w:t>
            </w:r>
          </w:p>
        </w:tc>
        <w:tc>
          <w:tcPr>
            <w:tcW w:w="1537" w:type="dxa"/>
            <w:vAlign w:val="center"/>
            <w:hideMark/>
          </w:tcPr>
          <w:p w14:paraId="22CCC9FB" w14:textId="77777777" w:rsidR="000F7D02" w:rsidRPr="000F7D02" w:rsidRDefault="000F7D02" w:rsidP="008721AA">
            <w:pPr>
              <w:bidi/>
              <w:spacing w:after="0" w:line="220" w:lineRule="exact"/>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513 موظف – عُمان</w:t>
            </w:r>
          </w:p>
        </w:tc>
        <w:tc>
          <w:tcPr>
            <w:tcW w:w="1953" w:type="dxa"/>
            <w:vAlign w:val="center"/>
            <w:hideMark/>
          </w:tcPr>
          <w:p w14:paraId="256D5C8E" w14:textId="77777777" w:rsidR="000F7D02" w:rsidRPr="000F7D02" w:rsidRDefault="000F7D02" w:rsidP="008721AA">
            <w:pPr>
              <w:bidi/>
              <w:spacing w:after="0" w:line="220" w:lineRule="exact"/>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تأثير مباشر للقيادة والتخطيط على الأداء</w:t>
            </w:r>
          </w:p>
        </w:tc>
        <w:tc>
          <w:tcPr>
            <w:tcW w:w="1560" w:type="dxa"/>
            <w:vAlign w:val="center"/>
            <w:hideMark/>
          </w:tcPr>
          <w:p w14:paraId="6F847A2A" w14:textId="77777777" w:rsidR="000F7D02" w:rsidRPr="000F7D02" w:rsidRDefault="000F7D02" w:rsidP="008721AA">
            <w:pPr>
              <w:bidi/>
              <w:spacing w:after="0" w:line="220" w:lineRule="exact"/>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القيادة والأداء الحكومي</w:t>
            </w:r>
          </w:p>
        </w:tc>
      </w:tr>
      <w:tr w:rsidR="000F7D02" w:rsidRPr="000F7D02" w14:paraId="4EBF0C4A" w14:textId="77777777" w:rsidTr="00300EB4">
        <w:trPr>
          <w:cnfStyle w:val="000000100000" w:firstRow="0" w:lastRow="0" w:firstColumn="0" w:lastColumn="0" w:oddVBand="0" w:evenVBand="0" w:oddHBand="1" w:evenHBand="0" w:firstRowFirstColumn="0" w:firstRowLastColumn="0" w:lastRowFirstColumn="0" w:lastRowLastColumn="0"/>
          <w:trHeight w:val="559"/>
        </w:trPr>
        <w:tc>
          <w:tcPr>
            <w:cnfStyle w:val="001000000000" w:firstRow="0" w:lastRow="0" w:firstColumn="1" w:lastColumn="0" w:oddVBand="0" w:evenVBand="0" w:oddHBand="0" w:evenHBand="0" w:firstRowFirstColumn="0" w:firstRowLastColumn="0" w:lastRowFirstColumn="0" w:lastRowLastColumn="0"/>
            <w:tcW w:w="1155" w:type="dxa"/>
            <w:vAlign w:val="center"/>
            <w:hideMark/>
          </w:tcPr>
          <w:p w14:paraId="31F3C2A2" w14:textId="7134381A" w:rsidR="000F7D02" w:rsidRPr="000F7D02" w:rsidRDefault="000F7D02" w:rsidP="008721AA">
            <w:pPr>
              <w:bidi/>
              <w:spacing w:after="0" w:line="220" w:lineRule="exact"/>
              <w:jc w:val="center"/>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العتيبي (</w:t>
            </w:r>
            <w:r w:rsidR="00DE4841">
              <w:rPr>
                <w:rFonts w:ascii="Sakkal Majalla" w:hAnsi="Sakkal Majalla" w:cs="Sakkal Majalla"/>
                <w:color w:val="000000" w:themeColor="text1"/>
                <w:sz w:val="20"/>
                <w:szCs w:val="20"/>
              </w:rPr>
              <w:t>2023</w:t>
            </w:r>
            <w:r w:rsidRPr="000F7D02">
              <w:rPr>
                <w:rFonts w:ascii="Sakkal Majalla" w:hAnsi="Sakkal Majalla" w:cs="Sakkal Majalla"/>
                <w:color w:val="000000" w:themeColor="text1"/>
                <w:sz w:val="20"/>
                <w:szCs w:val="20"/>
                <w:rtl/>
              </w:rPr>
              <w:t>)</w:t>
            </w:r>
          </w:p>
        </w:tc>
        <w:tc>
          <w:tcPr>
            <w:tcW w:w="1919" w:type="dxa"/>
            <w:vAlign w:val="center"/>
            <w:hideMark/>
          </w:tcPr>
          <w:p w14:paraId="6F7E827C" w14:textId="77777777" w:rsidR="000F7D02" w:rsidRPr="000F7D02" w:rsidRDefault="000F7D02" w:rsidP="008721AA">
            <w:pPr>
              <w:bidi/>
              <w:spacing w:after="0" w:line="220" w:lineRule="exact"/>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القيادة والتخطيط وصنع القرار البلدي</w:t>
            </w:r>
          </w:p>
        </w:tc>
        <w:tc>
          <w:tcPr>
            <w:tcW w:w="1537" w:type="dxa"/>
            <w:vAlign w:val="center"/>
            <w:hideMark/>
          </w:tcPr>
          <w:p w14:paraId="6360D3BE" w14:textId="77777777" w:rsidR="000F7D02" w:rsidRPr="000F7D02" w:rsidRDefault="000F7D02" w:rsidP="008721AA">
            <w:pPr>
              <w:bidi/>
              <w:spacing w:after="0" w:line="220" w:lineRule="exact"/>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وصفي تحليلي</w:t>
            </w:r>
          </w:p>
        </w:tc>
        <w:tc>
          <w:tcPr>
            <w:tcW w:w="1537" w:type="dxa"/>
            <w:vAlign w:val="center"/>
            <w:hideMark/>
          </w:tcPr>
          <w:p w14:paraId="14A8143D" w14:textId="77777777" w:rsidR="000F7D02" w:rsidRPr="000F7D02" w:rsidRDefault="000F7D02" w:rsidP="008721AA">
            <w:pPr>
              <w:bidi/>
              <w:spacing w:after="0" w:line="220" w:lineRule="exact"/>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274 موظف – بلدية سعودية</w:t>
            </w:r>
          </w:p>
        </w:tc>
        <w:tc>
          <w:tcPr>
            <w:tcW w:w="1953" w:type="dxa"/>
            <w:vAlign w:val="center"/>
            <w:hideMark/>
          </w:tcPr>
          <w:p w14:paraId="0F1D3770" w14:textId="77777777" w:rsidR="000F7D02" w:rsidRPr="000F7D02" w:rsidRDefault="000F7D02" w:rsidP="008721AA">
            <w:pPr>
              <w:bidi/>
              <w:spacing w:after="0" w:line="220" w:lineRule="exact"/>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التخطيط يتوسط العلاقة بين القيادة وتخصيص الموارد</w:t>
            </w:r>
          </w:p>
        </w:tc>
        <w:tc>
          <w:tcPr>
            <w:tcW w:w="1560" w:type="dxa"/>
            <w:vAlign w:val="center"/>
            <w:hideMark/>
          </w:tcPr>
          <w:p w14:paraId="6EE47DE7" w14:textId="77777777" w:rsidR="000F7D02" w:rsidRPr="000F7D02" w:rsidRDefault="000F7D02" w:rsidP="008721AA">
            <w:pPr>
              <w:bidi/>
              <w:spacing w:after="0" w:line="220" w:lineRule="exact"/>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القيادة والتخطيط</w:t>
            </w:r>
          </w:p>
        </w:tc>
      </w:tr>
      <w:tr w:rsidR="000F7D02" w:rsidRPr="000F7D02" w14:paraId="048ACF84" w14:textId="77777777" w:rsidTr="00300EB4">
        <w:trPr>
          <w:trHeight w:val="490"/>
        </w:trPr>
        <w:tc>
          <w:tcPr>
            <w:cnfStyle w:val="001000000000" w:firstRow="0" w:lastRow="0" w:firstColumn="1" w:lastColumn="0" w:oddVBand="0" w:evenVBand="0" w:oddHBand="0" w:evenHBand="0" w:firstRowFirstColumn="0" w:firstRowLastColumn="0" w:lastRowFirstColumn="0" w:lastRowLastColumn="0"/>
            <w:tcW w:w="1155" w:type="dxa"/>
            <w:vAlign w:val="center"/>
            <w:hideMark/>
          </w:tcPr>
          <w:p w14:paraId="12475903" w14:textId="2D66171D" w:rsidR="000F7D02" w:rsidRPr="000F7D02" w:rsidRDefault="000F7D02" w:rsidP="008721AA">
            <w:pPr>
              <w:bidi/>
              <w:spacing w:after="0" w:line="220" w:lineRule="exact"/>
              <w:jc w:val="center"/>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الزهراني وآخرون (</w:t>
            </w:r>
            <w:r w:rsidR="00DE4841">
              <w:rPr>
                <w:rFonts w:ascii="Sakkal Majalla" w:hAnsi="Sakkal Majalla" w:cs="Sakkal Majalla"/>
                <w:color w:val="000000" w:themeColor="text1"/>
                <w:sz w:val="20"/>
                <w:szCs w:val="20"/>
              </w:rPr>
              <w:t>2023</w:t>
            </w:r>
            <w:r w:rsidRPr="000F7D02">
              <w:rPr>
                <w:rFonts w:ascii="Sakkal Majalla" w:hAnsi="Sakkal Majalla" w:cs="Sakkal Majalla"/>
                <w:color w:val="000000" w:themeColor="text1"/>
                <w:sz w:val="20"/>
                <w:szCs w:val="20"/>
                <w:rtl/>
              </w:rPr>
              <w:t>)</w:t>
            </w:r>
          </w:p>
        </w:tc>
        <w:tc>
          <w:tcPr>
            <w:tcW w:w="1919" w:type="dxa"/>
            <w:vAlign w:val="center"/>
            <w:hideMark/>
          </w:tcPr>
          <w:p w14:paraId="562E91AB" w14:textId="77777777" w:rsidR="000F7D02" w:rsidRPr="000F7D02" w:rsidRDefault="000F7D02" w:rsidP="008721AA">
            <w:pPr>
              <w:bidi/>
              <w:spacing w:after="0" w:line="220" w:lineRule="exact"/>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الممارسات الاستراتيجية وكفاءة المشاريع البلدية</w:t>
            </w:r>
          </w:p>
        </w:tc>
        <w:tc>
          <w:tcPr>
            <w:tcW w:w="1537" w:type="dxa"/>
            <w:vAlign w:val="center"/>
            <w:hideMark/>
          </w:tcPr>
          <w:p w14:paraId="53973532" w14:textId="77777777" w:rsidR="000F7D02" w:rsidRPr="000F7D02" w:rsidRDefault="000F7D02" w:rsidP="008721AA">
            <w:pPr>
              <w:bidi/>
              <w:spacing w:after="0" w:line="220" w:lineRule="exact"/>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مراجعة منهجية</w:t>
            </w:r>
          </w:p>
        </w:tc>
        <w:tc>
          <w:tcPr>
            <w:tcW w:w="1537" w:type="dxa"/>
            <w:vAlign w:val="center"/>
            <w:hideMark/>
          </w:tcPr>
          <w:p w14:paraId="6AE0A477" w14:textId="77777777" w:rsidR="000F7D02" w:rsidRPr="000F7D02" w:rsidRDefault="000F7D02" w:rsidP="008721AA">
            <w:pPr>
              <w:bidi/>
              <w:spacing w:after="0" w:line="220" w:lineRule="exact"/>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بلديات</w:t>
            </w:r>
          </w:p>
        </w:tc>
        <w:tc>
          <w:tcPr>
            <w:tcW w:w="1953" w:type="dxa"/>
            <w:vAlign w:val="center"/>
            <w:hideMark/>
          </w:tcPr>
          <w:p w14:paraId="47125940" w14:textId="77777777" w:rsidR="000F7D02" w:rsidRPr="000F7D02" w:rsidRDefault="000F7D02" w:rsidP="008721AA">
            <w:pPr>
              <w:bidi/>
              <w:spacing w:after="0" w:line="220" w:lineRule="exact"/>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ضعف الممارسات يقلل الكفاءة</w:t>
            </w:r>
          </w:p>
        </w:tc>
        <w:tc>
          <w:tcPr>
            <w:tcW w:w="1560" w:type="dxa"/>
            <w:vAlign w:val="center"/>
            <w:hideMark/>
          </w:tcPr>
          <w:p w14:paraId="25F6B502" w14:textId="77777777" w:rsidR="000F7D02" w:rsidRPr="000F7D02" w:rsidRDefault="000F7D02" w:rsidP="008721AA">
            <w:pPr>
              <w:bidi/>
              <w:spacing w:after="0" w:line="220" w:lineRule="exact"/>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الممارسات الاستراتيجية</w:t>
            </w:r>
          </w:p>
        </w:tc>
      </w:tr>
      <w:tr w:rsidR="000F7D02" w:rsidRPr="000F7D02" w14:paraId="562FEAC4" w14:textId="77777777" w:rsidTr="00300EB4">
        <w:trPr>
          <w:cnfStyle w:val="000000100000" w:firstRow="0" w:lastRow="0" w:firstColumn="0" w:lastColumn="0" w:oddVBand="0" w:evenVBand="0" w:oddHBand="1" w:evenHBand="0" w:firstRowFirstColumn="0" w:firstRowLastColumn="0" w:lastRowFirstColumn="0" w:lastRowLastColumn="0"/>
          <w:trHeight w:val="559"/>
        </w:trPr>
        <w:tc>
          <w:tcPr>
            <w:cnfStyle w:val="001000000000" w:firstRow="0" w:lastRow="0" w:firstColumn="1" w:lastColumn="0" w:oddVBand="0" w:evenVBand="0" w:oddHBand="0" w:evenHBand="0" w:firstRowFirstColumn="0" w:firstRowLastColumn="0" w:lastRowFirstColumn="0" w:lastRowLastColumn="0"/>
            <w:tcW w:w="1155" w:type="dxa"/>
            <w:vAlign w:val="center"/>
            <w:hideMark/>
          </w:tcPr>
          <w:p w14:paraId="5C47C0DC" w14:textId="77777777" w:rsidR="000F7D02" w:rsidRPr="000F7D02" w:rsidRDefault="000F7D02" w:rsidP="008721AA">
            <w:pPr>
              <w:bidi/>
              <w:spacing w:after="0" w:line="220" w:lineRule="exact"/>
              <w:jc w:val="center"/>
              <w:rPr>
                <w:rFonts w:ascii="Sakkal Majalla" w:hAnsi="Sakkal Majalla" w:cs="Sakkal Majalla"/>
                <w:color w:val="000000" w:themeColor="text1"/>
                <w:sz w:val="20"/>
                <w:szCs w:val="20"/>
                <w:rtl/>
              </w:rPr>
            </w:pPr>
            <w:proofErr w:type="spellStart"/>
            <w:r w:rsidRPr="000F7D02">
              <w:rPr>
                <w:rFonts w:ascii="Sakkal Majalla" w:hAnsi="Sakkal Majalla" w:cs="Sakkal Majalla"/>
                <w:color w:val="000000" w:themeColor="text1"/>
                <w:sz w:val="20"/>
                <w:szCs w:val="20"/>
                <w:lang w:bidi="ar-KW"/>
              </w:rPr>
              <w:t>Ulbrich</w:t>
            </w:r>
            <w:proofErr w:type="spellEnd"/>
            <w:r w:rsidRPr="000F7D02">
              <w:rPr>
                <w:rFonts w:ascii="Sakkal Majalla" w:hAnsi="Sakkal Majalla" w:cs="Sakkal Majalla"/>
                <w:color w:val="000000" w:themeColor="text1"/>
                <w:sz w:val="20"/>
                <w:szCs w:val="20"/>
                <w:lang w:bidi="ar-KW"/>
              </w:rPr>
              <w:t xml:space="preserve"> (2024)</w:t>
            </w:r>
          </w:p>
        </w:tc>
        <w:tc>
          <w:tcPr>
            <w:tcW w:w="1919" w:type="dxa"/>
            <w:vAlign w:val="center"/>
            <w:hideMark/>
          </w:tcPr>
          <w:p w14:paraId="47BEA3D2" w14:textId="77777777" w:rsidR="000F7D02" w:rsidRPr="000F7D02" w:rsidRDefault="000F7D02" w:rsidP="008721AA">
            <w:pPr>
              <w:bidi/>
              <w:spacing w:after="0" w:line="220" w:lineRule="exact"/>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0"/>
                <w:szCs w:val="20"/>
                <w:lang w:bidi="ar-KW"/>
              </w:rPr>
            </w:pPr>
            <w:r w:rsidRPr="000F7D02">
              <w:rPr>
                <w:rFonts w:ascii="Sakkal Majalla" w:hAnsi="Sakkal Majalla" w:cs="Sakkal Majalla"/>
                <w:color w:val="000000" w:themeColor="text1"/>
                <w:sz w:val="20"/>
                <w:szCs w:val="20"/>
                <w:rtl/>
              </w:rPr>
              <w:t>كفاءة التخطيط الحضري بدول الخليج</w:t>
            </w:r>
          </w:p>
        </w:tc>
        <w:tc>
          <w:tcPr>
            <w:tcW w:w="1537" w:type="dxa"/>
            <w:vAlign w:val="center"/>
            <w:hideMark/>
          </w:tcPr>
          <w:p w14:paraId="779F7857" w14:textId="77777777" w:rsidR="000F7D02" w:rsidRPr="000F7D02" w:rsidRDefault="000F7D02" w:rsidP="008721AA">
            <w:pPr>
              <w:bidi/>
              <w:spacing w:after="0" w:line="220" w:lineRule="exact"/>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 xml:space="preserve">تحليلي مقارن – </w:t>
            </w:r>
            <w:r w:rsidRPr="000F7D02">
              <w:rPr>
                <w:rFonts w:ascii="Sakkal Majalla" w:hAnsi="Sakkal Majalla" w:cs="Sakkal Majalla"/>
                <w:color w:val="000000" w:themeColor="text1"/>
                <w:sz w:val="20"/>
                <w:szCs w:val="20"/>
                <w:lang w:bidi="ar-KW"/>
              </w:rPr>
              <w:t>SWOT</w:t>
            </w:r>
          </w:p>
        </w:tc>
        <w:tc>
          <w:tcPr>
            <w:tcW w:w="1537" w:type="dxa"/>
            <w:vAlign w:val="center"/>
            <w:hideMark/>
          </w:tcPr>
          <w:p w14:paraId="3BD8A5A1" w14:textId="77777777" w:rsidR="000F7D02" w:rsidRPr="000F7D02" w:rsidRDefault="000F7D02" w:rsidP="008721AA">
            <w:pPr>
              <w:bidi/>
              <w:spacing w:after="0" w:line="220" w:lineRule="exact"/>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سياسات خليجية</w:t>
            </w:r>
          </w:p>
        </w:tc>
        <w:tc>
          <w:tcPr>
            <w:tcW w:w="1953" w:type="dxa"/>
            <w:vAlign w:val="center"/>
            <w:hideMark/>
          </w:tcPr>
          <w:p w14:paraId="0156ED6E" w14:textId="77777777" w:rsidR="000F7D02" w:rsidRPr="000F7D02" w:rsidRDefault="000F7D02" w:rsidP="008721AA">
            <w:pPr>
              <w:bidi/>
              <w:spacing w:after="0" w:line="220" w:lineRule="exact"/>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 xml:space="preserve">ضرورة </w:t>
            </w:r>
            <w:proofErr w:type="spellStart"/>
            <w:r w:rsidRPr="000F7D02">
              <w:rPr>
                <w:rFonts w:ascii="Sakkal Majalla" w:hAnsi="Sakkal Majalla" w:cs="Sakkal Majalla"/>
                <w:color w:val="000000" w:themeColor="text1"/>
                <w:sz w:val="20"/>
                <w:szCs w:val="20"/>
                <w:rtl/>
              </w:rPr>
              <w:t>حوكمة</w:t>
            </w:r>
            <w:proofErr w:type="spellEnd"/>
            <w:r w:rsidRPr="000F7D02">
              <w:rPr>
                <w:rFonts w:ascii="Sakkal Majalla" w:hAnsi="Sakkal Majalla" w:cs="Sakkal Majalla"/>
                <w:color w:val="000000" w:themeColor="text1"/>
                <w:sz w:val="20"/>
                <w:szCs w:val="20"/>
                <w:rtl/>
              </w:rPr>
              <w:t xml:space="preserve"> مكانية واستراتيجية حضرية شاملة</w:t>
            </w:r>
          </w:p>
        </w:tc>
        <w:tc>
          <w:tcPr>
            <w:tcW w:w="1560" w:type="dxa"/>
            <w:vAlign w:val="center"/>
            <w:hideMark/>
          </w:tcPr>
          <w:p w14:paraId="7EDF4390" w14:textId="77777777" w:rsidR="000F7D02" w:rsidRPr="000F7D02" w:rsidRDefault="000F7D02" w:rsidP="008721AA">
            <w:pPr>
              <w:bidi/>
              <w:spacing w:after="0" w:line="220" w:lineRule="exact"/>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التخطيط الحضري</w:t>
            </w:r>
          </w:p>
        </w:tc>
      </w:tr>
      <w:tr w:rsidR="000F7D02" w:rsidRPr="000F7D02" w14:paraId="327FD1F2" w14:textId="77777777" w:rsidTr="00300EB4">
        <w:trPr>
          <w:trHeight w:val="559"/>
        </w:trPr>
        <w:tc>
          <w:tcPr>
            <w:cnfStyle w:val="001000000000" w:firstRow="0" w:lastRow="0" w:firstColumn="1" w:lastColumn="0" w:oddVBand="0" w:evenVBand="0" w:oddHBand="0" w:evenHBand="0" w:firstRowFirstColumn="0" w:firstRowLastColumn="0" w:lastRowFirstColumn="0" w:lastRowLastColumn="0"/>
            <w:tcW w:w="1155" w:type="dxa"/>
            <w:vAlign w:val="center"/>
            <w:hideMark/>
          </w:tcPr>
          <w:p w14:paraId="074E4589" w14:textId="77777777" w:rsidR="000F7D02" w:rsidRPr="000F7D02" w:rsidRDefault="000F7D02" w:rsidP="008721AA">
            <w:pPr>
              <w:bidi/>
              <w:spacing w:after="0" w:line="220" w:lineRule="exact"/>
              <w:jc w:val="center"/>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lang w:bidi="ar-KW"/>
              </w:rPr>
              <w:t>Wu &amp; Wang (2023)</w:t>
            </w:r>
          </w:p>
        </w:tc>
        <w:tc>
          <w:tcPr>
            <w:tcW w:w="1919" w:type="dxa"/>
            <w:vAlign w:val="center"/>
            <w:hideMark/>
          </w:tcPr>
          <w:p w14:paraId="60CE5490" w14:textId="77777777" w:rsidR="000F7D02" w:rsidRPr="000F7D02" w:rsidRDefault="000F7D02" w:rsidP="008721AA">
            <w:pPr>
              <w:bidi/>
              <w:spacing w:after="0" w:line="220" w:lineRule="exact"/>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0"/>
                <w:szCs w:val="20"/>
                <w:lang w:bidi="ar-KW"/>
              </w:rPr>
            </w:pPr>
            <w:r w:rsidRPr="000F7D02">
              <w:rPr>
                <w:rFonts w:ascii="Sakkal Majalla" w:hAnsi="Sakkal Majalla" w:cs="Sakkal Majalla"/>
                <w:color w:val="000000" w:themeColor="text1"/>
                <w:sz w:val="20"/>
                <w:szCs w:val="20"/>
                <w:rtl/>
              </w:rPr>
              <w:t>القيادة الاستراتيجية والتخطيط المكاني</w:t>
            </w:r>
          </w:p>
        </w:tc>
        <w:tc>
          <w:tcPr>
            <w:tcW w:w="1537" w:type="dxa"/>
            <w:vAlign w:val="center"/>
            <w:hideMark/>
          </w:tcPr>
          <w:p w14:paraId="668EF034" w14:textId="77777777" w:rsidR="000F7D02" w:rsidRPr="000F7D02" w:rsidRDefault="000F7D02" w:rsidP="008721AA">
            <w:pPr>
              <w:bidi/>
              <w:spacing w:after="0" w:line="220" w:lineRule="exact"/>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دراسة حالة نوعية</w:t>
            </w:r>
          </w:p>
        </w:tc>
        <w:tc>
          <w:tcPr>
            <w:tcW w:w="1537" w:type="dxa"/>
            <w:vAlign w:val="center"/>
            <w:hideMark/>
          </w:tcPr>
          <w:p w14:paraId="14A1D735" w14:textId="77777777" w:rsidR="000F7D02" w:rsidRPr="000F7D02" w:rsidRDefault="000F7D02" w:rsidP="008721AA">
            <w:pPr>
              <w:bidi/>
              <w:spacing w:after="0" w:line="220" w:lineRule="exact"/>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الصين</w:t>
            </w:r>
          </w:p>
        </w:tc>
        <w:tc>
          <w:tcPr>
            <w:tcW w:w="1953" w:type="dxa"/>
            <w:vAlign w:val="center"/>
            <w:hideMark/>
          </w:tcPr>
          <w:p w14:paraId="1FC9B757" w14:textId="77777777" w:rsidR="000F7D02" w:rsidRPr="000F7D02" w:rsidRDefault="000F7D02" w:rsidP="008721AA">
            <w:pPr>
              <w:bidi/>
              <w:spacing w:after="0" w:line="220" w:lineRule="exact"/>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القيادة تعزز جودة التخطيط واستخدام الأراضي</w:t>
            </w:r>
          </w:p>
        </w:tc>
        <w:tc>
          <w:tcPr>
            <w:tcW w:w="1560" w:type="dxa"/>
            <w:vAlign w:val="center"/>
            <w:hideMark/>
          </w:tcPr>
          <w:p w14:paraId="188B4918" w14:textId="77777777" w:rsidR="000F7D02" w:rsidRPr="000F7D02" w:rsidRDefault="000F7D02" w:rsidP="008721AA">
            <w:pPr>
              <w:bidi/>
              <w:spacing w:after="0" w:line="220" w:lineRule="exact"/>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القيادة والتخطيط المكاني</w:t>
            </w:r>
          </w:p>
        </w:tc>
      </w:tr>
      <w:tr w:rsidR="000F7D02" w:rsidRPr="000F7D02" w14:paraId="003B3CFB" w14:textId="77777777" w:rsidTr="00300EB4">
        <w:trPr>
          <w:cnfStyle w:val="000000100000" w:firstRow="0" w:lastRow="0" w:firstColumn="0" w:lastColumn="0" w:oddVBand="0" w:evenVBand="0" w:oddHBand="1" w:evenHBand="0" w:firstRowFirstColumn="0" w:firstRowLastColumn="0" w:lastRowFirstColumn="0" w:lastRowLastColumn="0"/>
          <w:trHeight w:val="559"/>
        </w:trPr>
        <w:tc>
          <w:tcPr>
            <w:cnfStyle w:val="001000000000" w:firstRow="0" w:lastRow="0" w:firstColumn="1" w:lastColumn="0" w:oddVBand="0" w:evenVBand="0" w:oddHBand="0" w:evenHBand="0" w:firstRowFirstColumn="0" w:firstRowLastColumn="0" w:lastRowFirstColumn="0" w:lastRowLastColumn="0"/>
            <w:tcW w:w="1155" w:type="dxa"/>
            <w:vAlign w:val="center"/>
            <w:hideMark/>
          </w:tcPr>
          <w:p w14:paraId="6CA5FB8A" w14:textId="77777777" w:rsidR="000F7D02" w:rsidRPr="000F7D02" w:rsidRDefault="000F7D02" w:rsidP="008721AA">
            <w:pPr>
              <w:bidi/>
              <w:spacing w:after="0" w:line="220" w:lineRule="exact"/>
              <w:jc w:val="center"/>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lang w:bidi="ar-KW"/>
              </w:rPr>
              <w:t>UN-Habitat (2023)</w:t>
            </w:r>
          </w:p>
        </w:tc>
        <w:tc>
          <w:tcPr>
            <w:tcW w:w="1919" w:type="dxa"/>
            <w:vAlign w:val="center"/>
            <w:hideMark/>
          </w:tcPr>
          <w:p w14:paraId="36AFDA0A" w14:textId="77777777" w:rsidR="000F7D02" w:rsidRPr="000F7D02" w:rsidRDefault="000F7D02" w:rsidP="008721AA">
            <w:pPr>
              <w:bidi/>
              <w:spacing w:after="0" w:line="220" w:lineRule="exact"/>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0"/>
                <w:szCs w:val="20"/>
                <w:lang w:bidi="ar-KW"/>
              </w:rPr>
            </w:pPr>
            <w:r w:rsidRPr="000F7D02">
              <w:rPr>
                <w:rFonts w:ascii="Sakkal Majalla" w:hAnsi="Sakkal Majalla" w:cs="Sakkal Majalla"/>
                <w:color w:val="000000" w:themeColor="text1"/>
                <w:sz w:val="20"/>
                <w:szCs w:val="20"/>
                <w:rtl/>
              </w:rPr>
              <w:t>القيادة الحضرية وجودة الخدمات</w:t>
            </w:r>
          </w:p>
        </w:tc>
        <w:tc>
          <w:tcPr>
            <w:tcW w:w="1537" w:type="dxa"/>
            <w:vAlign w:val="center"/>
            <w:hideMark/>
          </w:tcPr>
          <w:p w14:paraId="134C83AF" w14:textId="77777777" w:rsidR="000F7D02" w:rsidRPr="000F7D02" w:rsidRDefault="000F7D02" w:rsidP="008721AA">
            <w:pPr>
              <w:bidi/>
              <w:spacing w:after="0" w:line="220" w:lineRule="exact"/>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منهج مختلط عالمي</w:t>
            </w:r>
          </w:p>
        </w:tc>
        <w:tc>
          <w:tcPr>
            <w:tcW w:w="1537" w:type="dxa"/>
            <w:vAlign w:val="center"/>
            <w:hideMark/>
          </w:tcPr>
          <w:p w14:paraId="79648013" w14:textId="77777777" w:rsidR="000F7D02" w:rsidRPr="000F7D02" w:rsidRDefault="000F7D02" w:rsidP="008721AA">
            <w:pPr>
              <w:bidi/>
              <w:spacing w:after="0" w:line="220" w:lineRule="exact"/>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مدن عالمية</w:t>
            </w:r>
          </w:p>
        </w:tc>
        <w:tc>
          <w:tcPr>
            <w:tcW w:w="1953" w:type="dxa"/>
            <w:vAlign w:val="center"/>
            <w:hideMark/>
          </w:tcPr>
          <w:p w14:paraId="1F925F40" w14:textId="77777777" w:rsidR="000F7D02" w:rsidRPr="000F7D02" w:rsidRDefault="000F7D02" w:rsidP="008721AA">
            <w:pPr>
              <w:bidi/>
              <w:spacing w:after="0" w:line="220" w:lineRule="exact"/>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القيادة المتكاملة شرط لتحسين الخدمات</w:t>
            </w:r>
          </w:p>
        </w:tc>
        <w:tc>
          <w:tcPr>
            <w:tcW w:w="1560" w:type="dxa"/>
            <w:vAlign w:val="center"/>
            <w:hideMark/>
          </w:tcPr>
          <w:p w14:paraId="4D5CE7F3" w14:textId="77777777" w:rsidR="000F7D02" w:rsidRPr="000F7D02" w:rsidRDefault="000F7D02" w:rsidP="008721AA">
            <w:pPr>
              <w:bidi/>
              <w:spacing w:after="0" w:line="220" w:lineRule="exact"/>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القيادة الحضرية</w:t>
            </w:r>
          </w:p>
        </w:tc>
      </w:tr>
      <w:tr w:rsidR="000F7D02" w:rsidRPr="000F7D02" w14:paraId="364ACA7D" w14:textId="77777777" w:rsidTr="00300EB4">
        <w:trPr>
          <w:trHeight w:val="559"/>
        </w:trPr>
        <w:tc>
          <w:tcPr>
            <w:cnfStyle w:val="001000000000" w:firstRow="0" w:lastRow="0" w:firstColumn="1" w:lastColumn="0" w:oddVBand="0" w:evenVBand="0" w:oddHBand="0" w:evenHBand="0" w:firstRowFirstColumn="0" w:firstRowLastColumn="0" w:lastRowFirstColumn="0" w:lastRowLastColumn="0"/>
            <w:tcW w:w="1155" w:type="dxa"/>
            <w:vAlign w:val="center"/>
            <w:hideMark/>
          </w:tcPr>
          <w:p w14:paraId="7B9F2BA4" w14:textId="77777777" w:rsidR="000F7D02" w:rsidRPr="000F7D02" w:rsidRDefault="000F7D02" w:rsidP="008721AA">
            <w:pPr>
              <w:bidi/>
              <w:spacing w:after="0" w:line="220" w:lineRule="exact"/>
              <w:jc w:val="center"/>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lang w:bidi="ar-KW"/>
              </w:rPr>
              <w:t>Meijer &amp; Bolívar (2022)</w:t>
            </w:r>
          </w:p>
        </w:tc>
        <w:tc>
          <w:tcPr>
            <w:tcW w:w="1919" w:type="dxa"/>
            <w:vAlign w:val="center"/>
            <w:hideMark/>
          </w:tcPr>
          <w:p w14:paraId="245A3734" w14:textId="77777777" w:rsidR="000F7D02" w:rsidRPr="000F7D02" w:rsidRDefault="000F7D02" w:rsidP="008721AA">
            <w:pPr>
              <w:bidi/>
              <w:spacing w:after="0" w:line="220" w:lineRule="exact"/>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0"/>
                <w:szCs w:val="20"/>
                <w:lang w:bidi="ar-KW"/>
              </w:rPr>
            </w:pPr>
            <w:proofErr w:type="spellStart"/>
            <w:r w:rsidRPr="000F7D02">
              <w:rPr>
                <w:rFonts w:ascii="Sakkal Majalla" w:hAnsi="Sakkal Majalla" w:cs="Sakkal Majalla"/>
                <w:color w:val="000000" w:themeColor="text1"/>
                <w:sz w:val="20"/>
                <w:szCs w:val="20"/>
                <w:rtl/>
              </w:rPr>
              <w:t>الحوكمة</w:t>
            </w:r>
            <w:proofErr w:type="spellEnd"/>
            <w:r w:rsidRPr="000F7D02">
              <w:rPr>
                <w:rFonts w:ascii="Sakkal Majalla" w:hAnsi="Sakkal Majalla" w:cs="Sakkal Majalla"/>
                <w:color w:val="000000" w:themeColor="text1"/>
                <w:sz w:val="20"/>
                <w:szCs w:val="20"/>
                <w:rtl/>
              </w:rPr>
              <w:t xml:space="preserve"> الرقمية والقيادة الحضرية</w:t>
            </w:r>
          </w:p>
        </w:tc>
        <w:tc>
          <w:tcPr>
            <w:tcW w:w="1537" w:type="dxa"/>
            <w:vAlign w:val="center"/>
            <w:hideMark/>
          </w:tcPr>
          <w:p w14:paraId="34049B16" w14:textId="77777777" w:rsidR="000F7D02" w:rsidRPr="000F7D02" w:rsidRDefault="000F7D02" w:rsidP="008721AA">
            <w:pPr>
              <w:bidi/>
              <w:spacing w:after="0" w:line="220" w:lineRule="exact"/>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تحليلي مقارن</w:t>
            </w:r>
          </w:p>
        </w:tc>
        <w:tc>
          <w:tcPr>
            <w:tcW w:w="1537" w:type="dxa"/>
            <w:vAlign w:val="center"/>
            <w:hideMark/>
          </w:tcPr>
          <w:p w14:paraId="2FBE62A0" w14:textId="77777777" w:rsidR="000F7D02" w:rsidRPr="000F7D02" w:rsidRDefault="000F7D02" w:rsidP="008721AA">
            <w:pPr>
              <w:bidi/>
              <w:spacing w:after="0" w:line="220" w:lineRule="exact"/>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بلديات أوروبية</w:t>
            </w:r>
          </w:p>
        </w:tc>
        <w:tc>
          <w:tcPr>
            <w:tcW w:w="1953" w:type="dxa"/>
            <w:vAlign w:val="center"/>
            <w:hideMark/>
          </w:tcPr>
          <w:p w14:paraId="35DA607A" w14:textId="77777777" w:rsidR="000F7D02" w:rsidRPr="000F7D02" w:rsidRDefault="000F7D02" w:rsidP="008721AA">
            <w:pPr>
              <w:bidi/>
              <w:spacing w:after="0" w:line="220" w:lineRule="exact"/>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التحول الرقمي يعزز كفاءة الخدمات العامة</w:t>
            </w:r>
          </w:p>
        </w:tc>
        <w:tc>
          <w:tcPr>
            <w:tcW w:w="1560" w:type="dxa"/>
            <w:vAlign w:val="center"/>
            <w:hideMark/>
          </w:tcPr>
          <w:p w14:paraId="15B405AF" w14:textId="77777777" w:rsidR="000F7D02" w:rsidRPr="000F7D02" w:rsidRDefault="000F7D02" w:rsidP="008721AA">
            <w:pPr>
              <w:bidi/>
              <w:spacing w:after="0" w:line="220" w:lineRule="exact"/>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القيادة الرقمية</w:t>
            </w:r>
          </w:p>
        </w:tc>
      </w:tr>
      <w:tr w:rsidR="000F7D02" w:rsidRPr="000F7D02" w14:paraId="2D02C014" w14:textId="77777777" w:rsidTr="00300EB4">
        <w:trPr>
          <w:cnfStyle w:val="000000100000" w:firstRow="0" w:lastRow="0" w:firstColumn="0" w:lastColumn="0" w:oddVBand="0" w:evenVBand="0" w:oddHBand="1" w:evenHBand="0" w:firstRowFirstColumn="0" w:firstRowLastColumn="0" w:lastRowFirstColumn="0" w:lastRowLastColumn="0"/>
          <w:trHeight w:val="559"/>
        </w:trPr>
        <w:tc>
          <w:tcPr>
            <w:cnfStyle w:val="001000000000" w:firstRow="0" w:lastRow="0" w:firstColumn="1" w:lastColumn="0" w:oddVBand="0" w:evenVBand="0" w:oddHBand="0" w:evenHBand="0" w:firstRowFirstColumn="0" w:firstRowLastColumn="0" w:lastRowFirstColumn="0" w:lastRowLastColumn="0"/>
            <w:tcW w:w="1155" w:type="dxa"/>
            <w:vAlign w:val="center"/>
            <w:hideMark/>
          </w:tcPr>
          <w:p w14:paraId="6E46F4ED" w14:textId="77777777" w:rsidR="000F7D02" w:rsidRPr="000F7D02" w:rsidRDefault="000F7D02" w:rsidP="008721AA">
            <w:pPr>
              <w:bidi/>
              <w:spacing w:after="0" w:line="220" w:lineRule="exact"/>
              <w:jc w:val="center"/>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lang w:bidi="ar-KW"/>
              </w:rPr>
              <w:t>George et al. (2022)</w:t>
            </w:r>
          </w:p>
        </w:tc>
        <w:tc>
          <w:tcPr>
            <w:tcW w:w="1919" w:type="dxa"/>
            <w:vAlign w:val="center"/>
            <w:hideMark/>
          </w:tcPr>
          <w:p w14:paraId="332F07EF" w14:textId="77777777" w:rsidR="000F7D02" w:rsidRPr="000F7D02" w:rsidRDefault="000F7D02" w:rsidP="008721AA">
            <w:pPr>
              <w:bidi/>
              <w:spacing w:after="0" w:line="220" w:lineRule="exact"/>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0"/>
                <w:szCs w:val="20"/>
                <w:lang w:bidi="ar-KW"/>
              </w:rPr>
            </w:pPr>
            <w:r w:rsidRPr="000F7D02">
              <w:rPr>
                <w:rFonts w:ascii="Sakkal Majalla" w:hAnsi="Sakkal Majalla" w:cs="Sakkal Majalla"/>
                <w:color w:val="000000" w:themeColor="text1"/>
                <w:sz w:val="20"/>
                <w:szCs w:val="20"/>
                <w:rtl/>
              </w:rPr>
              <w:t>القيادة الاستراتيجية والاستدامة المؤسسية</w:t>
            </w:r>
          </w:p>
        </w:tc>
        <w:tc>
          <w:tcPr>
            <w:tcW w:w="1537" w:type="dxa"/>
            <w:vAlign w:val="center"/>
            <w:hideMark/>
          </w:tcPr>
          <w:p w14:paraId="2E501B97" w14:textId="77777777" w:rsidR="000F7D02" w:rsidRPr="000F7D02" w:rsidRDefault="000F7D02" w:rsidP="008721AA">
            <w:pPr>
              <w:bidi/>
              <w:spacing w:after="0" w:line="220" w:lineRule="exact"/>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مراجعة تحليلية</w:t>
            </w:r>
          </w:p>
        </w:tc>
        <w:tc>
          <w:tcPr>
            <w:tcW w:w="1537" w:type="dxa"/>
            <w:vAlign w:val="center"/>
            <w:hideMark/>
          </w:tcPr>
          <w:p w14:paraId="523F396F" w14:textId="77777777" w:rsidR="000F7D02" w:rsidRPr="000F7D02" w:rsidRDefault="000F7D02" w:rsidP="008721AA">
            <w:pPr>
              <w:bidi/>
              <w:spacing w:after="0" w:line="220" w:lineRule="exact"/>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قطاع عام عالمي</w:t>
            </w:r>
          </w:p>
        </w:tc>
        <w:tc>
          <w:tcPr>
            <w:tcW w:w="1953" w:type="dxa"/>
            <w:vAlign w:val="center"/>
            <w:hideMark/>
          </w:tcPr>
          <w:p w14:paraId="5E8B3F66" w14:textId="77777777" w:rsidR="000F7D02" w:rsidRPr="000F7D02" w:rsidRDefault="000F7D02" w:rsidP="008721AA">
            <w:pPr>
              <w:bidi/>
              <w:spacing w:after="0" w:line="220" w:lineRule="exact"/>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القيادة الاستراتيجية تدعم الاستدامة طويلة المدى</w:t>
            </w:r>
          </w:p>
        </w:tc>
        <w:tc>
          <w:tcPr>
            <w:tcW w:w="1560" w:type="dxa"/>
            <w:vAlign w:val="center"/>
            <w:hideMark/>
          </w:tcPr>
          <w:p w14:paraId="1F0C115C" w14:textId="77777777" w:rsidR="000F7D02" w:rsidRPr="000F7D02" w:rsidRDefault="000F7D02" w:rsidP="008721AA">
            <w:pPr>
              <w:bidi/>
              <w:spacing w:after="0" w:line="220" w:lineRule="exact"/>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القيادة والاستدامة</w:t>
            </w:r>
          </w:p>
        </w:tc>
      </w:tr>
      <w:tr w:rsidR="000F7D02" w:rsidRPr="000F7D02" w14:paraId="5EFC7267" w14:textId="77777777" w:rsidTr="00300EB4">
        <w:trPr>
          <w:trHeight w:val="559"/>
        </w:trPr>
        <w:tc>
          <w:tcPr>
            <w:cnfStyle w:val="001000000000" w:firstRow="0" w:lastRow="0" w:firstColumn="1" w:lastColumn="0" w:oddVBand="0" w:evenVBand="0" w:oddHBand="0" w:evenHBand="0" w:firstRowFirstColumn="0" w:firstRowLastColumn="0" w:lastRowFirstColumn="0" w:lastRowLastColumn="0"/>
            <w:tcW w:w="1155" w:type="dxa"/>
            <w:vAlign w:val="center"/>
            <w:hideMark/>
          </w:tcPr>
          <w:p w14:paraId="5D8F87F2" w14:textId="77777777" w:rsidR="000F7D02" w:rsidRPr="000F7D02" w:rsidRDefault="000F7D02" w:rsidP="008721AA">
            <w:pPr>
              <w:bidi/>
              <w:spacing w:after="0" w:line="220" w:lineRule="exact"/>
              <w:jc w:val="center"/>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lang w:bidi="ar-KW"/>
              </w:rPr>
              <w:t>OECD (2023)</w:t>
            </w:r>
          </w:p>
        </w:tc>
        <w:tc>
          <w:tcPr>
            <w:tcW w:w="1919" w:type="dxa"/>
            <w:vAlign w:val="center"/>
            <w:hideMark/>
          </w:tcPr>
          <w:p w14:paraId="665F3018" w14:textId="77777777" w:rsidR="000F7D02" w:rsidRPr="000F7D02" w:rsidRDefault="000F7D02" w:rsidP="008721AA">
            <w:pPr>
              <w:bidi/>
              <w:spacing w:after="0" w:line="220" w:lineRule="exact"/>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0"/>
                <w:szCs w:val="20"/>
                <w:lang w:bidi="ar-KW"/>
              </w:rPr>
            </w:pPr>
            <w:r w:rsidRPr="000F7D02">
              <w:rPr>
                <w:rFonts w:ascii="Sakkal Majalla" w:hAnsi="Sakkal Majalla" w:cs="Sakkal Majalla"/>
                <w:color w:val="000000" w:themeColor="text1"/>
                <w:sz w:val="20"/>
                <w:szCs w:val="20"/>
                <w:rtl/>
              </w:rPr>
              <w:t>القيادة المحلية وكفاءة الإدارة الحضرية</w:t>
            </w:r>
          </w:p>
        </w:tc>
        <w:tc>
          <w:tcPr>
            <w:tcW w:w="1537" w:type="dxa"/>
            <w:vAlign w:val="center"/>
            <w:hideMark/>
          </w:tcPr>
          <w:p w14:paraId="6CC4F91C" w14:textId="77777777" w:rsidR="000F7D02" w:rsidRPr="000F7D02" w:rsidRDefault="000F7D02" w:rsidP="008721AA">
            <w:pPr>
              <w:bidi/>
              <w:spacing w:after="0" w:line="220" w:lineRule="exact"/>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تقارير تحليلية كمية</w:t>
            </w:r>
          </w:p>
        </w:tc>
        <w:tc>
          <w:tcPr>
            <w:tcW w:w="1537" w:type="dxa"/>
            <w:vAlign w:val="center"/>
            <w:hideMark/>
          </w:tcPr>
          <w:p w14:paraId="5B9592B1" w14:textId="77777777" w:rsidR="000F7D02" w:rsidRPr="000F7D02" w:rsidRDefault="000F7D02" w:rsidP="008721AA">
            <w:pPr>
              <w:bidi/>
              <w:spacing w:after="0" w:line="220" w:lineRule="exact"/>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حكومات محلية</w:t>
            </w:r>
          </w:p>
        </w:tc>
        <w:tc>
          <w:tcPr>
            <w:tcW w:w="1953" w:type="dxa"/>
            <w:vAlign w:val="center"/>
            <w:hideMark/>
          </w:tcPr>
          <w:p w14:paraId="14298352" w14:textId="77777777" w:rsidR="000F7D02" w:rsidRPr="000F7D02" w:rsidRDefault="000F7D02" w:rsidP="008721AA">
            <w:pPr>
              <w:bidi/>
              <w:spacing w:after="0" w:line="220" w:lineRule="exact"/>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 xml:space="preserve">التكامل بين الرؤية </w:t>
            </w:r>
            <w:proofErr w:type="spellStart"/>
            <w:r w:rsidRPr="000F7D02">
              <w:rPr>
                <w:rFonts w:ascii="Sakkal Majalla" w:hAnsi="Sakkal Majalla" w:cs="Sakkal Majalla"/>
                <w:color w:val="000000" w:themeColor="text1"/>
                <w:sz w:val="20"/>
                <w:szCs w:val="20"/>
                <w:rtl/>
              </w:rPr>
              <w:t>والحوكمة</w:t>
            </w:r>
            <w:proofErr w:type="spellEnd"/>
            <w:r w:rsidRPr="000F7D02">
              <w:rPr>
                <w:rFonts w:ascii="Sakkal Majalla" w:hAnsi="Sakkal Majalla" w:cs="Sakkal Majalla"/>
                <w:color w:val="000000" w:themeColor="text1"/>
                <w:sz w:val="20"/>
                <w:szCs w:val="20"/>
                <w:rtl/>
              </w:rPr>
              <w:t xml:space="preserve"> يحسن الأداء الحضري</w:t>
            </w:r>
          </w:p>
        </w:tc>
        <w:tc>
          <w:tcPr>
            <w:tcW w:w="1560" w:type="dxa"/>
            <w:vAlign w:val="center"/>
            <w:hideMark/>
          </w:tcPr>
          <w:p w14:paraId="179F8D4D" w14:textId="77777777" w:rsidR="000F7D02" w:rsidRPr="000F7D02" w:rsidRDefault="000F7D02" w:rsidP="008721AA">
            <w:pPr>
              <w:bidi/>
              <w:spacing w:after="0" w:line="220" w:lineRule="exact"/>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الإدارة المحلية</w:t>
            </w:r>
          </w:p>
        </w:tc>
      </w:tr>
      <w:tr w:rsidR="000F7D02" w:rsidRPr="000F7D02" w14:paraId="5C64E7FE" w14:textId="77777777" w:rsidTr="00300EB4">
        <w:trPr>
          <w:cnfStyle w:val="000000100000" w:firstRow="0" w:lastRow="0" w:firstColumn="0" w:lastColumn="0" w:oddVBand="0" w:evenVBand="0" w:oddHBand="1" w:evenHBand="0" w:firstRowFirstColumn="0" w:firstRowLastColumn="0" w:lastRowFirstColumn="0" w:lastRowLastColumn="0"/>
          <w:trHeight w:val="559"/>
        </w:trPr>
        <w:tc>
          <w:tcPr>
            <w:cnfStyle w:val="001000000000" w:firstRow="0" w:lastRow="0" w:firstColumn="1" w:lastColumn="0" w:oddVBand="0" w:evenVBand="0" w:oddHBand="0" w:evenHBand="0" w:firstRowFirstColumn="0" w:firstRowLastColumn="0" w:lastRowFirstColumn="0" w:lastRowLastColumn="0"/>
            <w:tcW w:w="1155" w:type="dxa"/>
            <w:vAlign w:val="center"/>
            <w:hideMark/>
          </w:tcPr>
          <w:p w14:paraId="15BDB270" w14:textId="77777777" w:rsidR="000F7D02" w:rsidRPr="000F7D02" w:rsidRDefault="000F7D02" w:rsidP="008721AA">
            <w:pPr>
              <w:bidi/>
              <w:spacing w:after="0" w:line="220" w:lineRule="exact"/>
              <w:jc w:val="center"/>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lang w:bidi="ar-KW"/>
              </w:rPr>
              <w:t>Al-</w:t>
            </w:r>
            <w:proofErr w:type="spellStart"/>
            <w:r w:rsidRPr="000F7D02">
              <w:rPr>
                <w:rFonts w:ascii="Sakkal Majalla" w:hAnsi="Sakkal Majalla" w:cs="Sakkal Majalla"/>
                <w:color w:val="000000" w:themeColor="text1"/>
                <w:sz w:val="20"/>
                <w:szCs w:val="20"/>
                <w:lang w:bidi="ar-KW"/>
              </w:rPr>
              <w:t>Harthi</w:t>
            </w:r>
            <w:proofErr w:type="spellEnd"/>
            <w:r w:rsidRPr="000F7D02">
              <w:rPr>
                <w:rFonts w:ascii="Sakkal Majalla" w:hAnsi="Sakkal Majalla" w:cs="Sakkal Majalla"/>
                <w:color w:val="000000" w:themeColor="text1"/>
                <w:sz w:val="20"/>
                <w:szCs w:val="20"/>
                <w:lang w:bidi="ar-KW"/>
              </w:rPr>
              <w:t xml:space="preserve"> &amp; </w:t>
            </w:r>
            <w:proofErr w:type="spellStart"/>
            <w:r w:rsidRPr="000F7D02">
              <w:rPr>
                <w:rFonts w:ascii="Sakkal Majalla" w:hAnsi="Sakkal Majalla" w:cs="Sakkal Majalla"/>
                <w:color w:val="000000" w:themeColor="text1"/>
                <w:sz w:val="20"/>
                <w:szCs w:val="20"/>
                <w:lang w:bidi="ar-KW"/>
              </w:rPr>
              <w:t>Khalifa</w:t>
            </w:r>
            <w:proofErr w:type="spellEnd"/>
            <w:r w:rsidRPr="000F7D02">
              <w:rPr>
                <w:rFonts w:ascii="Sakkal Majalla" w:hAnsi="Sakkal Majalla" w:cs="Sakkal Majalla"/>
                <w:color w:val="000000" w:themeColor="text1"/>
                <w:sz w:val="20"/>
                <w:szCs w:val="20"/>
                <w:lang w:bidi="ar-KW"/>
              </w:rPr>
              <w:t xml:space="preserve"> (2024)</w:t>
            </w:r>
          </w:p>
        </w:tc>
        <w:tc>
          <w:tcPr>
            <w:tcW w:w="1919" w:type="dxa"/>
            <w:vAlign w:val="center"/>
            <w:hideMark/>
          </w:tcPr>
          <w:p w14:paraId="29731E13" w14:textId="77777777" w:rsidR="000F7D02" w:rsidRPr="000F7D02" w:rsidRDefault="000F7D02" w:rsidP="008721AA">
            <w:pPr>
              <w:bidi/>
              <w:spacing w:after="0" w:line="220" w:lineRule="exact"/>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0"/>
                <w:szCs w:val="20"/>
                <w:lang w:bidi="ar-KW"/>
              </w:rPr>
            </w:pPr>
            <w:r w:rsidRPr="000F7D02">
              <w:rPr>
                <w:rFonts w:ascii="Sakkal Majalla" w:hAnsi="Sakkal Majalla" w:cs="Sakkal Majalla"/>
                <w:color w:val="000000" w:themeColor="text1"/>
                <w:sz w:val="20"/>
                <w:szCs w:val="20"/>
                <w:rtl/>
              </w:rPr>
              <w:t>القيادة والتحول البلدي في الخليج</w:t>
            </w:r>
          </w:p>
        </w:tc>
        <w:tc>
          <w:tcPr>
            <w:tcW w:w="1537" w:type="dxa"/>
            <w:vAlign w:val="center"/>
            <w:hideMark/>
          </w:tcPr>
          <w:p w14:paraId="405578E6" w14:textId="77777777" w:rsidR="000F7D02" w:rsidRPr="000F7D02" w:rsidRDefault="000F7D02" w:rsidP="008721AA">
            <w:pPr>
              <w:bidi/>
              <w:spacing w:after="0" w:line="220" w:lineRule="exact"/>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كمي – استبانة</w:t>
            </w:r>
          </w:p>
        </w:tc>
        <w:tc>
          <w:tcPr>
            <w:tcW w:w="1537" w:type="dxa"/>
            <w:vAlign w:val="center"/>
            <w:hideMark/>
          </w:tcPr>
          <w:p w14:paraId="2A0BD9A9" w14:textId="77777777" w:rsidR="000F7D02" w:rsidRPr="000F7D02" w:rsidRDefault="000F7D02" w:rsidP="008721AA">
            <w:pPr>
              <w:bidi/>
              <w:spacing w:after="0" w:line="220" w:lineRule="exact"/>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320 موظف بلدي</w:t>
            </w:r>
          </w:p>
        </w:tc>
        <w:tc>
          <w:tcPr>
            <w:tcW w:w="1953" w:type="dxa"/>
            <w:vAlign w:val="center"/>
            <w:hideMark/>
          </w:tcPr>
          <w:p w14:paraId="23A9F486" w14:textId="77777777" w:rsidR="000F7D02" w:rsidRPr="000F7D02" w:rsidRDefault="000F7D02" w:rsidP="008721AA">
            <w:pPr>
              <w:bidi/>
              <w:spacing w:after="0" w:line="220" w:lineRule="exact"/>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الاستثمار في رأس المال البشري يعزز جودة الخدمات</w:t>
            </w:r>
          </w:p>
        </w:tc>
        <w:tc>
          <w:tcPr>
            <w:tcW w:w="1560" w:type="dxa"/>
            <w:vAlign w:val="center"/>
            <w:hideMark/>
          </w:tcPr>
          <w:p w14:paraId="4A168123" w14:textId="77777777" w:rsidR="000F7D02" w:rsidRPr="000F7D02" w:rsidRDefault="000F7D02" w:rsidP="008721AA">
            <w:pPr>
              <w:bidi/>
              <w:spacing w:after="0" w:line="220" w:lineRule="exact"/>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القيادة والخدمات البلدية</w:t>
            </w:r>
          </w:p>
        </w:tc>
      </w:tr>
      <w:tr w:rsidR="000F7D02" w:rsidRPr="000F7D02" w14:paraId="0C36312E" w14:textId="77777777" w:rsidTr="00300EB4">
        <w:trPr>
          <w:trHeight w:val="559"/>
        </w:trPr>
        <w:tc>
          <w:tcPr>
            <w:cnfStyle w:val="001000000000" w:firstRow="0" w:lastRow="0" w:firstColumn="1" w:lastColumn="0" w:oddVBand="0" w:evenVBand="0" w:oddHBand="0" w:evenHBand="0" w:firstRowFirstColumn="0" w:firstRowLastColumn="0" w:lastRowFirstColumn="0" w:lastRowLastColumn="0"/>
            <w:tcW w:w="1155" w:type="dxa"/>
            <w:vAlign w:val="center"/>
            <w:hideMark/>
          </w:tcPr>
          <w:p w14:paraId="2624D1AB" w14:textId="77777777" w:rsidR="000F7D02" w:rsidRPr="000F7D02" w:rsidRDefault="000F7D02" w:rsidP="008721AA">
            <w:pPr>
              <w:bidi/>
              <w:spacing w:after="0" w:line="220" w:lineRule="exact"/>
              <w:jc w:val="center"/>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lang w:bidi="ar-KW"/>
              </w:rPr>
              <w:t>Zhang et al. (2024)</w:t>
            </w:r>
          </w:p>
        </w:tc>
        <w:tc>
          <w:tcPr>
            <w:tcW w:w="1919" w:type="dxa"/>
            <w:vAlign w:val="center"/>
            <w:hideMark/>
          </w:tcPr>
          <w:p w14:paraId="6D8C5127" w14:textId="77777777" w:rsidR="000F7D02" w:rsidRPr="000F7D02" w:rsidRDefault="000F7D02" w:rsidP="008721AA">
            <w:pPr>
              <w:bidi/>
              <w:spacing w:after="0" w:line="220" w:lineRule="exact"/>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0"/>
                <w:szCs w:val="20"/>
                <w:lang w:bidi="ar-KW"/>
              </w:rPr>
            </w:pPr>
            <w:r w:rsidRPr="000F7D02">
              <w:rPr>
                <w:rFonts w:ascii="Sakkal Majalla" w:hAnsi="Sakkal Majalla" w:cs="Sakkal Majalla"/>
                <w:color w:val="000000" w:themeColor="text1"/>
                <w:sz w:val="20"/>
                <w:szCs w:val="20"/>
                <w:rtl/>
              </w:rPr>
              <w:t>التخطيط الاستراتيجي وكفاءة استخدام الأراضي</w:t>
            </w:r>
          </w:p>
        </w:tc>
        <w:tc>
          <w:tcPr>
            <w:tcW w:w="1537" w:type="dxa"/>
            <w:vAlign w:val="center"/>
            <w:hideMark/>
          </w:tcPr>
          <w:p w14:paraId="3B1242AC" w14:textId="77777777" w:rsidR="000F7D02" w:rsidRPr="000F7D02" w:rsidRDefault="000F7D02" w:rsidP="008721AA">
            <w:pPr>
              <w:bidi/>
              <w:spacing w:after="0" w:line="220" w:lineRule="exact"/>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تحليل كمي</w:t>
            </w:r>
          </w:p>
        </w:tc>
        <w:tc>
          <w:tcPr>
            <w:tcW w:w="1537" w:type="dxa"/>
            <w:vAlign w:val="center"/>
            <w:hideMark/>
          </w:tcPr>
          <w:p w14:paraId="4694A3EA" w14:textId="77777777" w:rsidR="000F7D02" w:rsidRPr="000F7D02" w:rsidRDefault="000F7D02" w:rsidP="008721AA">
            <w:pPr>
              <w:bidi/>
              <w:spacing w:after="0" w:line="220" w:lineRule="exact"/>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إدارات تخطيط صينية</w:t>
            </w:r>
          </w:p>
        </w:tc>
        <w:tc>
          <w:tcPr>
            <w:tcW w:w="1953" w:type="dxa"/>
            <w:vAlign w:val="center"/>
            <w:hideMark/>
          </w:tcPr>
          <w:p w14:paraId="4F612345" w14:textId="77777777" w:rsidR="000F7D02" w:rsidRPr="000F7D02" w:rsidRDefault="000F7D02" w:rsidP="008721AA">
            <w:pPr>
              <w:bidi/>
              <w:spacing w:after="0" w:line="220" w:lineRule="exact"/>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التخطيط الاستراتيجي يقلل الهدر ويحسن الكفاءة المكانية</w:t>
            </w:r>
          </w:p>
        </w:tc>
        <w:tc>
          <w:tcPr>
            <w:tcW w:w="1560" w:type="dxa"/>
            <w:vAlign w:val="center"/>
            <w:hideMark/>
          </w:tcPr>
          <w:p w14:paraId="5C92F10C" w14:textId="77777777" w:rsidR="000F7D02" w:rsidRPr="000F7D02" w:rsidRDefault="000F7D02" w:rsidP="008721AA">
            <w:pPr>
              <w:bidi/>
              <w:spacing w:after="0" w:line="220" w:lineRule="exact"/>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التخطيط والكفاءة</w:t>
            </w:r>
          </w:p>
        </w:tc>
      </w:tr>
      <w:tr w:rsidR="000F7D02" w:rsidRPr="000F7D02" w14:paraId="0D44AEB1" w14:textId="77777777" w:rsidTr="00300EB4">
        <w:trPr>
          <w:cnfStyle w:val="000000100000" w:firstRow="0" w:lastRow="0" w:firstColumn="0" w:lastColumn="0" w:oddVBand="0" w:evenVBand="0" w:oddHBand="1" w:evenHBand="0" w:firstRowFirstColumn="0" w:firstRowLastColumn="0" w:lastRowFirstColumn="0" w:lastRowLastColumn="0"/>
          <w:trHeight w:val="542"/>
        </w:trPr>
        <w:tc>
          <w:tcPr>
            <w:cnfStyle w:val="001000000000" w:firstRow="0" w:lastRow="0" w:firstColumn="1" w:lastColumn="0" w:oddVBand="0" w:evenVBand="0" w:oddHBand="0" w:evenHBand="0" w:firstRowFirstColumn="0" w:firstRowLastColumn="0" w:lastRowFirstColumn="0" w:lastRowLastColumn="0"/>
            <w:tcW w:w="1155" w:type="dxa"/>
            <w:vAlign w:val="center"/>
            <w:hideMark/>
          </w:tcPr>
          <w:p w14:paraId="160960B2" w14:textId="77777777" w:rsidR="000F7D02" w:rsidRPr="000F7D02" w:rsidRDefault="000F7D02" w:rsidP="008721AA">
            <w:pPr>
              <w:bidi/>
              <w:spacing w:after="0" w:line="220" w:lineRule="exact"/>
              <w:jc w:val="center"/>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lang w:bidi="ar-KW"/>
              </w:rPr>
              <w:t>UNDP (2024)</w:t>
            </w:r>
          </w:p>
        </w:tc>
        <w:tc>
          <w:tcPr>
            <w:tcW w:w="1919" w:type="dxa"/>
            <w:vAlign w:val="center"/>
            <w:hideMark/>
          </w:tcPr>
          <w:p w14:paraId="00CF3BE0" w14:textId="77777777" w:rsidR="000F7D02" w:rsidRPr="000F7D02" w:rsidRDefault="000F7D02" w:rsidP="008721AA">
            <w:pPr>
              <w:bidi/>
              <w:spacing w:after="0" w:line="220" w:lineRule="exact"/>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0"/>
                <w:szCs w:val="20"/>
                <w:lang w:bidi="ar-KW"/>
              </w:rPr>
            </w:pPr>
            <w:proofErr w:type="spellStart"/>
            <w:r w:rsidRPr="000F7D02">
              <w:rPr>
                <w:rFonts w:ascii="Sakkal Majalla" w:hAnsi="Sakkal Majalla" w:cs="Sakkal Majalla"/>
                <w:color w:val="000000" w:themeColor="text1"/>
                <w:sz w:val="20"/>
                <w:szCs w:val="20"/>
                <w:rtl/>
              </w:rPr>
              <w:t>الحوكمة</w:t>
            </w:r>
            <w:proofErr w:type="spellEnd"/>
            <w:r w:rsidRPr="000F7D02">
              <w:rPr>
                <w:rFonts w:ascii="Sakkal Majalla" w:hAnsi="Sakkal Majalla" w:cs="Sakkal Majalla"/>
                <w:color w:val="000000" w:themeColor="text1"/>
                <w:sz w:val="20"/>
                <w:szCs w:val="20"/>
                <w:rtl/>
              </w:rPr>
              <w:t xml:space="preserve"> المحلية وجودة الخدمات الحضرية</w:t>
            </w:r>
          </w:p>
        </w:tc>
        <w:tc>
          <w:tcPr>
            <w:tcW w:w="1537" w:type="dxa"/>
            <w:vAlign w:val="center"/>
            <w:hideMark/>
          </w:tcPr>
          <w:p w14:paraId="29389E20" w14:textId="77777777" w:rsidR="000F7D02" w:rsidRPr="000F7D02" w:rsidRDefault="000F7D02" w:rsidP="008721AA">
            <w:pPr>
              <w:bidi/>
              <w:spacing w:after="0" w:line="220" w:lineRule="exact"/>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تحليل سياسات</w:t>
            </w:r>
          </w:p>
        </w:tc>
        <w:tc>
          <w:tcPr>
            <w:tcW w:w="1537" w:type="dxa"/>
            <w:vAlign w:val="center"/>
            <w:hideMark/>
          </w:tcPr>
          <w:p w14:paraId="7C16E95F" w14:textId="77777777" w:rsidR="000F7D02" w:rsidRPr="000F7D02" w:rsidRDefault="000F7D02" w:rsidP="008721AA">
            <w:pPr>
              <w:bidi/>
              <w:spacing w:after="0" w:line="220" w:lineRule="exact"/>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مدن نامية</w:t>
            </w:r>
          </w:p>
        </w:tc>
        <w:tc>
          <w:tcPr>
            <w:tcW w:w="1953" w:type="dxa"/>
            <w:vAlign w:val="center"/>
            <w:hideMark/>
          </w:tcPr>
          <w:p w14:paraId="1603CC40" w14:textId="77777777" w:rsidR="000F7D02" w:rsidRPr="000F7D02" w:rsidRDefault="000F7D02" w:rsidP="008721AA">
            <w:pPr>
              <w:bidi/>
              <w:spacing w:after="0" w:line="220" w:lineRule="exact"/>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القيادة التشاركية تحسن رضا المستفيدين</w:t>
            </w:r>
          </w:p>
        </w:tc>
        <w:tc>
          <w:tcPr>
            <w:tcW w:w="1560" w:type="dxa"/>
            <w:vAlign w:val="center"/>
            <w:hideMark/>
          </w:tcPr>
          <w:p w14:paraId="2ABF7051" w14:textId="77777777" w:rsidR="000F7D02" w:rsidRPr="000F7D02" w:rsidRDefault="000F7D02" w:rsidP="008721AA">
            <w:pPr>
              <w:bidi/>
              <w:spacing w:after="0" w:line="220" w:lineRule="exact"/>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القيادة وجودة الخدمات</w:t>
            </w:r>
          </w:p>
        </w:tc>
      </w:tr>
    </w:tbl>
    <w:p w14:paraId="2E3349D9" w14:textId="58FFA056" w:rsidR="0072453D" w:rsidRPr="003D7845" w:rsidRDefault="0072453D" w:rsidP="00330835">
      <w:pPr>
        <w:bidi/>
        <w:spacing w:before="240" w:after="0" w:line="240" w:lineRule="auto"/>
        <w:rPr>
          <w:rFonts w:ascii="Sakkal Majalla" w:hAnsi="Sakkal Majalla" w:cs="Sakkal Majalla"/>
          <w:b/>
          <w:bCs/>
          <w:color w:val="00B0F0"/>
          <w:sz w:val="32"/>
          <w:szCs w:val="32"/>
          <w:u w:val="single"/>
          <w:rtl/>
        </w:rPr>
      </w:pPr>
      <w:r w:rsidRPr="003D7845">
        <w:rPr>
          <w:rFonts w:ascii="Sakkal Majalla" w:hAnsi="Sakkal Majalla" w:cs="Sakkal Majalla" w:hint="cs"/>
          <w:b/>
          <w:bCs/>
          <w:color w:val="00B0F0"/>
          <w:sz w:val="32"/>
          <w:szCs w:val="32"/>
          <w:u w:val="single"/>
          <w:rtl/>
        </w:rPr>
        <w:t>التعقيب على الدراسات السابقة والفجو</w:t>
      </w:r>
      <w:r w:rsidR="00684BAC" w:rsidRPr="003D7845">
        <w:rPr>
          <w:rFonts w:ascii="Sakkal Majalla" w:hAnsi="Sakkal Majalla" w:cs="Sakkal Majalla" w:hint="cs"/>
          <w:b/>
          <w:bCs/>
          <w:color w:val="00B0F0"/>
          <w:sz w:val="32"/>
          <w:szCs w:val="32"/>
          <w:u w:val="single"/>
          <w:rtl/>
        </w:rPr>
        <w:t>ة</w:t>
      </w:r>
      <w:r w:rsidRPr="003D7845">
        <w:rPr>
          <w:rFonts w:ascii="Sakkal Majalla" w:hAnsi="Sakkal Majalla" w:cs="Sakkal Majalla" w:hint="cs"/>
          <w:b/>
          <w:bCs/>
          <w:color w:val="00B0F0"/>
          <w:sz w:val="32"/>
          <w:szCs w:val="32"/>
          <w:u w:val="single"/>
          <w:rtl/>
        </w:rPr>
        <w:t xml:space="preserve"> البحثية: </w:t>
      </w:r>
    </w:p>
    <w:p w14:paraId="537C0AEF" w14:textId="212D1053" w:rsidR="00446FD1" w:rsidRPr="00446FD1" w:rsidRDefault="00C04554" w:rsidP="00C04554">
      <w:pPr>
        <w:bidi/>
        <w:spacing w:after="0" w:line="276" w:lineRule="auto"/>
        <w:ind w:firstLine="720"/>
        <w:jc w:val="both"/>
        <w:rPr>
          <w:rFonts w:ascii="Sakkal Majalla" w:hAnsi="Sakkal Majalla" w:cs="Sakkal Majalla"/>
          <w:sz w:val="32"/>
          <w:szCs w:val="32"/>
        </w:rPr>
      </w:pPr>
      <w:r w:rsidRPr="00C04554">
        <w:rPr>
          <w:rFonts w:ascii="Sakkal Majalla" w:hAnsi="Sakkal Majalla" w:cs="Sakkal Majalla" w:hint="cs"/>
          <w:sz w:val="32"/>
          <w:szCs w:val="32"/>
          <w:rtl/>
        </w:rPr>
        <w:t xml:space="preserve">بعد استعراض الدراسات السابقة تبين أن </w:t>
      </w:r>
      <w:r w:rsidRPr="00C04554">
        <w:rPr>
          <w:rFonts w:ascii="Sakkal Majalla" w:hAnsi="Sakkal Majalla" w:cs="Sakkal Majalla"/>
          <w:sz w:val="32"/>
          <w:szCs w:val="32"/>
          <w:rtl/>
        </w:rPr>
        <w:t>تركيز الدراسات السابقة على الأداء العام أكثر من تركيزها على الخدمات التخطيطية التخصصية</w:t>
      </w:r>
      <w:r>
        <w:rPr>
          <w:rFonts w:ascii="Sakkal Majalla" w:hAnsi="Sakkal Majalla" w:cs="Sakkal Majalla" w:hint="cs"/>
          <w:sz w:val="32"/>
          <w:szCs w:val="32"/>
          <w:rtl/>
        </w:rPr>
        <w:t xml:space="preserve">، أما </w:t>
      </w:r>
      <w:r w:rsidRPr="00C04554">
        <w:rPr>
          <w:rFonts w:ascii="Sakkal Majalla" w:hAnsi="Sakkal Majalla" w:cs="Sakkal Majalla"/>
          <w:sz w:val="32"/>
          <w:szCs w:val="32"/>
          <w:rtl/>
        </w:rPr>
        <w:t>الدراسات العالمية تناولت القيادة الحضرية على مستوى السياسات لا على مستوى ممارسة القيادة داخل جهاز بلدي محدد</w:t>
      </w:r>
      <w:r>
        <w:rPr>
          <w:rFonts w:ascii="Sakkal Majalla" w:hAnsi="Sakkal Majalla" w:cs="Sakkal Majalla" w:hint="cs"/>
          <w:sz w:val="32"/>
          <w:szCs w:val="32"/>
          <w:rtl/>
        </w:rPr>
        <w:t xml:space="preserve">، ونجد أن </w:t>
      </w:r>
      <w:r w:rsidRPr="00C04554">
        <w:rPr>
          <w:rFonts w:ascii="Sakkal Majalla" w:hAnsi="Sakkal Majalla" w:cs="Sakkal Majalla"/>
          <w:sz w:val="32"/>
          <w:szCs w:val="32"/>
          <w:rtl/>
        </w:rPr>
        <w:t>الدراسات العربية ركزت على الأداء المؤسسي العام دون قياس كفاءة الخدمات التخطيطية بشكل مباشر</w:t>
      </w:r>
      <w:r>
        <w:rPr>
          <w:rFonts w:ascii="Sakkal Majalla" w:hAnsi="Sakkal Majalla" w:cs="Sakkal Majalla" w:hint="cs"/>
          <w:sz w:val="32"/>
          <w:szCs w:val="32"/>
          <w:rtl/>
        </w:rPr>
        <w:t xml:space="preserve">، </w:t>
      </w:r>
      <w:r w:rsidR="00963B43">
        <w:rPr>
          <w:rFonts w:ascii="Sakkal Majalla" w:hAnsi="Sakkal Majalla" w:cs="Sakkal Majalla" w:hint="cs"/>
          <w:sz w:val="32"/>
          <w:szCs w:val="32"/>
          <w:rtl/>
        </w:rPr>
        <w:t>إ</w:t>
      </w:r>
      <w:r>
        <w:rPr>
          <w:rFonts w:ascii="Sakkal Majalla" w:hAnsi="Sakkal Majalla" w:cs="Sakkal Majalla" w:hint="cs"/>
          <w:sz w:val="32"/>
          <w:szCs w:val="32"/>
          <w:rtl/>
        </w:rPr>
        <w:t xml:space="preserve">ضافة إلى أنه </w:t>
      </w:r>
      <w:r w:rsidRPr="00C04554">
        <w:rPr>
          <w:rFonts w:ascii="Sakkal Majalla" w:hAnsi="Sakkal Majalla" w:cs="Sakkal Majalla"/>
          <w:sz w:val="32"/>
          <w:szCs w:val="32"/>
          <w:rtl/>
        </w:rPr>
        <w:t>لم يتم اختبار نموذج يجمع بين (الرؤية الاستراتيجية – التخطيط المستدام – رأس المال البشري – الثقافة التنظيمية) وتأثيرها على كفاءة التخطيط العمراني في أمانة سعودية</w:t>
      </w:r>
      <w:r w:rsidRPr="00C04554">
        <w:rPr>
          <w:rFonts w:ascii="Sakkal Majalla" w:hAnsi="Sakkal Majalla" w:cs="Sakkal Majalla" w:hint="cs"/>
          <w:sz w:val="32"/>
          <w:szCs w:val="32"/>
          <w:rtl/>
        </w:rPr>
        <w:t xml:space="preserve"> محددة</w:t>
      </w:r>
      <w:r w:rsidR="00FE7FA4">
        <w:rPr>
          <w:rFonts w:ascii="Sakkal Majalla" w:hAnsi="Sakkal Majalla" w:cs="Sakkal Majalla" w:hint="cs"/>
          <w:sz w:val="32"/>
          <w:szCs w:val="32"/>
          <w:rtl/>
        </w:rPr>
        <w:t>،</w:t>
      </w:r>
      <w:r>
        <w:rPr>
          <w:rFonts w:ascii="Sakkal Majalla" w:hAnsi="Sakkal Majalla" w:cs="Sakkal Majalla" w:hint="cs"/>
          <w:sz w:val="32"/>
          <w:szCs w:val="32"/>
          <w:rtl/>
        </w:rPr>
        <w:t xml:space="preserve"> كما </w:t>
      </w:r>
      <w:r w:rsidR="00446FD1" w:rsidRPr="00446FD1">
        <w:rPr>
          <w:rFonts w:ascii="Sakkal Majalla" w:hAnsi="Sakkal Majalla" w:cs="Sakkal Majalla"/>
          <w:sz w:val="32"/>
          <w:szCs w:val="32"/>
          <w:rtl/>
        </w:rPr>
        <w:t>يتضح وجود أربعة اتجاهات رئيسية:</w:t>
      </w:r>
    </w:p>
    <w:p w14:paraId="58BC5D5F" w14:textId="2479430C" w:rsidR="00446FD1" w:rsidRPr="00446FD1" w:rsidRDefault="00446FD1" w:rsidP="00FE7D10">
      <w:pPr>
        <w:numPr>
          <w:ilvl w:val="0"/>
          <w:numId w:val="16"/>
        </w:numPr>
        <w:tabs>
          <w:tab w:val="num" w:pos="720"/>
        </w:tabs>
        <w:bidi/>
        <w:spacing w:after="0" w:line="276" w:lineRule="auto"/>
        <w:jc w:val="both"/>
        <w:rPr>
          <w:rFonts w:ascii="Sakkal Majalla" w:hAnsi="Sakkal Majalla" w:cs="Sakkal Majalla"/>
          <w:sz w:val="32"/>
          <w:szCs w:val="32"/>
          <w:rtl/>
        </w:rPr>
      </w:pPr>
      <w:r w:rsidRPr="00446FD1">
        <w:rPr>
          <w:rFonts w:ascii="Sakkal Majalla" w:hAnsi="Sakkal Majalla" w:cs="Sakkal Majalla"/>
          <w:sz w:val="32"/>
          <w:szCs w:val="32"/>
          <w:rtl/>
        </w:rPr>
        <w:lastRenderedPageBreak/>
        <w:t xml:space="preserve">اتجاه يربط القيادة الاستراتيجية بالمرونة والاستدامة </w:t>
      </w:r>
      <w:r w:rsidRPr="00446FD1">
        <w:rPr>
          <w:rFonts w:ascii="Sakkal Majalla" w:hAnsi="Sakkal Majalla" w:cs="Sakkal Majalla"/>
          <w:sz w:val="32"/>
          <w:szCs w:val="32"/>
        </w:rPr>
        <w:t>(</w:t>
      </w:r>
      <w:proofErr w:type="spellStart"/>
      <w:r w:rsidRPr="00446FD1">
        <w:rPr>
          <w:rFonts w:ascii="Sakkal Majalla" w:hAnsi="Sakkal Majalla" w:cs="Sakkal Majalla"/>
          <w:sz w:val="32"/>
          <w:szCs w:val="32"/>
        </w:rPr>
        <w:t>Sunoto</w:t>
      </w:r>
      <w:proofErr w:type="spellEnd"/>
      <w:r w:rsidRPr="00446FD1">
        <w:rPr>
          <w:rFonts w:ascii="Sakkal Majalla" w:hAnsi="Sakkal Majalla" w:cs="Sakkal Majalla"/>
          <w:sz w:val="32"/>
          <w:szCs w:val="32"/>
        </w:rPr>
        <w:t>,</w:t>
      </w:r>
      <w:r w:rsidRPr="00446FD1">
        <w:rPr>
          <w:rFonts w:ascii="Sakkal Majalla" w:hAnsi="Sakkal Majalla" w:cs="Sakkal Majalla"/>
          <w:sz w:val="32"/>
          <w:szCs w:val="32"/>
          <w:lang w:bidi="ar-KW"/>
        </w:rPr>
        <w:t xml:space="preserve"> 2025)</w:t>
      </w:r>
      <w:r w:rsidRPr="00446FD1">
        <w:rPr>
          <w:rFonts w:ascii="Sakkal Majalla" w:hAnsi="Sakkal Majalla" w:cs="Sakkal Majalla"/>
          <w:sz w:val="32"/>
          <w:szCs w:val="32"/>
        </w:rPr>
        <w:t xml:space="preserve"> </w:t>
      </w:r>
      <w:r w:rsidRPr="00446FD1">
        <w:rPr>
          <w:rFonts w:ascii="Sakkal Majalla" w:hAnsi="Sakkal Majalla" w:cs="Sakkal Majalla" w:hint="cs"/>
          <w:sz w:val="32"/>
          <w:szCs w:val="32"/>
          <w:rtl/>
        </w:rPr>
        <w:t>، (</w:t>
      </w:r>
      <w:r w:rsidRPr="00446FD1">
        <w:rPr>
          <w:rFonts w:ascii="Sakkal Majalla" w:hAnsi="Sakkal Majalla" w:cs="Sakkal Majalla"/>
          <w:sz w:val="32"/>
          <w:szCs w:val="32"/>
        </w:rPr>
        <w:t>George, 2022</w:t>
      </w:r>
      <w:r w:rsidRPr="00446FD1">
        <w:rPr>
          <w:rFonts w:ascii="Sakkal Majalla" w:hAnsi="Sakkal Majalla" w:cs="Sakkal Majalla"/>
          <w:sz w:val="32"/>
          <w:szCs w:val="32"/>
          <w:rtl/>
        </w:rPr>
        <w:t>).</w:t>
      </w:r>
    </w:p>
    <w:p w14:paraId="4D56EA97" w14:textId="4263C8AE" w:rsidR="00446FD1" w:rsidRPr="00446FD1" w:rsidRDefault="00446FD1" w:rsidP="00FE7D10">
      <w:pPr>
        <w:numPr>
          <w:ilvl w:val="0"/>
          <w:numId w:val="16"/>
        </w:numPr>
        <w:tabs>
          <w:tab w:val="num" w:pos="720"/>
        </w:tabs>
        <w:bidi/>
        <w:spacing w:after="0" w:line="276" w:lineRule="auto"/>
        <w:jc w:val="both"/>
        <w:rPr>
          <w:rFonts w:ascii="Sakkal Majalla" w:hAnsi="Sakkal Majalla" w:cs="Sakkal Majalla"/>
          <w:sz w:val="32"/>
          <w:szCs w:val="32"/>
          <w:rtl/>
        </w:rPr>
      </w:pPr>
      <w:r w:rsidRPr="00446FD1">
        <w:rPr>
          <w:rFonts w:ascii="Sakkal Majalla" w:hAnsi="Sakkal Majalla" w:cs="Sakkal Majalla"/>
          <w:sz w:val="32"/>
          <w:szCs w:val="32"/>
          <w:rtl/>
        </w:rPr>
        <w:t>اتجاه يربط القيادة بالأداء المؤسسي العام (الحربي</w:t>
      </w:r>
      <w:r>
        <w:rPr>
          <w:rFonts w:ascii="Sakkal Majalla" w:hAnsi="Sakkal Majalla" w:cs="Sakkal Majalla" w:hint="cs"/>
          <w:sz w:val="32"/>
          <w:szCs w:val="32"/>
          <w:rtl/>
        </w:rPr>
        <w:t xml:space="preserve">، </w:t>
      </w:r>
      <w:r>
        <w:rPr>
          <w:rFonts w:ascii="Sakkal Majalla" w:hAnsi="Sakkal Majalla" w:cs="Sakkal Majalla"/>
          <w:sz w:val="32"/>
          <w:szCs w:val="32"/>
        </w:rPr>
        <w:t>2022</w:t>
      </w:r>
      <w:r>
        <w:rPr>
          <w:rFonts w:ascii="Sakkal Majalla" w:hAnsi="Sakkal Majalla" w:cs="Sakkal Majalla" w:hint="cs"/>
          <w:sz w:val="32"/>
          <w:szCs w:val="32"/>
          <w:rtl/>
          <w:lang w:bidi="ar-KW"/>
        </w:rPr>
        <w:t xml:space="preserve">) </w:t>
      </w:r>
      <w:r w:rsidRPr="00446FD1">
        <w:rPr>
          <w:rFonts w:ascii="Sakkal Majalla" w:hAnsi="Sakkal Majalla" w:cs="Sakkal Majalla"/>
          <w:sz w:val="32"/>
          <w:szCs w:val="32"/>
          <w:rtl/>
        </w:rPr>
        <w:t xml:space="preserve">، </w:t>
      </w:r>
      <w:r>
        <w:rPr>
          <w:rFonts w:ascii="Sakkal Majalla" w:hAnsi="Sakkal Majalla" w:cs="Sakkal Majalla" w:hint="cs"/>
          <w:sz w:val="32"/>
          <w:szCs w:val="32"/>
          <w:rtl/>
        </w:rPr>
        <w:t>(</w:t>
      </w:r>
      <w:r w:rsidRPr="00446FD1">
        <w:rPr>
          <w:rFonts w:ascii="Sakkal Majalla" w:hAnsi="Sakkal Majalla" w:cs="Sakkal Majalla"/>
          <w:sz w:val="32"/>
          <w:szCs w:val="32"/>
          <w:rtl/>
        </w:rPr>
        <w:t>الهنائي</w:t>
      </w:r>
      <w:r>
        <w:rPr>
          <w:rFonts w:ascii="Sakkal Majalla" w:hAnsi="Sakkal Majalla" w:cs="Sakkal Majalla" w:hint="cs"/>
          <w:sz w:val="32"/>
          <w:szCs w:val="32"/>
          <w:rtl/>
        </w:rPr>
        <w:t xml:space="preserve">، </w:t>
      </w:r>
      <w:r>
        <w:rPr>
          <w:rFonts w:ascii="Sakkal Majalla" w:hAnsi="Sakkal Majalla" w:cs="Sakkal Majalla"/>
          <w:sz w:val="32"/>
          <w:szCs w:val="32"/>
        </w:rPr>
        <w:t>2023</w:t>
      </w:r>
      <w:r w:rsidRPr="00446FD1">
        <w:rPr>
          <w:rFonts w:ascii="Sakkal Majalla" w:hAnsi="Sakkal Majalla" w:cs="Sakkal Majalla"/>
          <w:sz w:val="32"/>
          <w:szCs w:val="32"/>
          <w:rtl/>
        </w:rPr>
        <w:t>).</w:t>
      </w:r>
    </w:p>
    <w:p w14:paraId="1A727DF9" w14:textId="7DB2CC8E" w:rsidR="00446FD1" w:rsidRPr="00446FD1" w:rsidRDefault="00446FD1" w:rsidP="00FE7D10">
      <w:pPr>
        <w:numPr>
          <w:ilvl w:val="0"/>
          <w:numId w:val="16"/>
        </w:numPr>
        <w:tabs>
          <w:tab w:val="num" w:pos="720"/>
        </w:tabs>
        <w:bidi/>
        <w:spacing w:after="0" w:line="276" w:lineRule="auto"/>
        <w:jc w:val="both"/>
        <w:rPr>
          <w:rFonts w:ascii="Sakkal Majalla" w:hAnsi="Sakkal Majalla" w:cs="Sakkal Majalla"/>
          <w:sz w:val="32"/>
          <w:szCs w:val="32"/>
          <w:rtl/>
        </w:rPr>
      </w:pPr>
      <w:r w:rsidRPr="00446FD1">
        <w:rPr>
          <w:rFonts w:ascii="Sakkal Majalla" w:hAnsi="Sakkal Majalla" w:cs="Sakkal Majalla"/>
          <w:sz w:val="32"/>
          <w:szCs w:val="32"/>
          <w:rtl/>
        </w:rPr>
        <w:t>اتجاه يركز على التخطيط الحضري وكفاءة استخدام الأراضي (</w:t>
      </w:r>
      <w:proofErr w:type="spellStart"/>
      <w:r w:rsidRPr="00446FD1">
        <w:rPr>
          <w:rFonts w:ascii="Sakkal Majalla" w:hAnsi="Sakkal Majalla" w:cs="Sakkal Majalla"/>
          <w:sz w:val="32"/>
          <w:szCs w:val="32"/>
        </w:rPr>
        <w:t>Ulbrich</w:t>
      </w:r>
      <w:proofErr w:type="spellEnd"/>
      <w:r>
        <w:rPr>
          <w:rFonts w:ascii="Sakkal Majalla" w:hAnsi="Sakkal Majalla" w:cs="Sakkal Majalla"/>
          <w:sz w:val="32"/>
          <w:szCs w:val="32"/>
        </w:rPr>
        <w:t>, 2024</w:t>
      </w:r>
      <w:r w:rsidRPr="00446FD1">
        <w:rPr>
          <w:rFonts w:ascii="Sakkal Majalla" w:hAnsi="Sakkal Majalla" w:cs="Sakkal Majalla"/>
          <w:sz w:val="32"/>
          <w:szCs w:val="32"/>
          <w:rtl/>
        </w:rPr>
        <w:t xml:space="preserve"> </w:t>
      </w:r>
      <w:r w:rsidRPr="00446FD1">
        <w:rPr>
          <w:rFonts w:ascii="Sakkal Majalla" w:hAnsi="Sakkal Majalla" w:cs="Sakkal Majalla"/>
          <w:sz w:val="32"/>
          <w:szCs w:val="32"/>
        </w:rPr>
        <w:t>Zhang</w:t>
      </w:r>
      <w:r>
        <w:rPr>
          <w:rFonts w:ascii="Sakkal Majalla" w:hAnsi="Sakkal Majalla" w:cs="Sakkal Majalla"/>
          <w:sz w:val="32"/>
          <w:szCs w:val="32"/>
        </w:rPr>
        <w:t>, 2024;</w:t>
      </w:r>
      <w:r w:rsidRPr="00446FD1">
        <w:rPr>
          <w:rFonts w:ascii="Sakkal Majalla" w:hAnsi="Sakkal Majalla" w:cs="Sakkal Majalla"/>
          <w:sz w:val="32"/>
          <w:szCs w:val="32"/>
          <w:rtl/>
        </w:rPr>
        <w:t>).</w:t>
      </w:r>
    </w:p>
    <w:p w14:paraId="35576823" w14:textId="6BB7060F" w:rsidR="00446FD1" w:rsidRPr="00446FD1" w:rsidRDefault="00446FD1" w:rsidP="00FE7D10">
      <w:pPr>
        <w:numPr>
          <w:ilvl w:val="0"/>
          <w:numId w:val="16"/>
        </w:numPr>
        <w:tabs>
          <w:tab w:val="num" w:pos="720"/>
        </w:tabs>
        <w:bidi/>
        <w:spacing w:after="0" w:line="276" w:lineRule="auto"/>
        <w:jc w:val="both"/>
        <w:rPr>
          <w:rFonts w:ascii="Sakkal Majalla" w:hAnsi="Sakkal Majalla" w:cs="Sakkal Majalla"/>
          <w:sz w:val="32"/>
          <w:szCs w:val="32"/>
          <w:rtl/>
        </w:rPr>
      </w:pPr>
      <w:r w:rsidRPr="00446FD1">
        <w:rPr>
          <w:rFonts w:ascii="Sakkal Majalla" w:hAnsi="Sakkal Majalla" w:cs="Sakkal Majalla"/>
          <w:sz w:val="32"/>
          <w:szCs w:val="32"/>
          <w:rtl/>
        </w:rPr>
        <w:t xml:space="preserve">اتجاه يربط القيادة الحضرية </w:t>
      </w:r>
      <w:proofErr w:type="spellStart"/>
      <w:r w:rsidRPr="00446FD1">
        <w:rPr>
          <w:rFonts w:ascii="Sakkal Majalla" w:hAnsi="Sakkal Majalla" w:cs="Sakkal Majalla"/>
          <w:sz w:val="32"/>
          <w:szCs w:val="32"/>
          <w:rtl/>
        </w:rPr>
        <w:t>بالحوكمة</w:t>
      </w:r>
      <w:proofErr w:type="spellEnd"/>
      <w:r w:rsidRPr="00446FD1">
        <w:rPr>
          <w:rFonts w:ascii="Sakkal Majalla" w:hAnsi="Sakkal Majalla" w:cs="Sakkal Majalla"/>
          <w:sz w:val="32"/>
          <w:szCs w:val="32"/>
          <w:rtl/>
        </w:rPr>
        <w:t xml:space="preserve"> الرقمية وجودة الخدمات</w:t>
      </w:r>
      <w:r w:rsidR="00324266" w:rsidRPr="00324266">
        <w:rPr>
          <w:rFonts w:ascii="Sakkal Majalla" w:hAnsi="Sakkal Majalla" w:cs="Sakkal Majalla"/>
          <w:sz w:val="32"/>
          <w:szCs w:val="32"/>
        </w:rPr>
        <w:t xml:space="preserve"> </w:t>
      </w:r>
      <w:r w:rsidRPr="00446FD1">
        <w:rPr>
          <w:rFonts w:ascii="Sakkal Majalla" w:hAnsi="Sakkal Majalla" w:cs="Sakkal Majalla"/>
          <w:sz w:val="32"/>
          <w:szCs w:val="32"/>
          <w:rtl/>
        </w:rPr>
        <w:t>(</w:t>
      </w:r>
      <w:r w:rsidRPr="00446FD1">
        <w:rPr>
          <w:rFonts w:ascii="Sakkal Majalla" w:hAnsi="Sakkal Majalla" w:cs="Sakkal Majalla"/>
          <w:sz w:val="32"/>
          <w:szCs w:val="32"/>
        </w:rPr>
        <w:t>UN-Habitat</w:t>
      </w:r>
      <w:r w:rsidR="00324266" w:rsidRPr="00324266">
        <w:rPr>
          <w:rFonts w:ascii="Sakkal Majalla" w:hAnsi="Sakkal Majalla" w:cs="Sakkal Majalla"/>
          <w:sz w:val="32"/>
          <w:szCs w:val="32"/>
        </w:rPr>
        <w:t>, 2023</w:t>
      </w:r>
      <w:r w:rsidRPr="00446FD1">
        <w:rPr>
          <w:rFonts w:ascii="Sakkal Majalla" w:hAnsi="Sakkal Majalla" w:cs="Sakkal Majalla"/>
          <w:sz w:val="32"/>
          <w:szCs w:val="32"/>
          <w:rtl/>
        </w:rPr>
        <w:t xml:space="preserve"> </w:t>
      </w:r>
      <w:r w:rsidRPr="00446FD1">
        <w:rPr>
          <w:rFonts w:ascii="Sakkal Majalla" w:hAnsi="Sakkal Majalla" w:cs="Sakkal Majalla"/>
          <w:sz w:val="32"/>
          <w:szCs w:val="32"/>
        </w:rPr>
        <w:t>OECD</w:t>
      </w:r>
      <w:r w:rsidR="00324266" w:rsidRPr="00324266">
        <w:rPr>
          <w:rFonts w:ascii="Sakkal Majalla" w:hAnsi="Sakkal Majalla" w:cs="Sakkal Majalla"/>
          <w:sz w:val="32"/>
          <w:szCs w:val="32"/>
        </w:rPr>
        <w:t>, 2023;</w:t>
      </w:r>
      <w:r w:rsidRPr="00446FD1">
        <w:rPr>
          <w:rFonts w:ascii="Sakkal Majalla" w:hAnsi="Sakkal Majalla" w:cs="Sakkal Majalla"/>
          <w:sz w:val="32"/>
          <w:szCs w:val="32"/>
          <w:rtl/>
        </w:rPr>
        <w:t xml:space="preserve"> </w:t>
      </w:r>
      <w:r w:rsidRPr="00446FD1">
        <w:rPr>
          <w:rFonts w:ascii="Sakkal Majalla" w:hAnsi="Sakkal Majalla" w:cs="Sakkal Majalla"/>
          <w:sz w:val="32"/>
          <w:szCs w:val="32"/>
        </w:rPr>
        <w:t>Meijer</w:t>
      </w:r>
      <w:r w:rsidR="00324266" w:rsidRPr="00324266">
        <w:rPr>
          <w:rFonts w:ascii="Sakkal Majalla" w:hAnsi="Sakkal Majalla" w:cs="Sakkal Majalla"/>
          <w:sz w:val="32"/>
          <w:szCs w:val="32"/>
        </w:rPr>
        <w:t>, 2022;</w:t>
      </w:r>
      <w:r w:rsidRPr="00446FD1">
        <w:rPr>
          <w:rFonts w:ascii="Sakkal Majalla" w:hAnsi="Sakkal Majalla" w:cs="Sakkal Majalla"/>
          <w:sz w:val="32"/>
          <w:szCs w:val="32"/>
          <w:rtl/>
        </w:rPr>
        <w:t>).</w:t>
      </w:r>
    </w:p>
    <w:p w14:paraId="397CA4F5" w14:textId="426C8807" w:rsidR="00D807E1" w:rsidRPr="00D807E1" w:rsidRDefault="00FE7FA4" w:rsidP="00D807E1">
      <w:pPr>
        <w:bidi/>
        <w:spacing w:after="0" w:line="276" w:lineRule="auto"/>
        <w:ind w:firstLine="360"/>
        <w:jc w:val="both"/>
        <w:rPr>
          <w:rFonts w:ascii="Sakkal Majalla" w:hAnsi="Sakkal Majalla" w:cs="Sakkal Majalla"/>
          <w:sz w:val="32"/>
          <w:szCs w:val="32"/>
          <w:rtl/>
        </w:rPr>
      </w:pPr>
      <w:r>
        <w:rPr>
          <w:rFonts w:ascii="Sakkal Majalla" w:hAnsi="Sakkal Majalla" w:cs="Sakkal Majalla" w:hint="cs"/>
          <w:sz w:val="32"/>
          <w:szCs w:val="32"/>
          <w:rtl/>
        </w:rPr>
        <w:t>و</w:t>
      </w:r>
      <w:r w:rsidR="00017BAE">
        <w:rPr>
          <w:rFonts w:ascii="Sakkal Majalla" w:hAnsi="Sakkal Majalla" w:cs="Sakkal Majalla" w:hint="cs"/>
          <w:sz w:val="32"/>
          <w:szCs w:val="32"/>
          <w:rtl/>
        </w:rPr>
        <w:t>أكدّت</w:t>
      </w:r>
      <w:r w:rsidR="00D807E1" w:rsidRPr="00D807E1">
        <w:rPr>
          <w:rFonts w:ascii="Sakkal Majalla" w:hAnsi="Sakkal Majalla" w:cs="Sakkal Majalla"/>
          <w:sz w:val="32"/>
          <w:szCs w:val="32"/>
          <w:rtl/>
        </w:rPr>
        <w:t xml:space="preserve"> </w:t>
      </w:r>
      <w:r>
        <w:rPr>
          <w:rFonts w:ascii="Sakkal Majalla" w:hAnsi="Sakkal Majalla" w:cs="Sakkal Majalla" w:hint="cs"/>
          <w:sz w:val="32"/>
          <w:szCs w:val="32"/>
          <w:rtl/>
        </w:rPr>
        <w:t>جميع</w:t>
      </w:r>
      <w:r w:rsidR="00D807E1" w:rsidRPr="00D807E1">
        <w:rPr>
          <w:rFonts w:ascii="Sakkal Majalla" w:hAnsi="Sakkal Majalla" w:cs="Sakkal Majalla"/>
          <w:sz w:val="32"/>
          <w:szCs w:val="32"/>
          <w:rtl/>
        </w:rPr>
        <w:t xml:space="preserve"> الدراسات </w:t>
      </w:r>
      <w:r>
        <w:rPr>
          <w:rFonts w:ascii="Sakkal Majalla" w:hAnsi="Sakkal Majalla" w:cs="Sakkal Majalla" w:hint="cs"/>
          <w:sz w:val="32"/>
          <w:szCs w:val="32"/>
          <w:rtl/>
        </w:rPr>
        <w:t xml:space="preserve">السابقة </w:t>
      </w:r>
      <w:r w:rsidR="00017BAE">
        <w:rPr>
          <w:rFonts w:ascii="Sakkal Majalla" w:hAnsi="Sakkal Majalla" w:cs="Sakkal Majalla" w:hint="cs"/>
          <w:sz w:val="32"/>
          <w:szCs w:val="32"/>
          <w:rtl/>
        </w:rPr>
        <w:t xml:space="preserve">على </w:t>
      </w:r>
      <w:r w:rsidR="00D807E1" w:rsidRPr="00D807E1">
        <w:rPr>
          <w:rFonts w:ascii="Sakkal Majalla" w:hAnsi="Sakkal Majalla" w:cs="Sakkal Majalla"/>
          <w:sz w:val="32"/>
          <w:szCs w:val="32"/>
          <w:rtl/>
        </w:rPr>
        <w:t>أن القيادة الاستراتيجية عنصر حاسم في تحسين الأداء</w:t>
      </w:r>
      <w:r w:rsidR="00D807E1">
        <w:rPr>
          <w:rFonts w:ascii="Sakkal Majalla" w:hAnsi="Sakkal Majalla" w:cs="Sakkal Majalla" w:hint="cs"/>
          <w:sz w:val="32"/>
          <w:szCs w:val="32"/>
          <w:rtl/>
          <w:lang w:bidi="ar-KW"/>
        </w:rPr>
        <w:t>، و</w:t>
      </w:r>
      <w:r w:rsidR="00921597">
        <w:rPr>
          <w:rFonts w:ascii="Sakkal Majalla" w:hAnsi="Sakkal Majalla" w:cs="Sakkal Majalla" w:hint="cs"/>
          <w:sz w:val="32"/>
          <w:szCs w:val="32"/>
          <w:rtl/>
        </w:rPr>
        <w:t>أبرزت</w:t>
      </w:r>
      <w:r w:rsidR="00D807E1" w:rsidRPr="00D807E1">
        <w:rPr>
          <w:rFonts w:ascii="Sakkal Majalla" w:hAnsi="Sakkal Majalla" w:cs="Sakkal Majalla"/>
          <w:sz w:val="32"/>
          <w:szCs w:val="32"/>
          <w:rtl/>
        </w:rPr>
        <w:t xml:space="preserve"> أهمية الرؤية الاستراتيجية </w:t>
      </w:r>
      <w:proofErr w:type="spellStart"/>
      <w:r w:rsidR="00D807E1" w:rsidRPr="00D807E1">
        <w:rPr>
          <w:rFonts w:ascii="Sakkal Majalla" w:hAnsi="Sakkal Majalla" w:cs="Sakkal Majalla"/>
          <w:sz w:val="32"/>
          <w:szCs w:val="32"/>
          <w:rtl/>
        </w:rPr>
        <w:t>والحوكمة</w:t>
      </w:r>
      <w:proofErr w:type="spellEnd"/>
      <w:r w:rsidR="00D807E1" w:rsidRPr="00D807E1">
        <w:rPr>
          <w:rFonts w:ascii="Sakkal Majalla" w:hAnsi="Sakkal Majalla" w:cs="Sakkal Majalla"/>
          <w:sz w:val="32"/>
          <w:szCs w:val="32"/>
          <w:rtl/>
        </w:rPr>
        <w:t xml:space="preserve"> المتكاملة</w:t>
      </w:r>
      <w:r w:rsidR="00921597">
        <w:rPr>
          <w:rFonts w:ascii="Sakkal Majalla" w:hAnsi="Sakkal Majalla" w:cs="Sakkal Majalla" w:hint="cs"/>
          <w:sz w:val="32"/>
          <w:szCs w:val="32"/>
          <w:rtl/>
        </w:rPr>
        <w:t xml:space="preserve"> في رفع كفاءة الخدمات</w:t>
      </w:r>
      <w:r w:rsidR="00D807E1">
        <w:rPr>
          <w:rFonts w:ascii="Sakkal Majalla" w:hAnsi="Sakkal Majalla" w:cs="Sakkal Majalla" w:hint="cs"/>
          <w:sz w:val="32"/>
          <w:szCs w:val="32"/>
          <w:rtl/>
        </w:rPr>
        <w:t xml:space="preserve">، </w:t>
      </w:r>
      <w:r w:rsidR="00921597">
        <w:rPr>
          <w:rFonts w:ascii="Sakkal Majalla" w:hAnsi="Sakkal Majalla" w:cs="Sakkal Majalla" w:hint="cs"/>
          <w:sz w:val="32"/>
          <w:szCs w:val="32"/>
          <w:rtl/>
        </w:rPr>
        <w:t xml:space="preserve">وأشارت </w:t>
      </w:r>
      <w:r w:rsidR="00D807E1" w:rsidRPr="00D807E1">
        <w:rPr>
          <w:rFonts w:ascii="Sakkal Majalla" w:hAnsi="Sakkal Majalla" w:cs="Sakkal Majalla"/>
          <w:sz w:val="32"/>
          <w:szCs w:val="32"/>
          <w:rtl/>
        </w:rPr>
        <w:t>إلى دور الثقافة التنظيمية ورأس المال البشري</w:t>
      </w:r>
      <w:r w:rsidR="00921597">
        <w:rPr>
          <w:rFonts w:ascii="Sakkal Majalla" w:hAnsi="Sakkal Majalla" w:cs="Sakkal Majalla" w:hint="cs"/>
          <w:sz w:val="32"/>
          <w:szCs w:val="32"/>
          <w:rtl/>
        </w:rPr>
        <w:t xml:space="preserve"> في كفاءة التخطيط العمراني</w:t>
      </w:r>
      <w:r w:rsidR="00D807E1">
        <w:rPr>
          <w:rFonts w:ascii="Sakkal Majalla" w:hAnsi="Sakkal Majalla" w:cs="Sakkal Majalla" w:hint="cs"/>
          <w:sz w:val="32"/>
          <w:szCs w:val="32"/>
          <w:rtl/>
        </w:rPr>
        <w:t xml:space="preserve">، </w:t>
      </w:r>
      <w:r w:rsidR="00921597">
        <w:rPr>
          <w:rFonts w:ascii="Sakkal Majalla" w:hAnsi="Sakkal Majalla" w:cs="Sakkal Majalla" w:hint="cs"/>
          <w:sz w:val="32"/>
          <w:szCs w:val="32"/>
          <w:rtl/>
        </w:rPr>
        <w:t>كما أكّدت</w:t>
      </w:r>
      <w:r w:rsidR="00D807E1" w:rsidRPr="00D807E1">
        <w:rPr>
          <w:rFonts w:ascii="Sakkal Majalla" w:hAnsi="Sakkal Majalla" w:cs="Sakkal Majalla"/>
          <w:sz w:val="32"/>
          <w:szCs w:val="32"/>
          <w:rtl/>
        </w:rPr>
        <w:t xml:space="preserve"> </w:t>
      </w:r>
      <w:r w:rsidR="00D807E1">
        <w:rPr>
          <w:rFonts w:ascii="Sakkal Majalla" w:hAnsi="Sakkal Majalla" w:cs="Sakkal Majalla" w:hint="cs"/>
          <w:sz w:val="32"/>
          <w:szCs w:val="32"/>
          <w:rtl/>
        </w:rPr>
        <w:t xml:space="preserve">على </w:t>
      </w:r>
      <w:r w:rsidR="00D807E1" w:rsidRPr="00D807E1">
        <w:rPr>
          <w:rFonts w:ascii="Sakkal Majalla" w:hAnsi="Sakkal Majalla" w:cs="Sakkal Majalla"/>
          <w:sz w:val="32"/>
          <w:szCs w:val="32"/>
          <w:rtl/>
        </w:rPr>
        <w:t>أن التخطيط الفع</w:t>
      </w:r>
      <w:r w:rsidR="00D807E1">
        <w:rPr>
          <w:rFonts w:ascii="Sakkal Majalla" w:hAnsi="Sakkal Majalla" w:cs="Sakkal Majalla" w:hint="cs"/>
          <w:sz w:val="32"/>
          <w:szCs w:val="32"/>
          <w:rtl/>
        </w:rPr>
        <w:t>ّ</w:t>
      </w:r>
      <w:r w:rsidR="00D807E1" w:rsidRPr="00D807E1">
        <w:rPr>
          <w:rFonts w:ascii="Sakkal Majalla" w:hAnsi="Sakkal Majalla" w:cs="Sakkal Majalla"/>
          <w:sz w:val="32"/>
          <w:szCs w:val="32"/>
          <w:rtl/>
        </w:rPr>
        <w:t>ال يحس</w:t>
      </w:r>
      <w:r w:rsidR="00921597">
        <w:rPr>
          <w:rFonts w:ascii="Sakkal Majalla" w:hAnsi="Sakkal Majalla" w:cs="Sakkal Majalla" w:hint="cs"/>
          <w:sz w:val="32"/>
          <w:szCs w:val="32"/>
          <w:rtl/>
        </w:rPr>
        <w:t>ّ</w:t>
      </w:r>
      <w:r w:rsidR="00D807E1" w:rsidRPr="00D807E1">
        <w:rPr>
          <w:rFonts w:ascii="Sakkal Majalla" w:hAnsi="Sakkal Majalla" w:cs="Sakkal Majalla"/>
          <w:sz w:val="32"/>
          <w:szCs w:val="32"/>
          <w:rtl/>
        </w:rPr>
        <w:t>ن جودة الخدمات.</w:t>
      </w:r>
    </w:p>
    <w:p w14:paraId="17BD80AC" w14:textId="106B4A66" w:rsidR="00477D4F" w:rsidRPr="00610F4B" w:rsidRDefault="00477D4F" w:rsidP="000B51EB">
      <w:pPr>
        <w:bidi/>
        <w:spacing w:before="240" w:after="0" w:line="276" w:lineRule="auto"/>
        <w:jc w:val="both"/>
        <w:rPr>
          <w:rFonts w:ascii="Sakkal Majalla" w:hAnsi="Sakkal Majalla" w:cs="Sakkal Majalla"/>
          <w:b/>
          <w:bCs/>
          <w:sz w:val="32"/>
          <w:szCs w:val="32"/>
          <w:rtl/>
        </w:rPr>
      </w:pPr>
      <w:r w:rsidRPr="00610F4B">
        <w:rPr>
          <w:rFonts w:ascii="Sakkal Majalla" w:hAnsi="Sakkal Majalla" w:cs="Sakkal Majalla" w:hint="cs"/>
          <w:b/>
          <w:bCs/>
          <w:sz w:val="32"/>
          <w:szCs w:val="32"/>
          <w:rtl/>
        </w:rPr>
        <w:t>أوجه التشاب</w:t>
      </w:r>
      <w:r w:rsidR="00610F4B" w:rsidRPr="00610F4B">
        <w:rPr>
          <w:rFonts w:ascii="Sakkal Majalla" w:hAnsi="Sakkal Majalla" w:cs="Sakkal Majalla" w:hint="cs"/>
          <w:b/>
          <w:bCs/>
          <w:sz w:val="32"/>
          <w:szCs w:val="32"/>
          <w:rtl/>
        </w:rPr>
        <w:t>ه بين الدراسات السابقة</w:t>
      </w:r>
      <w:r w:rsidRPr="00610F4B">
        <w:rPr>
          <w:rFonts w:ascii="Sakkal Majalla" w:hAnsi="Sakkal Majalla" w:cs="Sakkal Majalla" w:hint="cs"/>
          <w:b/>
          <w:bCs/>
          <w:sz w:val="32"/>
          <w:szCs w:val="32"/>
          <w:rtl/>
        </w:rPr>
        <w:t xml:space="preserve">: </w:t>
      </w:r>
    </w:p>
    <w:p w14:paraId="74BB85FD" w14:textId="0185A0C2" w:rsidR="00610F4B" w:rsidRDefault="00610F4B" w:rsidP="00FE7D10">
      <w:pPr>
        <w:pStyle w:val="a3"/>
        <w:numPr>
          <w:ilvl w:val="0"/>
          <w:numId w:val="3"/>
        </w:numPr>
        <w:bidi/>
        <w:spacing w:after="0" w:line="276" w:lineRule="auto"/>
        <w:jc w:val="both"/>
        <w:rPr>
          <w:rFonts w:ascii="Sakkal Majalla" w:hAnsi="Sakkal Majalla" w:cs="Sakkal Majalla"/>
          <w:sz w:val="32"/>
          <w:szCs w:val="32"/>
        </w:rPr>
      </w:pPr>
      <w:r w:rsidRPr="00376865">
        <w:rPr>
          <w:rFonts w:ascii="Sakkal Majalla" w:hAnsi="Sakkal Majalla" w:cs="Sakkal Majalla" w:hint="cs"/>
          <w:b/>
          <w:bCs/>
          <w:sz w:val="32"/>
          <w:szCs w:val="32"/>
          <w:rtl/>
        </w:rPr>
        <w:t xml:space="preserve">موضوع الدراسة ومتغيراتها </w:t>
      </w:r>
      <w:r>
        <w:rPr>
          <w:rFonts w:ascii="Sakkal Majalla" w:hAnsi="Sakkal Majalla" w:cs="Sakkal Majalla" w:hint="cs"/>
          <w:sz w:val="32"/>
          <w:szCs w:val="32"/>
          <w:rtl/>
        </w:rPr>
        <w:t xml:space="preserve">حيث تناولت </w:t>
      </w:r>
      <w:r w:rsidR="006612E0">
        <w:rPr>
          <w:rFonts w:ascii="Sakkal Majalla" w:hAnsi="Sakkal Majalla" w:cs="Sakkal Majalla" w:hint="cs"/>
          <w:sz w:val="32"/>
          <w:szCs w:val="32"/>
          <w:rtl/>
        </w:rPr>
        <w:t xml:space="preserve">الدراسات السابقة في مجملها </w:t>
      </w:r>
      <w:r>
        <w:rPr>
          <w:rFonts w:ascii="Sakkal Majalla" w:hAnsi="Sakkal Majalla" w:cs="Sakkal Majalla" w:hint="cs"/>
          <w:sz w:val="32"/>
          <w:szCs w:val="32"/>
          <w:rtl/>
        </w:rPr>
        <w:t xml:space="preserve">موضوع: </w:t>
      </w:r>
      <w:r w:rsidR="000E59D5">
        <w:rPr>
          <w:rFonts w:ascii="Sakkal Majalla" w:hAnsi="Sakkal Majalla" w:cs="Sakkal Majalla" w:hint="cs"/>
          <w:sz w:val="32"/>
          <w:szCs w:val="32"/>
          <w:rtl/>
        </w:rPr>
        <w:t xml:space="preserve">القيادة الاستراتيجية والتخطيط العمراني </w:t>
      </w:r>
      <w:r w:rsidR="006612E0">
        <w:rPr>
          <w:rFonts w:ascii="Sakkal Majalla" w:hAnsi="Sakkal Majalla" w:cs="Sakkal Majalla" w:hint="cs"/>
          <w:sz w:val="32"/>
          <w:szCs w:val="32"/>
          <w:rtl/>
        </w:rPr>
        <w:t>وكفاءة استخدام الأراضي</w:t>
      </w:r>
      <w:r w:rsidR="000E59D5">
        <w:rPr>
          <w:rFonts w:ascii="Sakkal Majalla" w:hAnsi="Sakkal Majalla" w:cs="Sakkal Majalla" w:hint="cs"/>
          <w:sz w:val="32"/>
          <w:szCs w:val="32"/>
          <w:rtl/>
        </w:rPr>
        <w:t xml:space="preserve"> من جوانب متعددة، وفي بيئات مختلفة</w:t>
      </w:r>
      <w:r w:rsidR="00CE4235">
        <w:rPr>
          <w:rFonts w:ascii="Sakkal Majalla" w:hAnsi="Sakkal Majalla" w:cs="Sakkal Majalla" w:hint="cs"/>
          <w:sz w:val="32"/>
          <w:szCs w:val="32"/>
          <w:rtl/>
        </w:rPr>
        <w:t>.</w:t>
      </w:r>
      <w:r>
        <w:rPr>
          <w:rFonts w:ascii="Sakkal Majalla" w:hAnsi="Sakkal Majalla" w:cs="Sakkal Majalla" w:hint="cs"/>
          <w:sz w:val="32"/>
          <w:szCs w:val="32"/>
          <w:rtl/>
        </w:rPr>
        <w:t xml:space="preserve"> </w:t>
      </w:r>
    </w:p>
    <w:p w14:paraId="3BE7108E" w14:textId="6E353C8E" w:rsidR="000E59D5" w:rsidRDefault="00DE4841" w:rsidP="00FE7D10">
      <w:pPr>
        <w:pStyle w:val="a3"/>
        <w:numPr>
          <w:ilvl w:val="0"/>
          <w:numId w:val="3"/>
        </w:numPr>
        <w:bidi/>
        <w:spacing w:after="0" w:line="276" w:lineRule="auto"/>
        <w:jc w:val="both"/>
        <w:rPr>
          <w:rFonts w:ascii="Sakkal Majalla" w:hAnsi="Sakkal Majalla" w:cs="Sakkal Majalla"/>
          <w:sz w:val="32"/>
          <w:szCs w:val="32"/>
        </w:rPr>
      </w:pPr>
      <w:r w:rsidRPr="00DE4841">
        <w:rPr>
          <w:rFonts w:ascii="Sakkal Majalla" w:hAnsi="Sakkal Majalla" w:cs="Sakkal Majalla" w:hint="cs"/>
          <w:b/>
          <w:bCs/>
          <w:sz w:val="32"/>
          <w:szCs w:val="32"/>
          <w:rtl/>
        </w:rPr>
        <w:t>منهج الدراسة والأدوات:</w:t>
      </w:r>
      <w:r>
        <w:rPr>
          <w:rFonts w:ascii="Sakkal Majalla" w:hAnsi="Sakkal Majalla" w:cs="Sakkal Majalla" w:hint="cs"/>
          <w:b/>
          <w:bCs/>
          <w:sz w:val="32"/>
          <w:szCs w:val="32"/>
          <w:rtl/>
        </w:rPr>
        <w:t xml:space="preserve"> </w:t>
      </w:r>
      <w:r>
        <w:rPr>
          <w:rFonts w:ascii="Sakkal Majalla" w:hAnsi="Sakkal Majalla" w:cs="Sakkal Majalla" w:hint="cs"/>
          <w:b/>
          <w:bCs/>
          <w:sz w:val="32"/>
          <w:szCs w:val="32"/>
          <w:rtl/>
          <w:lang w:bidi="ar-KW"/>
        </w:rPr>
        <w:t>ا</w:t>
      </w:r>
      <w:r w:rsidRPr="00DE4841">
        <w:rPr>
          <w:rFonts w:ascii="Sakkal Majalla" w:hAnsi="Sakkal Majalla" w:cs="Sakkal Majalla" w:hint="cs"/>
          <w:sz w:val="32"/>
          <w:szCs w:val="32"/>
          <w:rtl/>
          <w:lang w:bidi="ar-KW"/>
        </w:rPr>
        <w:t xml:space="preserve">تفقت </w:t>
      </w:r>
      <w:r w:rsidRPr="00DE4841">
        <w:rPr>
          <w:rFonts w:ascii="Sakkal Majalla" w:hAnsi="Sakkal Majalla" w:cs="Sakkal Majalla" w:hint="cs"/>
          <w:sz w:val="32"/>
          <w:szCs w:val="32"/>
          <w:rtl/>
        </w:rPr>
        <w:t>الدراسة الحالية مع</w:t>
      </w:r>
      <w:r>
        <w:rPr>
          <w:rFonts w:ascii="Sakkal Majalla" w:hAnsi="Sakkal Majalla" w:cs="Sakkal Majalla" w:hint="cs"/>
          <w:b/>
          <w:bCs/>
          <w:sz w:val="32"/>
          <w:szCs w:val="32"/>
          <w:rtl/>
        </w:rPr>
        <w:t xml:space="preserve"> </w:t>
      </w:r>
      <w:r>
        <w:rPr>
          <w:rFonts w:ascii="Sakkal Majalla" w:hAnsi="Sakkal Majalla" w:cs="Sakkal Majalla" w:hint="cs"/>
          <w:sz w:val="32"/>
          <w:szCs w:val="32"/>
          <w:rtl/>
        </w:rPr>
        <w:t xml:space="preserve">دراسة (الحربي، </w:t>
      </w:r>
      <w:r>
        <w:rPr>
          <w:rFonts w:ascii="Sakkal Majalla" w:hAnsi="Sakkal Majalla" w:cs="Sakkal Majalla"/>
          <w:sz w:val="32"/>
          <w:szCs w:val="32"/>
        </w:rPr>
        <w:t>2022</w:t>
      </w:r>
      <w:r>
        <w:rPr>
          <w:rFonts w:ascii="Sakkal Majalla" w:hAnsi="Sakkal Majalla" w:cs="Sakkal Majalla" w:hint="cs"/>
          <w:sz w:val="32"/>
          <w:szCs w:val="32"/>
          <w:rtl/>
        </w:rPr>
        <w:t xml:space="preserve">؛ الهنائي، </w:t>
      </w:r>
      <w:r>
        <w:rPr>
          <w:rFonts w:ascii="Sakkal Majalla" w:hAnsi="Sakkal Majalla" w:cs="Sakkal Majalla"/>
          <w:sz w:val="32"/>
          <w:szCs w:val="32"/>
          <w:lang w:bidi="ar-KW"/>
        </w:rPr>
        <w:t>2023</w:t>
      </w:r>
      <w:r>
        <w:rPr>
          <w:rFonts w:ascii="Sakkal Majalla" w:hAnsi="Sakkal Majalla" w:cs="Sakkal Majalla" w:hint="cs"/>
          <w:sz w:val="32"/>
          <w:szCs w:val="32"/>
          <w:rtl/>
          <w:lang w:bidi="ar-KW"/>
        </w:rPr>
        <w:t xml:space="preserve">؛ العتيبي، </w:t>
      </w:r>
      <w:r>
        <w:rPr>
          <w:rFonts w:ascii="Sakkal Majalla" w:hAnsi="Sakkal Majalla" w:cs="Sakkal Majalla"/>
          <w:sz w:val="32"/>
          <w:szCs w:val="32"/>
          <w:lang w:bidi="ar-KW"/>
        </w:rPr>
        <w:t>2023</w:t>
      </w:r>
      <w:r>
        <w:rPr>
          <w:rFonts w:ascii="Sakkal Majalla" w:hAnsi="Sakkal Majalla" w:cs="Sakkal Majalla" w:hint="cs"/>
          <w:sz w:val="32"/>
          <w:szCs w:val="32"/>
          <w:rtl/>
          <w:lang w:bidi="ar-KW"/>
        </w:rPr>
        <w:t xml:space="preserve">) في المنهج وأداة الاستبانة، </w:t>
      </w:r>
      <w:r w:rsidRPr="00DE4841">
        <w:rPr>
          <w:rFonts w:ascii="Sakkal Majalla" w:hAnsi="Sakkal Majalla" w:cs="Sakkal Majalla" w:hint="cs"/>
          <w:sz w:val="32"/>
          <w:szCs w:val="32"/>
          <w:rtl/>
        </w:rPr>
        <w:t>حيث اعتمدت الدراسة الحالية المنهج الوصفي التحليلي</w:t>
      </w:r>
      <w:r>
        <w:rPr>
          <w:rFonts w:ascii="Sakkal Majalla" w:hAnsi="Sakkal Majalla" w:cs="Sakkal Majalla" w:hint="cs"/>
          <w:sz w:val="32"/>
          <w:szCs w:val="32"/>
          <w:rtl/>
        </w:rPr>
        <w:t xml:space="preserve"> وأداة الاست</w:t>
      </w:r>
      <w:r w:rsidR="006612E0">
        <w:rPr>
          <w:rFonts w:ascii="Sakkal Majalla" w:hAnsi="Sakkal Majalla" w:cs="Sakkal Majalla" w:hint="cs"/>
          <w:sz w:val="32"/>
          <w:szCs w:val="32"/>
          <w:rtl/>
        </w:rPr>
        <w:t>ب</w:t>
      </w:r>
      <w:r>
        <w:rPr>
          <w:rFonts w:ascii="Sakkal Majalla" w:hAnsi="Sakkal Majalla" w:cs="Sakkal Majalla" w:hint="cs"/>
          <w:sz w:val="32"/>
          <w:szCs w:val="32"/>
          <w:rtl/>
        </w:rPr>
        <w:t>انة لجمع البيانات الأولية.</w:t>
      </w:r>
      <w:r w:rsidRPr="00DE4841">
        <w:rPr>
          <w:rFonts w:ascii="Sakkal Majalla" w:hAnsi="Sakkal Majalla" w:cs="Sakkal Majalla" w:hint="cs"/>
          <w:sz w:val="32"/>
          <w:szCs w:val="32"/>
          <w:rtl/>
        </w:rPr>
        <w:t xml:space="preserve"> </w:t>
      </w:r>
    </w:p>
    <w:p w14:paraId="009DAC3D" w14:textId="77777777" w:rsidR="00CC616C" w:rsidRPr="00DE4841" w:rsidRDefault="00CC616C" w:rsidP="00CC616C">
      <w:pPr>
        <w:pStyle w:val="a3"/>
        <w:bidi/>
        <w:spacing w:after="0" w:line="276" w:lineRule="auto"/>
        <w:jc w:val="both"/>
        <w:rPr>
          <w:rFonts w:ascii="Sakkal Majalla" w:hAnsi="Sakkal Majalla" w:cs="Sakkal Majalla"/>
          <w:sz w:val="32"/>
          <w:szCs w:val="32"/>
          <w:rtl/>
        </w:rPr>
      </w:pPr>
    </w:p>
    <w:p w14:paraId="56B7E6A3" w14:textId="6131FE4E" w:rsidR="000E59D5" w:rsidRDefault="00CC616C" w:rsidP="000E59D5">
      <w:pPr>
        <w:bidi/>
        <w:spacing w:after="0" w:line="276" w:lineRule="auto"/>
        <w:ind w:firstLine="360"/>
        <w:jc w:val="both"/>
        <w:rPr>
          <w:rFonts w:ascii="Sakkal Majalla" w:hAnsi="Sakkal Majalla" w:cs="Sakkal Majalla"/>
          <w:sz w:val="32"/>
          <w:szCs w:val="32"/>
          <w:rtl/>
        </w:rPr>
      </w:pPr>
      <w:bookmarkStart w:id="2" w:name="_Hlk185127764"/>
      <w:r>
        <w:rPr>
          <w:rFonts w:ascii="Sakkal Majalla" w:hAnsi="Sakkal Majalla" w:cs="Sakkal Majalla" w:hint="cs"/>
          <w:b/>
          <w:bCs/>
          <w:sz w:val="32"/>
          <w:szCs w:val="32"/>
          <w:rtl/>
        </w:rPr>
        <w:t xml:space="preserve">تم تحديد </w:t>
      </w:r>
      <w:r w:rsidR="000E59D5" w:rsidRPr="000E59D5">
        <w:rPr>
          <w:rFonts w:ascii="Sakkal Majalla" w:hAnsi="Sakkal Majalla" w:cs="Sakkal Majalla" w:hint="cs"/>
          <w:b/>
          <w:bCs/>
          <w:sz w:val="32"/>
          <w:szCs w:val="32"/>
          <w:rtl/>
        </w:rPr>
        <w:t xml:space="preserve">الفجوة البحثية </w:t>
      </w:r>
      <w:r>
        <w:rPr>
          <w:rFonts w:ascii="Sakkal Majalla" w:hAnsi="Sakkal Majalla" w:cs="Sakkal Majalla" w:hint="cs"/>
          <w:b/>
          <w:bCs/>
          <w:sz w:val="32"/>
          <w:szCs w:val="32"/>
          <w:rtl/>
        </w:rPr>
        <w:t xml:space="preserve">والتي </w:t>
      </w:r>
      <w:r w:rsidR="000E59D5" w:rsidRPr="000E59D5">
        <w:rPr>
          <w:rFonts w:ascii="Sakkal Majalla" w:hAnsi="Sakkal Majalla" w:cs="Sakkal Majalla" w:hint="cs"/>
          <w:b/>
          <w:bCs/>
          <w:sz w:val="32"/>
          <w:szCs w:val="32"/>
          <w:rtl/>
        </w:rPr>
        <w:t>تمثلت فيما يلي</w:t>
      </w:r>
      <w:r w:rsidR="000E59D5">
        <w:rPr>
          <w:rFonts w:ascii="Sakkal Majalla" w:hAnsi="Sakkal Majalla" w:cs="Sakkal Majalla" w:hint="cs"/>
          <w:sz w:val="32"/>
          <w:szCs w:val="32"/>
          <w:rtl/>
        </w:rPr>
        <w:t xml:space="preserve">: </w:t>
      </w:r>
    </w:p>
    <w:p w14:paraId="09FDD4E9" w14:textId="77777777" w:rsidR="00314B57" w:rsidRDefault="000E59D5" w:rsidP="00FE7D10">
      <w:pPr>
        <w:pStyle w:val="a3"/>
        <w:numPr>
          <w:ilvl w:val="1"/>
          <w:numId w:val="6"/>
        </w:numPr>
        <w:bidi/>
        <w:spacing w:after="0" w:line="276" w:lineRule="auto"/>
        <w:jc w:val="both"/>
        <w:rPr>
          <w:rFonts w:ascii="Sakkal Majalla" w:hAnsi="Sakkal Majalla" w:cs="Sakkal Majalla"/>
          <w:sz w:val="32"/>
          <w:szCs w:val="32"/>
        </w:rPr>
      </w:pPr>
      <w:r w:rsidRPr="000E59D5">
        <w:rPr>
          <w:rFonts w:ascii="Sakkal Majalla" w:hAnsi="Sakkal Majalla" w:cs="Sakkal Majalla"/>
          <w:sz w:val="32"/>
          <w:szCs w:val="32"/>
          <w:rtl/>
        </w:rPr>
        <w:t>غالبية الدراسات لم تركز تحديداً على كفاءة خدمات التخطيط العمراني كمخرج خدمي متخصص.</w:t>
      </w:r>
      <w:r w:rsidR="00314B57">
        <w:rPr>
          <w:rFonts w:ascii="Sakkal Majalla" w:hAnsi="Sakkal Majalla" w:cs="Sakkal Majalla" w:hint="cs"/>
          <w:sz w:val="32"/>
          <w:szCs w:val="32"/>
          <w:rtl/>
        </w:rPr>
        <w:t xml:space="preserve"> </w:t>
      </w:r>
    </w:p>
    <w:p w14:paraId="6386ABDB" w14:textId="152EF805" w:rsidR="00314B57" w:rsidRPr="00314B57" w:rsidRDefault="00314B57" w:rsidP="00FE7D10">
      <w:pPr>
        <w:pStyle w:val="a3"/>
        <w:numPr>
          <w:ilvl w:val="1"/>
          <w:numId w:val="6"/>
        </w:numPr>
        <w:bidi/>
        <w:spacing w:after="0" w:line="276" w:lineRule="auto"/>
        <w:jc w:val="both"/>
        <w:rPr>
          <w:rFonts w:ascii="Sakkal Majalla" w:hAnsi="Sakkal Majalla" w:cs="Sakkal Majalla"/>
          <w:sz w:val="32"/>
          <w:szCs w:val="32"/>
        </w:rPr>
      </w:pPr>
      <w:r>
        <w:rPr>
          <w:rFonts w:ascii="Sakkal Majalla" w:hAnsi="Sakkal Majalla" w:cs="Sakkal Majalla" w:hint="cs"/>
          <w:sz w:val="32"/>
          <w:szCs w:val="32"/>
          <w:rtl/>
        </w:rPr>
        <w:t>غي</w:t>
      </w:r>
      <w:r w:rsidRPr="00314B57">
        <w:rPr>
          <w:rFonts w:ascii="Sakkal Majalla" w:hAnsi="Sakkal Majalla" w:cs="Sakkal Majalla"/>
          <w:sz w:val="32"/>
          <w:szCs w:val="32"/>
          <w:rtl/>
        </w:rPr>
        <w:t xml:space="preserve">اب </w:t>
      </w:r>
      <w:r>
        <w:rPr>
          <w:rFonts w:ascii="Sakkal Majalla" w:hAnsi="Sakkal Majalla" w:cs="Sakkal Majalla" w:hint="cs"/>
          <w:sz w:val="32"/>
          <w:szCs w:val="32"/>
          <w:rtl/>
        </w:rPr>
        <w:t>ال</w:t>
      </w:r>
      <w:r w:rsidRPr="00314B57">
        <w:rPr>
          <w:rFonts w:ascii="Sakkal Majalla" w:hAnsi="Sakkal Majalla" w:cs="Sakkal Majalla"/>
          <w:sz w:val="32"/>
          <w:szCs w:val="32"/>
          <w:rtl/>
        </w:rPr>
        <w:t>دراس</w:t>
      </w:r>
      <w:r>
        <w:rPr>
          <w:rFonts w:ascii="Sakkal Majalla" w:hAnsi="Sakkal Majalla" w:cs="Sakkal Majalla" w:hint="cs"/>
          <w:sz w:val="32"/>
          <w:szCs w:val="32"/>
          <w:rtl/>
        </w:rPr>
        <w:t>ات</w:t>
      </w:r>
      <w:r w:rsidRPr="00314B57">
        <w:rPr>
          <w:rFonts w:ascii="Sakkal Majalla" w:hAnsi="Sakkal Majalla" w:cs="Sakkal Majalla"/>
          <w:sz w:val="32"/>
          <w:szCs w:val="32"/>
          <w:rtl/>
        </w:rPr>
        <w:t xml:space="preserve"> </w:t>
      </w:r>
      <w:r>
        <w:rPr>
          <w:rFonts w:ascii="Sakkal Majalla" w:hAnsi="Sakkal Majalla" w:cs="Sakkal Majalla" w:hint="cs"/>
          <w:sz w:val="32"/>
          <w:szCs w:val="32"/>
          <w:rtl/>
        </w:rPr>
        <w:t>ال</w:t>
      </w:r>
      <w:r w:rsidRPr="00314B57">
        <w:rPr>
          <w:rFonts w:ascii="Sakkal Majalla" w:hAnsi="Sakkal Majalla" w:cs="Sakkal Majalla"/>
          <w:sz w:val="32"/>
          <w:szCs w:val="32"/>
          <w:rtl/>
        </w:rPr>
        <w:t xml:space="preserve">تطبيقية </w:t>
      </w:r>
      <w:r>
        <w:rPr>
          <w:rFonts w:ascii="Sakkal Majalla" w:hAnsi="Sakkal Majalla" w:cs="Sakkal Majalla" w:hint="cs"/>
          <w:sz w:val="32"/>
          <w:szCs w:val="32"/>
          <w:rtl/>
        </w:rPr>
        <w:t>ال</w:t>
      </w:r>
      <w:r w:rsidRPr="00314B57">
        <w:rPr>
          <w:rFonts w:ascii="Sakkal Majalla" w:hAnsi="Sakkal Majalla" w:cs="Sakkal Majalla"/>
          <w:sz w:val="32"/>
          <w:szCs w:val="32"/>
          <w:rtl/>
        </w:rPr>
        <w:t>كمية داخل أمانة سعودية</w:t>
      </w:r>
      <w:r>
        <w:rPr>
          <w:rFonts w:ascii="Sakkal Majalla" w:hAnsi="Sakkal Majalla" w:cs="Sakkal Majalla" w:hint="cs"/>
          <w:sz w:val="32"/>
          <w:szCs w:val="32"/>
          <w:rtl/>
        </w:rPr>
        <w:t>،</w:t>
      </w:r>
      <w:r w:rsidRPr="00314B57">
        <w:rPr>
          <w:rFonts w:ascii="Sakkal Majalla" w:hAnsi="Sakkal Majalla" w:cs="Sakkal Majalla"/>
          <w:sz w:val="32"/>
          <w:szCs w:val="32"/>
          <w:rtl/>
        </w:rPr>
        <w:t xml:space="preserve"> تقيس العلاقة بين ممارسات القيادة الاستراتيجية وكفاءة خدمات التخطيط العمراني تحديداً.</w:t>
      </w:r>
    </w:p>
    <w:p w14:paraId="407BD364" w14:textId="10D8B46E" w:rsidR="00314B57" w:rsidRPr="00314B57" w:rsidRDefault="00314B57" w:rsidP="00FE7D10">
      <w:pPr>
        <w:pStyle w:val="a3"/>
        <w:numPr>
          <w:ilvl w:val="1"/>
          <w:numId w:val="6"/>
        </w:numPr>
        <w:bidi/>
        <w:spacing w:after="0" w:line="276" w:lineRule="auto"/>
        <w:jc w:val="both"/>
        <w:rPr>
          <w:rFonts w:ascii="Sakkal Majalla" w:hAnsi="Sakkal Majalla" w:cs="Sakkal Majalla"/>
          <w:sz w:val="32"/>
          <w:szCs w:val="32"/>
          <w:rtl/>
        </w:rPr>
      </w:pPr>
      <w:r w:rsidRPr="00314B57">
        <w:rPr>
          <w:rFonts w:ascii="Sakkal Majalla" w:hAnsi="Sakkal Majalla" w:cs="Sakkal Majalla"/>
          <w:sz w:val="32"/>
          <w:szCs w:val="32"/>
          <w:rtl/>
        </w:rPr>
        <w:t>عدم وجود نموذج تكاملي يجمع الأبعاد القيادية الحديثة مع مؤشرات كفاءة التخطيط</w:t>
      </w:r>
      <w:r w:rsidR="00CC616C">
        <w:rPr>
          <w:rFonts w:ascii="Sakkal Majalla" w:hAnsi="Sakkal Majalla" w:cs="Sakkal Majalla" w:hint="cs"/>
          <w:sz w:val="32"/>
          <w:szCs w:val="32"/>
          <w:rtl/>
        </w:rPr>
        <w:t xml:space="preserve"> العمراني</w:t>
      </w:r>
      <w:r w:rsidRPr="00314B57">
        <w:rPr>
          <w:rFonts w:ascii="Sakkal Majalla" w:hAnsi="Sakkal Majalla" w:cs="Sakkal Majalla"/>
          <w:sz w:val="32"/>
          <w:szCs w:val="32"/>
          <w:rtl/>
        </w:rPr>
        <w:t>.</w:t>
      </w:r>
    </w:p>
    <w:p w14:paraId="69696D35" w14:textId="7A9DBDC3" w:rsidR="00314B57" w:rsidRDefault="00314B57" w:rsidP="00FE7D10">
      <w:pPr>
        <w:pStyle w:val="a3"/>
        <w:numPr>
          <w:ilvl w:val="1"/>
          <w:numId w:val="6"/>
        </w:numPr>
        <w:bidi/>
        <w:spacing w:after="0" w:line="276" w:lineRule="auto"/>
        <w:jc w:val="both"/>
        <w:rPr>
          <w:rFonts w:ascii="Sakkal Majalla" w:hAnsi="Sakkal Majalla" w:cs="Sakkal Majalla"/>
          <w:sz w:val="32"/>
          <w:szCs w:val="32"/>
        </w:rPr>
      </w:pPr>
      <w:r w:rsidRPr="00314B57">
        <w:rPr>
          <w:rFonts w:ascii="Sakkal Majalla" w:hAnsi="Sakkal Majalla" w:cs="Sakkal Majalla"/>
          <w:sz w:val="32"/>
          <w:szCs w:val="32"/>
          <w:rtl/>
        </w:rPr>
        <w:lastRenderedPageBreak/>
        <w:t>نقص الدراسات التي تدمج بين القيادة الحضرية والتحو</w:t>
      </w:r>
      <w:r>
        <w:rPr>
          <w:rFonts w:ascii="Sakkal Majalla" w:hAnsi="Sakkal Majalla" w:cs="Sakkal Majalla" w:hint="cs"/>
          <w:sz w:val="32"/>
          <w:szCs w:val="32"/>
          <w:rtl/>
        </w:rPr>
        <w:t>ّ</w:t>
      </w:r>
      <w:r w:rsidRPr="00314B57">
        <w:rPr>
          <w:rFonts w:ascii="Sakkal Majalla" w:hAnsi="Sakkal Majalla" w:cs="Sakkal Majalla"/>
          <w:sz w:val="32"/>
          <w:szCs w:val="32"/>
          <w:rtl/>
        </w:rPr>
        <w:t xml:space="preserve">ل البلدي السعودي في ظل رؤية </w:t>
      </w:r>
      <w:r>
        <w:rPr>
          <w:rFonts w:ascii="Sakkal Majalla" w:hAnsi="Sakkal Majalla" w:cs="Sakkal Majalla"/>
          <w:sz w:val="32"/>
          <w:szCs w:val="32"/>
        </w:rPr>
        <w:t>2030</w:t>
      </w:r>
      <w:r w:rsidRPr="00314B57">
        <w:rPr>
          <w:rFonts w:ascii="Sakkal Majalla" w:hAnsi="Sakkal Majalla" w:cs="Sakkal Majalla"/>
          <w:sz w:val="32"/>
          <w:szCs w:val="32"/>
          <w:rtl/>
        </w:rPr>
        <w:t>.</w:t>
      </w:r>
    </w:p>
    <w:p w14:paraId="4B4CBFD0" w14:textId="24401E85" w:rsidR="003C54C5" w:rsidRPr="003C54C5" w:rsidRDefault="003C54C5" w:rsidP="003C54C5">
      <w:pPr>
        <w:bidi/>
        <w:spacing w:after="0" w:line="276" w:lineRule="auto"/>
        <w:ind w:firstLine="360"/>
        <w:jc w:val="both"/>
        <w:rPr>
          <w:rFonts w:ascii="Sakkal Majalla" w:hAnsi="Sakkal Majalla" w:cs="Sakkal Majalla"/>
          <w:sz w:val="32"/>
          <w:szCs w:val="32"/>
          <w:rtl/>
        </w:rPr>
      </w:pPr>
      <w:r>
        <w:rPr>
          <w:rFonts w:ascii="Sakkal Majalla" w:hAnsi="Sakkal Majalla" w:cs="Sakkal Majalla" w:hint="cs"/>
          <w:sz w:val="32"/>
          <w:szCs w:val="32"/>
          <w:rtl/>
        </w:rPr>
        <w:t>وما يميز هذه الدراسة مقارنة بالدراسات السابقة أنها س</w:t>
      </w:r>
      <w:r w:rsidR="00CC616C">
        <w:rPr>
          <w:rFonts w:ascii="Sakkal Majalla" w:hAnsi="Sakkal Majalla" w:cs="Sakkal Majalla" w:hint="cs"/>
          <w:sz w:val="32"/>
          <w:szCs w:val="32"/>
          <w:rtl/>
        </w:rPr>
        <w:t>وف تكون</w:t>
      </w:r>
      <w:r>
        <w:rPr>
          <w:rFonts w:ascii="Sakkal Majalla" w:hAnsi="Sakkal Majalla" w:cs="Sakkal Majalla" w:hint="cs"/>
          <w:sz w:val="32"/>
          <w:szCs w:val="32"/>
          <w:rtl/>
        </w:rPr>
        <w:t xml:space="preserve"> قيمة مضافة حيث أنها س</w:t>
      </w:r>
      <w:r w:rsidRPr="003C54C5">
        <w:rPr>
          <w:rFonts w:ascii="Sakkal Majalla" w:hAnsi="Sakkal Majalla" w:cs="Sakkal Majalla"/>
          <w:sz w:val="32"/>
          <w:szCs w:val="32"/>
          <w:rtl/>
        </w:rPr>
        <w:t>تنتقل من المستوى الكلي (السياسات الحضرية) إلى المستوى المؤسسي التطبيقي</w:t>
      </w:r>
      <w:r>
        <w:rPr>
          <w:rFonts w:ascii="Sakkal Majalla" w:hAnsi="Sakkal Majalla" w:cs="Sakkal Majalla" w:hint="cs"/>
          <w:sz w:val="32"/>
          <w:szCs w:val="32"/>
          <w:rtl/>
        </w:rPr>
        <w:t>، و</w:t>
      </w:r>
      <w:r w:rsidRPr="003C54C5">
        <w:rPr>
          <w:rFonts w:ascii="Sakkal Majalla" w:hAnsi="Sakkal Majalla" w:cs="Sakkal Majalla"/>
          <w:sz w:val="32"/>
          <w:szCs w:val="32"/>
          <w:rtl/>
        </w:rPr>
        <w:t>تقدم نموذجاً كمياً قابلاً للاختبار</w:t>
      </w:r>
      <w:r>
        <w:rPr>
          <w:rFonts w:ascii="Sakkal Majalla" w:hAnsi="Sakkal Majalla" w:cs="Sakkal Majalla" w:hint="cs"/>
          <w:sz w:val="32"/>
          <w:szCs w:val="32"/>
          <w:rtl/>
        </w:rPr>
        <w:t xml:space="preserve">، كما أنها سوف </w:t>
      </w:r>
      <w:r w:rsidRPr="003C54C5">
        <w:rPr>
          <w:rFonts w:ascii="Sakkal Majalla" w:hAnsi="Sakkal Majalla" w:cs="Sakkal Majalla"/>
          <w:sz w:val="32"/>
          <w:szCs w:val="32"/>
          <w:rtl/>
        </w:rPr>
        <w:t xml:space="preserve">تركز على قطاع بلدي سعودي محدد (أمانة </w:t>
      </w:r>
      <w:r w:rsidR="00CC616C">
        <w:rPr>
          <w:rFonts w:ascii="Sakkal Majalla" w:hAnsi="Sakkal Majalla" w:cs="Sakkal Majalla" w:hint="cs"/>
          <w:sz w:val="32"/>
          <w:szCs w:val="32"/>
          <w:rtl/>
        </w:rPr>
        <w:t xml:space="preserve">محافظة </w:t>
      </w:r>
      <w:r w:rsidRPr="003C54C5">
        <w:rPr>
          <w:rFonts w:ascii="Sakkal Majalla" w:hAnsi="Sakkal Majalla" w:cs="Sakkal Majalla"/>
          <w:sz w:val="32"/>
          <w:szCs w:val="32"/>
          <w:rtl/>
        </w:rPr>
        <w:t>جدة)</w:t>
      </w:r>
      <w:r>
        <w:rPr>
          <w:rFonts w:ascii="Sakkal Majalla" w:hAnsi="Sakkal Majalla" w:cs="Sakkal Majalla" w:hint="cs"/>
          <w:sz w:val="32"/>
          <w:szCs w:val="32"/>
          <w:rtl/>
        </w:rPr>
        <w:t>، وس</w:t>
      </w:r>
      <w:r w:rsidR="009A332E">
        <w:rPr>
          <w:rFonts w:ascii="Sakkal Majalla" w:hAnsi="Sakkal Majalla" w:cs="Sakkal Majalla" w:hint="cs"/>
          <w:sz w:val="32"/>
          <w:szCs w:val="32"/>
          <w:rtl/>
        </w:rPr>
        <w:t xml:space="preserve">وف </w:t>
      </w:r>
      <w:r w:rsidRPr="003C54C5">
        <w:rPr>
          <w:rFonts w:ascii="Sakkal Majalla" w:hAnsi="Sakkal Majalla" w:cs="Sakkal Majalla"/>
          <w:sz w:val="32"/>
          <w:szCs w:val="32"/>
          <w:rtl/>
        </w:rPr>
        <w:t xml:space="preserve">تربط القيادة </w:t>
      </w:r>
      <w:r w:rsidR="009A332E">
        <w:rPr>
          <w:rFonts w:ascii="Sakkal Majalla" w:hAnsi="Sakkal Majalla" w:cs="Sakkal Majalla" w:hint="cs"/>
          <w:sz w:val="32"/>
          <w:szCs w:val="32"/>
          <w:rtl/>
        </w:rPr>
        <w:t xml:space="preserve">الاستراتيجية </w:t>
      </w:r>
      <w:r w:rsidRPr="003C54C5">
        <w:rPr>
          <w:rFonts w:ascii="Sakkal Majalla" w:hAnsi="Sakkal Majalla" w:cs="Sakkal Majalla"/>
          <w:sz w:val="32"/>
          <w:szCs w:val="32"/>
          <w:rtl/>
        </w:rPr>
        <w:t>مباشرة بمؤشرات كفاءة خدمات التخطيط العمراني</w:t>
      </w:r>
      <w:r>
        <w:rPr>
          <w:rFonts w:ascii="Sakkal Majalla" w:hAnsi="Sakkal Majalla" w:cs="Sakkal Majalla" w:hint="cs"/>
          <w:sz w:val="32"/>
          <w:szCs w:val="32"/>
          <w:rtl/>
        </w:rPr>
        <w:t>، إضافة إلى أنها س</w:t>
      </w:r>
      <w:r w:rsidRPr="003C54C5">
        <w:rPr>
          <w:rFonts w:ascii="Sakkal Majalla" w:hAnsi="Sakkal Majalla" w:cs="Sakkal Majalla"/>
          <w:sz w:val="32"/>
          <w:szCs w:val="32"/>
          <w:rtl/>
        </w:rPr>
        <w:t xml:space="preserve">تدمج بين أبعاد القيادة </w:t>
      </w:r>
      <w:proofErr w:type="spellStart"/>
      <w:r w:rsidR="0093165B">
        <w:rPr>
          <w:rFonts w:ascii="Sakkal Majalla" w:hAnsi="Sakkal Majalla" w:cs="Sakkal Majalla" w:hint="cs"/>
          <w:sz w:val="32"/>
          <w:szCs w:val="32"/>
          <w:rtl/>
        </w:rPr>
        <w:t>الاستاراتيجية</w:t>
      </w:r>
      <w:proofErr w:type="spellEnd"/>
      <w:r w:rsidR="0093165B">
        <w:rPr>
          <w:rFonts w:ascii="Sakkal Majalla" w:hAnsi="Sakkal Majalla" w:cs="Sakkal Majalla" w:hint="cs"/>
          <w:sz w:val="32"/>
          <w:szCs w:val="32"/>
          <w:rtl/>
        </w:rPr>
        <w:t xml:space="preserve"> </w:t>
      </w:r>
      <w:r w:rsidRPr="003C54C5">
        <w:rPr>
          <w:rFonts w:ascii="Sakkal Majalla" w:hAnsi="Sakkal Majalla" w:cs="Sakkal Majalla"/>
          <w:sz w:val="32"/>
          <w:szCs w:val="32"/>
          <w:rtl/>
        </w:rPr>
        <w:t>المعاصرة ومتطلبات التحو</w:t>
      </w:r>
      <w:r w:rsidR="009A332E">
        <w:rPr>
          <w:rFonts w:ascii="Sakkal Majalla" w:hAnsi="Sakkal Majalla" w:cs="Sakkal Majalla" w:hint="cs"/>
          <w:sz w:val="32"/>
          <w:szCs w:val="32"/>
          <w:rtl/>
        </w:rPr>
        <w:t>ّ</w:t>
      </w:r>
      <w:r w:rsidRPr="003C54C5">
        <w:rPr>
          <w:rFonts w:ascii="Sakkal Majalla" w:hAnsi="Sakkal Majalla" w:cs="Sakkal Majalla"/>
          <w:sz w:val="32"/>
          <w:szCs w:val="32"/>
          <w:rtl/>
        </w:rPr>
        <w:t>ل الحضري المستدام</w:t>
      </w:r>
      <w:r>
        <w:rPr>
          <w:rFonts w:ascii="Sakkal Majalla" w:hAnsi="Sakkal Majalla" w:cs="Sakkal Majalla" w:hint="cs"/>
          <w:sz w:val="32"/>
          <w:szCs w:val="32"/>
          <w:rtl/>
        </w:rPr>
        <w:t xml:space="preserve">. </w:t>
      </w:r>
    </w:p>
    <w:bookmarkEnd w:id="1"/>
    <w:bookmarkEnd w:id="2"/>
    <w:p w14:paraId="59BBA661" w14:textId="0804DA92" w:rsidR="00AD783C" w:rsidRPr="00750640" w:rsidRDefault="00AD783C" w:rsidP="00E838F5">
      <w:pPr>
        <w:bidi/>
        <w:spacing w:before="240" w:after="200" w:line="276" w:lineRule="auto"/>
        <w:rPr>
          <w:rFonts w:ascii="Sakkal Majalla" w:hAnsi="Sakkal Majalla" w:cs="Sakkal Majalla"/>
          <w:color w:val="00B0F0"/>
          <w:sz w:val="28"/>
          <w:szCs w:val="28"/>
          <w:rtl/>
        </w:rPr>
      </w:pPr>
      <w:r w:rsidRPr="00750640">
        <w:rPr>
          <w:rFonts w:ascii="Sakkal Majalla" w:hAnsi="Sakkal Majalla" w:cs="Sakkal Majalla" w:hint="cs"/>
          <w:b/>
          <w:bCs/>
          <w:color w:val="00B0F0"/>
          <w:sz w:val="32"/>
          <w:szCs w:val="32"/>
          <w:u w:val="single"/>
          <w:rtl/>
        </w:rPr>
        <w:t>مصطلحات الدراسة وتعريفاتها الإجرائية</w:t>
      </w:r>
    </w:p>
    <w:p w14:paraId="606CB230" w14:textId="00011F0A" w:rsidR="00E874C1" w:rsidRPr="00DF2E07" w:rsidRDefault="00E874C1" w:rsidP="000B51EB">
      <w:pPr>
        <w:bidi/>
        <w:spacing w:after="0" w:line="276" w:lineRule="auto"/>
        <w:ind w:firstLine="720"/>
        <w:jc w:val="both"/>
        <w:rPr>
          <w:rFonts w:ascii="Sakkal Majalla" w:hAnsi="Sakkal Majalla" w:cs="Sakkal Majalla"/>
          <w:b/>
          <w:sz w:val="32"/>
          <w:szCs w:val="32"/>
          <w:rtl/>
          <w:lang w:val="ar-SA"/>
        </w:rPr>
      </w:pPr>
      <w:r w:rsidRPr="00DF2E07">
        <w:rPr>
          <w:rFonts w:ascii="Sakkal Majalla" w:hAnsi="Sakkal Majalla" w:cs="Sakkal Majalla"/>
          <w:b/>
          <w:sz w:val="32"/>
          <w:szCs w:val="32"/>
          <w:rtl/>
          <w:lang w:val="ar-SA"/>
        </w:rPr>
        <w:t>يشير عنوان الدراسة وموضوعها إلى العديد من المعطيات التي تشكل مضمونها وتكون في نفس الوقت أهم المصطلحات التي سيجري استخدامها في الإطار النظري للدراسة وهي: ا</w:t>
      </w:r>
      <w:r w:rsidR="00DF345F" w:rsidRPr="00DF2E07">
        <w:rPr>
          <w:rFonts w:ascii="Sakkal Majalla" w:hAnsi="Sakkal Majalla" w:cs="Sakkal Majalla" w:hint="cs"/>
          <w:b/>
          <w:sz w:val="32"/>
          <w:szCs w:val="32"/>
          <w:rtl/>
          <w:lang w:val="ar-SA"/>
        </w:rPr>
        <w:t>لقيادة الاستراتيجية</w:t>
      </w:r>
      <w:r w:rsidRPr="00DF2E07">
        <w:rPr>
          <w:rFonts w:ascii="Sakkal Majalla" w:hAnsi="Sakkal Majalla" w:cs="Sakkal Majalla"/>
          <w:b/>
          <w:sz w:val="32"/>
          <w:szCs w:val="32"/>
          <w:rtl/>
          <w:lang w:val="ar-SA"/>
        </w:rPr>
        <w:t xml:space="preserve">، </w:t>
      </w:r>
      <w:r w:rsidR="004A587E">
        <w:rPr>
          <w:rFonts w:ascii="Sakkal Majalla" w:hAnsi="Sakkal Majalla" w:cs="Sakkal Majalla" w:hint="cs"/>
          <w:b/>
          <w:sz w:val="32"/>
          <w:szCs w:val="32"/>
          <w:rtl/>
          <w:lang w:val="ar-SA"/>
        </w:rPr>
        <w:t xml:space="preserve">كفاءة </w:t>
      </w:r>
      <w:r w:rsidR="00DF345F" w:rsidRPr="00DF2E07">
        <w:rPr>
          <w:rFonts w:ascii="Sakkal Majalla" w:hAnsi="Sakkal Majalla" w:cs="Sakkal Majalla" w:hint="cs"/>
          <w:b/>
          <w:sz w:val="32"/>
          <w:szCs w:val="32"/>
          <w:rtl/>
          <w:lang w:val="ar-SA"/>
        </w:rPr>
        <w:t>خدمات التخطيط العمراني</w:t>
      </w:r>
      <w:r w:rsidRPr="00DF2E07">
        <w:rPr>
          <w:rFonts w:ascii="Sakkal Majalla" w:hAnsi="Sakkal Majalla" w:cs="Sakkal Majalla"/>
          <w:b/>
          <w:sz w:val="32"/>
          <w:szCs w:val="32"/>
          <w:rtl/>
          <w:lang w:val="ar-SA"/>
        </w:rPr>
        <w:t xml:space="preserve">. </w:t>
      </w:r>
    </w:p>
    <w:p w14:paraId="31133051" w14:textId="66E180EC" w:rsidR="00E874C1" w:rsidRPr="00DF2E07" w:rsidRDefault="00C50F51" w:rsidP="00FE7D10">
      <w:pPr>
        <w:pStyle w:val="a3"/>
        <w:numPr>
          <w:ilvl w:val="0"/>
          <w:numId w:val="3"/>
        </w:numPr>
        <w:shd w:val="clear" w:color="auto" w:fill="FFFFFF"/>
        <w:bidi/>
        <w:spacing w:after="0" w:line="276" w:lineRule="auto"/>
        <w:jc w:val="both"/>
        <w:textAlignment w:val="baseline"/>
        <w:rPr>
          <w:rFonts w:ascii="Sakkal Majalla" w:hAnsi="Sakkal Majalla" w:cs="Sakkal Majalla"/>
          <w:b/>
          <w:bCs/>
          <w:sz w:val="32"/>
          <w:szCs w:val="32"/>
          <w:rtl/>
        </w:rPr>
      </w:pPr>
      <w:r w:rsidRPr="00DF2E07">
        <w:rPr>
          <w:rFonts w:ascii="Sakkal Majalla" w:hAnsi="Sakkal Majalla" w:cs="Sakkal Majalla" w:hint="cs"/>
          <w:b/>
          <w:bCs/>
          <w:color w:val="000000" w:themeColor="text1"/>
          <w:sz w:val="32"/>
          <w:szCs w:val="32"/>
          <w:rtl/>
        </w:rPr>
        <w:t>القيا</w:t>
      </w:r>
      <w:r w:rsidRPr="00DF2E07">
        <w:rPr>
          <w:rFonts w:ascii="Sakkal Majalla" w:hAnsi="Sakkal Majalla" w:cs="Sakkal Majalla" w:hint="cs"/>
          <w:b/>
          <w:bCs/>
          <w:sz w:val="32"/>
          <w:szCs w:val="32"/>
          <w:rtl/>
        </w:rPr>
        <w:t>دة الاستراتيجية</w:t>
      </w:r>
      <w:r w:rsidRPr="00DF2E07">
        <w:rPr>
          <w:rFonts w:ascii="Sakkal Majalla" w:hAnsi="Sakkal Majalla" w:cs="Sakkal Majalla"/>
          <w:b/>
          <w:bCs/>
          <w:sz w:val="32"/>
          <w:szCs w:val="32"/>
          <w:rtl/>
        </w:rPr>
        <w:t xml:space="preserve"> </w:t>
      </w:r>
      <w:r w:rsidRPr="00DF2E07">
        <w:rPr>
          <w:rFonts w:ascii="Sakkal Majalla" w:hAnsi="Sakkal Majalla" w:cs="Sakkal Majalla"/>
          <w:b/>
          <w:bCs/>
          <w:sz w:val="32"/>
          <w:szCs w:val="32"/>
        </w:rPr>
        <w:t>Strategic Leadership</w:t>
      </w:r>
    </w:p>
    <w:p w14:paraId="7AC49EF7" w14:textId="77777777" w:rsidR="00DF345F" w:rsidRDefault="00DF345F" w:rsidP="008D3E10">
      <w:pPr>
        <w:bidi/>
        <w:spacing w:after="0" w:line="276" w:lineRule="auto"/>
        <w:ind w:firstLine="360"/>
        <w:jc w:val="both"/>
        <w:rPr>
          <w:sz w:val="32"/>
          <w:szCs w:val="32"/>
          <w:rtl/>
        </w:rPr>
      </w:pPr>
      <w:r w:rsidRPr="00DF2E07">
        <w:rPr>
          <w:rFonts w:ascii="Sakkal Majalla" w:hAnsi="Sakkal Majalla" w:cs="Sakkal Majalla" w:hint="cs"/>
          <w:sz w:val="32"/>
          <w:szCs w:val="32"/>
          <w:rtl/>
          <w:lang w:val="ar-SA"/>
        </w:rPr>
        <w:t>ت</w:t>
      </w:r>
      <w:r w:rsidRPr="00DF2E07">
        <w:rPr>
          <w:rFonts w:ascii="Sakkal Majalla" w:hAnsi="Sakkal Majalla" w:cs="Sakkal Majalla"/>
          <w:sz w:val="32"/>
          <w:szCs w:val="32"/>
          <w:rtl/>
          <w:lang w:val="ar-SA"/>
        </w:rPr>
        <w:t xml:space="preserve">شير القيادة الاستراتيجية إلى </w:t>
      </w:r>
      <w:r w:rsidRPr="00DF2E07">
        <w:rPr>
          <w:rFonts w:ascii="Sakkal Majalla" w:hAnsi="Sakkal Majalla" w:cs="Sakkal Majalla"/>
          <w:sz w:val="32"/>
          <w:szCs w:val="32"/>
        </w:rPr>
        <w:t>“</w:t>
      </w:r>
      <w:r w:rsidRPr="00DF2E07">
        <w:rPr>
          <w:rFonts w:ascii="Sakkal Majalla" w:hAnsi="Sakkal Majalla" w:cs="Sakkal Majalla"/>
          <w:sz w:val="32"/>
          <w:szCs w:val="32"/>
          <w:rtl/>
          <w:lang w:val="ar-SA"/>
        </w:rPr>
        <w:t>القدرة على صياغة رؤية مستقبلية واضحة، وتوجيه المنظمة نحو تحقيقها من خلال القرارات الاستراتيجية، وتحفيز الموارد والقدرات التنظيمية لدعم هذه التوجهات</w:t>
      </w:r>
      <w:r w:rsidRPr="00DF2E07">
        <w:rPr>
          <w:rFonts w:ascii="Sakkal Majalla" w:hAnsi="Sakkal Majalla" w:cs="Sakkal Majalla"/>
          <w:sz w:val="32"/>
          <w:szCs w:val="32"/>
        </w:rPr>
        <w:t>”</w:t>
      </w:r>
      <w:r w:rsidRPr="00DF2E07">
        <w:rPr>
          <w:rFonts w:ascii="Sakkal Majalla" w:hAnsi="Sakkal Majalla" w:cs="Sakkal Majalla" w:hint="cs"/>
          <w:sz w:val="32"/>
          <w:szCs w:val="32"/>
          <w:rtl/>
          <w:lang w:val="ar-SA"/>
        </w:rPr>
        <w:t>.</w:t>
      </w:r>
      <w:r w:rsidRPr="00DF2E07">
        <w:rPr>
          <w:rFonts w:ascii="Sakkal Majalla" w:hAnsi="Sakkal Majalla" w:cs="Sakkal Majalla"/>
          <w:sz w:val="32"/>
          <w:szCs w:val="32"/>
          <w:rtl/>
          <w:lang w:val="ar-SA"/>
        </w:rPr>
        <w:t xml:space="preserve"> </w:t>
      </w:r>
      <w:r w:rsidRPr="00DF2E07">
        <w:rPr>
          <w:rFonts w:ascii="Sakkal Majalla" w:hAnsi="Sakkal Majalla" w:cs="Sakkal Majalla"/>
          <w:sz w:val="32"/>
          <w:szCs w:val="32"/>
          <w:rtl/>
        </w:rPr>
        <w:t>(</w:t>
      </w:r>
      <w:r w:rsidRPr="00DF2E07">
        <w:rPr>
          <w:rFonts w:ascii="Sakkal Majalla" w:hAnsi="Sakkal Majalla" w:cs="Sakkal Majalla"/>
          <w:sz w:val="32"/>
          <w:szCs w:val="32"/>
        </w:rPr>
        <w:t>2020</w:t>
      </w:r>
      <w:r w:rsidRPr="00DF2E07">
        <w:rPr>
          <w:rFonts w:ascii="Sakkal Majalla" w:hAnsi="Sakkal Majalla" w:cs="Sakkal Majalla"/>
          <w:sz w:val="32"/>
          <w:szCs w:val="32"/>
          <w:rtl/>
        </w:rPr>
        <w:t xml:space="preserve"> </w:t>
      </w:r>
      <w:proofErr w:type="spellStart"/>
      <w:r w:rsidRPr="00DF2E07">
        <w:rPr>
          <w:rFonts w:ascii="Sakkal Majalla" w:hAnsi="Sakkal Majalla" w:cs="Sakkal Majalla"/>
          <w:sz w:val="32"/>
          <w:szCs w:val="32"/>
        </w:rPr>
        <w:t>Hoskinson</w:t>
      </w:r>
      <w:proofErr w:type="spellEnd"/>
      <w:r w:rsidRPr="00DF2E07">
        <w:rPr>
          <w:rFonts w:ascii="Sakkal Majalla" w:hAnsi="Sakkal Majalla" w:cs="Sakkal Majalla"/>
          <w:sz w:val="32"/>
          <w:szCs w:val="32"/>
        </w:rPr>
        <w:t xml:space="preserve"> et al.,</w:t>
      </w:r>
      <w:r w:rsidRPr="00DF2E07">
        <w:rPr>
          <w:rFonts w:ascii="Sakkal Majalla" w:hAnsi="Sakkal Majalla" w:cs="Sakkal Majalla"/>
          <w:sz w:val="32"/>
          <w:szCs w:val="32"/>
          <w:rtl/>
        </w:rPr>
        <w:t>)</w:t>
      </w:r>
      <w:r w:rsidRPr="00DF2E07">
        <w:rPr>
          <w:sz w:val="32"/>
          <w:szCs w:val="32"/>
          <w:rtl/>
        </w:rPr>
        <w:t xml:space="preserve"> </w:t>
      </w:r>
    </w:p>
    <w:p w14:paraId="65AE9547" w14:textId="77777777" w:rsidR="008D3E10" w:rsidRDefault="008D3E10" w:rsidP="008D3E10">
      <w:pPr>
        <w:bidi/>
        <w:spacing w:after="0" w:line="276" w:lineRule="auto"/>
        <w:ind w:firstLine="360"/>
        <w:jc w:val="both"/>
        <w:rPr>
          <w:rFonts w:ascii="Sakkal Majalla" w:hAnsi="Sakkal Majalla" w:cs="Sakkal Majalla"/>
          <w:sz w:val="32"/>
          <w:szCs w:val="32"/>
          <w:rtl/>
          <w:lang w:val="ar-SA"/>
        </w:rPr>
      </w:pPr>
      <w:r>
        <w:rPr>
          <w:rFonts w:ascii="Sakkal Majalla" w:hAnsi="Sakkal Majalla" w:cs="Sakkal Majalla" w:hint="cs"/>
          <w:sz w:val="32"/>
          <w:szCs w:val="32"/>
          <w:rtl/>
          <w:lang w:val="ar-SA"/>
        </w:rPr>
        <w:t>كما ت</w:t>
      </w:r>
      <w:r w:rsidRPr="008D3E10">
        <w:rPr>
          <w:rFonts w:ascii="Sakkal Majalla" w:hAnsi="Sakkal Majalla" w:cs="Sakkal Majalla"/>
          <w:sz w:val="32"/>
          <w:szCs w:val="32"/>
          <w:rtl/>
          <w:lang w:val="ar-SA"/>
        </w:rPr>
        <w:t xml:space="preserve">عرَّف بأنها </w:t>
      </w:r>
      <w:r>
        <w:rPr>
          <w:rFonts w:ascii="Sakkal Majalla" w:hAnsi="Sakkal Majalla" w:cs="Sakkal Majalla" w:hint="cs"/>
          <w:sz w:val="32"/>
          <w:szCs w:val="32"/>
          <w:rtl/>
          <w:lang w:val="ar-SA"/>
        </w:rPr>
        <w:t>"</w:t>
      </w:r>
      <w:r w:rsidRPr="008D3E10">
        <w:rPr>
          <w:rFonts w:ascii="Sakkal Majalla" w:hAnsi="Sakkal Majalla" w:cs="Sakkal Majalla"/>
          <w:sz w:val="32"/>
          <w:szCs w:val="32"/>
          <w:rtl/>
          <w:lang w:val="ar-SA"/>
        </w:rPr>
        <w:t>قدرة القيادات العليا على صياغة توجهات بعيدة المدى، ومواءمة الموارد والسياسات مع البيئة الداخلية والخارجية، بما يضمن تحقيق الاستدامة المؤسسية وتعزيز الأداء طويل الأجل (</w:t>
      </w:r>
      <w:proofErr w:type="spellStart"/>
      <w:r w:rsidRPr="008D3E10">
        <w:rPr>
          <w:rFonts w:ascii="Sakkal Majalla" w:hAnsi="Sakkal Majalla" w:cs="Sakkal Majalla"/>
          <w:sz w:val="32"/>
          <w:szCs w:val="32"/>
          <w:rtl/>
          <w:lang w:val="ar-SA"/>
        </w:rPr>
        <w:t>Boal</w:t>
      </w:r>
      <w:proofErr w:type="spellEnd"/>
      <w:r w:rsidRPr="008D3E10">
        <w:rPr>
          <w:rFonts w:ascii="Sakkal Majalla" w:hAnsi="Sakkal Majalla" w:cs="Sakkal Majalla"/>
          <w:sz w:val="32"/>
          <w:szCs w:val="32"/>
          <w:rtl/>
          <w:lang w:val="ar-SA"/>
        </w:rPr>
        <w:t xml:space="preserve"> &amp; </w:t>
      </w:r>
      <w:proofErr w:type="spellStart"/>
      <w:r w:rsidRPr="008D3E10">
        <w:rPr>
          <w:rFonts w:ascii="Sakkal Majalla" w:hAnsi="Sakkal Majalla" w:cs="Sakkal Majalla"/>
          <w:sz w:val="32"/>
          <w:szCs w:val="32"/>
          <w:rtl/>
          <w:lang w:val="ar-SA"/>
        </w:rPr>
        <w:t>Hooijberg</w:t>
      </w:r>
      <w:proofErr w:type="spellEnd"/>
      <w:r w:rsidRPr="008D3E10">
        <w:rPr>
          <w:rFonts w:ascii="Sakkal Majalla" w:hAnsi="Sakkal Majalla" w:cs="Sakkal Majalla"/>
          <w:sz w:val="32"/>
          <w:szCs w:val="32"/>
          <w:rtl/>
          <w:lang w:val="ar-SA"/>
        </w:rPr>
        <w:t xml:space="preserve">, 2001). </w:t>
      </w:r>
    </w:p>
    <w:p w14:paraId="6E7B3DF4" w14:textId="0EB8E179" w:rsidR="008D3E10" w:rsidRPr="008D3E10" w:rsidRDefault="008D3E10" w:rsidP="008D3E10">
      <w:pPr>
        <w:bidi/>
        <w:spacing w:after="0" w:line="276" w:lineRule="auto"/>
        <w:ind w:firstLine="360"/>
        <w:jc w:val="both"/>
        <w:rPr>
          <w:rFonts w:ascii="Sakkal Majalla" w:hAnsi="Sakkal Majalla" w:cs="Sakkal Majalla"/>
          <w:sz w:val="32"/>
          <w:szCs w:val="32"/>
          <w:rtl/>
          <w:lang w:val="ar-SA"/>
        </w:rPr>
      </w:pPr>
      <w:r w:rsidRPr="008D3E10">
        <w:rPr>
          <w:rFonts w:ascii="Sakkal Majalla" w:hAnsi="Sakkal Majalla" w:cs="Sakkal Majalla"/>
          <w:sz w:val="32"/>
          <w:szCs w:val="32"/>
          <w:rtl/>
          <w:lang w:val="ar-SA"/>
        </w:rPr>
        <w:t>كما يُنظر إليها بوصفها نمطاً قيادياً يدمج بين التفكير الاستراتيجي وصناعة القرار والتأثير التنظيمي بهدف خلق قيمة عامة مستدامة، خصوصاً في المنظمات الحكومية (</w:t>
      </w:r>
      <w:proofErr w:type="spellStart"/>
      <w:r w:rsidRPr="008D3E10">
        <w:rPr>
          <w:rFonts w:ascii="Sakkal Majalla" w:hAnsi="Sakkal Majalla" w:cs="Sakkal Majalla"/>
          <w:sz w:val="32"/>
          <w:szCs w:val="32"/>
          <w:rtl/>
          <w:lang w:val="ar-SA"/>
        </w:rPr>
        <w:t>Bryson</w:t>
      </w:r>
      <w:proofErr w:type="spellEnd"/>
      <w:r w:rsidRPr="008D3E10">
        <w:rPr>
          <w:rFonts w:ascii="Sakkal Majalla" w:hAnsi="Sakkal Majalla" w:cs="Sakkal Majalla"/>
          <w:sz w:val="32"/>
          <w:szCs w:val="32"/>
          <w:rtl/>
          <w:lang w:val="ar-SA"/>
        </w:rPr>
        <w:t xml:space="preserve">, </w:t>
      </w:r>
      <w:proofErr w:type="spellStart"/>
      <w:r w:rsidRPr="008D3E10">
        <w:rPr>
          <w:rFonts w:ascii="Sakkal Majalla" w:hAnsi="Sakkal Majalla" w:cs="Sakkal Majalla"/>
          <w:sz w:val="32"/>
          <w:szCs w:val="32"/>
          <w:rtl/>
          <w:lang w:val="ar-SA"/>
        </w:rPr>
        <w:t>Crosby</w:t>
      </w:r>
      <w:proofErr w:type="spellEnd"/>
      <w:r w:rsidRPr="008D3E10">
        <w:rPr>
          <w:rFonts w:ascii="Sakkal Majalla" w:hAnsi="Sakkal Majalla" w:cs="Sakkal Majalla"/>
          <w:sz w:val="32"/>
          <w:szCs w:val="32"/>
          <w:rtl/>
          <w:lang w:val="ar-SA"/>
        </w:rPr>
        <w:t xml:space="preserve">, &amp; </w:t>
      </w:r>
      <w:proofErr w:type="spellStart"/>
      <w:r w:rsidRPr="008D3E10">
        <w:rPr>
          <w:rFonts w:ascii="Sakkal Majalla" w:hAnsi="Sakkal Majalla" w:cs="Sakkal Majalla"/>
          <w:sz w:val="32"/>
          <w:szCs w:val="32"/>
          <w:rtl/>
          <w:lang w:val="ar-SA"/>
        </w:rPr>
        <w:t>Bloomberg</w:t>
      </w:r>
      <w:proofErr w:type="spellEnd"/>
      <w:r w:rsidRPr="008D3E10">
        <w:rPr>
          <w:rFonts w:ascii="Sakkal Majalla" w:hAnsi="Sakkal Majalla" w:cs="Sakkal Majalla"/>
          <w:sz w:val="32"/>
          <w:szCs w:val="32"/>
          <w:rtl/>
          <w:lang w:val="ar-SA"/>
        </w:rPr>
        <w:t>, 2014).</w:t>
      </w:r>
    </w:p>
    <w:p w14:paraId="641372FF" w14:textId="04B4A05E" w:rsidR="00DF345F" w:rsidRPr="008D3E10" w:rsidRDefault="00DF345F" w:rsidP="008D3E10">
      <w:pPr>
        <w:bidi/>
        <w:spacing w:after="0" w:line="276" w:lineRule="auto"/>
        <w:ind w:firstLine="360"/>
        <w:jc w:val="both"/>
        <w:rPr>
          <w:rFonts w:ascii="Sakkal Majalla" w:hAnsi="Sakkal Majalla" w:cs="Sakkal Majalla"/>
          <w:sz w:val="32"/>
          <w:szCs w:val="32"/>
          <w:rtl/>
          <w:lang w:val="ar-SA"/>
        </w:rPr>
      </w:pPr>
      <w:r w:rsidRPr="008D3E10">
        <w:rPr>
          <w:rFonts w:ascii="Sakkal Majalla" w:hAnsi="Sakkal Majalla" w:cs="Sakkal Majalla" w:hint="cs"/>
          <w:sz w:val="32"/>
          <w:szCs w:val="32"/>
          <w:rtl/>
          <w:lang w:val="ar-SA"/>
        </w:rPr>
        <w:t xml:space="preserve">أيضاً يعرّفها </w:t>
      </w:r>
      <w:r w:rsidRPr="008D3E10">
        <w:rPr>
          <w:rFonts w:ascii="Sakkal Majalla" w:hAnsi="Sakkal Majalla" w:cs="Sakkal Majalla"/>
          <w:sz w:val="32"/>
          <w:szCs w:val="32"/>
          <w:rtl/>
          <w:lang w:val="ar-SA"/>
        </w:rPr>
        <w:t>(</w:t>
      </w:r>
      <w:r w:rsidRPr="008D3E10">
        <w:rPr>
          <w:rFonts w:ascii="Sakkal Majalla" w:hAnsi="Sakkal Majalla" w:cs="Sakkal Majalla" w:hint="cs"/>
          <w:sz w:val="32"/>
          <w:szCs w:val="32"/>
          <w:rtl/>
          <w:lang w:val="ar-SA"/>
        </w:rPr>
        <w:t xml:space="preserve">الحربي، </w:t>
      </w:r>
      <w:r w:rsidRPr="008D3E10">
        <w:rPr>
          <w:rFonts w:ascii="Sakkal Majalla" w:hAnsi="Sakkal Majalla" w:cs="Sakkal Majalla"/>
          <w:sz w:val="32"/>
          <w:szCs w:val="32"/>
        </w:rPr>
        <w:t>2022</w:t>
      </w:r>
      <w:r w:rsidRPr="008D3E10">
        <w:rPr>
          <w:rFonts w:ascii="Sakkal Majalla" w:hAnsi="Sakkal Majalla" w:cs="Sakkal Majalla"/>
          <w:sz w:val="32"/>
          <w:szCs w:val="32"/>
          <w:rtl/>
          <w:lang w:val="ar-SA"/>
        </w:rPr>
        <w:t xml:space="preserve">) </w:t>
      </w:r>
      <w:r w:rsidRPr="008D3E10">
        <w:rPr>
          <w:rFonts w:ascii="Sakkal Majalla" w:hAnsi="Sakkal Majalla" w:cs="Sakkal Majalla" w:hint="cs"/>
          <w:sz w:val="32"/>
          <w:szCs w:val="32"/>
          <w:rtl/>
          <w:lang w:val="ar-SA"/>
        </w:rPr>
        <w:t>ب</w:t>
      </w:r>
      <w:r w:rsidRPr="008D3E10">
        <w:rPr>
          <w:rFonts w:ascii="Sakkal Majalla" w:hAnsi="Sakkal Majalla" w:cs="Sakkal Majalla"/>
          <w:sz w:val="32"/>
          <w:szCs w:val="32"/>
          <w:rtl/>
          <w:lang w:val="ar-SA"/>
        </w:rPr>
        <w:t>أن</w:t>
      </w:r>
      <w:r w:rsidRPr="008D3E10">
        <w:rPr>
          <w:rFonts w:ascii="Sakkal Majalla" w:hAnsi="Sakkal Majalla" w:cs="Sakkal Majalla" w:hint="cs"/>
          <w:sz w:val="32"/>
          <w:szCs w:val="32"/>
          <w:rtl/>
          <w:lang w:val="ar-SA"/>
        </w:rPr>
        <w:t>ها</w:t>
      </w:r>
      <w:r w:rsidRPr="008D3E10">
        <w:rPr>
          <w:rFonts w:ascii="Sakkal Majalla" w:hAnsi="Sakkal Majalla" w:cs="Sakkal Majalla"/>
          <w:sz w:val="32"/>
          <w:szCs w:val="32"/>
          <w:rtl/>
          <w:lang w:val="ar-SA"/>
        </w:rPr>
        <w:t xml:space="preserve"> </w:t>
      </w:r>
      <w:r w:rsidRPr="008D3E10">
        <w:rPr>
          <w:rFonts w:ascii="Sakkal Majalla" w:hAnsi="Sakkal Majalla" w:cs="Sakkal Majalla" w:hint="cs"/>
          <w:sz w:val="32"/>
          <w:szCs w:val="32"/>
          <w:rtl/>
          <w:lang w:val="ar-SA"/>
        </w:rPr>
        <w:t>"</w:t>
      </w:r>
      <w:r w:rsidRPr="008D3E10">
        <w:rPr>
          <w:rFonts w:ascii="Sakkal Majalla" w:hAnsi="Sakkal Majalla" w:cs="Sakkal Majalla"/>
          <w:sz w:val="32"/>
          <w:szCs w:val="32"/>
          <w:rtl/>
          <w:lang w:val="ar-SA"/>
        </w:rPr>
        <w:t>نمطًا إداريا</w:t>
      </w:r>
      <w:r w:rsidRPr="008D3E10">
        <w:rPr>
          <w:rFonts w:ascii="Sakkal Majalla" w:hAnsi="Sakkal Majalla" w:cs="Sakkal Majalla" w:hint="cs"/>
          <w:sz w:val="32"/>
          <w:szCs w:val="32"/>
          <w:rtl/>
          <w:lang w:val="ar-SA"/>
        </w:rPr>
        <w:t>ً</w:t>
      </w:r>
      <w:r w:rsidRPr="008D3E10">
        <w:rPr>
          <w:rFonts w:ascii="Sakkal Majalla" w:hAnsi="Sakkal Majalla" w:cs="Sakkal Majalla"/>
          <w:sz w:val="32"/>
          <w:szCs w:val="32"/>
          <w:rtl/>
          <w:lang w:val="ar-SA"/>
        </w:rPr>
        <w:t xml:space="preserve"> يوازن بين الاستجابة للمتغيرات الخارجية وبين إدارة الكفاءات الداخلية بكفاءة، بما يضمن خلق ميزة تنافسية مستدامة</w:t>
      </w:r>
      <w:r w:rsidRPr="008D3E10">
        <w:rPr>
          <w:rFonts w:ascii="Sakkal Majalla" w:hAnsi="Sakkal Majalla" w:cs="Sakkal Majalla" w:hint="cs"/>
          <w:sz w:val="32"/>
          <w:szCs w:val="32"/>
          <w:rtl/>
          <w:lang w:val="ar-SA"/>
        </w:rPr>
        <w:t>".</w:t>
      </w:r>
    </w:p>
    <w:p w14:paraId="6F8A8544" w14:textId="176C12F7" w:rsidR="00E874C1" w:rsidRDefault="00574139" w:rsidP="008D3E10">
      <w:pPr>
        <w:autoSpaceDE w:val="0"/>
        <w:autoSpaceDN w:val="0"/>
        <w:bidi/>
        <w:adjustRightInd w:val="0"/>
        <w:spacing w:after="0" w:line="276" w:lineRule="auto"/>
        <w:ind w:firstLine="360"/>
        <w:jc w:val="both"/>
        <w:rPr>
          <w:rFonts w:ascii="Sakkal Majalla" w:hAnsi="Sakkal Majalla" w:cs="Sakkal Majalla"/>
          <w:sz w:val="32"/>
          <w:szCs w:val="32"/>
          <w:rtl/>
          <w:lang w:val="ar-SA"/>
        </w:rPr>
      </w:pPr>
      <w:r w:rsidRPr="00DF2E07">
        <w:rPr>
          <w:rFonts w:ascii="Sakkal Majalla" w:hAnsi="Sakkal Majalla" w:cs="Sakkal Majalla" w:hint="cs"/>
          <w:sz w:val="32"/>
          <w:szCs w:val="32"/>
          <w:rtl/>
          <w:lang w:val="ar-SA"/>
        </w:rPr>
        <w:t>و</w:t>
      </w:r>
      <w:r w:rsidR="00E874C1" w:rsidRPr="00DF2E07">
        <w:rPr>
          <w:rFonts w:ascii="Sakkal Majalla" w:hAnsi="Sakkal Majalla" w:cs="Sakkal Majalla"/>
          <w:bCs/>
          <w:sz w:val="32"/>
          <w:szCs w:val="32"/>
          <w:rtl/>
          <w:lang w:val="ar-SA"/>
        </w:rPr>
        <w:t xml:space="preserve">يمكن تعريف </w:t>
      </w:r>
      <w:r w:rsidR="005847A1" w:rsidRPr="00DF2E07">
        <w:rPr>
          <w:rFonts w:ascii="Sakkal Majalla" w:hAnsi="Sakkal Majalla" w:cs="Sakkal Majalla" w:hint="cs"/>
          <w:bCs/>
          <w:sz w:val="32"/>
          <w:szCs w:val="32"/>
          <w:rtl/>
          <w:lang w:val="ar-SA"/>
        </w:rPr>
        <w:t>القيادة الاستراتيجية</w:t>
      </w:r>
      <w:r w:rsidR="00E874C1" w:rsidRPr="00DF2E07">
        <w:rPr>
          <w:rFonts w:ascii="Sakkal Majalla" w:hAnsi="Sakkal Majalla" w:cs="Sakkal Majalla"/>
          <w:bCs/>
          <w:sz w:val="32"/>
          <w:szCs w:val="32"/>
          <w:rtl/>
          <w:lang w:val="ar-SA"/>
        </w:rPr>
        <w:t xml:space="preserve"> إجرائياً</w:t>
      </w:r>
      <w:r w:rsidR="00E874C1" w:rsidRPr="00DF2E07">
        <w:rPr>
          <w:rFonts w:ascii="Sakkal Majalla" w:hAnsi="Sakkal Majalla" w:cs="Sakkal Majalla"/>
          <w:sz w:val="32"/>
          <w:szCs w:val="32"/>
          <w:rtl/>
          <w:lang w:val="ar-SA"/>
        </w:rPr>
        <w:t xml:space="preserve"> </w:t>
      </w:r>
      <w:r w:rsidR="005847A1" w:rsidRPr="00DF2E07">
        <w:rPr>
          <w:rFonts w:ascii="Sakkal Majalla" w:hAnsi="Sakkal Majalla" w:cs="Sakkal Majalla" w:hint="cs"/>
          <w:sz w:val="32"/>
          <w:szCs w:val="32"/>
          <w:rtl/>
          <w:lang w:val="ar-SA"/>
        </w:rPr>
        <w:t xml:space="preserve">في هذه الدراسة بأنها: </w:t>
      </w:r>
      <w:r w:rsidR="005847A1" w:rsidRPr="00DF2E07">
        <w:rPr>
          <w:rFonts w:ascii="Sakkal Majalla" w:hAnsi="Sakkal Majalla" w:cs="Sakkal Majalla"/>
          <w:sz w:val="32"/>
          <w:szCs w:val="32"/>
          <w:rtl/>
          <w:lang w:val="ar-SA"/>
        </w:rPr>
        <w:t xml:space="preserve">مجموعة </w:t>
      </w:r>
      <w:r w:rsidR="005847A1" w:rsidRPr="00DF2E07">
        <w:rPr>
          <w:rFonts w:ascii="Sakkal Majalla" w:hAnsi="Sakkal Majalla" w:cs="Sakkal Majalla" w:hint="cs"/>
          <w:sz w:val="32"/>
          <w:szCs w:val="32"/>
          <w:rtl/>
          <w:lang w:val="ar-SA"/>
        </w:rPr>
        <w:t xml:space="preserve">من </w:t>
      </w:r>
      <w:r w:rsidR="005847A1" w:rsidRPr="00DF2E07">
        <w:rPr>
          <w:rFonts w:ascii="Sakkal Majalla" w:hAnsi="Sakkal Majalla" w:cs="Sakkal Majalla"/>
          <w:sz w:val="32"/>
          <w:szCs w:val="32"/>
          <w:rtl/>
          <w:lang w:val="ar-SA"/>
        </w:rPr>
        <w:t xml:space="preserve">الممارسات التي يتبناها القادة في أمانة </w:t>
      </w:r>
      <w:r w:rsidR="005847A1" w:rsidRPr="00DF2E07">
        <w:rPr>
          <w:rFonts w:ascii="Sakkal Majalla" w:hAnsi="Sakkal Majalla" w:cs="Sakkal Majalla" w:hint="cs"/>
          <w:sz w:val="32"/>
          <w:szCs w:val="32"/>
          <w:rtl/>
          <w:lang w:val="ar-SA"/>
        </w:rPr>
        <w:t xml:space="preserve">محافظة </w:t>
      </w:r>
      <w:r w:rsidR="005847A1" w:rsidRPr="00DF2E07">
        <w:rPr>
          <w:rFonts w:ascii="Sakkal Majalla" w:hAnsi="Sakkal Majalla" w:cs="Sakkal Majalla"/>
          <w:sz w:val="32"/>
          <w:szCs w:val="32"/>
          <w:rtl/>
          <w:lang w:val="ar-SA"/>
        </w:rPr>
        <w:t xml:space="preserve">جدة </w:t>
      </w:r>
      <w:r w:rsidR="008D3E10">
        <w:rPr>
          <w:rFonts w:ascii="Sakkal Majalla" w:hAnsi="Sakkal Majalla" w:cs="Sakkal Majalla" w:hint="cs"/>
          <w:sz w:val="32"/>
          <w:szCs w:val="32"/>
          <w:rtl/>
          <w:lang w:val="ar-SA"/>
        </w:rPr>
        <w:t xml:space="preserve">تتمثل في </w:t>
      </w:r>
      <w:r w:rsidR="005847A1" w:rsidRPr="00DF2E07">
        <w:rPr>
          <w:rFonts w:ascii="Sakkal Majalla" w:hAnsi="Sakkal Majalla" w:cs="Sakkal Majalla"/>
          <w:sz w:val="32"/>
          <w:szCs w:val="32"/>
          <w:rtl/>
          <w:lang w:val="ar-SA"/>
        </w:rPr>
        <w:t>(صياغة الرؤية</w:t>
      </w:r>
      <w:r w:rsidR="005847A1" w:rsidRPr="00DF2E07">
        <w:rPr>
          <w:rFonts w:ascii="Sakkal Majalla" w:hAnsi="Sakkal Majalla" w:cs="Sakkal Majalla" w:hint="cs"/>
          <w:sz w:val="32"/>
          <w:szCs w:val="32"/>
          <w:rtl/>
          <w:lang w:val="ar-SA"/>
        </w:rPr>
        <w:t xml:space="preserve"> الاستراتيجية</w:t>
      </w:r>
      <w:r w:rsidR="005847A1" w:rsidRPr="00DF2E07">
        <w:rPr>
          <w:rFonts w:ascii="Sakkal Majalla" w:hAnsi="Sakkal Majalla" w:cs="Sakkal Majalla"/>
          <w:sz w:val="32"/>
          <w:szCs w:val="32"/>
          <w:rtl/>
          <w:lang w:val="ar-SA"/>
        </w:rPr>
        <w:t xml:space="preserve">، </w:t>
      </w:r>
      <w:r w:rsidR="005847A1" w:rsidRPr="00DF2E07">
        <w:rPr>
          <w:rFonts w:ascii="Sakkal Majalla" w:hAnsi="Sakkal Majalla" w:cs="Sakkal Majalla"/>
          <w:sz w:val="32"/>
          <w:szCs w:val="32"/>
          <w:rtl/>
          <w:lang w:val="ar-SA"/>
        </w:rPr>
        <w:lastRenderedPageBreak/>
        <w:t xml:space="preserve">التخطيط </w:t>
      </w:r>
      <w:r w:rsidR="005847A1" w:rsidRPr="00DF2E07">
        <w:rPr>
          <w:rFonts w:ascii="Sakkal Majalla" w:hAnsi="Sakkal Majalla" w:cs="Sakkal Majalla" w:hint="cs"/>
          <w:sz w:val="32"/>
          <w:szCs w:val="32"/>
          <w:rtl/>
          <w:lang w:val="ar-SA"/>
        </w:rPr>
        <w:t xml:space="preserve">الاستراتيجي </w:t>
      </w:r>
      <w:r w:rsidR="005847A1" w:rsidRPr="00DF2E07">
        <w:rPr>
          <w:rFonts w:ascii="Sakkal Majalla" w:hAnsi="Sakkal Majalla" w:cs="Sakkal Majalla"/>
          <w:sz w:val="32"/>
          <w:szCs w:val="32"/>
          <w:rtl/>
          <w:lang w:val="ar-SA"/>
        </w:rPr>
        <w:t xml:space="preserve">المستدام، </w:t>
      </w:r>
      <w:r w:rsidR="005847A1" w:rsidRPr="00DF2E07">
        <w:rPr>
          <w:rFonts w:ascii="Sakkal Majalla" w:hAnsi="Sakkal Majalla" w:cs="Sakkal Majalla" w:hint="cs"/>
          <w:sz w:val="32"/>
          <w:szCs w:val="32"/>
          <w:rtl/>
          <w:lang w:val="ar-SA"/>
        </w:rPr>
        <w:t>الاستثمار في رأس المال البشري "</w:t>
      </w:r>
      <w:r w:rsidR="005847A1" w:rsidRPr="00DF2E07">
        <w:rPr>
          <w:rFonts w:ascii="Sakkal Majalla" w:hAnsi="Sakkal Majalla" w:cs="Sakkal Majalla"/>
          <w:sz w:val="32"/>
          <w:szCs w:val="32"/>
          <w:rtl/>
          <w:lang w:val="ar-SA"/>
        </w:rPr>
        <w:t>تنمية الكوادر</w:t>
      </w:r>
      <w:r w:rsidR="005847A1" w:rsidRPr="00DF2E07">
        <w:rPr>
          <w:rFonts w:ascii="Sakkal Majalla" w:hAnsi="Sakkal Majalla" w:cs="Sakkal Majalla" w:hint="cs"/>
          <w:sz w:val="32"/>
          <w:szCs w:val="32"/>
          <w:rtl/>
          <w:lang w:val="ar-SA"/>
        </w:rPr>
        <w:t>"</w:t>
      </w:r>
      <w:r w:rsidR="005847A1" w:rsidRPr="00DF2E07">
        <w:rPr>
          <w:rFonts w:ascii="Sakkal Majalla" w:hAnsi="Sakkal Majalla" w:cs="Sakkal Majalla"/>
          <w:sz w:val="32"/>
          <w:szCs w:val="32"/>
          <w:rtl/>
          <w:lang w:val="ar-SA"/>
        </w:rPr>
        <w:t>، وتطوير الثقافة</w:t>
      </w:r>
      <w:r w:rsidR="005847A1" w:rsidRPr="00DF2E07">
        <w:rPr>
          <w:rFonts w:ascii="Sakkal Majalla" w:hAnsi="Sakkal Majalla" w:cs="Sakkal Majalla" w:hint="cs"/>
          <w:sz w:val="32"/>
          <w:szCs w:val="32"/>
          <w:rtl/>
          <w:lang w:val="ar-SA"/>
        </w:rPr>
        <w:t xml:space="preserve"> التنظيمية</w:t>
      </w:r>
      <w:r w:rsidR="005847A1" w:rsidRPr="00DF2E07">
        <w:rPr>
          <w:rFonts w:ascii="Sakkal Majalla" w:hAnsi="Sakkal Majalla" w:cs="Sakkal Majalla"/>
          <w:sz w:val="32"/>
          <w:szCs w:val="32"/>
          <w:rtl/>
          <w:lang w:val="ar-SA"/>
        </w:rPr>
        <w:t>) بهدف توجيه قطاع التخطيط العمراني نحو تحقيق أهداف الأمانة بكفاءة</w:t>
      </w:r>
      <w:r w:rsidR="0093165B">
        <w:rPr>
          <w:rFonts w:ascii="Sakkal Majalla" w:hAnsi="Sakkal Majalla" w:cs="Sakkal Majalla" w:hint="cs"/>
          <w:sz w:val="32"/>
          <w:szCs w:val="32"/>
          <w:rtl/>
          <w:lang w:val="ar-SA"/>
        </w:rPr>
        <w:t xml:space="preserve"> عالية</w:t>
      </w:r>
      <w:r w:rsidR="005847A1" w:rsidRPr="00DF2E07">
        <w:rPr>
          <w:rFonts w:ascii="Sakkal Majalla" w:hAnsi="Sakkal Majalla" w:cs="Sakkal Majalla" w:hint="cs"/>
          <w:sz w:val="32"/>
          <w:szCs w:val="32"/>
          <w:rtl/>
          <w:lang w:val="ar-SA"/>
        </w:rPr>
        <w:t>.</w:t>
      </w:r>
    </w:p>
    <w:p w14:paraId="5D0A5C70" w14:textId="35CE7A2C" w:rsidR="009053B6" w:rsidRPr="00DF2E07" w:rsidRDefault="009053B6" w:rsidP="00FE7D10">
      <w:pPr>
        <w:pStyle w:val="a3"/>
        <w:numPr>
          <w:ilvl w:val="0"/>
          <w:numId w:val="3"/>
        </w:numPr>
        <w:bidi/>
        <w:spacing w:before="240" w:line="276" w:lineRule="auto"/>
        <w:jc w:val="both"/>
        <w:textAlignment w:val="baseline"/>
        <w:rPr>
          <w:rFonts w:ascii="Sakkal Majalla" w:hAnsi="Sakkal Majalla" w:cs="Sakkal Majalla"/>
          <w:b/>
          <w:bCs/>
          <w:color w:val="000000" w:themeColor="text1"/>
          <w:sz w:val="32"/>
          <w:szCs w:val="32"/>
        </w:rPr>
      </w:pPr>
      <w:r w:rsidRPr="00DF2E07">
        <w:rPr>
          <w:rFonts w:ascii="Sakkal Majalla" w:hAnsi="Sakkal Majalla" w:cs="Sakkal Majalla"/>
          <w:b/>
          <w:bCs/>
          <w:color w:val="000000" w:themeColor="text1"/>
          <w:sz w:val="32"/>
          <w:szCs w:val="32"/>
          <w:rtl/>
        </w:rPr>
        <w:t>كفاءة خدمات التخطيط العمراني</w:t>
      </w:r>
      <w:r w:rsidR="00750640" w:rsidRPr="00DF2E07">
        <w:rPr>
          <w:rFonts w:ascii="Sakkal Majalla" w:hAnsi="Sakkal Majalla" w:cs="Sakkal Majalla" w:hint="cs"/>
          <w:b/>
          <w:bCs/>
          <w:color w:val="000000" w:themeColor="text1"/>
          <w:sz w:val="32"/>
          <w:szCs w:val="32"/>
          <w:rtl/>
        </w:rPr>
        <w:t xml:space="preserve"> </w:t>
      </w:r>
      <w:r w:rsidRPr="00DF2E07">
        <w:rPr>
          <w:rFonts w:ascii="Sakkal Majalla" w:hAnsi="Sakkal Majalla" w:cs="Sakkal Majalla"/>
          <w:b/>
          <w:bCs/>
          <w:color w:val="000000" w:themeColor="text1"/>
          <w:sz w:val="32"/>
          <w:szCs w:val="32"/>
        </w:rPr>
        <w:t xml:space="preserve"> (Efficiency of Urban Planning Services)</w:t>
      </w:r>
    </w:p>
    <w:p w14:paraId="1A5EE45C" w14:textId="77777777" w:rsidR="007B1346" w:rsidRPr="00DF2E07" w:rsidRDefault="00E874C1" w:rsidP="000B51EB">
      <w:pPr>
        <w:pStyle w:val="a3"/>
        <w:autoSpaceDE w:val="0"/>
        <w:autoSpaceDN w:val="0"/>
        <w:bidi/>
        <w:adjustRightInd w:val="0"/>
        <w:spacing w:after="0" w:line="276" w:lineRule="auto"/>
        <w:ind w:left="337" w:firstLine="383"/>
        <w:jc w:val="both"/>
        <w:rPr>
          <w:rFonts w:ascii="Sakkal Majalla" w:hAnsi="Sakkal Majalla" w:cs="Sakkal Majalla"/>
          <w:color w:val="000000" w:themeColor="text1"/>
          <w:sz w:val="32"/>
          <w:szCs w:val="32"/>
          <w:rtl/>
          <w:lang w:bidi="ar-KW"/>
        </w:rPr>
      </w:pPr>
      <w:r w:rsidRPr="00DF2E07">
        <w:rPr>
          <w:rFonts w:ascii="Sakkal Majalla" w:hAnsi="Sakkal Majalla" w:cs="Sakkal Majalla"/>
          <w:color w:val="000000" w:themeColor="text1"/>
          <w:sz w:val="32"/>
          <w:szCs w:val="32"/>
          <w:rtl/>
        </w:rPr>
        <w:t xml:space="preserve">تُعرفُ بأنّها </w:t>
      </w:r>
      <w:r w:rsidR="007B1346" w:rsidRPr="00DF2E07">
        <w:rPr>
          <w:rFonts w:ascii="Sakkal Majalla" w:hAnsi="Sakkal Majalla" w:cs="Sakkal Majalla"/>
          <w:color w:val="000000" w:themeColor="text1"/>
          <w:sz w:val="32"/>
          <w:szCs w:val="32"/>
        </w:rPr>
        <w:t>"</w:t>
      </w:r>
      <w:r w:rsidR="007B1346" w:rsidRPr="00DF2E07">
        <w:rPr>
          <w:rFonts w:ascii="Sakkal Majalla" w:hAnsi="Sakkal Majalla" w:cs="Sakkal Majalla"/>
          <w:color w:val="000000" w:themeColor="text1"/>
          <w:sz w:val="32"/>
          <w:szCs w:val="32"/>
          <w:rtl/>
        </w:rPr>
        <w:t>هي القدرة على تقديم الخدمات الحضرية والعمرانية بأعلى جودة ممكنة، ومن خلال الاستخدام الأمثل للموارد المتاحة (المالية، البشرية، التقنية) وفي أقل وقت ممكن</w:t>
      </w:r>
      <w:r w:rsidR="007B1346" w:rsidRPr="00DF2E07">
        <w:rPr>
          <w:rFonts w:ascii="Sakkal Majalla" w:hAnsi="Sakkal Majalla" w:cs="Sakkal Majalla"/>
          <w:color w:val="000000" w:themeColor="text1"/>
          <w:sz w:val="32"/>
          <w:szCs w:val="32"/>
        </w:rPr>
        <w:t>”</w:t>
      </w:r>
      <w:r w:rsidR="007B1346" w:rsidRPr="00DF2E07">
        <w:rPr>
          <w:rFonts w:ascii="Sakkal Majalla" w:hAnsi="Sakkal Majalla" w:cs="Sakkal Majalla" w:hint="cs"/>
          <w:color w:val="000000" w:themeColor="text1"/>
          <w:sz w:val="32"/>
          <w:szCs w:val="32"/>
          <w:rtl/>
        </w:rPr>
        <w:t xml:space="preserve">. (أبو ناصر، </w:t>
      </w:r>
      <w:r w:rsidR="007B1346" w:rsidRPr="00DF2E07">
        <w:rPr>
          <w:rFonts w:ascii="Sakkal Majalla" w:hAnsi="Sakkal Majalla" w:cs="Sakkal Majalla"/>
          <w:color w:val="000000" w:themeColor="text1"/>
          <w:sz w:val="32"/>
          <w:szCs w:val="32"/>
        </w:rPr>
        <w:t>2020</w:t>
      </w:r>
      <w:r w:rsidR="007B1346" w:rsidRPr="00DF2E07">
        <w:rPr>
          <w:rFonts w:ascii="Sakkal Majalla" w:hAnsi="Sakkal Majalla" w:cs="Sakkal Majalla" w:hint="cs"/>
          <w:color w:val="000000" w:themeColor="text1"/>
          <w:sz w:val="32"/>
          <w:szCs w:val="32"/>
          <w:rtl/>
          <w:lang w:bidi="ar-KW"/>
        </w:rPr>
        <w:t>)</w:t>
      </w:r>
    </w:p>
    <w:p w14:paraId="7799A4AD" w14:textId="4AF23DF9" w:rsidR="00750640" w:rsidRPr="00750640" w:rsidRDefault="00E874C1" w:rsidP="000B51EB">
      <w:pPr>
        <w:bidi/>
        <w:spacing w:after="0" w:line="276" w:lineRule="auto"/>
        <w:ind w:left="720"/>
        <w:jc w:val="both"/>
        <w:rPr>
          <w:rFonts w:ascii="Sakkal Majalla" w:hAnsi="Sakkal Majalla" w:cs="Sakkal Majalla"/>
          <w:color w:val="000000" w:themeColor="text1"/>
          <w:sz w:val="32"/>
          <w:szCs w:val="32"/>
        </w:rPr>
      </w:pPr>
      <w:r w:rsidRPr="00DF2E07">
        <w:rPr>
          <w:rFonts w:ascii="Sakkal Majalla" w:hAnsi="Sakkal Majalla" w:cs="Sakkal Majalla"/>
          <w:bCs/>
          <w:color w:val="000000" w:themeColor="text1"/>
          <w:sz w:val="32"/>
          <w:szCs w:val="32"/>
          <w:rtl/>
          <w:lang w:val="ar-SA"/>
        </w:rPr>
        <w:t>التعريف</w:t>
      </w:r>
      <w:r w:rsidRPr="00DF2E07">
        <w:rPr>
          <w:rFonts w:ascii="Sakkal Majalla" w:hAnsi="Sakkal Majalla" w:cs="Sakkal Majalla"/>
          <w:bCs/>
          <w:color w:val="000000" w:themeColor="text1"/>
          <w:sz w:val="32"/>
          <w:szCs w:val="32"/>
        </w:rPr>
        <w:t xml:space="preserve"> </w:t>
      </w:r>
      <w:r w:rsidRPr="00DF2E07">
        <w:rPr>
          <w:rFonts w:ascii="Sakkal Majalla" w:hAnsi="Sakkal Majalla" w:cs="Sakkal Majalla"/>
          <w:bCs/>
          <w:color w:val="000000" w:themeColor="text1"/>
          <w:sz w:val="32"/>
          <w:szCs w:val="32"/>
          <w:rtl/>
          <w:lang w:val="ar-SA"/>
        </w:rPr>
        <w:t xml:space="preserve">الإجرائي </w:t>
      </w:r>
      <w:proofErr w:type="spellStart"/>
      <w:r w:rsidR="00DF2E07">
        <w:rPr>
          <w:rFonts w:ascii="Sakkal Majalla" w:hAnsi="Sakkal Majalla" w:cs="Sakkal Majalla" w:hint="cs"/>
          <w:bCs/>
          <w:color w:val="000000" w:themeColor="text1"/>
          <w:sz w:val="32"/>
          <w:szCs w:val="32"/>
          <w:rtl/>
          <w:lang w:val="ar-SA"/>
        </w:rPr>
        <w:t>لطفاءة</w:t>
      </w:r>
      <w:proofErr w:type="spellEnd"/>
      <w:r w:rsidR="00DF2E07">
        <w:rPr>
          <w:rFonts w:ascii="Sakkal Majalla" w:hAnsi="Sakkal Majalla" w:cs="Sakkal Majalla" w:hint="cs"/>
          <w:bCs/>
          <w:color w:val="000000" w:themeColor="text1"/>
          <w:sz w:val="32"/>
          <w:szCs w:val="32"/>
          <w:rtl/>
          <w:lang w:val="ar-SA"/>
        </w:rPr>
        <w:t xml:space="preserve"> خدمات التخطيط</w:t>
      </w:r>
      <w:r w:rsidRPr="00DF2E07">
        <w:rPr>
          <w:rFonts w:ascii="Sakkal Majalla" w:hAnsi="Sakkal Majalla" w:cs="Sakkal Majalla"/>
          <w:b/>
          <w:color w:val="000000" w:themeColor="text1"/>
          <w:sz w:val="32"/>
          <w:szCs w:val="32"/>
        </w:rPr>
        <w:t>:</w:t>
      </w:r>
      <w:r w:rsidRPr="00DF2E07">
        <w:rPr>
          <w:rFonts w:ascii="Sakkal Majalla" w:hAnsi="Sakkal Majalla" w:cs="Sakkal Majalla"/>
          <w:b/>
          <w:color w:val="000000" w:themeColor="text1"/>
          <w:sz w:val="32"/>
          <w:szCs w:val="32"/>
          <w:rtl/>
          <w:lang w:val="ar-SA"/>
        </w:rPr>
        <w:t xml:space="preserve"> </w:t>
      </w:r>
      <w:r w:rsidR="00750640" w:rsidRPr="00DF2E07">
        <w:rPr>
          <w:rFonts w:ascii="Sakkal Majalla" w:hAnsi="Sakkal Majalla" w:cs="Sakkal Majalla"/>
          <w:color w:val="000000" w:themeColor="text1"/>
          <w:sz w:val="32"/>
          <w:szCs w:val="32"/>
          <w:rtl/>
          <w:lang w:val="ar-SA"/>
        </w:rPr>
        <w:t xml:space="preserve">هي المخرجات الفعلية لأمانة </w:t>
      </w:r>
      <w:r w:rsidR="00750640" w:rsidRPr="00DF2E07">
        <w:rPr>
          <w:rFonts w:ascii="Sakkal Majalla" w:hAnsi="Sakkal Majalla" w:cs="Sakkal Majalla" w:hint="cs"/>
          <w:color w:val="000000" w:themeColor="text1"/>
          <w:sz w:val="32"/>
          <w:szCs w:val="32"/>
          <w:rtl/>
          <w:lang w:val="ar-SA"/>
        </w:rPr>
        <w:t xml:space="preserve">محافظة </w:t>
      </w:r>
      <w:r w:rsidR="00750640" w:rsidRPr="00DF2E07">
        <w:rPr>
          <w:rFonts w:ascii="Sakkal Majalla" w:hAnsi="Sakkal Majalla" w:cs="Sakkal Majalla"/>
          <w:color w:val="000000" w:themeColor="text1"/>
          <w:sz w:val="32"/>
          <w:szCs w:val="32"/>
          <w:rtl/>
          <w:lang w:val="ar-SA"/>
        </w:rPr>
        <w:t>جدة المتعلقة بتنظيم الأراضي، إصدار الرخص، وتطوير المخططات</w:t>
      </w:r>
      <w:r w:rsidR="0093165B">
        <w:rPr>
          <w:rFonts w:ascii="Sakkal Majalla" w:hAnsi="Sakkal Majalla" w:cs="Sakkal Majalla" w:hint="cs"/>
          <w:color w:val="000000" w:themeColor="text1"/>
          <w:sz w:val="32"/>
          <w:szCs w:val="32"/>
          <w:rtl/>
          <w:lang w:val="ar-SA"/>
        </w:rPr>
        <w:t xml:space="preserve"> العمرانية</w:t>
      </w:r>
      <w:r w:rsidR="00750640" w:rsidRPr="00DF2E07">
        <w:rPr>
          <w:rFonts w:ascii="Sakkal Majalla" w:hAnsi="Sakkal Majalla" w:cs="Sakkal Majalla"/>
          <w:color w:val="000000" w:themeColor="text1"/>
          <w:sz w:val="32"/>
          <w:szCs w:val="32"/>
          <w:rtl/>
          <w:lang w:val="ar-SA"/>
        </w:rPr>
        <w:t>، بحيث يتم إنجازها بدقة عالية</w:t>
      </w:r>
      <w:r w:rsidR="00750640" w:rsidRPr="00750640">
        <w:rPr>
          <w:rFonts w:ascii="Sakkal Majalla" w:hAnsi="Sakkal Majalla" w:cs="Sakkal Majalla"/>
          <w:color w:val="000000" w:themeColor="text1"/>
          <w:sz w:val="32"/>
          <w:szCs w:val="32"/>
          <w:rtl/>
          <w:lang w:val="ar-SA"/>
        </w:rPr>
        <w:t xml:space="preserve"> وسرعة في التنفيذ مع تقليل الهدر الإداري، وتُقاس بمدى رضا الموظفين والمستفيدين عن جودة وسرعة هذه الخدمات</w:t>
      </w:r>
      <w:r w:rsidR="00750640" w:rsidRPr="00750640">
        <w:rPr>
          <w:rFonts w:ascii="Sakkal Majalla" w:hAnsi="Sakkal Majalla" w:cs="Sakkal Majalla"/>
          <w:color w:val="000000" w:themeColor="text1"/>
          <w:sz w:val="32"/>
          <w:szCs w:val="32"/>
        </w:rPr>
        <w:t>.</w:t>
      </w:r>
    </w:p>
    <w:p w14:paraId="0E27CCF0" w14:textId="2A12C914" w:rsidR="00257F01" w:rsidRPr="00257F01" w:rsidRDefault="00257F01" w:rsidP="000B51EB">
      <w:pPr>
        <w:bidi/>
        <w:spacing w:before="240" w:after="0" w:line="276" w:lineRule="auto"/>
        <w:rPr>
          <w:rFonts w:ascii="Sakkal Majalla" w:hAnsi="Sakkal Majalla" w:cs="Sakkal Majalla"/>
          <w:b/>
          <w:bCs/>
          <w:color w:val="1F497D" w:themeColor="text2"/>
          <w:sz w:val="36"/>
          <w:szCs w:val="36"/>
          <w:u w:val="single"/>
          <w:rtl/>
        </w:rPr>
      </w:pPr>
      <w:r w:rsidRPr="004F1607">
        <w:rPr>
          <w:rFonts w:ascii="Sakkal Majalla" w:hAnsi="Sakkal Majalla" w:cs="Sakkal Majalla" w:hint="cs"/>
          <w:b/>
          <w:bCs/>
          <w:color w:val="00B0F0"/>
          <w:sz w:val="36"/>
          <w:szCs w:val="36"/>
          <w:u w:val="single"/>
          <w:rtl/>
        </w:rPr>
        <w:t>إجراءات الدراسة</w:t>
      </w:r>
      <w:r w:rsidRPr="004F1607">
        <w:rPr>
          <w:rFonts w:ascii="Sakkal Majalla" w:hAnsi="Sakkal Majalla" w:cs="Sakkal Majalla"/>
          <w:b/>
          <w:bCs/>
          <w:color w:val="00B0F0"/>
          <w:sz w:val="36"/>
          <w:szCs w:val="36"/>
          <w:u w:val="single"/>
          <w:rtl/>
        </w:rPr>
        <w:t>:</w:t>
      </w:r>
      <w:r w:rsidRPr="004F1607">
        <w:rPr>
          <w:rFonts w:ascii="Sakkal Majalla" w:hAnsi="Sakkal Majalla" w:cs="Sakkal Majalla" w:hint="cs"/>
          <w:b/>
          <w:bCs/>
          <w:color w:val="00B0F0"/>
          <w:sz w:val="36"/>
          <w:szCs w:val="36"/>
          <w:rtl/>
        </w:rPr>
        <w:t xml:space="preserve"> </w:t>
      </w:r>
      <w:r w:rsidRPr="004F1607">
        <w:rPr>
          <w:rFonts w:ascii="Sakkal Majalla" w:hAnsi="Sakkal Majalla" w:cs="Sakkal Majalla" w:hint="cs"/>
          <w:b/>
          <w:bCs/>
          <w:color w:val="FF0000"/>
          <w:sz w:val="28"/>
          <w:szCs w:val="28"/>
          <w:rtl/>
        </w:rPr>
        <w:t xml:space="preserve"> </w:t>
      </w:r>
    </w:p>
    <w:p w14:paraId="19351B93" w14:textId="7329301D" w:rsidR="00533AA9" w:rsidRPr="004F1607" w:rsidRDefault="00533AA9" w:rsidP="000B51EB">
      <w:pPr>
        <w:bidi/>
        <w:spacing w:after="0" w:line="276" w:lineRule="auto"/>
        <w:rPr>
          <w:rFonts w:ascii="Sakkal Majalla" w:hAnsi="Sakkal Majalla" w:cs="Sakkal Majalla"/>
          <w:b/>
          <w:bCs/>
          <w:color w:val="0070C0"/>
          <w:sz w:val="32"/>
          <w:szCs w:val="32"/>
          <w:u w:val="single"/>
          <w:rtl/>
        </w:rPr>
      </w:pPr>
      <w:r w:rsidRPr="004F1607">
        <w:rPr>
          <w:rFonts w:ascii="Sakkal Majalla" w:hAnsi="Sakkal Majalla" w:cs="Sakkal Majalla" w:hint="cs"/>
          <w:b/>
          <w:bCs/>
          <w:color w:val="0070C0"/>
          <w:sz w:val="32"/>
          <w:szCs w:val="32"/>
          <w:u w:val="single"/>
          <w:rtl/>
        </w:rPr>
        <w:t>منهج الدراسة</w:t>
      </w:r>
      <w:r w:rsidRPr="004F1607">
        <w:rPr>
          <w:rFonts w:ascii="Sakkal Majalla" w:hAnsi="Sakkal Majalla" w:cs="Sakkal Majalla"/>
          <w:b/>
          <w:bCs/>
          <w:color w:val="0070C0"/>
          <w:sz w:val="32"/>
          <w:szCs w:val="32"/>
          <w:u w:val="single"/>
          <w:rtl/>
        </w:rPr>
        <w:t>:</w:t>
      </w:r>
    </w:p>
    <w:p w14:paraId="712CA504" w14:textId="77777777" w:rsidR="00505F0A" w:rsidRDefault="004448A4" w:rsidP="000B51EB">
      <w:pPr>
        <w:pStyle w:val="a3"/>
        <w:autoSpaceDE w:val="0"/>
        <w:autoSpaceDN w:val="0"/>
        <w:bidi/>
        <w:adjustRightInd w:val="0"/>
        <w:spacing w:after="0" w:line="276" w:lineRule="auto"/>
        <w:ind w:left="337" w:firstLine="383"/>
        <w:jc w:val="both"/>
        <w:rPr>
          <w:rFonts w:ascii="Sakkal Majalla" w:hAnsi="Sakkal Majalla" w:cs="Sakkal Majalla"/>
          <w:b/>
          <w:sz w:val="32"/>
          <w:szCs w:val="32"/>
          <w:rtl/>
        </w:rPr>
      </w:pPr>
      <w:bookmarkStart w:id="3" w:name="_Hlk185572599"/>
      <w:r w:rsidRPr="0029680B">
        <w:rPr>
          <w:rFonts w:ascii="Sakkal Majalla" w:hAnsi="Sakkal Majalla" w:cs="Sakkal Majalla"/>
          <w:b/>
          <w:sz w:val="32"/>
          <w:szCs w:val="32"/>
          <w:rtl/>
          <w:lang w:val="ar-SA"/>
        </w:rPr>
        <w:t>سوف تعتمد الدراسة الحالية على استخدام المنهج الوصفي التحليلي الذي</w:t>
      </w:r>
      <w:r w:rsidRPr="0029680B">
        <w:rPr>
          <w:rFonts w:ascii="Sakkal Majalla" w:hAnsi="Sakkal Majalla" w:cs="Sakkal Majalla"/>
          <w:b/>
          <w:bCs/>
          <w:sz w:val="32"/>
          <w:szCs w:val="32"/>
          <w:rtl/>
          <w:lang w:val="ar-SA"/>
        </w:rPr>
        <w:t xml:space="preserve"> </w:t>
      </w:r>
      <w:r w:rsidRPr="0029680B">
        <w:rPr>
          <w:rFonts w:ascii="Sakkal Majalla" w:hAnsi="Sakkal Majalla" w:cs="Sakkal Majalla"/>
          <w:b/>
          <w:sz w:val="32"/>
          <w:szCs w:val="32"/>
          <w:rtl/>
          <w:lang w:val="ar-SA"/>
        </w:rPr>
        <w:t>يعتمد</w:t>
      </w:r>
      <w:r w:rsidRPr="0029680B">
        <w:rPr>
          <w:rFonts w:ascii="Sakkal Majalla" w:hAnsi="Sakkal Majalla" w:cs="Sakkal Majalla"/>
          <w:b/>
          <w:bCs/>
          <w:sz w:val="32"/>
          <w:szCs w:val="32"/>
          <w:rtl/>
          <w:lang w:val="ar-SA"/>
        </w:rPr>
        <w:t xml:space="preserve"> </w:t>
      </w:r>
      <w:r w:rsidRPr="0029680B">
        <w:rPr>
          <w:rFonts w:ascii="Sakkal Majalla" w:hAnsi="Sakkal Majalla" w:cs="Sakkal Majalla"/>
          <w:b/>
          <w:sz w:val="32"/>
          <w:szCs w:val="32"/>
          <w:rtl/>
          <w:lang w:val="ar-SA"/>
        </w:rPr>
        <w:t>على دراسة</w:t>
      </w:r>
      <w:r w:rsidRPr="0029680B">
        <w:rPr>
          <w:rFonts w:ascii="Sakkal Majalla" w:hAnsi="Sakkal Majalla" w:cs="Sakkal Majalla"/>
          <w:b/>
          <w:bCs/>
          <w:sz w:val="32"/>
          <w:szCs w:val="32"/>
          <w:rtl/>
          <w:lang w:val="ar-SA"/>
        </w:rPr>
        <w:t xml:space="preserve"> </w:t>
      </w:r>
      <w:r w:rsidRPr="0029680B">
        <w:rPr>
          <w:rFonts w:ascii="Sakkal Majalla" w:hAnsi="Sakkal Majalla" w:cs="Sakkal Majalla"/>
          <w:b/>
          <w:sz w:val="32"/>
          <w:szCs w:val="32"/>
          <w:rtl/>
          <w:lang w:val="ar-SA"/>
        </w:rPr>
        <w:t>الظاهرة</w:t>
      </w:r>
      <w:r w:rsidRPr="0029680B">
        <w:rPr>
          <w:rFonts w:ascii="Sakkal Majalla" w:hAnsi="Sakkal Majalla" w:cs="Sakkal Majalla"/>
          <w:b/>
          <w:bCs/>
          <w:sz w:val="32"/>
          <w:szCs w:val="32"/>
          <w:rtl/>
          <w:lang w:val="ar-SA"/>
        </w:rPr>
        <w:t xml:space="preserve"> </w:t>
      </w:r>
      <w:r w:rsidRPr="0029680B">
        <w:rPr>
          <w:rFonts w:ascii="Sakkal Majalla" w:hAnsi="Sakkal Majalla" w:cs="Sakkal Majalla"/>
          <w:b/>
          <w:sz w:val="32"/>
          <w:szCs w:val="32"/>
          <w:rtl/>
          <w:lang w:val="ar-SA"/>
        </w:rPr>
        <w:t>كما</w:t>
      </w:r>
      <w:r w:rsidRPr="0029680B">
        <w:rPr>
          <w:rFonts w:ascii="Sakkal Majalla" w:hAnsi="Sakkal Majalla" w:cs="Sakkal Majalla"/>
          <w:b/>
          <w:bCs/>
          <w:sz w:val="32"/>
          <w:szCs w:val="32"/>
          <w:rtl/>
          <w:lang w:val="ar-SA"/>
        </w:rPr>
        <w:t xml:space="preserve"> </w:t>
      </w:r>
      <w:r w:rsidRPr="0029680B">
        <w:rPr>
          <w:rFonts w:ascii="Sakkal Majalla" w:hAnsi="Sakkal Majalla" w:cs="Sakkal Majalla"/>
          <w:b/>
          <w:sz w:val="32"/>
          <w:szCs w:val="32"/>
          <w:rtl/>
          <w:lang w:val="ar-SA"/>
        </w:rPr>
        <w:t>هي على أرض الواقع،</w:t>
      </w:r>
      <w:r w:rsidRPr="0029680B">
        <w:rPr>
          <w:rFonts w:ascii="Sakkal Majalla" w:hAnsi="Sakkal Majalla" w:cs="Sakkal Majalla"/>
          <w:b/>
          <w:bCs/>
          <w:sz w:val="32"/>
          <w:szCs w:val="32"/>
          <w:rtl/>
          <w:lang w:val="ar-SA"/>
        </w:rPr>
        <w:t xml:space="preserve"> </w:t>
      </w:r>
      <w:r w:rsidRPr="0029680B">
        <w:rPr>
          <w:rFonts w:ascii="Sakkal Majalla" w:hAnsi="Sakkal Majalla" w:cs="Sakkal Majalla"/>
          <w:b/>
          <w:sz w:val="32"/>
          <w:szCs w:val="32"/>
          <w:rtl/>
          <w:lang w:val="ar-SA"/>
        </w:rPr>
        <w:t>ويهتم بوصفها</w:t>
      </w:r>
      <w:r w:rsidRPr="0029680B">
        <w:rPr>
          <w:rFonts w:ascii="Sakkal Majalla" w:hAnsi="Sakkal Majalla" w:cs="Sakkal Majalla"/>
          <w:b/>
          <w:bCs/>
          <w:sz w:val="32"/>
          <w:szCs w:val="32"/>
          <w:rtl/>
          <w:lang w:val="ar-SA"/>
        </w:rPr>
        <w:t xml:space="preserve"> </w:t>
      </w:r>
      <w:r w:rsidRPr="0029680B">
        <w:rPr>
          <w:rFonts w:ascii="Sakkal Majalla" w:hAnsi="Sakkal Majalla" w:cs="Sakkal Majalla"/>
          <w:b/>
          <w:sz w:val="32"/>
          <w:szCs w:val="32"/>
          <w:rtl/>
          <w:lang w:val="ar-SA"/>
        </w:rPr>
        <w:t>وصفاً</w:t>
      </w:r>
      <w:r w:rsidRPr="0029680B">
        <w:rPr>
          <w:rFonts w:ascii="Sakkal Majalla" w:hAnsi="Sakkal Majalla" w:cs="Sakkal Majalla"/>
          <w:b/>
          <w:bCs/>
          <w:sz w:val="32"/>
          <w:szCs w:val="32"/>
          <w:rtl/>
          <w:lang w:val="ar-SA"/>
        </w:rPr>
        <w:t xml:space="preserve"> </w:t>
      </w:r>
      <w:r w:rsidRPr="0029680B">
        <w:rPr>
          <w:rFonts w:ascii="Sakkal Majalla" w:hAnsi="Sakkal Majalla" w:cs="Sakkal Majalla"/>
          <w:b/>
          <w:sz w:val="32"/>
          <w:szCs w:val="32"/>
          <w:rtl/>
          <w:lang w:val="ar-SA"/>
        </w:rPr>
        <w:t>دقيقاً</w:t>
      </w:r>
      <w:r w:rsidRPr="0029680B">
        <w:rPr>
          <w:rFonts w:ascii="Sakkal Majalla" w:hAnsi="Sakkal Majalla" w:cs="Sakkal Majalla"/>
          <w:b/>
          <w:bCs/>
          <w:sz w:val="32"/>
          <w:szCs w:val="32"/>
          <w:rtl/>
          <w:lang w:val="ar-SA"/>
        </w:rPr>
        <w:t xml:space="preserve"> </w:t>
      </w:r>
      <w:r w:rsidRPr="0029680B">
        <w:rPr>
          <w:rFonts w:ascii="Sakkal Majalla" w:hAnsi="Sakkal Majalla" w:cs="Sakkal Majalla"/>
          <w:b/>
          <w:sz w:val="32"/>
          <w:szCs w:val="32"/>
          <w:rtl/>
          <w:lang w:val="ar-SA"/>
        </w:rPr>
        <w:t>ويعبر عنها تعبيراً</w:t>
      </w:r>
      <w:r w:rsidRPr="0029680B">
        <w:rPr>
          <w:rFonts w:ascii="Sakkal Majalla" w:hAnsi="Sakkal Majalla" w:cs="Sakkal Majalla"/>
          <w:b/>
          <w:bCs/>
          <w:sz w:val="32"/>
          <w:szCs w:val="32"/>
          <w:rtl/>
          <w:lang w:val="ar-SA"/>
        </w:rPr>
        <w:t xml:space="preserve"> </w:t>
      </w:r>
      <w:r w:rsidRPr="0029680B">
        <w:rPr>
          <w:rFonts w:ascii="Sakkal Majalla" w:hAnsi="Sakkal Majalla" w:cs="Sakkal Majalla"/>
          <w:b/>
          <w:sz w:val="32"/>
          <w:szCs w:val="32"/>
          <w:rtl/>
          <w:lang w:val="ar-SA"/>
        </w:rPr>
        <w:t>كيفياً أو</w:t>
      </w:r>
      <w:r w:rsidRPr="0029680B">
        <w:rPr>
          <w:rFonts w:ascii="Sakkal Majalla" w:hAnsi="Sakkal Majalla" w:cs="Sakkal Majalla"/>
          <w:b/>
          <w:bCs/>
          <w:sz w:val="32"/>
          <w:szCs w:val="32"/>
          <w:rtl/>
          <w:lang w:val="ar-SA"/>
        </w:rPr>
        <w:t xml:space="preserve"> </w:t>
      </w:r>
      <w:r w:rsidRPr="0029680B">
        <w:rPr>
          <w:rFonts w:ascii="Sakkal Majalla" w:hAnsi="Sakkal Majalla" w:cs="Sakkal Majalla"/>
          <w:b/>
          <w:sz w:val="32"/>
          <w:szCs w:val="32"/>
          <w:rtl/>
          <w:lang w:val="ar-SA"/>
        </w:rPr>
        <w:t xml:space="preserve">كمياً </w:t>
      </w:r>
      <w:r w:rsidRPr="0029680B">
        <w:rPr>
          <w:rFonts w:ascii="Sakkal Majalla" w:hAnsi="Sakkal Majalla" w:cs="Sakkal Majalla"/>
          <w:b/>
          <w:bCs/>
          <w:sz w:val="32"/>
          <w:szCs w:val="32"/>
          <w:rtl/>
          <w:lang w:val="ar-SA"/>
        </w:rPr>
        <w:t xml:space="preserve"> </w:t>
      </w:r>
      <w:r w:rsidRPr="0029680B">
        <w:rPr>
          <w:rFonts w:ascii="Sakkal Majalla" w:hAnsi="Sakkal Majalla" w:cs="Sakkal Majalla"/>
          <w:b/>
          <w:sz w:val="32"/>
          <w:szCs w:val="32"/>
          <w:rtl/>
          <w:lang w:val="ar-SA"/>
        </w:rPr>
        <w:t>(عبيدات</w:t>
      </w:r>
      <w:r w:rsidRPr="0029680B">
        <w:rPr>
          <w:rFonts w:ascii="Sakkal Majalla" w:hAnsi="Sakkal Majalla" w:cs="Sakkal Majalla"/>
          <w:b/>
          <w:bCs/>
          <w:sz w:val="32"/>
          <w:szCs w:val="32"/>
          <w:rtl/>
          <w:lang w:val="ar-SA"/>
        </w:rPr>
        <w:t xml:space="preserve"> </w:t>
      </w:r>
      <w:r w:rsidRPr="0029680B">
        <w:rPr>
          <w:rFonts w:ascii="Sakkal Majalla" w:hAnsi="Sakkal Majalla" w:cs="Sakkal Majalla"/>
          <w:b/>
          <w:sz w:val="32"/>
          <w:szCs w:val="32"/>
          <w:rtl/>
          <w:lang w:val="ar-SA"/>
        </w:rPr>
        <w:t xml:space="preserve">وآخرون، </w:t>
      </w:r>
      <w:r w:rsidRPr="0029680B">
        <w:rPr>
          <w:rFonts w:ascii="Sakkal Majalla" w:hAnsi="Sakkal Majalla" w:cs="Sakkal Majalla"/>
          <w:b/>
          <w:bCs/>
          <w:sz w:val="32"/>
          <w:szCs w:val="32"/>
          <w:rtl/>
          <w:lang w:val="ar-SA"/>
        </w:rPr>
        <w:t xml:space="preserve"> </w:t>
      </w:r>
      <w:r w:rsidR="005F4CF8">
        <w:rPr>
          <w:rFonts w:ascii="Sakkal Majalla" w:hAnsi="Sakkal Majalla" w:cs="Sakkal Majalla"/>
          <w:b/>
          <w:sz w:val="32"/>
          <w:szCs w:val="32"/>
        </w:rPr>
        <w:t>2003</w:t>
      </w:r>
      <w:r w:rsidRPr="0029680B">
        <w:rPr>
          <w:rFonts w:ascii="Sakkal Majalla" w:hAnsi="Sakkal Majalla" w:cs="Sakkal Majalla"/>
          <w:b/>
          <w:sz w:val="32"/>
          <w:szCs w:val="32"/>
          <w:rtl/>
          <w:lang w:val="ar-SA"/>
        </w:rPr>
        <w:t>م،</w:t>
      </w:r>
      <w:r w:rsidRPr="0029680B">
        <w:rPr>
          <w:rFonts w:ascii="Sakkal Majalla" w:hAnsi="Sakkal Majalla" w:cs="Sakkal Majalla"/>
          <w:b/>
          <w:bCs/>
          <w:sz w:val="32"/>
          <w:szCs w:val="32"/>
          <w:rtl/>
          <w:lang w:val="ar-SA"/>
        </w:rPr>
        <w:t xml:space="preserve"> </w:t>
      </w:r>
      <w:r w:rsidRPr="0029680B">
        <w:rPr>
          <w:rFonts w:ascii="Sakkal Majalla" w:hAnsi="Sakkal Majalla" w:cs="Sakkal Majalla"/>
          <w:b/>
          <w:sz w:val="32"/>
          <w:szCs w:val="32"/>
          <w:rtl/>
          <w:lang w:val="ar-SA"/>
        </w:rPr>
        <w:t>ص</w:t>
      </w:r>
      <w:r w:rsidR="005F4CF8">
        <w:rPr>
          <w:rFonts w:ascii="Sakkal Majalla" w:hAnsi="Sakkal Majalla" w:cs="Sakkal Majalla"/>
          <w:b/>
          <w:sz w:val="32"/>
          <w:szCs w:val="32"/>
        </w:rPr>
        <w:t>247</w:t>
      </w:r>
      <w:r w:rsidRPr="0029680B">
        <w:rPr>
          <w:rFonts w:ascii="Sakkal Majalla" w:hAnsi="Sakkal Majalla" w:cs="Sakkal Majalla"/>
          <w:b/>
          <w:sz w:val="32"/>
          <w:szCs w:val="32"/>
          <w:rtl/>
          <w:lang w:val="ar-SA"/>
        </w:rPr>
        <w:t>)</w:t>
      </w:r>
      <w:r w:rsidR="000C549A">
        <w:rPr>
          <w:rFonts w:ascii="Sakkal Majalla" w:hAnsi="Sakkal Majalla" w:cs="Sakkal Majalla"/>
          <w:b/>
          <w:sz w:val="32"/>
          <w:szCs w:val="32"/>
        </w:rPr>
        <w:t xml:space="preserve"> </w:t>
      </w:r>
    </w:p>
    <w:p w14:paraId="4B9FCA4D" w14:textId="25E8541B" w:rsidR="00883E09" w:rsidRDefault="000C549A" w:rsidP="00505F0A">
      <w:pPr>
        <w:pStyle w:val="a3"/>
        <w:autoSpaceDE w:val="0"/>
        <w:autoSpaceDN w:val="0"/>
        <w:bidi/>
        <w:adjustRightInd w:val="0"/>
        <w:spacing w:after="0" w:line="276" w:lineRule="auto"/>
        <w:ind w:left="337" w:firstLine="383"/>
        <w:jc w:val="both"/>
        <w:rPr>
          <w:rFonts w:ascii="Sakkal Majalla" w:hAnsi="Sakkal Majalla" w:cs="Sakkal Majalla"/>
          <w:b/>
          <w:sz w:val="32"/>
          <w:szCs w:val="32"/>
          <w:rtl/>
        </w:rPr>
      </w:pPr>
      <w:r>
        <w:rPr>
          <w:rFonts w:ascii="Sakkal Majalla" w:hAnsi="Sakkal Majalla" w:cs="Sakkal Majalla" w:hint="cs"/>
          <w:b/>
          <w:sz w:val="32"/>
          <w:szCs w:val="32"/>
          <w:rtl/>
        </w:rPr>
        <w:t xml:space="preserve">نظراً </w:t>
      </w:r>
      <w:r w:rsidRPr="000C549A">
        <w:rPr>
          <w:rFonts w:ascii="Sakkal Majalla" w:hAnsi="Sakkal Majalla" w:cs="Sakkal Majalla"/>
          <w:b/>
          <w:sz w:val="32"/>
          <w:szCs w:val="32"/>
          <w:rtl/>
        </w:rPr>
        <w:t>لملائم</w:t>
      </w:r>
      <w:r>
        <w:rPr>
          <w:rFonts w:ascii="Sakkal Majalla" w:hAnsi="Sakkal Majalla" w:cs="Sakkal Majalla" w:hint="cs"/>
          <w:b/>
          <w:sz w:val="32"/>
          <w:szCs w:val="32"/>
          <w:rtl/>
        </w:rPr>
        <w:t xml:space="preserve">ته </w:t>
      </w:r>
      <w:r w:rsidRPr="000C549A">
        <w:rPr>
          <w:rFonts w:ascii="Sakkal Majalla" w:hAnsi="Sakkal Majalla" w:cs="Sakkal Majalla"/>
          <w:b/>
          <w:sz w:val="32"/>
          <w:szCs w:val="32"/>
          <w:rtl/>
        </w:rPr>
        <w:t xml:space="preserve">لطبيعة موضوع وأهداف هذه الدراسة، ومتغيراتها وأبعادها، حيث أنه يدرس الظاهرة كما هي على أرض الواقع ووصفها وتحليلها لفهم طبيعة العلاقة بين المتغيرات الأساسية في هذه الدراسة التي تسعى إلى </w:t>
      </w:r>
      <w:r>
        <w:rPr>
          <w:rFonts w:ascii="Sakkal Majalla" w:hAnsi="Sakkal Majalla" w:cs="Sakkal Majalla" w:hint="cs"/>
          <w:b/>
          <w:sz w:val="32"/>
          <w:szCs w:val="32"/>
          <w:rtl/>
        </w:rPr>
        <w:t>قياس</w:t>
      </w:r>
      <w:r w:rsidRPr="000C549A">
        <w:rPr>
          <w:rFonts w:ascii="Sakkal Majalla" w:hAnsi="Sakkal Majalla" w:cs="Sakkal Majalla"/>
          <w:b/>
          <w:sz w:val="32"/>
          <w:szCs w:val="32"/>
          <w:rtl/>
        </w:rPr>
        <w:t xml:space="preserve"> </w:t>
      </w:r>
      <w:r>
        <w:rPr>
          <w:rFonts w:ascii="Sakkal Majalla" w:hAnsi="Sakkal Majalla" w:cs="Sakkal Majalla" w:hint="cs"/>
          <w:b/>
          <w:sz w:val="32"/>
          <w:szCs w:val="32"/>
          <w:rtl/>
        </w:rPr>
        <w:t xml:space="preserve">أثر </w:t>
      </w:r>
      <w:r w:rsidRPr="000C549A">
        <w:rPr>
          <w:rFonts w:ascii="Sakkal Majalla" w:hAnsi="Sakkal Majalla" w:cs="Sakkal Majalla"/>
          <w:b/>
          <w:sz w:val="32"/>
          <w:szCs w:val="32"/>
          <w:rtl/>
        </w:rPr>
        <w:t xml:space="preserve">القيادة الاستراتيجية (متغير مستقل) في </w:t>
      </w:r>
      <w:r w:rsidR="00502198">
        <w:rPr>
          <w:rFonts w:ascii="Sakkal Majalla" w:hAnsi="Sakkal Majalla" w:cs="Sakkal Majalla" w:hint="cs"/>
          <w:b/>
          <w:sz w:val="32"/>
          <w:szCs w:val="32"/>
          <w:rtl/>
        </w:rPr>
        <w:t>تحسين</w:t>
      </w:r>
      <w:r w:rsidRPr="000C549A">
        <w:rPr>
          <w:rFonts w:ascii="Sakkal Majalla" w:hAnsi="Sakkal Majalla" w:cs="Sakkal Majalla"/>
          <w:b/>
          <w:sz w:val="32"/>
          <w:szCs w:val="32"/>
          <w:rtl/>
        </w:rPr>
        <w:t xml:space="preserve"> كفاءة خدمات التخطيط العمراني (متغير تابع)</w:t>
      </w:r>
      <w:r w:rsidR="00502198">
        <w:rPr>
          <w:rFonts w:ascii="Sakkal Majalla" w:hAnsi="Sakkal Majalla" w:cs="Sakkal Majalla" w:hint="cs"/>
          <w:b/>
          <w:sz w:val="32"/>
          <w:szCs w:val="32"/>
          <w:rtl/>
        </w:rPr>
        <w:t xml:space="preserve"> في أمانة محافظة جدة.</w:t>
      </w:r>
    </w:p>
    <w:p w14:paraId="6C1FA1E1" w14:textId="4A40492E" w:rsidR="00533AA9" w:rsidRDefault="00505F0A" w:rsidP="0093165B">
      <w:pPr>
        <w:bidi/>
        <w:spacing w:after="200" w:line="276" w:lineRule="auto"/>
        <w:jc w:val="both"/>
        <w:rPr>
          <w:rFonts w:ascii="Sakkal Majalla" w:hAnsi="Sakkal Majalla" w:cs="Sakkal Majalla"/>
          <w:b/>
          <w:bCs/>
          <w:color w:val="0070C0"/>
          <w:sz w:val="32"/>
          <w:szCs w:val="32"/>
          <w:u w:val="single"/>
        </w:rPr>
      </w:pPr>
      <w:r>
        <w:rPr>
          <w:rFonts w:ascii="Sakkal Majalla" w:hAnsi="Sakkal Majalla" w:cs="Sakkal Majalla"/>
          <w:b/>
          <w:sz w:val="32"/>
          <w:szCs w:val="32"/>
          <w:rtl/>
        </w:rPr>
        <w:br w:type="page"/>
      </w:r>
      <w:bookmarkEnd w:id="3"/>
      <w:r w:rsidR="00533AA9" w:rsidRPr="004F1607">
        <w:rPr>
          <w:rFonts w:ascii="Sakkal Majalla" w:hAnsi="Sakkal Majalla" w:cs="Sakkal Majalla" w:hint="cs"/>
          <w:b/>
          <w:bCs/>
          <w:color w:val="0070C0"/>
          <w:sz w:val="32"/>
          <w:szCs w:val="32"/>
          <w:u w:val="single"/>
          <w:rtl/>
        </w:rPr>
        <w:lastRenderedPageBreak/>
        <w:t>مجتمع وعينة الدراسة</w:t>
      </w:r>
      <w:r w:rsidR="00533AA9" w:rsidRPr="004F1607">
        <w:rPr>
          <w:rFonts w:ascii="Sakkal Majalla" w:hAnsi="Sakkal Majalla" w:cs="Sakkal Majalla"/>
          <w:b/>
          <w:bCs/>
          <w:color w:val="0070C0"/>
          <w:sz w:val="32"/>
          <w:szCs w:val="32"/>
          <w:u w:val="single"/>
          <w:rtl/>
        </w:rPr>
        <w:t>:</w:t>
      </w:r>
    </w:p>
    <w:p w14:paraId="72370FA6" w14:textId="77777777" w:rsidR="00830B6F" w:rsidRPr="00830B6F" w:rsidRDefault="00830B6F" w:rsidP="000B51EB">
      <w:pPr>
        <w:bidi/>
        <w:spacing w:after="0" w:line="276" w:lineRule="auto"/>
        <w:rPr>
          <w:rFonts w:ascii="Sakkal Majalla" w:hAnsi="Sakkal Majalla" w:cs="Sakkal Majalla"/>
          <w:b/>
          <w:bCs/>
          <w:color w:val="0070C0"/>
          <w:sz w:val="32"/>
          <w:szCs w:val="32"/>
          <w:u w:val="single"/>
        </w:rPr>
      </w:pPr>
      <w:bookmarkStart w:id="4" w:name="_Hlk185572728"/>
      <w:r w:rsidRPr="00830B6F">
        <w:rPr>
          <w:rFonts w:ascii="Sakkal Majalla" w:hAnsi="Sakkal Majalla" w:cs="Sakkal Majalla"/>
          <w:b/>
          <w:bCs/>
          <w:color w:val="0070C0"/>
          <w:sz w:val="32"/>
          <w:szCs w:val="32"/>
          <w:u w:val="single"/>
          <w:rtl/>
        </w:rPr>
        <w:t xml:space="preserve">آلية اختيار العينة في الدراسة: </w:t>
      </w:r>
    </w:p>
    <w:p w14:paraId="71656281" w14:textId="2614195C" w:rsidR="0030793F" w:rsidRPr="002855E2" w:rsidRDefault="00830B6F" w:rsidP="00FE7D10">
      <w:pPr>
        <w:pStyle w:val="a3"/>
        <w:numPr>
          <w:ilvl w:val="0"/>
          <w:numId w:val="1"/>
        </w:numPr>
        <w:tabs>
          <w:tab w:val="right" w:pos="1016"/>
        </w:tabs>
        <w:autoSpaceDE w:val="0"/>
        <w:autoSpaceDN w:val="0"/>
        <w:bidi/>
        <w:adjustRightInd w:val="0"/>
        <w:spacing w:after="0" w:line="276" w:lineRule="auto"/>
        <w:ind w:left="1016"/>
        <w:jc w:val="both"/>
        <w:rPr>
          <w:rFonts w:ascii="Sakkal Majalla" w:hAnsi="Sakkal Majalla" w:cs="Sakkal Majalla"/>
          <w:b/>
          <w:bCs/>
          <w:color w:val="000000" w:themeColor="text1"/>
          <w:sz w:val="32"/>
          <w:szCs w:val="32"/>
          <w:rtl/>
          <w:lang w:val="ar-SA"/>
        </w:rPr>
      </w:pPr>
      <w:r w:rsidRPr="0030793F">
        <w:rPr>
          <w:rFonts w:ascii="Sakkal Majalla" w:hAnsi="Sakkal Majalla" w:cs="Sakkal Majalla" w:hint="cs"/>
          <w:bCs/>
          <w:sz w:val="32"/>
          <w:szCs w:val="32"/>
          <w:rtl/>
          <w:lang w:val="ar-SA"/>
        </w:rPr>
        <w:t xml:space="preserve">تحديد </w:t>
      </w:r>
      <w:r w:rsidR="003235C8" w:rsidRPr="0030793F">
        <w:rPr>
          <w:rFonts w:ascii="Sakkal Majalla" w:hAnsi="Sakkal Majalla" w:cs="Sakkal Majalla" w:hint="cs"/>
          <w:bCs/>
          <w:sz w:val="32"/>
          <w:szCs w:val="32"/>
          <w:rtl/>
          <w:lang w:val="ar-SA"/>
        </w:rPr>
        <w:t>مجتمع الدراسة</w:t>
      </w:r>
      <w:r w:rsidR="003235C8" w:rsidRPr="0030793F">
        <w:rPr>
          <w:rFonts w:ascii="Sakkal Majalla" w:hAnsi="Sakkal Majalla" w:cs="Sakkal Majalla"/>
          <w:b/>
          <w:sz w:val="32"/>
          <w:szCs w:val="32"/>
          <w:rtl/>
          <w:lang w:val="ar-SA"/>
        </w:rPr>
        <w:t>:</w:t>
      </w:r>
      <w:r w:rsidR="0029680B" w:rsidRPr="0030793F">
        <w:rPr>
          <w:rFonts w:ascii="Sakkal Majalla" w:hAnsi="Sakkal Majalla" w:cs="Sakkal Majalla" w:hint="cs"/>
          <w:b/>
          <w:sz w:val="32"/>
          <w:szCs w:val="32"/>
          <w:rtl/>
          <w:lang w:val="ar-SA"/>
        </w:rPr>
        <w:t xml:space="preserve"> </w:t>
      </w:r>
      <w:r w:rsidR="00DA1486" w:rsidRPr="0030793F">
        <w:rPr>
          <w:rFonts w:ascii="Sakkal Majalla" w:hAnsi="Sakkal Majalla" w:cs="Sakkal Majalla" w:hint="cs"/>
          <w:b/>
          <w:sz w:val="32"/>
          <w:szCs w:val="32"/>
          <w:rtl/>
          <w:lang w:val="ar-SA"/>
        </w:rPr>
        <w:t>سوف ي</w:t>
      </w:r>
      <w:r w:rsidR="00DA1486" w:rsidRPr="0030793F">
        <w:rPr>
          <w:rFonts w:ascii="Sakkal Majalla" w:hAnsi="Sakkal Majalla" w:cs="Sakkal Majalla"/>
          <w:b/>
          <w:sz w:val="32"/>
          <w:szCs w:val="32"/>
          <w:rtl/>
          <w:lang w:val="ar-SA"/>
        </w:rPr>
        <w:t>تكون مجتمع الدراسة من جميع القيادات والموظفين العاملين في الإدارات ذات العلاقة بخدمات التخطيط العمراني في أمانة محافظة جدة، ويشمل ذلك الإدارات المختصة باعتماد المخططات، وتنظيم استعمالات الأراضي، وإصدار الرخص التنظيمية، والمتابعة الفنية</w:t>
      </w:r>
      <w:r w:rsidR="0093165B">
        <w:rPr>
          <w:rFonts w:ascii="Sakkal Majalla" w:hAnsi="Sakkal Majalla" w:cs="Sakkal Majalla" w:hint="cs"/>
          <w:b/>
          <w:sz w:val="32"/>
          <w:szCs w:val="32"/>
          <w:rtl/>
          <w:lang w:val="ar-SA"/>
        </w:rPr>
        <w:t>،</w:t>
      </w:r>
      <w:r w:rsidR="00DA1486" w:rsidRPr="0030793F">
        <w:rPr>
          <w:rFonts w:ascii="Sakkal Majalla" w:hAnsi="Sakkal Majalla" w:cs="Sakkal Majalla" w:hint="cs"/>
          <w:b/>
          <w:sz w:val="32"/>
          <w:szCs w:val="32"/>
          <w:rtl/>
          <w:lang w:val="ar-SA"/>
        </w:rPr>
        <w:t xml:space="preserve"> </w:t>
      </w:r>
      <w:r w:rsidR="00DA1486" w:rsidRPr="00DA1486">
        <w:rPr>
          <w:rFonts w:ascii="Sakkal Majalla" w:hAnsi="Sakkal Majalla" w:cs="Sakkal Majalla"/>
          <w:b/>
          <w:sz w:val="32"/>
          <w:szCs w:val="32"/>
          <w:rtl/>
          <w:lang w:val="ar-SA"/>
        </w:rPr>
        <w:t>ونظراً لكبر حجم المجتمع وتعدد مستوياته الإدارية، فإنه يُعد مجتمعاً واسعاً نسبياً يتطلب أسلوباً علمياً منظماً في اختيار العينة</w:t>
      </w:r>
      <w:r w:rsidR="0093165B">
        <w:rPr>
          <w:rFonts w:ascii="Sakkal Majalla" w:hAnsi="Sakkal Majalla" w:cs="Sakkal Majalla" w:hint="cs"/>
          <w:b/>
          <w:sz w:val="32"/>
          <w:szCs w:val="32"/>
          <w:rtl/>
          <w:lang w:val="ar-SA"/>
        </w:rPr>
        <w:t>.</w:t>
      </w:r>
      <w:r w:rsidR="0030793F" w:rsidRPr="0030793F">
        <w:rPr>
          <w:rFonts w:ascii="Sakkal Majalla" w:hAnsi="Sakkal Majalla" w:cs="Sakkal Majalla" w:hint="cs"/>
          <w:b/>
          <w:sz w:val="32"/>
          <w:szCs w:val="32"/>
          <w:rtl/>
          <w:lang w:val="ar-SA"/>
        </w:rPr>
        <w:t xml:space="preserve"> </w:t>
      </w:r>
      <w:r w:rsidR="0030793F" w:rsidRPr="002855E2">
        <w:rPr>
          <w:rFonts w:ascii="Sakkal Majalla" w:hAnsi="Sakkal Majalla" w:cs="Sakkal Majalla" w:hint="cs"/>
          <w:b/>
          <w:color w:val="000000" w:themeColor="text1"/>
          <w:sz w:val="32"/>
          <w:szCs w:val="32"/>
          <w:rtl/>
          <w:lang w:val="ar-SA"/>
        </w:rPr>
        <w:t xml:space="preserve">سيتم </w:t>
      </w:r>
      <w:r w:rsidR="0030793F" w:rsidRPr="002855E2">
        <w:rPr>
          <w:rFonts w:ascii="Sakkal Majalla" w:hAnsi="Sakkal Majalla" w:cs="Sakkal Majalla"/>
          <w:b/>
          <w:color w:val="000000" w:themeColor="text1"/>
          <w:sz w:val="32"/>
          <w:szCs w:val="32"/>
          <w:rtl/>
          <w:lang w:val="ar-SA"/>
        </w:rPr>
        <w:t>تحديد حجم العينة باستخدام معادلة كرجسي ومورغان (</w:t>
      </w:r>
      <w:proofErr w:type="spellStart"/>
      <w:r w:rsidR="0030793F" w:rsidRPr="002855E2">
        <w:rPr>
          <w:rFonts w:ascii="Sakkal Majalla" w:hAnsi="Sakkal Majalla" w:cs="Sakkal Majalla"/>
          <w:b/>
          <w:bCs/>
          <w:color w:val="000000" w:themeColor="text1"/>
          <w:sz w:val="32"/>
          <w:szCs w:val="32"/>
          <w:rtl/>
          <w:lang w:val="ar-SA"/>
        </w:rPr>
        <w:t>Krejcie</w:t>
      </w:r>
      <w:proofErr w:type="spellEnd"/>
      <w:r w:rsidR="0030793F" w:rsidRPr="002855E2">
        <w:rPr>
          <w:rFonts w:ascii="Sakkal Majalla" w:hAnsi="Sakkal Majalla" w:cs="Sakkal Majalla"/>
          <w:b/>
          <w:color w:val="000000" w:themeColor="text1"/>
          <w:sz w:val="32"/>
          <w:szCs w:val="32"/>
          <w:rtl/>
          <w:lang w:val="ar-SA"/>
        </w:rPr>
        <w:t xml:space="preserve"> &amp; </w:t>
      </w:r>
      <w:proofErr w:type="spellStart"/>
      <w:r w:rsidR="0030793F" w:rsidRPr="002855E2">
        <w:rPr>
          <w:rFonts w:ascii="Sakkal Majalla" w:hAnsi="Sakkal Majalla" w:cs="Sakkal Majalla"/>
          <w:b/>
          <w:bCs/>
          <w:color w:val="000000" w:themeColor="text1"/>
          <w:sz w:val="32"/>
          <w:szCs w:val="32"/>
          <w:rtl/>
          <w:lang w:val="ar-SA"/>
        </w:rPr>
        <w:t>Morgan</w:t>
      </w:r>
      <w:proofErr w:type="spellEnd"/>
      <w:r w:rsidR="0030793F" w:rsidRPr="002855E2">
        <w:rPr>
          <w:rFonts w:ascii="Sakkal Majalla" w:hAnsi="Sakkal Majalla" w:cs="Sakkal Majalla"/>
          <w:b/>
          <w:bCs/>
          <w:color w:val="000000" w:themeColor="text1"/>
          <w:sz w:val="32"/>
          <w:szCs w:val="32"/>
          <w:rtl/>
          <w:lang w:val="ar-SA"/>
        </w:rPr>
        <w:t>, 1970</w:t>
      </w:r>
      <w:r w:rsidR="0030793F" w:rsidRPr="002855E2">
        <w:rPr>
          <w:rFonts w:ascii="Sakkal Majalla" w:hAnsi="Sakkal Majalla" w:cs="Sakkal Majalla"/>
          <w:b/>
          <w:color w:val="000000" w:themeColor="text1"/>
          <w:sz w:val="32"/>
          <w:szCs w:val="32"/>
          <w:rtl/>
          <w:lang w:val="ar-SA"/>
        </w:rPr>
        <w:t>)، والتي تقترح أن حجم العينة المناسب لمجتمع كبير جداً يكون في حدود (370–384) مفردة عند مستوى ثقة 95% وهامش خطأ 5%.</w:t>
      </w:r>
      <w:r w:rsidR="0030793F" w:rsidRPr="002855E2">
        <w:rPr>
          <w:rFonts w:ascii="Sakkal Majalla" w:hAnsi="Sakkal Majalla" w:cs="Sakkal Majalla" w:hint="cs"/>
          <w:b/>
          <w:color w:val="000000" w:themeColor="text1"/>
          <w:sz w:val="32"/>
          <w:szCs w:val="32"/>
          <w:rtl/>
          <w:lang w:val="ar-SA"/>
        </w:rPr>
        <w:t xml:space="preserve"> كما </w:t>
      </w:r>
      <w:r w:rsidR="0030793F" w:rsidRPr="002855E2">
        <w:rPr>
          <w:rFonts w:ascii="Sakkal Majalla" w:hAnsi="Sakkal Majalla" w:cs="Sakkal Majalla"/>
          <w:b/>
          <w:color w:val="000000" w:themeColor="text1"/>
          <w:sz w:val="32"/>
          <w:szCs w:val="32"/>
          <w:rtl/>
          <w:lang w:val="ar-SA"/>
        </w:rPr>
        <w:t>سيتم توزيع العينة على الطبقات بنسبة تمثيل كل فئة في المجتمع الأصلي.</w:t>
      </w:r>
    </w:p>
    <w:p w14:paraId="075B1AFB" w14:textId="45CEF217" w:rsidR="00DA1486" w:rsidRPr="00DA1486" w:rsidRDefault="003235C8" w:rsidP="00FE7D10">
      <w:pPr>
        <w:pStyle w:val="a3"/>
        <w:numPr>
          <w:ilvl w:val="0"/>
          <w:numId w:val="1"/>
        </w:numPr>
        <w:tabs>
          <w:tab w:val="right" w:pos="1016"/>
        </w:tabs>
        <w:autoSpaceDE w:val="0"/>
        <w:autoSpaceDN w:val="0"/>
        <w:bidi/>
        <w:adjustRightInd w:val="0"/>
        <w:spacing w:after="0" w:line="276" w:lineRule="auto"/>
        <w:ind w:left="1016"/>
        <w:jc w:val="both"/>
        <w:rPr>
          <w:rFonts w:ascii="Sakkal Majalla" w:hAnsi="Sakkal Majalla" w:cs="Sakkal Majalla"/>
          <w:color w:val="000000" w:themeColor="text1"/>
          <w:sz w:val="32"/>
          <w:szCs w:val="32"/>
        </w:rPr>
      </w:pPr>
      <w:r w:rsidRPr="002855E2">
        <w:rPr>
          <w:rFonts w:ascii="Sakkal Majalla" w:hAnsi="Sakkal Majalla" w:cs="Sakkal Majalla" w:hint="cs"/>
          <w:bCs/>
          <w:color w:val="000000" w:themeColor="text1"/>
          <w:sz w:val="32"/>
          <w:szCs w:val="32"/>
          <w:rtl/>
          <w:lang w:val="ar-SA"/>
        </w:rPr>
        <w:t>عينة الدراسة</w:t>
      </w:r>
      <w:r w:rsidRPr="002855E2">
        <w:rPr>
          <w:rFonts w:ascii="Sakkal Majalla" w:hAnsi="Sakkal Majalla" w:cs="Sakkal Majalla"/>
          <w:b/>
          <w:color w:val="000000" w:themeColor="text1"/>
          <w:sz w:val="32"/>
          <w:szCs w:val="32"/>
          <w:rtl/>
          <w:lang w:val="ar-SA"/>
        </w:rPr>
        <w:t>:</w:t>
      </w:r>
      <w:r w:rsidR="0029680B" w:rsidRPr="002855E2">
        <w:rPr>
          <w:rFonts w:ascii="Sakkal Majalla" w:hAnsi="Sakkal Majalla" w:cs="Sakkal Majalla" w:hint="cs"/>
          <w:b/>
          <w:color w:val="000000" w:themeColor="text1"/>
          <w:sz w:val="32"/>
          <w:szCs w:val="32"/>
          <w:rtl/>
          <w:lang w:val="ar-SA"/>
        </w:rPr>
        <w:t xml:space="preserve"> </w:t>
      </w:r>
      <w:r w:rsidR="00DA1486" w:rsidRPr="002855E2">
        <w:rPr>
          <w:rFonts w:ascii="Sakkal Majalla" w:hAnsi="Sakkal Majalla" w:cs="Sakkal Majalla"/>
          <w:b/>
          <w:color w:val="000000" w:themeColor="text1"/>
          <w:sz w:val="32"/>
          <w:szCs w:val="32"/>
          <w:rtl/>
          <w:lang w:val="ar-SA"/>
        </w:rPr>
        <w:t>نظراً لكبر حجم مجتمع الدراسة وتنوع مستوياته التنظيمية، سيتم الاعتماد على العينة العشوائية الطبقية (</w:t>
      </w:r>
      <w:proofErr w:type="spellStart"/>
      <w:r w:rsidR="00DA1486" w:rsidRPr="002855E2">
        <w:rPr>
          <w:rFonts w:ascii="Sakkal Majalla" w:hAnsi="Sakkal Majalla" w:cs="Sakkal Majalla"/>
          <w:b/>
          <w:bCs/>
          <w:color w:val="000000" w:themeColor="text1"/>
          <w:sz w:val="32"/>
          <w:szCs w:val="32"/>
          <w:rtl/>
          <w:lang w:val="ar-SA"/>
        </w:rPr>
        <w:t>Stratified</w:t>
      </w:r>
      <w:proofErr w:type="spellEnd"/>
      <w:r w:rsidR="00DA1486" w:rsidRPr="002855E2">
        <w:rPr>
          <w:rFonts w:ascii="Sakkal Majalla" w:hAnsi="Sakkal Majalla" w:cs="Sakkal Majalla"/>
          <w:b/>
          <w:bCs/>
          <w:color w:val="000000" w:themeColor="text1"/>
          <w:sz w:val="32"/>
          <w:szCs w:val="32"/>
          <w:rtl/>
          <w:lang w:val="ar-SA"/>
        </w:rPr>
        <w:t xml:space="preserve"> </w:t>
      </w:r>
      <w:proofErr w:type="spellStart"/>
      <w:r w:rsidR="00DA1486" w:rsidRPr="002855E2">
        <w:rPr>
          <w:rFonts w:ascii="Sakkal Majalla" w:hAnsi="Sakkal Majalla" w:cs="Sakkal Majalla"/>
          <w:b/>
          <w:bCs/>
          <w:color w:val="000000" w:themeColor="text1"/>
          <w:sz w:val="32"/>
          <w:szCs w:val="32"/>
          <w:rtl/>
          <w:lang w:val="ar-SA"/>
        </w:rPr>
        <w:t>Random</w:t>
      </w:r>
      <w:proofErr w:type="spellEnd"/>
      <w:r w:rsidR="00DA1486" w:rsidRPr="002855E2">
        <w:rPr>
          <w:rFonts w:ascii="Sakkal Majalla" w:hAnsi="Sakkal Majalla" w:cs="Sakkal Majalla"/>
          <w:b/>
          <w:bCs/>
          <w:color w:val="000000" w:themeColor="text1"/>
          <w:sz w:val="32"/>
          <w:szCs w:val="32"/>
          <w:rtl/>
          <w:lang w:val="ar-SA"/>
        </w:rPr>
        <w:t xml:space="preserve"> </w:t>
      </w:r>
      <w:proofErr w:type="spellStart"/>
      <w:r w:rsidR="00DA1486" w:rsidRPr="002855E2">
        <w:rPr>
          <w:rFonts w:ascii="Sakkal Majalla" w:hAnsi="Sakkal Majalla" w:cs="Sakkal Majalla"/>
          <w:b/>
          <w:bCs/>
          <w:color w:val="000000" w:themeColor="text1"/>
          <w:sz w:val="32"/>
          <w:szCs w:val="32"/>
          <w:rtl/>
          <w:lang w:val="ar-SA"/>
        </w:rPr>
        <w:t>Sampling</w:t>
      </w:r>
      <w:proofErr w:type="spellEnd"/>
      <w:r w:rsidR="00DA1486" w:rsidRPr="002855E2">
        <w:rPr>
          <w:rFonts w:ascii="Sakkal Majalla" w:hAnsi="Sakkal Majalla" w:cs="Sakkal Majalla"/>
          <w:b/>
          <w:color w:val="000000" w:themeColor="text1"/>
          <w:sz w:val="32"/>
          <w:szCs w:val="32"/>
          <w:rtl/>
          <w:lang w:val="ar-SA"/>
        </w:rPr>
        <w:t xml:space="preserve">)، حيث يُقسَّم المجتمع إلى طبقات وفق المستوى الوظيفي (قيادات عليا – قيادات وسطى – موظفون مختصون)، </w:t>
      </w:r>
      <w:r w:rsidR="002855E2" w:rsidRPr="002855E2">
        <w:rPr>
          <w:rFonts w:ascii="Sakkal Majalla" w:hAnsi="Sakkal Majalla" w:cs="Sakkal Majalla" w:hint="cs"/>
          <w:b/>
          <w:color w:val="000000" w:themeColor="text1"/>
          <w:sz w:val="32"/>
          <w:szCs w:val="32"/>
          <w:rtl/>
          <w:lang w:val="ar-SA"/>
        </w:rPr>
        <w:t xml:space="preserve">كما </w:t>
      </w:r>
      <w:r w:rsidR="00DA1486" w:rsidRPr="002855E2">
        <w:rPr>
          <w:rFonts w:ascii="Sakkal Majalla" w:hAnsi="Sakkal Majalla" w:cs="Sakkal Majalla" w:hint="cs"/>
          <w:b/>
          <w:color w:val="000000" w:themeColor="text1"/>
          <w:sz w:val="32"/>
          <w:szCs w:val="32"/>
          <w:rtl/>
          <w:lang w:val="ar-SA"/>
        </w:rPr>
        <w:t>س</w:t>
      </w:r>
      <w:r w:rsidR="00DA1486" w:rsidRPr="002855E2">
        <w:rPr>
          <w:rFonts w:ascii="Sakkal Majalla" w:hAnsi="Sakkal Majalla" w:cs="Sakkal Majalla"/>
          <w:b/>
          <w:color w:val="000000" w:themeColor="text1"/>
          <w:sz w:val="32"/>
          <w:szCs w:val="32"/>
          <w:rtl/>
          <w:lang w:val="ar-SA"/>
        </w:rPr>
        <w:t>يتم اختيار عينة عشوائية من كل طبقة بما يضمن تمثيلاً عادلاً لجميع الفئات</w:t>
      </w:r>
      <w:r w:rsidR="0093165B">
        <w:rPr>
          <w:rFonts w:ascii="Sakkal Majalla" w:hAnsi="Sakkal Majalla" w:cs="Sakkal Majalla" w:hint="cs"/>
          <w:b/>
          <w:color w:val="000000" w:themeColor="text1"/>
          <w:sz w:val="32"/>
          <w:szCs w:val="32"/>
          <w:rtl/>
          <w:lang w:val="ar-SA"/>
        </w:rPr>
        <w:t>،</w:t>
      </w:r>
      <w:r w:rsidR="00DA1486" w:rsidRPr="002855E2">
        <w:rPr>
          <w:rFonts w:ascii="Sakkal Majalla" w:hAnsi="Sakkal Majalla" w:cs="Sakkal Majalla" w:hint="cs"/>
          <w:b/>
          <w:color w:val="000000" w:themeColor="text1"/>
          <w:sz w:val="32"/>
          <w:szCs w:val="32"/>
          <w:rtl/>
          <w:lang w:val="ar-SA"/>
        </w:rPr>
        <w:t xml:space="preserve"> </w:t>
      </w:r>
      <w:r w:rsidR="00DA1486" w:rsidRPr="00DA1486">
        <w:rPr>
          <w:rFonts w:ascii="Sakkal Majalla" w:hAnsi="Sakkal Majalla" w:cs="Sakkal Majalla"/>
          <w:color w:val="000000" w:themeColor="text1"/>
          <w:sz w:val="32"/>
          <w:szCs w:val="32"/>
          <w:rtl/>
        </w:rPr>
        <w:t xml:space="preserve">ويُعد هذا الأسلوب مناسباً في الدراسات الإدارية التي يكون فيها المجتمع غير متجانس، ويساعد في </w:t>
      </w:r>
      <w:r w:rsidR="00DA1486" w:rsidRPr="00DA1486">
        <w:rPr>
          <w:rFonts w:ascii="Sakkal Majalla" w:hAnsi="Sakkal Majalla" w:cs="Sakkal Majalla"/>
          <w:sz w:val="32"/>
          <w:szCs w:val="32"/>
          <w:rtl/>
        </w:rPr>
        <w:t>زيادة دقة النتائج وتقليل التحيز</w:t>
      </w:r>
      <w:r w:rsidR="002855E2">
        <w:rPr>
          <w:rFonts w:ascii="Sakkal Majalla" w:hAnsi="Sakkal Majalla" w:cs="Sakkal Majalla" w:hint="cs"/>
          <w:color w:val="000000" w:themeColor="text1"/>
          <w:sz w:val="32"/>
          <w:szCs w:val="32"/>
          <w:rtl/>
        </w:rPr>
        <w:t>.</w:t>
      </w:r>
    </w:p>
    <w:p w14:paraId="4006D05E" w14:textId="19740A19" w:rsidR="00547BE6" w:rsidRPr="002855E2" w:rsidRDefault="00547BE6" w:rsidP="00FE7D10">
      <w:pPr>
        <w:pStyle w:val="a3"/>
        <w:numPr>
          <w:ilvl w:val="0"/>
          <w:numId w:val="7"/>
        </w:numPr>
        <w:tabs>
          <w:tab w:val="right" w:pos="746"/>
          <w:tab w:val="right" w:pos="1016"/>
        </w:tabs>
        <w:autoSpaceDE w:val="0"/>
        <w:autoSpaceDN w:val="0"/>
        <w:bidi/>
        <w:adjustRightInd w:val="0"/>
        <w:spacing w:after="0" w:line="276" w:lineRule="auto"/>
        <w:jc w:val="both"/>
        <w:rPr>
          <w:rFonts w:ascii="Sakkal Majalla" w:hAnsi="Sakkal Majalla" w:cs="Sakkal Majalla"/>
          <w:bCs/>
          <w:color w:val="000000" w:themeColor="text1"/>
          <w:sz w:val="32"/>
          <w:szCs w:val="32"/>
        </w:rPr>
      </w:pPr>
      <w:r w:rsidRPr="002855E2">
        <w:rPr>
          <w:rFonts w:ascii="Sakkal Majalla" w:hAnsi="Sakkal Majalla" w:cs="Sakkal Majalla"/>
          <w:bCs/>
          <w:color w:val="000000" w:themeColor="text1"/>
          <w:sz w:val="32"/>
          <w:szCs w:val="32"/>
          <w:rtl/>
          <w:lang w:val="ar-SA"/>
        </w:rPr>
        <w:t>طريقة اختيار العينة:</w:t>
      </w:r>
      <w:r w:rsidRPr="002855E2">
        <w:rPr>
          <w:rFonts w:ascii="Sakkal Majalla" w:hAnsi="Sakkal Majalla" w:cs="Sakkal Majalla"/>
          <w:b/>
          <w:color w:val="000000" w:themeColor="text1"/>
          <w:sz w:val="32"/>
          <w:szCs w:val="32"/>
          <w:rtl/>
          <w:lang w:val="ar-SA"/>
        </w:rPr>
        <w:t xml:space="preserve"> </w:t>
      </w:r>
      <w:r w:rsidR="00D91B11" w:rsidRPr="002855E2">
        <w:rPr>
          <w:rFonts w:ascii="Sakkal Majalla" w:hAnsi="Sakkal Majalla" w:cs="Sakkal Majalla" w:hint="cs"/>
          <w:b/>
          <w:color w:val="000000" w:themeColor="text1"/>
          <w:sz w:val="32"/>
          <w:szCs w:val="32"/>
          <w:rtl/>
          <w:lang w:val="ar-SA"/>
        </w:rPr>
        <w:t xml:space="preserve">سوف </w:t>
      </w:r>
      <w:proofErr w:type="spellStart"/>
      <w:r w:rsidR="002855E2">
        <w:rPr>
          <w:rFonts w:ascii="Sakkal Majalla" w:hAnsi="Sakkal Majalla" w:cs="Sakkal Majalla" w:hint="cs"/>
          <w:b/>
          <w:color w:val="000000" w:themeColor="text1"/>
          <w:sz w:val="32"/>
          <w:szCs w:val="32"/>
          <w:rtl/>
          <w:lang w:val="ar-SA"/>
        </w:rPr>
        <w:t>يعتمد</w:t>
      </w:r>
      <w:r w:rsidR="00D91B11" w:rsidRPr="002855E2">
        <w:rPr>
          <w:rFonts w:ascii="Sakkal Majalla" w:hAnsi="Sakkal Majalla" w:cs="Sakkal Majalla" w:hint="cs"/>
          <w:b/>
          <w:color w:val="000000" w:themeColor="text1"/>
          <w:sz w:val="32"/>
          <w:szCs w:val="32"/>
          <w:rtl/>
          <w:lang w:val="ar-SA"/>
        </w:rPr>
        <w:t>الباحث</w:t>
      </w:r>
      <w:proofErr w:type="spellEnd"/>
      <w:r w:rsidR="00D91B11" w:rsidRPr="002855E2">
        <w:rPr>
          <w:rFonts w:ascii="Sakkal Majalla" w:hAnsi="Sakkal Majalla" w:cs="Sakkal Majalla" w:hint="cs"/>
          <w:b/>
          <w:color w:val="000000" w:themeColor="text1"/>
          <w:sz w:val="32"/>
          <w:szCs w:val="32"/>
          <w:rtl/>
          <w:lang w:val="ar-SA"/>
        </w:rPr>
        <w:t xml:space="preserve"> أسلوب العينة العشوائ</w:t>
      </w:r>
      <w:r w:rsidR="00EF584E">
        <w:rPr>
          <w:rFonts w:ascii="Sakkal Majalla" w:hAnsi="Sakkal Majalla" w:cs="Sakkal Majalla" w:hint="cs"/>
          <w:b/>
          <w:color w:val="000000" w:themeColor="text1"/>
          <w:sz w:val="32"/>
          <w:szCs w:val="32"/>
          <w:rtl/>
          <w:lang w:val="ar-SA"/>
        </w:rPr>
        <w:t>ي</w:t>
      </w:r>
      <w:r w:rsidR="00D91B11" w:rsidRPr="002855E2">
        <w:rPr>
          <w:rFonts w:ascii="Sakkal Majalla" w:hAnsi="Sakkal Majalla" w:cs="Sakkal Majalla" w:hint="cs"/>
          <w:b/>
          <w:color w:val="000000" w:themeColor="text1"/>
          <w:sz w:val="32"/>
          <w:szCs w:val="32"/>
          <w:rtl/>
          <w:lang w:val="ar-SA"/>
        </w:rPr>
        <w:t>ة الطبقية</w:t>
      </w:r>
      <w:r w:rsidR="00EF584E">
        <w:rPr>
          <w:rFonts w:ascii="Sakkal Majalla" w:hAnsi="Sakkal Majalla" w:cs="Sakkal Majalla" w:hint="cs"/>
          <w:b/>
          <w:color w:val="000000" w:themeColor="text1"/>
          <w:sz w:val="32"/>
          <w:szCs w:val="32"/>
          <w:rtl/>
          <w:lang w:val="ar-SA"/>
        </w:rPr>
        <w:t>.</w:t>
      </w:r>
      <w:r w:rsidR="00D91B11" w:rsidRPr="002855E2">
        <w:rPr>
          <w:rFonts w:ascii="Sakkal Majalla" w:hAnsi="Sakkal Majalla" w:cs="Sakkal Majalla" w:hint="cs"/>
          <w:b/>
          <w:color w:val="000000" w:themeColor="text1"/>
          <w:sz w:val="32"/>
          <w:szCs w:val="32"/>
          <w:rtl/>
          <w:lang w:val="ar-SA"/>
        </w:rPr>
        <w:t xml:space="preserve"> </w:t>
      </w:r>
    </w:p>
    <w:p w14:paraId="2D3F3D0A" w14:textId="4792E4B2" w:rsidR="00D50E91" w:rsidRDefault="00CA3D9D" w:rsidP="00FE7D10">
      <w:pPr>
        <w:pStyle w:val="a3"/>
        <w:numPr>
          <w:ilvl w:val="0"/>
          <w:numId w:val="7"/>
        </w:numPr>
        <w:tabs>
          <w:tab w:val="right" w:pos="746"/>
          <w:tab w:val="right" w:pos="1016"/>
        </w:tabs>
        <w:autoSpaceDE w:val="0"/>
        <w:autoSpaceDN w:val="0"/>
        <w:bidi/>
        <w:adjustRightInd w:val="0"/>
        <w:spacing w:after="0" w:line="276" w:lineRule="auto"/>
        <w:jc w:val="both"/>
        <w:rPr>
          <w:rFonts w:ascii="Sakkal Majalla" w:hAnsi="Sakkal Majalla" w:cs="Sakkal Majalla"/>
          <w:b/>
          <w:bCs/>
          <w:color w:val="000000" w:themeColor="text1"/>
          <w:sz w:val="32"/>
          <w:szCs w:val="32"/>
          <w:rtl/>
          <w:lang w:val="ar-SA"/>
        </w:rPr>
      </w:pPr>
      <w:r w:rsidRPr="002855E2">
        <w:rPr>
          <w:rFonts w:ascii="Sakkal Majalla" w:hAnsi="Sakkal Majalla" w:cs="Sakkal Majalla"/>
          <w:bCs/>
          <w:color w:val="000000" w:themeColor="text1"/>
          <w:sz w:val="32"/>
          <w:szCs w:val="32"/>
          <w:rtl/>
          <w:lang w:val="ar-SA"/>
        </w:rPr>
        <w:t>التصنيف المنهجي للعينة</w:t>
      </w:r>
      <w:r w:rsidRPr="002855E2">
        <w:rPr>
          <w:rFonts w:ascii="Sakkal Majalla" w:hAnsi="Sakkal Majalla" w:cs="Sakkal Majalla"/>
          <w:b/>
          <w:color w:val="000000" w:themeColor="text1"/>
          <w:sz w:val="32"/>
          <w:szCs w:val="32"/>
          <w:rtl/>
          <w:lang w:val="ar-SA"/>
        </w:rPr>
        <w:t xml:space="preserve">: </w:t>
      </w:r>
      <w:r w:rsidR="0030793F" w:rsidRPr="002855E2">
        <w:rPr>
          <w:rFonts w:ascii="Sakkal Majalla" w:hAnsi="Sakkal Majalla" w:cs="Sakkal Majalla" w:hint="cs"/>
          <w:b/>
          <w:color w:val="000000" w:themeColor="text1"/>
          <w:sz w:val="32"/>
          <w:szCs w:val="32"/>
          <w:rtl/>
          <w:lang w:val="ar-SA"/>
        </w:rPr>
        <w:t xml:space="preserve">سوف </w:t>
      </w:r>
      <w:r w:rsidR="002855E2">
        <w:rPr>
          <w:rFonts w:ascii="Sakkal Majalla" w:hAnsi="Sakkal Majalla" w:cs="Sakkal Majalla" w:hint="cs"/>
          <w:b/>
          <w:color w:val="000000" w:themeColor="text1"/>
          <w:sz w:val="32"/>
          <w:szCs w:val="32"/>
          <w:rtl/>
          <w:lang w:val="ar-SA"/>
        </w:rPr>
        <w:t>يتم</w:t>
      </w:r>
      <w:r w:rsidR="0030793F" w:rsidRPr="002855E2">
        <w:rPr>
          <w:rFonts w:ascii="Sakkal Majalla" w:hAnsi="Sakkal Majalla" w:cs="Sakkal Majalla"/>
          <w:b/>
          <w:color w:val="000000" w:themeColor="text1"/>
          <w:sz w:val="32"/>
          <w:szCs w:val="32"/>
          <w:rtl/>
          <w:lang w:val="ar-SA"/>
        </w:rPr>
        <w:t xml:space="preserve"> اختيار عينة </w:t>
      </w:r>
      <w:r w:rsidR="002855E2">
        <w:rPr>
          <w:rFonts w:ascii="Sakkal Majalla" w:hAnsi="Sakkal Majalla" w:cs="Sakkal Majalla" w:hint="cs"/>
          <w:b/>
          <w:color w:val="000000" w:themeColor="text1"/>
          <w:sz w:val="32"/>
          <w:szCs w:val="32"/>
          <w:rtl/>
          <w:lang w:val="ar-SA"/>
        </w:rPr>
        <w:t xml:space="preserve">بأسلوب العينة </w:t>
      </w:r>
      <w:r w:rsidR="0030793F" w:rsidRPr="002855E2">
        <w:rPr>
          <w:rFonts w:ascii="Sakkal Majalla" w:hAnsi="Sakkal Majalla" w:cs="Sakkal Majalla"/>
          <w:b/>
          <w:color w:val="000000" w:themeColor="text1"/>
          <w:sz w:val="32"/>
          <w:szCs w:val="32"/>
          <w:rtl/>
          <w:lang w:val="ar-SA"/>
        </w:rPr>
        <w:t>العشوائية الطبقية (</w:t>
      </w:r>
      <w:proofErr w:type="spellStart"/>
      <w:r w:rsidR="0030793F" w:rsidRPr="002855E2">
        <w:rPr>
          <w:rFonts w:ascii="Sakkal Majalla" w:hAnsi="Sakkal Majalla" w:cs="Sakkal Majalla"/>
          <w:b/>
          <w:bCs/>
          <w:color w:val="000000" w:themeColor="text1"/>
          <w:sz w:val="32"/>
          <w:szCs w:val="32"/>
          <w:rtl/>
          <w:lang w:val="ar-SA"/>
        </w:rPr>
        <w:t>Stratified</w:t>
      </w:r>
      <w:proofErr w:type="spellEnd"/>
      <w:r w:rsidR="0030793F" w:rsidRPr="002855E2">
        <w:rPr>
          <w:rFonts w:ascii="Sakkal Majalla" w:hAnsi="Sakkal Majalla" w:cs="Sakkal Majalla"/>
          <w:b/>
          <w:bCs/>
          <w:color w:val="000000" w:themeColor="text1"/>
          <w:sz w:val="32"/>
          <w:szCs w:val="32"/>
          <w:rtl/>
          <w:lang w:val="ar-SA"/>
        </w:rPr>
        <w:t xml:space="preserve"> </w:t>
      </w:r>
      <w:proofErr w:type="spellStart"/>
      <w:r w:rsidR="0030793F" w:rsidRPr="002855E2">
        <w:rPr>
          <w:rFonts w:ascii="Sakkal Majalla" w:hAnsi="Sakkal Majalla" w:cs="Sakkal Majalla"/>
          <w:b/>
          <w:bCs/>
          <w:color w:val="000000" w:themeColor="text1"/>
          <w:sz w:val="32"/>
          <w:szCs w:val="32"/>
          <w:rtl/>
          <w:lang w:val="ar-SA"/>
        </w:rPr>
        <w:t>Random</w:t>
      </w:r>
      <w:proofErr w:type="spellEnd"/>
      <w:r w:rsidR="0030793F" w:rsidRPr="002855E2">
        <w:rPr>
          <w:rFonts w:ascii="Sakkal Majalla" w:hAnsi="Sakkal Majalla" w:cs="Sakkal Majalla"/>
          <w:b/>
          <w:bCs/>
          <w:color w:val="000000" w:themeColor="text1"/>
          <w:sz w:val="32"/>
          <w:szCs w:val="32"/>
          <w:rtl/>
          <w:lang w:val="ar-SA"/>
        </w:rPr>
        <w:t xml:space="preserve"> </w:t>
      </w:r>
      <w:proofErr w:type="spellStart"/>
      <w:r w:rsidR="0030793F" w:rsidRPr="002855E2">
        <w:rPr>
          <w:rFonts w:ascii="Sakkal Majalla" w:hAnsi="Sakkal Majalla" w:cs="Sakkal Majalla"/>
          <w:b/>
          <w:bCs/>
          <w:color w:val="000000" w:themeColor="text1"/>
          <w:sz w:val="32"/>
          <w:szCs w:val="32"/>
          <w:rtl/>
          <w:lang w:val="ar-SA"/>
        </w:rPr>
        <w:t>Sampling</w:t>
      </w:r>
      <w:proofErr w:type="spellEnd"/>
      <w:r w:rsidR="0030793F" w:rsidRPr="002855E2">
        <w:rPr>
          <w:rFonts w:ascii="Sakkal Majalla" w:hAnsi="Sakkal Majalla" w:cs="Sakkal Majalla"/>
          <w:b/>
          <w:color w:val="000000" w:themeColor="text1"/>
          <w:sz w:val="32"/>
          <w:szCs w:val="32"/>
          <w:rtl/>
          <w:lang w:val="ar-SA"/>
        </w:rPr>
        <w:t xml:space="preserve">) </w:t>
      </w:r>
      <w:r w:rsidR="00716E79">
        <w:rPr>
          <w:rFonts w:ascii="Sakkal Majalla" w:hAnsi="Sakkal Majalla" w:cs="Sakkal Majalla" w:hint="cs"/>
          <w:b/>
          <w:color w:val="000000" w:themeColor="text1"/>
          <w:sz w:val="32"/>
          <w:szCs w:val="32"/>
          <w:rtl/>
          <w:lang w:val="ar-SA"/>
        </w:rPr>
        <w:t>وهي</w:t>
      </w:r>
      <w:r w:rsidR="00D50E91">
        <w:rPr>
          <w:rFonts w:ascii="Sakkal Majalla" w:hAnsi="Sakkal Majalla" w:cs="Sakkal Majalla" w:hint="cs"/>
          <w:b/>
          <w:color w:val="000000" w:themeColor="text1"/>
          <w:sz w:val="32"/>
          <w:szCs w:val="32"/>
          <w:rtl/>
          <w:lang w:val="ar-SA"/>
        </w:rPr>
        <w:t xml:space="preserve"> </w:t>
      </w:r>
      <w:r w:rsidR="00716E79">
        <w:rPr>
          <w:rFonts w:ascii="Sakkal Majalla" w:hAnsi="Sakkal Majalla" w:cs="Sakkal Majalla" w:hint="cs"/>
          <w:b/>
          <w:color w:val="000000" w:themeColor="text1"/>
          <w:sz w:val="32"/>
          <w:szCs w:val="32"/>
          <w:rtl/>
          <w:lang w:val="ar-SA"/>
        </w:rPr>
        <w:t>من العينات الاحتمالية</w:t>
      </w:r>
      <w:r w:rsidR="00D50E91">
        <w:rPr>
          <w:rFonts w:ascii="Sakkal Majalla" w:hAnsi="Sakkal Majalla" w:cs="Sakkal Majalla" w:hint="cs"/>
          <w:b/>
          <w:color w:val="000000" w:themeColor="text1"/>
          <w:sz w:val="32"/>
          <w:szCs w:val="32"/>
          <w:rtl/>
          <w:lang w:val="ar-SA"/>
        </w:rPr>
        <w:t>.</w:t>
      </w:r>
      <w:r w:rsidR="00716E79">
        <w:rPr>
          <w:rFonts w:ascii="Sakkal Majalla" w:hAnsi="Sakkal Majalla" w:cs="Sakkal Majalla" w:hint="cs"/>
          <w:b/>
          <w:color w:val="000000" w:themeColor="text1"/>
          <w:sz w:val="32"/>
          <w:szCs w:val="32"/>
          <w:rtl/>
          <w:lang w:val="ar-SA"/>
        </w:rPr>
        <w:t xml:space="preserve"> </w:t>
      </w:r>
    </w:p>
    <w:p w14:paraId="467EA723" w14:textId="77777777" w:rsidR="00D50E91" w:rsidRPr="00D50E91" w:rsidRDefault="00D50E91" w:rsidP="00FE7D10">
      <w:pPr>
        <w:pStyle w:val="a3"/>
        <w:numPr>
          <w:ilvl w:val="0"/>
          <w:numId w:val="1"/>
        </w:numPr>
        <w:tabs>
          <w:tab w:val="right" w:pos="1016"/>
        </w:tabs>
        <w:autoSpaceDE w:val="0"/>
        <w:autoSpaceDN w:val="0"/>
        <w:bidi/>
        <w:adjustRightInd w:val="0"/>
        <w:spacing w:after="0" w:line="276" w:lineRule="auto"/>
        <w:ind w:left="1016"/>
        <w:jc w:val="both"/>
        <w:rPr>
          <w:rFonts w:ascii="Sakkal Majalla" w:hAnsi="Sakkal Majalla" w:cs="Sakkal Majalla"/>
          <w:bCs/>
          <w:sz w:val="32"/>
          <w:szCs w:val="32"/>
          <w:rtl/>
        </w:rPr>
      </w:pPr>
      <w:r w:rsidRPr="00D50E91">
        <w:rPr>
          <w:rFonts w:ascii="Sakkal Majalla" w:hAnsi="Sakkal Majalla" w:cs="Sakkal Majalla" w:hint="cs"/>
          <w:bCs/>
          <w:sz w:val="32"/>
          <w:szCs w:val="32"/>
          <w:rtl/>
        </w:rPr>
        <w:t xml:space="preserve">مبررات استخدام العينة: </w:t>
      </w:r>
    </w:p>
    <w:p w14:paraId="1927D791" w14:textId="46F5D9FC" w:rsidR="0030793F" w:rsidRPr="00D50E91" w:rsidRDefault="00D50E91" w:rsidP="00D50E91">
      <w:pPr>
        <w:tabs>
          <w:tab w:val="right" w:pos="746"/>
          <w:tab w:val="right" w:pos="1016"/>
        </w:tabs>
        <w:autoSpaceDE w:val="0"/>
        <w:autoSpaceDN w:val="0"/>
        <w:bidi/>
        <w:adjustRightInd w:val="0"/>
        <w:spacing w:after="0" w:line="276" w:lineRule="auto"/>
        <w:ind w:left="1016"/>
        <w:jc w:val="both"/>
        <w:rPr>
          <w:rFonts w:ascii="Sakkal Majalla" w:hAnsi="Sakkal Majalla" w:cs="Sakkal Majalla"/>
          <w:b/>
          <w:bCs/>
          <w:color w:val="000000" w:themeColor="text1"/>
          <w:sz w:val="32"/>
          <w:szCs w:val="32"/>
          <w:rtl/>
          <w:lang w:val="ar-SA"/>
        </w:rPr>
      </w:pPr>
      <w:r>
        <w:rPr>
          <w:rFonts w:ascii="Sakkal Majalla" w:hAnsi="Sakkal Majalla" w:cs="Sakkal Majalla"/>
          <w:b/>
          <w:color w:val="000000" w:themeColor="text1"/>
          <w:sz w:val="32"/>
          <w:szCs w:val="32"/>
          <w:rtl/>
          <w:lang w:val="ar-SA"/>
        </w:rPr>
        <w:tab/>
      </w:r>
      <w:r>
        <w:rPr>
          <w:rFonts w:ascii="Sakkal Majalla" w:hAnsi="Sakkal Majalla" w:cs="Sakkal Majalla" w:hint="cs"/>
          <w:b/>
          <w:color w:val="000000" w:themeColor="text1"/>
          <w:sz w:val="32"/>
          <w:szCs w:val="32"/>
          <w:rtl/>
          <w:lang w:val="ar-SA"/>
        </w:rPr>
        <w:t xml:space="preserve">تم اعتماد العينة الاحتمالية (العشوائية الطبقية) تحديداً </w:t>
      </w:r>
      <w:r w:rsidR="0030793F" w:rsidRPr="00D50E91">
        <w:rPr>
          <w:rFonts w:ascii="Sakkal Majalla" w:hAnsi="Sakkal Majalla" w:cs="Sakkal Majalla"/>
          <w:b/>
          <w:color w:val="000000" w:themeColor="text1"/>
          <w:sz w:val="32"/>
          <w:szCs w:val="32"/>
          <w:rtl/>
          <w:lang w:val="ar-SA"/>
        </w:rPr>
        <w:t>لعدة أسباب منهجية</w:t>
      </w:r>
      <w:r w:rsidR="00EF584E" w:rsidRPr="00D50E91">
        <w:rPr>
          <w:rFonts w:ascii="Sakkal Majalla" w:hAnsi="Sakkal Majalla" w:cs="Sakkal Majalla" w:hint="cs"/>
          <w:b/>
          <w:color w:val="000000" w:themeColor="text1"/>
          <w:sz w:val="32"/>
          <w:szCs w:val="32"/>
          <w:rtl/>
          <w:lang w:val="ar-SA"/>
        </w:rPr>
        <w:t xml:space="preserve"> وهي</w:t>
      </w:r>
      <w:r w:rsidR="0030793F" w:rsidRPr="00D50E91">
        <w:rPr>
          <w:rFonts w:ascii="Sakkal Majalla" w:hAnsi="Sakkal Majalla" w:cs="Sakkal Majalla"/>
          <w:b/>
          <w:color w:val="000000" w:themeColor="text1"/>
          <w:sz w:val="32"/>
          <w:szCs w:val="32"/>
          <w:rtl/>
          <w:lang w:val="ar-SA"/>
        </w:rPr>
        <w:t>:</w:t>
      </w:r>
    </w:p>
    <w:p w14:paraId="28859657" w14:textId="77777777" w:rsidR="0030793F" w:rsidRPr="0030793F" w:rsidRDefault="0030793F" w:rsidP="00FE7D10">
      <w:pPr>
        <w:pStyle w:val="a3"/>
        <w:numPr>
          <w:ilvl w:val="0"/>
          <w:numId w:val="15"/>
        </w:numPr>
        <w:tabs>
          <w:tab w:val="right" w:pos="746"/>
          <w:tab w:val="right" w:pos="1016"/>
        </w:tabs>
        <w:autoSpaceDE w:val="0"/>
        <w:autoSpaceDN w:val="0"/>
        <w:bidi/>
        <w:adjustRightInd w:val="0"/>
        <w:spacing w:after="0" w:line="276" w:lineRule="auto"/>
        <w:jc w:val="both"/>
        <w:rPr>
          <w:rFonts w:ascii="Sakkal Majalla" w:hAnsi="Sakkal Majalla" w:cs="Sakkal Majalla"/>
          <w:b/>
          <w:color w:val="000000" w:themeColor="text1"/>
          <w:sz w:val="32"/>
          <w:szCs w:val="32"/>
          <w:rtl/>
          <w:lang w:val="ar-SA"/>
        </w:rPr>
      </w:pPr>
      <w:r w:rsidRPr="0030793F">
        <w:rPr>
          <w:rFonts w:ascii="Sakkal Majalla" w:hAnsi="Sakkal Majalla" w:cs="Sakkal Majalla"/>
          <w:b/>
          <w:color w:val="000000" w:themeColor="text1"/>
          <w:sz w:val="32"/>
          <w:szCs w:val="32"/>
          <w:rtl/>
          <w:lang w:val="ar-SA"/>
        </w:rPr>
        <w:lastRenderedPageBreak/>
        <w:t>أن مجتمع الدراسة غير متجانس بطبيعته، إذ يتكون من قيادات عليا، وقيادات وسطى، وموظفين فنيين وإداريين، وقد تختلف تصورات كل فئة حول ممارسات القيادة وكفاءة الخدمات.</w:t>
      </w:r>
    </w:p>
    <w:p w14:paraId="27E55815" w14:textId="77777777" w:rsidR="0030793F" w:rsidRPr="0030793F" w:rsidRDefault="0030793F" w:rsidP="00FE7D10">
      <w:pPr>
        <w:pStyle w:val="a3"/>
        <w:numPr>
          <w:ilvl w:val="0"/>
          <w:numId w:val="15"/>
        </w:numPr>
        <w:tabs>
          <w:tab w:val="right" w:pos="746"/>
          <w:tab w:val="right" w:pos="1016"/>
        </w:tabs>
        <w:autoSpaceDE w:val="0"/>
        <w:autoSpaceDN w:val="0"/>
        <w:bidi/>
        <w:adjustRightInd w:val="0"/>
        <w:spacing w:after="0" w:line="276" w:lineRule="auto"/>
        <w:jc w:val="both"/>
        <w:rPr>
          <w:rFonts w:ascii="Sakkal Majalla" w:hAnsi="Sakkal Majalla" w:cs="Sakkal Majalla"/>
          <w:b/>
          <w:color w:val="000000" w:themeColor="text1"/>
          <w:sz w:val="32"/>
          <w:szCs w:val="32"/>
          <w:rtl/>
          <w:lang w:val="ar-SA"/>
        </w:rPr>
      </w:pPr>
      <w:r w:rsidRPr="0030793F">
        <w:rPr>
          <w:rFonts w:ascii="Sakkal Majalla" w:hAnsi="Sakkal Majalla" w:cs="Sakkal Majalla"/>
          <w:b/>
          <w:color w:val="000000" w:themeColor="text1"/>
          <w:sz w:val="32"/>
          <w:szCs w:val="32"/>
          <w:rtl/>
          <w:lang w:val="ar-SA"/>
        </w:rPr>
        <w:t>أن العينة الطبقية تضمن تمثيل جميع الفئات داخل المجتمع، مما يعزز دقة التقديرات الإحصائية (</w:t>
      </w:r>
      <w:proofErr w:type="spellStart"/>
      <w:r w:rsidRPr="0030793F">
        <w:rPr>
          <w:rFonts w:ascii="Sakkal Majalla" w:hAnsi="Sakkal Majalla" w:cs="Sakkal Majalla"/>
          <w:b/>
          <w:bCs/>
          <w:color w:val="000000" w:themeColor="text1"/>
          <w:sz w:val="32"/>
          <w:szCs w:val="32"/>
          <w:rtl/>
          <w:lang w:val="ar-SA"/>
        </w:rPr>
        <w:t>Saunders</w:t>
      </w:r>
      <w:proofErr w:type="spellEnd"/>
      <w:r w:rsidRPr="0030793F">
        <w:rPr>
          <w:rFonts w:ascii="Sakkal Majalla" w:hAnsi="Sakkal Majalla" w:cs="Sakkal Majalla"/>
          <w:b/>
          <w:bCs/>
          <w:color w:val="000000" w:themeColor="text1"/>
          <w:sz w:val="32"/>
          <w:szCs w:val="32"/>
          <w:rtl/>
          <w:lang w:val="ar-SA"/>
        </w:rPr>
        <w:t xml:space="preserve"> </w:t>
      </w:r>
      <w:proofErr w:type="spellStart"/>
      <w:r w:rsidRPr="0030793F">
        <w:rPr>
          <w:rFonts w:ascii="Sakkal Majalla" w:hAnsi="Sakkal Majalla" w:cs="Sakkal Majalla"/>
          <w:b/>
          <w:bCs/>
          <w:color w:val="000000" w:themeColor="text1"/>
          <w:sz w:val="32"/>
          <w:szCs w:val="32"/>
          <w:rtl/>
          <w:lang w:val="ar-SA"/>
        </w:rPr>
        <w:t>et</w:t>
      </w:r>
      <w:proofErr w:type="spellEnd"/>
      <w:r w:rsidRPr="0030793F">
        <w:rPr>
          <w:rFonts w:ascii="Sakkal Majalla" w:hAnsi="Sakkal Majalla" w:cs="Sakkal Majalla"/>
          <w:b/>
          <w:bCs/>
          <w:color w:val="000000" w:themeColor="text1"/>
          <w:sz w:val="32"/>
          <w:szCs w:val="32"/>
          <w:rtl/>
          <w:lang w:val="ar-SA"/>
        </w:rPr>
        <w:t xml:space="preserve"> </w:t>
      </w:r>
      <w:proofErr w:type="spellStart"/>
      <w:r w:rsidRPr="0030793F">
        <w:rPr>
          <w:rFonts w:ascii="Sakkal Majalla" w:hAnsi="Sakkal Majalla" w:cs="Sakkal Majalla"/>
          <w:b/>
          <w:bCs/>
          <w:color w:val="000000" w:themeColor="text1"/>
          <w:sz w:val="32"/>
          <w:szCs w:val="32"/>
          <w:rtl/>
          <w:lang w:val="ar-SA"/>
        </w:rPr>
        <w:t>al</w:t>
      </w:r>
      <w:proofErr w:type="spellEnd"/>
      <w:r w:rsidRPr="0030793F">
        <w:rPr>
          <w:rFonts w:ascii="Sakkal Majalla" w:hAnsi="Sakkal Majalla" w:cs="Sakkal Majalla"/>
          <w:b/>
          <w:bCs/>
          <w:color w:val="000000" w:themeColor="text1"/>
          <w:sz w:val="32"/>
          <w:szCs w:val="32"/>
          <w:rtl/>
          <w:lang w:val="ar-SA"/>
        </w:rPr>
        <w:t>., 2019</w:t>
      </w:r>
      <w:r w:rsidRPr="0030793F">
        <w:rPr>
          <w:rFonts w:ascii="Sakkal Majalla" w:hAnsi="Sakkal Majalla" w:cs="Sakkal Majalla"/>
          <w:b/>
          <w:color w:val="000000" w:themeColor="text1"/>
          <w:sz w:val="32"/>
          <w:szCs w:val="32"/>
          <w:rtl/>
          <w:lang w:val="ar-SA"/>
        </w:rPr>
        <w:t>).</w:t>
      </w:r>
    </w:p>
    <w:p w14:paraId="2470D441" w14:textId="77777777" w:rsidR="0030793F" w:rsidRPr="0030793F" w:rsidRDefault="0030793F" w:rsidP="00FE7D10">
      <w:pPr>
        <w:pStyle w:val="a3"/>
        <w:numPr>
          <w:ilvl w:val="0"/>
          <w:numId w:val="15"/>
        </w:numPr>
        <w:tabs>
          <w:tab w:val="right" w:pos="746"/>
          <w:tab w:val="right" w:pos="1016"/>
        </w:tabs>
        <w:autoSpaceDE w:val="0"/>
        <w:autoSpaceDN w:val="0"/>
        <w:bidi/>
        <w:adjustRightInd w:val="0"/>
        <w:spacing w:after="0" w:line="276" w:lineRule="auto"/>
        <w:jc w:val="both"/>
        <w:rPr>
          <w:rFonts w:ascii="Sakkal Majalla" w:hAnsi="Sakkal Majalla" w:cs="Sakkal Majalla"/>
          <w:b/>
          <w:color w:val="000000" w:themeColor="text1"/>
          <w:sz w:val="32"/>
          <w:szCs w:val="32"/>
          <w:rtl/>
          <w:lang w:val="ar-SA"/>
        </w:rPr>
      </w:pPr>
      <w:r w:rsidRPr="0030793F">
        <w:rPr>
          <w:rFonts w:ascii="Sakkal Majalla" w:hAnsi="Sakkal Majalla" w:cs="Sakkal Majalla"/>
          <w:b/>
          <w:color w:val="000000" w:themeColor="text1"/>
          <w:sz w:val="32"/>
          <w:szCs w:val="32"/>
          <w:rtl/>
          <w:lang w:val="ar-SA"/>
        </w:rPr>
        <w:t>أنها تقلل من خطأ المعاينة مقارنة بالعينة العشوائية البسيطة عند وجود تباين بين الفئات (</w:t>
      </w:r>
      <w:proofErr w:type="spellStart"/>
      <w:r w:rsidRPr="0030793F">
        <w:rPr>
          <w:rFonts w:ascii="Sakkal Majalla" w:hAnsi="Sakkal Majalla" w:cs="Sakkal Majalla"/>
          <w:b/>
          <w:bCs/>
          <w:color w:val="000000" w:themeColor="text1"/>
          <w:sz w:val="32"/>
          <w:szCs w:val="32"/>
          <w:rtl/>
          <w:lang w:val="ar-SA"/>
        </w:rPr>
        <w:t>Cochran</w:t>
      </w:r>
      <w:proofErr w:type="spellEnd"/>
      <w:r w:rsidRPr="0030793F">
        <w:rPr>
          <w:rFonts w:ascii="Sakkal Majalla" w:hAnsi="Sakkal Majalla" w:cs="Sakkal Majalla"/>
          <w:b/>
          <w:bCs/>
          <w:color w:val="000000" w:themeColor="text1"/>
          <w:sz w:val="32"/>
          <w:szCs w:val="32"/>
          <w:rtl/>
          <w:lang w:val="ar-SA"/>
        </w:rPr>
        <w:t>, 1977</w:t>
      </w:r>
      <w:r w:rsidRPr="0030793F">
        <w:rPr>
          <w:rFonts w:ascii="Sakkal Majalla" w:hAnsi="Sakkal Majalla" w:cs="Sakkal Majalla"/>
          <w:b/>
          <w:color w:val="000000" w:themeColor="text1"/>
          <w:sz w:val="32"/>
          <w:szCs w:val="32"/>
          <w:rtl/>
          <w:lang w:val="ar-SA"/>
        </w:rPr>
        <w:t>).</w:t>
      </w:r>
    </w:p>
    <w:p w14:paraId="4696624B" w14:textId="793D274C" w:rsidR="001750CB" w:rsidRPr="002855E2" w:rsidRDefault="0030793F" w:rsidP="00FE7D10">
      <w:pPr>
        <w:pStyle w:val="a3"/>
        <w:numPr>
          <w:ilvl w:val="0"/>
          <w:numId w:val="15"/>
        </w:numPr>
        <w:tabs>
          <w:tab w:val="right" w:pos="746"/>
          <w:tab w:val="right" w:pos="1016"/>
        </w:tabs>
        <w:autoSpaceDE w:val="0"/>
        <w:autoSpaceDN w:val="0"/>
        <w:bidi/>
        <w:adjustRightInd w:val="0"/>
        <w:spacing w:after="0" w:line="276" w:lineRule="auto"/>
        <w:jc w:val="both"/>
        <w:rPr>
          <w:rFonts w:ascii="Sakkal Majalla" w:hAnsi="Sakkal Majalla" w:cs="Sakkal Majalla"/>
          <w:b/>
          <w:color w:val="000000" w:themeColor="text1"/>
          <w:sz w:val="32"/>
          <w:szCs w:val="32"/>
          <w:rtl/>
          <w:lang w:val="ar-SA"/>
        </w:rPr>
      </w:pPr>
      <w:r w:rsidRPr="0030793F">
        <w:rPr>
          <w:rFonts w:ascii="Sakkal Majalla" w:hAnsi="Sakkal Majalla" w:cs="Sakkal Majalla"/>
          <w:b/>
          <w:color w:val="000000" w:themeColor="text1"/>
          <w:sz w:val="32"/>
          <w:szCs w:val="32"/>
          <w:rtl/>
          <w:lang w:val="ar-SA"/>
        </w:rPr>
        <w:t>وبذلك فإن اختيار العينة الطبقية يتسق مع الطبيعة الهيكلية للقطاع البلدي، ويعزز موثوقية النتائج وإمكانية تعميمها في حدود الدراسة</w:t>
      </w:r>
    </w:p>
    <w:p w14:paraId="3B3D3323" w14:textId="3892CA21" w:rsidR="00323017" w:rsidRPr="002855E2" w:rsidRDefault="00323017" w:rsidP="002855E2">
      <w:pPr>
        <w:tabs>
          <w:tab w:val="right" w:pos="746"/>
          <w:tab w:val="right" w:pos="1016"/>
        </w:tabs>
        <w:autoSpaceDE w:val="0"/>
        <w:autoSpaceDN w:val="0"/>
        <w:bidi/>
        <w:adjustRightInd w:val="0"/>
        <w:spacing w:after="0" w:line="276" w:lineRule="auto"/>
        <w:jc w:val="both"/>
        <w:rPr>
          <w:rFonts w:ascii="Sakkal Majalla" w:hAnsi="Sakkal Majalla" w:cs="Sakkal Majalla"/>
          <w:b/>
          <w:color w:val="000000" w:themeColor="text1"/>
          <w:sz w:val="32"/>
          <w:szCs w:val="32"/>
          <w:rtl/>
          <w:lang w:val="ar-SA"/>
        </w:rPr>
      </w:pPr>
    </w:p>
    <w:p w14:paraId="669210BD" w14:textId="26D101C2" w:rsidR="00CA3D9D" w:rsidRPr="00ED0C67" w:rsidRDefault="00CA3D9D" w:rsidP="001750CB">
      <w:pPr>
        <w:tabs>
          <w:tab w:val="right" w:pos="746"/>
          <w:tab w:val="right" w:pos="1016"/>
        </w:tabs>
        <w:autoSpaceDE w:val="0"/>
        <w:autoSpaceDN w:val="0"/>
        <w:bidi/>
        <w:adjustRightInd w:val="0"/>
        <w:spacing w:after="0" w:line="240" w:lineRule="auto"/>
        <w:jc w:val="both"/>
        <w:rPr>
          <w:rFonts w:ascii="Sakkal Majalla" w:hAnsi="Sakkal Majalla" w:cs="Sakkal Majalla"/>
          <w:bCs/>
          <w:sz w:val="32"/>
          <w:szCs w:val="32"/>
          <w:rtl/>
        </w:rPr>
      </w:pPr>
      <w:r w:rsidRPr="00ED0C67">
        <w:rPr>
          <w:rFonts w:ascii="Sakkal Majalla" w:hAnsi="Sakkal Majalla" w:cs="Sakkal Majalla"/>
          <w:bCs/>
          <w:sz w:val="32"/>
          <w:szCs w:val="32"/>
          <w:rtl/>
        </w:rPr>
        <w:t xml:space="preserve">الفرق بين العينة الاحتمالية وغير الاحتمالية: </w:t>
      </w:r>
      <w:r w:rsidR="00733C0F" w:rsidRPr="00ED0C67">
        <w:rPr>
          <w:rFonts w:ascii="Sakkal Majalla" w:hAnsi="Sakkal Majalla" w:cs="Sakkal Majalla"/>
          <w:b/>
          <w:sz w:val="32"/>
          <w:szCs w:val="32"/>
        </w:rPr>
        <w:t>(</w:t>
      </w:r>
      <w:proofErr w:type="spellStart"/>
      <w:r w:rsidR="00733C0F" w:rsidRPr="00ED0C67">
        <w:rPr>
          <w:rFonts w:ascii="Sakkal Majalla" w:hAnsi="Sakkal Majalla" w:cs="Sakkal Majalla"/>
          <w:b/>
          <w:sz w:val="32"/>
          <w:szCs w:val="32"/>
        </w:rPr>
        <w:t>Palinkas</w:t>
      </w:r>
      <w:proofErr w:type="spellEnd"/>
      <w:r w:rsidR="00733C0F" w:rsidRPr="00ED0C67">
        <w:rPr>
          <w:rFonts w:ascii="Sakkal Majalla" w:hAnsi="Sakkal Majalla" w:cs="Sakkal Majalla"/>
          <w:b/>
          <w:sz w:val="32"/>
          <w:szCs w:val="32"/>
        </w:rPr>
        <w:t xml:space="preserve"> et al., 2015)</w:t>
      </w:r>
    </w:p>
    <w:p w14:paraId="29FC1B42" w14:textId="77777777" w:rsidR="001750CB" w:rsidRPr="00ED0C67" w:rsidRDefault="00CA3D9D" w:rsidP="006B5FB5">
      <w:pPr>
        <w:tabs>
          <w:tab w:val="right" w:pos="746"/>
          <w:tab w:val="right" w:pos="1016"/>
        </w:tabs>
        <w:autoSpaceDE w:val="0"/>
        <w:autoSpaceDN w:val="0"/>
        <w:bidi/>
        <w:adjustRightInd w:val="0"/>
        <w:spacing w:before="240" w:after="0" w:line="240" w:lineRule="auto"/>
        <w:jc w:val="both"/>
        <w:rPr>
          <w:rFonts w:ascii="Sakkal Majalla" w:hAnsi="Sakkal Majalla" w:cs="Sakkal Majalla"/>
          <w:bCs/>
          <w:sz w:val="32"/>
          <w:szCs w:val="32"/>
          <w:rtl/>
        </w:rPr>
      </w:pPr>
      <w:r w:rsidRPr="00ED0C67">
        <w:rPr>
          <w:rFonts w:ascii="Sakkal Majalla" w:hAnsi="Sakkal Majalla" w:cs="Sakkal Majalla"/>
          <w:bCs/>
          <w:sz w:val="32"/>
          <w:szCs w:val="32"/>
          <w:rtl/>
        </w:rPr>
        <w:t xml:space="preserve">العينات الاحتمالية: </w:t>
      </w:r>
    </w:p>
    <w:p w14:paraId="275DD813" w14:textId="77777777" w:rsidR="001750CB" w:rsidRPr="00ED0C67" w:rsidRDefault="00CA3D9D" w:rsidP="00FE7D10">
      <w:pPr>
        <w:pStyle w:val="a3"/>
        <w:numPr>
          <w:ilvl w:val="0"/>
          <w:numId w:val="3"/>
        </w:numPr>
        <w:tabs>
          <w:tab w:val="right" w:pos="746"/>
          <w:tab w:val="right" w:pos="1016"/>
        </w:tabs>
        <w:autoSpaceDE w:val="0"/>
        <w:autoSpaceDN w:val="0"/>
        <w:bidi/>
        <w:adjustRightInd w:val="0"/>
        <w:spacing w:after="0" w:line="240" w:lineRule="auto"/>
        <w:jc w:val="both"/>
        <w:rPr>
          <w:rFonts w:ascii="Sakkal Majalla" w:hAnsi="Sakkal Majalla" w:cs="Sakkal Majalla"/>
          <w:b/>
          <w:sz w:val="32"/>
          <w:szCs w:val="32"/>
        </w:rPr>
      </w:pPr>
      <w:r w:rsidRPr="00ED0C67">
        <w:rPr>
          <w:rFonts w:ascii="Sakkal Majalla" w:hAnsi="Sakkal Majalla" w:cs="Sakkal Majalla"/>
          <w:b/>
          <w:sz w:val="32"/>
          <w:szCs w:val="32"/>
          <w:rtl/>
        </w:rPr>
        <w:t xml:space="preserve">يتم اختيارها بشكل عشوائي لضمان فرصة متساوية لجميع عناصر المجتمع. </w:t>
      </w:r>
    </w:p>
    <w:p w14:paraId="0C99177A" w14:textId="4EEC5CB0" w:rsidR="00CA3D9D" w:rsidRPr="00ED0C67" w:rsidRDefault="00CA3D9D" w:rsidP="00FE7D10">
      <w:pPr>
        <w:pStyle w:val="a3"/>
        <w:numPr>
          <w:ilvl w:val="0"/>
          <w:numId w:val="3"/>
        </w:numPr>
        <w:tabs>
          <w:tab w:val="right" w:pos="746"/>
          <w:tab w:val="right" w:pos="1016"/>
        </w:tabs>
        <w:autoSpaceDE w:val="0"/>
        <w:autoSpaceDN w:val="0"/>
        <w:bidi/>
        <w:adjustRightInd w:val="0"/>
        <w:spacing w:after="0" w:line="240" w:lineRule="auto"/>
        <w:jc w:val="both"/>
        <w:rPr>
          <w:rFonts w:ascii="Sakkal Majalla" w:hAnsi="Sakkal Majalla" w:cs="Sakkal Majalla"/>
          <w:b/>
          <w:sz w:val="32"/>
          <w:szCs w:val="32"/>
          <w:rtl/>
        </w:rPr>
      </w:pPr>
      <w:r w:rsidRPr="00ED0C67">
        <w:rPr>
          <w:rFonts w:ascii="Sakkal Majalla" w:hAnsi="Sakkal Majalla" w:cs="Sakkal Majalla"/>
          <w:b/>
          <w:sz w:val="32"/>
          <w:szCs w:val="32"/>
          <w:rtl/>
        </w:rPr>
        <w:t>تُستخدم لتعميم النتائج على كامل المجتمع. مثال: العينة العشوائية أو العينة الطبقية</w:t>
      </w:r>
      <w:r w:rsidR="00D50E91">
        <w:rPr>
          <w:rFonts w:ascii="Sakkal Majalla" w:hAnsi="Sakkal Majalla" w:cs="Sakkal Majalla" w:hint="cs"/>
          <w:b/>
          <w:sz w:val="32"/>
          <w:szCs w:val="32"/>
          <w:rtl/>
        </w:rPr>
        <w:t xml:space="preserve"> كما هو الحال في هذه الدراسة</w:t>
      </w:r>
      <w:r w:rsidR="00D77495">
        <w:rPr>
          <w:rFonts w:ascii="Sakkal Majalla" w:hAnsi="Sakkal Majalla" w:cs="Sakkal Majalla" w:hint="cs"/>
          <w:b/>
          <w:sz w:val="32"/>
          <w:szCs w:val="32"/>
          <w:rtl/>
        </w:rPr>
        <w:t>.</w:t>
      </w:r>
      <w:r w:rsidRPr="00ED0C67">
        <w:rPr>
          <w:rFonts w:ascii="Sakkal Majalla" w:hAnsi="Sakkal Majalla" w:cs="Sakkal Majalla"/>
          <w:b/>
          <w:sz w:val="32"/>
          <w:szCs w:val="32"/>
          <w:rtl/>
        </w:rPr>
        <w:t xml:space="preserve"> </w:t>
      </w:r>
    </w:p>
    <w:p w14:paraId="0C4ACF8C" w14:textId="77777777" w:rsidR="001750CB" w:rsidRPr="00ED0C67" w:rsidRDefault="00CA3D9D" w:rsidP="009F2F4C">
      <w:pPr>
        <w:tabs>
          <w:tab w:val="right" w:pos="746"/>
          <w:tab w:val="right" w:pos="1016"/>
        </w:tabs>
        <w:autoSpaceDE w:val="0"/>
        <w:autoSpaceDN w:val="0"/>
        <w:bidi/>
        <w:adjustRightInd w:val="0"/>
        <w:spacing w:before="240" w:after="0" w:line="240" w:lineRule="auto"/>
        <w:jc w:val="both"/>
        <w:rPr>
          <w:rFonts w:ascii="Sakkal Majalla" w:hAnsi="Sakkal Majalla" w:cs="Sakkal Majalla"/>
          <w:bCs/>
          <w:sz w:val="32"/>
          <w:szCs w:val="32"/>
          <w:rtl/>
        </w:rPr>
      </w:pPr>
      <w:r w:rsidRPr="00ED0C67">
        <w:rPr>
          <w:rFonts w:ascii="Sakkal Majalla" w:hAnsi="Sakkal Majalla" w:cs="Sakkal Majalla"/>
          <w:bCs/>
          <w:sz w:val="32"/>
          <w:szCs w:val="32"/>
          <w:rtl/>
        </w:rPr>
        <w:t xml:space="preserve">العينات غير الاحتمالية: </w:t>
      </w:r>
    </w:p>
    <w:p w14:paraId="33D297D3" w14:textId="5FB2E9D8" w:rsidR="001750CB" w:rsidRPr="00ED0C67" w:rsidRDefault="00CA3D9D" w:rsidP="00FE7D10">
      <w:pPr>
        <w:pStyle w:val="a3"/>
        <w:numPr>
          <w:ilvl w:val="0"/>
          <w:numId w:val="3"/>
        </w:numPr>
        <w:tabs>
          <w:tab w:val="right" w:pos="746"/>
          <w:tab w:val="right" w:pos="1016"/>
        </w:tabs>
        <w:autoSpaceDE w:val="0"/>
        <w:autoSpaceDN w:val="0"/>
        <w:bidi/>
        <w:adjustRightInd w:val="0"/>
        <w:spacing w:after="0" w:line="240" w:lineRule="auto"/>
        <w:jc w:val="both"/>
        <w:rPr>
          <w:rFonts w:ascii="Sakkal Majalla" w:hAnsi="Sakkal Majalla" w:cs="Sakkal Majalla"/>
          <w:b/>
          <w:sz w:val="32"/>
          <w:szCs w:val="32"/>
        </w:rPr>
      </w:pPr>
      <w:r w:rsidRPr="00ED0C67">
        <w:rPr>
          <w:rFonts w:ascii="Sakkal Majalla" w:hAnsi="Sakkal Majalla" w:cs="Sakkal Majalla"/>
          <w:b/>
          <w:sz w:val="32"/>
          <w:szCs w:val="32"/>
          <w:rtl/>
        </w:rPr>
        <w:t>يتم اختيارها بناءً على معايير محددة أو سهولة الوصول</w:t>
      </w:r>
      <w:r w:rsidR="00D50E91">
        <w:rPr>
          <w:rFonts w:ascii="Sakkal Majalla" w:hAnsi="Sakkal Majalla" w:cs="Sakkal Majalla" w:hint="cs"/>
          <w:b/>
          <w:sz w:val="32"/>
          <w:szCs w:val="32"/>
          <w:rtl/>
        </w:rPr>
        <w:t>.</w:t>
      </w:r>
    </w:p>
    <w:p w14:paraId="68265D9D" w14:textId="5CD0C75D" w:rsidR="00CA3D9D" w:rsidRPr="00ED0C67" w:rsidRDefault="00CA3D9D" w:rsidP="00FE7D10">
      <w:pPr>
        <w:pStyle w:val="a3"/>
        <w:numPr>
          <w:ilvl w:val="0"/>
          <w:numId w:val="3"/>
        </w:numPr>
        <w:tabs>
          <w:tab w:val="right" w:pos="746"/>
          <w:tab w:val="right" w:pos="1016"/>
        </w:tabs>
        <w:autoSpaceDE w:val="0"/>
        <w:autoSpaceDN w:val="0"/>
        <w:bidi/>
        <w:adjustRightInd w:val="0"/>
        <w:spacing w:after="0" w:line="240" w:lineRule="auto"/>
        <w:jc w:val="both"/>
        <w:rPr>
          <w:rFonts w:ascii="Sakkal Majalla" w:hAnsi="Sakkal Majalla" w:cs="Sakkal Majalla"/>
          <w:b/>
          <w:sz w:val="32"/>
          <w:szCs w:val="32"/>
          <w:rtl/>
        </w:rPr>
      </w:pPr>
      <w:r w:rsidRPr="00ED0C67">
        <w:rPr>
          <w:rFonts w:ascii="Sakkal Majalla" w:hAnsi="Sakkal Majalla" w:cs="Sakkal Majalla"/>
          <w:b/>
          <w:sz w:val="32"/>
          <w:szCs w:val="32"/>
          <w:rtl/>
        </w:rPr>
        <w:t>تُستخدم للحصول على بيانات متعمقة حول موضوع معين</w:t>
      </w:r>
      <w:r w:rsidR="001750CB" w:rsidRPr="00ED0C67">
        <w:rPr>
          <w:rFonts w:ascii="Sakkal Majalla" w:hAnsi="Sakkal Majalla" w:cs="Sakkal Majalla" w:hint="cs"/>
          <w:b/>
          <w:sz w:val="32"/>
          <w:szCs w:val="32"/>
          <w:rtl/>
        </w:rPr>
        <w:t>،</w:t>
      </w:r>
      <w:r w:rsidRPr="00ED0C67">
        <w:rPr>
          <w:rFonts w:ascii="Sakkal Majalla" w:hAnsi="Sakkal Majalla" w:cs="Sakkal Majalla"/>
          <w:b/>
          <w:sz w:val="32"/>
          <w:szCs w:val="32"/>
          <w:rtl/>
        </w:rPr>
        <w:t xml:space="preserve"> مثال: العينة العمدية أو العينة المريحة. </w:t>
      </w:r>
    </w:p>
    <w:p w14:paraId="7551EF3D" w14:textId="707DC6F0" w:rsidR="000A1E46" w:rsidRPr="0062589E" w:rsidRDefault="000A1E46" w:rsidP="00CC407D">
      <w:pPr>
        <w:bidi/>
        <w:spacing w:before="240" w:after="0" w:line="240" w:lineRule="auto"/>
        <w:rPr>
          <w:rFonts w:ascii="Sakkal Majalla" w:hAnsi="Sakkal Majalla" w:cs="Sakkal Majalla"/>
          <w:b/>
          <w:bCs/>
          <w:color w:val="00B0F0"/>
          <w:sz w:val="32"/>
          <w:szCs w:val="32"/>
          <w:u w:val="single"/>
          <w:rtl/>
        </w:rPr>
      </w:pPr>
      <w:r w:rsidRPr="0062589E">
        <w:rPr>
          <w:rFonts w:ascii="Sakkal Majalla" w:hAnsi="Sakkal Majalla" w:cs="Sakkal Majalla" w:hint="cs"/>
          <w:b/>
          <w:bCs/>
          <w:color w:val="00B0F0"/>
          <w:sz w:val="32"/>
          <w:szCs w:val="32"/>
          <w:u w:val="single"/>
          <w:rtl/>
        </w:rPr>
        <w:t>حدود الدراسة</w:t>
      </w:r>
      <w:r w:rsidRPr="0062589E">
        <w:rPr>
          <w:rFonts w:ascii="Sakkal Majalla" w:hAnsi="Sakkal Majalla" w:cs="Sakkal Majalla"/>
          <w:b/>
          <w:bCs/>
          <w:color w:val="00B0F0"/>
          <w:sz w:val="32"/>
          <w:szCs w:val="32"/>
          <w:u w:val="single"/>
          <w:rtl/>
        </w:rPr>
        <w:t>:</w:t>
      </w:r>
      <w:r w:rsidRPr="0062589E">
        <w:rPr>
          <w:rFonts w:ascii="Sakkal Majalla" w:hAnsi="Sakkal Majalla" w:cs="Sakkal Majalla" w:hint="cs"/>
          <w:b/>
          <w:bCs/>
          <w:color w:val="00B0F0"/>
          <w:sz w:val="32"/>
          <w:szCs w:val="32"/>
          <w:u w:val="single"/>
          <w:rtl/>
        </w:rPr>
        <w:t xml:space="preserve"> (المكانية ، الزمانية ، البشرية)</w:t>
      </w:r>
    </w:p>
    <w:p w14:paraId="0E33717E" w14:textId="54D00D4B" w:rsidR="00DB7655" w:rsidRPr="0029680B" w:rsidRDefault="00DB7655" w:rsidP="00FE7D10">
      <w:pPr>
        <w:pStyle w:val="a3"/>
        <w:numPr>
          <w:ilvl w:val="0"/>
          <w:numId w:val="5"/>
        </w:numPr>
        <w:autoSpaceDE w:val="0"/>
        <w:autoSpaceDN w:val="0"/>
        <w:bidi/>
        <w:adjustRightInd w:val="0"/>
        <w:spacing w:after="0" w:line="276" w:lineRule="auto"/>
        <w:contextualSpacing w:val="0"/>
        <w:jc w:val="both"/>
        <w:rPr>
          <w:rFonts w:ascii="Sakkal Majalla" w:hAnsi="Sakkal Majalla" w:cs="Sakkal Majalla"/>
          <w:sz w:val="32"/>
          <w:szCs w:val="32"/>
        </w:rPr>
      </w:pPr>
      <w:r w:rsidRPr="00D77495">
        <w:rPr>
          <w:rFonts w:ascii="Sakkal Majalla" w:hAnsi="Sakkal Majalla" w:cs="Sakkal Majalla"/>
          <w:bCs/>
          <w:sz w:val="32"/>
          <w:szCs w:val="32"/>
          <w:rtl/>
          <w:lang w:val="ar-SA"/>
        </w:rPr>
        <w:t>الحدود</w:t>
      </w:r>
      <w:r w:rsidRPr="00D77495">
        <w:rPr>
          <w:rFonts w:ascii="Sakkal Majalla" w:hAnsi="Sakkal Majalla" w:cs="Sakkal Majalla"/>
          <w:bCs/>
          <w:sz w:val="32"/>
          <w:szCs w:val="32"/>
        </w:rPr>
        <w:t xml:space="preserve"> </w:t>
      </w:r>
      <w:r w:rsidRPr="00D77495">
        <w:rPr>
          <w:rFonts w:ascii="Sakkal Majalla" w:hAnsi="Sakkal Majalla" w:cs="Sakkal Majalla"/>
          <w:bCs/>
          <w:sz w:val="32"/>
          <w:szCs w:val="32"/>
          <w:rtl/>
          <w:lang w:val="ar-SA"/>
        </w:rPr>
        <w:t>المكانية</w:t>
      </w:r>
      <w:r w:rsidRPr="0029680B">
        <w:rPr>
          <w:rFonts w:ascii="Sakkal Majalla" w:hAnsi="Sakkal Majalla" w:cs="Sakkal Majalla"/>
          <w:b/>
          <w:sz w:val="32"/>
          <w:szCs w:val="32"/>
          <w:rtl/>
          <w:lang w:val="ar-SA"/>
        </w:rPr>
        <w:t xml:space="preserve">: </w:t>
      </w:r>
      <w:r w:rsidR="00CD6B57">
        <w:rPr>
          <w:rFonts w:ascii="Sakkal Majalla" w:hAnsi="Sakkal Majalla" w:cs="Sakkal Majalla" w:hint="cs"/>
          <w:b/>
          <w:sz w:val="32"/>
          <w:szCs w:val="32"/>
          <w:rtl/>
          <w:lang w:val="ar-SA"/>
        </w:rPr>
        <w:t>سوف ت</w:t>
      </w:r>
      <w:r w:rsidR="00CD6B57" w:rsidRPr="00CD6B57">
        <w:rPr>
          <w:rFonts w:ascii="Sakkal Majalla" w:hAnsi="Sakkal Majalla" w:cs="Sakkal Majalla"/>
          <w:sz w:val="32"/>
          <w:szCs w:val="32"/>
          <w:rtl/>
          <w:lang w:val="ar-SA"/>
        </w:rPr>
        <w:t>طبق الدراسة ميدانياً على أمانة محافظة جدة بوصفها إحدى أكبر الأمانات في المملكة العربية السعودية، لما تمثله من ثقل عمراني وإداري وتنموي</w:t>
      </w:r>
      <w:r w:rsidRPr="0029680B">
        <w:rPr>
          <w:rFonts w:ascii="Sakkal Majalla" w:hAnsi="Sakkal Majalla" w:cs="Sakkal Majalla"/>
          <w:sz w:val="32"/>
          <w:szCs w:val="32"/>
          <w:rtl/>
          <w:lang w:val="ar-SA"/>
        </w:rPr>
        <w:t>.</w:t>
      </w:r>
    </w:p>
    <w:p w14:paraId="6695B521" w14:textId="7930C907" w:rsidR="00DB7655" w:rsidRPr="0029680B" w:rsidRDefault="00DB7655" w:rsidP="00FE7D10">
      <w:pPr>
        <w:pStyle w:val="a3"/>
        <w:numPr>
          <w:ilvl w:val="0"/>
          <w:numId w:val="5"/>
        </w:numPr>
        <w:autoSpaceDE w:val="0"/>
        <w:autoSpaceDN w:val="0"/>
        <w:bidi/>
        <w:adjustRightInd w:val="0"/>
        <w:spacing w:after="0" w:line="276" w:lineRule="auto"/>
        <w:contextualSpacing w:val="0"/>
        <w:jc w:val="both"/>
        <w:rPr>
          <w:rFonts w:ascii="Sakkal Majalla" w:hAnsi="Sakkal Majalla" w:cs="Sakkal Majalla"/>
          <w:sz w:val="32"/>
          <w:szCs w:val="32"/>
        </w:rPr>
      </w:pPr>
      <w:r w:rsidRPr="00D77495">
        <w:rPr>
          <w:rFonts w:ascii="Sakkal Majalla" w:hAnsi="Sakkal Majalla" w:cs="Sakkal Majalla"/>
          <w:bCs/>
          <w:sz w:val="32"/>
          <w:szCs w:val="32"/>
          <w:rtl/>
          <w:lang w:val="ar-SA"/>
        </w:rPr>
        <w:t>الحدود</w:t>
      </w:r>
      <w:r w:rsidRPr="00D77495">
        <w:rPr>
          <w:rFonts w:ascii="Sakkal Majalla" w:hAnsi="Sakkal Majalla" w:cs="Sakkal Majalla"/>
          <w:bCs/>
          <w:sz w:val="32"/>
          <w:szCs w:val="32"/>
        </w:rPr>
        <w:t xml:space="preserve"> </w:t>
      </w:r>
      <w:r w:rsidRPr="00D77495">
        <w:rPr>
          <w:rFonts w:ascii="Sakkal Majalla" w:hAnsi="Sakkal Majalla" w:cs="Sakkal Majalla"/>
          <w:bCs/>
          <w:sz w:val="32"/>
          <w:szCs w:val="32"/>
          <w:rtl/>
          <w:lang w:val="ar-SA"/>
        </w:rPr>
        <w:t>البشرية</w:t>
      </w:r>
      <w:r w:rsidRPr="0029680B">
        <w:rPr>
          <w:rFonts w:ascii="Sakkal Majalla" w:hAnsi="Sakkal Majalla" w:cs="Sakkal Majalla"/>
          <w:b/>
          <w:sz w:val="32"/>
          <w:szCs w:val="32"/>
        </w:rPr>
        <w:t>:</w:t>
      </w:r>
      <w:r w:rsidRPr="0029680B">
        <w:rPr>
          <w:rFonts w:ascii="Sakkal Majalla" w:hAnsi="Sakkal Majalla" w:cs="Sakkal Majalla"/>
          <w:b/>
          <w:sz w:val="32"/>
          <w:szCs w:val="32"/>
          <w:rtl/>
          <w:lang w:val="ar-SA"/>
        </w:rPr>
        <w:t xml:space="preserve"> </w:t>
      </w:r>
      <w:r w:rsidR="00CD6B57">
        <w:rPr>
          <w:rFonts w:ascii="Sakkal Majalla" w:hAnsi="Sakkal Majalla" w:cs="Sakkal Majalla" w:hint="cs"/>
          <w:b/>
          <w:sz w:val="32"/>
          <w:szCs w:val="32"/>
          <w:rtl/>
          <w:lang w:val="ar-SA"/>
        </w:rPr>
        <w:t>سوف ت</w:t>
      </w:r>
      <w:r w:rsidR="00CD6B57" w:rsidRPr="00CD6B57">
        <w:rPr>
          <w:rFonts w:ascii="Sakkal Majalla" w:hAnsi="Sakkal Majalla" w:cs="Sakkal Majalla"/>
          <w:sz w:val="32"/>
          <w:szCs w:val="32"/>
          <w:rtl/>
          <w:lang w:val="ar-SA"/>
        </w:rPr>
        <w:t>قتصر الدراسة على القيادات الإدارية، ومديري الإدارات، ورؤساء الأقسام، والموظفين ذوي العلاقة المباشرة بخدمات التخطيط العمراني في أمانة محافظة جدة</w:t>
      </w:r>
      <w:r w:rsidRPr="0029680B">
        <w:rPr>
          <w:rFonts w:ascii="Sakkal Majalla" w:hAnsi="Sakkal Majalla" w:cs="Sakkal Majalla"/>
          <w:sz w:val="32"/>
          <w:szCs w:val="32"/>
          <w:rtl/>
          <w:lang w:val="ar-SA"/>
        </w:rPr>
        <w:t xml:space="preserve">. </w:t>
      </w:r>
    </w:p>
    <w:p w14:paraId="51864202" w14:textId="74546F49" w:rsidR="00DB7655" w:rsidRPr="00D77495" w:rsidRDefault="00DB7655" w:rsidP="00FE7D10">
      <w:pPr>
        <w:pStyle w:val="a3"/>
        <w:numPr>
          <w:ilvl w:val="0"/>
          <w:numId w:val="5"/>
        </w:numPr>
        <w:autoSpaceDE w:val="0"/>
        <w:autoSpaceDN w:val="0"/>
        <w:bidi/>
        <w:adjustRightInd w:val="0"/>
        <w:spacing w:after="0" w:line="276" w:lineRule="auto"/>
        <w:contextualSpacing w:val="0"/>
        <w:jc w:val="both"/>
        <w:rPr>
          <w:rFonts w:ascii="Sakkal Majalla" w:hAnsi="Sakkal Majalla" w:cs="Sakkal Majalla"/>
          <w:sz w:val="32"/>
          <w:szCs w:val="32"/>
          <w:rtl/>
          <w:lang w:val="ar-SA"/>
        </w:rPr>
      </w:pPr>
      <w:r w:rsidRPr="00D77495">
        <w:rPr>
          <w:rFonts w:ascii="Sakkal Majalla" w:hAnsi="Sakkal Majalla" w:cs="Sakkal Majalla"/>
          <w:bCs/>
          <w:sz w:val="32"/>
          <w:szCs w:val="32"/>
          <w:rtl/>
          <w:lang w:val="ar-SA"/>
        </w:rPr>
        <w:t>الحدود</w:t>
      </w:r>
      <w:r w:rsidRPr="00D77495">
        <w:rPr>
          <w:rFonts w:ascii="Sakkal Majalla" w:hAnsi="Sakkal Majalla" w:cs="Sakkal Majalla"/>
          <w:bCs/>
          <w:sz w:val="32"/>
          <w:szCs w:val="32"/>
        </w:rPr>
        <w:t xml:space="preserve"> </w:t>
      </w:r>
      <w:r w:rsidRPr="00D77495">
        <w:rPr>
          <w:rFonts w:ascii="Sakkal Majalla" w:hAnsi="Sakkal Majalla" w:cs="Sakkal Majalla"/>
          <w:bCs/>
          <w:sz w:val="32"/>
          <w:szCs w:val="32"/>
          <w:rtl/>
          <w:lang w:val="ar-SA"/>
        </w:rPr>
        <w:t>الزمنية</w:t>
      </w:r>
      <w:r w:rsidRPr="0029680B">
        <w:rPr>
          <w:rFonts w:ascii="Sakkal Majalla" w:hAnsi="Sakkal Majalla" w:cs="Sakkal Majalla"/>
          <w:b/>
          <w:sz w:val="32"/>
          <w:szCs w:val="32"/>
        </w:rPr>
        <w:t>:</w:t>
      </w:r>
      <w:r w:rsidRPr="0029680B">
        <w:rPr>
          <w:rFonts w:ascii="Sakkal Majalla" w:hAnsi="Sakkal Majalla" w:cs="Sakkal Majalla"/>
          <w:b/>
          <w:sz w:val="32"/>
          <w:szCs w:val="32"/>
          <w:rtl/>
          <w:lang w:val="ar-SA"/>
        </w:rPr>
        <w:t xml:space="preserve"> </w:t>
      </w:r>
      <w:r w:rsidRPr="0029680B">
        <w:rPr>
          <w:rFonts w:ascii="Sakkal Majalla" w:hAnsi="Sakkal Majalla" w:cs="Sakkal Majalla"/>
          <w:sz w:val="32"/>
          <w:szCs w:val="32"/>
          <w:rtl/>
          <w:lang w:val="ar-SA"/>
        </w:rPr>
        <w:t>تتمثل الحدود</w:t>
      </w:r>
      <w:r w:rsidRPr="0029680B">
        <w:rPr>
          <w:rFonts w:ascii="Sakkal Majalla" w:hAnsi="Sakkal Majalla" w:cs="Sakkal Majalla"/>
          <w:sz w:val="32"/>
          <w:szCs w:val="32"/>
        </w:rPr>
        <w:t xml:space="preserve"> </w:t>
      </w:r>
      <w:r w:rsidRPr="0029680B">
        <w:rPr>
          <w:rFonts w:ascii="Sakkal Majalla" w:hAnsi="Sakkal Majalla" w:cs="Sakkal Majalla"/>
          <w:sz w:val="32"/>
          <w:szCs w:val="32"/>
          <w:rtl/>
          <w:lang w:val="ar-SA"/>
        </w:rPr>
        <w:t>الزمنية</w:t>
      </w:r>
      <w:r w:rsidRPr="0029680B">
        <w:rPr>
          <w:rFonts w:ascii="Sakkal Majalla" w:hAnsi="Sakkal Majalla" w:cs="Sakkal Majalla"/>
          <w:sz w:val="32"/>
          <w:szCs w:val="32"/>
        </w:rPr>
        <w:t xml:space="preserve"> </w:t>
      </w:r>
      <w:r w:rsidRPr="0029680B">
        <w:rPr>
          <w:rFonts w:ascii="Sakkal Majalla" w:hAnsi="Sakkal Majalla" w:cs="Sakkal Majalla"/>
          <w:sz w:val="32"/>
          <w:szCs w:val="32"/>
          <w:rtl/>
          <w:lang w:val="ar-SA"/>
        </w:rPr>
        <w:t>للدراسة</w:t>
      </w:r>
      <w:r w:rsidRPr="0029680B">
        <w:rPr>
          <w:rFonts w:ascii="Sakkal Majalla" w:hAnsi="Sakkal Majalla" w:cs="Sakkal Majalla"/>
          <w:sz w:val="32"/>
          <w:szCs w:val="32"/>
        </w:rPr>
        <w:t xml:space="preserve"> </w:t>
      </w:r>
      <w:r w:rsidR="00142DE7">
        <w:rPr>
          <w:rFonts w:ascii="Sakkal Majalla" w:hAnsi="Sakkal Majalla" w:cs="Sakkal Majalla" w:hint="cs"/>
          <w:sz w:val="32"/>
          <w:szCs w:val="32"/>
          <w:rtl/>
          <w:lang w:val="ar-SA"/>
        </w:rPr>
        <w:t xml:space="preserve"> في </w:t>
      </w:r>
      <w:proofErr w:type="spellStart"/>
      <w:r w:rsidR="004C6864">
        <w:rPr>
          <w:rFonts w:ascii="Sakkal Majalla" w:hAnsi="Sakkal Majalla" w:cs="Sakkal Majalla" w:hint="cs"/>
          <w:sz w:val="32"/>
          <w:szCs w:val="32"/>
          <w:rtl/>
        </w:rPr>
        <w:t>في</w:t>
      </w:r>
      <w:proofErr w:type="spellEnd"/>
      <w:r w:rsidR="004C6864">
        <w:rPr>
          <w:rFonts w:ascii="Sakkal Majalla" w:hAnsi="Sakkal Majalla" w:cs="Sakkal Majalla" w:hint="cs"/>
          <w:sz w:val="32"/>
          <w:szCs w:val="32"/>
          <w:rtl/>
        </w:rPr>
        <w:t xml:space="preserve"> عام </w:t>
      </w:r>
      <w:r w:rsidR="004C6864">
        <w:rPr>
          <w:rFonts w:ascii="Sakkal Majalla" w:hAnsi="Sakkal Majalla" w:cs="Sakkal Majalla"/>
          <w:sz w:val="32"/>
          <w:szCs w:val="32"/>
        </w:rPr>
        <w:t>2025/ 2026</w:t>
      </w:r>
      <w:r w:rsidR="00C4351A">
        <w:rPr>
          <w:rFonts w:ascii="Sakkal Majalla" w:hAnsi="Sakkal Majalla" w:cs="Sakkal Majalla" w:hint="cs"/>
          <w:sz w:val="32"/>
          <w:szCs w:val="32"/>
          <w:rtl/>
        </w:rPr>
        <w:t xml:space="preserve"> </w:t>
      </w:r>
    </w:p>
    <w:p w14:paraId="337EB787" w14:textId="1F538A6A" w:rsidR="00D77495" w:rsidRDefault="00D77495">
      <w:pPr>
        <w:spacing w:after="200" w:line="276" w:lineRule="auto"/>
        <w:rPr>
          <w:rFonts w:ascii="Sakkal Majalla" w:hAnsi="Sakkal Majalla" w:cs="Sakkal Majalla"/>
          <w:bCs/>
          <w:sz w:val="32"/>
          <w:szCs w:val="32"/>
          <w:rtl/>
          <w:lang w:val="ar-SA"/>
        </w:rPr>
      </w:pPr>
      <w:r>
        <w:rPr>
          <w:rFonts w:ascii="Sakkal Majalla" w:hAnsi="Sakkal Majalla" w:cs="Sakkal Majalla"/>
          <w:bCs/>
          <w:sz w:val="32"/>
          <w:szCs w:val="32"/>
          <w:rtl/>
          <w:lang w:val="ar-SA"/>
        </w:rPr>
        <w:br w:type="page"/>
      </w:r>
    </w:p>
    <w:p w14:paraId="54BD9CFC" w14:textId="66AB63B0" w:rsidR="007F4183" w:rsidRPr="004F1607" w:rsidRDefault="007F4183" w:rsidP="00CC407D">
      <w:pPr>
        <w:bidi/>
        <w:spacing w:before="240" w:after="0" w:line="240" w:lineRule="auto"/>
        <w:rPr>
          <w:rFonts w:ascii="Sakkal Majalla" w:hAnsi="Sakkal Majalla" w:cs="Sakkal Majalla"/>
          <w:b/>
          <w:bCs/>
          <w:color w:val="00B0F0"/>
          <w:sz w:val="36"/>
          <w:szCs w:val="36"/>
          <w:u w:val="single"/>
          <w:rtl/>
        </w:rPr>
      </w:pPr>
      <w:r w:rsidRPr="004F1607">
        <w:rPr>
          <w:rFonts w:ascii="Sakkal Majalla" w:hAnsi="Sakkal Majalla" w:cs="Sakkal Majalla" w:hint="cs"/>
          <w:b/>
          <w:bCs/>
          <w:color w:val="00B0F0"/>
          <w:sz w:val="36"/>
          <w:szCs w:val="36"/>
          <w:u w:val="single"/>
          <w:rtl/>
        </w:rPr>
        <w:lastRenderedPageBreak/>
        <w:t>وسائل جمع بيانات الدراسة</w:t>
      </w:r>
      <w:r w:rsidRPr="004F1607">
        <w:rPr>
          <w:rFonts w:ascii="Sakkal Majalla" w:hAnsi="Sakkal Majalla" w:cs="Sakkal Majalla"/>
          <w:b/>
          <w:bCs/>
          <w:color w:val="00B0F0"/>
          <w:sz w:val="36"/>
          <w:szCs w:val="36"/>
          <w:u w:val="single"/>
          <w:rtl/>
        </w:rPr>
        <w:t>:</w:t>
      </w:r>
    </w:p>
    <w:p w14:paraId="697C6DA7" w14:textId="27DCB779" w:rsidR="002072A0" w:rsidRPr="00ED0C67" w:rsidRDefault="002072A0" w:rsidP="009B77BF">
      <w:pPr>
        <w:autoSpaceDE w:val="0"/>
        <w:autoSpaceDN w:val="0"/>
        <w:bidi/>
        <w:adjustRightInd w:val="0"/>
        <w:spacing w:before="240" w:after="0" w:line="240" w:lineRule="auto"/>
        <w:jc w:val="both"/>
        <w:rPr>
          <w:rFonts w:ascii="Sakkal Majalla" w:hAnsi="Sakkal Majalla" w:cs="Sakkal Majalla"/>
          <w:bCs/>
          <w:sz w:val="32"/>
          <w:szCs w:val="32"/>
          <w:rtl/>
          <w:lang w:val="ar-SA"/>
        </w:rPr>
      </w:pPr>
      <w:r w:rsidRPr="00ED0C67">
        <w:rPr>
          <w:rFonts w:ascii="Sakkal Majalla" w:hAnsi="Sakkal Majalla" w:cs="Sakkal Majalla"/>
          <w:bCs/>
          <w:sz w:val="32"/>
          <w:szCs w:val="32"/>
          <w:rtl/>
          <w:lang w:val="ar-SA"/>
        </w:rPr>
        <w:t xml:space="preserve">خطة جمع البيانات: </w:t>
      </w:r>
    </w:p>
    <w:p w14:paraId="1BA327EA" w14:textId="3C529BA9" w:rsidR="002072A0" w:rsidRDefault="00A905ED" w:rsidP="00BB5986">
      <w:pPr>
        <w:autoSpaceDE w:val="0"/>
        <w:autoSpaceDN w:val="0"/>
        <w:bidi/>
        <w:adjustRightInd w:val="0"/>
        <w:spacing w:after="0" w:line="276" w:lineRule="auto"/>
        <w:ind w:firstLine="720"/>
        <w:jc w:val="both"/>
        <w:rPr>
          <w:rFonts w:ascii="Sakkal Majalla" w:hAnsi="Sakkal Majalla" w:cs="Sakkal Majalla"/>
          <w:b/>
          <w:sz w:val="32"/>
          <w:szCs w:val="32"/>
          <w:rtl/>
          <w:lang w:val="ar-SA"/>
        </w:rPr>
      </w:pPr>
      <w:r w:rsidRPr="00ED0C67">
        <w:rPr>
          <w:rFonts w:ascii="Sakkal Majalla" w:hAnsi="Sakkal Majalla" w:cs="Sakkal Majalla" w:hint="cs"/>
          <w:b/>
          <w:sz w:val="32"/>
          <w:szCs w:val="32"/>
          <w:rtl/>
          <w:lang w:val="ar-SA"/>
        </w:rPr>
        <w:t>تهدف هذه الخطة ل</w:t>
      </w:r>
      <w:r w:rsidR="002072A0" w:rsidRPr="00ED0C67">
        <w:rPr>
          <w:rFonts w:ascii="Sakkal Majalla" w:hAnsi="Sakkal Majalla" w:cs="Sakkal Majalla"/>
          <w:b/>
          <w:sz w:val="32"/>
          <w:szCs w:val="32"/>
          <w:rtl/>
          <w:lang w:val="ar-SA"/>
        </w:rPr>
        <w:t xml:space="preserve">لحصول على بيانات دقيقة وموثوقة حول </w:t>
      </w:r>
      <w:r w:rsidR="00E478A6">
        <w:rPr>
          <w:rFonts w:ascii="Sakkal Majalla" w:hAnsi="Sakkal Majalla" w:cs="Sakkal Majalla" w:hint="cs"/>
          <w:b/>
          <w:sz w:val="32"/>
          <w:szCs w:val="32"/>
          <w:rtl/>
          <w:lang w:val="ar-SA"/>
        </w:rPr>
        <w:t xml:space="preserve">واقع ممارسات </w:t>
      </w:r>
      <w:r w:rsidR="00E478A6">
        <w:rPr>
          <w:rFonts w:ascii="Sakkal Majalla" w:hAnsi="Sakkal Majalla" w:cs="Sakkal Majalla" w:hint="cs"/>
          <w:b/>
          <w:sz w:val="32"/>
          <w:szCs w:val="32"/>
          <w:rtl/>
        </w:rPr>
        <w:t>القيادة الاستراتيجية و</w:t>
      </w:r>
      <w:r w:rsidR="00E478A6">
        <w:rPr>
          <w:rFonts w:ascii="Sakkal Majalla" w:hAnsi="Sakkal Majalla" w:cs="Sakkal Majalla" w:hint="cs"/>
          <w:b/>
          <w:sz w:val="32"/>
          <w:szCs w:val="32"/>
          <w:rtl/>
          <w:lang w:val="ar-SA"/>
        </w:rPr>
        <w:t xml:space="preserve">أثرها على </w:t>
      </w:r>
      <w:r w:rsidR="000F610C">
        <w:rPr>
          <w:rFonts w:ascii="Sakkal Majalla" w:hAnsi="Sakkal Majalla" w:cs="Sakkal Majalla" w:hint="cs"/>
          <w:b/>
          <w:sz w:val="32"/>
          <w:szCs w:val="32"/>
          <w:rtl/>
          <w:lang w:val="ar-SA"/>
        </w:rPr>
        <w:t>تحسن كفاءة خدمات التخطيط العمراني في أمانة محافظة جدة</w:t>
      </w:r>
      <w:r w:rsidR="002072A0" w:rsidRPr="00ED0C67">
        <w:rPr>
          <w:rFonts w:ascii="Sakkal Majalla" w:hAnsi="Sakkal Majalla" w:cs="Sakkal Majalla"/>
          <w:b/>
          <w:sz w:val="32"/>
          <w:szCs w:val="32"/>
          <w:rtl/>
          <w:lang w:val="ar-SA"/>
        </w:rPr>
        <w:t>.</w:t>
      </w:r>
    </w:p>
    <w:p w14:paraId="7827E038" w14:textId="5363EEBE" w:rsidR="00A905ED" w:rsidRPr="00ED0C67" w:rsidRDefault="002072A0" w:rsidP="00BB5986">
      <w:pPr>
        <w:autoSpaceDE w:val="0"/>
        <w:autoSpaceDN w:val="0"/>
        <w:bidi/>
        <w:adjustRightInd w:val="0"/>
        <w:spacing w:before="240" w:after="0" w:line="276" w:lineRule="auto"/>
        <w:jc w:val="both"/>
        <w:rPr>
          <w:rFonts w:ascii="Sakkal Majalla" w:hAnsi="Sakkal Majalla" w:cs="Sakkal Majalla"/>
          <w:bCs/>
          <w:sz w:val="32"/>
          <w:szCs w:val="32"/>
          <w:rtl/>
          <w:lang w:val="ar-SA"/>
        </w:rPr>
      </w:pPr>
      <w:r w:rsidRPr="00ED0C67">
        <w:rPr>
          <w:rFonts w:ascii="Sakkal Majalla" w:hAnsi="Sakkal Majalla" w:cs="Sakkal Majalla"/>
          <w:bCs/>
          <w:sz w:val="32"/>
          <w:szCs w:val="32"/>
          <w:rtl/>
          <w:lang w:val="ar-SA"/>
        </w:rPr>
        <w:t xml:space="preserve">مصادر البيانات: </w:t>
      </w:r>
    </w:p>
    <w:p w14:paraId="17351BCE" w14:textId="3869FEC1" w:rsidR="004C74D3" w:rsidRPr="004C74D3" w:rsidRDefault="002072A0" w:rsidP="00FE7D10">
      <w:pPr>
        <w:pStyle w:val="a3"/>
        <w:numPr>
          <w:ilvl w:val="0"/>
          <w:numId w:val="8"/>
        </w:numPr>
        <w:autoSpaceDE w:val="0"/>
        <w:autoSpaceDN w:val="0"/>
        <w:bidi/>
        <w:adjustRightInd w:val="0"/>
        <w:spacing w:after="0" w:line="276" w:lineRule="auto"/>
        <w:jc w:val="both"/>
        <w:rPr>
          <w:rFonts w:ascii="Sakkal Majalla" w:hAnsi="Sakkal Majalla" w:cs="Sakkal Majalla"/>
          <w:b/>
          <w:sz w:val="32"/>
          <w:szCs w:val="32"/>
          <w:rtl/>
          <w:lang w:val="ar-SA"/>
        </w:rPr>
      </w:pPr>
      <w:r w:rsidRPr="004C74D3">
        <w:rPr>
          <w:rFonts w:ascii="Sakkal Majalla" w:hAnsi="Sakkal Majalla" w:cs="Sakkal Majalla"/>
          <w:bCs/>
          <w:sz w:val="32"/>
          <w:szCs w:val="32"/>
          <w:rtl/>
          <w:lang w:val="ar-SA"/>
        </w:rPr>
        <w:t>البيانات الأولية:</w:t>
      </w:r>
      <w:r w:rsidRPr="004C74D3">
        <w:rPr>
          <w:rFonts w:ascii="Sakkal Majalla" w:hAnsi="Sakkal Majalla" w:cs="Sakkal Majalla"/>
          <w:b/>
          <w:sz w:val="32"/>
          <w:szCs w:val="32"/>
          <w:rtl/>
          <w:lang w:val="ar-SA"/>
        </w:rPr>
        <w:t xml:space="preserve"> </w:t>
      </w:r>
      <w:r w:rsidR="004C74D3" w:rsidRPr="004C74D3">
        <w:rPr>
          <w:rFonts w:ascii="Sakkal Majalla" w:hAnsi="Sakkal Majalla" w:cs="Sakkal Majalla"/>
          <w:b/>
          <w:sz w:val="32"/>
          <w:szCs w:val="32"/>
          <w:rtl/>
          <w:lang w:val="ar-SA"/>
        </w:rPr>
        <w:t>ستعتمد الدراسة بصورة رئيسة على البيانات الأولية التي سيتم جمعها ميدانيًا من مجتمع الدراسة، والمتمثل في القيادات الإدارية والموظفين المعنيين بأعمال التخطيط العمراني في أمانة محافظة جدة.</w:t>
      </w:r>
      <w:r w:rsidR="004C74D3" w:rsidRPr="004C74D3">
        <w:rPr>
          <w:rFonts w:ascii="Sakkal Majalla" w:hAnsi="Sakkal Majalla" w:cs="Sakkal Majalla" w:hint="cs"/>
          <w:b/>
          <w:sz w:val="32"/>
          <w:szCs w:val="32"/>
          <w:rtl/>
          <w:lang w:val="ar-SA"/>
        </w:rPr>
        <w:t xml:space="preserve"> </w:t>
      </w:r>
      <w:r w:rsidR="004C74D3" w:rsidRPr="004C74D3">
        <w:rPr>
          <w:rFonts w:ascii="Sakkal Majalla" w:hAnsi="Sakkal Majalla" w:cs="Sakkal Majalla"/>
          <w:b/>
          <w:sz w:val="32"/>
          <w:szCs w:val="32"/>
          <w:rtl/>
          <w:lang w:val="ar-SA"/>
        </w:rPr>
        <w:t>وسيتم الحصول على هذه البيانات من خلال استبانة مصممة خصيصًا لقياس:</w:t>
      </w:r>
    </w:p>
    <w:p w14:paraId="6B78710B" w14:textId="77777777" w:rsidR="004C74D3" w:rsidRPr="004C74D3" w:rsidRDefault="004C74D3" w:rsidP="00FE7D10">
      <w:pPr>
        <w:pStyle w:val="a3"/>
        <w:numPr>
          <w:ilvl w:val="1"/>
          <w:numId w:val="8"/>
        </w:numPr>
        <w:autoSpaceDE w:val="0"/>
        <w:autoSpaceDN w:val="0"/>
        <w:bidi/>
        <w:adjustRightInd w:val="0"/>
        <w:spacing w:after="0" w:line="276" w:lineRule="auto"/>
        <w:jc w:val="both"/>
        <w:rPr>
          <w:rFonts w:ascii="Sakkal Majalla" w:hAnsi="Sakkal Majalla" w:cs="Sakkal Majalla"/>
          <w:b/>
          <w:sz w:val="32"/>
          <w:szCs w:val="32"/>
          <w:rtl/>
          <w:lang w:val="ar-SA"/>
        </w:rPr>
      </w:pPr>
      <w:r w:rsidRPr="004C74D3">
        <w:rPr>
          <w:rFonts w:ascii="Sakkal Majalla" w:hAnsi="Sakkal Majalla" w:cs="Sakkal Majalla"/>
          <w:b/>
          <w:sz w:val="32"/>
          <w:szCs w:val="32"/>
          <w:rtl/>
          <w:lang w:val="ar-SA"/>
        </w:rPr>
        <w:t>ممارسات القيادة الاستراتيجية (الرؤية الاستراتيجية، التخطيط المستدام، الاستثمار في رأس المال البشري، تعزيز الثقافة التنظيمية).</w:t>
      </w:r>
    </w:p>
    <w:p w14:paraId="0695B094" w14:textId="1E9C99C1" w:rsidR="004C74D3" w:rsidRPr="004C74D3" w:rsidRDefault="004C74D3" w:rsidP="00FE7D10">
      <w:pPr>
        <w:pStyle w:val="a3"/>
        <w:numPr>
          <w:ilvl w:val="1"/>
          <w:numId w:val="8"/>
        </w:numPr>
        <w:autoSpaceDE w:val="0"/>
        <w:autoSpaceDN w:val="0"/>
        <w:bidi/>
        <w:adjustRightInd w:val="0"/>
        <w:spacing w:after="0" w:line="276" w:lineRule="auto"/>
        <w:jc w:val="both"/>
        <w:rPr>
          <w:rFonts w:ascii="Sakkal Majalla" w:hAnsi="Sakkal Majalla" w:cs="Sakkal Majalla"/>
          <w:b/>
          <w:sz w:val="32"/>
          <w:szCs w:val="32"/>
          <w:rtl/>
          <w:lang w:val="ar-SA"/>
        </w:rPr>
      </w:pPr>
      <w:r w:rsidRPr="004C74D3">
        <w:rPr>
          <w:rFonts w:ascii="Sakkal Majalla" w:hAnsi="Sakkal Majalla" w:cs="Sakkal Majalla"/>
          <w:b/>
          <w:sz w:val="32"/>
          <w:szCs w:val="32"/>
          <w:rtl/>
          <w:lang w:val="ar-SA"/>
        </w:rPr>
        <w:t>مستوى كفاءة خدمات التخطيط العمراني (</w:t>
      </w:r>
      <w:r w:rsidR="009C6951">
        <w:rPr>
          <w:rFonts w:ascii="Sakkal Majalla" w:hAnsi="Sakkal Majalla" w:cs="Sakkal Majalla" w:hint="cs"/>
          <w:b/>
          <w:sz w:val="32"/>
          <w:szCs w:val="32"/>
          <w:rtl/>
          <w:lang w:val="ar-SA"/>
        </w:rPr>
        <w:t>إدارة التغيير</w:t>
      </w:r>
      <w:r w:rsidRPr="004C74D3">
        <w:rPr>
          <w:rFonts w:ascii="Sakkal Majalla" w:hAnsi="Sakkal Majalla" w:cs="Sakkal Majalla"/>
          <w:b/>
          <w:sz w:val="32"/>
          <w:szCs w:val="32"/>
          <w:rtl/>
          <w:lang w:val="ar-SA"/>
        </w:rPr>
        <w:t xml:space="preserve">، </w:t>
      </w:r>
      <w:r w:rsidR="009C6951">
        <w:rPr>
          <w:rFonts w:ascii="Sakkal Majalla" w:hAnsi="Sakkal Majalla" w:cs="Sakkal Majalla" w:hint="cs"/>
          <w:b/>
          <w:sz w:val="32"/>
          <w:szCs w:val="32"/>
          <w:rtl/>
          <w:lang w:val="ar-SA"/>
        </w:rPr>
        <w:t xml:space="preserve">تحسين </w:t>
      </w:r>
      <w:r w:rsidRPr="004C74D3">
        <w:rPr>
          <w:rFonts w:ascii="Sakkal Majalla" w:hAnsi="Sakkal Majalla" w:cs="Sakkal Majalla"/>
          <w:b/>
          <w:sz w:val="32"/>
          <w:szCs w:val="32"/>
          <w:rtl/>
          <w:lang w:val="ar-SA"/>
        </w:rPr>
        <w:t>جودة</w:t>
      </w:r>
      <w:r w:rsidR="009C6951">
        <w:rPr>
          <w:rFonts w:ascii="Sakkal Majalla" w:hAnsi="Sakkal Majalla" w:cs="Sakkal Majalla" w:hint="cs"/>
          <w:b/>
          <w:sz w:val="32"/>
          <w:szCs w:val="32"/>
          <w:rtl/>
          <w:lang w:val="ar-SA"/>
        </w:rPr>
        <w:t xml:space="preserve"> الخدمات و</w:t>
      </w:r>
      <w:r w:rsidR="009C6951" w:rsidRPr="009C6951">
        <w:rPr>
          <w:rFonts w:ascii="Sakkal Majalla" w:hAnsi="Sakkal Majalla" w:cs="Sakkal Majalla"/>
          <w:b/>
          <w:sz w:val="32"/>
          <w:szCs w:val="32"/>
          <w:rtl/>
          <w:lang w:val="ar-SA"/>
        </w:rPr>
        <w:t xml:space="preserve"> </w:t>
      </w:r>
      <w:r w:rsidR="009C6951" w:rsidRPr="004C74D3">
        <w:rPr>
          <w:rFonts w:ascii="Sakkal Majalla" w:hAnsi="Sakkal Majalla" w:cs="Sakkal Majalla"/>
          <w:b/>
          <w:sz w:val="32"/>
          <w:szCs w:val="32"/>
          <w:rtl/>
          <w:lang w:val="ar-SA"/>
        </w:rPr>
        <w:t>رضا المستفيدين</w:t>
      </w:r>
      <w:r w:rsidRPr="004C74D3">
        <w:rPr>
          <w:rFonts w:ascii="Sakkal Majalla" w:hAnsi="Sakkal Majalla" w:cs="Sakkal Majalla"/>
          <w:b/>
          <w:sz w:val="32"/>
          <w:szCs w:val="32"/>
          <w:rtl/>
          <w:lang w:val="ar-SA"/>
        </w:rPr>
        <w:t xml:space="preserve">، </w:t>
      </w:r>
      <w:r w:rsidR="009C6951">
        <w:rPr>
          <w:rFonts w:ascii="Sakkal Majalla" w:hAnsi="Sakkal Majalla" w:cs="Sakkal Majalla" w:hint="cs"/>
          <w:b/>
          <w:sz w:val="32"/>
          <w:szCs w:val="32"/>
          <w:rtl/>
          <w:lang w:val="ar-SA"/>
        </w:rPr>
        <w:t>الأداء التنظيمي</w:t>
      </w:r>
      <w:r w:rsidRPr="004C74D3">
        <w:rPr>
          <w:rFonts w:ascii="Sakkal Majalla" w:hAnsi="Sakkal Majalla" w:cs="Sakkal Majalla"/>
          <w:b/>
          <w:sz w:val="32"/>
          <w:szCs w:val="32"/>
          <w:rtl/>
          <w:lang w:val="ar-SA"/>
        </w:rPr>
        <w:t xml:space="preserve">، كفاءة </w:t>
      </w:r>
      <w:r w:rsidR="009C6951">
        <w:rPr>
          <w:rFonts w:ascii="Sakkal Majalla" w:hAnsi="Sakkal Majalla" w:cs="Sakkal Majalla" w:hint="cs"/>
          <w:b/>
          <w:sz w:val="32"/>
          <w:szCs w:val="32"/>
          <w:rtl/>
          <w:lang w:val="ar-SA"/>
        </w:rPr>
        <w:t>البنية التحتية</w:t>
      </w:r>
      <w:r w:rsidRPr="004C74D3">
        <w:rPr>
          <w:rFonts w:ascii="Sakkal Majalla" w:hAnsi="Sakkal Majalla" w:cs="Sakkal Majalla"/>
          <w:b/>
          <w:sz w:val="32"/>
          <w:szCs w:val="32"/>
          <w:rtl/>
          <w:lang w:val="ar-SA"/>
        </w:rPr>
        <w:t>).</w:t>
      </w:r>
    </w:p>
    <w:p w14:paraId="25176CBF" w14:textId="77777777" w:rsidR="004C74D3" w:rsidRPr="004C74D3" w:rsidRDefault="004C74D3" w:rsidP="00BB5986">
      <w:pPr>
        <w:pStyle w:val="a3"/>
        <w:autoSpaceDE w:val="0"/>
        <w:autoSpaceDN w:val="0"/>
        <w:bidi/>
        <w:adjustRightInd w:val="0"/>
        <w:spacing w:after="0" w:line="276" w:lineRule="auto"/>
        <w:jc w:val="both"/>
        <w:rPr>
          <w:rFonts w:ascii="Sakkal Majalla" w:hAnsi="Sakkal Majalla" w:cs="Sakkal Majalla"/>
          <w:b/>
          <w:bCs/>
          <w:sz w:val="32"/>
          <w:szCs w:val="32"/>
          <w:rtl/>
          <w:lang w:val="ar-SA"/>
        </w:rPr>
      </w:pPr>
      <w:r w:rsidRPr="004C74D3">
        <w:rPr>
          <w:rFonts w:ascii="Sakkal Majalla" w:hAnsi="Sakkal Majalla" w:cs="Sakkal Majalla"/>
          <w:b/>
          <w:sz w:val="32"/>
          <w:szCs w:val="32"/>
          <w:rtl/>
          <w:lang w:val="ar-SA"/>
        </w:rPr>
        <w:t>ويُعد الاعتماد على البيانات الأولية مناسبًا في الدراسات الإدارية الميدانية لكونه يسمح بقياس المتغيرات كما يدركها الأفراد المعنيون مباشرة بالعملية التنظيمية (</w:t>
      </w:r>
      <w:proofErr w:type="spellStart"/>
      <w:r w:rsidRPr="004C74D3">
        <w:rPr>
          <w:rFonts w:ascii="Sakkal Majalla" w:hAnsi="Sakkal Majalla" w:cs="Sakkal Majalla"/>
          <w:b/>
          <w:bCs/>
          <w:sz w:val="32"/>
          <w:szCs w:val="32"/>
          <w:rtl/>
          <w:lang w:val="ar-SA"/>
        </w:rPr>
        <w:t>Creswell</w:t>
      </w:r>
      <w:proofErr w:type="spellEnd"/>
      <w:r w:rsidRPr="004C74D3">
        <w:rPr>
          <w:rFonts w:ascii="Sakkal Majalla" w:hAnsi="Sakkal Majalla" w:cs="Sakkal Majalla"/>
          <w:b/>
          <w:sz w:val="32"/>
          <w:szCs w:val="32"/>
          <w:rtl/>
          <w:lang w:val="ar-SA"/>
        </w:rPr>
        <w:t xml:space="preserve"> &amp; </w:t>
      </w:r>
      <w:proofErr w:type="spellStart"/>
      <w:r w:rsidRPr="004C74D3">
        <w:rPr>
          <w:rFonts w:ascii="Sakkal Majalla" w:hAnsi="Sakkal Majalla" w:cs="Sakkal Majalla"/>
          <w:b/>
          <w:bCs/>
          <w:sz w:val="32"/>
          <w:szCs w:val="32"/>
          <w:rtl/>
          <w:lang w:val="ar-SA"/>
        </w:rPr>
        <w:t>Creswell</w:t>
      </w:r>
      <w:proofErr w:type="spellEnd"/>
      <w:r w:rsidRPr="004C74D3">
        <w:rPr>
          <w:rFonts w:ascii="Sakkal Majalla" w:hAnsi="Sakkal Majalla" w:cs="Sakkal Majalla"/>
          <w:b/>
          <w:bCs/>
          <w:sz w:val="32"/>
          <w:szCs w:val="32"/>
          <w:rtl/>
          <w:lang w:val="ar-SA"/>
        </w:rPr>
        <w:t>, 2018</w:t>
      </w:r>
      <w:r w:rsidRPr="004C74D3">
        <w:rPr>
          <w:rFonts w:ascii="Sakkal Majalla" w:hAnsi="Sakkal Majalla" w:cs="Sakkal Majalla"/>
          <w:b/>
          <w:sz w:val="32"/>
          <w:szCs w:val="32"/>
          <w:rtl/>
          <w:lang w:val="ar-SA"/>
        </w:rPr>
        <w:t>)</w:t>
      </w:r>
    </w:p>
    <w:p w14:paraId="6906F233" w14:textId="57B56FE5" w:rsidR="006B235E" w:rsidRPr="006B235E" w:rsidRDefault="002072A0" w:rsidP="00FE7D10">
      <w:pPr>
        <w:pStyle w:val="a3"/>
        <w:numPr>
          <w:ilvl w:val="0"/>
          <w:numId w:val="8"/>
        </w:numPr>
        <w:autoSpaceDE w:val="0"/>
        <w:autoSpaceDN w:val="0"/>
        <w:bidi/>
        <w:adjustRightInd w:val="0"/>
        <w:spacing w:after="0" w:line="276" w:lineRule="auto"/>
        <w:jc w:val="both"/>
        <w:rPr>
          <w:rFonts w:ascii="Sakkal Majalla" w:hAnsi="Sakkal Majalla" w:cs="Sakkal Majalla"/>
          <w:b/>
          <w:bCs/>
          <w:sz w:val="32"/>
          <w:szCs w:val="32"/>
          <w:rtl/>
          <w:lang w:val="ar-SA"/>
        </w:rPr>
      </w:pPr>
      <w:r w:rsidRPr="006B235E">
        <w:rPr>
          <w:rFonts w:ascii="Sakkal Majalla" w:hAnsi="Sakkal Majalla" w:cs="Sakkal Majalla"/>
          <w:bCs/>
          <w:sz w:val="32"/>
          <w:szCs w:val="32"/>
          <w:rtl/>
          <w:lang w:val="ar-SA"/>
        </w:rPr>
        <w:t>البيانات الثانوية</w:t>
      </w:r>
      <w:r w:rsidRPr="006B235E">
        <w:rPr>
          <w:rFonts w:ascii="Sakkal Majalla" w:hAnsi="Sakkal Majalla" w:cs="Sakkal Majalla"/>
          <w:b/>
          <w:sz w:val="32"/>
          <w:szCs w:val="32"/>
          <w:rtl/>
          <w:lang w:val="ar-SA"/>
        </w:rPr>
        <w:t xml:space="preserve">: </w:t>
      </w:r>
      <w:r w:rsidR="006B235E" w:rsidRPr="006B235E">
        <w:rPr>
          <w:rFonts w:ascii="Sakkal Majalla" w:hAnsi="Sakkal Majalla" w:cs="Sakkal Majalla"/>
          <w:b/>
          <w:sz w:val="32"/>
          <w:szCs w:val="32"/>
          <w:rtl/>
          <w:lang w:val="ar-SA"/>
        </w:rPr>
        <w:t>س</w:t>
      </w:r>
      <w:r w:rsidR="006B235E" w:rsidRPr="001A067E">
        <w:rPr>
          <w:rFonts w:ascii="Sakkal Majalla" w:hAnsi="Sakkal Majalla" w:cs="Sakkal Majalla" w:hint="cs"/>
          <w:b/>
          <w:sz w:val="32"/>
          <w:szCs w:val="32"/>
          <w:rtl/>
          <w:lang w:val="ar-SA"/>
        </w:rPr>
        <w:t xml:space="preserve">وف </w:t>
      </w:r>
      <w:r w:rsidR="006B235E" w:rsidRPr="006B235E">
        <w:rPr>
          <w:rFonts w:ascii="Sakkal Majalla" w:hAnsi="Sakkal Majalla" w:cs="Sakkal Majalla"/>
          <w:b/>
          <w:sz w:val="32"/>
          <w:szCs w:val="32"/>
          <w:rtl/>
          <w:lang w:val="ar-SA"/>
        </w:rPr>
        <w:t>تعتمد الدراسة كذلك على مصادر ثانوية ل</w:t>
      </w:r>
      <w:r w:rsidR="009C6951">
        <w:rPr>
          <w:rFonts w:ascii="Sakkal Majalla" w:hAnsi="Sakkal Majalla" w:cs="Sakkal Majalla" w:hint="cs"/>
          <w:b/>
          <w:sz w:val="32"/>
          <w:szCs w:val="32"/>
          <w:rtl/>
          <w:lang w:val="ar-SA"/>
        </w:rPr>
        <w:t>بناء</w:t>
      </w:r>
      <w:r w:rsidR="006B235E" w:rsidRPr="006B235E">
        <w:rPr>
          <w:rFonts w:ascii="Sakkal Majalla" w:hAnsi="Sakkal Majalla" w:cs="Sakkal Majalla"/>
          <w:b/>
          <w:sz w:val="32"/>
          <w:szCs w:val="32"/>
          <w:rtl/>
          <w:lang w:val="ar-SA"/>
        </w:rPr>
        <w:t xml:space="preserve"> الإطار النظري وتفسير النتائج</w:t>
      </w:r>
      <w:r w:rsidR="009C6951">
        <w:rPr>
          <w:rFonts w:ascii="Sakkal Majalla" w:hAnsi="Sakkal Majalla" w:cs="Sakkal Majalla" w:hint="cs"/>
          <w:b/>
          <w:sz w:val="32"/>
          <w:szCs w:val="32"/>
          <w:rtl/>
          <w:lang w:val="ar-SA"/>
        </w:rPr>
        <w:t xml:space="preserve"> في إطار النظريات ذات العلاقة</w:t>
      </w:r>
      <w:r w:rsidR="006B235E" w:rsidRPr="006B235E">
        <w:rPr>
          <w:rFonts w:ascii="Sakkal Majalla" w:hAnsi="Sakkal Majalla" w:cs="Sakkal Majalla"/>
          <w:b/>
          <w:sz w:val="32"/>
          <w:szCs w:val="32"/>
          <w:rtl/>
          <w:lang w:val="ar-SA"/>
        </w:rPr>
        <w:t>، وتشمل:</w:t>
      </w:r>
    </w:p>
    <w:p w14:paraId="4A866CC9" w14:textId="77777777" w:rsidR="006B235E" w:rsidRPr="006B235E" w:rsidRDefault="006B235E" w:rsidP="00FE7D10">
      <w:pPr>
        <w:pStyle w:val="a3"/>
        <w:numPr>
          <w:ilvl w:val="1"/>
          <w:numId w:val="8"/>
        </w:numPr>
        <w:autoSpaceDE w:val="0"/>
        <w:autoSpaceDN w:val="0"/>
        <w:bidi/>
        <w:adjustRightInd w:val="0"/>
        <w:spacing w:after="0" w:line="276" w:lineRule="auto"/>
        <w:jc w:val="both"/>
        <w:rPr>
          <w:rFonts w:ascii="Sakkal Majalla" w:hAnsi="Sakkal Majalla" w:cs="Sakkal Majalla"/>
          <w:b/>
          <w:sz w:val="32"/>
          <w:szCs w:val="32"/>
          <w:rtl/>
          <w:lang w:val="ar-SA"/>
        </w:rPr>
      </w:pPr>
      <w:r w:rsidRPr="006B235E">
        <w:rPr>
          <w:rFonts w:ascii="Sakkal Majalla" w:hAnsi="Sakkal Majalla" w:cs="Sakkal Majalla"/>
          <w:b/>
          <w:sz w:val="32"/>
          <w:szCs w:val="32"/>
          <w:rtl/>
          <w:lang w:val="ar-SA"/>
        </w:rPr>
        <w:t>الكتب العلمية المحكمة في القيادة الاستراتيجية والإدارة العامة.</w:t>
      </w:r>
    </w:p>
    <w:p w14:paraId="22084831" w14:textId="77777777" w:rsidR="006B235E" w:rsidRPr="006B235E" w:rsidRDefault="006B235E" w:rsidP="00FE7D10">
      <w:pPr>
        <w:pStyle w:val="a3"/>
        <w:numPr>
          <w:ilvl w:val="1"/>
          <w:numId w:val="8"/>
        </w:numPr>
        <w:autoSpaceDE w:val="0"/>
        <w:autoSpaceDN w:val="0"/>
        <w:bidi/>
        <w:adjustRightInd w:val="0"/>
        <w:spacing w:after="0" w:line="276" w:lineRule="auto"/>
        <w:jc w:val="both"/>
        <w:rPr>
          <w:rFonts w:ascii="Sakkal Majalla" w:hAnsi="Sakkal Majalla" w:cs="Sakkal Majalla"/>
          <w:b/>
          <w:sz w:val="32"/>
          <w:szCs w:val="32"/>
          <w:rtl/>
          <w:lang w:val="ar-SA"/>
        </w:rPr>
      </w:pPr>
      <w:r w:rsidRPr="006B235E">
        <w:rPr>
          <w:rFonts w:ascii="Sakkal Majalla" w:hAnsi="Sakkal Majalla" w:cs="Sakkal Majalla"/>
          <w:b/>
          <w:sz w:val="32"/>
          <w:szCs w:val="32"/>
          <w:rtl/>
          <w:lang w:val="ar-SA"/>
        </w:rPr>
        <w:t>الدراسات السابقة العربية والأجنبية المنشورة في المجلات العلمية المحكمة.</w:t>
      </w:r>
    </w:p>
    <w:p w14:paraId="32C64C3B" w14:textId="66928F90" w:rsidR="006B235E" w:rsidRPr="006B235E" w:rsidRDefault="006B235E" w:rsidP="00FE7D10">
      <w:pPr>
        <w:pStyle w:val="a3"/>
        <w:numPr>
          <w:ilvl w:val="1"/>
          <w:numId w:val="8"/>
        </w:numPr>
        <w:autoSpaceDE w:val="0"/>
        <w:autoSpaceDN w:val="0"/>
        <w:bidi/>
        <w:adjustRightInd w:val="0"/>
        <w:spacing w:after="0" w:line="276" w:lineRule="auto"/>
        <w:jc w:val="both"/>
        <w:rPr>
          <w:rFonts w:ascii="Sakkal Majalla" w:hAnsi="Sakkal Majalla" w:cs="Sakkal Majalla"/>
          <w:b/>
          <w:sz w:val="32"/>
          <w:szCs w:val="32"/>
          <w:rtl/>
          <w:lang w:val="ar-SA"/>
        </w:rPr>
      </w:pPr>
      <w:r w:rsidRPr="006B235E">
        <w:rPr>
          <w:rFonts w:ascii="Sakkal Majalla" w:hAnsi="Sakkal Majalla" w:cs="Sakkal Majalla"/>
          <w:b/>
          <w:sz w:val="32"/>
          <w:szCs w:val="32"/>
          <w:rtl/>
          <w:lang w:val="ar-SA"/>
        </w:rPr>
        <w:t xml:space="preserve">التقارير الرسمية الصادرة عن وزارة </w:t>
      </w:r>
      <w:r w:rsidR="005966DF" w:rsidRPr="001A067E">
        <w:rPr>
          <w:rFonts w:ascii="Sakkal Majalla" w:hAnsi="Sakkal Majalla" w:cs="Sakkal Majalla"/>
          <w:b/>
          <w:sz w:val="32"/>
          <w:szCs w:val="32"/>
          <w:rtl/>
          <w:lang w:val="ar-SA"/>
        </w:rPr>
        <w:t>البلديات</w:t>
      </w:r>
      <w:r w:rsidR="009C6951">
        <w:rPr>
          <w:rFonts w:ascii="Sakkal Majalla" w:hAnsi="Sakkal Majalla" w:cs="Sakkal Majalla" w:hint="cs"/>
          <w:b/>
          <w:sz w:val="32"/>
          <w:szCs w:val="32"/>
          <w:rtl/>
          <w:lang w:val="ar-SA"/>
        </w:rPr>
        <w:t xml:space="preserve"> </w:t>
      </w:r>
      <w:r w:rsidRPr="006B235E">
        <w:rPr>
          <w:rFonts w:ascii="Sakkal Majalla" w:hAnsi="Sakkal Majalla" w:cs="Sakkal Majalla"/>
          <w:b/>
          <w:sz w:val="32"/>
          <w:szCs w:val="32"/>
          <w:rtl/>
          <w:lang w:val="ar-SA"/>
        </w:rPr>
        <w:t>والإسكان.</w:t>
      </w:r>
    </w:p>
    <w:p w14:paraId="7C673165" w14:textId="77777777" w:rsidR="006B235E" w:rsidRPr="006B235E" w:rsidRDefault="006B235E" w:rsidP="00FE7D10">
      <w:pPr>
        <w:pStyle w:val="a3"/>
        <w:numPr>
          <w:ilvl w:val="1"/>
          <w:numId w:val="8"/>
        </w:numPr>
        <w:autoSpaceDE w:val="0"/>
        <w:autoSpaceDN w:val="0"/>
        <w:bidi/>
        <w:adjustRightInd w:val="0"/>
        <w:spacing w:after="0" w:line="276" w:lineRule="auto"/>
        <w:jc w:val="both"/>
        <w:rPr>
          <w:rFonts w:ascii="Sakkal Majalla" w:hAnsi="Sakkal Majalla" w:cs="Sakkal Majalla"/>
          <w:b/>
          <w:sz w:val="32"/>
          <w:szCs w:val="32"/>
          <w:rtl/>
          <w:lang w:val="ar-SA"/>
        </w:rPr>
      </w:pPr>
      <w:r w:rsidRPr="006B235E">
        <w:rPr>
          <w:rFonts w:ascii="Sakkal Majalla" w:hAnsi="Sakkal Majalla" w:cs="Sakkal Majalla"/>
          <w:b/>
          <w:sz w:val="32"/>
          <w:szCs w:val="32"/>
          <w:rtl/>
          <w:lang w:val="ar-SA"/>
        </w:rPr>
        <w:t>تقارير رؤية المملكة 2030 ذات العلاقة بالتنمية الحضرية.</w:t>
      </w:r>
    </w:p>
    <w:p w14:paraId="1DDEF837" w14:textId="77777777" w:rsidR="006B235E" w:rsidRPr="006B235E" w:rsidRDefault="006B235E" w:rsidP="00FE7D10">
      <w:pPr>
        <w:pStyle w:val="a3"/>
        <w:numPr>
          <w:ilvl w:val="1"/>
          <w:numId w:val="8"/>
        </w:numPr>
        <w:autoSpaceDE w:val="0"/>
        <w:autoSpaceDN w:val="0"/>
        <w:bidi/>
        <w:adjustRightInd w:val="0"/>
        <w:spacing w:after="0" w:line="276" w:lineRule="auto"/>
        <w:jc w:val="both"/>
        <w:rPr>
          <w:rFonts w:ascii="Sakkal Majalla" w:hAnsi="Sakkal Majalla" w:cs="Sakkal Majalla"/>
          <w:b/>
          <w:sz w:val="32"/>
          <w:szCs w:val="32"/>
          <w:rtl/>
          <w:lang w:val="ar-SA"/>
        </w:rPr>
      </w:pPr>
      <w:r w:rsidRPr="006B235E">
        <w:rPr>
          <w:rFonts w:ascii="Sakkal Majalla" w:hAnsi="Sakkal Majalla" w:cs="Sakkal Majalla"/>
          <w:b/>
          <w:sz w:val="32"/>
          <w:szCs w:val="32"/>
          <w:rtl/>
          <w:lang w:val="ar-SA"/>
        </w:rPr>
        <w:t xml:space="preserve">تقارير </w:t>
      </w:r>
      <w:r w:rsidRPr="006B235E">
        <w:rPr>
          <w:rFonts w:ascii="Sakkal Majalla" w:hAnsi="Sakkal Majalla" w:cs="Sakkal Majalla"/>
          <w:b/>
          <w:bCs/>
          <w:sz w:val="32"/>
          <w:szCs w:val="32"/>
          <w:rtl/>
          <w:lang w:val="ar-SA"/>
        </w:rPr>
        <w:t>UN-</w:t>
      </w:r>
      <w:proofErr w:type="spellStart"/>
      <w:r w:rsidRPr="006B235E">
        <w:rPr>
          <w:rFonts w:ascii="Sakkal Majalla" w:hAnsi="Sakkal Majalla" w:cs="Sakkal Majalla"/>
          <w:b/>
          <w:bCs/>
          <w:sz w:val="32"/>
          <w:szCs w:val="32"/>
          <w:rtl/>
          <w:lang w:val="ar-SA"/>
        </w:rPr>
        <w:t>Habitat</w:t>
      </w:r>
      <w:proofErr w:type="spellEnd"/>
      <w:r w:rsidRPr="006B235E">
        <w:rPr>
          <w:rFonts w:ascii="Sakkal Majalla" w:hAnsi="Sakkal Majalla" w:cs="Sakkal Majalla"/>
          <w:b/>
          <w:sz w:val="32"/>
          <w:szCs w:val="32"/>
          <w:rtl/>
          <w:lang w:val="ar-SA"/>
        </w:rPr>
        <w:t xml:space="preserve"> ومنظمة </w:t>
      </w:r>
      <w:r w:rsidRPr="006B235E">
        <w:rPr>
          <w:rFonts w:ascii="Sakkal Majalla" w:hAnsi="Sakkal Majalla" w:cs="Sakkal Majalla"/>
          <w:b/>
          <w:bCs/>
          <w:sz w:val="32"/>
          <w:szCs w:val="32"/>
          <w:rtl/>
          <w:lang w:val="ar-SA"/>
        </w:rPr>
        <w:t>OECD</w:t>
      </w:r>
      <w:r w:rsidRPr="006B235E">
        <w:rPr>
          <w:rFonts w:ascii="Sakkal Majalla" w:hAnsi="Sakkal Majalla" w:cs="Sakkal Majalla"/>
          <w:b/>
          <w:sz w:val="32"/>
          <w:szCs w:val="32"/>
          <w:rtl/>
          <w:lang w:val="ar-SA"/>
        </w:rPr>
        <w:t xml:space="preserve"> حول </w:t>
      </w:r>
      <w:proofErr w:type="spellStart"/>
      <w:r w:rsidRPr="006B235E">
        <w:rPr>
          <w:rFonts w:ascii="Sakkal Majalla" w:hAnsi="Sakkal Majalla" w:cs="Sakkal Majalla"/>
          <w:b/>
          <w:sz w:val="32"/>
          <w:szCs w:val="32"/>
          <w:rtl/>
          <w:lang w:val="ar-SA"/>
        </w:rPr>
        <w:t>الحوكمة</w:t>
      </w:r>
      <w:proofErr w:type="spellEnd"/>
      <w:r w:rsidRPr="006B235E">
        <w:rPr>
          <w:rFonts w:ascii="Sakkal Majalla" w:hAnsi="Sakkal Majalla" w:cs="Sakkal Majalla"/>
          <w:b/>
          <w:sz w:val="32"/>
          <w:szCs w:val="32"/>
          <w:rtl/>
          <w:lang w:val="ar-SA"/>
        </w:rPr>
        <w:t xml:space="preserve"> الحضرية والتخطيط العمراني.</w:t>
      </w:r>
    </w:p>
    <w:p w14:paraId="0DE507A9" w14:textId="77777777" w:rsidR="006B235E" w:rsidRPr="006B235E" w:rsidRDefault="006B235E" w:rsidP="00FE7D10">
      <w:pPr>
        <w:pStyle w:val="a3"/>
        <w:numPr>
          <w:ilvl w:val="1"/>
          <w:numId w:val="8"/>
        </w:numPr>
        <w:autoSpaceDE w:val="0"/>
        <w:autoSpaceDN w:val="0"/>
        <w:bidi/>
        <w:adjustRightInd w:val="0"/>
        <w:spacing w:after="0" w:line="276" w:lineRule="auto"/>
        <w:jc w:val="both"/>
        <w:rPr>
          <w:rFonts w:ascii="Sakkal Majalla" w:hAnsi="Sakkal Majalla" w:cs="Sakkal Majalla"/>
          <w:b/>
          <w:sz w:val="32"/>
          <w:szCs w:val="32"/>
          <w:rtl/>
          <w:lang w:val="ar-SA"/>
        </w:rPr>
      </w:pPr>
      <w:r w:rsidRPr="006B235E">
        <w:rPr>
          <w:rFonts w:ascii="Sakkal Majalla" w:hAnsi="Sakkal Majalla" w:cs="Sakkal Majalla"/>
          <w:b/>
          <w:sz w:val="32"/>
          <w:szCs w:val="32"/>
          <w:rtl/>
          <w:lang w:val="ar-SA"/>
        </w:rPr>
        <w:t>الأنظمة واللوائح التنظيمية الخاصة بالتخطيط العمراني في المملكة العربية السعودية.</w:t>
      </w:r>
    </w:p>
    <w:p w14:paraId="57556D5C" w14:textId="17F3BD12" w:rsidR="006B235E" w:rsidRPr="006B235E" w:rsidRDefault="006B235E" w:rsidP="00BB5986">
      <w:pPr>
        <w:pStyle w:val="a3"/>
        <w:autoSpaceDE w:val="0"/>
        <w:autoSpaceDN w:val="0"/>
        <w:bidi/>
        <w:adjustRightInd w:val="0"/>
        <w:spacing w:after="0" w:line="276" w:lineRule="auto"/>
        <w:jc w:val="both"/>
        <w:rPr>
          <w:rFonts w:ascii="Sakkal Majalla" w:hAnsi="Sakkal Majalla" w:cs="Sakkal Majalla"/>
          <w:b/>
          <w:bCs/>
          <w:sz w:val="32"/>
          <w:szCs w:val="32"/>
          <w:rtl/>
          <w:lang w:val="ar-SA"/>
        </w:rPr>
      </w:pPr>
      <w:r w:rsidRPr="006B235E">
        <w:rPr>
          <w:rFonts w:ascii="Sakkal Majalla" w:hAnsi="Sakkal Majalla" w:cs="Sakkal Majalla"/>
          <w:b/>
          <w:sz w:val="32"/>
          <w:szCs w:val="32"/>
          <w:rtl/>
          <w:lang w:val="ar-SA"/>
        </w:rPr>
        <w:lastRenderedPageBreak/>
        <w:t xml:space="preserve">ويسهم توظيف المصادر الثانوية في بناء إطار نظري </w:t>
      </w:r>
      <w:r>
        <w:rPr>
          <w:rFonts w:ascii="Sakkal Majalla" w:hAnsi="Sakkal Majalla" w:cs="Sakkal Majalla" w:hint="cs"/>
          <w:b/>
          <w:sz w:val="32"/>
          <w:szCs w:val="32"/>
          <w:rtl/>
          <w:lang w:val="ar-SA"/>
        </w:rPr>
        <w:t>متين،</w:t>
      </w:r>
      <w:r w:rsidRPr="006B235E">
        <w:rPr>
          <w:rFonts w:ascii="Sakkal Majalla" w:hAnsi="Sakkal Majalla" w:cs="Sakkal Majalla"/>
          <w:b/>
          <w:sz w:val="32"/>
          <w:szCs w:val="32"/>
          <w:rtl/>
          <w:lang w:val="ar-SA"/>
        </w:rPr>
        <w:t xml:space="preserve"> وربط نتائج الدراسة بالسياق العلمي والعملي (</w:t>
      </w:r>
      <w:proofErr w:type="spellStart"/>
      <w:r w:rsidRPr="006B235E">
        <w:rPr>
          <w:rFonts w:ascii="Sakkal Majalla" w:hAnsi="Sakkal Majalla" w:cs="Sakkal Majalla"/>
          <w:b/>
          <w:bCs/>
          <w:sz w:val="32"/>
          <w:szCs w:val="32"/>
          <w:rtl/>
          <w:lang w:val="ar-SA"/>
        </w:rPr>
        <w:t>Saunders</w:t>
      </w:r>
      <w:proofErr w:type="spellEnd"/>
      <w:r w:rsidRPr="006B235E">
        <w:rPr>
          <w:rFonts w:ascii="Sakkal Majalla" w:hAnsi="Sakkal Majalla" w:cs="Sakkal Majalla"/>
          <w:b/>
          <w:bCs/>
          <w:sz w:val="32"/>
          <w:szCs w:val="32"/>
          <w:rtl/>
          <w:lang w:val="ar-SA"/>
        </w:rPr>
        <w:t xml:space="preserve"> </w:t>
      </w:r>
      <w:proofErr w:type="spellStart"/>
      <w:r w:rsidRPr="006B235E">
        <w:rPr>
          <w:rFonts w:ascii="Sakkal Majalla" w:hAnsi="Sakkal Majalla" w:cs="Sakkal Majalla"/>
          <w:b/>
          <w:bCs/>
          <w:sz w:val="32"/>
          <w:szCs w:val="32"/>
          <w:rtl/>
          <w:lang w:val="ar-SA"/>
        </w:rPr>
        <w:t>et</w:t>
      </w:r>
      <w:proofErr w:type="spellEnd"/>
      <w:r w:rsidRPr="006B235E">
        <w:rPr>
          <w:rFonts w:ascii="Sakkal Majalla" w:hAnsi="Sakkal Majalla" w:cs="Sakkal Majalla"/>
          <w:b/>
          <w:bCs/>
          <w:sz w:val="32"/>
          <w:szCs w:val="32"/>
          <w:rtl/>
          <w:lang w:val="ar-SA"/>
        </w:rPr>
        <w:t xml:space="preserve"> </w:t>
      </w:r>
      <w:proofErr w:type="spellStart"/>
      <w:r w:rsidRPr="006B235E">
        <w:rPr>
          <w:rFonts w:ascii="Sakkal Majalla" w:hAnsi="Sakkal Majalla" w:cs="Sakkal Majalla"/>
          <w:b/>
          <w:bCs/>
          <w:sz w:val="32"/>
          <w:szCs w:val="32"/>
          <w:rtl/>
          <w:lang w:val="ar-SA"/>
        </w:rPr>
        <w:t>al</w:t>
      </w:r>
      <w:proofErr w:type="spellEnd"/>
      <w:r w:rsidRPr="006B235E">
        <w:rPr>
          <w:rFonts w:ascii="Sakkal Majalla" w:hAnsi="Sakkal Majalla" w:cs="Sakkal Majalla"/>
          <w:b/>
          <w:bCs/>
          <w:sz w:val="32"/>
          <w:szCs w:val="32"/>
          <w:rtl/>
          <w:lang w:val="ar-SA"/>
        </w:rPr>
        <w:t>., 2019</w:t>
      </w:r>
      <w:r w:rsidRPr="006B235E">
        <w:rPr>
          <w:rFonts w:ascii="Sakkal Majalla" w:hAnsi="Sakkal Majalla" w:cs="Sakkal Majalla"/>
          <w:b/>
          <w:sz w:val="32"/>
          <w:szCs w:val="32"/>
          <w:rtl/>
          <w:lang w:val="ar-SA"/>
        </w:rPr>
        <w:t>)</w:t>
      </w:r>
    </w:p>
    <w:p w14:paraId="68B1A6FA" w14:textId="6E0BCCCF" w:rsidR="00F048F6" w:rsidRPr="00ED0C67" w:rsidRDefault="002072A0" w:rsidP="00957379">
      <w:pPr>
        <w:autoSpaceDE w:val="0"/>
        <w:autoSpaceDN w:val="0"/>
        <w:bidi/>
        <w:adjustRightInd w:val="0"/>
        <w:spacing w:before="240" w:after="0" w:line="240" w:lineRule="auto"/>
        <w:jc w:val="both"/>
        <w:rPr>
          <w:rFonts w:ascii="Sakkal Majalla" w:hAnsi="Sakkal Majalla" w:cs="Sakkal Majalla"/>
          <w:b/>
          <w:sz w:val="32"/>
          <w:szCs w:val="32"/>
          <w:rtl/>
          <w:lang w:val="ar-SA"/>
        </w:rPr>
      </w:pPr>
      <w:r w:rsidRPr="00ED0C67">
        <w:rPr>
          <w:rFonts w:ascii="Sakkal Majalla" w:hAnsi="Sakkal Majalla" w:cs="Sakkal Majalla"/>
          <w:bCs/>
          <w:sz w:val="32"/>
          <w:szCs w:val="32"/>
          <w:rtl/>
          <w:lang w:val="ar-SA"/>
        </w:rPr>
        <w:t>أدوات جمع البيانات:</w:t>
      </w:r>
      <w:r w:rsidRPr="00ED0C67">
        <w:rPr>
          <w:rFonts w:ascii="Sakkal Majalla" w:hAnsi="Sakkal Majalla" w:cs="Sakkal Majalla"/>
          <w:b/>
          <w:sz w:val="32"/>
          <w:szCs w:val="32"/>
          <w:rtl/>
          <w:lang w:val="ar-SA"/>
        </w:rPr>
        <w:t xml:space="preserve"> </w:t>
      </w:r>
    </w:p>
    <w:p w14:paraId="6B0915E0" w14:textId="07B5A06A" w:rsidR="00B60F71" w:rsidRDefault="002072A0" w:rsidP="00FE7D10">
      <w:pPr>
        <w:pStyle w:val="a3"/>
        <w:numPr>
          <w:ilvl w:val="0"/>
          <w:numId w:val="3"/>
        </w:numPr>
        <w:autoSpaceDE w:val="0"/>
        <w:autoSpaceDN w:val="0"/>
        <w:bidi/>
        <w:adjustRightInd w:val="0"/>
        <w:spacing w:after="0" w:line="276" w:lineRule="auto"/>
        <w:jc w:val="both"/>
        <w:rPr>
          <w:rFonts w:ascii="Sakkal Majalla" w:hAnsi="Sakkal Majalla" w:cs="Sakkal Majalla"/>
          <w:b/>
          <w:bCs/>
          <w:sz w:val="32"/>
          <w:szCs w:val="32"/>
          <w:rtl/>
          <w:lang w:val="ar-SA"/>
        </w:rPr>
      </w:pPr>
      <w:r w:rsidRPr="00B60F71">
        <w:rPr>
          <w:rFonts w:ascii="Sakkal Majalla" w:hAnsi="Sakkal Majalla" w:cs="Sakkal Majalla"/>
          <w:bCs/>
          <w:sz w:val="32"/>
          <w:szCs w:val="32"/>
          <w:rtl/>
          <w:lang w:val="ar-SA"/>
        </w:rPr>
        <w:t>الاستبيان</w:t>
      </w:r>
      <w:r w:rsidRPr="00B60F71">
        <w:rPr>
          <w:rFonts w:ascii="Sakkal Majalla" w:hAnsi="Sakkal Majalla" w:cs="Sakkal Majalla"/>
          <w:b/>
          <w:sz w:val="32"/>
          <w:szCs w:val="32"/>
        </w:rPr>
        <w:t xml:space="preserve"> (Questionnaire) </w:t>
      </w:r>
      <w:r w:rsidR="00B60F71" w:rsidRPr="00B60F71">
        <w:rPr>
          <w:rFonts w:ascii="Sakkal Majalla" w:hAnsi="Sakkal Majalla" w:cs="Sakkal Majalla"/>
          <w:b/>
          <w:sz w:val="32"/>
          <w:szCs w:val="32"/>
          <w:rtl/>
          <w:lang w:val="ar-SA"/>
        </w:rPr>
        <w:t xml:space="preserve">ستكون الأداة الرئيسة في الدراسة </w:t>
      </w:r>
      <w:r w:rsidR="000270CF">
        <w:rPr>
          <w:rFonts w:ascii="Sakkal Majalla" w:hAnsi="Sakkal Majalla" w:cs="Sakkal Majalla" w:hint="cs"/>
          <w:b/>
          <w:sz w:val="32"/>
          <w:szCs w:val="32"/>
          <w:rtl/>
          <w:lang w:val="ar-SA"/>
        </w:rPr>
        <w:t xml:space="preserve">لجمع البيانات الأولية </w:t>
      </w:r>
      <w:r w:rsidR="00B60F71" w:rsidRPr="00B60F71">
        <w:rPr>
          <w:rFonts w:ascii="Sakkal Majalla" w:hAnsi="Sakkal Majalla" w:cs="Sakkal Majalla"/>
          <w:b/>
          <w:sz w:val="32"/>
          <w:szCs w:val="32"/>
          <w:rtl/>
          <w:lang w:val="ar-SA"/>
        </w:rPr>
        <w:t>هي الاستبانة المغلقة، نظرًا لملاءمتها للدراسات الكمية التي تستهدف قياس العلاقات بين المتغيرات وتحليلها إحصائيا</w:t>
      </w:r>
      <w:r w:rsidR="00B60F71">
        <w:rPr>
          <w:rFonts w:ascii="Sakkal Majalla" w:hAnsi="Sakkal Majalla" w:cs="Sakkal Majalla" w:hint="cs"/>
          <w:b/>
          <w:sz w:val="32"/>
          <w:szCs w:val="32"/>
          <w:rtl/>
          <w:lang w:val="ar-SA"/>
        </w:rPr>
        <w:t>ً</w:t>
      </w:r>
    </w:p>
    <w:p w14:paraId="369E0ADB" w14:textId="61B908ED" w:rsidR="00B60F71" w:rsidRPr="00B60F71" w:rsidRDefault="00B60F71" w:rsidP="00FE7D10">
      <w:pPr>
        <w:pStyle w:val="a3"/>
        <w:numPr>
          <w:ilvl w:val="0"/>
          <w:numId w:val="3"/>
        </w:numPr>
        <w:autoSpaceDE w:val="0"/>
        <w:autoSpaceDN w:val="0"/>
        <w:bidi/>
        <w:adjustRightInd w:val="0"/>
        <w:spacing w:after="0" w:line="276" w:lineRule="auto"/>
        <w:jc w:val="both"/>
        <w:rPr>
          <w:rFonts w:ascii="Sakkal Majalla" w:hAnsi="Sakkal Majalla" w:cs="Sakkal Majalla"/>
          <w:b/>
          <w:bCs/>
          <w:sz w:val="32"/>
          <w:szCs w:val="32"/>
          <w:rtl/>
          <w:lang w:val="ar-SA"/>
        </w:rPr>
      </w:pPr>
      <w:r w:rsidRPr="00B60F71">
        <w:rPr>
          <w:rFonts w:ascii="Sakkal Majalla" w:hAnsi="Sakkal Majalla" w:cs="Sakkal Majalla"/>
          <w:b/>
          <w:sz w:val="32"/>
          <w:szCs w:val="32"/>
          <w:rtl/>
          <w:lang w:val="ar-SA"/>
        </w:rPr>
        <w:t>س</w:t>
      </w:r>
      <w:r w:rsidR="000270CF">
        <w:rPr>
          <w:rFonts w:ascii="Sakkal Majalla" w:hAnsi="Sakkal Majalla" w:cs="Sakkal Majalla" w:hint="cs"/>
          <w:b/>
          <w:sz w:val="32"/>
          <w:szCs w:val="32"/>
          <w:rtl/>
          <w:lang w:val="ar-SA"/>
        </w:rPr>
        <w:t xml:space="preserve">وف يتم تصميم الاستبانة </w:t>
      </w:r>
      <w:r w:rsidRPr="00B60F71">
        <w:rPr>
          <w:rFonts w:ascii="Sakkal Majalla" w:hAnsi="Sakkal Majalla" w:cs="Sakkal Majalla"/>
          <w:b/>
          <w:sz w:val="32"/>
          <w:szCs w:val="32"/>
          <w:rtl/>
          <w:lang w:val="ar-SA"/>
        </w:rPr>
        <w:t>من ثلاثة أقسام رئيسة:</w:t>
      </w:r>
    </w:p>
    <w:p w14:paraId="68134C0C" w14:textId="77777777" w:rsidR="00B60F71" w:rsidRPr="00B60F71" w:rsidRDefault="00B60F71" w:rsidP="00FE7D10">
      <w:pPr>
        <w:pStyle w:val="a3"/>
        <w:numPr>
          <w:ilvl w:val="1"/>
          <w:numId w:val="3"/>
        </w:numPr>
        <w:autoSpaceDE w:val="0"/>
        <w:autoSpaceDN w:val="0"/>
        <w:bidi/>
        <w:adjustRightInd w:val="0"/>
        <w:spacing w:after="0" w:line="276" w:lineRule="auto"/>
        <w:jc w:val="both"/>
        <w:rPr>
          <w:rFonts w:ascii="Sakkal Majalla" w:hAnsi="Sakkal Majalla" w:cs="Sakkal Majalla"/>
          <w:b/>
          <w:sz w:val="32"/>
          <w:szCs w:val="32"/>
          <w:rtl/>
          <w:lang w:val="ar-SA"/>
        </w:rPr>
      </w:pPr>
      <w:r w:rsidRPr="00B60F71">
        <w:rPr>
          <w:rFonts w:ascii="Sakkal Majalla" w:hAnsi="Sakkal Majalla" w:cs="Sakkal Majalla"/>
          <w:b/>
          <w:sz w:val="32"/>
          <w:szCs w:val="32"/>
          <w:rtl/>
          <w:lang w:val="ar-SA"/>
        </w:rPr>
        <w:t>البيانات الديموغرافية (المسمى الوظيفي، سنوات الخبرة، المستوى التعليمي، الإدارة).</w:t>
      </w:r>
    </w:p>
    <w:p w14:paraId="4759560E" w14:textId="77777777" w:rsidR="00B60F71" w:rsidRPr="00B60F71" w:rsidRDefault="00B60F71" w:rsidP="00FE7D10">
      <w:pPr>
        <w:pStyle w:val="a3"/>
        <w:numPr>
          <w:ilvl w:val="1"/>
          <w:numId w:val="3"/>
        </w:numPr>
        <w:autoSpaceDE w:val="0"/>
        <w:autoSpaceDN w:val="0"/>
        <w:bidi/>
        <w:adjustRightInd w:val="0"/>
        <w:spacing w:after="0" w:line="276" w:lineRule="auto"/>
        <w:jc w:val="both"/>
        <w:rPr>
          <w:rFonts w:ascii="Sakkal Majalla" w:hAnsi="Sakkal Majalla" w:cs="Sakkal Majalla"/>
          <w:b/>
          <w:sz w:val="32"/>
          <w:szCs w:val="32"/>
          <w:rtl/>
          <w:lang w:val="ar-SA"/>
        </w:rPr>
      </w:pPr>
      <w:r w:rsidRPr="00B60F71">
        <w:rPr>
          <w:rFonts w:ascii="Sakkal Majalla" w:hAnsi="Sakkal Majalla" w:cs="Sakkal Majalla"/>
          <w:b/>
          <w:sz w:val="32"/>
          <w:szCs w:val="32"/>
          <w:rtl/>
          <w:lang w:val="ar-SA"/>
        </w:rPr>
        <w:t>محور القيادة الاستراتيجية (عبارات تقيس أبعاد المتغير المستقل).</w:t>
      </w:r>
    </w:p>
    <w:p w14:paraId="49472DED" w14:textId="77777777" w:rsidR="00B60F71" w:rsidRPr="00B60F71" w:rsidRDefault="00B60F71" w:rsidP="00FE7D10">
      <w:pPr>
        <w:pStyle w:val="a3"/>
        <w:numPr>
          <w:ilvl w:val="1"/>
          <w:numId w:val="3"/>
        </w:numPr>
        <w:autoSpaceDE w:val="0"/>
        <w:autoSpaceDN w:val="0"/>
        <w:bidi/>
        <w:adjustRightInd w:val="0"/>
        <w:spacing w:after="0" w:line="276" w:lineRule="auto"/>
        <w:jc w:val="both"/>
        <w:rPr>
          <w:rFonts w:ascii="Sakkal Majalla" w:hAnsi="Sakkal Majalla" w:cs="Sakkal Majalla"/>
          <w:b/>
          <w:sz w:val="32"/>
          <w:szCs w:val="32"/>
          <w:rtl/>
          <w:lang w:val="ar-SA"/>
        </w:rPr>
      </w:pPr>
      <w:r w:rsidRPr="00B60F71">
        <w:rPr>
          <w:rFonts w:ascii="Sakkal Majalla" w:hAnsi="Sakkal Majalla" w:cs="Sakkal Majalla"/>
          <w:b/>
          <w:sz w:val="32"/>
          <w:szCs w:val="32"/>
          <w:rtl/>
          <w:lang w:val="ar-SA"/>
        </w:rPr>
        <w:t>محور كفاءة خدمات التخطيط العمراني (عبارات تقيس المتغير التابع).</w:t>
      </w:r>
    </w:p>
    <w:p w14:paraId="54AB6454" w14:textId="3741DA11" w:rsidR="00B60F71" w:rsidRDefault="00B60F71" w:rsidP="00FE7D10">
      <w:pPr>
        <w:pStyle w:val="a3"/>
        <w:numPr>
          <w:ilvl w:val="0"/>
          <w:numId w:val="3"/>
        </w:numPr>
        <w:autoSpaceDE w:val="0"/>
        <w:autoSpaceDN w:val="0"/>
        <w:bidi/>
        <w:adjustRightInd w:val="0"/>
        <w:spacing w:after="0" w:line="276" w:lineRule="auto"/>
        <w:jc w:val="both"/>
        <w:rPr>
          <w:rFonts w:ascii="Sakkal Majalla" w:hAnsi="Sakkal Majalla" w:cs="Sakkal Majalla"/>
          <w:b/>
          <w:bCs/>
          <w:sz w:val="32"/>
          <w:szCs w:val="32"/>
          <w:rtl/>
          <w:lang w:val="ar-SA"/>
        </w:rPr>
      </w:pPr>
      <w:r>
        <w:rPr>
          <w:rFonts w:ascii="Sakkal Majalla" w:hAnsi="Sakkal Majalla" w:cs="Sakkal Majalla" w:hint="cs"/>
          <w:b/>
          <w:sz w:val="32"/>
          <w:szCs w:val="32"/>
          <w:rtl/>
          <w:lang w:val="ar-SA"/>
        </w:rPr>
        <w:t xml:space="preserve">كما </w:t>
      </w:r>
      <w:r w:rsidRPr="00B60F71">
        <w:rPr>
          <w:rFonts w:ascii="Sakkal Majalla" w:hAnsi="Sakkal Majalla" w:cs="Sakkal Majalla"/>
          <w:b/>
          <w:sz w:val="32"/>
          <w:szCs w:val="32"/>
          <w:rtl/>
          <w:lang w:val="ar-SA"/>
        </w:rPr>
        <w:t xml:space="preserve">سيتم استخدام مقياس </w:t>
      </w:r>
      <w:proofErr w:type="spellStart"/>
      <w:r w:rsidRPr="00B60F71">
        <w:rPr>
          <w:rFonts w:ascii="Sakkal Majalla" w:hAnsi="Sakkal Majalla" w:cs="Sakkal Majalla"/>
          <w:b/>
          <w:sz w:val="32"/>
          <w:szCs w:val="32"/>
          <w:rtl/>
          <w:lang w:val="ar-SA"/>
        </w:rPr>
        <w:t>ليكرت</w:t>
      </w:r>
      <w:proofErr w:type="spellEnd"/>
      <w:r w:rsidRPr="00B60F71">
        <w:rPr>
          <w:rFonts w:ascii="Sakkal Majalla" w:hAnsi="Sakkal Majalla" w:cs="Sakkal Majalla"/>
          <w:b/>
          <w:sz w:val="32"/>
          <w:szCs w:val="32"/>
          <w:rtl/>
          <w:lang w:val="ar-SA"/>
        </w:rPr>
        <w:t xml:space="preserve"> الخماسي (من 1 = لا أوافق بشدة إلى 5 = أوافق بشدة)، نظرًا لانتشاره وملاءمته لقياس الاتجاهات والإدراكات الإدارية (</w:t>
      </w:r>
      <w:proofErr w:type="spellStart"/>
      <w:r w:rsidRPr="00B60F71">
        <w:rPr>
          <w:rFonts w:ascii="Sakkal Majalla" w:hAnsi="Sakkal Majalla" w:cs="Sakkal Majalla"/>
          <w:b/>
          <w:bCs/>
          <w:sz w:val="32"/>
          <w:szCs w:val="32"/>
          <w:rtl/>
          <w:lang w:val="ar-SA"/>
        </w:rPr>
        <w:t>Likert</w:t>
      </w:r>
      <w:proofErr w:type="spellEnd"/>
      <w:r w:rsidRPr="00B60F71">
        <w:rPr>
          <w:rFonts w:ascii="Sakkal Majalla" w:hAnsi="Sakkal Majalla" w:cs="Sakkal Majalla"/>
          <w:b/>
          <w:bCs/>
          <w:sz w:val="32"/>
          <w:szCs w:val="32"/>
          <w:rtl/>
          <w:lang w:val="ar-SA"/>
        </w:rPr>
        <w:t>, 1932</w:t>
      </w:r>
      <w:r w:rsidRPr="00B60F71">
        <w:rPr>
          <w:rFonts w:ascii="Sakkal Majalla" w:hAnsi="Sakkal Majalla" w:cs="Sakkal Majalla"/>
          <w:b/>
          <w:sz w:val="32"/>
          <w:szCs w:val="32"/>
          <w:rtl/>
          <w:lang w:val="ar-SA"/>
        </w:rPr>
        <w:t>).</w:t>
      </w:r>
    </w:p>
    <w:p w14:paraId="53C80728" w14:textId="1637BB9B" w:rsidR="00961F55" w:rsidRPr="00961F55" w:rsidRDefault="00961F55" w:rsidP="00FE7D10">
      <w:pPr>
        <w:pStyle w:val="a3"/>
        <w:numPr>
          <w:ilvl w:val="0"/>
          <w:numId w:val="3"/>
        </w:numPr>
        <w:autoSpaceDE w:val="0"/>
        <w:autoSpaceDN w:val="0"/>
        <w:bidi/>
        <w:adjustRightInd w:val="0"/>
        <w:spacing w:after="0" w:line="276" w:lineRule="auto"/>
        <w:jc w:val="both"/>
        <w:rPr>
          <w:rFonts w:ascii="Sakkal Majalla" w:hAnsi="Sakkal Majalla" w:cs="Sakkal Majalla"/>
          <w:b/>
          <w:bCs/>
          <w:sz w:val="32"/>
          <w:szCs w:val="32"/>
          <w:rtl/>
          <w:lang w:val="ar-SA"/>
        </w:rPr>
      </w:pPr>
      <w:r w:rsidRPr="00961F55">
        <w:rPr>
          <w:rFonts w:ascii="Sakkal Majalla" w:hAnsi="Sakkal Majalla" w:cs="Sakkal Majalla" w:hint="cs"/>
          <w:b/>
          <w:sz w:val="32"/>
          <w:szCs w:val="32"/>
          <w:rtl/>
          <w:lang w:val="ar-SA"/>
        </w:rPr>
        <w:t>ل</w:t>
      </w:r>
      <w:r w:rsidRPr="00961F55">
        <w:rPr>
          <w:rFonts w:ascii="Sakkal Majalla" w:hAnsi="Sakkal Majalla" w:cs="Sakkal Majalla"/>
          <w:b/>
          <w:sz w:val="32"/>
          <w:szCs w:val="32"/>
          <w:rtl/>
          <w:lang w:val="ar-SA"/>
        </w:rPr>
        <w:t>ضمان جودة الأداة، سيتم</w:t>
      </w:r>
      <w:r w:rsidRPr="00961F55">
        <w:rPr>
          <w:rFonts w:ascii="Sakkal Majalla" w:hAnsi="Sakkal Majalla" w:cs="Sakkal Majalla" w:hint="cs"/>
          <w:b/>
          <w:sz w:val="32"/>
          <w:szCs w:val="32"/>
          <w:rtl/>
          <w:lang w:val="ar-SA"/>
        </w:rPr>
        <w:t xml:space="preserve"> </w:t>
      </w:r>
      <w:r w:rsidRPr="00961F55">
        <w:rPr>
          <w:rFonts w:ascii="Sakkal Majalla" w:hAnsi="Sakkal Majalla" w:cs="Sakkal Majalla"/>
          <w:b/>
          <w:sz w:val="32"/>
          <w:szCs w:val="32"/>
          <w:rtl/>
          <w:lang w:val="ar-SA"/>
        </w:rPr>
        <w:t>عرض الاستبانة على مجموعة من المحكمين المتخصصين في الإدارة العامة والتخطيط العمراني للتحقق من الصدق الظاهري والمحتوى</w:t>
      </w:r>
      <w:r w:rsidRPr="00961F55">
        <w:rPr>
          <w:rFonts w:ascii="Sakkal Majalla" w:hAnsi="Sakkal Majalla" w:cs="Sakkal Majalla" w:hint="cs"/>
          <w:b/>
          <w:sz w:val="32"/>
          <w:szCs w:val="32"/>
          <w:rtl/>
          <w:lang w:val="ar-SA"/>
        </w:rPr>
        <w:t>، و</w:t>
      </w:r>
      <w:r w:rsidRPr="00961F55">
        <w:rPr>
          <w:rFonts w:ascii="Sakkal Majalla" w:hAnsi="Sakkal Majalla" w:cs="Sakkal Majalla"/>
          <w:b/>
          <w:sz w:val="32"/>
          <w:szCs w:val="32"/>
          <w:rtl/>
          <w:lang w:val="ar-SA"/>
        </w:rPr>
        <w:t xml:space="preserve">حساب معامل الثبات باستخدام معامل ألفا </w:t>
      </w:r>
      <w:proofErr w:type="spellStart"/>
      <w:r w:rsidRPr="00961F55">
        <w:rPr>
          <w:rFonts w:ascii="Sakkal Majalla" w:hAnsi="Sakkal Majalla" w:cs="Sakkal Majalla"/>
          <w:b/>
          <w:sz w:val="32"/>
          <w:szCs w:val="32"/>
          <w:rtl/>
          <w:lang w:val="ar-SA"/>
        </w:rPr>
        <w:t>كرونباخ</w:t>
      </w:r>
      <w:proofErr w:type="spellEnd"/>
      <w:r w:rsidRPr="00961F55">
        <w:rPr>
          <w:rFonts w:ascii="Sakkal Majalla" w:hAnsi="Sakkal Majalla" w:cs="Sakkal Majalla"/>
          <w:b/>
          <w:sz w:val="32"/>
          <w:szCs w:val="32"/>
          <w:rtl/>
          <w:lang w:val="ar-SA"/>
        </w:rPr>
        <w:t xml:space="preserve"> (</w:t>
      </w:r>
      <w:proofErr w:type="spellStart"/>
      <w:r w:rsidRPr="00961F55">
        <w:rPr>
          <w:rFonts w:ascii="Sakkal Majalla" w:hAnsi="Sakkal Majalla" w:cs="Sakkal Majalla"/>
          <w:b/>
          <w:bCs/>
          <w:sz w:val="32"/>
          <w:szCs w:val="32"/>
          <w:rtl/>
          <w:lang w:val="ar-SA"/>
        </w:rPr>
        <w:t>Cronbach’s</w:t>
      </w:r>
      <w:proofErr w:type="spellEnd"/>
      <w:r w:rsidRPr="00961F55">
        <w:rPr>
          <w:rFonts w:ascii="Sakkal Majalla" w:hAnsi="Sakkal Majalla" w:cs="Sakkal Majalla"/>
          <w:b/>
          <w:bCs/>
          <w:sz w:val="32"/>
          <w:szCs w:val="32"/>
          <w:rtl/>
          <w:lang w:val="ar-SA"/>
        </w:rPr>
        <w:t xml:space="preserve"> </w:t>
      </w:r>
      <w:proofErr w:type="spellStart"/>
      <w:r w:rsidRPr="00961F55">
        <w:rPr>
          <w:rFonts w:ascii="Sakkal Majalla" w:hAnsi="Sakkal Majalla" w:cs="Sakkal Majalla"/>
          <w:b/>
          <w:bCs/>
          <w:sz w:val="32"/>
          <w:szCs w:val="32"/>
          <w:rtl/>
          <w:lang w:val="ar-SA"/>
        </w:rPr>
        <w:t>Alpha</w:t>
      </w:r>
      <w:proofErr w:type="spellEnd"/>
      <w:r w:rsidRPr="00961F55">
        <w:rPr>
          <w:rFonts w:ascii="Sakkal Majalla" w:hAnsi="Sakkal Majalla" w:cs="Sakkal Majalla"/>
          <w:b/>
          <w:sz w:val="32"/>
          <w:szCs w:val="32"/>
          <w:rtl/>
          <w:lang w:val="ar-SA"/>
        </w:rPr>
        <w:t>) للتأكد من الاتساق الداخلي</w:t>
      </w:r>
      <w:r w:rsidRPr="00961F55">
        <w:rPr>
          <w:rFonts w:ascii="Sakkal Majalla" w:hAnsi="Sakkal Majalla" w:cs="Sakkal Majalla" w:hint="cs"/>
          <w:b/>
          <w:sz w:val="32"/>
          <w:szCs w:val="32"/>
          <w:rtl/>
          <w:lang w:val="ar-SA"/>
        </w:rPr>
        <w:t xml:space="preserve">، إضافة إلى </w:t>
      </w:r>
      <w:r w:rsidRPr="00961F55">
        <w:rPr>
          <w:rFonts w:ascii="Sakkal Majalla" w:hAnsi="Sakkal Majalla" w:cs="Sakkal Majalla"/>
          <w:b/>
          <w:sz w:val="32"/>
          <w:szCs w:val="32"/>
          <w:rtl/>
          <w:lang w:val="ar-SA"/>
        </w:rPr>
        <w:t>إجراء اختبار مبدئي (</w:t>
      </w:r>
      <w:proofErr w:type="spellStart"/>
      <w:r w:rsidRPr="00961F55">
        <w:rPr>
          <w:rFonts w:ascii="Sakkal Majalla" w:hAnsi="Sakkal Majalla" w:cs="Sakkal Majalla"/>
          <w:b/>
          <w:bCs/>
          <w:sz w:val="32"/>
          <w:szCs w:val="32"/>
          <w:rtl/>
          <w:lang w:val="ar-SA"/>
        </w:rPr>
        <w:t>Pilot</w:t>
      </w:r>
      <w:proofErr w:type="spellEnd"/>
      <w:r w:rsidRPr="00961F55">
        <w:rPr>
          <w:rFonts w:ascii="Sakkal Majalla" w:hAnsi="Sakkal Majalla" w:cs="Sakkal Majalla"/>
          <w:b/>
          <w:bCs/>
          <w:sz w:val="32"/>
          <w:szCs w:val="32"/>
          <w:rtl/>
          <w:lang w:val="ar-SA"/>
        </w:rPr>
        <w:t xml:space="preserve"> </w:t>
      </w:r>
      <w:proofErr w:type="spellStart"/>
      <w:r w:rsidRPr="00961F55">
        <w:rPr>
          <w:rFonts w:ascii="Sakkal Majalla" w:hAnsi="Sakkal Majalla" w:cs="Sakkal Majalla"/>
          <w:b/>
          <w:bCs/>
          <w:sz w:val="32"/>
          <w:szCs w:val="32"/>
          <w:rtl/>
          <w:lang w:val="ar-SA"/>
        </w:rPr>
        <w:t>Study</w:t>
      </w:r>
      <w:proofErr w:type="spellEnd"/>
      <w:r w:rsidRPr="00961F55">
        <w:rPr>
          <w:rFonts w:ascii="Sakkal Majalla" w:hAnsi="Sakkal Majalla" w:cs="Sakkal Majalla"/>
          <w:b/>
          <w:sz w:val="32"/>
          <w:szCs w:val="32"/>
          <w:rtl/>
          <w:lang w:val="ar-SA"/>
        </w:rPr>
        <w:t>) على عينة محدودة قبل التطبيق النهائي.</w:t>
      </w:r>
      <w:r w:rsidRPr="00961F55">
        <w:rPr>
          <w:rFonts w:ascii="Sakkal Majalla" w:hAnsi="Sakkal Majalla" w:cs="Sakkal Majalla" w:hint="cs"/>
          <w:b/>
          <w:sz w:val="32"/>
          <w:szCs w:val="32"/>
          <w:rtl/>
          <w:lang w:val="ar-SA"/>
        </w:rPr>
        <w:t xml:space="preserve"> حيث </w:t>
      </w:r>
      <w:r w:rsidRPr="00961F55">
        <w:rPr>
          <w:rFonts w:ascii="Sakkal Majalla" w:hAnsi="Sakkal Majalla" w:cs="Sakkal Majalla"/>
          <w:b/>
          <w:sz w:val="32"/>
          <w:szCs w:val="32"/>
          <w:rtl/>
          <w:lang w:val="ar-SA"/>
        </w:rPr>
        <w:t>يُعد اختبار الصدق والثبات شرطًا أساسيًا لضمان موثوقية نتائج الدراسات الكمية (</w:t>
      </w:r>
      <w:proofErr w:type="spellStart"/>
      <w:r w:rsidRPr="00961F55">
        <w:rPr>
          <w:rFonts w:ascii="Sakkal Majalla" w:hAnsi="Sakkal Majalla" w:cs="Sakkal Majalla"/>
          <w:b/>
          <w:bCs/>
          <w:sz w:val="32"/>
          <w:szCs w:val="32"/>
          <w:rtl/>
          <w:lang w:val="ar-SA"/>
        </w:rPr>
        <w:t>Field</w:t>
      </w:r>
      <w:proofErr w:type="spellEnd"/>
      <w:r w:rsidRPr="00961F55">
        <w:rPr>
          <w:rFonts w:ascii="Sakkal Majalla" w:hAnsi="Sakkal Majalla" w:cs="Sakkal Majalla"/>
          <w:b/>
          <w:bCs/>
          <w:sz w:val="32"/>
          <w:szCs w:val="32"/>
          <w:rtl/>
          <w:lang w:val="ar-SA"/>
        </w:rPr>
        <w:t>, 2018</w:t>
      </w:r>
      <w:r w:rsidRPr="00961F55">
        <w:rPr>
          <w:rFonts w:ascii="Sakkal Majalla" w:hAnsi="Sakkal Majalla" w:cs="Sakkal Majalla"/>
          <w:b/>
          <w:sz w:val="32"/>
          <w:szCs w:val="32"/>
          <w:rtl/>
          <w:lang w:val="ar-SA"/>
        </w:rPr>
        <w:t>).</w:t>
      </w:r>
    </w:p>
    <w:p w14:paraId="7B00524B" w14:textId="501661B9" w:rsidR="002072A0" w:rsidRPr="00ED0C67" w:rsidRDefault="002072A0" w:rsidP="00442460">
      <w:pPr>
        <w:autoSpaceDE w:val="0"/>
        <w:autoSpaceDN w:val="0"/>
        <w:bidi/>
        <w:adjustRightInd w:val="0"/>
        <w:spacing w:before="240" w:line="240" w:lineRule="auto"/>
        <w:jc w:val="both"/>
        <w:rPr>
          <w:rFonts w:ascii="Sakkal Majalla" w:hAnsi="Sakkal Majalla" w:cs="Sakkal Majalla"/>
          <w:bCs/>
          <w:sz w:val="32"/>
          <w:szCs w:val="32"/>
          <w:rtl/>
          <w:lang w:val="ar-SA"/>
        </w:rPr>
      </w:pPr>
      <w:r w:rsidRPr="00ED0C67">
        <w:rPr>
          <w:rFonts w:ascii="Sakkal Majalla" w:hAnsi="Sakkal Majalla" w:cs="Sakkal Majalla"/>
          <w:bCs/>
          <w:sz w:val="32"/>
          <w:szCs w:val="32"/>
          <w:rtl/>
          <w:lang w:val="ar-SA"/>
        </w:rPr>
        <w:t xml:space="preserve">خطة العمل لجمع البيانات: </w:t>
      </w:r>
      <w:r w:rsidR="00B26367" w:rsidRPr="00ED0C67">
        <w:rPr>
          <w:rFonts w:ascii="Sakkal Majalla" w:hAnsi="Sakkal Majalla" w:cs="Sakkal Majalla" w:hint="cs"/>
          <w:bCs/>
          <w:sz w:val="32"/>
          <w:szCs w:val="32"/>
          <w:rtl/>
          <w:lang w:val="ar-SA"/>
        </w:rPr>
        <w:t xml:space="preserve">* الخطة قابلة للتعديل </w:t>
      </w:r>
    </w:p>
    <w:tbl>
      <w:tblPr>
        <w:tblStyle w:val="a7"/>
        <w:bidiVisual/>
        <w:tblW w:w="7647" w:type="dxa"/>
        <w:tblInd w:w="758" w:type="dxa"/>
        <w:tblLook w:val="04A0" w:firstRow="1" w:lastRow="0" w:firstColumn="1" w:lastColumn="0" w:noHBand="0" w:noVBand="1"/>
      </w:tblPr>
      <w:tblGrid>
        <w:gridCol w:w="1080"/>
        <w:gridCol w:w="4671"/>
        <w:gridCol w:w="1896"/>
      </w:tblGrid>
      <w:tr w:rsidR="00ED0C67" w:rsidRPr="00442460" w14:paraId="7645D08E" w14:textId="77777777" w:rsidTr="00442460">
        <w:trPr>
          <w:trHeight w:val="401"/>
        </w:trPr>
        <w:tc>
          <w:tcPr>
            <w:tcW w:w="1080" w:type="dxa"/>
            <w:shd w:val="clear" w:color="auto" w:fill="F2F2F2" w:themeFill="background1" w:themeFillShade="F2"/>
          </w:tcPr>
          <w:p w14:paraId="03BDA95F" w14:textId="229F8662" w:rsidR="0032015F" w:rsidRPr="00442460" w:rsidRDefault="0032015F" w:rsidP="00442460">
            <w:pPr>
              <w:autoSpaceDE w:val="0"/>
              <w:autoSpaceDN w:val="0"/>
              <w:bidi/>
              <w:adjustRightInd w:val="0"/>
              <w:spacing w:after="0" w:line="240" w:lineRule="exact"/>
              <w:jc w:val="center"/>
              <w:rPr>
                <w:rFonts w:ascii="Sakkal Majalla" w:hAnsi="Sakkal Majalla" w:cs="Sakkal Majalla"/>
                <w:bCs/>
                <w:sz w:val="24"/>
                <w:szCs w:val="24"/>
                <w:rtl/>
                <w:lang w:val="ar-SA"/>
              </w:rPr>
            </w:pPr>
            <w:r w:rsidRPr="00442460">
              <w:rPr>
                <w:rFonts w:ascii="Sakkal Majalla" w:hAnsi="Sakkal Majalla" w:cs="Sakkal Majalla" w:hint="cs"/>
                <w:bCs/>
                <w:sz w:val="24"/>
                <w:szCs w:val="24"/>
                <w:rtl/>
                <w:lang w:val="ar-SA"/>
              </w:rPr>
              <w:t>المدة الزمنية</w:t>
            </w:r>
          </w:p>
        </w:tc>
        <w:tc>
          <w:tcPr>
            <w:tcW w:w="4671" w:type="dxa"/>
            <w:shd w:val="clear" w:color="auto" w:fill="F2F2F2" w:themeFill="background1" w:themeFillShade="F2"/>
          </w:tcPr>
          <w:p w14:paraId="1E1748A0" w14:textId="59729470" w:rsidR="0032015F" w:rsidRPr="00442460" w:rsidRDefault="0032015F" w:rsidP="00442460">
            <w:pPr>
              <w:autoSpaceDE w:val="0"/>
              <w:autoSpaceDN w:val="0"/>
              <w:bidi/>
              <w:adjustRightInd w:val="0"/>
              <w:spacing w:after="0" w:line="240" w:lineRule="exact"/>
              <w:jc w:val="center"/>
              <w:rPr>
                <w:rFonts w:ascii="Sakkal Majalla" w:hAnsi="Sakkal Majalla" w:cs="Sakkal Majalla"/>
                <w:bCs/>
                <w:sz w:val="24"/>
                <w:szCs w:val="24"/>
                <w:rtl/>
                <w:lang w:val="ar-SA"/>
              </w:rPr>
            </w:pPr>
            <w:r w:rsidRPr="00442460">
              <w:rPr>
                <w:rFonts w:ascii="Sakkal Majalla" w:hAnsi="Sakkal Majalla" w:cs="Sakkal Majalla" w:hint="cs"/>
                <w:bCs/>
                <w:sz w:val="24"/>
                <w:szCs w:val="24"/>
                <w:rtl/>
                <w:lang w:val="ar-SA"/>
              </w:rPr>
              <w:t xml:space="preserve">الخطوات </w:t>
            </w:r>
          </w:p>
        </w:tc>
        <w:tc>
          <w:tcPr>
            <w:tcW w:w="1896" w:type="dxa"/>
            <w:shd w:val="clear" w:color="auto" w:fill="F2F2F2" w:themeFill="background1" w:themeFillShade="F2"/>
          </w:tcPr>
          <w:p w14:paraId="7E49F4EB" w14:textId="02A30EAF" w:rsidR="0032015F" w:rsidRPr="00442460" w:rsidRDefault="0032015F" w:rsidP="00442460">
            <w:pPr>
              <w:autoSpaceDE w:val="0"/>
              <w:autoSpaceDN w:val="0"/>
              <w:bidi/>
              <w:adjustRightInd w:val="0"/>
              <w:spacing w:after="0" w:line="240" w:lineRule="exact"/>
              <w:jc w:val="center"/>
              <w:rPr>
                <w:rFonts w:ascii="Sakkal Majalla" w:hAnsi="Sakkal Majalla" w:cs="Sakkal Majalla"/>
                <w:bCs/>
                <w:sz w:val="24"/>
                <w:szCs w:val="24"/>
                <w:rtl/>
                <w:lang w:val="ar-SA"/>
              </w:rPr>
            </w:pPr>
            <w:r w:rsidRPr="00442460">
              <w:rPr>
                <w:rFonts w:ascii="Sakkal Majalla" w:hAnsi="Sakkal Majalla" w:cs="Sakkal Majalla" w:hint="cs"/>
                <w:bCs/>
                <w:sz w:val="24"/>
                <w:szCs w:val="24"/>
                <w:rtl/>
                <w:lang w:val="ar-SA"/>
              </w:rPr>
              <w:t xml:space="preserve">المرحلة </w:t>
            </w:r>
          </w:p>
        </w:tc>
      </w:tr>
      <w:tr w:rsidR="00ED0C67" w:rsidRPr="00442460" w14:paraId="6E82553A" w14:textId="77777777" w:rsidTr="00442460">
        <w:trPr>
          <w:trHeight w:val="832"/>
        </w:trPr>
        <w:tc>
          <w:tcPr>
            <w:tcW w:w="1080" w:type="dxa"/>
            <w:vAlign w:val="center"/>
          </w:tcPr>
          <w:p w14:paraId="6F5EDB15" w14:textId="5258BB86" w:rsidR="0032015F" w:rsidRPr="00442460" w:rsidRDefault="00F71A4D" w:rsidP="0096288F">
            <w:pPr>
              <w:autoSpaceDE w:val="0"/>
              <w:autoSpaceDN w:val="0"/>
              <w:bidi/>
              <w:adjustRightInd w:val="0"/>
              <w:spacing w:after="0" w:line="240" w:lineRule="auto"/>
              <w:jc w:val="center"/>
              <w:rPr>
                <w:rFonts w:ascii="Sakkal Majalla" w:hAnsi="Sakkal Majalla" w:cs="Sakkal Majalla"/>
                <w:b/>
                <w:sz w:val="24"/>
                <w:szCs w:val="24"/>
                <w:rtl/>
                <w:lang w:val="ar-SA"/>
              </w:rPr>
            </w:pPr>
            <w:r w:rsidRPr="00442460">
              <w:rPr>
                <w:rFonts w:ascii="Sakkal Majalla" w:hAnsi="Sakkal Majalla" w:cs="Sakkal Majalla" w:hint="cs"/>
                <w:b/>
                <w:sz w:val="24"/>
                <w:szCs w:val="24"/>
                <w:rtl/>
                <w:lang w:val="ar-SA"/>
              </w:rPr>
              <w:t xml:space="preserve">شهرين </w:t>
            </w:r>
          </w:p>
        </w:tc>
        <w:tc>
          <w:tcPr>
            <w:tcW w:w="4671" w:type="dxa"/>
            <w:vAlign w:val="center"/>
          </w:tcPr>
          <w:p w14:paraId="749A6601" w14:textId="77777777" w:rsidR="0032015F" w:rsidRPr="00442460" w:rsidRDefault="009D55F3" w:rsidP="00FE7D10">
            <w:pPr>
              <w:pStyle w:val="a3"/>
              <w:numPr>
                <w:ilvl w:val="0"/>
                <w:numId w:val="9"/>
              </w:numPr>
              <w:autoSpaceDE w:val="0"/>
              <w:autoSpaceDN w:val="0"/>
              <w:bidi/>
              <w:adjustRightInd w:val="0"/>
              <w:spacing w:after="0" w:line="240" w:lineRule="auto"/>
              <w:jc w:val="both"/>
              <w:rPr>
                <w:rFonts w:ascii="Sakkal Majalla" w:hAnsi="Sakkal Majalla" w:cs="Sakkal Majalla"/>
                <w:b/>
                <w:sz w:val="24"/>
                <w:szCs w:val="24"/>
                <w:rtl/>
                <w:lang w:val="ar-SA"/>
              </w:rPr>
            </w:pPr>
            <w:r w:rsidRPr="00442460">
              <w:rPr>
                <w:rFonts w:ascii="Sakkal Majalla" w:hAnsi="Sakkal Majalla" w:cs="Sakkal Majalla" w:hint="cs"/>
                <w:b/>
                <w:sz w:val="24"/>
                <w:szCs w:val="24"/>
                <w:rtl/>
                <w:lang w:val="ar-SA"/>
              </w:rPr>
              <w:t xml:space="preserve">تصميم الاستبيانات والمقابلات </w:t>
            </w:r>
          </w:p>
          <w:p w14:paraId="3ECD4405" w14:textId="3A0872B7" w:rsidR="009D55F3" w:rsidRPr="00442460" w:rsidRDefault="009D55F3" w:rsidP="00FE7D10">
            <w:pPr>
              <w:pStyle w:val="a3"/>
              <w:numPr>
                <w:ilvl w:val="0"/>
                <w:numId w:val="9"/>
              </w:numPr>
              <w:autoSpaceDE w:val="0"/>
              <w:autoSpaceDN w:val="0"/>
              <w:bidi/>
              <w:adjustRightInd w:val="0"/>
              <w:spacing w:after="0" w:line="240" w:lineRule="auto"/>
              <w:jc w:val="both"/>
              <w:rPr>
                <w:rFonts w:ascii="Sakkal Majalla" w:hAnsi="Sakkal Majalla" w:cs="Sakkal Majalla"/>
                <w:b/>
                <w:sz w:val="24"/>
                <w:szCs w:val="24"/>
                <w:rtl/>
                <w:lang w:val="ar-SA"/>
              </w:rPr>
            </w:pPr>
            <w:r w:rsidRPr="00442460">
              <w:rPr>
                <w:rFonts w:ascii="Sakkal Majalla" w:hAnsi="Sakkal Majalla" w:cs="Sakkal Majalla" w:hint="cs"/>
                <w:b/>
                <w:sz w:val="24"/>
                <w:szCs w:val="24"/>
                <w:rtl/>
                <w:lang w:val="ar-SA"/>
              </w:rPr>
              <w:t xml:space="preserve">إعداد قائمة </w:t>
            </w:r>
            <w:r w:rsidR="00DF45E3" w:rsidRPr="00442460">
              <w:rPr>
                <w:rFonts w:ascii="Sakkal Majalla" w:hAnsi="Sakkal Majalla" w:cs="Sakkal Majalla" w:hint="cs"/>
                <w:b/>
                <w:sz w:val="24"/>
                <w:szCs w:val="24"/>
                <w:rtl/>
                <w:lang w:val="ar-SA"/>
              </w:rPr>
              <w:t>بالجهات</w:t>
            </w:r>
            <w:r w:rsidRPr="00442460">
              <w:rPr>
                <w:rFonts w:ascii="Sakkal Majalla" w:hAnsi="Sakkal Majalla" w:cs="Sakkal Majalla" w:hint="cs"/>
                <w:b/>
                <w:sz w:val="24"/>
                <w:szCs w:val="24"/>
                <w:rtl/>
                <w:lang w:val="ar-SA"/>
              </w:rPr>
              <w:t xml:space="preserve"> المستهدفة </w:t>
            </w:r>
          </w:p>
          <w:p w14:paraId="2507AC71" w14:textId="7EC285B8" w:rsidR="009D55F3" w:rsidRPr="00442460" w:rsidRDefault="009D55F3" w:rsidP="00FE7D10">
            <w:pPr>
              <w:pStyle w:val="a3"/>
              <w:numPr>
                <w:ilvl w:val="0"/>
                <w:numId w:val="9"/>
              </w:numPr>
              <w:autoSpaceDE w:val="0"/>
              <w:autoSpaceDN w:val="0"/>
              <w:bidi/>
              <w:adjustRightInd w:val="0"/>
              <w:spacing w:after="0" w:line="240" w:lineRule="auto"/>
              <w:jc w:val="both"/>
              <w:rPr>
                <w:rFonts w:ascii="Sakkal Majalla" w:hAnsi="Sakkal Majalla" w:cs="Sakkal Majalla"/>
                <w:b/>
                <w:sz w:val="24"/>
                <w:szCs w:val="24"/>
                <w:rtl/>
                <w:lang w:val="ar-SA"/>
              </w:rPr>
            </w:pPr>
            <w:r w:rsidRPr="00442460">
              <w:rPr>
                <w:rFonts w:ascii="Sakkal Majalla" w:hAnsi="Sakkal Majalla" w:cs="Sakkal Majalla" w:hint="cs"/>
                <w:b/>
                <w:sz w:val="24"/>
                <w:szCs w:val="24"/>
                <w:rtl/>
                <w:lang w:val="ar-SA"/>
              </w:rPr>
              <w:t xml:space="preserve">التنسيق مع </w:t>
            </w:r>
            <w:r w:rsidR="00DF45E3" w:rsidRPr="00442460">
              <w:rPr>
                <w:rFonts w:ascii="Sakkal Majalla" w:hAnsi="Sakkal Majalla" w:cs="Sakkal Majalla" w:hint="cs"/>
                <w:b/>
                <w:sz w:val="24"/>
                <w:szCs w:val="24"/>
                <w:rtl/>
                <w:lang w:val="ar-SA"/>
              </w:rPr>
              <w:t>الجهات</w:t>
            </w:r>
            <w:r w:rsidRPr="00442460">
              <w:rPr>
                <w:rFonts w:ascii="Sakkal Majalla" w:hAnsi="Sakkal Majalla" w:cs="Sakkal Majalla" w:hint="cs"/>
                <w:b/>
                <w:sz w:val="24"/>
                <w:szCs w:val="24"/>
                <w:rtl/>
                <w:lang w:val="ar-SA"/>
              </w:rPr>
              <w:t xml:space="preserve"> </w:t>
            </w:r>
            <w:r w:rsidR="002A6BF4" w:rsidRPr="00442460">
              <w:rPr>
                <w:rFonts w:ascii="Sakkal Majalla" w:hAnsi="Sakkal Majalla" w:cs="Sakkal Majalla" w:hint="cs"/>
                <w:b/>
                <w:sz w:val="24"/>
                <w:szCs w:val="24"/>
                <w:rtl/>
                <w:lang w:val="ar-SA"/>
              </w:rPr>
              <w:t xml:space="preserve">المستهدفة </w:t>
            </w:r>
            <w:r w:rsidRPr="00442460">
              <w:rPr>
                <w:rFonts w:ascii="Sakkal Majalla" w:hAnsi="Sakkal Majalla" w:cs="Sakkal Majalla" w:hint="cs"/>
                <w:b/>
                <w:sz w:val="24"/>
                <w:szCs w:val="24"/>
                <w:rtl/>
                <w:lang w:val="ar-SA"/>
              </w:rPr>
              <w:t>لضمان المشاركة</w:t>
            </w:r>
          </w:p>
        </w:tc>
        <w:tc>
          <w:tcPr>
            <w:tcW w:w="1896" w:type="dxa"/>
            <w:vAlign w:val="center"/>
          </w:tcPr>
          <w:p w14:paraId="326F2F9C" w14:textId="5E67B121" w:rsidR="0032015F" w:rsidRPr="00442460" w:rsidRDefault="00010042" w:rsidP="0096288F">
            <w:pPr>
              <w:autoSpaceDE w:val="0"/>
              <w:autoSpaceDN w:val="0"/>
              <w:bidi/>
              <w:adjustRightInd w:val="0"/>
              <w:spacing w:after="0" w:line="240" w:lineRule="auto"/>
              <w:jc w:val="center"/>
              <w:rPr>
                <w:rFonts w:ascii="Sakkal Majalla" w:hAnsi="Sakkal Majalla" w:cs="Sakkal Majalla"/>
                <w:b/>
                <w:sz w:val="24"/>
                <w:szCs w:val="24"/>
                <w:rtl/>
                <w:lang w:val="ar-SA"/>
              </w:rPr>
            </w:pPr>
            <w:r w:rsidRPr="00442460">
              <w:rPr>
                <w:rFonts w:ascii="Sakkal Majalla" w:hAnsi="Sakkal Majalla" w:cs="Sakkal Majalla" w:hint="cs"/>
                <w:b/>
                <w:sz w:val="24"/>
                <w:szCs w:val="24"/>
                <w:rtl/>
                <w:lang w:val="ar-SA"/>
              </w:rPr>
              <w:t>الإعداد</w:t>
            </w:r>
          </w:p>
        </w:tc>
      </w:tr>
      <w:tr w:rsidR="00ED0C67" w:rsidRPr="00442460" w14:paraId="18C25C8C" w14:textId="77777777" w:rsidTr="0096288F">
        <w:trPr>
          <w:trHeight w:val="369"/>
        </w:trPr>
        <w:tc>
          <w:tcPr>
            <w:tcW w:w="1080" w:type="dxa"/>
            <w:vAlign w:val="center"/>
          </w:tcPr>
          <w:p w14:paraId="190C7EF2" w14:textId="525DAF64" w:rsidR="0032015F" w:rsidRPr="00442460" w:rsidRDefault="00010042" w:rsidP="0096288F">
            <w:pPr>
              <w:autoSpaceDE w:val="0"/>
              <w:autoSpaceDN w:val="0"/>
              <w:bidi/>
              <w:adjustRightInd w:val="0"/>
              <w:spacing w:after="0" w:line="240" w:lineRule="auto"/>
              <w:jc w:val="center"/>
              <w:rPr>
                <w:rFonts w:ascii="Sakkal Majalla" w:hAnsi="Sakkal Majalla" w:cs="Sakkal Majalla"/>
                <w:b/>
                <w:sz w:val="24"/>
                <w:szCs w:val="24"/>
                <w:rtl/>
                <w:lang w:val="ar-SA"/>
              </w:rPr>
            </w:pPr>
            <w:r w:rsidRPr="00442460">
              <w:rPr>
                <w:rFonts w:ascii="Sakkal Majalla" w:hAnsi="Sakkal Majalla" w:cs="Sakkal Majalla" w:hint="cs"/>
                <w:b/>
                <w:sz w:val="24"/>
                <w:szCs w:val="24"/>
                <w:rtl/>
                <w:lang w:val="ar-SA"/>
              </w:rPr>
              <w:t>شهر</w:t>
            </w:r>
          </w:p>
        </w:tc>
        <w:tc>
          <w:tcPr>
            <w:tcW w:w="4671" w:type="dxa"/>
          </w:tcPr>
          <w:p w14:paraId="0F6EBA8C" w14:textId="6DF3E6B2" w:rsidR="00010042" w:rsidRPr="00442460" w:rsidRDefault="00010042" w:rsidP="00FE7D10">
            <w:pPr>
              <w:pStyle w:val="a3"/>
              <w:numPr>
                <w:ilvl w:val="0"/>
                <w:numId w:val="9"/>
              </w:numPr>
              <w:autoSpaceDE w:val="0"/>
              <w:autoSpaceDN w:val="0"/>
              <w:bidi/>
              <w:adjustRightInd w:val="0"/>
              <w:spacing w:after="0" w:line="240" w:lineRule="auto"/>
              <w:jc w:val="both"/>
              <w:rPr>
                <w:rFonts w:ascii="Sakkal Majalla" w:hAnsi="Sakkal Majalla" w:cs="Sakkal Majalla"/>
                <w:b/>
                <w:sz w:val="24"/>
                <w:szCs w:val="24"/>
                <w:rtl/>
                <w:lang w:val="ar-SA"/>
              </w:rPr>
            </w:pPr>
            <w:r w:rsidRPr="00442460">
              <w:rPr>
                <w:rFonts w:ascii="Sakkal Majalla" w:hAnsi="Sakkal Majalla" w:cs="Sakkal Majalla" w:hint="cs"/>
                <w:b/>
                <w:sz w:val="24"/>
                <w:szCs w:val="24"/>
                <w:rtl/>
                <w:lang w:val="ar-SA"/>
              </w:rPr>
              <w:t>توزيع الاستبيانات إلكترونياً أو ورقيا</w:t>
            </w:r>
          </w:p>
        </w:tc>
        <w:tc>
          <w:tcPr>
            <w:tcW w:w="1896" w:type="dxa"/>
            <w:vAlign w:val="center"/>
          </w:tcPr>
          <w:p w14:paraId="25F73BEB" w14:textId="56E6C3F7" w:rsidR="0032015F" w:rsidRPr="00442460" w:rsidRDefault="00010042" w:rsidP="0096288F">
            <w:pPr>
              <w:autoSpaceDE w:val="0"/>
              <w:autoSpaceDN w:val="0"/>
              <w:bidi/>
              <w:adjustRightInd w:val="0"/>
              <w:spacing w:after="0" w:line="240" w:lineRule="auto"/>
              <w:jc w:val="center"/>
              <w:rPr>
                <w:rFonts w:ascii="Sakkal Majalla" w:hAnsi="Sakkal Majalla" w:cs="Sakkal Majalla"/>
                <w:b/>
                <w:sz w:val="24"/>
                <w:szCs w:val="24"/>
                <w:rtl/>
                <w:lang w:val="ar-SA"/>
              </w:rPr>
            </w:pPr>
            <w:r w:rsidRPr="00442460">
              <w:rPr>
                <w:rFonts w:ascii="Sakkal Majalla" w:hAnsi="Sakkal Majalla" w:cs="Sakkal Majalla" w:hint="cs"/>
                <w:b/>
                <w:sz w:val="24"/>
                <w:szCs w:val="24"/>
                <w:rtl/>
                <w:lang w:val="ar-SA"/>
              </w:rPr>
              <w:t>جمع البيانات الأولية</w:t>
            </w:r>
          </w:p>
        </w:tc>
      </w:tr>
      <w:tr w:rsidR="00ED0C67" w:rsidRPr="00442460" w14:paraId="77672102" w14:textId="77777777" w:rsidTr="0096288F">
        <w:trPr>
          <w:trHeight w:val="421"/>
        </w:trPr>
        <w:tc>
          <w:tcPr>
            <w:tcW w:w="1080" w:type="dxa"/>
            <w:vAlign w:val="center"/>
          </w:tcPr>
          <w:p w14:paraId="736526D8" w14:textId="5FFA89C7" w:rsidR="0032015F" w:rsidRPr="00442460" w:rsidRDefault="00F71A4D" w:rsidP="0096288F">
            <w:pPr>
              <w:autoSpaceDE w:val="0"/>
              <w:autoSpaceDN w:val="0"/>
              <w:bidi/>
              <w:adjustRightInd w:val="0"/>
              <w:spacing w:after="0" w:line="240" w:lineRule="auto"/>
              <w:jc w:val="center"/>
              <w:rPr>
                <w:rFonts w:ascii="Sakkal Majalla" w:hAnsi="Sakkal Majalla" w:cs="Sakkal Majalla"/>
                <w:b/>
                <w:sz w:val="24"/>
                <w:szCs w:val="24"/>
                <w:rtl/>
                <w:lang w:val="ar-SA"/>
              </w:rPr>
            </w:pPr>
            <w:r w:rsidRPr="00442460">
              <w:rPr>
                <w:rFonts w:ascii="Sakkal Majalla" w:hAnsi="Sakkal Majalla" w:cs="Sakkal Majalla" w:hint="cs"/>
                <w:b/>
                <w:sz w:val="24"/>
                <w:szCs w:val="24"/>
                <w:rtl/>
                <w:lang w:val="ar-SA"/>
              </w:rPr>
              <w:t>شهرين</w:t>
            </w:r>
          </w:p>
        </w:tc>
        <w:tc>
          <w:tcPr>
            <w:tcW w:w="4671" w:type="dxa"/>
          </w:tcPr>
          <w:p w14:paraId="0A903152" w14:textId="4CD8F95C" w:rsidR="0032015F" w:rsidRPr="00442460" w:rsidRDefault="00F71A4D" w:rsidP="00FE7D10">
            <w:pPr>
              <w:pStyle w:val="a3"/>
              <w:numPr>
                <w:ilvl w:val="0"/>
                <w:numId w:val="9"/>
              </w:numPr>
              <w:autoSpaceDE w:val="0"/>
              <w:autoSpaceDN w:val="0"/>
              <w:bidi/>
              <w:adjustRightInd w:val="0"/>
              <w:spacing w:after="0" w:line="240" w:lineRule="auto"/>
              <w:jc w:val="both"/>
              <w:rPr>
                <w:rFonts w:ascii="Sakkal Majalla" w:hAnsi="Sakkal Majalla" w:cs="Sakkal Majalla"/>
                <w:b/>
                <w:sz w:val="24"/>
                <w:szCs w:val="24"/>
                <w:rtl/>
                <w:lang w:val="ar-SA"/>
              </w:rPr>
            </w:pPr>
            <w:r w:rsidRPr="00442460">
              <w:rPr>
                <w:rFonts w:ascii="Sakkal Majalla" w:hAnsi="Sakkal Majalla" w:cs="Sakkal Majalla"/>
                <w:b/>
                <w:sz w:val="24"/>
                <w:szCs w:val="24"/>
                <w:rtl/>
                <w:lang w:val="ar-SA"/>
              </w:rPr>
              <w:t>الأدبيات والدراسات السابقة التي تناولت موضوع</w:t>
            </w:r>
          </w:p>
        </w:tc>
        <w:tc>
          <w:tcPr>
            <w:tcW w:w="1896" w:type="dxa"/>
            <w:vAlign w:val="center"/>
          </w:tcPr>
          <w:p w14:paraId="58C0CC36" w14:textId="78E5D65A" w:rsidR="0032015F" w:rsidRPr="00442460" w:rsidRDefault="00962507" w:rsidP="0096288F">
            <w:pPr>
              <w:autoSpaceDE w:val="0"/>
              <w:autoSpaceDN w:val="0"/>
              <w:bidi/>
              <w:adjustRightInd w:val="0"/>
              <w:spacing w:after="0" w:line="240" w:lineRule="auto"/>
              <w:jc w:val="both"/>
              <w:rPr>
                <w:rFonts w:ascii="Sakkal Majalla" w:hAnsi="Sakkal Majalla" w:cs="Sakkal Majalla"/>
                <w:b/>
                <w:sz w:val="24"/>
                <w:szCs w:val="24"/>
                <w:rtl/>
                <w:lang w:val="ar-SA"/>
              </w:rPr>
            </w:pPr>
            <w:r w:rsidRPr="00442460">
              <w:rPr>
                <w:rFonts w:ascii="Sakkal Majalla" w:hAnsi="Sakkal Majalla" w:cs="Sakkal Majalla" w:hint="cs"/>
                <w:b/>
                <w:sz w:val="24"/>
                <w:szCs w:val="24"/>
                <w:rtl/>
                <w:lang w:val="ar-SA"/>
              </w:rPr>
              <w:t>جمع البيانات الثانوية</w:t>
            </w:r>
          </w:p>
        </w:tc>
      </w:tr>
      <w:tr w:rsidR="003821D2" w:rsidRPr="00442460" w14:paraId="23425B91" w14:textId="77777777" w:rsidTr="0096288F">
        <w:trPr>
          <w:trHeight w:val="413"/>
        </w:trPr>
        <w:tc>
          <w:tcPr>
            <w:tcW w:w="1080" w:type="dxa"/>
            <w:vAlign w:val="center"/>
          </w:tcPr>
          <w:p w14:paraId="4A6A516C" w14:textId="15D0B1F8" w:rsidR="0032015F" w:rsidRPr="00442460" w:rsidRDefault="00F71A4D" w:rsidP="0096288F">
            <w:pPr>
              <w:autoSpaceDE w:val="0"/>
              <w:autoSpaceDN w:val="0"/>
              <w:bidi/>
              <w:adjustRightInd w:val="0"/>
              <w:spacing w:after="0" w:line="240" w:lineRule="auto"/>
              <w:jc w:val="center"/>
              <w:rPr>
                <w:rFonts w:ascii="Sakkal Majalla" w:hAnsi="Sakkal Majalla" w:cs="Sakkal Majalla"/>
                <w:b/>
                <w:sz w:val="24"/>
                <w:szCs w:val="24"/>
                <w:rtl/>
                <w:lang w:val="ar-SA"/>
              </w:rPr>
            </w:pPr>
            <w:r w:rsidRPr="00442460">
              <w:rPr>
                <w:rFonts w:ascii="Sakkal Majalla" w:hAnsi="Sakkal Majalla" w:cs="Sakkal Majalla" w:hint="cs"/>
                <w:b/>
                <w:sz w:val="24"/>
                <w:szCs w:val="24"/>
                <w:rtl/>
                <w:lang w:val="ar-SA"/>
              </w:rPr>
              <w:t>شهر</w:t>
            </w:r>
          </w:p>
        </w:tc>
        <w:tc>
          <w:tcPr>
            <w:tcW w:w="4671" w:type="dxa"/>
          </w:tcPr>
          <w:p w14:paraId="67B67B31" w14:textId="77777777" w:rsidR="0032015F" w:rsidRPr="00442460" w:rsidRDefault="009B1C76" w:rsidP="00FE7D10">
            <w:pPr>
              <w:pStyle w:val="a3"/>
              <w:numPr>
                <w:ilvl w:val="0"/>
                <w:numId w:val="10"/>
              </w:numPr>
              <w:autoSpaceDE w:val="0"/>
              <w:autoSpaceDN w:val="0"/>
              <w:bidi/>
              <w:adjustRightInd w:val="0"/>
              <w:spacing w:after="0" w:line="240" w:lineRule="auto"/>
              <w:jc w:val="both"/>
              <w:rPr>
                <w:rFonts w:ascii="Sakkal Majalla" w:hAnsi="Sakkal Majalla" w:cs="Sakkal Majalla"/>
                <w:b/>
                <w:bCs/>
                <w:sz w:val="24"/>
                <w:szCs w:val="24"/>
                <w:rtl/>
                <w:lang w:val="ar-SA"/>
              </w:rPr>
            </w:pPr>
            <w:r w:rsidRPr="00442460">
              <w:rPr>
                <w:rFonts w:ascii="Sakkal Majalla" w:hAnsi="Sakkal Majalla" w:cs="Sakkal Majalla" w:hint="cs"/>
                <w:b/>
                <w:sz w:val="24"/>
                <w:szCs w:val="24"/>
                <w:rtl/>
                <w:lang w:val="ar-SA"/>
              </w:rPr>
              <w:t xml:space="preserve">التحقق من اكتمال الإجابات ووضوحها </w:t>
            </w:r>
          </w:p>
          <w:p w14:paraId="6BC27446" w14:textId="33FBE908" w:rsidR="009B1C76" w:rsidRPr="00442460" w:rsidRDefault="009B1C76" w:rsidP="00FE7D10">
            <w:pPr>
              <w:pStyle w:val="a3"/>
              <w:numPr>
                <w:ilvl w:val="0"/>
                <w:numId w:val="10"/>
              </w:numPr>
              <w:autoSpaceDE w:val="0"/>
              <w:autoSpaceDN w:val="0"/>
              <w:bidi/>
              <w:adjustRightInd w:val="0"/>
              <w:spacing w:after="0" w:line="240" w:lineRule="auto"/>
              <w:jc w:val="both"/>
              <w:rPr>
                <w:rFonts w:ascii="Sakkal Majalla" w:hAnsi="Sakkal Majalla" w:cs="Sakkal Majalla"/>
                <w:b/>
                <w:sz w:val="24"/>
                <w:szCs w:val="24"/>
                <w:rtl/>
                <w:lang w:val="ar-SA"/>
              </w:rPr>
            </w:pPr>
            <w:r w:rsidRPr="00442460">
              <w:rPr>
                <w:rFonts w:ascii="Sakkal Majalla" w:hAnsi="Sakkal Majalla" w:cs="Sakkal Majalla" w:hint="cs"/>
                <w:b/>
                <w:sz w:val="24"/>
                <w:szCs w:val="24"/>
                <w:rtl/>
                <w:lang w:val="ar-SA"/>
              </w:rPr>
              <w:t xml:space="preserve">مراجعة البيانات لضمان المصداقية </w:t>
            </w:r>
          </w:p>
        </w:tc>
        <w:tc>
          <w:tcPr>
            <w:tcW w:w="1896" w:type="dxa"/>
            <w:vAlign w:val="center"/>
          </w:tcPr>
          <w:p w14:paraId="1DF38BAE" w14:textId="3943C052" w:rsidR="0032015F" w:rsidRPr="00442460" w:rsidRDefault="005B7E82" w:rsidP="0096288F">
            <w:pPr>
              <w:autoSpaceDE w:val="0"/>
              <w:autoSpaceDN w:val="0"/>
              <w:bidi/>
              <w:adjustRightInd w:val="0"/>
              <w:spacing w:after="0" w:line="240" w:lineRule="auto"/>
              <w:jc w:val="center"/>
              <w:rPr>
                <w:rFonts w:ascii="Sakkal Majalla" w:hAnsi="Sakkal Majalla" w:cs="Sakkal Majalla"/>
                <w:b/>
                <w:sz w:val="24"/>
                <w:szCs w:val="24"/>
                <w:rtl/>
                <w:lang w:val="ar-SA"/>
              </w:rPr>
            </w:pPr>
            <w:r w:rsidRPr="00442460">
              <w:rPr>
                <w:rFonts w:ascii="Sakkal Majalla" w:hAnsi="Sakkal Majalla" w:cs="Sakkal Majalla" w:hint="cs"/>
                <w:b/>
                <w:sz w:val="24"/>
                <w:szCs w:val="24"/>
                <w:rtl/>
                <w:lang w:val="ar-SA"/>
              </w:rPr>
              <w:t>التأكد من الجودة</w:t>
            </w:r>
          </w:p>
        </w:tc>
      </w:tr>
    </w:tbl>
    <w:p w14:paraId="2D2B611B" w14:textId="2CED649A" w:rsidR="00CD7B80" w:rsidRPr="00ED0C67" w:rsidRDefault="002072A0" w:rsidP="00FE7D10">
      <w:pPr>
        <w:pStyle w:val="a3"/>
        <w:numPr>
          <w:ilvl w:val="0"/>
          <w:numId w:val="3"/>
        </w:numPr>
        <w:autoSpaceDE w:val="0"/>
        <w:autoSpaceDN w:val="0"/>
        <w:bidi/>
        <w:adjustRightInd w:val="0"/>
        <w:spacing w:after="0" w:line="240" w:lineRule="auto"/>
        <w:jc w:val="both"/>
        <w:rPr>
          <w:rFonts w:ascii="Sakkal Majalla" w:hAnsi="Sakkal Majalla" w:cs="Sakkal Majalla"/>
          <w:b/>
          <w:bCs/>
          <w:sz w:val="32"/>
          <w:szCs w:val="32"/>
          <w:rtl/>
          <w:lang w:val="ar-SA"/>
        </w:rPr>
      </w:pPr>
      <w:r w:rsidRPr="00ED0C67">
        <w:rPr>
          <w:rFonts w:ascii="Sakkal Majalla" w:hAnsi="Sakkal Majalla" w:cs="Sakkal Majalla"/>
          <w:bCs/>
          <w:sz w:val="32"/>
          <w:szCs w:val="32"/>
          <w:rtl/>
          <w:lang w:val="ar-SA"/>
        </w:rPr>
        <w:lastRenderedPageBreak/>
        <w:t>ا</w:t>
      </w:r>
      <w:r w:rsidR="007E1A46" w:rsidRPr="00ED0C67">
        <w:rPr>
          <w:rFonts w:ascii="Sakkal Majalla" w:hAnsi="Sakkal Majalla" w:cs="Sakkal Majalla" w:hint="cs"/>
          <w:bCs/>
          <w:sz w:val="32"/>
          <w:szCs w:val="32"/>
          <w:rtl/>
          <w:lang w:val="ar-SA"/>
        </w:rPr>
        <w:t>لا</w:t>
      </w:r>
      <w:r w:rsidRPr="00ED0C67">
        <w:rPr>
          <w:rFonts w:ascii="Sakkal Majalla" w:hAnsi="Sakkal Majalla" w:cs="Sakkal Majalla"/>
          <w:bCs/>
          <w:sz w:val="32"/>
          <w:szCs w:val="32"/>
          <w:rtl/>
          <w:lang w:val="ar-SA"/>
        </w:rPr>
        <w:t xml:space="preserve">عتبارات </w:t>
      </w:r>
      <w:r w:rsidR="00B26367" w:rsidRPr="00ED0C67">
        <w:rPr>
          <w:rFonts w:ascii="Sakkal Majalla" w:hAnsi="Sakkal Majalla" w:cs="Sakkal Majalla" w:hint="cs"/>
          <w:bCs/>
          <w:sz w:val="32"/>
          <w:szCs w:val="32"/>
          <w:rtl/>
          <w:lang w:val="ar-SA"/>
        </w:rPr>
        <w:t>ال</w:t>
      </w:r>
      <w:r w:rsidRPr="00ED0C67">
        <w:rPr>
          <w:rFonts w:ascii="Sakkal Majalla" w:hAnsi="Sakkal Majalla" w:cs="Sakkal Majalla"/>
          <w:bCs/>
          <w:sz w:val="32"/>
          <w:szCs w:val="32"/>
          <w:rtl/>
          <w:lang w:val="ar-SA"/>
        </w:rPr>
        <w:t>أخلاقية:</w:t>
      </w:r>
      <w:r w:rsidRPr="00ED0C67">
        <w:rPr>
          <w:rFonts w:ascii="Sakkal Majalla" w:hAnsi="Sakkal Majalla" w:cs="Sakkal Majalla"/>
          <w:b/>
          <w:sz w:val="32"/>
          <w:szCs w:val="32"/>
          <w:rtl/>
          <w:lang w:val="ar-SA"/>
        </w:rPr>
        <w:t xml:space="preserve"> ضمان سرية المعلومات والبيانات التي تُجمع من </w:t>
      </w:r>
      <w:r w:rsidR="00112D95">
        <w:rPr>
          <w:rFonts w:ascii="Sakkal Majalla" w:hAnsi="Sakkal Majalla" w:cs="Sakkal Majalla" w:hint="cs"/>
          <w:b/>
          <w:sz w:val="32"/>
          <w:szCs w:val="32"/>
          <w:rtl/>
          <w:lang w:val="ar-SA"/>
        </w:rPr>
        <w:t>أفراد العينة</w:t>
      </w:r>
      <w:r w:rsidR="00AF5482" w:rsidRPr="00ED0C67">
        <w:rPr>
          <w:rFonts w:ascii="Sakkal Majalla" w:hAnsi="Sakkal Majalla" w:cs="Sakkal Majalla" w:hint="cs"/>
          <w:b/>
          <w:sz w:val="32"/>
          <w:szCs w:val="32"/>
          <w:rtl/>
          <w:lang w:val="ar-SA"/>
        </w:rPr>
        <w:t xml:space="preserve">، </w:t>
      </w:r>
      <w:r w:rsidR="00CD7B80" w:rsidRPr="00ED0C67">
        <w:rPr>
          <w:rFonts w:ascii="Sakkal Majalla" w:hAnsi="Sakkal Majalla" w:cs="Sakkal Majalla" w:hint="cs"/>
          <w:b/>
          <w:sz w:val="32"/>
          <w:szCs w:val="32"/>
          <w:rtl/>
          <w:lang w:val="ar-SA"/>
        </w:rPr>
        <w:t>و</w:t>
      </w:r>
      <w:r w:rsidRPr="00ED0C67">
        <w:rPr>
          <w:rFonts w:ascii="Sakkal Majalla" w:hAnsi="Sakkal Majalla" w:cs="Sakkal Majalla"/>
          <w:b/>
          <w:sz w:val="32"/>
          <w:szCs w:val="32"/>
          <w:rtl/>
          <w:lang w:val="ar-SA"/>
        </w:rPr>
        <w:t xml:space="preserve">استخدام البيانات فقط لأغراض البحث، مع الالتزام بتوقيع اتفاقيات عدم الإفصاح إذا تطلب الأمر. </w:t>
      </w:r>
    </w:p>
    <w:p w14:paraId="5742B45A" w14:textId="7539A2D2" w:rsidR="00CD7B80" w:rsidRPr="00ED0C67" w:rsidRDefault="002072A0" w:rsidP="00FE7D10">
      <w:pPr>
        <w:pStyle w:val="a3"/>
        <w:numPr>
          <w:ilvl w:val="0"/>
          <w:numId w:val="3"/>
        </w:numPr>
        <w:autoSpaceDE w:val="0"/>
        <w:autoSpaceDN w:val="0"/>
        <w:bidi/>
        <w:adjustRightInd w:val="0"/>
        <w:spacing w:after="0" w:line="240" w:lineRule="auto"/>
        <w:jc w:val="both"/>
        <w:rPr>
          <w:rFonts w:ascii="Sakkal Majalla" w:hAnsi="Sakkal Majalla" w:cs="Sakkal Majalla"/>
          <w:b/>
          <w:bCs/>
          <w:sz w:val="32"/>
          <w:szCs w:val="32"/>
          <w:rtl/>
          <w:lang w:val="ar-SA"/>
        </w:rPr>
      </w:pPr>
      <w:r w:rsidRPr="00ED0C67">
        <w:rPr>
          <w:rFonts w:ascii="Sakkal Majalla" w:hAnsi="Sakkal Majalla" w:cs="Sakkal Majalla"/>
          <w:bCs/>
          <w:sz w:val="32"/>
          <w:szCs w:val="32"/>
          <w:rtl/>
          <w:lang w:val="ar-SA"/>
        </w:rPr>
        <w:t>تحليل البيانات</w:t>
      </w:r>
      <w:r w:rsidRPr="00ED0C67">
        <w:rPr>
          <w:rFonts w:ascii="Sakkal Majalla" w:hAnsi="Sakkal Majalla" w:cs="Sakkal Majalla"/>
          <w:b/>
          <w:sz w:val="32"/>
          <w:szCs w:val="32"/>
          <w:rtl/>
          <w:lang w:val="ar-SA"/>
        </w:rPr>
        <w:t xml:space="preserve">: </w:t>
      </w:r>
      <w:r w:rsidR="00C5434E">
        <w:rPr>
          <w:rFonts w:ascii="Sakkal Majalla" w:hAnsi="Sakkal Majalla" w:cs="Sakkal Majalla" w:hint="cs"/>
          <w:b/>
          <w:sz w:val="32"/>
          <w:szCs w:val="32"/>
          <w:rtl/>
          <w:lang w:val="ar-SA"/>
        </w:rPr>
        <w:t xml:space="preserve">سوم يتم </w:t>
      </w:r>
      <w:r w:rsidRPr="00ED0C67">
        <w:rPr>
          <w:rFonts w:ascii="Sakkal Majalla" w:hAnsi="Sakkal Majalla" w:cs="Sakkal Majalla"/>
          <w:b/>
          <w:sz w:val="32"/>
          <w:szCs w:val="32"/>
          <w:rtl/>
          <w:lang w:val="ar-SA"/>
        </w:rPr>
        <w:t xml:space="preserve">استخدام أدوات </w:t>
      </w:r>
      <w:r w:rsidR="00CD7B80" w:rsidRPr="00ED0C67">
        <w:rPr>
          <w:rFonts w:ascii="Sakkal Majalla" w:hAnsi="Sakkal Majalla" w:cs="Sakkal Majalla" w:hint="cs"/>
          <w:b/>
          <w:sz w:val="32"/>
          <w:szCs w:val="32"/>
          <w:rtl/>
          <w:lang w:val="ar-SA"/>
        </w:rPr>
        <w:t>ال</w:t>
      </w:r>
      <w:r w:rsidRPr="00ED0C67">
        <w:rPr>
          <w:rFonts w:ascii="Sakkal Majalla" w:hAnsi="Sakkal Majalla" w:cs="Sakkal Majalla"/>
          <w:b/>
          <w:sz w:val="32"/>
          <w:szCs w:val="32"/>
          <w:rtl/>
          <w:lang w:val="ar-SA"/>
        </w:rPr>
        <w:t xml:space="preserve">تحليل </w:t>
      </w:r>
      <w:r w:rsidR="00CD7B80" w:rsidRPr="00ED0C67">
        <w:rPr>
          <w:rFonts w:ascii="Sakkal Majalla" w:hAnsi="Sakkal Majalla" w:cs="Sakkal Majalla" w:hint="cs"/>
          <w:b/>
          <w:sz w:val="32"/>
          <w:szCs w:val="32"/>
          <w:rtl/>
          <w:lang w:val="ar-SA"/>
        </w:rPr>
        <w:t>ال</w:t>
      </w:r>
      <w:r w:rsidRPr="00ED0C67">
        <w:rPr>
          <w:rFonts w:ascii="Sakkal Majalla" w:hAnsi="Sakkal Majalla" w:cs="Sakkal Majalla"/>
          <w:b/>
          <w:sz w:val="32"/>
          <w:szCs w:val="32"/>
          <w:rtl/>
          <w:lang w:val="ar-SA"/>
        </w:rPr>
        <w:t>نوعية و</w:t>
      </w:r>
      <w:r w:rsidR="00CD7B80" w:rsidRPr="00ED0C67">
        <w:rPr>
          <w:rFonts w:ascii="Sakkal Majalla" w:hAnsi="Sakkal Majalla" w:cs="Sakkal Majalla" w:hint="cs"/>
          <w:b/>
          <w:sz w:val="32"/>
          <w:szCs w:val="32"/>
          <w:rtl/>
          <w:lang w:val="ar-SA"/>
        </w:rPr>
        <w:t>ال</w:t>
      </w:r>
      <w:r w:rsidRPr="00ED0C67">
        <w:rPr>
          <w:rFonts w:ascii="Sakkal Majalla" w:hAnsi="Sakkal Majalla" w:cs="Sakkal Majalla"/>
          <w:b/>
          <w:sz w:val="32"/>
          <w:szCs w:val="32"/>
          <w:rtl/>
          <w:lang w:val="ar-SA"/>
        </w:rPr>
        <w:t>كمية</w:t>
      </w:r>
      <w:r w:rsidRPr="00ED0C67">
        <w:rPr>
          <w:rFonts w:ascii="Sakkal Majalla" w:hAnsi="Sakkal Majalla" w:cs="Sakkal Majalla"/>
          <w:b/>
          <w:sz w:val="32"/>
          <w:szCs w:val="32"/>
        </w:rPr>
        <w:t xml:space="preserve"> </w:t>
      </w:r>
      <w:r w:rsidRPr="00ED0C67">
        <w:rPr>
          <w:rFonts w:ascii="Sakkal Majalla" w:hAnsi="Sakkal Majalla" w:cs="Sakkal Majalla"/>
          <w:b/>
          <w:sz w:val="32"/>
          <w:szCs w:val="32"/>
          <w:rtl/>
          <w:lang w:val="ar-SA"/>
        </w:rPr>
        <w:t>مثل التحليل الإحصائي باستخدام</w:t>
      </w:r>
      <w:r w:rsidR="00CD7B80" w:rsidRPr="00ED0C67">
        <w:rPr>
          <w:rFonts w:ascii="Sakkal Majalla" w:hAnsi="Sakkal Majalla" w:cs="Sakkal Majalla" w:hint="cs"/>
          <w:b/>
          <w:sz w:val="32"/>
          <w:szCs w:val="32"/>
          <w:rtl/>
          <w:lang w:val="ar-SA"/>
        </w:rPr>
        <w:t xml:space="preserve"> برنامج </w:t>
      </w:r>
      <w:r w:rsidRPr="00ED0C67">
        <w:rPr>
          <w:rFonts w:ascii="Sakkal Majalla" w:hAnsi="Sakkal Majalla" w:cs="Sakkal Majalla"/>
          <w:b/>
          <w:sz w:val="32"/>
          <w:szCs w:val="32"/>
        </w:rPr>
        <w:t xml:space="preserve">SPSS  </w:t>
      </w:r>
    </w:p>
    <w:p w14:paraId="2770DAC6" w14:textId="654B34A2" w:rsidR="00C61182" w:rsidRPr="004F1607" w:rsidRDefault="00C61182" w:rsidP="00166667">
      <w:pPr>
        <w:bidi/>
        <w:spacing w:before="240" w:after="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t>المعالجات الإحصائية  المقترحة</w:t>
      </w:r>
      <w:r w:rsidRPr="004F1607">
        <w:rPr>
          <w:rFonts w:ascii="Sakkal Majalla" w:hAnsi="Sakkal Majalla" w:cs="Sakkal Majalla"/>
          <w:b/>
          <w:bCs/>
          <w:color w:val="00B0F0"/>
          <w:sz w:val="36"/>
          <w:szCs w:val="36"/>
          <w:u w:val="single"/>
          <w:rtl/>
        </w:rPr>
        <w:t>:</w:t>
      </w:r>
    </w:p>
    <w:p w14:paraId="5D96950F" w14:textId="10BEF880" w:rsidR="002868B3" w:rsidRPr="002868B3" w:rsidRDefault="002868B3" w:rsidP="00F412D5">
      <w:pPr>
        <w:pStyle w:val="a3"/>
        <w:autoSpaceDE w:val="0"/>
        <w:autoSpaceDN w:val="0"/>
        <w:bidi/>
        <w:adjustRightInd w:val="0"/>
        <w:spacing w:after="0" w:line="240" w:lineRule="auto"/>
        <w:ind w:left="337" w:firstLine="383"/>
        <w:jc w:val="both"/>
        <w:rPr>
          <w:rFonts w:ascii="Sakkal Majalla" w:hAnsi="Sakkal Majalla" w:cs="Sakkal Majalla"/>
          <w:b/>
          <w:sz w:val="32"/>
          <w:szCs w:val="32"/>
          <w:rtl/>
          <w:lang w:val="ar-SA"/>
        </w:rPr>
      </w:pPr>
      <w:r w:rsidRPr="002868B3">
        <w:rPr>
          <w:rFonts w:ascii="Sakkal Majalla" w:hAnsi="Sakkal Majalla" w:cs="Sakkal Majalla"/>
          <w:b/>
          <w:sz w:val="32"/>
          <w:szCs w:val="32"/>
          <w:rtl/>
          <w:lang w:val="ar-SA"/>
        </w:rPr>
        <w:t xml:space="preserve">لتحقيق أهداف الدراسة وتحليل البيانات التي </w:t>
      </w:r>
      <w:r>
        <w:rPr>
          <w:rFonts w:ascii="Sakkal Majalla" w:hAnsi="Sakkal Majalla" w:cs="Sakkal Majalla" w:hint="cs"/>
          <w:b/>
          <w:sz w:val="32"/>
          <w:szCs w:val="32"/>
          <w:rtl/>
          <w:lang w:val="ar-SA"/>
        </w:rPr>
        <w:t>سو</w:t>
      </w:r>
      <w:r w:rsidR="00F25DE7">
        <w:rPr>
          <w:rFonts w:ascii="Sakkal Majalla" w:hAnsi="Sakkal Majalla" w:cs="Sakkal Majalla" w:hint="cs"/>
          <w:b/>
          <w:sz w:val="32"/>
          <w:szCs w:val="32"/>
          <w:rtl/>
          <w:lang w:val="ar-SA"/>
        </w:rPr>
        <w:t>ف</w:t>
      </w:r>
      <w:r>
        <w:rPr>
          <w:rFonts w:ascii="Sakkal Majalla" w:hAnsi="Sakkal Majalla" w:cs="Sakkal Majalla" w:hint="cs"/>
          <w:b/>
          <w:sz w:val="32"/>
          <w:szCs w:val="32"/>
          <w:rtl/>
          <w:lang w:val="ar-SA"/>
        </w:rPr>
        <w:t xml:space="preserve"> ي</w:t>
      </w:r>
      <w:r w:rsidRPr="002868B3">
        <w:rPr>
          <w:rFonts w:ascii="Sakkal Majalla" w:hAnsi="Sakkal Majalla" w:cs="Sakkal Majalla"/>
          <w:b/>
          <w:sz w:val="32"/>
          <w:szCs w:val="32"/>
          <w:rtl/>
          <w:lang w:val="ar-SA"/>
        </w:rPr>
        <w:t xml:space="preserve">تم جمعها، </w:t>
      </w:r>
      <w:r>
        <w:rPr>
          <w:rFonts w:ascii="Sakkal Majalla" w:hAnsi="Sakkal Majalla" w:cs="Sakkal Majalla" w:hint="cs"/>
          <w:b/>
          <w:sz w:val="32"/>
          <w:szCs w:val="32"/>
          <w:rtl/>
          <w:lang w:val="ar-SA"/>
        </w:rPr>
        <w:t xml:space="preserve">سوف تعتمد </w:t>
      </w:r>
      <w:r w:rsidRPr="002868B3">
        <w:rPr>
          <w:rFonts w:ascii="Sakkal Majalla" w:hAnsi="Sakkal Majalla" w:cs="Sakkal Majalla"/>
          <w:b/>
          <w:sz w:val="32"/>
          <w:szCs w:val="32"/>
          <w:rtl/>
          <w:lang w:val="ar-SA"/>
        </w:rPr>
        <w:t xml:space="preserve">الدراسة على عدد من الأساليب الإحصائية المناسبة، </w:t>
      </w:r>
      <w:r>
        <w:rPr>
          <w:rFonts w:ascii="Sakkal Majalla" w:hAnsi="Sakkal Majalla" w:cs="Sakkal Majalla" w:hint="cs"/>
          <w:b/>
          <w:sz w:val="32"/>
          <w:szCs w:val="32"/>
          <w:rtl/>
          <w:lang w:val="ar-SA"/>
        </w:rPr>
        <w:t xml:space="preserve">باستخدام </w:t>
      </w:r>
      <w:r w:rsidRPr="002868B3">
        <w:rPr>
          <w:rFonts w:ascii="Sakkal Majalla" w:hAnsi="Sakkal Majalla" w:cs="Sakkal Majalla"/>
          <w:b/>
          <w:sz w:val="32"/>
          <w:szCs w:val="32"/>
          <w:rtl/>
          <w:lang w:val="ar-SA"/>
        </w:rPr>
        <w:t>برنامج الحزم الإحصائية للعلوم (</w:t>
      </w:r>
      <w:r w:rsidRPr="002868B3">
        <w:rPr>
          <w:rFonts w:ascii="Sakkal Majalla" w:hAnsi="Sakkal Majalla" w:cs="Sakkal Majalla"/>
          <w:b/>
          <w:bCs/>
          <w:sz w:val="32"/>
          <w:szCs w:val="32"/>
          <w:rtl/>
          <w:lang w:val="ar-SA"/>
        </w:rPr>
        <w:t>SPSS</w:t>
      </w:r>
      <w:r w:rsidRPr="002868B3">
        <w:rPr>
          <w:rFonts w:ascii="Sakkal Majalla" w:hAnsi="Sakkal Majalla" w:cs="Sakkal Majalla"/>
          <w:b/>
          <w:sz w:val="32"/>
          <w:szCs w:val="32"/>
          <w:rtl/>
          <w:lang w:val="ar-SA"/>
        </w:rPr>
        <w:t>).</w:t>
      </w:r>
      <w:r>
        <w:rPr>
          <w:rFonts w:ascii="Sakkal Majalla" w:hAnsi="Sakkal Majalla" w:cs="Sakkal Majalla" w:hint="cs"/>
          <w:b/>
          <w:sz w:val="32"/>
          <w:szCs w:val="32"/>
          <w:rtl/>
          <w:lang w:val="ar-SA"/>
        </w:rPr>
        <w:t xml:space="preserve"> ومن ثم </w:t>
      </w:r>
      <w:r w:rsidRPr="002868B3">
        <w:rPr>
          <w:rFonts w:ascii="Sakkal Majalla" w:hAnsi="Sakkal Majalla" w:cs="Sakkal Majalla"/>
          <w:b/>
          <w:sz w:val="32"/>
          <w:szCs w:val="32"/>
          <w:rtl/>
          <w:lang w:val="ar-SA"/>
        </w:rPr>
        <w:t>استخدام الأساليب الإحصائية المناسبة لتحليل البيانات للحصول على النتائج، وهي كما يلي:</w:t>
      </w:r>
    </w:p>
    <w:p w14:paraId="2A7BD387" w14:textId="7F6A2E8D" w:rsidR="00166667" w:rsidRPr="00767002" w:rsidRDefault="00166667" w:rsidP="00FE7D10">
      <w:pPr>
        <w:pStyle w:val="a3"/>
        <w:numPr>
          <w:ilvl w:val="0"/>
          <w:numId w:val="3"/>
        </w:numPr>
        <w:autoSpaceDE w:val="0"/>
        <w:autoSpaceDN w:val="0"/>
        <w:bidi/>
        <w:adjustRightInd w:val="0"/>
        <w:spacing w:after="0" w:line="240" w:lineRule="auto"/>
        <w:jc w:val="both"/>
        <w:rPr>
          <w:rFonts w:ascii="Sakkal Majalla" w:hAnsi="Sakkal Majalla" w:cs="Sakkal Majalla"/>
          <w:b/>
          <w:bCs/>
          <w:sz w:val="32"/>
          <w:szCs w:val="32"/>
          <w:rtl/>
          <w:lang w:val="ar-SA"/>
        </w:rPr>
      </w:pPr>
      <w:r>
        <w:rPr>
          <w:rFonts w:ascii="Sakkal Majalla" w:hAnsi="Sakkal Majalla" w:cs="Sakkal Majalla" w:hint="cs"/>
          <w:b/>
          <w:sz w:val="32"/>
          <w:szCs w:val="32"/>
          <w:rtl/>
          <w:lang w:val="ar-SA"/>
        </w:rPr>
        <w:t xml:space="preserve">تحليل </w:t>
      </w:r>
      <w:proofErr w:type="spellStart"/>
      <w:r>
        <w:rPr>
          <w:rFonts w:ascii="Sakkal Majalla" w:hAnsi="Sakkal Majalla" w:cs="Sakkal Majalla" w:hint="cs"/>
          <w:b/>
          <w:sz w:val="32"/>
          <w:szCs w:val="32"/>
          <w:rtl/>
          <w:lang w:val="ar-SA"/>
        </w:rPr>
        <w:t>الإنحدار</w:t>
      </w:r>
      <w:proofErr w:type="spellEnd"/>
      <w:r>
        <w:rPr>
          <w:rFonts w:ascii="Sakkal Majalla" w:hAnsi="Sakkal Majalla" w:cs="Sakkal Majalla" w:hint="cs"/>
          <w:b/>
          <w:sz w:val="32"/>
          <w:szCs w:val="32"/>
          <w:rtl/>
          <w:lang w:val="ar-SA"/>
        </w:rPr>
        <w:t xml:space="preserve"> الخطي المتعدد </w:t>
      </w:r>
      <w:r>
        <w:rPr>
          <w:rFonts w:ascii="Sakkal Majalla" w:hAnsi="Sakkal Majalla" w:cs="Sakkal Majalla" w:hint="cs"/>
          <w:b/>
          <w:sz w:val="32"/>
          <w:szCs w:val="32"/>
          <w:rtl/>
        </w:rPr>
        <w:t>(</w:t>
      </w:r>
      <w:r>
        <w:rPr>
          <w:rFonts w:ascii="Sakkal Majalla" w:hAnsi="Sakkal Majalla" w:cs="Sakkal Majalla"/>
          <w:b/>
          <w:sz w:val="32"/>
          <w:szCs w:val="32"/>
        </w:rPr>
        <w:t>Multiple Regression Analysis</w:t>
      </w:r>
      <w:r>
        <w:rPr>
          <w:rFonts w:ascii="Sakkal Majalla" w:hAnsi="Sakkal Majalla" w:cs="Sakkal Majalla" w:hint="cs"/>
          <w:b/>
          <w:sz w:val="32"/>
          <w:szCs w:val="32"/>
          <w:rtl/>
        </w:rPr>
        <w:t xml:space="preserve">) لتحديد </w:t>
      </w:r>
      <w:r w:rsidR="00767002">
        <w:rPr>
          <w:rFonts w:ascii="Sakkal Majalla" w:hAnsi="Sakkal Majalla" w:cs="Sakkal Majalla" w:hint="cs"/>
          <w:b/>
          <w:sz w:val="32"/>
          <w:szCs w:val="32"/>
          <w:rtl/>
        </w:rPr>
        <w:t xml:space="preserve">أثر القيادة الاستراتيجية </w:t>
      </w:r>
      <w:r>
        <w:rPr>
          <w:rFonts w:ascii="Sakkal Majalla" w:hAnsi="Sakkal Majalla" w:cs="Sakkal Majalla" w:hint="cs"/>
          <w:b/>
          <w:sz w:val="32"/>
          <w:szCs w:val="32"/>
          <w:rtl/>
        </w:rPr>
        <w:t xml:space="preserve">(المتغير المستقل) على </w:t>
      </w:r>
      <w:r w:rsidR="009213CE">
        <w:rPr>
          <w:rFonts w:ascii="Sakkal Majalla" w:hAnsi="Sakkal Majalla" w:cs="Sakkal Majalla" w:hint="cs"/>
          <w:b/>
          <w:sz w:val="32"/>
          <w:szCs w:val="32"/>
          <w:rtl/>
        </w:rPr>
        <w:t>تحسين كفاءة خدمات التخطيط العمراني</w:t>
      </w:r>
      <w:r w:rsidRPr="00767002">
        <w:rPr>
          <w:rFonts w:ascii="Sakkal Majalla" w:hAnsi="Sakkal Majalla" w:cs="Sakkal Majalla" w:hint="cs"/>
          <w:b/>
          <w:sz w:val="32"/>
          <w:szCs w:val="32"/>
          <w:rtl/>
        </w:rPr>
        <w:t xml:space="preserve"> (متغير تابع) </w:t>
      </w:r>
    </w:p>
    <w:p w14:paraId="03A7CAF7" w14:textId="63469807" w:rsidR="002868B3" w:rsidRPr="002868B3" w:rsidRDefault="002868B3" w:rsidP="00FE7D10">
      <w:pPr>
        <w:pStyle w:val="a3"/>
        <w:numPr>
          <w:ilvl w:val="0"/>
          <w:numId w:val="3"/>
        </w:numPr>
        <w:autoSpaceDE w:val="0"/>
        <w:autoSpaceDN w:val="0"/>
        <w:bidi/>
        <w:adjustRightInd w:val="0"/>
        <w:spacing w:after="0" w:line="240" w:lineRule="auto"/>
        <w:jc w:val="both"/>
        <w:rPr>
          <w:rFonts w:ascii="Sakkal Majalla" w:hAnsi="Sakkal Majalla" w:cs="Sakkal Majalla"/>
          <w:b/>
          <w:sz w:val="32"/>
          <w:szCs w:val="32"/>
          <w:rtl/>
          <w:lang w:val="ar-SA"/>
        </w:rPr>
      </w:pPr>
      <w:r w:rsidRPr="002868B3">
        <w:rPr>
          <w:rFonts w:ascii="Sakkal Majalla" w:hAnsi="Sakkal Majalla" w:cs="Sakkal Majalla"/>
          <w:b/>
          <w:sz w:val="32"/>
          <w:szCs w:val="32"/>
          <w:rtl/>
          <w:lang w:val="ar-SA"/>
        </w:rPr>
        <w:t xml:space="preserve">معامل ارتباط بيرسون </w:t>
      </w:r>
      <w:proofErr w:type="spellStart"/>
      <w:r w:rsidRPr="002868B3">
        <w:rPr>
          <w:rFonts w:ascii="Sakkal Majalla" w:hAnsi="Sakkal Majalla" w:cs="Sakkal Majalla"/>
          <w:b/>
          <w:bCs/>
          <w:sz w:val="32"/>
          <w:szCs w:val="32"/>
          <w:rtl/>
          <w:lang w:val="ar-SA"/>
        </w:rPr>
        <w:t>Pearson</w:t>
      </w:r>
      <w:proofErr w:type="spellEnd"/>
      <w:r w:rsidRPr="002868B3">
        <w:rPr>
          <w:rFonts w:ascii="Sakkal Majalla" w:hAnsi="Sakkal Majalla" w:cs="Sakkal Majalla"/>
          <w:b/>
          <w:bCs/>
          <w:sz w:val="32"/>
          <w:szCs w:val="32"/>
          <w:rtl/>
          <w:lang w:val="ar-SA"/>
        </w:rPr>
        <w:t xml:space="preserve"> </w:t>
      </w:r>
      <w:proofErr w:type="spellStart"/>
      <w:r w:rsidRPr="002868B3">
        <w:rPr>
          <w:rFonts w:ascii="Sakkal Majalla" w:hAnsi="Sakkal Majalla" w:cs="Sakkal Majalla"/>
          <w:b/>
          <w:bCs/>
          <w:sz w:val="32"/>
          <w:szCs w:val="32"/>
          <w:rtl/>
          <w:lang w:val="ar-SA"/>
        </w:rPr>
        <w:t>correlation</w:t>
      </w:r>
      <w:proofErr w:type="spellEnd"/>
      <w:r w:rsidRPr="002868B3">
        <w:rPr>
          <w:rFonts w:ascii="Sakkal Majalla" w:hAnsi="Sakkal Majalla" w:cs="Sakkal Majalla"/>
          <w:b/>
          <w:bCs/>
          <w:sz w:val="32"/>
          <w:szCs w:val="32"/>
          <w:rtl/>
          <w:lang w:val="ar-SA"/>
        </w:rPr>
        <w:t>)</w:t>
      </w:r>
      <w:r w:rsidRPr="002868B3">
        <w:rPr>
          <w:rFonts w:ascii="Sakkal Majalla" w:hAnsi="Sakkal Majalla" w:cs="Sakkal Majalla"/>
          <w:b/>
          <w:sz w:val="32"/>
          <w:szCs w:val="32"/>
          <w:rtl/>
          <w:lang w:val="ar-SA"/>
        </w:rPr>
        <w:t>)؛ لحساب صدق الاتساق الدّاخلي لأداة الدراسة.</w:t>
      </w:r>
    </w:p>
    <w:p w14:paraId="57222AE3" w14:textId="77777777" w:rsidR="002868B3" w:rsidRPr="002868B3" w:rsidRDefault="002868B3" w:rsidP="00FE7D10">
      <w:pPr>
        <w:pStyle w:val="a3"/>
        <w:numPr>
          <w:ilvl w:val="0"/>
          <w:numId w:val="3"/>
        </w:numPr>
        <w:autoSpaceDE w:val="0"/>
        <w:autoSpaceDN w:val="0"/>
        <w:bidi/>
        <w:adjustRightInd w:val="0"/>
        <w:spacing w:after="0" w:line="240" w:lineRule="auto"/>
        <w:jc w:val="both"/>
        <w:rPr>
          <w:rFonts w:ascii="Sakkal Majalla" w:hAnsi="Sakkal Majalla" w:cs="Sakkal Majalla"/>
          <w:b/>
          <w:sz w:val="32"/>
          <w:szCs w:val="32"/>
          <w:rtl/>
          <w:lang w:val="ar-SA"/>
        </w:rPr>
      </w:pPr>
      <w:r w:rsidRPr="002868B3">
        <w:rPr>
          <w:rFonts w:ascii="Sakkal Majalla" w:hAnsi="Sakkal Majalla" w:cs="Sakkal Majalla"/>
          <w:b/>
          <w:sz w:val="32"/>
          <w:szCs w:val="32"/>
          <w:rtl/>
          <w:lang w:val="ar-SA"/>
        </w:rPr>
        <w:t xml:space="preserve">مُعَامل </w:t>
      </w:r>
      <w:proofErr w:type="spellStart"/>
      <w:r w:rsidRPr="002868B3">
        <w:rPr>
          <w:rFonts w:ascii="Sakkal Majalla" w:hAnsi="Sakkal Majalla" w:cs="Sakkal Majalla"/>
          <w:b/>
          <w:sz w:val="32"/>
          <w:szCs w:val="32"/>
          <w:rtl/>
          <w:lang w:val="ar-SA"/>
        </w:rPr>
        <w:t>ألفاكرونباخ</w:t>
      </w:r>
      <w:proofErr w:type="spellEnd"/>
      <w:r w:rsidRPr="002868B3">
        <w:rPr>
          <w:rFonts w:ascii="Sakkal Majalla" w:hAnsi="Sakkal Majalla" w:cs="Sakkal Majalla"/>
          <w:b/>
          <w:sz w:val="32"/>
          <w:szCs w:val="32"/>
          <w:rtl/>
          <w:lang w:val="ar-SA"/>
        </w:rPr>
        <w:t xml:space="preserve"> (</w:t>
      </w:r>
      <w:r w:rsidRPr="002868B3">
        <w:rPr>
          <w:rFonts w:ascii="Sakkal Majalla" w:hAnsi="Sakkal Majalla" w:cs="Sakkal Majalla"/>
          <w:b/>
          <w:bCs/>
          <w:sz w:val="32"/>
          <w:szCs w:val="32"/>
          <w:rtl/>
          <w:lang w:val="ar-SA"/>
        </w:rPr>
        <w:t xml:space="preserve"> (</w:t>
      </w:r>
      <w:proofErr w:type="spellStart"/>
      <w:r w:rsidRPr="002868B3">
        <w:rPr>
          <w:rFonts w:ascii="Sakkal Majalla" w:hAnsi="Sakkal Majalla" w:cs="Sakkal Majalla"/>
          <w:b/>
          <w:bCs/>
          <w:sz w:val="32"/>
          <w:szCs w:val="32"/>
          <w:rtl/>
          <w:lang w:val="ar-SA"/>
        </w:rPr>
        <w:t>Alpha</w:t>
      </w:r>
      <w:proofErr w:type="spellEnd"/>
      <w:r w:rsidRPr="002868B3">
        <w:rPr>
          <w:rFonts w:ascii="Sakkal Majalla" w:hAnsi="Sakkal Majalla" w:cs="Sakkal Majalla"/>
          <w:b/>
          <w:bCs/>
          <w:sz w:val="32"/>
          <w:szCs w:val="32"/>
          <w:rtl/>
          <w:lang w:val="ar-SA"/>
        </w:rPr>
        <w:t xml:space="preserve"> </w:t>
      </w:r>
      <w:proofErr w:type="spellStart"/>
      <w:r w:rsidRPr="002868B3">
        <w:rPr>
          <w:rFonts w:ascii="Sakkal Majalla" w:hAnsi="Sakkal Majalla" w:cs="Sakkal Majalla"/>
          <w:b/>
          <w:bCs/>
          <w:sz w:val="32"/>
          <w:szCs w:val="32"/>
          <w:rtl/>
          <w:lang w:val="ar-SA"/>
        </w:rPr>
        <w:t>Cronbach's</w:t>
      </w:r>
      <w:proofErr w:type="spellEnd"/>
      <w:r w:rsidRPr="002868B3">
        <w:rPr>
          <w:rFonts w:ascii="Sakkal Majalla" w:hAnsi="Sakkal Majalla" w:cs="Sakkal Majalla"/>
          <w:b/>
          <w:sz w:val="32"/>
          <w:szCs w:val="32"/>
          <w:rtl/>
          <w:lang w:val="ar-SA"/>
        </w:rPr>
        <w:t>؛ لحساب مُعَامل ثبات المحاور المختلفة لأداة الدراسة.</w:t>
      </w:r>
    </w:p>
    <w:p w14:paraId="7A92117C" w14:textId="77777777" w:rsidR="002868B3" w:rsidRDefault="002868B3" w:rsidP="00FE7D10">
      <w:pPr>
        <w:pStyle w:val="a3"/>
        <w:numPr>
          <w:ilvl w:val="0"/>
          <w:numId w:val="3"/>
        </w:numPr>
        <w:autoSpaceDE w:val="0"/>
        <w:autoSpaceDN w:val="0"/>
        <w:bidi/>
        <w:adjustRightInd w:val="0"/>
        <w:spacing w:after="0" w:line="240" w:lineRule="auto"/>
        <w:jc w:val="both"/>
        <w:rPr>
          <w:rFonts w:ascii="Sakkal Majalla" w:hAnsi="Sakkal Majalla" w:cs="Sakkal Majalla"/>
          <w:b/>
          <w:bCs/>
          <w:sz w:val="32"/>
          <w:szCs w:val="32"/>
          <w:rtl/>
          <w:lang w:val="ar-SA"/>
        </w:rPr>
      </w:pPr>
      <w:r w:rsidRPr="002868B3">
        <w:rPr>
          <w:rFonts w:ascii="Sakkal Majalla" w:hAnsi="Sakkal Majalla" w:cs="Sakkal Majalla"/>
          <w:b/>
          <w:sz w:val="32"/>
          <w:szCs w:val="32"/>
          <w:rtl/>
          <w:lang w:val="ar-SA"/>
        </w:rPr>
        <w:t>اختبار تحليل التباين احادي الاتجاه (</w:t>
      </w:r>
      <w:r w:rsidRPr="002868B3">
        <w:rPr>
          <w:rFonts w:ascii="Sakkal Majalla" w:hAnsi="Sakkal Majalla" w:cs="Sakkal Majalla"/>
          <w:b/>
          <w:bCs/>
          <w:sz w:val="32"/>
          <w:szCs w:val="32"/>
          <w:rtl/>
          <w:lang w:val="ar-SA"/>
        </w:rPr>
        <w:t>ANOVA</w:t>
      </w:r>
      <w:r w:rsidRPr="002868B3">
        <w:rPr>
          <w:rFonts w:ascii="Sakkal Majalla" w:hAnsi="Sakkal Majalla" w:cs="Sakkal Majalla"/>
          <w:b/>
          <w:sz w:val="32"/>
          <w:szCs w:val="32"/>
          <w:rtl/>
          <w:lang w:val="ar-SA"/>
        </w:rPr>
        <w:t>) وذلك لقياس التباين بين فئات العينة الداخلية حول محاور الاستبانة.</w:t>
      </w:r>
    </w:p>
    <w:p w14:paraId="0E61AD12" w14:textId="77777777" w:rsidR="00D10BC7" w:rsidRPr="0014390D" w:rsidRDefault="00D10BC7" w:rsidP="00FE7D10">
      <w:pPr>
        <w:pStyle w:val="a3"/>
        <w:numPr>
          <w:ilvl w:val="0"/>
          <w:numId w:val="3"/>
        </w:numPr>
        <w:autoSpaceDE w:val="0"/>
        <w:autoSpaceDN w:val="0"/>
        <w:bidi/>
        <w:adjustRightInd w:val="0"/>
        <w:spacing w:after="0" w:line="240" w:lineRule="auto"/>
        <w:jc w:val="both"/>
        <w:rPr>
          <w:rFonts w:ascii="Sakkal Majalla" w:hAnsi="Sakkal Majalla" w:cs="Sakkal Majalla"/>
          <w:b/>
          <w:bCs/>
          <w:sz w:val="32"/>
          <w:szCs w:val="32"/>
          <w:rtl/>
          <w:lang w:val="ar-SA"/>
        </w:rPr>
      </w:pPr>
      <w:r>
        <w:rPr>
          <w:rFonts w:ascii="Sakkal Majalla" w:hAnsi="Sakkal Majalla" w:cs="Sakkal Majalla" w:hint="cs"/>
          <w:b/>
          <w:sz w:val="32"/>
          <w:szCs w:val="32"/>
          <w:rtl/>
          <w:lang w:val="ar-SA"/>
        </w:rPr>
        <w:t>النسب المئوية و</w:t>
      </w:r>
      <w:r w:rsidRPr="002868B3">
        <w:rPr>
          <w:rFonts w:ascii="Sakkal Majalla" w:hAnsi="Sakkal Majalla" w:cs="Sakkal Majalla"/>
          <w:b/>
          <w:sz w:val="32"/>
          <w:szCs w:val="32"/>
          <w:rtl/>
          <w:lang w:val="ar-SA"/>
        </w:rPr>
        <w:t xml:space="preserve">المتوسط الحسابي </w:t>
      </w:r>
      <w:r w:rsidRPr="002868B3">
        <w:rPr>
          <w:rFonts w:ascii="Sakkal Majalla" w:hAnsi="Sakkal Majalla" w:cs="Sakkal Majalla"/>
          <w:b/>
          <w:bCs/>
          <w:sz w:val="32"/>
          <w:szCs w:val="32"/>
          <w:rtl/>
          <w:lang w:val="ar-SA"/>
        </w:rPr>
        <w:t>(</w:t>
      </w:r>
      <w:proofErr w:type="spellStart"/>
      <w:r w:rsidRPr="002868B3">
        <w:rPr>
          <w:rFonts w:ascii="Sakkal Majalla" w:hAnsi="Sakkal Majalla" w:cs="Sakkal Majalla"/>
          <w:b/>
          <w:bCs/>
          <w:sz w:val="32"/>
          <w:szCs w:val="32"/>
          <w:rtl/>
          <w:lang w:val="ar-SA"/>
        </w:rPr>
        <w:t>Mean</w:t>
      </w:r>
      <w:proofErr w:type="spellEnd"/>
      <w:r w:rsidRPr="002868B3">
        <w:rPr>
          <w:rFonts w:ascii="Sakkal Majalla" w:hAnsi="Sakkal Majalla" w:cs="Sakkal Majalla"/>
          <w:b/>
          <w:bCs/>
          <w:sz w:val="32"/>
          <w:szCs w:val="32"/>
          <w:rtl/>
          <w:lang w:val="ar-SA"/>
        </w:rPr>
        <w:t>)</w:t>
      </w:r>
      <w:r w:rsidRPr="002868B3">
        <w:rPr>
          <w:rFonts w:ascii="Sakkal Majalla" w:hAnsi="Sakkal Majalla" w:cs="Sakkal Majalla"/>
          <w:b/>
          <w:sz w:val="32"/>
          <w:szCs w:val="32"/>
          <w:rtl/>
          <w:lang w:val="ar-SA"/>
        </w:rPr>
        <w:t>؛ لمعرفة مدى ارتفاع استجابات أفراد عينة الدراسة أو انخفاضها عن المحاور الرئيسة (متوسطات العبارات)، وذلك يفيد في ترتيب المحاور حسب أعلى متوسط حسابي.</w:t>
      </w:r>
    </w:p>
    <w:p w14:paraId="7534D8AB" w14:textId="4CCAB7E7" w:rsidR="00D10BC7" w:rsidRPr="002868B3" w:rsidRDefault="00D10BC7" w:rsidP="00D10BC7">
      <w:pPr>
        <w:pStyle w:val="a3"/>
        <w:autoSpaceDE w:val="0"/>
        <w:autoSpaceDN w:val="0"/>
        <w:bidi/>
        <w:adjustRightInd w:val="0"/>
        <w:spacing w:after="0" w:line="240" w:lineRule="auto"/>
        <w:jc w:val="both"/>
        <w:rPr>
          <w:rFonts w:ascii="Sakkal Majalla" w:hAnsi="Sakkal Majalla" w:cs="Sakkal Majalla"/>
          <w:b/>
          <w:bCs/>
          <w:sz w:val="32"/>
          <w:szCs w:val="32"/>
          <w:rtl/>
          <w:lang w:val="ar-SA"/>
        </w:rPr>
      </w:pPr>
    </w:p>
    <w:bookmarkEnd w:id="4"/>
    <w:p w14:paraId="128D6925" w14:textId="77777777" w:rsidR="00D10BC7" w:rsidRPr="00D10BC7" w:rsidRDefault="00D10BC7" w:rsidP="00D10BC7">
      <w:pPr>
        <w:bidi/>
        <w:spacing w:after="200" w:line="276" w:lineRule="auto"/>
        <w:rPr>
          <w:rFonts w:ascii="Sakkal Majalla" w:hAnsi="Sakkal Majalla" w:cs="Sakkal Majalla"/>
          <w:b/>
          <w:bCs/>
          <w:color w:val="00B0F0"/>
          <w:sz w:val="32"/>
          <w:szCs w:val="32"/>
          <w:rtl/>
        </w:rPr>
      </w:pPr>
      <w:r w:rsidRPr="00D10BC7">
        <w:rPr>
          <w:rFonts w:ascii="Sakkal Majalla" w:hAnsi="Sakkal Majalla" w:cs="Sakkal Majalla"/>
          <w:b/>
          <w:bCs/>
          <w:color w:val="00B0F0"/>
          <w:sz w:val="32"/>
          <w:szCs w:val="32"/>
          <w:rtl/>
        </w:rPr>
        <w:br w:type="page"/>
      </w:r>
    </w:p>
    <w:p w14:paraId="0BC40150" w14:textId="109DD8A8" w:rsidR="007F4183" w:rsidRPr="004F1607" w:rsidRDefault="007F4183" w:rsidP="00F412D5">
      <w:pPr>
        <w:bidi/>
        <w:spacing w:before="240" w:after="0" w:line="240" w:lineRule="auto"/>
        <w:rPr>
          <w:rFonts w:ascii="Sakkal Majalla" w:hAnsi="Sakkal Majalla" w:cs="Sakkal Majalla"/>
          <w:b/>
          <w:bCs/>
          <w:color w:val="00B0F0"/>
          <w:sz w:val="32"/>
          <w:szCs w:val="32"/>
          <w:u w:val="single"/>
          <w:rtl/>
        </w:rPr>
      </w:pPr>
      <w:r w:rsidRPr="004F1607">
        <w:rPr>
          <w:rFonts w:ascii="Sakkal Majalla" w:hAnsi="Sakkal Majalla" w:cs="Sakkal Majalla" w:hint="cs"/>
          <w:b/>
          <w:bCs/>
          <w:color w:val="00B0F0"/>
          <w:sz w:val="32"/>
          <w:szCs w:val="32"/>
          <w:u w:val="single"/>
          <w:rtl/>
        </w:rPr>
        <w:lastRenderedPageBreak/>
        <w:t>خطوات تنفيذ خطة الدراسة</w:t>
      </w:r>
      <w:r w:rsidRPr="004F1607">
        <w:rPr>
          <w:rFonts w:ascii="Sakkal Majalla" w:hAnsi="Sakkal Majalla" w:cs="Sakkal Majalla"/>
          <w:b/>
          <w:bCs/>
          <w:color w:val="00B0F0"/>
          <w:sz w:val="32"/>
          <w:szCs w:val="32"/>
          <w:u w:val="single"/>
          <w:rtl/>
        </w:rPr>
        <w:t>:</w:t>
      </w:r>
    </w:p>
    <w:p w14:paraId="047E6D53" w14:textId="3E9FC529" w:rsidR="00AB5780" w:rsidRPr="00670235" w:rsidRDefault="00AB5780" w:rsidP="00670235">
      <w:pPr>
        <w:bidi/>
        <w:spacing w:after="0" w:line="240" w:lineRule="auto"/>
        <w:ind w:firstLine="647"/>
        <w:jc w:val="both"/>
        <w:rPr>
          <w:rFonts w:ascii="Sakkal Majalla" w:hAnsi="Sakkal Majalla" w:cs="Sakkal Majalla"/>
          <w:sz w:val="32"/>
          <w:szCs w:val="32"/>
          <w:rtl/>
          <w:lang w:val="ar-SA"/>
        </w:rPr>
      </w:pPr>
      <w:r w:rsidRPr="00670235">
        <w:rPr>
          <w:rFonts w:ascii="Sakkal Majalla" w:hAnsi="Sakkal Majalla" w:cs="Sakkal Majalla"/>
          <w:sz w:val="32"/>
          <w:szCs w:val="32"/>
          <w:rtl/>
          <w:lang w:val="ar-SA"/>
        </w:rPr>
        <w:t>سوف يقوم الباحث بدراسة موضوع</w:t>
      </w:r>
      <w:r w:rsidR="00D972FC">
        <w:rPr>
          <w:rFonts w:ascii="Sakkal Majalla" w:hAnsi="Sakkal Majalla" w:cs="Sakkal Majalla" w:hint="cs"/>
          <w:sz w:val="32"/>
          <w:szCs w:val="32"/>
          <w:rtl/>
          <w:lang w:val="ar-SA"/>
        </w:rPr>
        <w:t xml:space="preserve"> أثر </w:t>
      </w:r>
      <w:r w:rsidR="002870F2" w:rsidRPr="00670235">
        <w:rPr>
          <w:rFonts w:ascii="Sakkal Majalla" w:hAnsi="Sakkal Majalla" w:cs="Sakkal Majalla" w:hint="cs"/>
          <w:sz w:val="32"/>
          <w:szCs w:val="32"/>
          <w:rtl/>
        </w:rPr>
        <w:t xml:space="preserve">القيادة الاستراتيجية على </w:t>
      </w:r>
      <w:r w:rsidR="003E469D">
        <w:rPr>
          <w:rFonts w:ascii="Sakkal Majalla" w:hAnsi="Sakkal Majalla" w:cs="Sakkal Majalla" w:hint="cs"/>
          <w:sz w:val="32"/>
          <w:szCs w:val="32"/>
          <w:rtl/>
        </w:rPr>
        <w:t>تحسين كفاءة خدمات التخطيط العمراني في أمانة محافظة جدة</w:t>
      </w:r>
      <w:r w:rsidRPr="00670235">
        <w:rPr>
          <w:rFonts w:ascii="Sakkal Majalla" w:hAnsi="Sakkal Majalla" w:cs="Sakkal Majalla"/>
          <w:sz w:val="32"/>
          <w:szCs w:val="32"/>
          <w:rtl/>
          <w:lang w:val="ar-SA"/>
        </w:rPr>
        <w:t xml:space="preserve">، وتناوله بالبحث والتحليل، وسيتم تقسيم هذه الدراسة إلى خمسة فصول، وهي كما يلي: </w:t>
      </w:r>
    </w:p>
    <w:p w14:paraId="0134AD59" w14:textId="77777777" w:rsidR="00AB5780" w:rsidRPr="00670235" w:rsidRDefault="00AB5780" w:rsidP="00FE7D10">
      <w:pPr>
        <w:pStyle w:val="a3"/>
        <w:numPr>
          <w:ilvl w:val="0"/>
          <w:numId w:val="4"/>
        </w:numPr>
        <w:autoSpaceDE w:val="0"/>
        <w:autoSpaceDN w:val="0"/>
        <w:bidi/>
        <w:adjustRightInd w:val="0"/>
        <w:spacing w:after="0" w:line="240" w:lineRule="auto"/>
        <w:ind w:left="1007"/>
        <w:contextualSpacing w:val="0"/>
        <w:jc w:val="both"/>
        <w:rPr>
          <w:rFonts w:ascii="Sakkal Majalla" w:hAnsi="Sakkal Majalla" w:cs="Sakkal Majalla"/>
          <w:sz w:val="32"/>
          <w:szCs w:val="32"/>
        </w:rPr>
      </w:pPr>
      <w:r w:rsidRPr="00670235">
        <w:rPr>
          <w:rFonts w:ascii="Sakkal Majalla" w:hAnsi="Sakkal Majalla" w:cs="Sakkal Majalla"/>
          <w:sz w:val="32"/>
          <w:szCs w:val="32"/>
          <w:rtl/>
        </w:rPr>
        <w:t xml:space="preserve">الفصل الأول: التعريف بمشكلة الدراسة ويتضمن: </w:t>
      </w:r>
    </w:p>
    <w:p w14:paraId="5CEAD88B" w14:textId="77777777" w:rsidR="00AB5780" w:rsidRPr="00670235" w:rsidRDefault="00AB5780" w:rsidP="00FE7D10">
      <w:pPr>
        <w:pStyle w:val="a3"/>
        <w:numPr>
          <w:ilvl w:val="3"/>
          <w:numId w:val="4"/>
        </w:numPr>
        <w:autoSpaceDE w:val="0"/>
        <w:autoSpaceDN w:val="0"/>
        <w:bidi/>
        <w:adjustRightInd w:val="0"/>
        <w:spacing w:after="0" w:line="240" w:lineRule="auto"/>
        <w:ind w:left="1547"/>
        <w:contextualSpacing w:val="0"/>
        <w:jc w:val="both"/>
        <w:rPr>
          <w:rFonts w:ascii="Sakkal Majalla" w:hAnsi="Sakkal Majalla" w:cs="Sakkal Majalla"/>
          <w:sz w:val="28"/>
          <w:szCs w:val="28"/>
        </w:rPr>
      </w:pPr>
      <w:r w:rsidRPr="00670235">
        <w:rPr>
          <w:rFonts w:ascii="Sakkal Majalla" w:hAnsi="Sakkal Majalla" w:cs="Sakkal Majalla"/>
          <w:sz w:val="28"/>
          <w:szCs w:val="28"/>
          <w:rtl/>
        </w:rPr>
        <w:t>المقدمة.</w:t>
      </w:r>
    </w:p>
    <w:p w14:paraId="38822297" w14:textId="77777777" w:rsidR="00AB5780" w:rsidRPr="00670235" w:rsidRDefault="00AB5780" w:rsidP="00FE7D10">
      <w:pPr>
        <w:pStyle w:val="a3"/>
        <w:numPr>
          <w:ilvl w:val="3"/>
          <w:numId w:val="4"/>
        </w:numPr>
        <w:autoSpaceDE w:val="0"/>
        <w:autoSpaceDN w:val="0"/>
        <w:bidi/>
        <w:adjustRightInd w:val="0"/>
        <w:spacing w:after="0" w:line="240" w:lineRule="auto"/>
        <w:ind w:left="1547"/>
        <w:contextualSpacing w:val="0"/>
        <w:jc w:val="both"/>
        <w:rPr>
          <w:rFonts w:ascii="Sakkal Majalla" w:hAnsi="Sakkal Majalla" w:cs="Sakkal Majalla"/>
          <w:sz w:val="28"/>
          <w:szCs w:val="28"/>
        </w:rPr>
      </w:pPr>
      <w:r w:rsidRPr="00670235">
        <w:rPr>
          <w:rFonts w:ascii="Sakkal Majalla" w:hAnsi="Sakkal Majalla" w:cs="Sakkal Majalla"/>
          <w:sz w:val="28"/>
          <w:szCs w:val="28"/>
          <w:rtl/>
        </w:rPr>
        <w:t>مشكلة</w:t>
      </w:r>
      <w:r w:rsidRPr="00670235">
        <w:rPr>
          <w:rFonts w:ascii="Sakkal Majalla" w:hAnsi="Sakkal Majalla" w:cs="Sakkal Majalla"/>
          <w:sz w:val="28"/>
          <w:szCs w:val="28"/>
        </w:rPr>
        <w:t xml:space="preserve"> </w:t>
      </w:r>
      <w:r w:rsidRPr="00670235">
        <w:rPr>
          <w:rFonts w:ascii="Sakkal Majalla" w:hAnsi="Sakkal Majalla" w:cs="Sakkal Majalla"/>
          <w:sz w:val="28"/>
          <w:szCs w:val="28"/>
          <w:rtl/>
        </w:rPr>
        <w:t>الدراسة.</w:t>
      </w:r>
    </w:p>
    <w:p w14:paraId="7375D4D7" w14:textId="77777777" w:rsidR="00AB5780" w:rsidRPr="00670235" w:rsidRDefault="00AB5780" w:rsidP="00FE7D10">
      <w:pPr>
        <w:pStyle w:val="a3"/>
        <w:numPr>
          <w:ilvl w:val="3"/>
          <w:numId w:val="4"/>
        </w:numPr>
        <w:autoSpaceDE w:val="0"/>
        <w:autoSpaceDN w:val="0"/>
        <w:bidi/>
        <w:adjustRightInd w:val="0"/>
        <w:spacing w:after="0" w:line="240" w:lineRule="auto"/>
        <w:ind w:left="1547"/>
        <w:contextualSpacing w:val="0"/>
        <w:jc w:val="both"/>
        <w:rPr>
          <w:rFonts w:ascii="Sakkal Majalla" w:hAnsi="Sakkal Majalla" w:cs="Sakkal Majalla"/>
          <w:sz w:val="28"/>
          <w:szCs w:val="28"/>
        </w:rPr>
      </w:pPr>
      <w:r w:rsidRPr="00670235">
        <w:rPr>
          <w:rFonts w:ascii="Sakkal Majalla" w:hAnsi="Sakkal Majalla" w:cs="Sakkal Majalla"/>
          <w:sz w:val="28"/>
          <w:szCs w:val="28"/>
          <w:rtl/>
        </w:rPr>
        <w:t>تساؤلات</w:t>
      </w:r>
      <w:r w:rsidRPr="00670235">
        <w:rPr>
          <w:rFonts w:ascii="Sakkal Majalla" w:hAnsi="Sakkal Majalla" w:cs="Sakkal Majalla"/>
          <w:sz w:val="28"/>
          <w:szCs w:val="28"/>
        </w:rPr>
        <w:t xml:space="preserve"> </w:t>
      </w:r>
      <w:r w:rsidRPr="00670235">
        <w:rPr>
          <w:rFonts w:ascii="Sakkal Majalla" w:hAnsi="Sakkal Majalla" w:cs="Sakkal Majalla"/>
          <w:sz w:val="28"/>
          <w:szCs w:val="28"/>
          <w:rtl/>
        </w:rPr>
        <w:t>الدراسة.</w:t>
      </w:r>
    </w:p>
    <w:p w14:paraId="750FC606" w14:textId="792CD3B4" w:rsidR="00B03340" w:rsidRPr="00670235" w:rsidRDefault="00B03340" w:rsidP="00FE7D10">
      <w:pPr>
        <w:pStyle w:val="a3"/>
        <w:numPr>
          <w:ilvl w:val="3"/>
          <w:numId w:val="4"/>
        </w:numPr>
        <w:autoSpaceDE w:val="0"/>
        <w:autoSpaceDN w:val="0"/>
        <w:bidi/>
        <w:adjustRightInd w:val="0"/>
        <w:spacing w:after="0" w:line="240" w:lineRule="auto"/>
        <w:ind w:left="1547"/>
        <w:contextualSpacing w:val="0"/>
        <w:jc w:val="both"/>
        <w:rPr>
          <w:rFonts w:ascii="Sakkal Majalla" w:hAnsi="Sakkal Majalla" w:cs="Sakkal Majalla"/>
          <w:sz w:val="28"/>
          <w:szCs w:val="28"/>
        </w:rPr>
      </w:pPr>
      <w:r w:rsidRPr="00670235">
        <w:rPr>
          <w:rFonts w:ascii="Sakkal Majalla" w:hAnsi="Sakkal Majalla" w:cs="Sakkal Majalla"/>
          <w:sz w:val="28"/>
          <w:szCs w:val="28"/>
          <w:rtl/>
        </w:rPr>
        <w:t>أهمية</w:t>
      </w:r>
      <w:r w:rsidRPr="00670235">
        <w:rPr>
          <w:rFonts w:ascii="Sakkal Majalla" w:hAnsi="Sakkal Majalla" w:cs="Sakkal Majalla"/>
          <w:sz w:val="28"/>
          <w:szCs w:val="28"/>
        </w:rPr>
        <w:t xml:space="preserve"> </w:t>
      </w:r>
      <w:r w:rsidRPr="00670235">
        <w:rPr>
          <w:rFonts w:ascii="Sakkal Majalla" w:hAnsi="Sakkal Majalla" w:cs="Sakkal Majalla"/>
          <w:sz w:val="28"/>
          <w:szCs w:val="28"/>
          <w:rtl/>
        </w:rPr>
        <w:t>الدراسة</w:t>
      </w:r>
    </w:p>
    <w:p w14:paraId="0A734215" w14:textId="77777777" w:rsidR="00AB5780" w:rsidRPr="00670235" w:rsidRDefault="00AB5780" w:rsidP="00FE7D10">
      <w:pPr>
        <w:pStyle w:val="a3"/>
        <w:numPr>
          <w:ilvl w:val="3"/>
          <w:numId w:val="4"/>
        </w:numPr>
        <w:autoSpaceDE w:val="0"/>
        <w:autoSpaceDN w:val="0"/>
        <w:bidi/>
        <w:adjustRightInd w:val="0"/>
        <w:spacing w:after="0" w:line="240" w:lineRule="auto"/>
        <w:ind w:left="1547"/>
        <w:contextualSpacing w:val="0"/>
        <w:jc w:val="both"/>
        <w:rPr>
          <w:rFonts w:ascii="Sakkal Majalla" w:hAnsi="Sakkal Majalla" w:cs="Sakkal Majalla"/>
          <w:sz w:val="28"/>
          <w:szCs w:val="28"/>
        </w:rPr>
      </w:pPr>
      <w:r w:rsidRPr="00670235">
        <w:rPr>
          <w:rFonts w:ascii="Sakkal Majalla" w:hAnsi="Sakkal Majalla" w:cs="Sakkal Majalla"/>
          <w:sz w:val="28"/>
          <w:szCs w:val="28"/>
          <w:rtl/>
        </w:rPr>
        <w:t>أهداف</w:t>
      </w:r>
      <w:r w:rsidRPr="00670235">
        <w:rPr>
          <w:rFonts w:ascii="Sakkal Majalla" w:hAnsi="Sakkal Majalla" w:cs="Sakkal Majalla"/>
          <w:sz w:val="28"/>
          <w:szCs w:val="28"/>
        </w:rPr>
        <w:t xml:space="preserve"> </w:t>
      </w:r>
      <w:r w:rsidRPr="00670235">
        <w:rPr>
          <w:rFonts w:ascii="Sakkal Majalla" w:hAnsi="Sakkal Majalla" w:cs="Sakkal Majalla"/>
          <w:sz w:val="28"/>
          <w:szCs w:val="28"/>
          <w:rtl/>
        </w:rPr>
        <w:t>الدراسة.</w:t>
      </w:r>
    </w:p>
    <w:p w14:paraId="52F4137B" w14:textId="60710BE0" w:rsidR="00AB5780" w:rsidRPr="00670235" w:rsidRDefault="00B03340" w:rsidP="00FE7D10">
      <w:pPr>
        <w:pStyle w:val="a3"/>
        <w:numPr>
          <w:ilvl w:val="3"/>
          <w:numId w:val="4"/>
        </w:numPr>
        <w:autoSpaceDE w:val="0"/>
        <w:autoSpaceDN w:val="0"/>
        <w:bidi/>
        <w:adjustRightInd w:val="0"/>
        <w:spacing w:after="0" w:line="240" w:lineRule="auto"/>
        <w:ind w:left="1547"/>
        <w:contextualSpacing w:val="0"/>
        <w:jc w:val="both"/>
        <w:rPr>
          <w:rFonts w:ascii="Sakkal Majalla" w:hAnsi="Sakkal Majalla" w:cs="Sakkal Majalla"/>
          <w:sz w:val="28"/>
          <w:szCs w:val="28"/>
        </w:rPr>
      </w:pPr>
      <w:r w:rsidRPr="00670235">
        <w:rPr>
          <w:rFonts w:ascii="Sakkal Majalla" w:hAnsi="Sakkal Majalla" w:cs="Sakkal Majalla" w:hint="cs"/>
          <w:sz w:val="28"/>
          <w:szCs w:val="28"/>
          <w:rtl/>
        </w:rPr>
        <w:t>فرضيات</w:t>
      </w:r>
      <w:r w:rsidR="00AB5780" w:rsidRPr="00670235">
        <w:rPr>
          <w:rFonts w:ascii="Sakkal Majalla" w:hAnsi="Sakkal Majalla" w:cs="Sakkal Majalla"/>
          <w:sz w:val="28"/>
          <w:szCs w:val="28"/>
        </w:rPr>
        <w:t xml:space="preserve"> </w:t>
      </w:r>
      <w:r w:rsidR="00AB5780" w:rsidRPr="00670235">
        <w:rPr>
          <w:rFonts w:ascii="Sakkal Majalla" w:hAnsi="Sakkal Majalla" w:cs="Sakkal Majalla"/>
          <w:sz w:val="28"/>
          <w:szCs w:val="28"/>
          <w:rtl/>
        </w:rPr>
        <w:t>الدراسة.</w:t>
      </w:r>
    </w:p>
    <w:p w14:paraId="789C40C1" w14:textId="77777777" w:rsidR="00AB5780" w:rsidRPr="00670235" w:rsidRDefault="00AB5780" w:rsidP="00FE7D10">
      <w:pPr>
        <w:pStyle w:val="a3"/>
        <w:numPr>
          <w:ilvl w:val="3"/>
          <w:numId w:val="4"/>
        </w:numPr>
        <w:autoSpaceDE w:val="0"/>
        <w:autoSpaceDN w:val="0"/>
        <w:bidi/>
        <w:adjustRightInd w:val="0"/>
        <w:spacing w:after="0" w:line="240" w:lineRule="auto"/>
        <w:ind w:left="1547"/>
        <w:contextualSpacing w:val="0"/>
        <w:jc w:val="both"/>
        <w:rPr>
          <w:rFonts w:ascii="Sakkal Majalla" w:hAnsi="Sakkal Majalla" w:cs="Sakkal Majalla"/>
          <w:sz w:val="28"/>
          <w:szCs w:val="28"/>
        </w:rPr>
      </w:pPr>
      <w:r w:rsidRPr="00670235">
        <w:rPr>
          <w:rFonts w:ascii="Sakkal Majalla" w:hAnsi="Sakkal Majalla" w:cs="Sakkal Majalla"/>
          <w:sz w:val="28"/>
          <w:szCs w:val="28"/>
          <w:rtl/>
        </w:rPr>
        <w:t>مفاهيم</w:t>
      </w:r>
      <w:r w:rsidRPr="00670235">
        <w:rPr>
          <w:rFonts w:ascii="Sakkal Majalla" w:hAnsi="Sakkal Majalla" w:cs="Sakkal Majalla"/>
          <w:sz w:val="28"/>
          <w:szCs w:val="28"/>
        </w:rPr>
        <w:t xml:space="preserve"> </w:t>
      </w:r>
      <w:r w:rsidRPr="00670235">
        <w:rPr>
          <w:rFonts w:ascii="Sakkal Majalla" w:hAnsi="Sakkal Majalla" w:cs="Sakkal Majalla"/>
          <w:sz w:val="28"/>
          <w:szCs w:val="28"/>
          <w:rtl/>
        </w:rPr>
        <w:t>ومصطلحات</w:t>
      </w:r>
      <w:r w:rsidRPr="00670235">
        <w:rPr>
          <w:rFonts w:ascii="Sakkal Majalla" w:hAnsi="Sakkal Majalla" w:cs="Sakkal Majalla"/>
          <w:sz w:val="28"/>
          <w:szCs w:val="28"/>
        </w:rPr>
        <w:t xml:space="preserve"> </w:t>
      </w:r>
      <w:r w:rsidRPr="00670235">
        <w:rPr>
          <w:rFonts w:ascii="Sakkal Majalla" w:hAnsi="Sakkal Majalla" w:cs="Sakkal Majalla"/>
          <w:sz w:val="28"/>
          <w:szCs w:val="28"/>
          <w:rtl/>
        </w:rPr>
        <w:t xml:space="preserve">الدراسة. </w:t>
      </w:r>
    </w:p>
    <w:p w14:paraId="1D6D329D" w14:textId="77777777" w:rsidR="00AB5780" w:rsidRPr="00670235" w:rsidRDefault="00AB5780" w:rsidP="00FE7D10">
      <w:pPr>
        <w:pStyle w:val="a3"/>
        <w:numPr>
          <w:ilvl w:val="0"/>
          <w:numId w:val="4"/>
        </w:numPr>
        <w:autoSpaceDE w:val="0"/>
        <w:autoSpaceDN w:val="0"/>
        <w:bidi/>
        <w:adjustRightInd w:val="0"/>
        <w:spacing w:after="0" w:line="240" w:lineRule="auto"/>
        <w:ind w:left="1007"/>
        <w:contextualSpacing w:val="0"/>
        <w:jc w:val="both"/>
        <w:rPr>
          <w:rFonts w:ascii="Sakkal Majalla" w:hAnsi="Sakkal Majalla" w:cs="Sakkal Majalla"/>
          <w:sz w:val="32"/>
          <w:szCs w:val="32"/>
        </w:rPr>
      </w:pPr>
      <w:r w:rsidRPr="00670235">
        <w:rPr>
          <w:rFonts w:ascii="Sakkal Majalla" w:hAnsi="Sakkal Majalla" w:cs="Sakkal Majalla"/>
          <w:sz w:val="32"/>
          <w:szCs w:val="32"/>
          <w:rtl/>
        </w:rPr>
        <w:t xml:space="preserve">الفصل الثاني: الإطار النظري </w:t>
      </w:r>
      <w:proofErr w:type="spellStart"/>
      <w:r w:rsidRPr="00670235">
        <w:rPr>
          <w:rFonts w:ascii="Sakkal Majalla" w:hAnsi="Sakkal Majalla" w:cs="Sakkal Majalla"/>
          <w:sz w:val="32"/>
          <w:szCs w:val="32"/>
          <w:rtl/>
        </w:rPr>
        <w:t>والدرسات</w:t>
      </w:r>
      <w:proofErr w:type="spellEnd"/>
      <w:r w:rsidRPr="00670235">
        <w:rPr>
          <w:rFonts w:ascii="Sakkal Majalla" w:hAnsi="Sakkal Majalla" w:cs="Sakkal Majalla"/>
          <w:sz w:val="32"/>
          <w:szCs w:val="32"/>
          <w:rtl/>
        </w:rPr>
        <w:t xml:space="preserve"> السابقة ويتضمن:</w:t>
      </w:r>
    </w:p>
    <w:p w14:paraId="013B6650" w14:textId="77777777" w:rsidR="00AB5780" w:rsidRPr="00670235" w:rsidRDefault="00AB5780" w:rsidP="00FE7D10">
      <w:pPr>
        <w:pStyle w:val="a3"/>
        <w:numPr>
          <w:ilvl w:val="3"/>
          <w:numId w:val="4"/>
        </w:numPr>
        <w:autoSpaceDE w:val="0"/>
        <w:autoSpaceDN w:val="0"/>
        <w:bidi/>
        <w:adjustRightInd w:val="0"/>
        <w:spacing w:after="0" w:line="240" w:lineRule="auto"/>
        <w:ind w:left="1547"/>
        <w:contextualSpacing w:val="0"/>
        <w:jc w:val="both"/>
        <w:rPr>
          <w:rFonts w:ascii="Sakkal Majalla" w:hAnsi="Sakkal Majalla" w:cs="Sakkal Majalla"/>
          <w:sz w:val="28"/>
          <w:szCs w:val="28"/>
        </w:rPr>
      </w:pPr>
      <w:r w:rsidRPr="00670235">
        <w:rPr>
          <w:rFonts w:ascii="Sakkal Majalla" w:hAnsi="Sakkal Majalla" w:cs="Sakkal Majalla"/>
          <w:sz w:val="28"/>
          <w:szCs w:val="28"/>
          <w:rtl/>
        </w:rPr>
        <w:t xml:space="preserve">أولاً: الإطار النظري ويتضمن: </w:t>
      </w:r>
    </w:p>
    <w:p w14:paraId="5ED0C428" w14:textId="1B3B428A" w:rsidR="00AB5780" w:rsidRPr="00670235" w:rsidRDefault="002870F2" w:rsidP="00FE7D10">
      <w:pPr>
        <w:pStyle w:val="a3"/>
        <w:numPr>
          <w:ilvl w:val="4"/>
          <w:numId w:val="4"/>
        </w:numPr>
        <w:autoSpaceDE w:val="0"/>
        <w:autoSpaceDN w:val="0"/>
        <w:bidi/>
        <w:adjustRightInd w:val="0"/>
        <w:spacing w:after="0" w:line="240" w:lineRule="auto"/>
        <w:ind w:left="1817"/>
        <w:contextualSpacing w:val="0"/>
        <w:jc w:val="both"/>
        <w:rPr>
          <w:rFonts w:ascii="Sakkal Majalla" w:hAnsi="Sakkal Majalla" w:cs="Sakkal Majalla"/>
          <w:sz w:val="28"/>
          <w:szCs w:val="28"/>
        </w:rPr>
      </w:pPr>
      <w:r w:rsidRPr="00670235">
        <w:rPr>
          <w:rFonts w:ascii="Sakkal Majalla" w:hAnsi="Sakkal Majalla" w:cs="Sakkal Majalla" w:hint="cs"/>
          <w:sz w:val="28"/>
          <w:szCs w:val="28"/>
          <w:rtl/>
        </w:rPr>
        <w:t>الق</w:t>
      </w:r>
      <w:r w:rsidR="00670235">
        <w:rPr>
          <w:rFonts w:ascii="Sakkal Majalla" w:hAnsi="Sakkal Majalla" w:cs="Sakkal Majalla" w:hint="cs"/>
          <w:sz w:val="28"/>
          <w:szCs w:val="28"/>
          <w:rtl/>
        </w:rPr>
        <w:t>ي</w:t>
      </w:r>
      <w:r w:rsidRPr="00670235">
        <w:rPr>
          <w:rFonts w:ascii="Sakkal Majalla" w:hAnsi="Sakkal Majalla" w:cs="Sakkal Majalla" w:hint="cs"/>
          <w:sz w:val="28"/>
          <w:szCs w:val="28"/>
          <w:rtl/>
        </w:rPr>
        <w:t>ادة الاستراتيجية (المفهوم، الأهمية، الأبعاد</w:t>
      </w:r>
      <w:r w:rsidR="00047E56" w:rsidRPr="00670235">
        <w:rPr>
          <w:rFonts w:ascii="Sakkal Majalla" w:hAnsi="Sakkal Majalla" w:cs="Sakkal Majalla" w:hint="cs"/>
          <w:sz w:val="28"/>
          <w:szCs w:val="28"/>
          <w:rtl/>
        </w:rPr>
        <w:t>، النظريات</w:t>
      </w:r>
      <w:r w:rsidRPr="00670235">
        <w:rPr>
          <w:rFonts w:ascii="Sakkal Majalla" w:hAnsi="Sakkal Majalla" w:cs="Sakkal Majalla" w:hint="cs"/>
          <w:sz w:val="28"/>
          <w:szCs w:val="28"/>
          <w:rtl/>
        </w:rPr>
        <w:t>)</w:t>
      </w:r>
      <w:r w:rsidR="00AB5780" w:rsidRPr="00670235">
        <w:rPr>
          <w:rFonts w:ascii="Sakkal Majalla" w:hAnsi="Sakkal Majalla" w:cs="Sakkal Majalla"/>
          <w:sz w:val="28"/>
          <w:szCs w:val="28"/>
          <w:rtl/>
        </w:rPr>
        <w:t xml:space="preserve">. </w:t>
      </w:r>
    </w:p>
    <w:p w14:paraId="0A021C1C" w14:textId="72F1F91B" w:rsidR="00AB5780" w:rsidRPr="00670235" w:rsidRDefault="00670235" w:rsidP="00FE7D10">
      <w:pPr>
        <w:pStyle w:val="a3"/>
        <w:numPr>
          <w:ilvl w:val="4"/>
          <w:numId w:val="4"/>
        </w:numPr>
        <w:autoSpaceDE w:val="0"/>
        <w:autoSpaceDN w:val="0"/>
        <w:bidi/>
        <w:adjustRightInd w:val="0"/>
        <w:spacing w:after="0" w:line="240" w:lineRule="auto"/>
        <w:ind w:left="1817"/>
        <w:contextualSpacing w:val="0"/>
        <w:jc w:val="both"/>
        <w:rPr>
          <w:rFonts w:ascii="Sakkal Majalla" w:hAnsi="Sakkal Majalla" w:cs="Sakkal Majalla"/>
          <w:sz w:val="28"/>
          <w:szCs w:val="28"/>
        </w:rPr>
      </w:pPr>
      <w:r w:rsidRPr="00670235">
        <w:rPr>
          <w:rFonts w:ascii="Sakkal Majalla" w:hAnsi="Sakkal Majalla" w:cs="Sakkal Majalla" w:hint="cs"/>
          <w:sz w:val="28"/>
          <w:szCs w:val="28"/>
          <w:rtl/>
          <w:lang w:bidi="ar-KW"/>
        </w:rPr>
        <w:t xml:space="preserve">خدمات التخطيط العمراني </w:t>
      </w:r>
      <w:r w:rsidR="005F1585" w:rsidRPr="00670235">
        <w:rPr>
          <w:rFonts w:ascii="Sakkal Majalla" w:hAnsi="Sakkal Majalla" w:cs="Sakkal Majalla" w:hint="cs"/>
          <w:sz w:val="28"/>
          <w:szCs w:val="28"/>
          <w:rtl/>
        </w:rPr>
        <w:t xml:space="preserve">(المفهوم، </w:t>
      </w:r>
      <w:r w:rsidRPr="00670235">
        <w:rPr>
          <w:rFonts w:ascii="Sakkal Majalla" w:hAnsi="Sakkal Majalla" w:cs="Sakkal Majalla" w:hint="cs"/>
          <w:sz w:val="28"/>
          <w:szCs w:val="28"/>
          <w:rtl/>
        </w:rPr>
        <w:t xml:space="preserve">الأهداف، </w:t>
      </w:r>
      <w:proofErr w:type="spellStart"/>
      <w:r w:rsidR="005F1585" w:rsidRPr="00670235">
        <w:rPr>
          <w:rFonts w:ascii="Sakkal Majalla" w:hAnsi="Sakkal Majalla" w:cs="Sakkal Majalla" w:hint="cs"/>
          <w:sz w:val="28"/>
          <w:szCs w:val="28"/>
          <w:rtl/>
        </w:rPr>
        <w:t>الأهمية،الأبعاد</w:t>
      </w:r>
      <w:proofErr w:type="spellEnd"/>
      <w:r w:rsidR="005F1585" w:rsidRPr="00670235">
        <w:rPr>
          <w:rFonts w:ascii="Sakkal Majalla" w:hAnsi="Sakkal Majalla" w:cs="Sakkal Majalla" w:hint="cs"/>
          <w:sz w:val="28"/>
          <w:szCs w:val="28"/>
          <w:rtl/>
        </w:rPr>
        <w:t>، التحديات)</w:t>
      </w:r>
    </w:p>
    <w:p w14:paraId="4AA501D1" w14:textId="3937E336" w:rsidR="00670235" w:rsidRPr="00670235" w:rsidRDefault="005F1585" w:rsidP="00FE7D10">
      <w:pPr>
        <w:pStyle w:val="a3"/>
        <w:numPr>
          <w:ilvl w:val="3"/>
          <w:numId w:val="4"/>
        </w:numPr>
        <w:autoSpaceDE w:val="0"/>
        <w:autoSpaceDN w:val="0"/>
        <w:bidi/>
        <w:adjustRightInd w:val="0"/>
        <w:spacing w:after="0" w:line="240" w:lineRule="auto"/>
        <w:ind w:left="1547"/>
        <w:contextualSpacing w:val="0"/>
        <w:jc w:val="both"/>
        <w:rPr>
          <w:rFonts w:ascii="Sakkal Majalla" w:hAnsi="Sakkal Majalla" w:cs="Sakkal Majalla"/>
          <w:sz w:val="28"/>
          <w:szCs w:val="28"/>
        </w:rPr>
      </w:pPr>
      <w:r w:rsidRPr="00670235">
        <w:rPr>
          <w:rFonts w:ascii="Sakkal Majalla" w:hAnsi="Sakkal Majalla" w:cs="Sakkal Majalla" w:hint="cs"/>
          <w:sz w:val="28"/>
          <w:szCs w:val="28"/>
          <w:rtl/>
        </w:rPr>
        <w:t xml:space="preserve">العلاقة بين القيادة الاستراتيجية </w:t>
      </w:r>
      <w:r w:rsidR="00670235">
        <w:rPr>
          <w:rFonts w:ascii="Sakkal Majalla" w:hAnsi="Sakkal Majalla" w:cs="Sakkal Majalla" w:hint="cs"/>
          <w:sz w:val="28"/>
          <w:szCs w:val="28"/>
          <w:rtl/>
        </w:rPr>
        <w:t>وتحسين كفاءة خدمات التخطيط العمراني</w:t>
      </w:r>
      <w:r w:rsidRPr="00670235">
        <w:rPr>
          <w:rFonts w:ascii="Sakkal Majalla" w:hAnsi="Sakkal Majalla" w:cs="Sakkal Majalla" w:hint="cs"/>
          <w:sz w:val="28"/>
          <w:szCs w:val="28"/>
          <w:rtl/>
        </w:rPr>
        <w:t xml:space="preserve"> </w:t>
      </w:r>
      <w:r w:rsidR="00670235">
        <w:rPr>
          <w:rFonts w:ascii="Sakkal Majalla" w:hAnsi="Sakkal Majalla" w:cs="Sakkal Majalla" w:hint="cs"/>
          <w:sz w:val="28"/>
          <w:szCs w:val="28"/>
          <w:rtl/>
        </w:rPr>
        <w:t>(</w:t>
      </w:r>
      <w:r w:rsidR="00670235" w:rsidRPr="00670235">
        <w:rPr>
          <w:rFonts w:ascii="Sakkal Majalla" w:hAnsi="Sakkal Majalla" w:cs="Sakkal Majalla" w:hint="cs"/>
          <w:sz w:val="28"/>
          <w:szCs w:val="28"/>
          <w:rtl/>
        </w:rPr>
        <w:t xml:space="preserve"> النظريات المفسرة</w:t>
      </w:r>
      <w:r w:rsidR="00670235">
        <w:rPr>
          <w:rFonts w:ascii="Sakkal Majalla" w:hAnsi="Sakkal Majalla" w:cs="Sakkal Majalla" w:hint="cs"/>
          <w:sz w:val="28"/>
          <w:szCs w:val="28"/>
          <w:rtl/>
        </w:rPr>
        <w:t>)</w:t>
      </w:r>
    </w:p>
    <w:p w14:paraId="64DDC54E" w14:textId="27246555" w:rsidR="00AB5780" w:rsidRPr="00670235" w:rsidRDefault="00AB5780" w:rsidP="00FE7D10">
      <w:pPr>
        <w:pStyle w:val="a3"/>
        <w:numPr>
          <w:ilvl w:val="3"/>
          <w:numId w:val="4"/>
        </w:numPr>
        <w:autoSpaceDE w:val="0"/>
        <w:autoSpaceDN w:val="0"/>
        <w:bidi/>
        <w:adjustRightInd w:val="0"/>
        <w:spacing w:after="0" w:line="240" w:lineRule="auto"/>
        <w:ind w:left="1547"/>
        <w:contextualSpacing w:val="0"/>
        <w:jc w:val="both"/>
        <w:rPr>
          <w:rFonts w:ascii="Sakkal Majalla" w:hAnsi="Sakkal Majalla" w:cs="Sakkal Majalla"/>
          <w:sz w:val="28"/>
          <w:szCs w:val="28"/>
        </w:rPr>
      </w:pPr>
      <w:r w:rsidRPr="00670235">
        <w:rPr>
          <w:rFonts w:ascii="Sakkal Majalla" w:hAnsi="Sakkal Majalla" w:cs="Sakkal Majalla"/>
          <w:sz w:val="28"/>
          <w:szCs w:val="28"/>
          <w:rtl/>
        </w:rPr>
        <w:t xml:space="preserve">الدراسات السابقة والتعقيب عليها </w:t>
      </w:r>
    </w:p>
    <w:p w14:paraId="2AE73BC5" w14:textId="77777777" w:rsidR="00AB5780" w:rsidRPr="00670235" w:rsidRDefault="00AB5780" w:rsidP="00FE7D10">
      <w:pPr>
        <w:pStyle w:val="a3"/>
        <w:numPr>
          <w:ilvl w:val="0"/>
          <w:numId w:val="4"/>
        </w:numPr>
        <w:autoSpaceDE w:val="0"/>
        <w:autoSpaceDN w:val="0"/>
        <w:bidi/>
        <w:adjustRightInd w:val="0"/>
        <w:spacing w:after="0" w:line="240" w:lineRule="auto"/>
        <w:ind w:left="1007"/>
        <w:contextualSpacing w:val="0"/>
        <w:jc w:val="both"/>
        <w:rPr>
          <w:rFonts w:ascii="Sakkal Majalla" w:hAnsi="Sakkal Majalla" w:cs="Sakkal Majalla"/>
          <w:sz w:val="32"/>
          <w:szCs w:val="32"/>
        </w:rPr>
      </w:pPr>
      <w:r w:rsidRPr="00670235">
        <w:rPr>
          <w:rFonts w:ascii="Sakkal Majalla" w:hAnsi="Sakkal Majalla" w:cs="Sakkal Majalla"/>
          <w:sz w:val="32"/>
          <w:szCs w:val="32"/>
          <w:rtl/>
        </w:rPr>
        <w:t xml:space="preserve">الفصل الثالث: منهجية الدراسة وإجراءاتها </w:t>
      </w:r>
    </w:p>
    <w:p w14:paraId="03ECC6C4" w14:textId="77777777" w:rsidR="00AB5780" w:rsidRPr="00670235" w:rsidRDefault="00AB5780" w:rsidP="00FE7D10">
      <w:pPr>
        <w:pStyle w:val="a3"/>
        <w:numPr>
          <w:ilvl w:val="3"/>
          <w:numId w:val="4"/>
        </w:numPr>
        <w:autoSpaceDE w:val="0"/>
        <w:autoSpaceDN w:val="0"/>
        <w:bidi/>
        <w:adjustRightInd w:val="0"/>
        <w:spacing w:after="0" w:line="240" w:lineRule="auto"/>
        <w:ind w:left="1547"/>
        <w:contextualSpacing w:val="0"/>
        <w:jc w:val="both"/>
        <w:rPr>
          <w:rFonts w:ascii="Sakkal Majalla" w:hAnsi="Sakkal Majalla" w:cs="Sakkal Majalla"/>
          <w:sz w:val="28"/>
          <w:szCs w:val="28"/>
        </w:rPr>
      </w:pPr>
      <w:r w:rsidRPr="00670235">
        <w:rPr>
          <w:rFonts w:ascii="Sakkal Majalla" w:hAnsi="Sakkal Majalla" w:cs="Sakkal Majalla"/>
          <w:sz w:val="28"/>
          <w:szCs w:val="28"/>
          <w:rtl/>
        </w:rPr>
        <w:t>منهج الدراسة.</w:t>
      </w:r>
    </w:p>
    <w:p w14:paraId="2D920AA5" w14:textId="77777777" w:rsidR="00AB5780" w:rsidRPr="00670235" w:rsidRDefault="00AB5780" w:rsidP="00FE7D10">
      <w:pPr>
        <w:pStyle w:val="a3"/>
        <w:numPr>
          <w:ilvl w:val="3"/>
          <w:numId w:val="4"/>
        </w:numPr>
        <w:autoSpaceDE w:val="0"/>
        <w:autoSpaceDN w:val="0"/>
        <w:bidi/>
        <w:adjustRightInd w:val="0"/>
        <w:spacing w:after="0" w:line="240" w:lineRule="auto"/>
        <w:ind w:left="1547"/>
        <w:contextualSpacing w:val="0"/>
        <w:jc w:val="both"/>
        <w:rPr>
          <w:rFonts w:ascii="Sakkal Majalla" w:hAnsi="Sakkal Majalla" w:cs="Sakkal Majalla"/>
          <w:sz w:val="28"/>
          <w:szCs w:val="28"/>
        </w:rPr>
      </w:pPr>
      <w:r w:rsidRPr="00670235">
        <w:rPr>
          <w:rFonts w:ascii="Sakkal Majalla" w:hAnsi="Sakkal Majalla" w:cs="Sakkal Majalla"/>
          <w:sz w:val="28"/>
          <w:szCs w:val="28"/>
          <w:rtl/>
        </w:rPr>
        <w:t xml:space="preserve">مجتمع الدراسة والعينة </w:t>
      </w:r>
    </w:p>
    <w:p w14:paraId="56AF33AE" w14:textId="77777777" w:rsidR="00AB5780" w:rsidRPr="00670235" w:rsidRDefault="00AB5780" w:rsidP="00FE7D10">
      <w:pPr>
        <w:pStyle w:val="a3"/>
        <w:numPr>
          <w:ilvl w:val="3"/>
          <w:numId w:val="4"/>
        </w:numPr>
        <w:autoSpaceDE w:val="0"/>
        <w:autoSpaceDN w:val="0"/>
        <w:bidi/>
        <w:adjustRightInd w:val="0"/>
        <w:spacing w:after="0" w:line="240" w:lineRule="auto"/>
        <w:ind w:left="1547"/>
        <w:contextualSpacing w:val="0"/>
        <w:jc w:val="both"/>
        <w:rPr>
          <w:rFonts w:ascii="Sakkal Majalla" w:hAnsi="Sakkal Majalla" w:cs="Sakkal Majalla"/>
          <w:sz w:val="28"/>
          <w:szCs w:val="28"/>
        </w:rPr>
      </w:pPr>
      <w:r w:rsidRPr="00670235">
        <w:rPr>
          <w:rFonts w:ascii="Sakkal Majalla" w:hAnsi="Sakkal Majalla" w:cs="Sakkal Majalla"/>
          <w:sz w:val="28"/>
          <w:szCs w:val="28"/>
          <w:rtl/>
        </w:rPr>
        <w:t xml:space="preserve">أداة الدراسة </w:t>
      </w:r>
    </w:p>
    <w:p w14:paraId="1A5E8EF4" w14:textId="77777777" w:rsidR="00AB5780" w:rsidRPr="00670235" w:rsidRDefault="00AB5780" w:rsidP="00FE7D10">
      <w:pPr>
        <w:pStyle w:val="a3"/>
        <w:numPr>
          <w:ilvl w:val="3"/>
          <w:numId w:val="4"/>
        </w:numPr>
        <w:autoSpaceDE w:val="0"/>
        <w:autoSpaceDN w:val="0"/>
        <w:bidi/>
        <w:adjustRightInd w:val="0"/>
        <w:spacing w:after="0" w:line="240" w:lineRule="auto"/>
        <w:ind w:left="1547"/>
        <w:contextualSpacing w:val="0"/>
        <w:jc w:val="both"/>
        <w:rPr>
          <w:rFonts w:ascii="Sakkal Majalla" w:hAnsi="Sakkal Majalla" w:cs="Sakkal Majalla"/>
          <w:sz w:val="28"/>
          <w:szCs w:val="28"/>
        </w:rPr>
      </w:pPr>
      <w:r w:rsidRPr="00670235">
        <w:rPr>
          <w:rFonts w:ascii="Sakkal Majalla" w:hAnsi="Sakkal Majalla" w:cs="Sakkal Majalla"/>
          <w:sz w:val="28"/>
          <w:szCs w:val="28"/>
          <w:rtl/>
        </w:rPr>
        <w:t xml:space="preserve">إجراءات تطبيق الدراسة </w:t>
      </w:r>
    </w:p>
    <w:p w14:paraId="389ED9F8" w14:textId="77777777" w:rsidR="00AB5780" w:rsidRPr="00670235" w:rsidRDefault="00AB5780" w:rsidP="00FE7D10">
      <w:pPr>
        <w:pStyle w:val="a3"/>
        <w:numPr>
          <w:ilvl w:val="0"/>
          <w:numId w:val="4"/>
        </w:numPr>
        <w:autoSpaceDE w:val="0"/>
        <w:autoSpaceDN w:val="0"/>
        <w:bidi/>
        <w:adjustRightInd w:val="0"/>
        <w:spacing w:after="0" w:line="240" w:lineRule="auto"/>
        <w:ind w:left="1007"/>
        <w:contextualSpacing w:val="0"/>
        <w:jc w:val="both"/>
        <w:rPr>
          <w:rFonts w:ascii="Sakkal Majalla" w:hAnsi="Sakkal Majalla" w:cs="Sakkal Majalla"/>
          <w:sz w:val="32"/>
          <w:szCs w:val="32"/>
        </w:rPr>
      </w:pPr>
      <w:r w:rsidRPr="00670235">
        <w:rPr>
          <w:rFonts w:ascii="Sakkal Majalla" w:hAnsi="Sakkal Majalla" w:cs="Sakkal Majalla"/>
          <w:sz w:val="32"/>
          <w:szCs w:val="32"/>
          <w:rtl/>
        </w:rPr>
        <w:t xml:space="preserve">الفصل الرابع: </w:t>
      </w:r>
      <w:r w:rsidRPr="00670235">
        <w:rPr>
          <w:rFonts w:ascii="Sakkal Majalla" w:hAnsi="Sakkal Majalla" w:cs="Sakkal Majalla"/>
          <w:sz w:val="32"/>
          <w:szCs w:val="32"/>
          <w:rtl/>
          <w:lang w:val="ar-SA"/>
        </w:rPr>
        <w:t>تحليل البيانات ونتائج الدراسة</w:t>
      </w:r>
    </w:p>
    <w:p w14:paraId="411CC2D4" w14:textId="77777777" w:rsidR="00AB5780" w:rsidRPr="00670235" w:rsidRDefault="00AB5780" w:rsidP="00FE7D10">
      <w:pPr>
        <w:pStyle w:val="a3"/>
        <w:numPr>
          <w:ilvl w:val="0"/>
          <w:numId w:val="4"/>
        </w:numPr>
        <w:autoSpaceDE w:val="0"/>
        <w:autoSpaceDN w:val="0"/>
        <w:bidi/>
        <w:adjustRightInd w:val="0"/>
        <w:spacing w:after="0" w:line="240" w:lineRule="auto"/>
        <w:ind w:left="1007"/>
        <w:contextualSpacing w:val="0"/>
        <w:jc w:val="both"/>
        <w:rPr>
          <w:rFonts w:ascii="Sakkal Majalla" w:hAnsi="Sakkal Majalla" w:cs="Sakkal Majalla"/>
          <w:sz w:val="32"/>
          <w:szCs w:val="32"/>
        </w:rPr>
      </w:pPr>
      <w:r w:rsidRPr="00670235">
        <w:rPr>
          <w:rFonts w:ascii="Sakkal Majalla" w:hAnsi="Sakkal Majalla" w:cs="Sakkal Majalla"/>
          <w:sz w:val="32"/>
          <w:szCs w:val="32"/>
          <w:rtl/>
        </w:rPr>
        <w:t>الفصل الخامس: ملخص الدراسة والاستنتاجات والتوصيات</w:t>
      </w:r>
    </w:p>
    <w:p w14:paraId="076B20A7" w14:textId="77777777" w:rsidR="00AB5780" w:rsidRPr="00670235" w:rsidRDefault="00AB5780" w:rsidP="00FE7D10">
      <w:pPr>
        <w:pStyle w:val="a3"/>
        <w:numPr>
          <w:ilvl w:val="0"/>
          <w:numId w:val="4"/>
        </w:numPr>
        <w:autoSpaceDE w:val="0"/>
        <w:autoSpaceDN w:val="0"/>
        <w:bidi/>
        <w:adjustRightInd w:val="0"/>
        <w:spacing w:after="0" w:line="240" w:lineRule="auto"/>
        <w:ind w:left="1007"/>
        <w:contextualSpacing w:val="0"/>
        <w:jc w:val="both"/>
        <w:rPr>
          <w:rFonts w:ascii="Sakkal Majalla" w:hAnsi="Sakkal Majalla" w:cs="Sakkal Majalla"/>
          <w:sz w:val="32"/>
          <w:szCs w:val="32"/>
        </w:rPr>
      </w:pPr>
      <w:r w:rsidRPr="00670235">
        <w:rPr>
          <w:rFonts w:ascii="Sakkal Majalla" w:hAnsi="Sakkal Majalla" w:cs="Sakkal Majalla"/>
          <w:sz w:val="32"/>
          <w:szCs w:val="32"/>
          <w:rtl/>
        </w:rPr>
        <w:t>قائمة المصادر والمراجع</w:t>
      </w:r>
    </w:p>
    <w:p w14:paraId="33D04DC8" w14:textId="77777777" w:rsidR="00AB5780" w:rsidRPr="00670235" w:rsidRDefault="00AB5780" w:rsidP="00FE7D10">
      <w:pPr>
        <w:pStyle w:val="a3"/>
        <w:numPr>
          <w:ilvl w:val="0"/>
          <w:numId w:val="4"/>
        </w:numPr>
        <w:autoSpaceDE w:val="0"/>
        <w:autoSpaceDN w:val="0"/>
        <w:bidi/>
        <w:adjustRightInd w:val="0"/>
        <w:spacing w:after="0" w:line="240" w:lineRule="auto"/>
        <w:ind w:left="1007"/>
        <w:contextualSpacing w:val="0"/>
        <w:jc w:val="both"/>
        <w:rPr>
          <w:rFonts w:ascii="Sakkal Majalla" w:hAnsi="Sakkal Majalla" w:cs="Sakkal Majalla"/>
          <w:sz w:val="32"/>
          <w:szCs w:val="32"/>
          <w:rtl/>
        </w:rPr>
      </w:pPr>
      <w:r w:rsidRPr="00670235">
        <w:rPr>
          <w:rFonts w:ascii="Sakkal Majalla" w:hAnsi="Sakkal Majalla" w:cs="Sakkal Majalla"/>
          <w:sz w:val="32"/>
          <w:szCs w:val="32"/>
          <w:rtl/>
        </w:rPr>
        <w:t>قائمة الملاحق</w:t>
      </w:r>
    </w:p>
    <w:p w14:paraId="5944C473" w14:textId="14A84126" w:rsidR="00AB5780" w:rsidRPr="00670235" w:rsidRDefault="00AB5780" w:rsidP="00670235">
      <w:pPr>
        <w:bidi/>
        <w:spacing w:after="0" w:line="240" w:lineRule="auto"/>
        <w:ind w:firstLine="647"/>
        <w:jc w:val="center"/>
        <w:rPr>
          <w:rFonts w:ascii="Calibri Light" w:hAnsi="Calibri Light" w:cs="Calibri Light"/>
          <w:sz w:val="32"/>
          <w:szCs w:val="32"/>
          <w:rtl/>
          <w:lang w:val="ar-SA"/>
        </w:rPr>
      </w:pPr>
      <w:r w:rsidRPr="00670235">
        <w:rPr>
          <w:rFonts w:ascii="Sakkal Majalla" w:hAnsi="Sakkal Majalla" w:cs="Sakkal Majalla"/>
          <w:sz w:val="32"/>
          <w:szCs w:val="32"/>
          <w:rtl/>
          <w:lang w:val="ar-SA"/>
        </w:rPr>
        <w:t>أسأل الله العلي القدير التوفيق والسداد،</w:t>
      </w:r>
      <w:r w:rsidR="007F37E2" w:rsidRPr="00670235">
        <w:rPr>
          <w:rFonts w:ascii="Sakkal Majalla" w:hAnsi="Sakkal Majalla" w:cs="Sakkal Majalla" w:hint="cs"/>
          <w:sz w:val="32"/>
          <w:szCs w:val="32"/>
          <w:rtl/>
          <w:lang w:val="ar-SA"/>
        </w:rPr>
        <w:t>،،،</w:t>
      </w:r>
    </w:p>
    <w:p w14:paraId="64734B12" w14:textId="71B0CF47" w:rsidR="00632C11" w:rsidRPr="002870F2" w:rsidRDefault="00632C11" w:rsidP="004B222A">
      <w:pPr>
        <w:bidi/>
        <w:spacing w:after="200" w:line="276" w:lineRule="auto"/>
        <w:rPr>
          <w:rFonts w:ascii="Sakkal Majalla" w:hAnsi="Sakkal Majalla" w:cs="Sakkal Majalla"/>
          <w:b/>
          <w:bCs/>
          <w:color w:val="000000" w:themeColor="text1"/>
          <w:sz w:val="28"/>
          <w:szCs w:val="28"/>
          <w:rtl/>
        </w:rPr>
      </w:pPr>
      <w:r w:rsidRPr="002870F2">
        <w:rPr>
          <w:rFonts w:ascii="Sakkal Majalla" w:hAnsi="Sakkal Majalla" w:cs="Sakkal Majalla"/>
          <w:b/>
          <w:bCs/>
          <w:color w:val="000000" w:themeColor="text1"/>
          <w:sz w:val="28"/>
          <w:szCs w:val="28"/>
          <w:rtl/>
        </w:rPr>
        <w:br w:type="page"/>
      </w:r>
    </w:p>
    <w:p w14:paraId="1CC194DD" w14:textId="2F44BE00" w:rsidR="007F4183" w:rsidRPr="004F1607" w:rsidRDefault="007F4183" w:rsidP="00EA7316">
      <w:pPr>
        <w:bidi/>
        <w:spacing w:after="200" w:line="276" w:lineRule="auto"/>
        <w:rPr>
          <w:rFonts w:ascii="Sakkal Majalla" w:hAnsi="Sakkal Majalla" w:cs="Sakkal Majalla"/>
          <w:b/>
          <w:bCs/>
          <w:color w:val="00B0F0"/>
          <w:sz w:val="36"/>
          <w:szCs w:val="36"/>
          <w:u w:val="single"/>
          <w:rtl/>
        </w:rPr>
      </w:pPr>
      <w:r w:rsidRPr="004F1607">
        <w:rPr>
          <w:rFonts w:ascii="Sakkal Majalla" w:hAnsi="Sakkal Majalla" w:cs="Sakkal Majalla" w:hint="cs"/>
          <w:b/>
          <w:bCs/>
          <w:color w:val="00B0F0"/>
          <w:sz w:val="36"/>
          <w:szCs w:val="36"/>
          <w:u w:val="single"/>
          <w:rtl/>
        </w:rPr>
        <w:lastRenderedPageBreak/>
        <w:t>المراجع</w:t>
      </w:r>
      <w:r w:rsidRPr="004F1607">
        <w:rPr>
          <w:rFonts w:ascii="Sakkal Majalla" w:hAnsi="Sakkal Majalla" w:cs="Sakkal Majalla"/>
          <w:b/>
          <w:bCs/>
          <w:color w:val="00B0F0"/>
          <w:sz w:val="36"/>
          <w:szCs w:val="36"/>
          <w:u w:val="single"/>
          <w:rtl/>
        </w:rPr>
        <w:t>:</w:t>
      </w:r>
    </w:p>
    <w:p w14:paraId="7DC30AE9" w14:textId="77777777" w:rsidR="00565819" w:rsidRPr="00D12CE1" w:rsidRDefault="00565819" w:rsidP="00BF7FAE">
      <w:pPr>
        <w:bidi/>
        <w:spacing w:after="0" w:line="240" w:lineRule="auto"/>
        <w:ind w:left="467" w:hanging="467"/>
        <w:jc w:val="both"/>
        <w:rPr>
          <w:rFonts w:ascii="Sakkal Majalla" w:hAnsi="Sakkal Majalla" w:cs="Sakkal Majalla"/>
          <w:sz w:val="24"/>
          <w:szCs w:val="24"/>
        </w:rPr>
      </w:pPr>
      <w:bookmarkStart w:id="5" w:name="_Hlk185572817"/>
      <w:r w:rsidRPr="006D6FEB">
        <w:rPr>
          <w:rFonts w:ascii="Sakkal Majalla" w:hAnsi="Sakkal Majalla" w:cs="Sakkal Majalla"/>
          <w:sz w:val="24"/>
          <w:szCs w:val="24"/>
          <w:rtl/>
          <w:lang w:val="ar-SA"/>
        </w:rPr>
        <w:t>أبو ناصر، محمد (</w:t>
      </w:r>
      <w:r w:rsidRPr="00D12CE1">
        <w:rPr>
          <w:rFonts w:ascii="Sakkal Majalla" w:hAnsi="Sakkal Majalla" w:cs="Sakkal Majalla"/>
          <w:sz w:val="24"/>
          <w:szCs w:val="24"/>
        </w:rPr>
        <w:t>2020</w:t>
      </w:r>
      <w:r w:rsidRPr="006D6FEB">
        <w:rPr>
          <w:rFonts w:ascii="Sakkal Majalla" w:hAnsi="Sakkal Majalla" w:cs="Sakkal Majalla"/>
          <w:sz w:val="24"/>
          <w:szCs w:val="24"/>
          <w:rtl/>
          <w:lang w:val="ar-SA"/>
        </w:rPr>
        <w:t>). الإدارة الاستراتيجية وجودة الخدمات الحكومية. دار المناهج للنشر والتوزيع</w:t>
      </w:r>
    </w:p>
    <w:p w14:paraId="3E86898D" w14:textId="77777777" w:rsidR="00565819" w:rsidRPr="00565819" w:rsidRDefault="00565819" w:rsidP="00BF7FAE">
      <w:pPr>
        <w:bidi/>
        <w:spacing w:after="0" w:line="240" w:lineRule="auto"/>
        <w:ind w:left="467" w:hanging="467"/>
        <w:jc w:val="both"/>
        <w:rPr>
          <w:rFonts w:ascii="Sakkal Majalla" w:hAnsi="Sakkal Majalla" w:cs="Sakkal Majalla"/>
          <w:sz w:val="24"/>
          <w:szCs w:val="24"/>
          <w:rtl/>
          <w:lang w:val="ar-SA"/>
        </w:rPr>
      </w:pPr>
      <w:r w:rsidRPr="00565819">
        <w:rPr>
          <w:rFonts w:ascii="Sakkal Majalla" w:hAnsi="Sakkal Majalla" w:cs="Sakkal Majalla"/>
          <w:sz w:val="24"/>
          <w:szCs w:val="24"/>
          <w:rtl/>
          <w:lang w:val="ar-SA"/>
        </w:rPr>
        <w:t>الجعافرة، أ. (2023). إدارة المدن الذكية ودورها في تعزيز التخطيط الاستراتيجي لدى البلديات. مجلة دراسات إدارية، 19(2)، 77–102.</w:t>
      </w:r>
    </w:p>
    <w:p w14:paraId="4A57B845" w14:textId="77777777" w:rsidR="00565819" w:rsidRPr="00565819" w:rsidRDefault="00565819" w:rsidP="00BF7FAE">
      <w:pPr>
        <w:bidi/>
        <w:spacing w:after="0" w:line="240" w:lineRule="auto"/>
        <w:ind w:left="467" w:hanging="467"/>
        <w:jc w:val="both"/>
        <w:rPr>
          <w:rFonts w:ascii="Sakkal Majalla" w:hAnsi="Sakkal Majalla" w:cs="Sakkal Majalla"/>
          <w:i/>
          <w:iCs/>
          <w:sz w:val="24"/>
          <w:szCs w:val="24"/>
        </w:rPr>
      </w:pPr>
      <w:r w:rsidRPr="00565819">
        <w:rPr>
          <w:rFonts w:ascii="Sakkal Majalla" w:hAnsi="Sakkal Majalla" w:cs="Sakkal Majalla"/>
          <w:sz w:val="24"/>
          <w:szCs w:val="24"/>
          <w:rtl/>
        </w:rPr>
        <w:t xml:space="preserve">الحربي، م. (2022). أثر القيادة الاستراتيجية في تحسين الأداء التنظيمي في الأمانات بالمملكة العربية السعودية. </w:t>
      </w:r>
      <w:r w:rsidRPr="00565819">
        <w:rPr>
          <w:rFonts w:ascii="Sakkal Majalla" w:hAnsi="Sakkal Majalla" w:cs="Sakkal Majalla"/>
          <w:i/>
          <w:iCs/>
          <w:sz w:val="24"/>
          <w:szCs w:val="24"/>
          <w:rtl/>
        </w:rPr>
        <w:t>المجلة العربية للإدارة، 42(3)، 115–138.</w:t>
      </w:r>
    </w:p>
    <w:p w14:paraId="224504F0" w14:textId="77777777" w:rsidR="00565819" w:rsidRPr="00565819" w:rsidRDefault="00565819" w:rsidP="00BF7FAE">
      <w:pPr>
        <w:bidi/>
        <w:spacing w:after="0" w:line="240" w:lineRule="auto"/>
        <w:ind w:left="467" w:hanging="467"/>
        <w:jc w:val="both"/>
        <w:rPr>
          <w:rFonts w:ascii="Sakkal Majalla" w:hAnsi="Sakkal Majalla" w:cs="Sakkal Majalla"/>
          <w:i/>
          <w:iCs/>
          <w:sz w:val="24"/>
          <w:szCs w:val="24"/>
          <w:rtl/>
          <w:lang w:val="ar-SA"/>
        </w:rPr>
      </w:pPr>
      <w:r w:rsidRPr="00565819">
        <w:rPr>
          <w:rFonts w:ascii="Sakkal Majalla" w:hAnsi="Sakkal Majalla" w:cs="Sakkal Majalla"/>
          <w:sz w:val="24"/>
          <w:szCs w:val="24"/>
          <w:rtl/>
          <w:lang w:val="ar-SA"/>
        </w:rPr>
        <w:t xml:space="preserve">الزهراني، س.، القحطاني، ع.، &amp; الشهري، م. (2023). الممارسات الاستراتيجية والقيادة </w:t>
      </w:r>
      <w:proofErr w:type="spellStart"/>
      <w:r w:rsidRPr="00565819">
        <w:rPr>
          <w:rFonts w:ascii="Sakkal Majalla" w:hAnsi="Sakkal Majalla" w:cs="Sakkal Majalla"/>
          <w:sz w:val="24"/>
          <w:szCs w:val="24"/>
          <w:rtl/>
          <w:lang w:val="ar-SA"/>
        </w:rPr>
        <w:t>الموقفية</w:t>
      </w:r>
      <w:proofErr w:type="spellEnd"/>
      <w:r w:rsidRPr="00565819">
        <w:rPr>
          <w:rFonts w:ascii="Sakkal Majalla" w:hAnsi="Sakkal Majalla" w:cs="Sakkal Majalla"/>
          <w:sz w:val="24"/>
          <w:szCs w:val="24"/>
          <w:rtl/>
          <w:lang w:val="ar-SA"/>
        </w:rPr>
        <w:t xml:space="preserve"> وأثرهما في إدارة المشاريع البلدية: دراسة نظرية تحليلية. </w:t>
      </w:r>
      <w:r w:rsidRPr="00565819">
        <w:rPr>
          <w:rFonts w:ascii="Sakkal Majalla" w:hAnsi="Sakkal Majalla" w:cs="Sakkal Majalla"/>
          <w:i/>
          <w:iCs/>
          <w:sz w:val="24"/>
          <w:szCs w:val="24"/>
          <w:rtl/>
          <w:lang w:val="ar-SA"/>
        </w:rPr>
        <w:t>المجلة السعودية للعلوم الإدارية، 7(1)، 55–74.</w:t>
      </w:r>
    </w:p>
    <w:p w14:paraId="4CDB24CF" w14:textId="77777777" w:rsidR="00565819" w:rsidRPr="00D12CE1" w:rsidRDefault="00565819" w:rsidP="00BF7FAE">
      <w:pPr>
        <w:bidi/>
        <w:spacing w:after="0" w:line="240" w:lineRule="auto"/>
        <w:ind w:left="467" w:hanging="467"/>
        <w:jc w:val="both"/>
        <w:rPr>
          <w:rFonts w:ascii="Sakkal Majalla" w:hAnsi="Sakkal Majalla" w:cs="Sakkal Majalla"/>
          <w:sz w:val="24"/>
          <w:szCs w:val="24"/>
          <w:rtl/>
          <w:lang w:val="ar-SA"/>
        </w:rPr>
      </w:pPr>
      <w:proofErr w:type="spellStart"/>
      <w:r w:rsidRPr="00D12CE1">
        <w:rPr>
          <w:rFonts w:ascii="Sakkal Majalla" w:hAnsi="Sakkal Majalla" w:cs="Sakkal Majalla" w:hint="cs"/>
          <w:sz w:val="24"/>
          <w:szCs w:val="24"/>
          <w:rtl/>
          <w:lang w:val="ar-SA"/>
        </w:rPr>
        <w:t>السنهوتي</w:t>
      </w:r>
      <w:proofErr w:type="spellEnd"/>
      <w:r w:rsidRPr="00D12CE1">
        <w:rPr>
          <w:rFonts w:ascii="Sakkal Majalla" w:hAnsi="Sakkal Majalla" w:cs="Sakkal Majalla" w:hint="cs"/>
          <w:sz w:val="24"/>
          <w:szCs w:val="24"/>
          <w:rtl/>
          <w:lang w:val="ar-SA"/>
        </w:rPr>
        <w:t xml:space="preserve">، مباركة محمود السيد. (2022). القيادة الاستراتيجي، جامعة حلوان، قسم التخطيط الاجتماعي، </w:t>
      </w:r>
      <w:r w:rsidRPr="00D12CE1">
        <w:rPr>
          <w:rFonts w:ascii="Sakkal Majalla" w:hAnsi="Sakkal Majalla" w:cs="Sakkal Majalla"/>
          <w:sz w:val="24"/>
          <w:szCs w:val="24"/>
          <w:rtl/>
          <w:lang w:val="ar-SA"/>
        </w:rPr>
        <w:t>https://egjsw.journals.ekb.eg/article_249851_7b7f17ef7fc69a4db5f30bbc5feedd42.pdf</w:t>
      </w:r>
    </w:p>
    <w:p w14:paraId="0E1FE6D4" w14:textId="77777777" w:rsidR="00565819" w:rsidRPr="00565819" w:rsidRDefault="00565819" w:rsidP="00BF7FAE">
      <w:pPr>
        <w:bidi/>
        <w:spacing w:after="0" w:line="240" w:lineRule="auto"/>
        <w:ind w:left="467" w:hanging="467"/>
        <w:jc w:val="both"/>
        <w:rPr>
          <w:rFonts w:ascii="Sakkal Majalla" w:hAnsi="Sakkal Majalla" w:cs="Sakkal Majalla"/>
          <w:i/>
          <w:iCs/>
          <w:sz w:val="24"/>
          <w:szCs w:val="24"/>
          <w:rtl/>
          <w:lang w:val="ar-SA"/>
        </w:rPr>
      </w:pPr>
      <w:r w:rsidRPr="00565819">
        <w:rPr>
          <w:rFonts w:ascii="Sakkal Majalla" w:hAnsi="Sakkal Majalla" w:cs="Sakkal Majalla"/>
          <w:sz w:val="24"/>
          <w:szCs w:val="24"/>
          <w:rtl/>
          <w:lang w:val="ar-SA"/>
        </w:rPr>
        <w:t xml:space="preserve">العتيبي، ن. (2023). أثر تطبيق القيادة الاستراتيجية والتخطيط الاستراتيجي في صنع القرار وتخصيص الموارد في البلديات السعودية. </w:t>
      </w:r>
      <w:r w:rsidRPr="00565819">
        <w:rPr>
          <w:rFonts w:ascii="Sakkal Majalla" w:hAnsi="Sakkal Majalla" w:cs="Sakkal Majalla"/>
          <w:i/>
          <w:iCs/>
          <w:sz w:val="24"/>
          <w:szCs w:val="24"/>
          <w:rtl/>
          <w:lang w:val="ar-SA"/>
        </w:rPr>
        <w:t>مجلة الإدارة العامة، 63(4)، 89–118</w:t>
      </w:r>
    </w:p>
    <w:p w14:paraId="78E70D62" w14:textId="77777777" w:rsidR="00565819" w:rsidRPr="00D12CE1" w:rsidRDefault="00565819" w:rsidP="00BF7FAE">
      <w:pPr>
        <w:bidi/>
        <w:spacing w:after="0" w:line="240" w:lineRule="auto"/>
        <w:ind w:left="467" w:hanging="467"/>
        <w:jc w:val="both"/>
        <w:rPr>
          <w:rFonts w:ascii="Sakkal Majalla" w:hAnsi="Sakkal Majalla" w:cs="Sakkal Majalla"/>
          <w:sz w:val="24"/>
          <w:szCs w:val="24"/>
          <w:rtl/>
          <w:lang w:val="ar-SA"/>
        </w:rPr>
      </w:pPr>
      <w:r w:rsidRPr="00D12CE1">
        <w:rPr>
          <w:rFonts w:ascii="Sakkal Majalla" w:hAnsi="Sakkal Majalla" w:cs="Sakkal Majalla" w:hint="cs"/>
          <w:sz w:val="24"/>
          <w:szCs w:val="24"/>
          <w:rtl/>
          <w:lang w:val="ar-SA"/>
        </w:rPr>
        <w:t>الهنائي، سالم بن خميس. (</w:t>
      </w:r>
      <w:r w:rsidRPr="00D12CE1">
        <w:rPr>
          <w:rFonts w:ascii="Sakkal Majalla" w:hAnsi="Sakkal Majalla" w:cs="Sakkal Majalla"/>
          <w:sz w:val="24"/>
          <w:szCs w:val="24"/>
          <w:rtl/>
          <w:lang w:val="ar-SA"/>
        </w:rPr>
        <w:t>2023</w:t>
      </w:r>
      <w:r w:rsidRPr="00D12CE1">
        <w:rPr>
          <w:rFonts w:ascii="Sakkal Majalla" w:hAnsi="Sakkal Majalla" w:cs="Sakkal Majalla" w:hint="cs"/>
          <w:sz w:val="24"/>
          <w:szCs w:val="24"/>
          <w:rtl/>
          <w:lang w:val="ar-SA"/>
        </w:rPr>
        <w:t xml:space="preserve">). دور القيادة الاستراتيجية وفعالية التخطيط الاستراتيجي في دعم الأداء المؤسسي بوزارة الأوقاف والشؤون الدينية في سلطنة عُمان. </w:t>
      </w:r>
      <w:r w:rsidRPr="00565819">
        <w:rPr>
          <w:rFonts w:ascii="Sakkal Majalla" w:hAnsi="Sakkal Majalla" w:cs="Sakkal Majalla"/>
          <w:i/>
          <w:iCs/>
          <w:sz w:val="24"/>
          <w:szCs w:val="24"/>
          <w:rtl/>
          <w:lang w:val="ar-SA"/>
        </w:rPr>
        <w:t>مجلة جامعة السلطان قابوس للعلوم الاقتصادية والإدارية، 18(2)، 201–228.</w:t>
      </w:r>
      <w:r w:rsidRPr="00D12CE1">
        <w:rPr>
          <w:rFonts w:ascii="Sakkal Majalla" w:hAnsi="Sakkal Majalla" w:cs="Sakkal Majalla" w:hint="cs"/>
          <w:sz w:val="24"/>
          <w:szCs w:val="24"/>
          <w:rtl/>
          <w:lang w:val="ar-SA"/>
        </w:rPr>
        <w:t>.</w:t>
      </w:r>
      <w:r w:rsidRPr="00D12CE1">
        <w:rPr>
          <w:rFonts w:ascii="Sakkal Majalla" w:hAnsi="Sakkal Majalla" w:cs="Sakkal Majalla"/>
          <w:i/>
          <w:iCs/>
          <w:sz w:val="24"/>
          <w:szCs w:val="24"/>
          <w:rtl/>
          <w:lang w:val="ar-SA"/>
        </w:rPr>
        <w:t>https://www.asu.edu.om/img/Dissertations/Dissertations_2023_m9d5_8477.pdf</w:t>
      </w:r>
      <w:r w:rsidRPr="00D12CE1">
        <w:rPr>
          <w:rFonts w:ascii="Sakkal Majalla" w:hAnsi="Sakkal Majalla" w:cs="Sakkal Majalla"/>
          <w:sz w:val="24"/>
          <w:szCs w:val="24"/>
          <w:rtl/>
          <w:lang w:val="ar-SA"/>
        </w:rPr>
        <w:t xml:space="preserve"> </w:t>
      </w:r>
    </w:p>
    <w:p w14:paraId="345758E1" w14:textId="7E6E1180" w:rsidR="00415933" w:rsidRPr="00415933" w:rsidRDefault="00415933" w:rsidP="00BF7FAE">
      <w:pPr>
        <w:bidi/>
        <w:spacing w:after="0" w:line="240" w:lineRule="auto"/>
        <w:ind w:left="467" w:hanging="467"/>
        <w:jc w:val="both"/>
        <w:rPr>
          <w:rFonts w:ascii="Sakkal Majalla" w:hAnsi="Sakkal Majalla" w:cs="Sakkal Majalla"/>
          <w:sz w:val="24"/>
          <w:szCs w:val="24"/>
          <w:rtl/>
          <w:lang w:val="ar-SA"/>
        </w:rPr>
      </w:pPr>
      <w:r w:rsidRPr="00415933">
        <w:rPr>
          <w:rFonts w:ascii="Sakkal Majalla" w:hAnsi="Sakkal Majalla" w:cs="Sakkal Majalla"/>
          <w:sz w:val="24"/>
          <w:szCs w:val="24"/>
          <w:rtl/>
          <w:lang w:val="ar-SA"/>
        </w:rPr>
        <w:t>الهيئة العامة للإحصاء. (</w:t>
      </w:r>
      <w:r w:rsidR="006D6FEB">
        <w:rPr>
          <w:rFonts w:ascii="Sakkal Majalla" w:hAnsi="Sakkal Majalla" w:cs="Sakkal Majalla"/>
          <w:sz w:val="24"/>
          <w:szCs w:val="24"/>
        </w:rPr>
        <w:t>2023</w:t>
      </w:r>
      <w:r w:rsidRPr="00415933">
        <w:rPr>
          <w:rFonts w:ascii="Sakkal Majalla" w:hAnsi="Sakkal Majalla" w:cs="Sakkal Majalla"/>
          <w:sz w:val="24"/>
          <w:szCs w:val="24"/>
          <w:rtl/>
          <w:lang w:val="ar-SA"/>
        </w:rPr>
        <w:t>). إحصاءات السكان – محافظة جدة.</w:t>
      </w:r>
    </w:p>
    <w:p w14:paraId="20CC6831" w14:textId="0CFDC2FD" w:rsidR="00415933" w:rsidRPr="00415933" w:rsidRDefault="00415933" w:rsidP="00BF7FAE">
      <w:pPr>
        <w:bidi/>
        <w:spacing w:after="0" w:line="240" w:lineRule="auto"/>
        <w:ind w:left="467" w:hanging="467"/>
        <w:jc w:val="both"/>
        <w:rPr>
          <w:rFonts w:ascii="Sakkal Majalla" w:hAnsi="Sakkal Majalla" w:cs="Sakkal Majalla"/>
          <w:sz w:val="24"/>
          <w:szCs w:val="24"/>
        </w:rPr>
      </w:pPr>
      <w:r w:rsidRPr="00415933">
        <w:rPr>
          <w:rFonts w:ascii="Sakkal Majalla" w:hAnsi="Sakkal Majalla" w:cs="Sakkal Majalla"/>
          <w:sz w:val="24"/>
          <w:szCs w:val="24"/>
          <w:rtl/>
          <w:lang w:val="ar-SA"/>
        </w:rPr>
        <w:t xml:space="preserve">رؤية المملكة العربية السعودية </w:t>
      </w:r>
      <w:r w:rsidR="006D6FEB">
        <w:rPr>
          <w:rFonts w:ascii="Sakkal Majalla" w:hAnsi="Sakkal Majalla" w:cs="Sakkal Majalla"/>
          <w:sz w:val="24"/>
          <w:szCs w:val="24"/>
        </w:rPr>
        <w:t>2030</w:t>
      </w:r>
      <w:r w:rsidRPr="00415933">
        <w:rPr>
          <w:rFonts w:ascii="Sakkal Majalla" w:hAnsi="Sakkal Majalla" w:cs="Sakkal Majalla"/>
          <w:sz w:val="24"/>
          <w:szCs w:val="24"/>
          <w:rtl/>
          <w:lang w:val="ar-SA"/>
        </w:rPr>
        <w:t xml:space="preserve">. </w:t>
      </w:r>
    </w:p>
    <w:p w14:paraId="2CDF759D" w14:textId="1F9A6C51" w:rsidR="00415933" w:rsidRPr="00415933" w:rsidRDefault="00415933" w:rsidP="00BF7FAE">
      <w:pPr>
        <w:bidi/>
        <w:spacing w:after="0" w:line="240" w:lineRule="auto"/>
        <w:ind w:left="467" w:hanging="467"/>
        <w:jc w:val="both"/>
        <w:rPr>
          <w:rFonts w:ascii="Sakkal Majalla" w:hAnsi="Sakkal Majalla" w:cs="Sakkal Majalla"/>
          <w:sz w:val="24"/>
          <w:szCs w:val="24"/>
          <w:rtl/>
          <w:lang w:val="ar-SA"/>
        </w:rPr>
      </w:pPr>
      <w:r w:rsidRPr="00415933">
        <w:rPr>
          <w:rFonts w:ascii="Sakkal Majalla" w:hAnsi="Sakkal Majalla" w:cs="Sakkal Majalla"/>
          <w:sz w:val="24"/>
          <w:szCs w:val="24"/>
          <w:rtl/>
          <w:lang w:val="ar-SA"/>
        </w:rPr>
        <w:t xml:space="preserve">وزارة </w:t>
      </w:r>
      <w:r w:rsidR="005966DF">
        <w:rPr>
          <w:rFonts w:ascii="Sakkal Majalla" w:hAnsi="Sakkal Majalla" w:cs="Sakkal Majalla"/>
          <w:sz w:val="24"/>
          <w:szCs w:val="24"/>
          <w:rtl/>
          <w:lang w:val="ar-SA"/>
        </w:rPr>
        <w:t>البلديات</w:t>
      </w:r>
      <w:r w:rsidR="009C6951">
        <w:rPr>
          <w:rFonts w:ascii="Sakkal Majalla" w:hAnsi="Sakkal Majalla" w:cs="Sakkal Majalla" w:hint="cs"/>
          <w:sz w:val="24"/>
          <w:szCs w:val="24"/>
          <w:rtl/>
          <w:lang w:val="ar-SA"/>
        </w:rPr>
        <w:t xml:space="preserve"> </w:t>
      </w:r>
      <w:r w:rsidRPr="00415933">
        <w:rPr>
          <w:rFonts w:ascii="Sakkal Majalla" w:hAnsi="Sakkal Majalla" w:cs="Sakkal Majalla"/>
          <w:sz w:val="24"/>
          <w:szCs w:val="24"/>
          <w:rtl/>
          <w:lang w:val="ar-SA"/>
        </w:rPr>
        <w:t>والإسكان. (</w:t>
      </w:r>
      <w:r w:rsidR="006D6FEB">
        <w:rPr>
          <w:rFonts w:ascii="Sakkal Majalla" w:hAnsi="Sakkal Majalla" w:cs="Sakkal Majalla"/>
          <w:sz w:val="24"/>
          <w:szCs w:val="24"/>
        </w:rPr>
        <w:t>2023</w:t>
      </w:r>
      <w:r w:rsidRPr="00415933">
        <w:rPr>
          <w:rFonts w:ascii="Sakkal Majalla" w:hAnsi="Sakkal Majalla" w:cs="Sakkal Majalla"/>
          <w:sz w:val="24"/>
          <w:szCs w:val="24"/>
          <w:rtl/>
          <w:lang w:val="ar-SA"/>
        </w:rPr>
        <w:t>). التقرير السنوي.</w:t>
      </w:r>
    </w:p>
    <w:p w14:paraId="5F5163C2" w14:textId="3C9ECB8F" w:rsidR="00A813BD" w:rsidRPr="00415933" w:rsidRDefault="001073C1" w:rsidP="00BF7FAE">
      <w:pPr>
        <w:bidi/>
        <w:spacing w:after="0" w:line="240" w:lineRule="auto"/>
        <w:ind w:left="467" w:hanging="467"/>
        <w:jc w:val="both"/>
        <w:rPr>
          <w:rFonts w:asciiTheme="majorBidi" w:hAnsiTheme="majorBidi" w:cstheme="majorBidi"/>
          <w:sz w:val="24"/>
          <w:szCs w:val="24"/>
        </w:rPr>
      </w:pPr>
      <w:r w:rsidRPr="005452C0">
        <w:rPr>
          <w:rFonts w:ascii="Sakkal Majalla" w:hAnsi="Sakkal Majalla" w:cs="Sakkal Majalla" w:hint="cs"/>
          <w:b/>
          <w:bCs/>
          <w:noProof/>
          <w:sz w:val="28"/>
          <w:szCs w:val="28"/>
          <w:rtl/>
        </w:rPr>
        <w:t xml:space="preserve">المراجع الأجنبية: </w:t>
      </w:r>
    </w:p>
    <w:p w14:paraId="5F7D49B5" w14:textId="77777777" w:rsidR="00C5434E" w:rsidRPr="001C2509" w:rsidRDefault="00C5434E" w:rsidP="00C5434E">
      <w:pPr>
        <w:spacing w:after="0" w:line="276" w:lineRule="auto"/>
        <w:ind w:left="467" w:hanging="467"/>
        <w:jc w:val="both"/>
        <w:rPr>
          <w:rFonts w:asciiTheme="majorBidi" w:hAnsiTheme="majorBidi" w:cstheme="majorBidi"/>
          <w:sz w:val="24"/>
          <w:szCs w:val="24"/>
        </w:rPr>
      </w:pPr>
      <w:r w:rsidRPr="006D6FEB">
        <w:rPr>
          <w:rFonts w:asciiTheme="majorBidi" w:hAnsiTheme="majorBidi" w:cstheme="majorBidi"/>
          <w:sz w:val="24"/>
          <w:szCs w:val="24"/>
          <w:rtl/>
        </w:rPr>
        <w:t xml:space="preserve"> </w:t>
      </w:r>
      <w:proofErr w:type="spellStart"/>
      <w:r w:rsidRPr="001C2509">
        <w:rPr>
          <w:rFonts w:asciiTheme="majorBidi" w:hAnsiTheme="majorBidi" w:cstheme="majorBidi"/>
          <w:sz w:val="24"/>
          <w:szCs w:val="24"/>
        </w:rPr>
        <w:t>Albrechts</w:t>
      </w:r>
      <w:proofErr w:type="spellEnd"/>
      <w:r w:rsidRPr="001C2509">
        <w:rPr>
          <w:rFonts w:asciiTheme="majorBidi" w:hAnsiTheme="majorBidi" w:cstheme="majorBidi"/>
          <w:sz w:val="24"/>
          <w:szCs w:val="24"/>
        </w:rPr>
        <w:t xml:space="preserve">, L. (2013). Reframing strategic spatial planning by using a coproduction perspective. </w:t>
      </w:r>
      <w:r w:rsidRPr="001C2509">
        <w:rPr>
          <w:rFonts w:asciiTheme="majorBidi" w:hAnsiTheme="majorBidi" w:cstheme="majorBidi"/>
          <w:i/>
          <w:iCs/>
          <w:sz w:val="24"/>
          <w:szCs w:val="24"/>
        </w:rPr>
        <w:t>Planning Theory, 12(1), 46–63.</w:t>
      </w:r>
    </w:p>
    <w:p w14:paraId="64818496" w14:textId="77777777" w:rsidR="00C5434E" w:rsidRPr="00FF6CB1" w:rsidRDefault="00C5434E" w:rsidP="00FF6CB1">
      <w:pPr>
        <w:spacing w:after="0" w:line="276" w:lineRule="auto"/>
        <w:ind w:left="467" w:hanging="467"/>
        <w:jc w:val="both"/>
        <w:rPr>
          <w:rFonts w:asciiTheme="majorBidi" w:hAnsiTheme="majorBidi" w:cstheme="majorBidi"/>
          <w:i/>
          <w:iCs/>
          <w:sz w:val="24"/>
          <w:szCs w:val="24"/>
        </w:rPr>
      </w:pPr>
      <w:proofErr w:type="spellStart"/>
      <w:r w:rsidRPr="00FF6CB1">
        <w:rPr>
          <w:rFonts w:asciiTheme="majorBidi" w:hAnsiTheme="majorBidi" w:cstheme="majorBidi"/>
          <w:sz w:val="24"/>
          <w:szCs w:val="24"/>
        </w:rPr>
        <w:t>Alharbi</w:t>
      </w:r>
      <w:proofErr w:type="spellEnd"/>
      <w:r w:rsidRPr="00FF6CB1">
        <w:rPr>
          <w:rFonts w:asciiTheme="majorBidi" w:hAnsiTheme="majorBidi" w:cstheme="majorBidi"/>
          <w:sz w:val="24"/>
          <w:szCs w:val="24"/>
        </w:rPr>
        <w:t xml:space="preserve">, M. (2022). Transformational leadership and organizational performance in Saudi municipalities. </w:t>
      </w:r>
      <w:r w:rsidRPr="00FF6CB1">
        <w:rPr>
          <w:rFonts w:asciiTheme="majorBidi" w:hAnsiTheme="majorBidi" w:cstheme="majorBidi"/>
          <w:i/>
          <w:iCs/>
          <w:sz w:val="24"/>
          <w:szCs w:val="24"/>
        </w:rPr>
        <w:t>Journal of Public Administration, 15(3), 112–129.</w:t>
      </w:r>
    </w:p>
    <w:p w14:paraId="57C8548B" w14:textId="77777777" w:rsidR="00C5434E" w:rsidRPr="00FF6CB1" w:rsidRDefault="00C5434E" w:rsidP="00FF6CB1">
      <w:pPr>
        <w:spacing w:after="0" w:line="276" w:lineRule="auto"/>
        <w:ind w:left="467" w:hanging="467"/>
        <w:jc w:val="both"/>
        <w:rPr>
          <w:rFonts w:asciiTheme="majorBidi" w:hAnsiTheme="majorBidi" w:cstheme="majorBidi"/>
          <w:i/>
          <w:iCs/>
          <w:sz w:val="24"/>
          <w:szCs w:val="24"/>
        </w:rPr>
      </w:pPr>
      <w:proofErr w:type="spellStart"/>
      <w:r w:rsidRPr="00FF6CB1">
        <w:rPr>
          <w:rFonts w:asciiTheme="majorBidi" w:hAnsiTheme="majorBidi" w:cstheme="majorBidi"/>
          <w:sz w:val="24"/>
          <w:szCs w:val="24"/>
        </w:rPr>
        <w:t>Alharbi</w:t>
      </w:r>
      <w:proofErr w:type="spellEnd"/>
      <w:r w:rsidRPr="00FF6CB1">
        <w:rPr>
          <w:rFonts w:asciiTheme="majorBidi" w:hAnsiTheme="majorBidi" w:cstheme="majorBidi"/>
          <w:sz w:val="24"/>
          <w:szCs w:val="24"/>
        </w:rPr>
        <w:t xml:space="preserve">, S., &amp; Khan, M. (2023). Strategic leadership practices and sustainable urban development in Saudi Arabia. </w:t>
      </w:r>
      <w:r w:rsidRPr="00FF6CB1">
        <w:rPr>
          <w:rFonts w:asciiTheme="majorBidi" w:hAnsiTheme="majorBidi" w:cstheme="majorBidi"/>
          <w:i/>
          <w:iCs/>
          <w:sz w:val="24"/>
          <w:szCs w:val="24"/>
        </w:rPr>
        <w:t>International Journal of Urban Management, 28(2), 45–61.</w:t>
      </w:r>
    </w:p>
    <w:p w14:paraId="3B604179" w14:textId="77777777" w:rsidR="00C5434E" w:rsidRPr="00FF6CB1" w:rsidRDefault="00C5434E" w:rsidP="00FF6CB1">
      <w:pPr>
        <w:spacing w:after="0" w:line="276" w:lineRule="auto"/>
        <w:ind w:left="467" w:hanging="467"/>
        <w:jc w:val="both"/>
        <w:rPr>
          <w:rFonts w:asciiTheme="majorBidi" w:hAnsiTheme="majorBidi" w:cstheme="majorBidi"/>
          <w:i/>
          <w:iCs/>
          <w:sz w:val="24"/>
          <w:szCs w:val="24"/>
        </w:rPr>
      </w:pPr>
      <w:proofErr w:type="spellStart"/>
      <w:r w:rsidRPr="00FF6CB1">
        <w:rPr>
          <w:rFonts w:asciiTheme="majorBidi" w:hAnsiTheme="majorBidi" w:cstheme="majorBidi"/>
          <w:sz w:val="24"/>
          <w:szCs w:val="24"/>
        </w:rPr>
        <w:t>Alqahtani</w:t>
      </w:r>
      <w:proofErr w:type="spellEnd"/>
      <w:r w:rsidRPr="00FF6CB1">
        <w:rPr>
          <w:rFonts w:asciiTheme="majorBidi" w:hAnsiTheme="majorBidi" w:cstheme="majorBidi"/>
          <w:sz w:val="24"/>
          <w:szCs w:val="24"/>
        </w:rPr>
        <w:t xml:space="preserve">, F., &amp; Salem, R. (2023). The impact of strategic leadership on municipal service development in Saudi Arabia. Middle East </w:t>
      </w:r>
      <w:r w:rsidRPr="00FF6CB1">
        <w:rPr>
          <w:rFonts w:asciiTheme="majorBidi" w:hAnsiTheme="majorBidi" w:cstheme="majorBidi"/>
          <w:i/>
          <w:iCs/>
          <w:sz w:val="24"/>
          <w:szCs w:val="24"/>
        </w:rPr>
        <w:t>Journal of Management Studies, 11(1), 77–94.</w:t>
      </w:r>
    </w:p>
    <w:p w14:paraId="76BC84CA" w14:textId="77777777" w:rsidR="00C5434E" w:rsidRPr="001C2509" w:rsidRDefault="00C5434E" w:rsidP="001C2509">
      <w:pPr>
        <w:spacing w:after="0" w:line="276" w:lineRule="auto"/>
        <w:ind w:left="467" w:hanging="467"/>
        <w:jc w:val="both"/>
        <w:rPr>
          <w:rFonts w:asciiTheme="majorBidi" w:hAnsiTheme="majorBidi" w:cstheme="majorBidi"/>
          <w:sz w:val="24"/>
          <w:szCs w:val="24"/>
        </w:rPr>
      </w:pPr>
      <w:r w:rsidRPr="001C2509">
        <w:rPr>
          <w:rFonts w:asciiTheme="majorBidi" w:hAnsiTheme="majorBidi" w:cstheme="majorBidi"/>
          <w:sz w:val="24"/>
          <w:szCs w:val="24"/>
        </w:rPr>
        <w:t xml:space="preserve">Becker, G. S. (1993). Human capital: A theoretical and empirical analysis. </w:t>
      </w:r>
      <w:r w:rsidRPr="001C2509">
        <w:rPr>
          <w:rFonts w:asciiTheme="majorBidi" w:hAnsiTheme="majorBidi" w:cstheme="majorBidi"/>
          <w:i/>
          <w:iCs/>
          <w:sz w:val="24"/>
          <w:szCs w:val="24"/>
        </w:rPr>
        <w:t>University of Chicago Press</w:t>
      </w:r>
      <w:r w:rsidRPr="001C2509">
        <w:rPr>
          <w:rFonts w:asciiTheme="majorBidi" w:hAnsiTheme="majorBidi" w:cstheme="majorBidi"/>
          <w:sz w:val="24"/>
          <w:szCs w:val="24"/>
        </w:rPr>
        <w:t>.</w:t>
      </w:r>
    </w:p>
    <w:p w14:paraId="393F1E50" w14:textId="77777777" w:rsidR="00C5434E" w:rsidRPr="001C2509" w:rsidRDefault="00C5434E" w:rsidP="001C2509">
      <w:pPr>
        <w:spacing w:after="0" w:line="276" w:lineRule="auto"/>
        <w:ind w:left="467" w:hanging="467"/>
        <w:jc w:val="both"/>
        <w:rPr>
          <w:rFonts w:asciiTheme="majorBidi" w:hAnsiTheme="majorBidi" w:cstheme="majorBidi"/>
          <w:sz w:val="24"/>
          <w:szCs w:val="24"/>
        </w:rPr>
      </w:pPr>
      <w:r w:rsidRPr="001C2509">
        <w:rPr>
          <w:rFonts w:asciiTheme="majorBidi" w:hAnsiTheme="majorBidi" w:cstheme="majorBidi"/>
          <w:sz w:val="24"/>
          <w:szCs w:val="24"/>
        </w:rPr>
        <w:t xml:space="preserve">Boal, K. B., &amp; </w:t>
      </w:r>
      <w:proofErr w:type="spellStart"/>
      <w:r w:rsidRPr="001C2509">
        <w:rPr>
          <w:rFonts w:asciiTheme="majorBidi" w:hAnsiTheme="majorBidi" w:cstheme="majorBidi"/>
          <w:sz w:val="24"/>
          <w:szCs w:val="24"/>
        </w:rPr>
        <w:t>Hooijberg</w:t>
      </w:r>
      <w:proofErr w:type="spellEnd"/>
      <w:r w:rsidRPr="001C2509">
        <w:rPr>
          <w:rFonts w:asciiTheme="majorBidi" w:hAnsiTheme="majorBidi" w:cstheme="majorBidi"/>
          <w:sz w:val="24"/>
          <w:szCs w:val="24"/>
        </w:rPr>
        <w:t xml:space="preserve">, R. (2001). Strategic leadership research: Moving on. </w:t>
      </w:r>
      <w:r w:rsidRPr="001C2509">
        <w:rPr>
          <w:rFonts w:asciiTheme="majorBidi" w:hAnsiTheme="majorBidi" w:cstheme="majorBidi"/>
          <w:i/>
          <w:iCs/>
          <w:sz w:val="24"/>
          <w:szCs w:val="24"/>
        </w:rPr>
        <w:t>The Leadership Quarterly, 11(4), 515–549.</w:t>
      </w:r>
    </w:p>
    <w:p w14:paraId="457AB050" w14:textId="77777777" w:rsidR="00C5434E" w:rsidRPr="001C2509" w:rsidRDefault="00C5434E" w:rsidP="001C2509">
      <w:pPr>
        <w:spacing w:after="0" w:line="276" w:lineRule="auto"/>
        <w:ind w:left="467" w:hanging="467"/>
        <w:jc w:val="both"/>
        <w:rPr>
          <w:rFonts w:asciiTheme="majorBidi" w:hAnsiTheme="majorBidi" w:cstheme="majorBidi"/>
          <w:sz w:val="24"/>
          <w:szCs w:val="24"/>
        </w:rPr>
      </w:pPr>
      <w:r w:rsidRPr="001C2509">
        <w:rPr>
          <w:rFonts w:asciiTheme="majorBidi" w:hAnsiTheme="majorBidi" w:cstheme="majorBidi"/>
          <w:sz w:val="24"/>
          <w:szCs w:val="24"/>
        </w:rPr>
        <w:t xml:space="preserve">Bryson, J. M., Crosby, B. C., &amp; Bloomberg, L. (2014). Public value governance. </w:t>
      </w:r>
      <w:r w:rsidRPr="001C2509">
        <w:rPr>
          <w:rFonts w:asciiTheme="majorBidi" w:hAnsiTheme="majorBidi" w:cstheme="majorBidi"/>
          <w:i/>
          <w:iCs/>
          <w:sz w:val="24"/>
          <w:szCs w:val="24"/>
        </w:rPr>
        <w:t>Public Administration Review, 74(4), 445–456</w:t>
      </w:r>
      <w:r w:rsidRPr="001C2509">
        <w:rPr>
          <w:rFonts w:asciiTheme="majorBidi" w:hAnsiTheme="majorBidi" w:cstheme="majorBidi"/>
          <w:sz w:val="24"/>
          <w:szCs w:val="24"/>
        </w:rPr>
        <w:t>.</w:t>
      </w:r>
    </w:p>
    <w:p w14:paraId="0ECAD152" w14:textId="77777777" w:rsidR="00C5434E" w:rsidRPr="00C5434E" w:rsidRDefault="00C5434E" w:rsidP="00C5434E">
      <w:pPr>
        <w:spacing w:after="0" w:line="276" w:lineRule="auto"/>
        <w:ind w:left="467" w:hanging="467"/>
        <w:jc w:val="both"/>
        <w:rPr>
          <w:rFonts w:asciiTheme="majorBidi" w:hAnsiTheme="majorBidi" w:cstheme="majorBidi"/>
          <w:sz w:val="24"/>
          <w:szCs w:val="24"/>
        </w:rPr>
      </w:pPr>
      <w:r w:rsidRPr="00C5434E">
        <w:rPr>
          <w:rFonts w:asciiTheme="majorBidi" w:hAnsiTheme="majorBidi" w:cstheme="majorBidi"/>
          <w:sz w:val="24"/>
          <w:szCs w:val="24"/>
        </w:rPr>
        <w:t>Creswell, J. W., &amp; Creswell, J. D. (2018). Research design: Qualitative, quantitative, and mixed methods approaches (5th ed.). Sage Publications.</w:t>
      </w:r>
    </w:p>
    <w:p w14:paraId="15CCEB9E" w14:textId="77777777" w:rsidR="00C5434E" w:rsidRPr="00C5434E" w:rsidRDefault="00C5434E" w:rsidP="00C5434E">
      <w:pPr>
        <w:spacing w:after="0" w:line="276" w:lineRule="auto"/>
        <w:ind w:left="467" w:hanging="467"/>
        <w:jc w:val="both"/>
        <w:rPr>
          <w:rFonts w:asciiTheme="majorBidi" w:hAnsiTheme="majorBidi" w:cstheme="majorBidi"/>
          <w:sz w:val="24"/>
          <w:szCs w:val="24"/>
        </w:rPr>
      </w:pPr>
      <w:r w:rsidRPr="00C5434E">
        <w:rPr>
          <w:rFonts w:asciiTheme="majorBidi" w:hAnsiTheme="majorBidi" w:cstheme="majorBidi"/>
          <w:sz w:val="24"/>
          <w:szCs w:val="24"/>
        </w:rPr>
        <w:t>Field, A. (2018). Discovering statistics using IBM SPSS statistics (5th ed.). Sage Publications.</w:t>
      </w:r>
    </w:p>
    <w:p w14:paraId="7177C20B" w14:textId="6B59A3A5" w:rsidR="00C5434E" w:rsidRPr="00A813BD" w:rsidRDefault="00C5434E" w:rsidP="00A813BD">
      <w:pPr>
        <w:spacing w:after="0" w:line="276" w:lineRule="auto"/>
        <w:ind w:left="467" w:hanging="467"/>
        <w:jc w:val="both"/>
        <w:rPr>
          <w:rFonts w:asciiTheme="majorBidi" w:hAnsiTheme="majorBidi" w:cstheme="majorBidi"/>
          <w:i/>
          <w:iCs/>
          <w:sz w:val="24"/>
          <w:szCs w:val="24"/>
        </w:rPr>
      </w:pPr>
      <w:r w:rsidRPr="00A813BD">
        <w:rPr>
          <w:rFonts w:asciiTheme="majorBidi" w:hAnsiTheme="majorBidi" w:cstheme="majorBidi"/>
          <w:sz w:val="24"/>
          <w:szCs w:val="24"/>
        </w:rPr>
        <w:t xml:space="preserve">George, B., Walker, R. M., &amp; Monster, J. (2022). Does strategic leadership matter? A meta-analysis on strategic leadership and organizational performance. </w:t>
      </w:r>
      <w:r w:rsidRPr="00A813BD">
        <w:rPr>
          <w:rFonts w:asciiTheme="majorBidi" w:hAnsiTheme="majorBidi" w:cstheme="majorBidi"/>
          <w:i/>
          <w:iCs/>
          <w:sz w:val="24"/>
          <w:szCs w:val="24"/>
        </w:rPr>
        <w:t xml:space="preserve">Public </w:t>
      </w:r>
      <w:r w:rsidRPr="00A813BD">
        <w:rPr>
          <w:rFonts w:asciiTheme="majorBidi" w:hAnsiTheme="majorBidi" w:cstheme="majorBidi"/>
          <w:i/>
          <w:iCs/>
          <w:sz w:val="24"/>
          <w:szCs w:val="24"/>
        </w:rPr>
        <w:lastRenderedPageBreak/>
        <w:t>Management Review, 24</w:t>
      </w:r>
      <w:r w:rsidR="006645E0" w:rsidRPr="00335F3F">
        <w:rPr>
          <w:rFonts w:asciiTheme="majorBidi" w:hAnsiTheme="majorBidi" w:cstheme="majorBidi"/>
          <w:i/>
          <w:iCs/>
          <w:sz w:val="24"/>
          <w:szCs w:val="24"/>
        </w:rPr>
        <w:t xml:space="preserve"> </w:t>
      </w:r>
      <w:r w:rsidRPr="00A813BD">
        <w:rPr>
          <w:rFonts w:asciiTheme="majorBidi" w:hAnsiTheme="majorBidi" w:cstheme="majorBidi"/>
          <w:i/>
          <w:iCs/>
          <w:sz w:val="24"/>
          <w:szCs w:val="24"/>
        </w:rPr>
        <w:t>(3), 401–427. </w:t>
      </w:r>
      <w:hyperlink r:id="rId10" w:tgtFrame="_blank" w:history="1">
        <w:r w:rsidRPr="00A813BD">
          <w:rPr>
            <w:rFonts w:asciiTheme="majorBidi" w:hAnsiTheme="majorBidi" w:cstheme="majorBidi"/>
            <w:i/>
            <w:iCs/>
          </w:rPr>
          <w:t>https://doi.org/10.1080/14719037.2020.1718183</w:t>
        </w:r>
      </w:hyperlink>
    </w:p>
    <w:p w14:paraId="1A5C224D" w14:textId="77777777" w:rsidR="00C5434E" w:rsidRPr="00335F3F" w:rsidRDefault="00C5434E" w:rsidP="00415933">
      <w:pPr>
        <w:spacing w:after="0" w:line="276" w:lineRule="auto"/>
        <w:ind w:left="467" w:hanging="467"/>
        <w:jc w:val="both"/>
        <w:rPr>
          <w:rFonts w:asciiTheme="majorBidi" w:hAnsiTheme="majorBidi" w:cstheme="majorBidi"/>
          <w:sz w:val="24"/>
          <w:szCs w:val="24"/>
        </w:rPr>
      </w:pPr>
      <w:proofErr w:type="spellStart"/>
      <w:r w:rsidRPr="00335F3F">
        <w:rPr>
          <w:rFonts w:asciiTheme="majorBidi" w:hAnsiTheme="majorBidi" w:cstheme="majorBidi"/>
          <w:sz w:val="24"/>
          <w:szCs w:val="24"/>
        </w:rPr>
        <w:t>Hitt</w:t>
      </w:r>
      <w:proofErr w:type="spellEnd"/>
      <w:r w:rsidRPr="00335F3F">
        <w:rPr>
          <w:rFonts w:asciiTheme="majorBidi" w:hAnsiTheme="majorBidi" w:cstheme="majorBidi"/>
          <w:sz w:val="24"/>
          <w:szCs w:val="24"/>
        </w:rPr>
        <w:t xml:space="preserve">, M. A., Ireland, R. D., &amp; </w:t>
      </w:r>
      <w:proofErr w:type="spellStart"/>
      <w:r w:rsidRPr="00335F3F">
        <w:rPr>
          <w:rFonts w:asciiTheme="majorBidi" w:hAnsiTheme="majorBidi" w:cstheme="majorBidi"/>
          <w:sz w:val="24"/>
          <w:szCs w:val="24"/>
        </w:rPr>
        <w:t>Hoskisson</w:t>
      </w:r>
      <w:proofErr w:type="spellEnd"/>
      <w:r w:rsidRPr="00335F3F">
        <w:rPr>
          <w:rFonts w:asciiTheme="majorBidi" w:hAnsiTheme="majorBidi" w:cstheme="majorBidi"/>
          <w:sz w:val="24"/>
          <w:szCs w:val="24"/>
        </w:rPr>
        <w:t xml:space="preserve">, R. E. (2020). Strategic management: Concepts and cases (14th ed.). </w:t>
      </w:r>
      <w:r w:rsidRPr="00335F3F">
        <w:rPr>
          <w:rFonts w:asciiTheme="majorBidi" w:hAnsiTheme="majorBidi" w:cstheme="majorBidi"/>
          <w:i/>
          <w:iCs/>
          <w:sz w:val="24"/>
          <w:szCs w:val="24"/>
        </w:rPr>
        <w:t>Cengage Learning.</w:t>
      </w:r>
    </w:p>
    <w:p w14:paraId="5B9C92A7" w14:textId="77777777" w:rsidR="00C5434E" w:rsidRPr="00415933" w:rsidRDefault="00C5434E" w:rsidP="00415933">
      <w:pPr>
        <w:spacing w:after="0" w:line="276" w:lineRule="auto"/>
        <w:ind w:left="467" w:hanging="467"/>
        <w:jc w:val="both"/>
        <w:rPr>
          <w:rFonts w:asciiTheme="majorBidi" w:hAnsiTheme="majorBidi" w:cstheme="majorBidi"/>
          <w:i/>
          <w:iCs/>
          <w:sz w:val="24"/>
          <w:szCs w:val="24"/>
        </w:rPr>
      </w:pPr>
      <w:r w:rsidRPr="00415933">
        <w:rPr>
          <w:rFonts w:asciiTheme="majorBidi" w:hAnsiTheme="majorBidi" w:cstheme="majorBidi"/>
          <w:sz w:val="24"/>
          <w:szCs w:val="24"/>
        </w:rPr>
        <w:t xml:space="preserve">Ireland, R. D., &amp; </w:t>
      </w:r>
      <w:proofErr w:type="spellStart"/>
      <w:r w:rsidRPr="00415933">
        <w:rPr>
          <w:rFonts w:asciiTheme="majorBidi" w:hAnsiTheme="majorBidi" w:cstheme="majorBidi"/>
          <w:sz w:val="24"/>
          <w:szCs w:val="24"/>
        </w:rPr>
        <w:t>Hitt</w:t>
      </w:r>
      <w:proofErr w:type="spellEnd"/>
      <w:r w:rsidRPr="00415933">
        <w:rPr>
          <w:rFonts w:asciiTheme="majorBidi" w:hAnsiTheme="majorBidi" w:cstheme="majorBidi"/>
          <w:sz w:val="24"/>
          <w:szCs w:val="24"/>
        </w:rPr>
        <w:t xml:space="preserve">, M. A. (2005). Achieving and maintaining strategic competitiveness in the 21st century: The role of strategic leadership. </w:t>
      </w:r>
      <w:r w:rsidRPr="00415933">
        <w:rPr>
          <w:rFonts w:asciiTheme="majorBidi" w:hAnsiTheme="majorBidi" w:cstheme="majorBidi"/>
          <w:i/>
          <w:iCs/>
          <w:sz w:val="24"/>
          <w:szCs w:val="24"/>
        </w:rPr>
        <w:t>Academy of Management Executive, 19(4), 63–77.</w:t>
      </w:r>
    </w:p>
    <w:p w14:paraId="20B2F0BA" w14:textId="77777777" w:rsidR="00C5434E" w:rsidRPr="001C2509" w:rsidRDefault="00C5434E" w:rsidP="001C2509">
      <w:pPr>
        <w:spacing w:after="0" w:line="276" w:lineRule="auto"/>
        <w:ind w:left="467" w:hanging="467"/>
        <w:jc w:val="both"/>
        <w:rPr>
          <w:rFonts w:asciiTheme="majorBidi" w:hAnsiTheme="majorBidi" w:cstheme="majorBidi"/>
          <w:i/>
          <w:iCs/>
          <w:sz w:val="24"/>
          <w:szCs w:val="24"/>
        </w:rPr>
      </w:pPr>
      <w:proofErr w:type="spellStart"/>
      <w:r w:rsidRPr="001C2509">
        <w:rPr>
          <w:rFonts w:asciiTheme="majorBidi" w:hAnsiTheme="majorBidi" w:cstheme="majorBidi"/>
          <w:sz w:val="24"/>
          <w:szCs w:val="24"/>
        </w:rPr>
        <w:t>Kantabutra</w:t>
      </w:r>
      <w:proofErr w:type="spellEnd"/>
      <w:r w:rsidRPr="001C2509">
        <w:rPr>
          <w:rFonts w:asciiTheme="majorBidi" w:hAnsiTheme="majorBidi" w:cstheme="majorBidi"/>
          <w:sz w:val="24"/>
          <w:szCs w:val="24"/>
        </w:rPr>
        <w:t>, S., &amp; Avery, G. C. (2010). The power of vision</w:t>
      </w:r>
      <w:r w:rsidRPr="001C2509">
        <w:rPr>
          <w:rFonts w:asciiTheme="majorBidi" w:hAnsiTheme="majorBidi" w:cstheme="majorBidi"/>
          <w:i/>
          <w:iCs/>
          <w:sz w:val="24"/>
          <w:szCs w:val="24"/>
        </w:rPr>
        <w:t>. Journal of Business Strategy, 31(1), 37–45.</w:t>
      </w:r>
    </w:p>
    <w:p w14:paraId="0BC9E42B" w14:textId="77777777" w:rsidR="00C5434E" w:rsidRPr="00C5434E" w:rsidRDefault="00C5434E" w:rsidP="00C5434E">
      <w:pPr>
        <w:spacing w:after="0" w:line="276" w:lineRule="auto"/>
        <w:ind w:left="467" w:hanging="467"/>
        <w:jc w:val="both"/>
        <w:rPr>
          <w:rFonts w:asciiTheme="majorBidi" w:hAnsiTheme="majorBidi" w:cstheme="majorBidi"/>
          <w:sz w:val="24"/>
          <w:szCs w:val="24"/>
        </w:rPr>
      </w:pPr>
      <w:r w:rsidRPr="00C5434E">
        <w:rPr>
          <w:rFonts w:asciiTheme="majorBidi" w:hAnsiTheme="majorBidi" w:cstheme="majorBidi"/>
          <w:sz w:val="24"/>
          <w:szCs w:val="24"/>
        </w:rPr>
        <w:t>Likert, R. (1932). A technique for the measurement of attitudes. Archives of Psychology, 140, 1–55.</w:t>
      </w:r>
    </w:p>
    <w:p w14:paraId="00278440" w14:textId="77777777" w:rsidR="006645E0" w:rsidRPr="00335F3F" w:rsidRDefault="00C5434E" w:rsidP="006645E0">
      <w:pPr>
        <w:spacing w:after="0" w:line="276" w:lineRule="auto"/>
        <w:ind w:left="467" w:hanging="467"/>
        <w:jc w:val="both"/>
        <w:rPr>
          <w:rFonts w:asciiTheme="majorBidi" w:hAnsiTheme="majorBidi" w:cstheme="majorBidi"/>
          <w:sz w:val="24"/>
          <w:szCs w:val="24"/>
        </w:rPr>
      </w:pPr>
      <w:r w:rsidRPr="00FF6CB1">
        <w:rPr>
          <w:rFonts w:asciiTheme="majorBidi" w:hAnsiTheme="majorBidi" w:cstheme="majorBidi"/>
          <w:sz w:val="24"/>
          <w:szCs w:val="24"/>
        </w:rPr>
        <w:t>Ministry of Municipal and Rural Affairs and Housing. (2024). Urban planning and development statistics report 2024. Riyadh: Government of Saudi Arabia.</w:t>
      </w:r>
      <w:r w:rsidR="006645E0" w:rsidRPr="00335F3F">
        <w:rPr>
          <w:rFonts w:asciiTheme="majorBidi" w:hAnsiTheme="majorBidi" w:cstheme="majorBidi"/>
          <w:sz w:val="24"/>
          <w:szCs w:val="24"/>
        </w:rPr>
        <w:t xml:space="preserve"> </w:t>
      </w:r>
    </w:p>
    <w:p w14:paraId="33C560F8" w14:textId="07092E9F" w:rsidR="00C5434E" w:rsidRPr="00A813BD" w:rsidRDefault="00C5434E" w:rsidP="006645E0">
      <w:pPr>
        <w:spacing w:after="0" w:line="276" w:lineRule="auto"/>
        <w:ind w:left="467" w:hanging="467"/>
        <w:jc w:val="both"/>
        <w:rPr>
          <w:rFonts w:asciiTheme="majorBidi" w:hAnsiTheme="majorBidi" w:cstheme="majorBidi"/>
          <w:sz w:val="24"/>
          <w:szCs w:val="24"/>
        </w:rPr>
      </w:pPr>
      <w:r w:rsidRPr="00A813BD">
        <w:rPr>
          <w:rFonts w:asciiTheme="majorBidi" w:hAnsiTheme="majorBidi" w:cstheme="majorBidi"/>
          <w:sz w:val="24"/>
          <w:szCs w:val="24"/>
        </w:rPr>
        <w:t>OECD. (2023). Urban governance and strategic leadership in cities. OECD Publishing. </w:t>
      </w:r>
      <w:hyperlink r:id="rId11" w:tgtFrame="_blank" w:history="1">
        <w:r w:rsidRPr="00A813BD">
          <w:rPr>
            <w:rFonts w:asciiTheme="majorBidi" w:hAnsiTheme="majorBidi" w:cstheme="majorBidi"/>
            <w:sz w:val="24"/>
            <w:szCs w:val="24"/>
          </w:rPr>
          <w:t>https://doi.org/10.1787/urban-governance-2023-en</w:t>
        </w:r>
      </w:hyperlink>
    </w:p>
    <w:p w14:paraId="3625E475" w14:textId="77777777" w:rsidR="00C5434E" w:rsidRPr="001C2509" w:rsidRDefault="00C5434E" w:rsidP="001C2509">
      <w:pPr>
        <w:spacing w:after="0" w:line="276" w:lineRule="auto"/>
        <w:ind w:left="467" w:hanging="467"/>
        <w:jc w:val="both"/>
        <w:rPr>
          <w:rFonts w:asciiTheme="majorBidi" w:hAnsiTheme="majorBidi" w:cstheme="majorBidi"/>
          <w:sz w:val="24"/>
          <w:szCs w:val="24"/>
        </w:rPr>
      </w:pPr>
      <w:r w:rsidRPr="001C2509">
        <w:rPr>
          <w:rFonts w:asciiTheme="majorBidi" w:hAnsiTheme="majorBidi" w:cstheme="majorBidi"/>
          <w:sz w:val="24"/>
          <w:szCs w:val="24"/>
        </w:rPr>
        <w:t xml:space="preserve">Osborne, D., &amp; </w:t>
      </w:r>
      <w:proofErr w:type="spellStart"/>
      <w:r w:rsidRPr="001C2509">
        <w:rPr>
          <w:rFonts w:asciiTheme="majorBidi" w:hAnsiTheme="majorBidi" w:cstheme="majorBidi"/>
          <w:sz w:val="24"/>
          <w:szCs w:val="24"/>
        </w:rPr>
        <w:t>Gaebler</w:t>
      </w:r>
      <w:proofErr w:type="spellEnd"/>
      <w:r w:rsidRPr="001C2509">
        <w:rPr>
          <w:rFonts w:asciiTheme="majorBidi" w:hAnsiTheme="majorBidi" w:cstheme="majorBidi"/>
          <w:sz w:val="24"/>
          <w:szCs w:val="24"/>
        </w:rPr>
        <w:t>, T. (1992). Reinventing government. Addison-Wesley.</w:t>
      </w:r>
    </w:p>
    <w:p w14:paraId="66BA3897" w14:textId="77777777" w:rsidR="00C5434E" w:rsidRPr="00FF6CB1" w:rsidRDefault="00C5434E" w:rsidP="00FF6CB1">
      <w:pPr>
        <w:spacing w:after="0" w:line="276" w:lineRule="auto"/>
        <w:ind w:left="467" w:hanging="467"/>
        <w:jc w:val="both"/>
        <w:rPr>
          <w:rFonts w:asciiTheme="majorBidi" w:hAnsiTheme="majorBidi" w:cstheme="majorBidi"/>
          <w:i/>
          <w:iCs/>
          <w:sz w:val="24"/>
          <w:szCs w:val="24"/>
        </w:rPr>
      </w:pPr>
      <w:r w:rsidRPr="00FF6CB1">
        <w:rPr>
          <w:rFonts w:asciiTheme="majorBidi" w:hAnsiTheme="majorBidi" w:cstheme="majorBidi"/>
          <w:sz w:val="24"/>
          <w:szCs w:val="24"/>
        </w:rPr>
        <w:t xml:space="preserve">Rahman, A., &amp; </w:t>
      </w:r>
      <w:proofErr w:type="spellStart"/>
      <w:r w:rsidRPr="00FF6CB1">
        <w:rPr>
          <w:rFonts w:asciiTheme="majorBidi" w:hAnsiTheme="majorBidi" w:cstheme="majorBidi"/>
          <w:sz w:val="24"/>
          <w:szCs w:val="24"/>
        </w:rPr>
        <w:t>Alzahrani</w:t>
      </w:r>
      <w:proofErr w:type="spellEnd"/>
      <w:r w:rsidRPr="00FF6CB1">
        <w:rPr>
          <w:rFonts w:asciiTheme="majorBidi" w:hAnsiTheme="majorBidi" w:cstheme="majorBidi"/>
          <w:sz w:val="24"/>
          <w:szCs w:val="24"/>
        </w:rPr>
        <w:t xml:space="preserve">, H. (2023). Situational leadership and project management efficiency in local municipalities. </w:t>
      </w:r>
      <w:r w:rsidRPr="00FF6CB1">
        <w:rPr>
          <w:rFonts w:asciiTheme="majorBidi" w:hAnsiTheme="majorBidi" w:cstheme="majorBidi"/>
          <w:i/>
          <w:iCs/>
          <w:sz w:val="24"/>
          <w:szCs w:val="24"/>
        </w:rPr>
        <w:t>Arabian Journal of Administrative Sciences, 19(4), 201–223.</w:t>
      </w:r>
    </w:p>
    <w:p w14:paraId="1119DBC4" w14:textId="77777777" w:rsidR="00C5434E" w:rsidRPr="00415933" w:rsidRDefault="00C5434E" w:rsidP="00415933">
      <w:pPr>
        <w:spacing w:after="0" w:line="276" w:lineRule="auto"/>
        <w:ind w:left="467" w:hanging="467"/>
        <w:jc w:val="both"/>
        <w:rPr>
          <w:rFonts w:asciiTheme="majorBidi" w:hAnsiTheme="majorBidi" w:cstheme="majorBidi"/>
          <w:i/>
          <w:iCs/>
          <w:sz w:val="24"/>
          <w:szCs w:val="24"/>
        </w:rPr>
      </w:pPr>
      <w:proofErr w:type="spellStart"/>
      <w:r w:rsidRPr="00415933">
        <w:rPr>
          <w:rFonts w:asciiTheme="majorBidi" w:hAnsiTheme="majorBidi" w:cstheme="majorBidi"/>
          <w:sz w:val="24"/>
          <w:szCs w:val="24"/>
        </w:rPr>
        <w:t>Samimi</w:t>
      </w:r>
      <w:proofErr w:type="spellEnd"/>
      <w:r w:rsidRPr="00415933">
        <w:rPr>
          <w:rFonts w:asciiTheme="majorBidi" w:hAnsiTheme="majorBidi" w:cstheme="majorBidi"/>
          <w:sz w:val="24"/>
          <w:szCs w:val="24"/>
        </w:rPr>
        <w:t xml:space="preserve">, M., Cortes, A. F., Anderson, M. H., &amp; Herrmann, P. (2020). What is strategic leadership? Developing a framework for future research. </w:t>
      </w:r>
      <w:r w:rsidRPr="00415933">
        <w:rPr>
          <w:rFonts w:asciiTheme="majorBidi" w:hAnsiTheme="majorBidi" w:cstheme="majorBidi"/>
          <w:i/>
          <w:iCs/>
          <w:sz w:val="24"/>
          <w:szCs w:val="24"/>
        </w:rPr>
        <w:t>The Leadership Quarterly, 31(3), 101353.</w:t>
      </w:r>
    </w:p>
    <w:p w14:paraId="281098B0" w14:textId="77777777" w:rsidR="00C5434E" w:rsidRPr="00A813BD" w:rsidRDefault="00C5434E" w:rsidP="00A813BD">
      <w:pPr>
        <w:spacing w:after="0" w:line="276" w:lineRule="auto"/>
        <w:ind w:left="467" w:hanging="467"/>
        <w:jc w:val="both"/>
        <w:rPr>
          <w:rFonts w:asciiTheme="majorBidi" w:hAnsiTheme="majorBidi" w:cstheme="majorBidi"/>
          <w:sz w:val="24"/>
          <w:szCs w:val="24"/>
        </w:rPr>
      </w:pPr>
      <w:r w:rsidRPr="00A813BD">
        <w:rPr>
          <w:rFonts w:asciiTheme="majorBidi" w:hAnsiTheme="majorBidi" w:cstheme="majorBidi"/>
          <w:sz w:val="24"/>
          <w:szCs w:val="24"/>
        </w:rPr>
        <w:t xml:space="preserve">Santa, R., </w:t>
      </w:r>
      <w:proofErr w:type="spellStart"/>
      <w:r w:rsidRPr="00A813BD">
        <w:rPr>
          <w:rFonts w:asciiTheme="majorBidi" w:hAnsiTheme="majorBidi" w:cstheme="majorBidi"/>
          <w:sz w:val="24"/>
          <w:szCs w:val="24"/>
        </w:rPr>
        <w:t>Nurcan</w:t>
      </w:r>
      <w:proofErr w:type="spellEnd"/>
      <w:r w:rsidRPr="00A813BD">
        <w:rPr>
          <w:rFonts w:asciiTheme="majorBidi" w:hAnsiTheme="majorBidi" w:cstheme="majorBidi"/>
          <w:sz w:val="24"/>
          <w:szCs w:val="24"/>
        </w:rPr>
        <w:t>, S., &amp; Ferrer, M. (2025). Strategic innovation and operational excellence: The mediating role of transformational leadership. Journal of Business Research, 178, 114–129.</w:t>
      </w:r>
    </w:p>
    <w:p w14:paraId="1FBE7167" w14:textId="77777777" w:rsidR="00C5434E" w:rsidRPr="00C5434E" w:rsidRDefault="00C5434E" w:rsidP="00C5434E">
      <w:pPr>
        <w:spacing w:after="0" w:line="276" w:lineRule="auto"/>
        <w:ind w:left="467" w:hanging="467"/>
        <w:jc w:val="both"/>
        <w:rPr>
          <w:rFonts w:asciiTheme="majorBidi" w:hAnsiTheme="majorBidi" w:cstheme="majorBidi"/>
          <w:sz w:val="24"/>
          <w:szCs w:val="24"/>
        </w:rPr>
      </w:pPr>
      <w:r w:rsidRPr="00C5434E">
        <w:rPr>
          <w:rFonts w:asciiTheme="majorBidi" w:hAnsiTheme="majorBidi" w:cstheme="majorBidi"/>
          <w:sz w:val="24"/>
          <w:szCs w:val="24"/>
        </w:rPr>
        <w:t>Saunders, M., Lewis, P., &amp; Thornhill, A. (2019). Research methods for business students (8th ed.). Pearson</w:t>
      </w:r>
    </w:p>
    <w:p w14:paraId="6811519C" w14:textId="77777777" w:rsidR="00C5434E" w:rsidRPr="00335F3F" w:rsidRDefault="00C5434E" w:rsidP="001C2509">
      <w:pPr>
        <w:spacing w:after="0" w:line="276" w:lineRule="auto"/>
        <w:ind w:left="467" w:hanging="467"/>
        <w:jc w:val="both"/>
        <w:rPr>
          <w:rFonts w:asciiTheme="majorBidi" w:hAnsiTheme="majorBidi" w:cstheme="majorBidi"/>
          <w:sz w:val="24"/>
          <w:szCs w:val="24"/>
        </w:rPr>
      </w:pPr>
      <w:r w:rsidRPr="00335F3F">
        <w:rPr>
          <w:rFonts w:asciiTheme="majorBidi" w:hAnsiTheme="majorBidi" w:cstheme="majorBidi"/>
          <w:sz w:val="24"/>
          <w:szCs w:val="24"/>
        </w:rPr>
        <w:t xml:space="preserve">Schein, E. H. (2010). Organizational culture and leadership (4th ed.). </w:t>
      </w:r>
      <w:proofErr w:type="spellStart"/>
      <w:r w:rsidRPr="00335F3F">
        <w:rPr>
          <w:rFonts w:asciiTheme="majorBidi" w:hAnsiTheme="majorBidi" w:cstheme="majorBidi"/>
          <w:i/>
          <w:iCs/>
          <w:sz w:val="24"/>
          <w:szCs w:val="24"/>
        </w:rPr>
        <w:t>Jossey</w:t>
      </w:r>
      <w:proofErr w:type="spellEnd"/>
      <w:r w:rsidRPr="00335F3F">
        <w:rPr>
          <w:rFonts w:asciiTheme="majorBidi" w:hAnsiTheme="majorBidi" w:cstheme="majorBidi"/>
          <w:i/>
          <w:iCs/>
          <w:sz w:val="24"/>
          <w:szCs w:val="24"/>
        </w:rPr>
        <w:t>-Bass</w:t>
      </w:r>
    </w:p>
    <w:p w14:paraId="7B74BBAA" w14:textId="77777777" w:rsidR="00C5434E" w:rsidRPr="00A813BD" w:rsidRDefault="00C5434E" w:rsidP="00A813BD">
      <w:pPr>
        <w:spacing w:after="0" w:line="276" w:lineRule="auto"/>
        <w:ind w:left="467" w:hanging="467"/>
        <w:jc w:val="both"/>
        <w:rPr>
          <w:rFonts w:asciiTheme="majorBidi" w:hAnsiTheme="majorBidi" w:cstheme="majorBidi"/>
          <w:sz w:val="24"/>
          <w:szCs w:val="24"/>
        </w:rPr>
      </w:pPr>
      <w:proofErr w:type="spellStart"/>
      <w:r w:rsidRPr="00A813BD">
        <w:rPr>
          <w:rFonts w:asciiTheme="majorBidi" w:hAnsiTheme="majorBidi" w:cstheme="majorBidi"/>
          <w:sz w:val="24"/>
          <w:szCs w:val="24"/>
        </w:rPr>
        <w:t>Sunoto</w:t>
      </w:r>
      <w:proofErr w:type="spellEnd"/>
      <w:r w:rsidRPr="00A813BD">
        <w:rPr>
          <w:rFonts w:asciiTheme="majorBidi" w:hAnsiTheme="majorBidi" w:cstheme="majorBidi"/>
          <w:sz w:val="24"/>
          <w:szCs w:val="24"/>
        </w:rPr>
        <w:t>, I. (2025). Strategic leadership and organizational resilience in dynamic environments. International Journal of Organizational Analysis, 33(1), 45–63.</w:t>
      </w:r>
    </w:p>
    <w:p w14:paraId="48505B79" w14:textId="77777777" w:rsidR="00C5434E" w:rsidRPr="00A813BD" w:rsidRDefault="00C5434E" w:rsidP="00A813BD">
      <w:pPr>
        <w:spacing w:after="0" w:line="276" w:lineRule="auto"/>
        <w:ind w:left="467" w:hanging="467"/>
        <w:jc w:val="both"/>
        <w:rPr>
          <w:rFonts w:asciiTheme="majorBidi" w:hAnsiTheme="majorBidi" w:cstheme="majorBidi"/>
          <w:sz w:val="24"/>
          <w:szCs w:val="24"/>
        </w:rPr>
      </w:pPr>
      <w:proofErr w:type="spellStart"/>
      <w:r w:rsidRPr="00A813BD">
        <w:rPr>
          <w:rFonts w:asciiTheme="majorBidi" w:hAnsiTheme="majorBidi" w:cstheme="majorBidi"/>
          <w:sz w:val="24"/>
          <w:szCs w:val="24"/>
        </w:rPr>
        <w:t>Ulbrich</w:t>
      </w:r>
      <w:proofErr w:type="spellEnd"/>
      <w:r w:rsidRPr="00A813BD">
        <w:rPr>
          <w:rFonts w:asciiTheme="majorBidi" w:hAnsiTheme="majorBidi" w:cstheme="majorBidi"/>
          <w:sz w:val="24"/>
          <w:szCs w:val="24"/>
        </w:rPr>
        <w:t>, M. (2024). Urban planning strategies in the Gulf Cooperation Council: A comparative SWOT analysis. Cities, 147, 104512. </w:t>
      </w:r>
      <w:hyperlink r:id="rId12" w:tgtFrame="_blank" w:history="1">
        <w:r w:rsidRPr="00A813BD">
          <w:rPr>
            <w:rFonts w:asciiTheme="majorBidi" w:hAnsiTheme="majorBidi" w:cstheme="majorBidi"/>
          </w:rPr>
          <w:t>https://doi.org/10.1016/j.cities.2024.104512</w:t>
        </w:r>
      </w:hyperlink>
    </w:p>
    <w:p w14:paraId="4DD20E64" w14:textId="77777777" w:rsidR="00C5434E" w:rsidRPr="00335F3F" w:rsidRDefault="00C5434E" w:rsidP="00415933">
      <w:pPr>
        <w:spacing w:after="0" w:line="276" w:lineRule="auto"/>
        <w:ind w:left="467" w:hanging="467"/>
        <w:jc w:val="both"/>
        <w:rPr>
          <w:rFonts w:asciiTheme="majorBidi" w:hAnsiTheme="majorBidi" w:cstheme="majorBidi"/>
          <w:sz w:val="24"/>
          <w:szCs w:val="24"/>
          <w:rtl/>
        </w:rPr>
      </w:pPr>
      <w:r w:rsidRPr="00415933">
        <w:rPr>
          <w:rFonts w:asciiTheme="majorBidi" w:hAnsiTheme="majorBidi" w:cstheme="majorBidi"/>
          <w:sz w:val="24"/>
          <w:szCs w:val="24"/>
        </w:rPr>
        <w:t>UN-Habitat. (2020). World cities report 2020.</w:t>
      </w:r>
    </w:p>
    <w:p w14:paraId="0E7EFF94" w14:textId="77777777" w:rsidR="00C5434E" w:rsidRPr="00A813BD" w:rsidRDefault="00C5434E" w:rsidP="00A813BD">
      <w:pPr>
        <w:spacing w:after="0" w:line="276" w:lineRule="auto"/>
        <w:ind w:left="467" w:hanging="467"/>
        <w:jc w:val="both"/>
        <w:rPr>
          <w:rFonts w:asciiTheme="majorBidi" w:hAnsiTheme="majorBidi" w:cstheme="majorBidi"/>
          <w:sz w:val="24"/>
          <w:szCs w:val="24"/>
        </w:rPr>
      </w:pPr>
      <w:r w:rsidRPr="00A813BD">
        <w:rPr>
          <w:rFonts w:asciiTheme="majorBidi" w:hAnsiTheme="majorBidi" w:cstheme="majorBidi"/>
          <w:sz w:val="24"/>
          <w:szCs w:val="24"/>
        </w:rPr>
        <w:t xml:space="preserve">UN-Habitat. (2023). Enabling strategic urban leadership for sustainable urban development. United Nations Human Settlements </w:t>
      </w:r>
      <w:proofErr w:type="spellStart"/>
      <w:r w:rsidRPr="00A813BD">
        <w:rPr>
          <w:rFonts w:asciiTheme="majorBidi" w:hAnsiTheme="majorBidi" w:cstheme="majorBidi"/>
          <w:sz w:val="24"/>
          <w:szCs w:val="24"/>
        </w:rPr>
        <w:t>Programme</w:t>
      </w:r>
      <w:proofErr w:type="spellEnd"/>
      <w:r w:rsidRPr="00A813BD">
        <w:rPr>
          <w:rFonts w:asciiTheme="majorBidi" w:hAnsiTheme="majorBidi" w:cstheme="majorBidi"/>
          <w:sz w:val="24"/>
          <w:szCs w:val="24"/>
        </w:rPr>
        <w:t>. </w:t>
      </w:r>
      <w:hyperlink r:id="rId13" w:tgtFrame="_blank" w:history="1">
        <w:r w:rsidRPr="00A813BD">
          <w:rPr>
            <w:rFonts w:asciiTheme="majorBidi" w:hAnsiTheme="majorBidi" w:cstheme="majorBidi"/>
          </w:rPr>
          <w:t>https://unhabitat.org</w:t>
        </w:r>
      </w:hyperlink>
    </w:p>
    <w:p w14:paraId="391F7DCC" w14:textId="77777777" w:rsidR="00C5434E" w:rsidRPr="00335F3F" w:rsidRDefault="00C5434E" w:rsidP="00415933">
      <w:pPr>
        <w:spacing w:after="0" w:line="276" w:lineRule="auto"/>
        <w:ind w:left="467" w:hanging="467"/>
        <w:jc w:val="both"/>
        <w:rPr>
          <w:rFonts w:asciiTheme="majorBidi" w:hAnsiTheme="majorBidi" w:cstheme="majorBidi"/>
          <w:sz w:val="24"/>
          <w:szCs w:val="24"/>
          <w:rtl/>
        </w:rPr>
      </w:pPr>
      <w:r w:rsidRPr="00415933">
        <w:rPr>
          <w:rFonts w:asciiTheme="majorBidi" w:hAnsiTheme="majorBidi" w:cstheme="majorBidi"/>
          <w:sz w:val="24"/>
          <w:szCs w:val="24"/>
        </w:rPr>
        <w:t>United Nations. (2022). World urbanization prospects 2022.</w:t>
      </w:r>
    </w:p>
    <w:p w14:paraId="20B85936" w14:textId="23DC619A" w:rsidR="009642BC" w:rsidRPr="00A813BD" w:rsidRDefault="00C5434E" w:rsidP="00335F3F">
      <w:pPr>
        <w:spacing w:after="0" w:line="276" w:lineRule="auto"/>
        <w:ind w:left="467" w:hanging="467"/>
        <w:jc w:val="both"/>
        <w:rPr>
          <w:rFonts w:asciiTheme="majorBidi" w:hAnsiTheme="majorBidi" w:cstheme="majorBidi"/>
          <w:sz w:val="24"/>
          <w:szCs w:val="24"/>
          <w:rtl/>
        </w:rPr>
      </w:pPr>
      <w:r w:rsidRPr="00A813BD">
        <w:rPr>
          <w:rFonts w:asciiTheme="majorBidi" w:hAnsiTheme="majorBidi" w:cstheme="majorBidi"/>
          <w:sz w:val="24"/>
          <w:szCs w:val="24"/>
        </w:rPr>
        <w:t>Wu, Y., &amp; Wang, L. (2023). Strategic leadership in spatial planning: Evidence from Hainan Province. Land Use Policy</w:t>
      </w:r>
      <w:r w:rsidRPr="00A813BD">
        <w:rPr>
          <w:rFonts w:asciiTheme="majorBidi" w:hAnsiTheme="majorBidi" w:cstheme="majorBidi"/>
          <w:i/>
          <w:iCs/>
          <w:sz w:val="24"/>
          <w:szCs w:val="24"/>
        </w:rPr>
        <w:t>, 131, 106702. </w:t>
      </w:r>
      <w:hyperlink r:id="rId14" w:tgtFrame="_blank" w:history="1">
        <w:r w:rsidRPr="00A813BD">
          <w:rPr>
            <w:rFonts w:asciiTheme="majorBidi" w:hAnsiTheme="majorBidi" w:cstheme="majorBidi"/>
            <w:i/>
            <w:iCs/>
          </w:rPr>
          <w:t>https://doi.org/10.1016/j.landusepol.2023.106702</w:t>
        </w:r>
      </w:hyperlink>
      <w:bookmarkEnd w:id="5"/>
    </w:p>
    <w:sectPr w:rsidR="009642BC" w:rsidRPr="00A813BD" w:rsidSect="007A7091">
      <w:headerReference w:type="even" r:id="rId15"/>
      <w:headerReference w:type="default" r:id="rId16"/>
      <w:footerReference w:type="default" r:id="rId17"/>
      <w:headerReference w:type="first" r:id="rId18"/>
      <w:footerReference w:type="first" r:id="rId19"/>
      <w:pgSz w:w="11906" w:h="16838" w:code="9"/>
      <w:pgMar w:top="1440" w:right="1800" w:bottom="135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E00C93F" w14:textId="77777777" w:rsidR="00FE7D10" w:rsidRDefault="00FE7D10" w:rsidP="00F628F0">
      <w:pPr>
        <w:spacing w:after="0" w:line="240" w:lineRule="auto"/>
      </w:pPr>
      <w:r>
        <w:separator/>
      </w:r>
    </w:p>
  </w:endnote>
  <w:endnote w:type="continuationSeparator" w:id="0">
    <w:p w14:paraId="40E36365" w14:textId="77777777" w:rsidR="00FE7D10" w:rsidRDefault="00FE7D10"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altName w:val="Sakkal Majalla"/>
    <w:panose1 w:val="02000000000000000000"/>
    <w:charset w:val="00"/>
    <w:family w:val="auto"/>
    <w:pitch w:val="variable"/>
    <w:sig w:usb0="A0002027" w:usb1="80000000" w:usb2="00000108" w:usb3="00000000" w:csb0="000000D3" w:csb1="00000000"/>
  </w:font>
  <w:font w:name="Wingdings">
    <w:panose1 w:val="05000000000000000000"/>
    <w:charset w:val="02"/>
    <w:family w:val="auto"/>
    <w:pitch w:val="variable"/>
    <w:sig w:usb0="00000000" w:usb1="10000000" w:usb2="00000000" w:usb3="00000000" w:csb0="80000000" w:csb1="00000000"/>
  </w:font>
  <w:font w:name="Calibri Light">
    <w:altName w:val="Calibri"/>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e_Cortoba">
    <w:altName w:val="Times New Roman"/>
    <w:charset w:val="00"/>
    <w:family w:val="roman"/>
    <w:pitch w:val="variable"/>
    <w:sig w:usb0="00000000" w:usb1="C000204A" w:usb2="00000008" w:usb3="00000000" w:csb0="00000041" w:csb1="00000000"/>
  </w:font>
  <w:font w:name="Akhbar MT">
    <w:altName w:val="Times New Roman"/>
    <w:panose1 w:val="00000000000000000000"/>
    <w:charset w:val="B2"/>
    <w:family w:val="auto"/>
    <w:pitch w:val="variable"/>
    <w:sig w:usb0="00002001" w:usb1="00000000" w:usb2="00000000" w:usb3="00000000" w:csb0="00000040" w:csb1="00000000"/>
  </w:font>
  <w:font w:name="Monotype Koufi">
    <w:altName w:val="Times New Roman"/>
    <w:panose1 w:val="00000000000000000000"/>
    <w:charset w:val="B2"/>
    <w:family w:val="auto"/>
    <w:pitch w:val="variable"/>
    <w:sig w:usb0="02942001" w:usb1="03D40006" w:usb2="02620000" w:usb3="00000000" w:csb0="00000040"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41816701"/>
      <w:docPartObj>
        <w:docPartGallery w:val="Page Numbers (Bottom of Page)"/>
        <w:docPartUnique/>
      </w:docPartObj>
    </w:sdtPr>
    <w:sdtEndPr>
      <w:rPr>
        <w:noProof/>
      </w:rPr>
    </w:sdtEndPr>
    <w:sdtContent>
      <w:p w14:paraId="4EA90DFB" w14:textId="53D21C61" w:rsidR="00395E1F" w:rsidRDefault="00395E1F">
        <w:pPr>
          <w:pStyle w:val="a5"/>
          <w:jc w:val="center"/>
        </w:pPr>
        <w:r>
          <w:fldChar w:fldCharType="begin"/>
        </w:r>
        <w:r>
          <w:instrText xml:space="preserve"> PAGE   \* MERGEFORMAT </w:instrText>
        </w:r>
        <w:r>
          <w:fldChar w:fldCharType="separate"/>
        </w:r>
        <w:r w:rsidR="00B50DC1">
          <w:rPr>
            <w:noProof/>
          </w:rPr>
          <w:t>6</w:t>
        </w:r>
        <w:r>
          <w:rPr>
            <w:noProof/>
          </w:rPr>
          <w:fldChar w:fldCharType="end"/>
        </w:r>
      </w:p>
    </w:sdtContent>
  </w:sdt>
  <w:p w14:paraId="3B85871D" w14:textId="77777777" w:rsidR="00CD67C0" w:rsidRDefault="00CD67C0">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4AB2C2" w14:textId="31DF28DF" w:rsidR="00883E09" w:rsidRPr="00883E09" w:rsidRDefault="00264677" w:rsidP="00883E09">
    <w:pPr>
      <w:pStyle w:val="a5"/>
      <w:bidi/>
      <w:rPr>
        <w:sz w:val="24"/>
        <w:szCs w:val="24"/>
      </w:rPr>
    </w:pPr>
    <w:r>
      <w:rPr>
        <w:rFonts w:ascii="Times New Roman"/>
        <w:b/>
        <w:noProof/>
        <w:sz w:val="20"/>
      </w:rPr>
      <w:drawing>
        <wp:anchor distT="0" distB="0" distL="114300" distR="114300" simplePos="0" relativeHeight="25166284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65979287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C11026">
      <w:rPr>
        <w:rFonts w:hint="cs"/>
        <w:b/>
        <w:bCs/>
        <w:color w:val="943634" w:themeColor="accent2" w:themeShade="BF"/>
        <w:sz w:val="24"/>
        <w:szCs w:val="24"/>
        <w:rtl/>
        <w:lang w:bidi="ar-EG"/>
      </w:rPr>
      <w:t xml:space="preserve">مشروع </w:t>
    </w:r>
    <w:r w:rsidR="00883E09" w:rsidRPr="00883E09">
      <w:rPr>
        <w:rFonts w:hint="cs"/>
        <w:b/>
        <w:bCs/>
        <w:color w:val="943634" w:themeColor="accent2" w:themeShade="BF"/>
        <w:sz w:val="24"/>
        <w:szCs w:val="24"/>
        <w:rtl/>
        <w:lang w:bidi="ar-EG"/>
      </w:rPr>
      <w:t xml:space="preserve">خطة بحث </w:t>
    </w:r>
    <w:proofErr w:type="spellStart"/>
    <w:r w:rsidR="00883E09" w:rsidRPr="00883E09">
      <w:rPr>
        <w:rFonts w:hint="cs"/>
        <w:b/>
        <w:bCs/>
        <w:color w:val="943634" w:themeColor="accent2" w:themeShade="BF"/>
        <w:sz w:val="24"/>
        <w:szCs w:val="24"/>
        <w:rtl/>
        <w:lang w:bidi="ar-EG"/>
      </w:rPr>
      <w:t>علمى</w:t>
    </w:r>
    <w:proofErr w:type="spellEnd"/>
    <w:r w:rsidR="00883E09" w:rsidRPr="00883E09">
      <w:rPr>
        <w:rFonts w:hint="cs"/>
        <w:b/>
        <w:bCs/>
        <w:color w:val="943634" w:themeColor="accent2" w:themeShade="BF"/>
        <w:sz w:val="24"/>
        <w:szCs w:val="24"/>
        <w:rtl/>
        <w:lang w:bidi="ar-EG"/>
      </w:rPr>
      <w:t xml:space="preserve"> لتسجيل درجة الدكتوراه</w:t>
    </w:r>
    <w:r w:rsidR="00883E09"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949B43D" w14:textId="77777777" w:rsidR="00FE7D10" w:rsidRDefault="00FE7D10" w:rsidP="00F628F0">
      <w:pPr>
        <w:spacing w:after="0" w:line="240" w:lineRule="auto"/>
      </w:pPr>
      <w:r>
        <w:separator/>
      </w:r>
    </w:p>
  </w:footnote>
  <w:footnote w:type="continuationSeparator" w:id="0">
    <w:p w14:paraId="56B42958" w14:textId="77777777" w:rsidR="00FE7D10" w:rsidRDefault="00FE7D10" w:rsidP="00F628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A3B9A0" w14:textId="014BB609" w:rsidR="003235C8" w:rsidRDefault="00FE7D10">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2054"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03090B" w14:textId="3E2A8446" w:rsidR="003235C8" w:rsidRDefault="00FE7D10">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2055"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53437299"/>
      <w:docPartObj>
        <w:docPartGallery w:val="Watermarks"/>
        <w:docPartUnique/>
      </w:docPartObj>
    </w:sdtPr>
    <w:sdtEndPr/>
    <w:sdtContent>
      <w:p w14:paraId="2C592018" w14:textId="2BE52E38" w:rsidR="003235C8" w:rsidRDefault="00FE7D10">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2053"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52C1D"/>
    <w:multiLevelType w:val="hybridMultilevel"/>
    <w:tmpl w:val="CCE62872"/>
    <w:lvl w:ilvl="0" w:tplc="FFFFFFFF">
      <w:start w:val="1"/>
      <w:numFmt w:val="decimal"/>
      <w:lvlText w:val="%1."/>
      <w:lvlJc w:val="left"/>
      <w:pPr>
        <w:ind w:left="720" w:hanging="360"/>
      </w:pPr>
    </w:lvl>
    <w:lvl w:ilvl="1" w:tplc="04090003">
      <w:start w:val="1"/>
      <w:numFmt w:val="bullet"/>
      <w:lvlText w:val="o"/>
      <w:lvlJc w:val="left"/>
      <w:pPr>
        <w:ind w:left="1440" w:hanging="360"/>
      </w:pPr>
      <w:rPr>
        <w:rFonts w:ascii="Courier New" w:hAnsi="Courier New" w:cs="Courier New"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nsid w:val="01361301"/>
    <w:multiLevelType w:val="hybridMultilevel"/>
    <w:tmpl w:val="1BC0DE2E"/>
    <w:lvl w:ilvl="0" w:tplc="9CAE3ADA">
      <w:start w:val="1"/>
      <w:numFmt w:val="decimal"/>
      <w:lvlText w:val="%1."/>
      <w:lvlJc w:val="left"/>
      <w:pPr>
        <w:tabs>
          <w:tab w:val="num" w:pos="720"/>
        </w:tabs>
        <w:ind w:left="720" w:hanging="360"/>
      </w:pPr>
    </w:lvl>
    <w:lvl w:ilvl="1" w:tplc="424E1EDE">
      <w:start w:val="1"/>
      <w:numFmt w:val="decimal"/>
      <w:lvlText w:val="%2."/>
      <w:lvlJc w:val="left"/>
      <w:pPr>
        <w:tabs>
          <w:tab w:val="num" w:pos="1440"/>
        </w:tabs>
        <w:ind w:left="1440" w:hanging="360"/>
      </w:pPr>
    </w:lvl>
    <w:lvl w:ilvl="2" w:tplc="B4942B7A">
      <w:start w:val="1"/>
      <w:numFmt w:val="decimal"/>
      <w:lvlText w:val="%3."/>
      <w:lvlJc w:val="left"/>
      <w:pPr>
        <w:tabs>
          <w:tab w:val="num" w:pos="2160"/>
        </w:tabs>
        <w:ind w:left="2160" w:hanging="360"/>
      </w:pPr>
    </w:lvl>
    <w:lvl w:ilvl="3" w:tplc="6F4C3F9E" w:tentative="1">
      <w:start w:val="1"/>
      <w:numFmt w:val="decimal"/>
      <w:lvlText w:val="%4."/>
      <w:lvlJc w:val="left"/>
      <w:pPr>
        <w:tabs>
          <w:tab w:val="num" w:pos="2880"/>
        </w:tabs>
        <w:ind w:left="2880" w:hanging="360"/>
      </w:pPr>
    </w:lvl>
    <w:lvl w:ilvl="4" w:tplc="FB92C53A" w:tentative="1">
      <w:start w:val="1"/>
      <w:numFmt w:val="decimal"/>
      <w:lvlText w:val="%5."/>
      <w:lvlJc w:val="left"/>
      <w:pPr>
        <w:tabs>
          <w:tab w:val="num" w:pos="3600"/>
        </w:tabs>
        <w:ind w:left="3600" w:hanging="360"/>
      </w:pPr>
    </w:lvl>
    <w:lvl w:ilvl="5" w:tplc="D3ACF348" w:tentative="1">
      <w:start w:val="1"/>
      <w:numFmt w:val="decimal"/>
      <w:lvlText w:val="%6."/>
      <w:lvlJc w:val="left"/>
      <w:pPr>
        <w:tabs>
          <w:tab w:val="num" w:pos="4320"/>
        </w:tabs>
        <w:ind w:left="4320" w:hanging="360"/>
      </w:pPr>
    </w:lvl>
    <w:lvl w:ilvl="6" w:tplc="CAA81DA4" w:tentative="1">
      <w:start w:val="1"/>
      <w:numFmt w:val="decimal"/>
      <w:lvlText w:val="%7."/>
      <w:lvlJc w:val="left"/>
      <w:pPr>
        <w:tabs>
          <w:tab w:val="num" w:pos="5040"/>
        </w:tabs>
        <w:ind w:left="5040" w:hanging="360"/>
      </w:pPr>
    </w:lvl>
    <w:lvl w:ilvl="7" w:tplc="813C4B8E" w:tentative="1">
      <w:start w:val="1"/>
      <w:numFmt w:val="decimal"/>
      <w:lvlText w:val="%8."/>
      <w:lvlJc w:val="left"/>
      <w:pPr>
        <w:tabs>
          <w:tab w:val="num" w:pos="5760"/>
        </w:tabs>
        <w:ind w:left="5760" w:hanging="360"/>
      </w:pPr>
    </w:lvl>
    <w:lvl w:ilvl="8" w:tplc="F3522F4C" w:tentative="1">
      <w:start w:val="1"/>
      <w:numFmt w:val="decimal"/>
      <w:lvlText w:val="%9."/>
      <w:lvlJc w:val="left"/>
      <w:pPr>
        <w:tabs>
          <w:tab w:val="num" w:pos="6480"/>
        </w:tabs>
        <w:ind w:left="6480" w:hanging="360"/>
      </w:pPr>
    </w:lvl>
  </w:abstractNum>
  <w:abstractNum w:abstractNumId="2">
    <w:nsid w:val="050F46F2"/>
    <w:multiLevelType w:val="hybridMultilevel"/>
    <w:tmpl w:val="60FE5BEA"/>
    <w:lvl w:ilvl="0" w:tplc="3C781CB0">
      <w:numFmt w:val="bullet"/>
      <w:lvlText w:val=""/>
      <w:lvlJc w:val="left"/>
      <w:pPr>
        <w:ind w:left="720" w:hanging="360"/>
      </w:pPr>
      <w:rPr>
        <w:rFonts w:ascii="Symbol" w:eastAsiaTheme="minorHAnsi" w:hAnsi="Symbol" w:cs="Sakkal Majalla" w:hint="default"/>
      </w:rPr>
    </w:lvl>
    <w:lvl w:ilvl="1" w:tplc="0409000F">
      <w:start w:val="1"/>
      <w:numFmt w:val="decimal"/>
      <w:lvlText w:val="%2."/>
      <w:lvlJc w:val="left"/>
      <w:pPr>
        <w:ind w:left="1440" w:hanging="360"/>
      </w:p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74E52DB"/>
    <w:multiLevelType w:val="hybridMultilevel"/>
    <w:tmpl w:val="747E9004"/>
    <w:lvl w:ilvl="0" w:tplc="0DEC840C">
      <w:numFmt w:val="bullet"/>
      <w:lvlText w:val="-"/>
      <w:lvlJc w:val="left"/>
      <w:pPr>
        <w:ind w:left="1800" w:hanging="360"/>
      </w:pPr>
      <w:rPr>
        <w:rFonts w:ascii="Sakkal Majalla" w:eastAsiaTheme="minorHAnsi" w:hAnsi="Sakkal Majalla" w:cs="Sakkal Majalla" w:hint="default"/>
        <w:color w:val="auto"/>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4">
    <w:nsid w:val="18BD4DAB"/>
    <w:multiLevelType w:val="hybridMultilevel"/>
    <w:tmpl w:val="CA6057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1113213"/>
    <w:multiLevelType w:val="hybridMultilevel"/>
    <w:tmpl w:val="5D6A2A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46F6684"/>
    <w:multiLevelType w:val="hybridMultilevel"/>
    <w:tmpl w:val="4A02B6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4B20C73"/>
    <w:multiLevelType w:val="hybridMultilevel"/>
    <w:tmpl w:val="8A28AECA"/>
    <w:lvl w:ilvl="0" w:tplc="ED48A062">
      <w:start w:val="1"/>
      <w:numFmt w:val="bullet"/>
      <w:lvlText w:val=""/>
      <w:lvlJc w:val="left"/>
      <w:pPr>
        <w:tabs>
          <w:tab w:val="num" w:pos="1080"/>
        </w:tabs>
        <w:ind w:left="1080" w:hanging="360"/>
      </w:pPr>
      <w:rPr>
        <w:rFonts w:ascii="Symbol" w:hAnsi="Symbol" w:hint="default"/>
      </w:rPr>
    </w:lvl>
    <w:lvl w:ilvl="1" w:tplc="7CFE77EA" w:tentative="1">
      <w:start w:val="1"/>
      <w:numFmt w:val="bullet"/>
      <w:lvlText w:val=""/>
      <w:lvlJc w:val="left"/>
      <w:pPr>
        <w:tabs>
          <w:tab w:val="num" w:pos="1800"/>
        </w:tabs>
        <w:ind w:left="1800" w:hanging="360"/>
      </w:pPr>
      <w:rPr>
        <w:rFonts w:ascii="Symbol" w:hAnsi="Symbol" w:hint="default"/>
      </w:rPr>
    </w:lvl>
    <w:lvl w:ilvl="2" w:tplc="D256D860" w:tentative="1">
      <w:start w:val="1"/>
      <w:numFmt w:val="bullet"/>
      <w:lvlText w:val=""/>
      <w:lvlJc w:val="left"/>
      <w:pPr>
        <w:tabs>
          <w:tab w:val="num" w:pos="2520"/>
        </w:tabs>
        <w:ind w:left="2520" w:hanging="360"/>
      </w:pPr>
      <w:rPr>
        <w:rFonts w:ascii="Symbol" w:hAnsi="Symbol" w:hint="default"/>
      </w:rPr>
    </w:lvl>
    <w:lvl w:ilvl="3" w:tplc="5C7C5440" w:tentative="1">
      <w:start w:val="1"/>
      <w:numFmt w:val="bullet"/>
      <w:lvlText w:val=""/>
      <w:lvlJc w:val="left"/>
      <w:pPr>
        <w:tabs>
          <w:tab w:val="num" w:pos="3240"/>
        </w:tabs>
        <w:ind w:left="3240" w:hanging="360"/>
      </w:pPr>
      <w:rPr>
        <w:rFonts w:ascii="Symbol" w:hAnsi="Symbol" w:hint="default"/>
      </w:rPr>
    </w:lvl>
    <w:lvl w:ilvl="4" w:tplc="AE764F92" w:tentative="1">
      <w:start w:val="1"/>
      <w:numFmt w:val="bullet"/>
      <w:lvlText w:val=""/>
      <w:lvlJc w:val="left"/>
      <w:pPr>
        <w:tabs>
          <w:tab w:val="num" w:pos="3960"/>
        </w:tabs>
        <w:ind w:left="3960" w:hanging="360"/>
      </w:pPr>
      <w:rPr>
        <w:rFonts w:ascii="Symbol" w:hAnsi="Symbol" w:hint="default"/>
      </w:rPr>
    </w:lvl>
    <w:lvl w:ilvl="5" w:tplc="21C619B8" w:tentative="1">
      <w:start w:val="1"/>
      <w:numFmt w:val="bullet"/>
      <w:lvlText w:val=""/>
      <w:lvlJc w:val="left"/>
      <w:pPr>
        <w:tabs>
          <w:tab w:val="num" w:pos="4680"/>
        </w:tabs>
        <w:ind w:left="4680" w:hanging="360"/>
      </w:pPr>
      <w:rPr>
        <w:rFonts w:ascii="Symbol" w:hAnsi="Symbol" w:hint="default"/>
      </w:rPr>
    </w:lvl>
    <w:lvl w:ilvl="6" w:tplc="11F8C7EE" w:tentative="1">
      <w:start w:val="1"/>
      <w:numFmt w:val="bullet"/>
      <w:lvlText w:val=""/>
      <w:lvlJc w:val="left"/>
      <w:pPr>
        <w:tabs>
          <w:tab w:val="num" w:pos="5400"/>
        </w:tabs>
        <w:ind w:left="5400" w:hanging="360"/>
      </w:pPr>
      <w:rPr>
        <w:rFonts w:ascii="Symbol" w:hAnsi="Symbol" w:hint="default"/>
      </w:rPr>
    </w:lvl>
    <w:lvl w:ilvl="7" w:tplc="9FB09018" w:tentative="1">
      <w:start w:val="1"/>
      <w:numFmt w:val="bullet"/>
      <w:lvlText w:val=""/>
      <w:lvlJc w:val="left"/>
      <w:pPr>
        <w:tabs>
          <w:tab w:val="num" w:pos="6120"/>
        </w:tabs>
        <w:ind w:left="6120" w:hanging="360"/>
      </w:pPr>
      <w:rPr>
        <w:rFonts w:ascii="Symbol" w:hAnsi="Symbol" w:hint="default"/>
      </w:rPr>
    </w:lvl>
    <w:lvl w:ilvl="8" w:tplc="961A0062" w:tentative="1">
      <w:start w:val="1"/>
      <w:numFmt w:val="bullet"/>
      <w:lvlText w:val=""/>
      <w:lvlJc w:val="left"/>
      <w:pPr>
        <w:tabs>
          <w:tab w:val="num" w:pos="6840"/>
        </w:tabs>
        <w:ind w:left="6840" w:hanging="360"/>
      </w:pPr>
      <w:rPr>
        <w:rFonts w:ascii="Symbol" w:hAnsi="Symbol" w:hint="default"/>
      </w:rPr>
    </w:lvl>
  </w:abstractNum>
  <w:abstractNum w:abstractNumId="8">
    <w:nsid w:val="293C1DE6"/>
    <w:multiLevelType w:val="hybridMultilevel"/>
    <w:tmpl w:val="FFFFFFFF"/>
    <w:lvl w:ilvl="0" w:tplc="70F6249E">
      <w:numFmt w:val="bullet"/>
      <w:lvlText w:val="-"/>
      <w:lvlJc w:val="left"/>
      <w:pPr>
        <w:ind w:left="1080" w:hanging="360"/>
      </w:pPr>
      <w:rPr>
        <w:rFonts w:ascii="Calibri Light" w:eastAsia="SimSun" w:hAnsi="Calibri Light"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299629F6"/>
    <w:multiLevelType w:val="hybridMultilevel"/>
    <w:tmpl w:val="1B1E9294"/>
    <w:lvl w:ilvl="0" w:tplc="0DEC840C">
      <w:numFmt w:val="bullet"/>
      <w:lvlText w:val="-"/>
      <w:lvlJc w:val="left"/>
      <w:pPr>
        <w:ind w:left="720" w:hanging="360"/>
      </w:pPr>
      <w:rPr>
        <w:rFonts w:ascii="Sakkal Majalla" w:eastAsiaTheme="minorHAnsi" w:hAnsi="Sakkal Majalla" w:cs="Sakkal Majalla"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A206F1E"/>
    <w:multiLevelType w:val="hybridMultilevel"/>
    <w:tmpl w:val="1BC0DE2E"/>
    <w:lvl w:ilvl="0" w:tplc="62B67748">
      <w:start w:val="1"/>
      <w:numFmt w:val="decimal"/>
      <w:lvlText w:val="%1."/>
      <w:lvlJc w:val="left"/>
      <w:pPr>
        <w:tabs>
          <w:tab w:val="num" w:pos="720"/>
        </w:tabs>
        <w:ind w:left="720" w:hanging="360"/>
      </w:pPr>
    </w:lvl>
    <w:lvl w:ilvl="1" w:tplc="6EFE70CA">
      <w:start w:val="1"/>
      <w:numFmt w:val="decimal"/>
      <w:lvlText w:val="%2."/>
      <w:lvlJc w:val="left"/>
      <w:pPr>
        <w:tabs>
          <w:tab w:val="num" w:pos="1440"/>
        </w:tabs>
        <w:ind w:left="1440" w:hanging="360"/>
      </w:pPr>
    </w:lvl>
    <w:lvl w:ilvl="2" w:tplc="533462D0" w:tentative="1">
      <w:start w:val="1"/>
      <w:numFmt w:val="decimal"/>
      <w:lvlText w:val="%3."/>
      <w:lvlJc w:val="left"/>
      <w:pPr>
        <w:tabs>
          <w:tab w:val="num" w:pos="2160"/>
        </w:tabs>
        <w:ind w:left="2160" w:hanging="360"/>
      </w:pPr>
    </w:lvl>
    <w:lvl w:ilvl="3" w:tplc="31B43FE2" w:tentative="1">
      <w:start w:val="1"/>
      <w:numFmt w:val="decimal"/>
      <w:lvlText w:val="%4."/>
      <w:lvlJc w:val="left"/>
      <w:pPr>
        <w:tabs>
          <w:tab w:val="num" w:pos="2880"/>
        </w:tabs>
        <w:ind w:left="2880" w:hanging="360"/>
      </w:pPr>
    </w:lvl>
    <w:lvl w:ilvl="4" w:tplc="1E807446" w:tentative="1">
      <w:start w:val="1"/>
      <w:numFmt w:val="decimal"/>
      <w:lvlText w:val="%5."/>
      <w:lvlJc w:val="left"/>
      <w:pPr>
        <w:tabs>
          <w:tab w:val="num" w:pos="3600"/>
        </w:tabs>
        <w:ind w:left="3600" w:hanging="360"/>
      </w:pPr>
    </w:lvl>
    <w:lvl w:ilvl="5" w:tplc="14707EE8" w:tentative="1">
      <w:start w:val="1"/>
      <w:numFmt w:val="decimal"/>
      <w:lvlText w:val="%6."/>
      <w:lvlJc w:val="left"/>
      <w:pPr>
        <w:tabs>
          <w:tab w:val="num" w:pos="4320"/>
        </w:tabs>
        <w:ind w:left="4320" w:hanging="360"/>
      </w:pPr>
    </w:lvl>
    <w:lvl w:ilvl="6" w:tplc="0F16464A" w:tentative="1">
      <w:start w:val="1"/>
      <w:numFmt w:val="decimal"/>
      <w:lvlText w:val="%7."/>
      <w:lvlJc w:val="left"/>
      <w:pPr>
        <w:tabs>
          <w:tab w:val="num" w:pos="5040"/>
        </w:tabs>
        <w:ind w:left="5040" w:hanging="360"/>
      </w:pPr>
    </w:lvl>
    <w:lvl w:ilvl="7" w:tplc="E0269530" w:tentative="1">
      <w:start w:val="1"/>
      <w:numFmt w:val="decimal"/>
      <w:lvlText w:val="%8."/>
      <w:lvlJc w:val="left"/>
      <w:pPr>
        <w:tabs>
          <w:tab w:val="num" w:pos="5760"/>
        </w:tabs>
        <w:ind w:left="5760" w:hanging="360"/>
      </w:pPr>
    </w:lvl>
    <w:lvl w:ilvl="8" w:tplc="F6F84AD4" w:tentative="1">
      <w:start w:val="1"/>
      <w:numFmt w:val="decimal"/>
      <w:lvlText w:val="%9."/>
      <w:lvlJc w:val="left"/>
      <w:pPr>
        <w:tabs>
          <w:tab w:val="num" w:pos="6480"/>
        </w:tabs>
        <w:ind w:left="6480" w:hanging="360"/>
      </w:pPr>
    </w:lvl>
  </w:abstractNum>
  <w:abstractNum w:abstractNumId="11">
    <w:nsid w:val="516B44D2"/>
    <w:multiLevelType w:val="multilevel"/>
    <w:tmpl w:val="1BC0DE2E"/>
    <w:lvl w:ilvl="0">
      <w:start w:val="1"/>
      <w:numFmt w:val="decimal"/>
      <w:lvlText w:val="%1."/>
      <w:lvlJc w:val="left"/>
      <w:pPr>
        <w:tabs>
          <w:tab w:val="num" w:pos="1080"/>
        </w:tabs>
        <w:ind w:left="1080" w:hanging="360"/>
      </w:p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12">
    <w:nsid w:val="5AD32735"/>
    <w:multiLevelType w:val="hybridMultilevel"/>
    <w:tmpl w:val="9976DFAE"/>
    <w:lvl w:ilvl="0" w:tplc="AE243ED0">
      <w:start w:val="1"/>
      <w:numFmt w:val="decimal"/>
      <w:lvlText w:val="%1."/>
      <w:lvlJc w:val="left"/>
      <w:pPr>
        <w:ind w:left="1440" w:hanging="360"/>
      </w:pPr>
      <w:rPr>
        <w:rFonts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5AFB2540"/>
    <w:multiLevelType w:val="hybridMultilevel"/>
    <w:tmpl w:val="FFFFFFFF"/>
    <w:lvl w:ilvl="0" w:tplc="FFFFFFFF">
      <w:start w:val="1"/>
      <w:numFmt w:val="decimal"/>
      <w:lvlText w:val="%1."/>
      <w:lvlJc w:val="left"/>
      <w:pPr>
        <w:ind w:left="720" w:hanging="360"/>
      </w:pPr>
      <w:rPr>
        <w:rFonts w:cs="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14">
    <w:nsid w:val="769C09FE"/>
    <w:multiLevelType w:val="hybridMultilevel"/>
    <w:tmpl w:val="50B83BF6"/>
    <w:lvl w:ilvl="0" w:tplc="E0CC8FDE">
      <w:start w:val="1"/>
      <w:numFmt w:val="decimal"/>
      <w:lvlText w:val="%1."/>
      <w:lvlJc w:val="left"/>
      <w:pPr>
        <w:ind w:left="1376" w:hanging="360"/>
      </w:pPr>
      <w:rPr>
        <w:color w:val="auto"/>
      </w:rPr>
    </w:lvl>
    <w:lvl w:ilvl="1" w:tplc="04090019" w:tentative="1">
      <w:start w:val="1"/>
      <w:numFmt w:val="lowerLetter"/>
      <w:lvlText w:val="%2."/>
      <w:lvlJc w:val="left"/>
      <w:pPr>
        <w:ind w:left="2096" w:hanging="360"/>
      </w:pPr>
    </w:lvl>
    <w:lvl w:ilvl="2" w:tplc="0409001B" w:tentative="1">
      <w:start w:val="1"/>
      <w:numFmt w:val="lowerRoman"/>
      <w:lvlText w:val="%3."/>
      <w:lvlJc w:val="right"/>
      <w:pPr>
        <w:ind w:left="2816" w:hanging="180"/>
      </w:pPr>
    </w:lvl>
    <w:lvl w:ilvl="3" w:tplc="0409000F" w:tentative="1">
      <w:start w:val="1"/>
      <w:numFmt w:val="decimal"/>
      <w:lvlText w:val="%4."/>
      <w:lvlJc w:val="left"/>
      <w:pPr>
        <w:ind w:left="3536" w:hanging="360"/>
      </w:pPr>
    </w:lvl>
    <w:lvl w:ilvl="4" w:tplc="04090019" w:tentative="1">
      <w:start w:val="1"/>
      <w:numFmt w:val="lowerLetter"/>
      <w:lvlText w:val="%5."/>
      <w:lvlJc w:val="left"/>
      <w:pPr>
        <w:ind w:left="4256" w:hanging="360"/>
      </w:pPr>
    </w:lvl>
    <w:lvl w:ilvl="5" w:tplc="0409001B" w:tentative="1">
      <w:start w:val="1"/>
      <w:numFmt w:val="lowerRoman"/>
      <w:lvlText w:val="%6."/>
      <w:lvlJc w:val="right"/>
      <w:pPr>
        <w:ind w:left="4976" w:hanging="180"/>
      </w:pPr>
    </w:lvl>
    <w:lvl w:ilvl="6" w:tplc="0409000F" w:tentative="1">
      <w:start w:val="1"/>
      <w:numFmt w:val="decimal"/>
      <w:lvlText w:val="%7."/>
      <w:lvlJc w:val="left"/>
      <w:pPr>
        <w:ind w:left="5696" w:hanging="360"/>
      </w:pPr>
    </w:lvl>
    <w:lvl w:ilvl="7" w:tplc="04090019" w:tentative="1">
      <w:start w:val="1"/>
      <w:numFmt w:val="lowerLetter"/>
      <w:lvlText w:val="%8."/>
      <w:lvlJc w:val="left"/>
      <w:pPr>
        <w:ind w:left="6416" w:hanging="360"/>
      </w:pPr>
    </w:lvl>
    <w:lvl w:ilvl="8" w:tplc="0409001B" w:tentative="1">
      <w:start w:val="1"/>
      <w:numFmt w:val="lowerRoman"/>
      <w:lvlText w:val="%9."/>
      <w:lvlJc w:val="right"/>
      <w:pPr>
        <w:ind w:left="7136" w:hanging="180"/>
      </w:pPr>
    </w:lvl>
  </w:abstractNum>
  <w:abstractNum w:abstractNumId="15">
    <w:nsid w:val="7D2F3E73"/>
    <w:multiLevelType w:val="hybridMultilevel"/>
    <w:tmpl w:val="E87466AC"/>
    <w:lvl w:ilvl="0" w:tplc="74347E10">
      <w:start w:val="1"/>
      <w:numFmt w:val="bullet"/>
      <w:lvlText w:val="•"/>
      <w:lvlJc w:val="left"/>
      <w:pPr>
        <w:tabs>
          <w:tab w:val="num" w:pos="720"/>
        </w:tabs>
        <w:ind w:left="720" w:hanging="360"/>
      </w:pPr>
      <w:rPr>
        <w:rFonts w:ascii="Arial" w:hAnsi="Arial" w:hint="default"/>
      </w:rPr>
    </w:lvl>
    <w:lvl w:ilvl="1" w:tplc="A54E093E" w:tentative="1">
      <w:start w:val="1"/>
      <w:numFmt w:val="bullet"/>
      <w:lvlText w:val="•"/>
      <w:lvlJc w:val="left"/>
      <w:pPr>
        <w:tabs>
          <w:tab w:val="num" w:pos="1440"/>
        </w:tabs>
        <w:ind w:left="1440" w:hanging="360"/>
      </w:pPr>
      <w:rPr>
        <w:rFonts w:ascii="Arial" w:hAnsi="Arial" w:hint="default"/>
      </w:rPr>
    </w:lvl>
    <w:lvl w:ilvl="2" w:tplc="03867E90" w:tentative="1">
      <w:start w:val="1"/>
      <w:numFmt w:val="bullet"/>
      <w:lvlText w:val="•"/>
      <w:lvlJc w:val="left"/>
      <w:pPr>
        <w:tabs>
          <w:tab w:val="num" w:pos="2160"/>
        </w:tabs>
        <w:ind w:left="2160" w:hanging="360"/>
      </w:pPr>
      <w:rPr>
        <w:rFonts w:ascii="Arial" w:hAnsi="Arial" w:hint="default"/>
      </w:rPr>
    </w:lvl>
    <w:lvl w:ilvl="3" w:tplc="FC26F9F6" w:tentative="1">
      <w:start w:val="1"/>
      <w:numFmt w:val="bullet"/>
      <w:lvlText w:val="•"/>
      <w:lvlJc w:val="left"/>
      <w:pPr>
        <w:tabs>
          <w:tab w:val="num" w:pos="2880"/>
        </w:tabs>
        <w:ind w:left="2880" w:hanging="360"/>
      </w:pPr>
      <w:rPr>
        <w:rFonts w:ascii="Arial" w:hAnsi="Arial" w:hint="default"/>
      </w:rPr>
    </w:lvl>
    <w:lvl w:ilvl="4" w:tplc="F898743A" w:tentative="1">
      <w:start w:val="1"/>
      <w:numFmt w:val="bullet"/>
      <w:lvlText w:val="•"/>
      <w:lvlJc w:val="left"/>
      <w:pPr>
        <w:tabs>
          <w:tab w:val="num" w:pos="3600"/>
        </w:tabs>
        <w:ind w:left="3600" w:hanging="360"/>
      </w:pPr>
      <w:rPr>
        <w:rFonts w:ascii="Arial" w:hAnsi="Arial" w:hint="default"/>
      </w:rPr>
    </w:lvl>
    <w:lvl w:ilvl="5" w:tplc="5760814A" w:tentative="1">
      <w:start w:val="1"/>
      <w:numFmt w:val="bullet"/>
      <w:lvlText w:val="•"/>
      <w:lvlJc w:val="left"/>
      <w:pPr>
        <w:tabs>
          <w:tab w:val="num" w:pos="4320"/>
        </w:tabs>
        <w:ind w:left="4320" w:hanging="360"/>
      </w:pPr>
      <w:rPr>
        <w:rFonts w:ascii="Arial" w:hAnsi="Arial" w:hint="default"/>
      </w:rPr>
    </w:lvl>
    <w:lvl w:ilvl="6" w:tplc="5184B002" w:tentative="1">
      <w:start w:val="1"/>
      <w:numFmt w:val="bullet"/>
      <w:lvlText w:val="•"/>
      <w:lvlJc w:val="left"/>
      <w:pPr>
        <w:tabs>
          <w:tab w:val="num" w:pos="5040"/>
        </w:tabs>
        <w:ind w:left="5040" w:hanging="360"/>
      </w:pPr>
      <w:rPr>
        <w:rFonts w:ascii="Arial" w:hAnsi="Arial" w:hint="default"/>
      </w:rPr>
    </w:lvl>
    <w:lvl w:ilvl="7" w:tplc="D4AA0C42" w:tentative="1">
      <w:start w:val="1"/>
      <w:numFmt w:val="bullet"/>
      <w:lvlText w:val="•"/>
      <w:lvlJc w:val="left"/>
      <w:pPr>
        <w:tabs>
          <w:tab w:val="num" w:pos="5760"/>
        </w:tabs>
        <w:ind w:left="5760" w:hanging="360"/>
      </w:pPr>
      <w:rPr>
        <w:rFonts w:ascii="Arial" w:hAnsi="Arial" w:hint="default"/>
      </w:rPr>
    </w:lvl>
    <w:lvl w:ilvl="8" w:tplc="9B466380"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12"/>
  </w:num>
  <w:num w:numId="3">
    <w:abstractNumId w:val="9"/>
  </w:num>
  <w:num w:numId="4">
    <w:abstractNumId w:val="8"/>
  </w:num>
  <w:num w:numId="5">
    <w:abstractNumId w:val="13"/>
  </w:num>
  <w:num w:numId="6">
    <w:abstractNumId w:val="0"/>
  </w:num>
  <w:num w:numId="7">
    <w:abstractNumId w:val="14"/>
  </w:num>
  <w:num w:numId="8">
    <w:abstractNumId w:val="4"/>
  </w:num>
  <w:num w:numId="9">
    <w:abstractNumId w:val="5"/>
  </w:num>
  <w:num w:numId="10">
    <w:abstractNumId w:val="6"/>
  </w:num>
  <w:num w:numId="11">
    <w:abstractNumId w:val="1"/>
  </w:num>
  <w:num w:numId="12">
    <w:abstractNumId w:val="10"/>
  </w:num>
  <w:num w:numId="13">
    <w:abstractNumId w:val="7"/>
  </w:num>
  <w:num w:numId="14">
    <w:abstractNumId w:val="15"/>
  </w:num>
  <w:num w:numId="15">
    <w:abstractNumId w:val="3"/>
  </w:num>
  <w:num w:numId="16">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proofState w:spelling="clean"/>
  <w:defaultTabStop w:val="720"/>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7F04"/>
    <w:rsid w:val="00001F60"/>
    <w:rsid w:val="00002A53"/>
    <w:rsid w:val="0000407F"/>
    <w:rsid w:val="0000562F"/>
    <w:rsid w:val="00010042"/>
    <w:rsid w:val="00011412"/>
    <w:rsid w:val="00011C9F"/>
    <w:rsid w:val="000154F0"/>
    <w:rsid w:val="00015F0D"/>
    <w:rsid w:val="0001613D"/>
    <w:rsid w:val="00017BAE"/>
    <w:rsid w:val="00017ECA"/>
    <w:rsid w:val="000205DB"/>
    <w:rsid w:val="000228EE"/>
    <w:rsid w:val="00023673"/>
    <w:rsid w:val="000247F9"/>
    <w:rsid w:val="000270CF"/>
    <w:rsid w:val="00027A34"/>
    <w:rsid w:val="000322E7"/>
    <w:rsid w:val="000324D2"/>
    <w:rsid w:val="00032884"/>
    <w:rsid w:val="00033A79"/>
    <w:rsid w:val="000359E3"/>
    <w:rsid w:val="00037D5B"/>
    <w:rsid w:val="0004116A"/>
    <w:rsid w:val="00043F56"/>
    <w:rsid w:val="00044CFD"/>
    <w:rsid w:val="00045F0C"/>
    <w:rsid w:val="000468E3"/>
    <w:rsid w:val="00046BD7"/>
    <w:rsid w:val="00047E56"/>
    <w:rsid w:val="00047EDC"/>
    <w:rsid w:val="00051F87"/>
    <w:rsid w:val="00053918"/>
    <w:rsid w:val="0005458F"/>
    <w:rsid w:val="000548B5"/>
    <w:rsid w:val="00054E0D"/>
    <w:rsid w:val="0005778A"/>
    <w:rsid w:val="00061A09"/>
    <w:rsid w:val="0006320C"/>
    <w:rsid w:val="00063D86"/>
    <w:rsid w:val="00065A44"/>
    <w:rsid w:val="00067378"/>
    <w:rsid w:val="00067BE1"/>
    <w:rsid w:val="0007424A"/>
    <w:rsid w:val="00074F2F"/>
    <w:rsid w:val="00080985"/>
    <w:rsid w:val="0008114B"/>
    <w:rsid w:val="00081EAC"/>
    <w:rsid w:val="0008515D"/>
    <w:rsid w:val="0008552F"/>
    <w:rsid w:val="00086C45"/>
    <w:rsid w:val="00087E4F"/>
    <w:rsid w:val="00090A9C"/>
    <w:rsid w:val="00092577"/>
    <w:rsid w:val="00092C24"/>
    <w:rsid w:val="000931D8"/>
    <w:rsid w:val="000935C3"/>
    <w:rsid w:val="000940A0"/>
    <w:rsid w:val="00096B38"/>
    <w:rsid w:val="000A1D3E"/>
    <w:rsid w:val="000A1E46"/>
    <w:rsid w:val="000A2DC5"/>
    <w:rsid w:val="000A310D"/>
    <w:rsid w:val="000A49ED"/>
    <w:rsid w:val="000A749C"/>
    <w:rsid w:val="000A75EA"/>
    <w:rsid w:val="000B065D"/>
    <w:rsid w:val="000B0743"/>
    <w:rsid w:val="000B0786"/>
    <w:rsid w:val="000B0B32"/>
    <w:rsid w:val="000B0F9D"/>
    <w:rsid w:val="000B2FBF"/>
    <w:rsid w:val="000B3611"/>
    <w:rsid w:val="000B3B50"/>
    <w:rsid w:val="000B51EB"/>
    <w:rsid w:val="000B5299"/>
    <w:rsid w:val="000B706D"/>
    <w:rsid w:val="000C05A7"/>
    <w:rsid w:val="000C48BC"/>
    <w:rsid w:val="000C502B"/>
    <w:rsid w:val="000C549A"/>
    <w:rsid w:val="000C5C5B"/>
    <w:rsid w:val="000D0869"/>
    <w:rsid w:val="000D0DF7"/>
    <w:rsid w:val="000D1913"/>
    <w:rsid w:val="000D251E"/>
    <w:rsid w:val="000D2674"/>
    <w:rsid w:val="000D3742"/>
    <w:rsid w:val="000D3EAE"/>
    <w:rsid w:val="000D5131"/>
    <w:rsid w:val="000E23AB"/>
    <w:rsid w:val="000E286F"/>
    <w:rsid w:val="000E4003"/>
    <w:rsid w:val="000E4102"/>
    <w:rsid w:val="000E4C95"/>
    <w:rsid w:val="000E59D5"/>
    <w:rsid w:val="000E6887"/>
    <w:rsid w:val="000F029B"/>
    <w:rsid w:val="000F0A0D"/>
    <w:rsid w:val="000F0E97"/>
    <w:rsid w:val="000F10CB"/>
    <w:rsid w:val="000F1F5F"/>
    <w:rsid w:val="000F4081"/>
    <w:rsid w:val="000F525B"/>
    <w:rsid w:val="000F5C93"/>
    <w:rsid w:val="000F610C"/>
    <w:rsid w:val="000F7734"/>
    <w:rsid w:val="000F7D02"/>
    <w:rsid w:val="000F7F04"/>
    <w:rsid w:val="00100E8F"/>
    <w:rsid w:val="00105DA1"/>
    <w:rsid w:val="0010658E"/>
    <w:rsid w:val="001073C1"/>
    <w:rsid w:val="00107C98"/>
    <w:rsid w:val="00110665"/>
    <w:rsid w:val="001108E2"/>
    <w:rsid w:val="00110B2F"/>
    <w:rsid w:val="0011126E"/>
    <w:rsid w:val="001118DF"/>
    <w:rsid w:val="00112D95"/>
    <w:rsid w:val="00113758"/>
    <w:rsid w:val="00114785"/>
    <w:rsid w:val="00114D6C"/>
    <w:rsid w:val="00115449"/>
    <w:rsid w:val="00116AE4"/>
    <w:rsid w:val="00117CA1"/>
    <w:rsid w:val="0012038D"/>
    <w:rsid w:val="0012225C"/>
    <w:rsid w:val="00122C11"/>
    <w:rsid w:val="001237DE"/>
    <w:rsid w:val="00123B2F"/>
    <w:rsid w:val="00123D7E"/>
    <w:rsid w:val="00130CB1"/>
    <w:rsid w:val="00131CDD"/>
    <w:rsid w:val="00131D75"/>
    <w:rsid w:val="0013422C"/>
    <w:rsid w:val="00136E77"/>
    <w:rsid w:val="00137AEA"/>
    <w:rsid w:val="00140526"/>
    <w:rsid w:val="00141D6A"/>
    <w:rsid w:val="00142DE7"/>
    <w:rsid w:val="00144DCA"/>
    <w:rsid w:val="00152104"/>
    <w:rsid w:val="00153DCB"/>
    <w:rsid w:val="001567FE"/>
    <w:rsid w:val="001603EF"/>
    <w:rsid w:val="001618EF"/>
    <w:rsid w:val="00161CC7"/>
    <w:rsid w:val="001624C4"/>
    <w:rsid w:val="00163691"/>
    <w:rsid w:val="00163EA4"/>
    <w:rsid w:val="001654CD"/>
    <w:rsid w:val="00166667"/>
    <w:rsid w:val="00166707"/>
    <w:rsid w:val="0016712C"/>
    <w:rsid w:val="001676DB"/>
    <w:rsid w:val="00171863"/>
    <w:rsid w:val="00172020"/>
    <w:rsid w:val="001750CB"/>
    <w:rsid w:val="001752AF"/>
    <w:rsid w:val="00175D1B"/>
    <w:rsid w:val="001762F4"/>
    <w:rsid w:val="00180799"/>
    <w:rsid w:val="00180A9B"/>
    <w:rsid w:val="00181ED7"/>
    <w:rsid w:val="001830ED"/>
    <w:rsid w:val="00185921"/>
    <w:rsid w:val="00185F71"/>
    <w:rsid w:val="0018791C"/>
    <w:rsid w:val="00187F0C"/>
    <w:rsid w:val="0019132B"/>
    <w:rsid w:val="001913AE"/>
    <w:rsid w:val="00193CBF"/>
    <w:rsid w:val="00194D2E"/>
    <w:rsid w:val="00195226"/>
    <w:rsid w:val="00197568"/>
    <w:rsid w:val="001A0611"/>
    <w:rsid w:val="001A067E"/>
    <w:rsid w:val="001A27DA"/>
    <w:rsid w:val="001A567A"/>
    <w:rsid w:val="001A5804"/>
    <w:rsid w:val="001A5A7D"/>
    <w:rsid w:val="001A5D6C"/>
    <w:rsid w:val="001A680C"/>
    <w:rsid w:val="001A713B"/>
    <w:rsid w:val="001B1209"/>
    <w:rsid w:val="001B362D"/>
    <w:rsid w:val="001B3DAD"/>
    <w:rsid w:val="001B5AE4"/>
    <w:rsid w:val="001B630A"/>
    <w:rsid w:val="001C01BE"/>
    <w:rsid w:val="001C0319"/>
    <w:rsid w:val="001C2509"/>
    <w:rsid w:val="001C2702"/>
    <w:rsid w:val="001C31C1"/>
    <w:rsid w:val="001C3DA0"/>
    <w:rsid w:val="001C426A"/>
    <w:rsid w:val="001C4B56"/>
    <w:rsid w:val="001C4CD5"/>
    <w:rsid w:val="001C614E"/>
    <w:rsid w:val="001C7797"/>
    <w:rsid w:val="001C7DB2"/>
    <w:rsid w:val="001D474F"/>
    <w:rsid w:val="001D47AD"/>
    <w:rsid w:val="001D5352"/>
    <w:rsid w:val="001D5E03"/>
    <w:rsid w:val="001D77E3"/>
    <w:rsid w:val="001E0373"/>
    <w:rsid w:val="001E252D"/>
    <w:rsid w:val="001E32DF"/>
    <w:rsid w:val="001E3406"/>
    <w:rsid w:val="001E3569"/>
    <w:rsid w:val="001E3B17"/>
    <w:rsid w:val="001E4A8E"/>
    <w:rsid w:val="001E7119"/>
    <w:rsid w:val="001E7D79"/>
    <w:rsid w:val="001F63D0"/>
    <w:rsid w:val="00200BB9"/>
    <w:rsid w:val="0020239B"/>
    <w:rsid w:val="00202A50"/>
    <w:rsid w:val="00202B62"/>
    <w:rsid w:val="00204B00"/>
    <w:rsid w:val="002072A0"/>
    <w:rsid w:val="00207466"/>
    <w:rsid w:val="00207F21"/>
    <w:rsid w:val="002120DF"/>
    <w:rsid w:val="00212356"/>
    <w:rsid w:val="00213B6D"/>
    <w:rsid w:val="0021579A"/>
    <w:rsid w:val="00215F9E"/>
    <w:rsid w:val="00217D9A"/>
    <w:rsid w:val="0022015A"/>
    <w:rsid w:val="0022051E"/>
    <w:rsid w:val="00221A06"/>
    <w:rsid w:val="00222468"/>
    <w:rsid w:val="002243D4"/>
    <w:rsid w:val="00225A48"/>
    <w:rsid w:val="002267E3"/>
    <w:rsid w:val="00227233"/>
    <w:rsid w:val="0022742B"/>
    <w:rsid w:val="00227A37"/>
    <w:rsid w:val="00227CBB"/>
    <w:rsid w:val="002309FF"/>
    <w:rsid w:val="00231AB1"/>
    <w:rsid w:val="00232A16"/>
    <w:rsid w:val="00234CE1"/>
    <w:rsid w:val="0023661D"/>
    <w:rsid w:val="00237AA1"/>
    <w:rsid w:val="0024045F"/>
    <w:rsid w:val="002457BC"/>
    <w:rsid w:val="00245C61"/>
    <w:rsid w:val="0024648D"/>
    <w:rsid w:val="00246A36"/>
    <w:rsid w:val="00250CC6"/>
    <w:rsid w:val="00251580"/>
    <w:rsid w:val="00252C7C"/>
    <w:rsid w:val="002553CD"/>
    <w:rsid w:val="00257F01"/>
    <w:rsid w:val="002603FA"/>
    <w:rsid w:val="002616CF"/>
    <w:rsid w:val="0026195D"/>
    <w:rsid w:val="00263733"/>
    <w:rsid w:val="00263D4D"/>
    <w:rsid w:val="00264677"/>
    <w:rsid w:val="00265C31"/>
    <w:rsid w:val="0026691C"/>
    <w:rsid w:val="00266A9E"/>
    <w:rsid w:val="002705FE"/>
    <w:rsid w:val="002743B0"/>
    <w:rsid w:val="00274B59"/>
    <w:rsid w:val="00274C5B"/>
    <w:rsid w:val="00280A74"/>
    <w:rsid w:val="00280EA3"/>
    <w:rsid w:val="002855E2"/>
    <w:rsid w:val="002868B3"/>
    <w:rsid w:val="002870F2"/>
    <w:rsid w:val="0029680B"/>
    <w:rsid w:val="00297FCD"/>
    <w:rsid w:val="002A113E"/>
    <w:rsid w:val="002A18E5"/>
    <w:rsid w:val="002A4C1C"/>
    <w:rsid w:val="002A59A0"/>
    <w:rsid w:val="002A6B1E"/>
    <w:rsid w:val="002A6BF4"/>
    <w:rsid w:val="002A738D"/>
    <w:rsid w:val="002B28ED"/>
    <w:rsid w:val="002B4036"/>
    <w:rsid w:val="002B43E4"/>
    <w:rsid w:val="002B6766"/>
    <w:rsid w:val="002C2285"/>
    <w:rsid w:val="002C26CA"/>
    <w:rsid w:val="002C2756"/>
    <w:rsid w:val="002C36E4"/>
    <w:rsid w:val="002C45C9"/>
    <w:rsid w:val="002D019D"/>
    <w:rsid w:val="002D10D1"/>
    <w:rsid w:val="002D20CE"/>
    <w:rsid w:val="002D21EA"/>
    <w:rsid w:val="002D28ED"/>
    <w:rsid w:val="002D29ED"/>
    <w:rsid w:val="002D308C"/>
    <w:rsid w:val="002D3349"/>
    <w:rsid w:val="002D37DD"/>
    <w:rsid w:val="002D4E30"/>
    <w:rsid w:val="002D511C"/>
    <w:rsid w:val="002D6025"/>
    <w:rsid w:val="002D625C"/>
    <w:rsid w:val="002D638C"/>
    <w:rsid w:val="002D64E5"/>
    <w:rsid w:val="002D68BB"/>
    <w:rsid w:val="002E03CF"/>
    <w:rsid w:val="002E19F4"/>
    <w:rsid w:val="002E519A"/>
    <w:rsid w:val="002E566C"/>
    <w:rsid w:val="002E599D"/>
    <w:rsid w:val="002E7704"/>
    <w:rsid w:val="002F02AD"/>
    <w:rsid w:val="002F0EEA"/>
    <w:rsid w:val="002F20A7"/>
    <w:rsid w:val="002F20B5"/>
    <w:rsid w:val="002F3915"/>
    <w:rsid w:val="003003AD"/>
    <w:rsid w:val="00300EB4"/>
    <w:rsid w:val="00301277"/>
    <w:rsid w:val="0030304B"/>
    <w:rsid w:val="00304123"/>
    <w:rsid w:val="0030719F"/>
    <w:rsid w:val="0030793F"/>
    <w:rsid w:val="00307E8B"/>
    <w:rsid w:val="00310443"/>
    <w:rsid w:val="00311203"/>
    <w:rsid w:val="003127CA"/>
    <w:rsid w:val="00314B57"/>
    <w:rsid w:val="003157C0"/>
    <w:rsid w:val="00316776"/>
    <w:rsid w:val="0032015F"/>
    <w:rsid w:val="003223F2"/>
    <w:rsid w:val="00322A0D"/>
    <w:rsid w:val="00322CDE"/>
    <w:rsid w:val="00323017"/>
    <w:rsid w:val="003235C8"/>
    <w:rsid w:val="00324266"/>
    <w:rsid w:val="00330835"/>
    <w:rsid w:val="003334D8"/>
    <w:rsid w:val="00333D78"/>
    <w:rsid w:val="00333FF1"/>
    <w:rsid w:val="00334002"/>
    <w:rsid w:val="003346F6"/>
    <w:rsid w:val="00334A27"/>
    <w:rsid w:val="00335F3F"/>
    <w:rsid w:val="00336E34"/>
    <w:rsid w:val="003376D8"/>
    <w:rsid w:val="00343773"/>
    <w:rsid w:val="00344F77"/>
    <w:rsid w:val="0034566F"/>
    <w:rsid w:val="0035064D"/>
    <w:rsid w:val="00350E39"/>
    <w:rsid w:val="0035277E"/>
    <w:rsid w:val="00353ECC"/>
    <w:rsid w:val="00356156"/>
    <w:rsid w:val="00356C70"/>
    <w:rsid w:val="00360959"/>
    <w:rsid w:val="00360A3F"/>
    <w:rsid w:val="00363870"/>
    <w:rsid w:val="003640B8"/>
    <w:rsid w:val="00364C07"/>
    <w:rsid w:val="00365B1F"/>
    <w:rsid w:val="00366431"/>
    <w:rsid w:val="00370BBF"/>
    <w:rsid w:val="00370D48"/>
    <w:rsid w:val="00374A34"/>
    <w:rsid w:val="00375AC9"/>
    <w:rsid w:val="00375EC8"/>
    <w:rsid w:val="00376865"/>
    <w:rsid w:val="00376F40"/>
    <w:rsid w:val="00377574"/>
    <w:rsid w:val="00377CB0"/>
    <w:rsid w:val="00377F95"/>
    <w:rsid w:val="00377FEA"/>
    <w:rsid w:val="00381B8F"/>
    <w:rsid w:val="00381E67"/>
    <w:rsid w:val="003821D2"/>
    <w:rsid w:val="003861FF"/>
    <w:rsid w:val="0039065E"/>
    <w:rsid w:val="00390663"/>
    <w:rsid w:val="00394DFF"/>
    <w:rsid w:val="00395E1F"/>
    <w:rsid w:val="0039650A"/>
    <w:rsid w:val="003967CC"/>
    <w:rsid w:val="00396C4F"/>
    <w:rsid w:val="00397058"/>
    <w:rsid w:val="00397368"/>
    <w:rsid w:val="003A05B6"/>
    <w:rsid w:val="003A4334"/>
    <w:rsid w:val="003A5392"/>
    <w:rsid w:val="003B0F00"/>
    <w:rsid w:val="003B1418"/>
    <w:rsid w:val="003B1A51"/>
    <w:rsid w:val="003B3504"/>
    <w:rsid w:val="003B5FEC"/>
    <w:rsid w:val="003B603C"/>
    <w:rsid w:val="003B6294"/>
    <w:rsid w:val="003B67F5"/>
    <w:rsid w:val="003B6969"/>
    <w:rsid w:val="003B6D7F"/>
    <w:rsid w:val="003B707D"/>
    <w:rsid w:val="003B7F81"/>
    <w:rsid w:val="003C05E1"/>
    <w:rsid w:val="003C1CAB"/>
    <w:rsid w:val="003C3983"/>
    <w:rsid w:val="003C3DA5"/>
    <w:rsid w:val="003C54C5"/>
    <w:rsid w:val="003C7DDB"/>
    <w:rsid w:val="003D3563"/>
    <w:rsid w:val="003D4B7B"/>
    <w:rsid w:val="003D5F89"/>
    <w:rsid w:val="003D606F"/>
    <w:rsid w:val="003D6363"/>
    <w:rsid w:val="003D6FBD"/>
    <w:rsid w:val="003D7845"/>
    <w:rsid w:val="003D7E7F"/>
    <w:rsid w:val="003E0CB0"/>
    <w:rsid w:val="003E1E60"/>
    <w:rsid w:val="003E469D"/>
    <w:rsid w:val="003E5806"/>
    <w:rsid w:val="003E65BC"/>
    <w:rsid w:val="003E72E3"/>
    <w:rsid w:val="003F21F8"/>
    <w:rsid w:val="003F31F2"/>
    <w:rsid w:val="003F36E2"/>
    <w:rsid w:val="003F6189"/>
    <w:rsid w:val="003F6882"/>
    <w:rsid w:val="003F69BC"/>
    <w:rsid w:val="00400CC4"/>
    <w:rsid w:val="0040191E"/>
    <w:rsid w:val="00401E5D"/>
    <w:rsid w:val="00401F9C"/>
    <w:rsid w:val="00405022"/>
    <w:rsid w:val="004050B7"/>
    <w:rsid w:val="0040510D"/>
    <w:rsid w:val="00405273"/>
    <w:rsid w:val="004078BB"/>
    <w:rsid w:val="00411172"/>
    <w:rsid w:val="00414683"/>
    <w:rsid w:val="00415933"/>
    <w:rsid w:val="0042017A"/>
    <w:rsid w:val="00420FBC"/>
    <w:rsid w:val="004217CA"/>
    <w:rsid w:val="00422A1D"/>
    <w:rsid w:val="00423778"/>
    <w:rsid w:val="00425D1E"/>
    <w:rsid w:val="0043449E"/>
    <w:rsid w:val="00434BCA"/>
    <w:rsid w:val="00436A09"/>
    <w:rsid w:val="00436B59"/>
    <w:rsid w:val="00440390"/>
    <w:rsid w:val="004413CD"/>
    <w:rsid w:val="00441FF4"/>
    <w:rsid w:val="00442460"/>
    <w:rsid w:val="0044258D"/>
    <w:rsid w:val="00442688"/>
    <w:rsid w:val="00443A39"/>
    <w:rsid w:val="00443A60"/>
    <w:rsid w:val="004448A4"/>
    <w:rsid w:val="00444B1D"/>
    <w:rsid w:val="00444B3C"/>
    <w:rsid w:val="0044555B"/>
    <w:rsid w:val="00445564"/>
    <w:rsid w:val="0044581A"/>
    <w:rsid w:val="004459C8"/>
    <w:rsid w:val="00446FD1"/>
    <w:rsid w:val="00447347"/>
    <w:rsid w:val="0044774B"/>
    <w:rsid w:val="004514D7"/>
    <w:rsid w:val="00453981"/>
    <w:rsid w:val="0045430C"/>
    <w:rsid w:val="00457961"/>
    <w:rsid w:val="004617E5"/>
    <w:rsid w:val="00463A35"/>
    <w:rsid w:val="00465E97"/>
    <w:rsid w:val="00466097"/>
    <w:rsid w:val="00467D12"/>
    <w:rsid w:val="004713B6"/>
    <w:rsid w:val="00472940"/>
    <w:rsid w:val="00473F99"/>
    <w:rsid w:val="004755AB"/>
    <w:rsid w:val="00477D4F"/>
    <w:rsid w:val="0048013C"/>
    <w:rsid w:val="0048081E"/>
    <w:rsid w:val="004826C3"/>
    <w:rsid w:val="00482ECC"/>
    <w:rsid w:val="004845A0"/>
    <w:rsid w:val="00485BD0"/>
    <w:rsid w:val="00486B51"/>
    <w:rsid w:val="00487152"/>
    <w:rsid w:val="00491702"/>
    <w:rsid w:val="00491928"/>
    <w:rsid w:val="00492E40"/>
    <w:rsid w:val="004946E5"/>
    <w:rsid w:val="00495553"/>
    <w:rsid w:val="0049775E"/>
    <w:rsid w:val="004A10BC"/>
    <w:rsid w:val="004A2E72"/>
    <w:rsid w:val="004A30C3"/>
    <w:rsid w:val="004A4220"/>
    <w:rsid w:val="004A587E"/>
    <w:rsid w:val="004A5C67"/>
    <w:rsid w:val="004B0EC8"/>
    <w:rsid w:val="004B222A"/>
    <w:rsid w:val="004B484B"/>
    <w:rsid w:val="004B560B"/>
    <w:rsid w:val="004B59C8"/>
    <w:rsid w:val="004B78C6"/>
    <w:rsid w:val="004C0581"/>
    <w:rsid w:val="004C1CC5"/>
    <w:rsid w:val="004C3193"/>
    <w:rsid w:val="004C4AEC"/>
    <w:rsid w:val="004C5556"/>
    <w:rsid w:val="004C673E"/>
    <w:rsid w:val="004C6864"/>
    <w:rsid w:val="004C74D3"/>
    <w:rsid w:val="004C7B52"/>
    <w:rsid w:val="004D075E"/>
    <w:rsid w:val="004D08AA"/>
    <w:rsid w:val="004D2A39"/>
    <w:rsid w:val="004D46DF"/>
    <w:rsid w:val="004D59E2"/>
    <w:rsid w:val="004D6DB2"/>
    <w:rsid w:val="004D7783"/>
    <w:rsid w:val="004D7F28"/>
    <w:rsid w:val="004E01F6"/>
    <w:rsid w:val="004E2487"/>
    <w:rsid w:val="004E306E"/>
    <w:rsid w:val="004E46ED"/>
    <w:rsid w:val="004E528F"/>
    <w:rsid w:val="004E5722"/>
    <w:rsid w:val="004E5CC6"/>
    <w:rsid w:val="004F0181"/>
    <w:rsid w:val="004F0B53"/>
    <w:rsid w:val="004F1607"/>
    <w:rsid w:val="004F1964"/>
    <w:rsid w:val="004F1CF1"/>
    <w:rsid w:val="004F1EAE"/>
    <w:rsid w:val="004F2E04"/>
    <w:rsid w:val="004F500F"/>
    <w:rsid w:val="004F715D"/>
    <w:rsid w:val="0050023D"/>
    <w:rsid w:val="00500565"/>
    <w:rsid w:val="00501F33"/>
    <w:rsid w:val="00502198"/>
    <w:rsid w:val="0050451B"/>
    <w:rsid w:val="00505F0A"/>
    <w:rsid w:val="00506AA4"/>
    <w:rsid w:val="00507374"/>
    <w:rsid w:val="00507B0F"/>
    <w:rsid w:val="005140AF"/>
    <w:rsid w:val="005141D2"/>
    <w:rsid w:val="005144E3"/>
    <w:rsid w:val="00515088"/>
    <w:rsid w:val="00516D11"/>
    <w:rsid w:val="00517BD9"/>
    <w:rsid w:val="0052019E"/>
    <w:rsid w:val="00522CFC"/>
    <w:rsid w:val="00522D6A"/>
    <w:rsid w:val="00526A7F"/>
    <w:rsid w:val="0053167A"/>
    <w:rsid w:val="00531AEF"/>
    <w:rsid w:val="0053336F"/>
    <w:rsid w:val="00533AA9"/>
    <w:rsid w:val="005350AB"/>
    <w:rsid w:val="005359A3"/>
    <w:rsid w:val="00535ED5"/>
    <w:rsid w:val="005360F5"/>
    <w:rsid w:val="0053681E"/>
    <w:rsid w:val="00537B17"/>
    <w:rsid w:val="00542589"/>
    <w:rsid w:val="005433BE"/>
    <w:rsid w:val="005452C0"/>
    <w:rsid w:val="00545742"/>
    <w:rsid w:val="005465EA"/>
    <w:rsid w:val="00546BB3"/>
    <w:rsid w:val="00547362"/>
    <w:rsid w:val="00547BE6"/>
    <w:rsid w:val="00551ECF"/>
    <w:rsid w:val="005532E5"/>
    <w:rsid w:val="00556034"/>
    <w:rsid w:val="00556481"/>
    <w:rsid w:val="00560CC1"/>
    <w:rsid w:val="00561F5F"/>
    <w:rsid w:val="00562DCF"/>
    <w:rsid w:val="00563FE5"/>
    <w:rsid w:val="00564D5E"/>
    <w:rsid w:val="00565819"/>
    <w:rsid w:val="00565BFA"/>
    <w:rsid w:val="00565C87"/>
    <w:rsid w:val="00566854"/>
    <w:rsid w:val="00571CEF"/>
    <w:rsid w:val="00571EAD"/>
    <w:rsid w:val="00573118"/>
    <w:rsid w:val="005734EA"/>
    <w:rsid w:val="00574139"/>
    <w:rsid w:val="00574C32"/>
    <w:rsid w:val="0057798B"/>
    <w:rsid w:val="005805E3"/>
    <w:rsid w:val="00582CCB"/>
    <w:rsid w:val="005847A1"/>
    <w:rsid w:val="0058529F"/>
    <w:rsid w:val="00590218"/>
    <w:rsid w:val="00595574"/>
    <w:rsid w:val="0059565D"/>
    <w:rsid w:val="005964BB"/>
    <w:rsid w:val="005966DF"/>
    <w:rsid w:val="00597208"/>
    <w:rsid w:val="005972F1"/>
    <w:rsid w:val="005A1CAF"/>
    <w:rsid w:val="005A322B"/>
    <w:rsid w:val="005A3266"/>
    <w:rsid w:val="005A3959"/>
    <w:rsid w:val="005A4F66"/>
    <w:rsid w:val="005A76D0"/>
    <w:rsid w:val="005A7B82"/>
    <w:rsid w:val="005A7EB2"/>
    <w:rsid w:val="005B00AF"/>
    <w:rsid w:val="005B1040"/>
    <w:rsid w:val="005B1E4A"/>
    <w:rsid w:val="005B2596"/>
    <w:rsid w:val="005B25B6"/>
    <w:rsid w:val="005B2E32"/>
    <w:rsid w:val="005B50BA"/>
    <w:rsid w:val="005B65AE"/>
    <w:rsid w:val="005B7E82"/>
    <w:rsid w:val="005C2BC5"/>
    <w:rsid w:val="005C3DA2"/>
    <w:rsid w:val="005C42EC"/>
    <w:rsid w:val="005C454A"/>
    <w:rsid w:val="005C5B86"/>
    <w:rsid w:val="005C7282"/>
    <w:rsid w:val="005C7564"/>
    <w:rsid w:val="005D03A2"/>
    <w:rsid w:val="005D0D52"/>
    <w:rsid w:val="005D1768"/>
    <w:rsid w:val="005D1B4C"/>
    <w:rsid w:val="005D2492"/>
    <w:rsid w:val="005D7F44"/>
    <w:rsid w:val="005E0BBD"/>
    <w:rsid w:val="005E1AAF"/>
    <w:rsid w:val="005E1B7D"/>
    <w:rsid w:val="005E200A"/>
    <w:rsid w:val="005E24FB"/>
    <w:rsid w:val="005E7695"/>
    <w:rsid w:val="005E7B58"/>
    <w:rsid w:val="005E7B74"/>
    <w:rsid w:val="005F1184"/>
    <w:rsid w:val="005F1585"/>
    <w:rsid w:val="005F2661"/>
    <w:rsid w:val="005F35CE"/>
    <w:rsid w:val="005F4550"/>
    <w:rsid w:val="005F4CF8"/>
    <w:rsid w:val="005F5AF5"/>
    <w:rsid w:val="005F6FAF"/>
    <w:rsid w:val="00601CB0"/>
    <w:rsid w:val="00606A42"/>
    <w:rsid w:val="006074CC"/>
    <w:rsid w:val="00607CE9"/>
    <w:rsid w:val="0061026F"/>
    <w:rsid w:val="006106D8"/>
    <w:rsid w:val="00610F4B"/>
    <w:rsid w:val="0061104A"/>
    <w:rsid w:val="006135C3"/>
    <w:rsid w:val="00617C03"/>
    <w:rsid w:val="006232A6"/>
    <w:rsid w:val="00623C62"/>
    <w:rsid w:val="006243F0"/>
    <w:rsid w:val="00624E67"/>
    <w:rsid w:val="0062528A"/>
    <w:rsid w:val="0062589E"/>
    <w:rsid w:val="00625A3C"/>
    <w:rsid w:val="00627AA2"/>
    <w:rsid w:val="00627E7E"/>
    <w:rsid w:val="00631A89"/>
    <w:rsid w:val="006321A8"/>
    <w:rsid w:val="00632C11"/>
    <w:rsid w:val="00633F98"/>
    <w:rsid w:val="00634932"/>
    <w:rsid w:val="00635C09"/>
    <w:rsid w:val="00636016"/>
    <w:rsid w:val="0063732C"/>
    <w:rsid w:val="00641C5E"/>
    <w:rsid w:val="0064397E"/>
    <w:rsid w:val="006447D8"/>
    <w:rsid w:val="00644F28"/>
    <w:rsid w:val="00650C18"/>
    <w:rsid w:val="00651425"/>
    <w:rsid w:val="0065187E"/>
    <w:rsid w:val="00651AE4"/>
    <w:rsid w:val="00653D80"/>
    <w:rsid w:val="00654693"/>
    <w:rsid w:val="00655684"/>
    <w:rsid w:val="00657F47"/>
    <w:rsid w:val="006612E0"/>
    <w:rsid w:val="00661A1D"/>
    <w:rsid w:val="00663041"/>
    <w:rsid w:val="006645E0"/>
    <w:rsid w:val="0066465D"/>
    <w:rsid w:val="00665007"/>
    <w:rsid w:val="006653AB"/>
    <w:rsid w:val="00667BBF"/>
    <w:rsid w:val="006701B9"/>
    <w:rsid w:val="00670235"/>
    <w:rsid w:val="00670D25"/>
    <w:rsid w:val="00671AA9"/>
    <w:rsid w:val="00671BFA"/>
    <w:rsid w:val="00672B4A"/>
    <w:rsid w:val="006731F3"/>
    <w:rsid w:val="00675A32"/>
    <w:rsid w:val="00675BE3"/>
    <w:rsid w:val="006762B0"/>
    <w:rsid w:val="00676B85"/>
    <w:rsid w:val="00676D66"/>
    <w:rsid w:val="00681CDE"/>
    <w:rsid w:val="006821AB"/>
    <w:rsid w:val="006825C8"/>
    <w:rsid w:val="00682A6B"/>
    <w:rsid w:val="0068389C"/>
    <w:rsid w:val="006848C6"/>
    <w:rsid w:val="00684BAC"/>
    <w:rsid w:val="00685F3A"/>
    <w:rsid w:val="006871CC"/>
    <w:rsid w:val="00687F77"/>
    <w:rsid w:val="006915B0"/>
    <w:rsid w:val="00691EAF"/>
    <w:rsid w:val="0069247E"/>
    <w:rsid w:val="006926F5"/>
    <w:rsid w:val="00692D89"/>
    <w:rsid w:val="00694E75"/>
    <w:rsid w:val="006A028A"/>
    <w:rsid w:val="006A1011"/>
    <w:rsid w:val="006A2050"/>
    <w:rsid w:val="006A2401"/>
    <w:rsid w:val="006A60B3"/>
    <w:rsid w:val="006A6C63"/>
    <w:rsid w:val="006A706C"/>
    <w:rsid w:val="006A7CB6"/>
    <w:rsid w:val="006A7DC3"/>
    <w:rsid w:val="006B0AB1"/>
    <w:rsid w:val="006B1075"/>
    <w:rsid w:val="006B235E"/>
    <w:rsid w:val="006B366F"/>
    <w:rsid w:val="006B51C2"/>
    <w:rsid w:val="006B57D5"/>
    <w:rsid w:val="006B5FB5"/>
    <w:rsid w:val="006C10F3"/>
    <w:rsid w:val="006C1D0F"/>
    <w:rsid w:val="006C2B5D"/>
    <w:rsid w:val="006C2E76"/>
    <w:rsid w:val="006C44FC"/>
    <w:rsid w:val="006C54C9"/>
    <w:rsid w:val="006C616B"/>
    <w:rsid w:val="006D6FEB"/>
    <w:rsid w:val="006E0892"/>
    <w:rsid w:val="006E0B2E"/>
    <w:rsid w:val="006E2861"/>
    <w:rsid w:val="006E2C13"/>
    <w:rsid w:val="006E3DCC"/>
    <w:rsid w:val="006F1837"/>
    <w:rsid w:val="006F22C8"/>
    <w:rsid w:val="006F328F"/>
    <w:rsid w:val="006F38BB"/>
    <w:rsid w:val="006F395F"/>
    <w:rsid w:val="006F3991"/>
    <w:rsid w:val="006F3CD1"/>
    <w:rsid w:val="006F4758"/>
    <w:rsid w:val="006F6169"/>
    <w:rsid w:val="006F695F"/>
    <w:rsid w:val="006F6C0E"/>
    <w:rsid w:val="006F6F50"/>
    <w:rsid w:val="00700038"/>
    <w:rsid w:val="0070027F"/>
    <w:rsid w:val="0070272D"/>
    <w:rsid w:val="00703A9A"/>
    <w:rsid w:val="00704C25"/>
    <w:rsid w:val="00705F1D"/>
    <w:rsid w:val="007063BE"/>
    <w:rsid w:val="00706AC7"/>
    <w:rsid w:val="00707168"/>
    <w:rsid w:val="00707CF8"/>
    <w:rsid w:val="0071006C"/>
    <w:rsid w:val="00711248"/>
    <w:rsid w:val="00711DB2"/>
    <w:rsid w:val="0071378C"/>
    <w:rsid w:val="007169DE"/>
    <w:rsid w:val="00716E79"/>
    <w:rsid w:val="007200AB"/>
    <w:rsid w:val="007239AC"/>
    <w:rsid w:val="00723E95"/>
    <w:rsid w:val="0072453D"/>
    <w:rsid w:val="00732A11"/>
    <w:rsid w:val="00733953"/>
    <w:rsid w:val="00733C0F"/>
    <w:rsid w:val="007360D5"/>
    <w:rsid w:val="00736364"/>
    <w:rsid w:val="007363B7"/>
    <w:rsid w:val="0073642B"/>
    <w:rsid w:val="00737DE2"/>
    <w:rsid w:val="00740AB1"/>
    <w:rsid w:val="007423E7"/>
    <w:rsid w:val="0074540F"/>
    <w:rsid w:val="0074576C"/>
    <w:rsid w:val="00750640"/>
    <w:rsid w:val="007507AF"/>
    <w:rsid w:val="00750840"/>
    <w:rsid w:val="00750F2F"/>
    <w:rsid w:val="00754496"/>
    <w:rsid w:val="00755F6C"/>
    <w:rsid w:val="0076684E"/>
    <w:rsid w:val="00766A58"/>
    <w:rsid w:val="00767002"/>
    <w:rsid w:val="00771A12"/>
    <w:rsid w:val="00774FE7"/>
    <w:rsid w:val="007764F4"/>
    <w:rsid w:val="00776AB8"/>
    <w:rsid w:val="00781487"/>
    <w:rsid w:val="00781550"/>
    <w:rsid w:val="007822A3"/>
    <w:rsid w:val="0078590D"/>
    <w:rsid w:val="00785DD1"/>
    <w:rsid w:val="00786C93"/>
    <w:rsid w:val="007871F3"/>
    <w:rsid w:val="00790119"/>
    <w:rsid w:val="0079061C"/>
    <w:rsid w:val="00793616"/>
    <w:rsid w:val="00794061"/>
    <w:rsid w:val="007969DC"/>
    <w:rsid w:val="00797193"/>
    <w:rsid w:val="00797AF9"/>
    <w:rsid w:val="007A00CD"/>
    <w:rsid w:val="007A0ED8"/>
    <w:rsid w:val="007A2E5C"/>
    <w:rsid w:val="007A31DC"/>
    <w:rsid w:val="007A3524"/>
    <w:rsid w:val="007A4DD5"/>
    <w:rsid w:val="007A5BCB"/>
    <w:rsid w:val="007A5C22"/>
    <w:rsid w:val="007A6034"/>
    <w:rsid w:val="007A7091"/>
    <w:rsid w:val="007B1346"/>
    <w:rsid w:val="007B216E"/>
    <w:rsid w:val="007B29E4"/>
    <w:rsid w:val="007B3A5C"/>
    <w:rsid w:val="007B3F83"/>
    <w:rsid w:val="007B7148"/>
    <w:rsid w:val="007B76FF"/>
    <w:rsid w:val="007C1F01"/>
    <w:rsid w:val="007C251C"/>
    <w:rsid w:val="007C27B3"/>
    <w:rsid w:val="007C320D"/>
    <w:rsid w:val="007C38B2"/>
    <w:rsid w:val="007C428F"/>
    <w:rsid w:val="007C4816"/>
    <w:rsid w:val="007C5905"/>
    <w:rsid w:val="007C6975"/>
    <w:rsid w:val="007C6F61"/>
    <w:rsid w:val="007D0642"/>
    <w:rsid w:val="007D087A"/>
    <w:rsid w:val="007D3864"/>
    <w:rsid w:val="007D39B9"/>
    <w:rsid w:val="007D65CE"/>
    <w:rsid w:val="007D7315"/>
    <w:rsid w:val="007D7D94"/>
    <w:rsid w:val="007E1A46"/>
    <w:rsid w:val="007E21BF"/>
    <w:rsid w:val="007E3985"/>
    <w:rsid w:val="007F2B2A"/>
    <w:rsid w:val="007F37E2"/>
    <w:rsid w:val="007F4183"/>
    <w:rsid w:val="007F5B39"/>
    <w:rsid w:val="008000FC"/>
    <w:rsid w:val="008022F1"/>
    <w:rsid w:val="00802EEF"/>
    <w:rsid w:val="008050C6"/>
    <w:rsid w:val="00810363"/>
    <w:rsid w:val="00810AE7"/>
    <w:rsid w:val="00811C9A"/>
    <w:rsid w:val="00813F18"/>
    <w:rsid w:val="008146AF"/>
    <w:rsid w:val="008173B3"/>
    <w:rsid w:val="00817E2A"/>
    <w:rsid w:val="0082127F"/>
    <w:rsid w:val="008217CC"/>
    <w:rsid w:val="0082269A"/>
    <w:rsid w:val="008228F1"/>
    <w:rsid w:val="00830B6F"/>
    <w:rsid w:val="00831B04"/>
    <w:rsid w:val="00831F88"/>
    <w:rsid w:val="00833127"/>
    <w:rsid w:val="00837891"/>
    <w:rsid w:val="00837A70"/>
    <w:rsid w:val="00840269"/>
    <w:rsid w:val="00841AF5"/>
    <w:rsid w:val="0084423A"/>
    <w:rsid w:val="008443B4"/>
    <w:rsid w:val="00846F8C"/>
    <w:rsid w:val="00852406"/>
    <w:rsid w:val="008528EC"/>
    <w:rsid w:val="008532CF"/>
    <w:rsid w:val="008532FE"/>
    <w:rsid w:val="00854E14"/>
    <w:rsid w:val="008626E9"/>
    <w:rsid w:val="0086333D"/>
    <w:rsid w:val="00863887"/>
    <w:rsid w:val="00864268"/>
    <w:rsid w:val="00864B2B"/>
    <w:rsid w:val="00865E72"/>
    <w:rsid w:val="00871A2A"/>
    <w:rsid w:val="008721AA"/>
    <w:rsid w:val="00872651"/>
    <w:rsid w:val="00873E8C"/>
    <w:rsid w:val="008756A0"/>
    <w:rsid w:val="0087633B"/>
    <w:rsid w:val="008768F9"/>
    <w:rsid w:val="008806D9"/>
    <w:rsid w:val="0088195D"/>
    <w:rsid w:val="00881C3B"/>
    <w:rsid w:val="00882690"/>
    <w:rsid w:val="00882CB1"/>
    <w:rsid w:val="0088301D"/>
    <w:rsid w:val="00883E09"/>
    <w:rsid w:val="00886510"/>
    <w:rsid w:val="00887625"/>
    <w:rsid w:val="008878F2"/>
    <w:rsid w:val="00887CCE"/>
    <w:rsid w:val="00890475"/>
    <w:rsid w:val="008905C4"/>
    <w:rsid w:val="0089128D"/>
    <w:rsid w:val="00894F92"/>
    <w:rsid w:val="00896C53"/>
    <w:rsid w:val="008A09DC"/>
    <w:rsid w:val="008A2025"/>
    <w:rsid w:val="008A6825"/>
    <w:rsid w:val="008A69EA"/>
    <w:rsid w:val="008A7D25"/>
    <w:rsid w:val="008B0F36"/>
    <w:rsid w:val="008B456F"/>
    <w:rsid w:val="008B48F5"/>
    <w:rsid w:val="008B5060"/>
    <w:rsid w:val="008B5953"/>
    <w:rsid w:val="008B5B4B"/>
    <w:rsid w:val="008B600F"/>
    <w:rsid w:val="008B6536"/>
    <w:rsid w:val="008B6B33"/>
    <w:rsid w:val="008C140C"/>
    <w:rsid w:val="008C29D0"/>
    <w:rsid w:val="008C2AA8"/>
    <w:rsid w:val="008C3A21"/>
    <w:rsid w:val="008C4A70"/>
    <w:rsid w:val="008C587C"/>
    <w:rsid w:val="008C6635"/>
    <w:rsid w:val="008C6878"/>
    <w:rsid w:val="008D1B67"/>
    <w:rsid w:val="008D3E10"/>
    <w:rsid w:val="008D49BB"/>
    <w:rsid w:val="008D4E66"/>
    <w:rsid w:val="008D5F2C"/>
    <w:rsid w:val="008D69AE"/>
    <w:rsid w:val="008E18C4"/>
    <w:rsid w:val="008E1DF8"/>
    <w:rsid w:val="008E3670"/>
    <w:rsid w:val="008E56ED"/>
    <w:rsid w:val="008E6B63"/>
    <w:rsid w:val="008E7542"/>
    <w:rsid w:val="008E7947"/>
    <w:rsid w:val="008F075C"/>
    <w:rsid w:val="008F0A7E"/>
    <w:rsid w:val="008F26D2"/>
    <w:rsid w:val="008F27D9"/>
    <w:rsid w:val="008F3D5C"/>
    <w:rsid w:val="008F5251"/>
    <w:rsid w:val="008F6EA0"/>
    <w:rsid w:val="0090102E"/>
    <w:rsid w:val="009053B6"/>
    <w:rsid w:val="009117B7"/>
    <w:rsid w:val="009139AE"/>
    <w:rsid w:val="0091437E"/>
    <w:rsid w:val="009150FC"/>
    <w:rsid w:val="00915F8C"/>
    <w:rsid w:val="00916122"/>
    <w:rsid w:val="00917C97"/>
    <w:rsid w:val="00920CA3"/>
    <w:rsid w:val="009213CE"/>
    <w:rsid w:val="00921597"/>
    <w:rsid w:val="00922314"/>
    <w:rsid w:val="009226BB"/>
    <w:rsid w:val="00924820"/>
    <w:rsid w:val="00926CD2"/>
    <w:rsid w:val="0093165B"/>
    <w:rsid w:val="00932D15"/>
    <w:rsid w:val="0093575B"/>
    <w:rsid w:val="00935B51"/>
    <w:rsid w:val="00936ADE"/>
    <w:rsid w:val="0093719D"/>
    <w:rsid w:val="0093756B"/>
    <w:rsid w:val="009400C2"/>
    <w:rsid w:val="00941AB7"/>
    <w:rsid w:val="00945BE5"/>
    <w:rsid w:val="009462FA"/>
    <w:rsid w:val="00946DF0"/>
    <w:rsid w:val="009505DD"/>
    <w:rsid w:val="00955905"/>
    <w:rsid w:val="00957379"/>
    <w:rsid w:val="009606FE"/>
    <w:rsid w:val="009613FB"/>
    <w:rsid w:val="00961F55"/>
    <w:rsid w:val="00962507"/>
    <w:rsid w:val="0096288F"/>
    <w:rsid w:val="00962E14"/>
    <w:rsid w:val="00963B43"/>
    <w:rsid w:val="009642BC"/>
    <w:rsid w:val="009644A7"/>
    <w:rsid w:val="00964B3E"/>
    <w:rsid w:val="00964C08"/>
    <w:rsid w:val="0096761A"/>
    <w:rsid w:val="00967D69"/>
    <w:rsid w:val="009704DF"/>
    <w:rsid w:val="009705B3"/>
    <w:rsid w:val="00971016"/>
    <w:rsid w:val="009717DC"/>
    <w:rsid w:val="00972653"/>
    <w:rsid w:val="00973500"/>
    <w:rsid w:val="00973BD6"/>
    <w:rsid w:val="009741E6"/>
    <w:rsid w:val="00974934"/>
    <w:rsid w:val="0098006A"/>
    <w:rsid w:val="00980557"/>
    <w:rsid w:val="009813A6"/>
    <w:rsid w:val="00981DDB"/>
    <w:rsid w:val="0098243E"/>
    <w:rsid w:val="00983853"/>
    <w:rsid w:val="009845E7"/>
    <w:rsid w:val="00985337"/>
    <w:rsid w:val="0098686B"/>
    <w:rsid w:val="0098690C"/>
    <w:rsid w:val="0098754B"/>
    <w:rsid w:val="00987A42"/>
    <w:rsid w:val="00990DEA"/>
    <w:rsid w:val="00991C0E"/>
    <w:rsid w:val="00995D24"/>
    <w:rsid w:val="009A165C"/>
    <w:rsid w:val="009A2486"/>
    <w:rsid w:val="009A332E"/>
    <w:rsid w:val="009A5408"/>
    <w:rsid w:val="009A6F43"/>
    <w:rsid w:val="009B1C76"/>
    <w:rsid w:val="009B1EB6"/>
    <w:rsid w:val="009B3E58"/>
    <w:rsid w:val="009B3ED2"/>
    <w:rsid w:val="009B54EA"/>
    <w:rsid w:val="009B593C"/>
    <w:rsid w:val="009B77BF"/>
    <w:rsid w:val="009B7B1F"/>
    <w:rsid w:val="009C0C60"/>
    <w:rsid w:val="009C1D93"/>
    <w:rsid w:val="009C2244"/>
    <w:rsid w:val="009C2336"/>
    <w:rsid w:val="009C3A81"/>
    <w:rsid w:val="009C3C7B"/>
    <w:rsid w:val="009C5CF4"/>
    <w:rsid w:val="009C60C6"/>
    <w:rsid w:val="009C6951"/>
    <w:rsid w:val="009D01F7"/>
    <w:rsid w:val="009D035F"/>
    <w:rsid w:val="009D1D31"/>
    <w:rsid w:val="009D2E59"/>
    <w:rsid w:val="009D330D"/>
    <w:rsid w:val="009D4589"/>
    <w:rsid w:val="009D554F"/>
    <w:rsid w:val="009D55F3"/>
    <w:rsid w:val="009D7227"/>
    <w:rsid w:val="009E1940"/>
    <w:rsid w:val="009E31D3"/>
    <w:rsid w:val="009E4604"/>
    <w:rsid w:val="009E5D9E"/>
    <w:rsid w:val="009E6088"/>
    <w:rsid w:val="009F0A0D"/>
    <w:rsid w:val="009F1183"/>
    <w:rsid w:val="009F1514"/>
    <w:rsid w:val="009F298F"/>
    <w:rsid w:val="009F2AEC"/>
    <w:rsid w:val="009F2BDB"/>
    <w:rsid w:val="009F2F4C"/>
    <w:rsid w:val="009F2F7B"/>
    <w:rsid w:val="009F44B4"/>
    <w:rsid w:val="009F589F"/>
    <w:rsid w:val="009F5B10"/>
    <w:rsid w:val="009F7119"/>
    <w:rsid w:val="009F794E"/>
    <w:rsid w:val="00A00401"/>
    <w:rsid w:val="00A043DE"/>
    <w:rsid w:val="00A05BAE"/>
    <w:rsid w:val="00A112A1"/>
    <w:rsid w:val="00A11618"/>
    <w:rsid w:val="00A14CF4"/>
    <w:rsid w:val="00A1570C"/>
    <w:rsid w:val="00A15C4F"/>
    <w:rsid w:val="00A15D50"/>
    <w:rsid w:val="00A16E60"/>
    <w:rsid w:val="00A22F90"/>
    <w:rsid w:val="00A23560"/>
    <w:rsid w:val="00A24E27"/>
    <w:rsid w:val="00A26620"/>
    <w:rsid w:val="00A2724A"/>
    <w:rsid w:val="00A27F2F"/>
    <w:rsid w:val="00A306EA"/>
    <w:rsid w:val="00A30810"/>
    <w:rsid w:val="00A30E05"/>
    <w:rsid w:val="00A31CBF"/>
    <w:rsid w:val="00A31EF0"/>
    <w:rsid w:val="00A33876"/>
    <w:rsid w:val="00A35321"/>
    <w:rsid w:val="00A37539"/>
    <w:rsid w:val="00A40918"/>
    <w:rsid w:val="00A40B4C"/>
    <w:rsid w:val="00A40E54"/>
    <w:rsid w:val="00A40FDB"/>
    <w:rsid w:val="00A47012"/>
    <w:rsid w:val="00A516A6"/>
    <w:rsid w:val="00A51842"/>
    <w:rsid w:val="00A54F8C"/>
    <w:rsid w:val="00A60347"/>
    <w:rsid w:val="00A60C0C"/>
    <w:rsid w:val="00A61249"/>
    <w:rsid w:val="00A62487"/>
    <w:rsid w:val="00A63AF0"/>
    <w:rsid w:val="00A650B1"/>
    <w:rsid w:val="00A66B9E"/>
    <w:rsid w:val="00A67E70"/>
    <w:rsid w:val="00A70534"/>
    <w:rsid w:val="00A70C36"/>
    <w:rsid w:val="00A73A46"/>
    <w:rsid w:val="00A74A2B"/>
    <w:rsid w:val="00A7525C"/>
    <w:rsid w:val="00A77B25"/>
    <w:rsid w:val="00A81398"/>
    <w:rsid w:val="00A813BD"/>
    <w:rsid w:val="00A81D62"/>
    <w:rsid w:val="00A829E7"/>
    <w:rsid w:val="00A83153"/>
    <w:rsid w:val="00A8543C"/>
    <w:rsid w:val="00A86CB7"/>
    <w:rsid w:val="00A86F8D"/>
    <w:rsid w:val="00A8785A"/>
    <w:rsid w:val="00A90432"/>
    <w:rsid w:val="00A905ED"/>
    <w:rsid w:val="00A90DE3"/>
    <w:rsid w:val="00A95FAF"/>
    <w:rsid w:val="00AA03C7"/>
    <w:rsid w:val="00AA047A"/>
    <w:rsid w:val="00AA4769"/>
    <w:rsid w:val="00AA5CFD"/>
    <w:rsid w:val="00AB00E3"/>
    <w:rsid w:val="00AB0DB7"/>
    <w:rsid w:val="00AB0E27"/>
    <w:rsid w:val="00AB2E6D"/>
    <w:rsid w:val="00AB422D"/>
    <w:rsid w:val="00AB43F7"/>
    <w:rsid w:val="00AB5780"/>
    <w:rsid w:val="00AB57C7"/>
    <w:rsid w:val="00AB5891"/>
    <w:rsid w:val="00AB65D5"/>
    <w:rsid w:val="00AB7CDF"/>
    <w:rsid w:val="00AC0ACD"/>
    <w:rsid w:val="00AC1C2C"/>
    <w:rsid w:val="00AC24D4"/>
    <w:rsid w:val="00AC2F41"/>
    <w:rsid w:val="00AC46F5"/>
    <w:rsid w:val="00AC4B92"/>
    <w:rsid w:val="00AC4E53"/>
    <w:rsid w:val="00AC4F32"/>
    <w:rsid w:val="00AC55C5"/>
    <w:rsid w:val="00AC5B4E"/>
    <w:rsid w:val="00AD191A"/>
    <w:rsid w:val="00AD2A32"/>
    <w:rsid w:val="00AD31F3"/>
    <w:rsid w:val="00AD5094"/>
    <w:rsid w:val="00AD5903"/>
    <w:rsid w:val="00AD5DDB"/>
    <w:rsid w:val="00AD72E3"/>
    <w:rsid w:val="00AD783C"/>
    <w:rsid w:val="00AE2948"/>
    <w:rsid w:val="00AE2E06"/>
    <w:rsid w:val="00AE2E73"/>
    <w:rsid w:val="00AE30DF"/>
    <w:rsid w:val="00AE3F0E"/>
    <w:rsid w:val="00AE4BDC"/>
    <w:rsid w:val="00AE4D5A"/>
    <w:rsid w:val="00AE4D74"/>
    <w:rsid w:val="00AE6A2F"/>
    <w:rsid w:val="00AE6B9C"/>
    <w:rsid w:val="00AF15F4"/>
    <w:rsid w:val="00AF3F4C"/>
    <w:rsid w:val="00AF496A"/>
    <w:rsid w:val="00AF4C9B"/>
    <w:rsid w:val="00AF5482"/>
    <w:rsid w:val="00AF5A14"/>
    <w:rsid w:val="00AF62C2"/>
    <w:rsid w:val="00B00D76"/>
    <w:rsid w:val="00B00E95"/>
    <w:rsid w:val="00B03340"/>
    <w:rsid w:val="00B03D10"/>
    <w:rsid w:val="00B05892"/>
    <w:rsid w:val="00B05E48"/>
    <w:rsid w:val="00B05FDA"/>
    <w:rsid w:val="00B146C0"/>
    <w:rsid w:val="00B15BCC"/>
    <w:rsid w:val="00B15C53"/>
    <w:rsid w:val="00B2026E"/>
    <w:rsid w:val="00B23FD1"/>
    <w:rsid w:val="00B26367"/>
    <w:rsid w:val="00B266CE"/>
    <w:rsid w:val="00B26AAE"/>
    <w:rsid w:val="00B305CC"/>
    <w:rsid w:val="00B3123C"/>
    <w:rsid w:val="00B32E4E"/>
    <w:rsid w:val="00B37941"/>
    <w:rsid w:val="00B40A46"/>
    <w:rsid w:val="00B4169E"/>
    <w:rsid w:val="00B43F32"/>
    <w:rsid w:val="00B43FEF"/>
    <w:rsid w:val="00B4456F"/>
    <w:rsid w:val="00B45027"/>
    <w:rsid w:val="00B47047"/>
    <w:rsid w:val="00B50DC1"/>
    <w:rsid w:val="00B531D1"/>
    <w:rsid w:val="00B54A34"/>
    <w:rsid w:val="00B54C82"/>
    <w:rsid w:val="00B60F71"/>
    <w:rsid w:val="00B61F61"/>
    <w:rsid w:val="00B63BBC"/>
    <w:rsid w:val="00B649BB"/>
    <w:rsid w:val="00B666E0"/>
    <w:rsid w:val="00B66EDC"/>
    <w:rsid w:val="00B70933"/>
    <w:rsid w:val="00B70C34"/>
    <w:rsid w:val="00B70F3D"/>
    <w:rsid w:val="00B71161"/>
    <w:rsid w:val="00B75EAC"/>
    <w:rsid w:val="00B77E11"/>
    <w:rsid w:val="00B802A8"/>
    <w:rsid w:val="00B82B3E"/>
    <w:rsid w:val="00B846BE"/>
    <w:rsid w:val="00B86354"/>
    <w:rsid w:val="00B90CF8"/>
    <w:rsid w:val="00B91986"/>
    <w:rsid w:val="00B935FD"/>
    <w:rsid w:val="00B94FE4"/>
    <w:rsid w:val="00B95448"/>
    <w:rsid w:val="00B96E4F"/>
    <w:rsid w:val="00B97FD0"/>
    <w:rsid w:val="00BA052D"/>
    <w:rsid w:val="00BA3C11"/>
    <w:rsid w:val="00BA3CBE"/>
    <w:rsid w:val="00BA3F9E"/>
    <w:rsid w:val="00BA50A5"/>
    <w:rsid w:val="00BA688E"/>
    <w:rsid w:val="00BB18FE"/>
    <w:rsid w:val="00BB3408"/>
    <w:rsid w:val="00BB4052"/>
    <w:rsid w:val="00BB46BB"/>
    <w:rsid w:val="00BB4F5C"/>
    <w:rsid w:val="00BB5986"/>
    <w:rsid w:val="00BB5A75"/>
    <w:rsid w:val="00BB5DCC"/>
    <w:rsid w:val="00BB61C5"/>
    <w:rsid w:val="00BC36ED"/>
    <w:rsid w:val="00BC67C8"/>
    <w:rsid w:val="00BC7341"/>
    <w:rsid w:val="00BC78DA"/>
    <w:rsid w:val="00BD17E4"/>
    <w:rsid w:val="00BD2B13"/>
    <w:rsid w:val="00BD3157"/>
    <w:rsid w:val="00BD4333"/>
    <w:rsid w:val="00BD5A38"/>
    <w:rsid w:val="00BD6685"/>
    <w:rsid w:val="00BD7F35"/>
    <w:rsid w:val="00BE00F9"/>
    <w:rsid w:val="00BE07E2"/>
    <w:rsid w:val="00BE084C"/>
    <w:rsid w:val="00BE2447"/>
    <w:rsid w:val="00BE2AD6"/>
    <w:rsid w:val="00BE3060"/>
    <w:rsid w:val="00BE609B"/>
    <w:rsid w:val="00BE68DE"/>
    <w:rsid w:val="00BE6DB0"/>
    <w:rsid w:val="00BF00BC"/>
    <w:rsid w:val="00BF0B11"/>
    <w:rsid w:val="00BF10E4"/>
    <w:rsid w:val="00BF20DB"/>
    <w:rsid w:val="00BF2A76"/>
    <w:rsid w:val="00BF4225"/>
    <w:rsid w:val="00BF7FAE"/>
    <w:rsid w:val="00C00B0B"/>
    <w:rsid w:val="00C02BDA"/>
    <w:rsid w:val="00C03974"/>
    <w:rsid w:val="00C04255"/>
    <w:rsid w:val="00C04554"/>
    <w:rsid w:val="00C06A9E"/>
    <w:rsid w:val="00C11026"/>
    <w:rsid w:val="00C1168C"/>
    <w:rsid w:val="00C11829"/>
    <w:rsid w:val="00C11BC5"/>
    <w:rsid w:val="00C1218E"/>
    <w:rsid w:val="00C1324B"/>
    <w:rsid w:val="00C13A98"/>
    <w:rsid w:val="00C144E4"/>
    <w:rsid w:val="00C153F5"/>
    <w:rsid w:val="00C16BA1"/>
    <w:rsid w:val="00C17177"/>
    <w:rsid w:val="00C2100F"/>
    <w:rsid w:val="00C2122A"/>
    <w:rsid w:val="00C21558"/>
    <w:rsid w:val="00C222D2"/>
    <w:rsid w:val="00C22560"/>
    <w:rsid w:val="00C2376A"/>
    <w:rsid w:val="00C23882"/>
    <w:rsid w:val="00C242D8"/>
    <w:rsid w:val="00C24CD3"/>
    <w:rsid w:val="00C2584C"/>
    <w:rsid w:val="00C303C7"/>
    <w:rsid w:val="00C345E4"/>
    <w:rsid w:val="00C34D41"/>
    <w:rsid w:val="00C35EB8"/>
    <w:rsid w:val="00C36B22"/>
    <w:rsid w:val="00C40BC5"/>
    <w:rsid w:val="00C42FCE"/>
    <w:rsid w:val="00C4351A"/>
    <w:rsid w:val="00C44E75"/>
    <w:rsid w:val="00C45804"/>
    <w:rsid w:val="00C472D8"/>
    <w:rsid w:val="00C476E1"/>
    <w:rsid w:val="00C50F51"/>
    <w:rsid w:val="00C517FB"/>
    <w:rsid w:val="00C51A73"/>
    <w:rsid w:val="00C5209C"/>
    <w:rsid w:val="00C53581"/>
    <w:rsid w:val="00C5434E"/>
    <w:rsid w:val="00C5636D"/>
    <w:rsid w:val="00C56B6D"/>
    <w:rsid w:val="00C57AA5"/>
    <w:rsid w:val="00C60D9C"/>
    <w:rsid w:val="00C60E00"/>
    <w:rsid w:val="00C61182"/>
    <w:rsid w:val="00C62DC1"/>
    <w:rsid w:val="00C66DCF"/>
    <w:rsid w:val="00C71999"/>
    <w:rsid w:val="00C72239"/>
    <w:rsid w:val="00C742E3"/>
    <w:rsid w:val="00C74AAF"/>
    <w:rsid w:val="00C75E10"/>
    <w:rsid w:val="00C76706"/>
    <w:rsid w:val="00C7702D"/>
    <w:rsid w:val="00C8039E"/>
    <w:rsid w:val="00C8338C"/>
    <w:rsid w:val="00C85B33"/>
    <w:rsid w:val="00C86BBB"/>
    <w:rsid w:val="00C86EE7"/>
    <w:rsid w:val="00C87135"/>
    <w:rsid w:val="00C87390"/>
    <w:rsid w:val="00C87AB5"/>
    <w:rsid w:val="00C87ADB"/>
    <w:rsid w:val="00C90687"/>
    <w:rsid w:val="00C91312"/>
    <w:rsid w:val="00C9235D"/>
    <w:rsid w:val="00C937D8"/>
    <w:rsid w:val="00C93ED6"/>
    <w:rsid w:val="00C9538F"/>
    <w:rsid w:val="00C965F7"/>
    <w:rsid w:val="00CA1B14"/>
    <w:rsid w:val="00CA3506"/>
    <w:rsid w:val="00CA38D9"/>
    <w:rsid w:val="00CA3D9D"/>
    <w:rsid w:val="00CA6822"/>
    <w:rsid w:val="00CA7F19"/>
    <w:rsid w:val="00CB0A76"/>
    <w:rsid w:val="00CB0E67"/>
    <w:rsid w:val="00CB1AA1"/>
    <w:rsid w:val="00CB1FC2"/>
    <w:rsid w:val="00CB4467"/>
    <w:rsid w:val="00CB606F"/>
    <w:rsid w:val="00CC3656"/>
    <w:rsid w:val="00CC365B"/>
    <w:rsid w:val="00CC3C32"/>
    <w:rsid w:val="00CC3E8E"/>
    <w:rsid w:val="00CC407D"/>
    <w:rsid w:val="00CC408C"/>
    <w:rsid w:val="00CC4781"/>
    <w:rsid w:val="00CC5E06"/>
    <w:rsid w:val="00CC616C"/>
    <w:rsid w:val="00CC661D"/>
    <w:rsid w:val="00CC67CA"/>
    <w:rsid w:val="00CC72F5"/>
    <w:rsid w:val="00CD1BB3"/>
    <w:rsid w:val="00CD21AF"/>
    <w:rsid w:val="00CD33B2"/>
    <w:rsid w:val="00CD3C84"/>
    <w:rsid w:val="00CD67C0"/>
    <w:rsid w:val="00CD6B57"/>
    <w:rsid w:val="00CD7B80"/>
    <w:rsid w:val="00CE07F5"/>
    <w:rsid w:val="00CE12B6"/>
    <w:rsid w:val="00CE13A5"/>
    <w:rsid w:val="00CE39F0"/>
    <w:rsid w:val="00CE4235"/>
    <w:rsid w:val="00CE44FE"/>
    <w:rsid w:val="00CE45FE"/>
    <w:rsid w:val="00CE64EA"/>
    <w:rsid w:val="00CE73BA"/>
    <w:rsid w:val="00CE75DB"/>
    <w:rsid w:val="00CE7702"/>
    <w:rsid w:val="00CE7DE1"/>
    <w:rsid w:val="00CF0E34"/>
    <w:rsid w:val="00CF29BF"/>
    <w:rsid w:val="00CF38E8"/>
    <w:rsid w:val="00CF6A17"/>
    <w:rsid w:val="00CF7702"/>
    <w:rsid w:val="00D0035F"/>
    <w:rsid w:val="00D012B5"/>
    <w:rsid w:val="00D0221B"/>
    <w:rsid w:val="00D046CC"/>
    <w:rsid w:val="00D05EDF"/>
    <w:rsid w:val="00D10BC7"/>
    <w:rsid w:val="00D11C58"/>
    <w:rsid w:val="00D1286C"/>
    <w:rsid w:val="00D12CE1"/>
    <w:rsid w:val="00D14A9B"/>
    <w:rsid w:val="00D1713E"/>
    <w:rsid w:val="00D20955"/>
    <w:rsid w:val="00D20E96"/>
    <w:rsid w:val="00D22249"/>
    <w:rsid w:val="00D234E8"/>
    <w:rsid w:val="00D235C5"/>
    <w:rsid w:val="00D23CA7"/>
    <w:rsid w:val="00D2517D"/>
    <w:rsid w:val="00D25337"/>
    <w:rsid w:val="00D26354"/>
    <w:rsid w:val="00D264D1"/>
    <w:rsid w:val="00D273D9"/>
    <w:rsid w:val="00D27A83"/>
    <w:rsid w:val="00D30C8B"/>
    <w:rsid w:val="00D31D7E"/>
    <w:rsid w:val="00D407D5"/>
    <w:rsid w:val="00D43B4E"/>
    <w:rsid w:val="00D44592"/>
    <w:rsid w:val="00D45E45"/>
    <w:rsid w:val="00D47F4C"/>
    <w:rsid w:val="00D50A1E"/>
    <w:rsid w:val="00D50E91"/>
    <w:rsid w:val="00D51C3B"/>
    <w:rsid w:val="00D5494E"/>
    <w:rsid w:val="00D555E5"/>
    <w:rsid w:val="00D55D55"/>
    <w:rsid w:val="00D566F0"/>
    <w:rsid w:val="00D669E2"/>
    <w:rsid w:val="00D66C5A"/>
    <w:rsid w:val="00D66F8C"/>
    <w:rsid w:val="00D6774D"/>
    <w:rsid w:val="00D70797"/>
    <w:rsid w:val="00D73F64"/>
    <w:rsid w:val="00D76D54"/>
    <w:rsid w:val="00D77184"/>
    <w:rsid w:val="00D77495"/>
    <w:rsid w:val="00D807E1"/>
    <w:rsid w:val="00D833E2"/>
    <w:rsid w:val="00D83563"/>
    <w:rsid w:val="00D84692"/>
    <w:rsid w:val="00D848A0"/>
    <w:rsid w:val="00D85624"/>
    <w:rsid w:val="00D86614"/>
    <w:rsid w:val="00D90248"/>
    <w:rsid w:val="00D90466"/>
    <w:rsid w:val="00D9144F"/>
    <w:rsid w:val="00D915AA"/>
    <w:rsid w:val="00D91A5A"/>
    <w:rsid w:val="00D91B11"/>
    <w:rsid w:val="00D972FC"/>
    <w:rsid w:val="00DA1486"/>
    <w:rsid w:val="00DA14A7"/>
    <w:rsid w:val="00DA14E3"/>
    <w:rsid w:val="00DA3259"/>
    <w:rsid w:val="00DA40D7"/>
    <w:rsid w:val="00DA4CA7"/>
    <w:rsid w:val="00DA5FAE"/>
    <w:rsid w:val="00DA6668"/>
    <w:rsid w:val="00DB0969"/>
    <w:rsid w:val="00DB4335"/>
    <w:rsid w:val="00DB4BF7"/>
    <w:rsid w:val="00DB569D"/>
    <w:rsid w:val="00DB67ED"/>
    <w:rsid w:val="00DB68DE"/>
    <w:rsid w:val="00DB7655"/>
    <w:rsid w:val="00DC034B"/>
    <w:rsid w:val="00DC1086"/>
    <w:rsid w:val="00DC4CE8"/>
    <w:rsid w:val="00DC5B39"/>
    <w:rsid w:val="00DC7903"/>
    <w:rsid w:val="00DC7A93"/>
    <w:rsid w:val="00DC7DD2"/>
    <w:rsid w:val="00DD187B"/>
    <w:rsid w:val="00DD21AA"/>
    <w:rsid w:val="00DD4E9D"/>
    <w:rsid w:val="00DD4FEB"/>
    <w:rsid w:val="00DE355F"/>
    <w:rsid w:val="00DE3D2E"/>
    <w:rsid w:val="00DE450C"/>
    <w:rsid w:val="00DE45D8"/>
    <w:rsid w:val="00DE4841"/>
    <w:rsid w:val="00DE4849"/>
    <w:rsid w:val="00DE4A5F"/>
    <w:rsid w:val="00DE516F"/>
    <w:rsid w:val="00DE5B8F"/>
    <w:rsid w:val="00DF067A"/>
    <w:rsid w:val="00DF13FF"/>
    <w:rsid w:val="00DF2411"/>
    <w:rsid w:val="00DF25D2"/>
    <w:rsid w:val="00DF2E07"/>
    <w:rsid w:val="00DF30DF"/>
    <w:rsid w:val="00DF345F"/>
    <w:rsid w:val="00DF432C"/>
    <w:rsid w:val="00DF4454"/>
    <w:rsid w:val="00DF45E3"/>
    <w:rsid w:val="00DF6DD4"/>
    <w:rsid w:val="00E008A4"/>
    <w:rsid w:val="00E00ED3"/>
    <w:rsid w:val="00E01563"/>
    <w:rsid w:val="00E031FB"/>
    <w:rsid w:val="00E03A3B"/>
    <w:rsid w:val="00E03E2B"/>
    <w:rsid w:val="00E04959"/>
    <w:rsid w:val="00E07CD6"/>
    <w:rsid w:val="00E11D33"/>
    <w:rsid w:val="00E11EF3"/>
    <w:rsid w:val="00E1242D"/>
    <w:rsid w:val="00E13B2D"/>
    <w:rsid w:val="00E17AFB"/>
    <w:rsid w:val="00E20582"/>
    <w:rsid w:val="00E207B8"/>
    <w:rsid w:val="00E23394"/>
    <w:rsid w:val="00E252D9"/>
    <w:rsid w:val="00E27F18"/>
    <w:rsid w:val="00E31BC0"/>
    <w:rsid w:val="00E3299D"/>
    <w:rsid w:val="00E34964"/>
    <w:rsid w:val="00E34F6D"/>
    <w:rsid w:val="00E35687"/>
    <w:rsid w:val="00E3576C"/>
    <w:rsid w:val="00E35DB6"/>
    <w:rsid w:val="00E3616F"/>
    <w:rsid w:val="00E36535"/>
    <w:rsid w:val="00E415CF"/>
    <w:rsid w:val="00E41E5B"/>
    <w:rsid w:val="00E43DDF"/>
    <w:rsid w:val="00E44EA4"/>
    <w:rsid w:val="00E45D68"/>
    <w:rsid w:val="00E45FD8"/>
    <w:rsid w:val="00E478A6"/>
    <w:rsid w:val="00E501DC"/>
    <w:rsid w:val="00E502D7"/>
    <w:rsid w:val="00E51094"/>
    <w:rsid w:val="00E52399"/>
    <w:rsid w:val="00E526A0"/>
    <w:rsid w:val="00E559F8"/>
    <w:rsid w:val="00E57DEF"/>
    <w:rsid w:val="00E57E7F"/>
    <w:rsid w:val="00E61F44"/>
    <w:rsid w:val="00E62189"/>
    <w:rsid w:val="00E638A6"/>
    <w:rsid w:val="00E64274"/>
    <w:rsid w:val="00E667FB"/>
    <w:rsid w:val="00E67F16"/>
    <w:rsid w:val="00E7012D"/>
    <w:rsid w:val="00E70A28"/>
    <w:rsid w:val="00E70E4C"/>
    <w:rsid w:val="00E7501D"/>
    <w:rsid w:val="00E754F5"/>
    <w:rsid w:val="00E75870"/>
    <w:rsid w:val="00E76AE6"/>
    <w:rsid w:val="00E76B03"/>
    <w:rsid w:val="00E77728"/>
    <w:rsid w:val="00E828C1"/>
    <w:rsid w:val="00E838F5"/>
    <w:rsid w:val="00E874C1"/>
    <w:rsid w:val="00E93DCA"/>
    <w:rsid w:val="00E94A43"/>
    <w:rsid w:val="00E94AFA"/>
    <w:rsid w:val="00E94EE0"/>
    <w:rsid w:val="00EA0044"/>
    <w:rsid w:val="00EA0507"/>
    <w:rsid w:val="00EA2C08"/>
    <w:rsid w:val="00EA34E8"/>
    <w:rsid w:val="00EA3854"/>
    <w:rsid w:val="00EA69AC"/>
    <w:rsid w:val="00EA6D0C"/>
    <w:rsid w:val="00EA7316"/>
    <w:rsid w:val="00EB134A"/>
    <w:rsid w:val="00EB684E"/>
    <w:rsid w:val="00EB73F4"/>
    <w:rsid w:val="00EC25CF"/>
    <w:rsid w:val="00EC2E69"/>
    <w:rsid w:val="00EC4694"/>
    <w:rsid w:val="00EC741D"/>
    <w:rsid w:val="00EC7741"/>
    <w:rsid w:val="00EC7E32"/>
    <w:rsid w:val="00ED0C67"/>
    <w:rsid w:val="00ED29E5"/>
    <w:rsid w:val="00ED431D"/>
    <w:rsid w:val="00ED6467"/>
    <w:rsid w:val="00ED7E85"/>
    <w:rsid w:val="00EE06C3"/>
    <w:rsid w:val="00EE0C20"/>
    <w:rsid w:val="00EE7D55"/>
    <w:rsid w:val="00EE7DB1"/>
    <w:rsid w:val="00EF040F"/>
    <w:rsid w:val="00EF0DA6"/>
    <w:rsid w:val="00EF1678"/>
    <w:rsid w:val="00EF19CA"/>
    <w:rsid w:val="00EF216B"/>
    <w:rsid w:val="00EF44DC"/>
    <w:rsid w:val="00EF4D8D"/>
    <w:rsid w:val="00EF584E"/>
    <w:rsid w:val="00F037E8"/>
    <w:rsid w:val="00F048F6"/>
    <w:rsid w:val="00F05002"/>
    <w:rsid w:val="00F05F69"/>
    <w:rsid w:val="00F07D82"/>
    <w:rsid w:val="00F10C4F"/>
    <w:rsid w:val="00F1156B"/>
    <w:rsid w:val="00F1554E"/>
    <w:rsid w:val="00F1748F"/>
    <w:rsid w:val="00F177AB"/>
    <w:rsid w:val="00F17A30"/>
    <w:rsid w:val="00F17FE3"/>
    <w:rsid w:val="00F20D35"/>
    <w:rsid w:val="00F23C13"/>
    <w:rsid w:val="00F24328"/>
    <w:rsid w:val="00F25DE7"/>
    <w:rsid w:val="00F35C1A"/>
    <w:rsid w:val="00F367CD"/>
    <w:rsid w:val="00F36D4A"/>
    <w:rsid w:val="00F407C6"/>
    <w:rsid w:val="00F40954"/>
    <w:rsid w:val="00F40A03"/>
    <w:rsid w:val="00F412D5"/>
    <w:rsid w:val="00F426E1"/>
    <w:rsid w:val="00F42964"/>
    <w:rsid w:val="00F43BA7"/>
    <w:rsid w:val="00F4536C"/>
    <w:rsid w:val="00F52603"/>
    <w:rsid w:val="00F55531"/>
    <w:rsid w:val="00F5781A"/>
    <w:rsid w:val="00F62520"/>
    <w:rsid w:val="00F628F0"/>
    <w:rsid w:val="00F63214"/>
    <w:rsid w:val="00F63D5E"/>
    <w:rsid w:val="00F63D78"/>
    <w:rsid w:val="00F64B37"/>
    <w:rsid w:val="00F70327"/>
    <w:rsid w:val="00F70839"/>
    <w:rsid w:val="00F70F4B"/>
    <w:rsid w:val="00F71A4D"/>
    <w:rsid w:val="00F71C4B"/>
    <w:rsid w:val="00F71FB0"/>
    <w:rsid w:val="00F73415"/>
    <w:rsid w:val="00F73EE4"/>
    <w:rsid w:val="00F74068"/>
    <w:rsid w:val="00F7449C"/>
    <w:rsid w:val="00F75DD7"/>
    <w:rsid w:val="00F77CC4"/>
    <w:rsid w:val="00F851FB"/>
    <w:rsid w:val="00F85263"/>
    <w:rsid w:val="00F86EBE"/>
    <w:rsid w:val="00F8730B"/>
    <w:rsid w:val="00F87FA3"/>
    <w:rsid w:val="00F909EF"/>
    <w:rsid w:val="00F92126"/>
    <w:rsid w:val="00F92EA4"/>
    <w:rsid w:val="00F945E1"/>
    <w:rsid w:val="00F94FAA"/>
    <w:rsid w:val="00FA1F10"/>
    <w:rsid w:val="00FA28F4"/>
    <w:rsid w:val="00FA2F7F"/>
    <w:rsid w:val="00FA3EFC"/>
    <w:rsid w:val="00FA4160"/>
    <w:rsid w:val="00FA68D5"/>
    <w:rsid w:val="00FB1390"/>
    <w:rsid w:val="00FB1523"/>
    <w:rsid w:val="00FB1E17"/>
    <w:rsid w:val="00FB2F6F"/>
    <w:rsid w:val="00FB40CE"/>
    <w:rsid w:val="00FB4A94"/>
    <w:rsid w:val="00FB4EC1"/>
    <w:rsid w:val="00FB5943"/>
    <w:rsid w:val="00FB599B"/>
    <w:rsid w:val="00FB5B6F"/>
    <w:rsid w:val="00FB67F2"/>
    <w:rsid w:val="00FB7B59"/>
    <w:rsid w:val="00FC2FE3"/>
    <w:rsid w:val="00FC33C4"/>
    <w:rsid w:val="00FC3BCE"/>
    <w:rsid w:val="00FC3FDB"/>
    <w:rsid w:val="00FC4679"/>
    <w:rsid w:val="00FD131E"/>
    <w:rsid w:val="00FD2D2C"/>
    <w:rsid w:val="00FD5999"/>
    <w:rsid w:val="00FD64B4"/>
    <w:rsid w:val="00FD65D4"/>
    <w:rsid w:val="00FE041D"/>
    <w:rsid w:val="00FE0D6B"/>
    <w:rsid w:val="00FE6577"/>
    <w:rsid w:val="00FE7669"/>
    <w:rsid w:val="00FE7D10"/>
    <w:rsid w:val="00FE7FA4"/>
    <w:rsid w:val="00FF0902"/>
    <w:rsid w:val="00FF2D1F"/>
    <w:rsid w:val="00FF4F23"/>
    <w:rsid w:val="00FF651C"/>
    <w:rsid w:val="00FF6CB1"/>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6"/>
    <o:shapelayout v:ext="edit">
      <o:idmap v:ext="edit" data="1"/>
    </o:shapelayout>
  </w:shapeDefaults>
  <w:decimalSymbol w:val="."/>
  <w:listSeparator w:val=";"/>
  <w14:docId w14:val="4E533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5819"/>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aliases w:val="عنوان رئيسي,سرد الفقراتCxSpLast,List Paragraph1,NumberedList"/>
    <w:basedOn w:val="a"/>
    <w:link w:val="Char"/>
    <w:uiPriority w:val="34"/>
    <w:qFormat/>
    <w:rsid w:val="000F7F04"/>
    <w:pPr>
      <w:ind w:left="720"/>
      <w:contextualSpacing/>
    </w:pPr>
  </w:style>
  <w:style w:type="paragraph" w:styleId="a4">
    <w:name w:val="header"/>
    <w:basedOn w:val="a"/>
    <w:link w:val="Char0"/>
    <w:uiPriority w:val="99"/>
    <w:unhideWhenUsed/>
    <w:rsid w:val="00F628F0"/>
    <w:pPr>
      <w:tabs>
        <w:tab w:val="center" w:pos="4153"/>
        <w:tab w:val="right" w:pos="8306"/>
      </w:tabs>
      <w:spacing w:after="0" w:line="240" w:lineRule="auto"/>
    </w:pPr>
  </w:style>
  <w:style w:type="character" w:customStyle="1" w:styleId="Char0">
    <w:name w:val="رأس الصفحة Char"/>
    <w:basedOn w:val="a0"/>
    <w:link w:val="a4"/>
    <w:uiPriority w:val="99"/>
    <w:rsid w:val="00F628F0"/>
  </w:style>
  <w:style w:type="paragraph" w:styleId="a5">
    <w:name w:val="footer"/>
    <w:basedOn w:val="a"/>
    <w:link w:val="Char1"/>
    <w:uiPriority w:val="99"/>
    <w:unhideWhenUsed/>
    <w:rsid w:val="00F628F0"/>
    <w:pPr>
      <w:tabs>
        <w:tab w:val="center" w:pos="4153"/>
        <w:tab w:val="right" w:pos="8306"/>
      </w:tabs>
      <w:spacing w:after="0" w:line="240" w:lineRule="auto"/>
    </w:pPr>
  </w:style>
  <w:style w:type="character" w:customStyle="1" w:styleId="Char1">
    <w:name w:val="تذييل الصفحة Char"/>
    <w:basedOn w:val="a0"/>
    <w:link w:val="a5"/>
    <w:uiPriority w:val="99"/>
    <w:rsid w:val="00F628F0"/>
  </w:style>
  <w:style w:type="paragraph" w:styleId="a6">
    <w:name w:val="Balloon Text"/>
    <w:basedOn w:val="a"/>
    <w:link w:val="Char2"/>
    <w:uiPriority w:val="99"/>
    <w:semiHidden/>
    <w:unhideWhenUsed/>
    <w:rsid w:val="00F628F0"/>
    <w:pPr>
      <w:spacing w:after="0" w:line="240" w:lineRule="auto"/>
    </w:pPr>
    <w:rPr>
      <w:rFonts w:ascii="Tahoma" w:hAnsi="Tahoma" w:cs="Tahoma"/>
      <w:sz w:val="16"/>
      <w:szCs w:val="16"/>
    </w:rPr>
  </w:style>
  <w:style w:type="character" w:customStyle="1" w:styleId="Char2">
    <w:name w:val="نص في بالون Char"/>
    <w:basedOn w:val="a0"/>
    <w:link w:val="a6"/>
    <w:uiPriority w:val="99"/>
    <w:semiHidden/>
    <w:rsid w:val="00F628F0"/>
    <w:rPr>
      <w:rFonts w:ascii="Tahoma" w:hAnsi="Tahoma" w:cs="Tahoma"/>
      <w:sz w:val="16"/>
      <w:szCs w:val="16"/>
    </w:rPr>
  </w:style>
  <w:style w:type="character" w:customStyle="1" w:styleId="1Char">
    <w:name w:val="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3"/>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3">
    <w:name w:val="عنوان فرعي Char"/>
    <w:basedOn w:val="a0"/>
    <w:link w:val="aa"/>
    <w:rsid w:val="006F1837"/>
    <w:rPr>
      <w:rFonts w:ascii="Times New Roman" w:eastAsia="Times New Roman" w:hAnsi="Times New Roman" w:cs="Times New Roman"/>
      <w:i/>
      <w:iCs/>
      <w:sz w:val="28"/>
      <w:szCs w:val="28"/>
      <w:lang w:eastAsia="ar-SA"/>
    </w:rPr>
  </w:style>
  <w:style w:type="character" w:customStyle="1" w:styleId="BalloonTextChar12">
    <w:name w:val="Balloon Text Char12"/>
    <w:basedOn w:val="a0"/>
    <w:uiPriority w:val="99"/>
    <w:semiHidden/>
    <w:rsid w:val="00676D66"/>
    <w:rPr>
      <w:rFonts w:ascii="Segoe UI" w:hAnsi="Segoe UI" w:cs="Segoe UI"/>
      <w:kern w:val="0"/>
      <w:sz w:val="18"/>
      <w:szCs w:val="18"/>
    </w:rPr>
  </w:style>
  <w:style w:type="paragraph" w:styleId="HTML">
    <w:name w:val="HTML Preformatted"/>
    <w:basedOn w:val="a"/>
    <w:link w:val="HTMLChar"/>
    <w:uiPriority w:val="99"/>
    <w:semiHidden/>
    <w:unhideWhenUsed/>
    <w:rsid w:val="002619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Char">
    <w:name w:val="بتنسيق HTML مسبق Char"/>
    <w:basedOn w:val="a0"/>
    <w:link w:val="HTML"/>
    <w:uiPriority w:val="99"/>
    <w:semiHidden/>
    <w:rsid w:val="0026195D"/>
    <w:rPr>
      <w:rFonts w:ascii="Courier New" w:eastAsia="Times New Roman" w:hAnsi="Courier New" w:cs="Courier New"/>
      <w:sz w:val="20"/>
      <w:szCs w:val="20"/>
    </w:rPr>
  </w:style>
  <w:style w:type="character" w:customStyle="1" w:styleId="y2iqfc">
    <w:name w:val="y2iqfc"/>
    <w:basedOn w:val="a0"/>
    <w:rsid w:val="0026195D"/>
  </w:style>
  <w:style w:type="paragraph" w:styleId="ab">
    <w:name w:val="caption"/>
    <w:basedOn w:val="a"/>
    <w:next w:val="a"/>
    <w:uiPriority w:val="35"/>
    <w:unhideWhenUsed/>
    <w:qFormat/>
    <w:rsid w:val="00C02BDA"/>
    <w:pPr>
      <w:spacing w:after="200" w:line="240" w:lineRule="auto"/>
    </w:pPr>
    <w:rPr>
      <w:i/>
      <w:iCs/>
      <w:color w:val="1F497D" w:themeColor="text2"/>
      <w:sz w:val="18"/>
      <w:szCs w:val="18"/>
    </w:rPr>
  </w:style>
  <w:style w:type="character" w:customStyle="1" w:styleId="Char">
    <w:name w:val=" سرد الفقرات Char"/>
    <w:aliases w:val="عنوان رئيسي Char,سرد الفقراتCxSpLast Char,List Paragraph1 Char,NumberedList Char"/>
    <w:link w:val="a3"/>
    <w:uiPriority w:val="34"/>
    <w:rsid w:val="00166667"/>
  </w:style>
  <w:style w:type="character" w:styleId="Hyperlink">
    <w:name w:val="Hyperlink"/>
    <w:basedOn w:val="a0"/>
    <w:uiPriority w:val="99"/>
    <w:unhideWhenUsed/>
    <w:rsid w:val="00547362"/>
    <w:rPr>
      <w:color w:val="0000FF" w:themeColor="hyperlink"/>
      <w:u w:val="single"/>
    </w:rPr>
  </w:style>
  <w:style w:type="character" w:customStyle="1" w:styleId="t286pc">
    <w:name w:val="t286pc"/>
    <w:basedOn w:val="a0"/>
    <w:rsid w:val="006848C6"/>
  </w:style>
  <w:style w:type="character" w:customStyle="1" w:styleId="UnresolvedMention">
    <w:name w:val="Unresolved Mention"/>
    <w:basedOn w:val="a0"/>
    <w:uiPriority w:val="99"/>
    <w:semiHidden/>
    <w:unhideWhenUsed/>
    <w:rsid w:val="00A813BD"/>
    <w:rPr>
      <w:color w:val="605E5C"/>
      <w:shd w:val="clear" w:color="auto" w:fill="E1DFDD"/>
    </w:rPr>
  </w:style>
  <w:style w:type="table" w:customStyle="1" w:styleId="PlainTable1">
    <w:name w:val="Plain Table 1"/>
    <w:basedOn w:val="a1"/>
    <w:uiPriority w:val="41"/>
    <w:rsid w:val="000F7D0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5819"/>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aliases w:val="عنوان رئيسي,سرد الفقراتCxSpLast,List Paragraph1,NumberedList"/>
    <w:basedOn w:val="a"/>
    <w:link w:val="Char"/>
    <w:uiPriority w:val="34"/>
    <w:qFormat/>
    <w:rsid w:val="000F7F04"/>
    <w:pPr>
      <w:ind w:left="720"/>
      <w:contextualSpacing/>
    </w:pPr>
  </w:style>
  <w:style w:type="paragraph" w:styleId="a4">
    <w:name w:val="header"/>
    <w:basedOn w:val="a"/>
    <w:link w:val="Char0"/>
    <w:uiPriority w:val="99"/>
    <w:unhideWhenUsed/>
    <w:rsid w:val="00F628F0"/>
    <w:pPr>
      <w:tabs>
        <w:tab w:val="center" w:pos="4153"/>
        <w:tab w:val="right" w:pos="8306"/>
      </w:tabs>
      <w:spacing w:after="0" w:line="240" w:lineRule="auto"/>
    </w:pPr>
  </w:style>
  <w:style w:type="character" w:customStyle="1" w:styleId="Char0">
    <w:name w:val="رأس الصفحة Char"/>
    <w:basedOn w:val="a0"/>
    <w:link w:val="a4"/>
    <w:uiPriority w:val="99"/>
    <w:rsid w:val="00F628F0"/>
  </w:style>
  <w:style w:type="paragraph" w:styleId="a5">
    <w:name w:val="footer"/>
    <w:basedOn w:val="a"/>
    <w:link w:val="Char1"/>
    <w:uiPriority w:val="99"/>
    <w:unhideWhenUsed/>
    <w:rsid w:val="00F628F0"/>
    <w:pPr>
      <w:tabs>
        <w:tab w:val="center" w:pos="4153"/>
        <w:tab w:val="right" w:pos="8306"/>
      </w:tabs>
      <w:spacing w:after="0" w:line="240" w:lineRule="auto"/>
    </w:pPr>
  </w:style>
  <w:style w:type="character" w:customStyle="1" w:styleId="Char1">
    <w:name w:val="تذييل الصفحة Char"/>
    <w:basedOn w:val="a0"/>
    <w:link w:val="a5"/>
    <w:uiPriority w:val="99"/>
    <w:rsid w:val="00F628F0"/>
  </w:style>
  <w:style w:type="paragraph" w:styleId="a6">
    <w:name w:val="Balloon Text"/>
    <w:basedOn w:val="a"/>
    <w:link w:val="Char2"/>
    <w:uiPriority w:val="99"/>
    <w:semiHidden/>
    <w:unhideWhenUsed/>
    <w:rsid w:val="00F628F0"/>
    <w:pPr>
      <w:spacing w:after="0" w:line="240" w:lineRule="auto"/>
    </w:pPr>
    <w:rPr>
      <w:rFonts w:ascii="Tahoma" w:hAnsi="Tahoma" w:cs="Tahoma"/>
      <w:sz w:val="16"/>
      <w:szCs w:val="16"/>
    </w:rPr>
  </w:style>
  <w:style w:type="character" w:customStyle="1" w:styleId="Char2">
    <w:name w:val="نص في بالون Char"/>
    <w:basedOn w:val="a0"/>
    <w:link w:val="a6"/>
    <w:uiPriority w:val="99"/>
    <w:semiHidden/>
    <w:rsid w:val="00F628F0"/>
    <w:rPr>
      <w:rFonts w:ascii="Tahoma" w:hAnsi="Tahoma" w:cs="Tahoma"/>
      <w:sz w:val="16"/>
      <w:szCs w:val="16"/>
    </w:rPr>
  </w:style>
  <w:style w:type="character" w:customStyle="1" w:styleId="1Char">
    <w:name w:val="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3"/>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3">
    <w:name w:val="عنوان فرعي Char"/>
    <w:basedOn w:val="a0"/>
    <w:link w:val="aa"/>
    <w:rsid w:val="006F1837"/>
    <w:rPr>
      <w:rFonts w:ascii="Times New Roman" w:eastAsia="Times New Roman" w:hAnsi="Times New Roman" w:cs="Times New Roman"/>
      <w:i/>
      <w:iCs/>
      <w:sz w:val="28"/>
      <w:szCs w:val="28"/>
      <w:lang w:eastAsia="ar-SA"/>
    </w:rPr>
  </w:style>
  <w:style w:type="character" w:customStyle="1" w:styleId="BalloonTextChar12">
    <w:name w:val="Balloon Text Char12"/>
    <w:basedOn w:val="a0"/>
    <w:uiPriority w:val="99"/>
    <w:semiHidden/>
    <w:rsid w:val="00676D66"/>
    <w:rPr>
      <w:rFonts w:ascii="Segoe UI" w:hAnsi="Segoe UI" w:cs="Segoe UI"/>
      <w:kern w:val="0"/>
      <w:sz w:val="18"/>
      <w:szCs w:val="18"/>
    </w:rPr>
  </w:style>
  <w:style w:type="paragraph" w:styleId="HTML">
    <w:name w:val="HTML Preformatted"/>
    <w:basedOn w:val="a"/>
    <w:link w:val="HTMLChar"/>
    <w:uiPriority w:val="99"/>
    <w:semiHidden/>
    <w:unhideWhenUsed/>
    <w:rsid w:val="002619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Char">
    <w:name w:val="بتنسيق HTML مسبق Char"/>
    <w:basedOn w:val="a0"/>
    <w:link w:val="HTML"/>
    <w:uiPriority w:val="99"/>
    <w:semiHidden/>
    <w:rsid w:val="0026195D"/>
    <w:rPr>
      <w:rFonts w:ascii="Courier New" w:eastAsia="Times New Roman" w:hAnsi="Courier New" w:cs="Courier New"/>
      <w:sz w:val="20"/>
      <w:szCs w:val="20"/>
    </w:rPr>
  </w:style>
  <w:style w:type="character" w:customStyle="1" w:styleId="y2iqfc">
    <w:name w:val="y2iqfc"/>
    <w:basedOn w:val="a0"/>
    <w:rsid w:val="0026195D"/>
  </w:style>
  <w:style w:type="paragraph" w:styleId="ab">
    <w:name w:val="caption"/>
    <w:basedOn w:val="a"/>
    <w:next w:val="a"/>
    <w:uiPriority w:val="35"/>
    <w:unhideWhenUsed/>
    <w:qFormat/>
    <w:rsid w:val="00C02BDA"/>
    <w:pPr>
      <w:spacing w:after="200" w:line="240" w:lineRule="auto"/>
    </w:pPr>
    <w:rPr>
      <w:i/>
      <w:iCs/>
      <w:color w:val="1F497D" w:themeColor="text2"/>
      <w:sz w:val="18"/>
      <w:szCs w:val="18"/>
    </w:rPr>
  </w:style>
  <w:style w:type="character" w:customStyle="1" w:styleId="Char">
    <w:name w:val=" سرد الفقرات Char"/>
    <w:aliases w:val="عنوان رئيسي Char,سرد الفقراتCxSpLast Char,List Paragraph1 Char,NumberedList Char"/>
    <w:link w:val="a3"/>
    <w:uiPriority w:val="34"/>
    <w:rsid w:val="00166667"/>
  </w:style>
  <w:style w:type="character" w:styleId="Hyperlink">
    <w:name w:val="Hyperlink"/>
    <w:basedOn w:val="a0"/>
    <w:uiPriority w:val="99"/>
    <w:unhideWhenUsed/>
    <w:rsid w:val="00547362"/>
    <w:rPr>
      <w:color w:val="0000FF" w:themeColor="hyperlink"/>
      <w:u w:val="single"/>
    </w:rPr>
  </w:style>
  <w:style w:type="character" w:customStyle="1" w:styleId="t286pc">
    <w:name w:val="t286pc"/>
    <w:basedOn w:val="a0"/>
    <w:rsid w:val="006848C6"/>
  </w:style>
  <w:style w:type="character" w:customStyle="1" w:styleId="UnresolvedMention">
    <w:name w:val="Unresolved Mention"/>
    <w:basedOn w:val="a0"/>
    <w:uiPriority w:val="99"/>
    <w:semiHidden/>
    <w:unhideWhenUsed/>
    <w:rsid w:val="00A813BD"/>
    <w:rPr>
      <w:color w:val="605E5C"/>
      <w:shd w:val="clear" w:color="auto" w:fill="E1DFDD"/>
    </w:rPr>
  </w:style>
  <w:style w:type="table" w:customStyle="1" w:styleId="PlainTable1">
    <w:name w:val="Plain Table 1"/>
    <w:basedOn w:val="a1"/>
    <w:uiPriority w:val="41"/>
    <w:rsid w:val="000F7D0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5013975">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460802937">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unhabitat.org/"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doi.org/10.1016/j.cities.2024.104512"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1787/urban-governance-2023-en"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https://doi.org/10.1080/14719037.2020.1718183" TargetMode="External"/><Relationship Id="rId19"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doi.org/10.1016/j.landusepol.2023.106702"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D54589-50BA-4A59-AB8B-05E6ABE087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26</Pages>
  <Words>6604</Words>
  <Characters>37647</Characters>
  <Application>Microsoft Office Word</Application>
  <DocSecurity>0</DocSecurity>
  <Lines>313</Lines>
  <Paragraphs>88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44163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01</dc:creator>
  <cp:lastModifiedBy>AL GHAREEB</cp:lastModifiedBy>
  <cp:revision>13</cp:revision>
  <cp:lastPrinted>2024-06-28T13:15:00Z</cp:lastPrinted>
  <dcterms:created xsi:type="dcterms:W3CDTF">2026-02-10T11:23:00Z</dcterms:created>
  <dcterms:modified xsi:type="dcterms:W3CDTF">2026-02-13T07:52:00Z</dcterms:modified>
</cp:coreProperties>
</file>