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62780E" w14:textId="60C2C0D1" w:rsidR="00C44186" w:rsidRDefault="00000000" w:rsidP="007127FB">
      <w:pPr>
        <w:rPr>
          <w:rFonts w:ascii="Sakkal Majalla" w:eastAsia="Sakkal Majalla" w:hAnsi="Sakkal Majalla" w:cs="Sakkal Majalla"/>
          <w:sz w:val="32"/>
          <w:szCs w:val="32"/>
        </w:rPr>
      </w:pPr>
      <w:r>
        <w:rPr>
          <w:rFonts w:ascii="Sakkal Majalla" w:eastAsia="Sakkal Majalla" w:hAnsi="Sakkal Majalla" w:cs="Sakkal Majalla"/>
          <w:b/>
          <w:noProof/>
          <w:sz w:val="32"/>
          <w:szCs w:val="32"/>
        </w:rPr>
        <w:drawing>
          <wp:anchor distT="0" distB="0" distL="0" distR="0" simplePos="0" relativeHeight="251658240" behindDoc="1" locked="0" layoutInCell="1" hidden="0" allowOverlap="1" wp14:anchorId="3E857D29" wp14:editId="075E1E6C">
            <wp:simplePos x="0" y="0"/>
            <wp:positionH relativeFrom="margin">
              <wp:posOffset>-922018</wp:posOffset>
            </wp:positionH>
            <wp:positionV relativeFrom="margin">
              <wp:posOffset>-1341119</wp:posOffset>
            </wp:positionV>
            <wp:extent cx="2226945" cy="2066925"/>
            <wp:effectExtent l="0" t="0" r="0" b="0"/>
            <wp:wrapNone/>
            <wp:docPr id="2" name="image2.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logo for a university&#10;&#10;Description automatically generated"/>
                    <pic:cNvPicPr preferRelativeResize="0"/>
                  </pic:nvPicPr>
                  <pic:blipFill>
                    <a:blip r:embed="rId7"/>
                    <a:srcRect/>
                    <a:stretch>
                      <a:fillRect/>
                    </a:stretch>
                  </pic:blipFill>
                  <pic:spPr>
                    <a:xfrm>
                      <a:off x="0" y="0"/>
                      <a:ext cx="2226945" cy="2066925"/>
                    </a:xfrm>
                    <a:prstGeom prst="rect">
                      <a:avLst/>
                    </a:prstGeom>
                    <a:ln/>
                  </pic:spPr>
                </pic:pic>
              </a:graphicData>
            </a:graphic>
          </wp:anchor>
        </w:drawing>
      </w:r>
      <w:r>
        <w:rPr>
          <w:noProof/>
        </w:rPr>
        <mc:AlternateContent>
          <mc:Choice Requires="wps">
            <w:drawing>
              <wp:anchor distT="0" distB="0" distL="114300" distR="114300" simplePos="0" relativeHeight="251659264" behindDoc="0" locked="0" layoutInCell="1" hidden="0" allowOverlap="1" wp14:anchorId="2BDDF1D2" wp14:editId="091851B0">
                <wp:simplePos x="0" y="0"/>
                <wp:positionH relativeFrom="column">
                  <wp:posOffset>3992879</wp:posOffset>
                </wp:positionH>
                <wp:positionV relativeFrom="paragraph">
                  <wp:posOffset>-746759</wp:posOffset>
                </wp:positionV>
                <wp:extent cx="2644140" cy="1569720"/>
                <wp:effectExtent l="0" t="0" r="3810" b="0"/>
                <wp:wrapNone/>
                <wp:docPr id="1" name="Text Box 1"/>
                <wp:cNvGraphicFramePr/>
                <a:graphic xmlns:a="http://schemas.openxmlformats.org/drawingml/2006/main">
                  <a:graphicData uri="http://schemas.microsoft.com/office/word/2010/wordprocessingShape">
                    <wps:wsp>
                      <wps:cNvSpPr txBox="1"/>
                      <wps:spPr>
                        <a:xfrm>
                          <a:off x="0" y="0"/>
                          <a:ext cx="2644140" cy="1569720"/>
                        </a:xfrm>
                        <a:prstGeom prst="rect">
                          <a:avLst/>
                        </a:prstGeom>
                        <a:solidFill>
                          <a:schemeClr val="lt1"/>
                        </a:solidFill>
                        <a:ln w="6350">
                          <a:noFill/>
                        </a:ln>
                      </wps:spPr>
                      <wps:txbx>
                        <w:txbxContent>
                          <w:p w14:paraId="0DF7E899" w14:textId="77777777" w:rsidR="00C0755F" w:rsidRPr="002753FD" w:rsidRDefault="00000000" w:rsidP="002753FD">
                            <w:pPr>
                              <w:spacing w:after="0" w:line="240" w:lineRule="auto"/>
                              <w:jc w:val="center"/>
                              <w:rPr>
                                <w:rFonts w:ascii="Simplified Arabic" w:eastAsia="Sakkal Majalla" w:hAnsi="Simplified Arabic" w:cs="Simplified Arabic"/>
                                <w:b/>
                                <w:sz w:val="28"/>
                                <w:szCs w:val="28"/>
                              </w:rPr>
                            </w:pPr>
                            <w:r w:rsidRPr="002753FD">
                              <w:rPr>
                                <w:rFonts w:ascii="Simplified Arabic" w:eastAsia="Sakkal Majalla" w:hAnsi="Simplified Arabic" w:cs="Simplified Arabic"/>
                                <w:b/>
                                <w:sz w:val="28"/>
                                <w:szCs w:val="28"/>
                                <w:rtl/>
                              </w:rPr>
                              <w:t>جامعة ميدأوشن</w:t>
                            </w:r>
                          </w:p>
                          <w:p w14:paraId="7AA2F066" w14:textId="77777777" w:rsidR="00C0755F" w:rsidRPr="002753FD" w:rsidRDefault="00000000" w:rsidP="002753FD">
                            <w:pPr>
                              <w:spacing w:after="0" w:line="240" w:lineRule="auto"/>
                              <w:jc w:val="center"/>
                              <w:rPr>
                                <w:rFonts w:ascii="Simplified Arabic" w:eastAsia="Sakkal Majalla" w:hAnsi="Simplified Arabic" w:cs="Simplified Arabic"/>
                                <w:b/>
                                <w:sz w:val="28"/>
                                <w:szCs w:val="28"/>
                              </w:rPr>
                            </w:pPr>
                            <w:r w:rsidRPr="002753FD">
                              <w:rPr>
                                <w:rFonts w:ascii="Simplified Arabic" w:eastAsia="Sakkal Majalla" w:hAnsi="Simplified Arabic" w:cs="Simplified Arabic"/>
                                <w:b/>
                                <w:sz w:val="28"/>
                                <w:szCs w:val="28"/>
                                <w:rtl/>
                              </w:rPr>
                              <w:t>كلية الإدارة</w:t>
                            </w:r>
                          </w:p>
                          <w:p w14:paraId="57ED6972" w14:textId="61EE9C27" w:rsidR="00C0755F" w:rsidRPr="002753FD" w:rsidRDefault="007127FB" w:rsidP="002753FD">
                            <w:pPr>
                              <w:spacing w:after="0" w:line="240" w:lineRule="auto"/>
                              <w:jc w:val="center"/>
                              <w:rPr>
                                <w:rFonts w:ascii="Simplified Arabic" w:eastAsia="Sakkal Majalla" w:hAnsi="Simplified Arabic" w:cs="Simplified Arabic"/>
                                <w:sz w:val="28"/>
                                <w:szCs w:val="28"/>
                              </w:rPr>
                            </w:pPr>
                            <w:r>
                              <w:rPr>
                                <w:rFonts w:ascii="Simplified Arabic" w:eastAsia="Sakkal Majalla" w:hAnsi="Simplified Arabic" w:cs="Simplified Arabic" w:hint="cs"/>
                                <w:b/>
                                <w:sz w:val="28"/>
                                <w:szCs w:val="28"/>
                                <w:rtl/>
                              </w:rPr>
                              <w:t>ماجستير إدارة المشاريع</w:t>
                            </w:r>
                          </w:p>
                          <w:p w14:paraId="49F325F0" w14:textId="77777777" w:rsidR="00C0755F" w:rsidRPr="002753FD" w:rsidRDefault="00C0755F" w:rsidP="002753FD">
                            <w:pPr>
                              <w:spacing w:after="0" w:line="240" w:lineRule="auto"/>
                              <w:jc w:val="cente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BDDF1D2" id="_x0000_t202" coordsize="21600,21600" o:spt="202" path="m,l,21600r21600,l21600,xe">
                <v:stroke joinstyle="miter"/>
                <v:path gradientshapeok="t" o:connecttype="rect"/>
              </v:shapetype>
              <v:shape id="Text Box 1" o:spid="_x0000_s1026" type="#_x0000_t202" style="position:absolute;left:0;text-align:left;margin-left:314.4pt;margin-top:-58.8pt;width:208.2pt;height:123.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" fillcolor="white [3201]" stroked="f" strokeweight=".5pt">
                <v:textbox>
                  <w:txbxContent>
                    <w:p w14:paraId="0DF7E899" w14:textId="77777777" w:rsidR="00C0755F" w:rsidRPr="002753FD" w:rsidRDefault="00000000" w:rsidP="002753FD">
                      <w:pPr>
                        <w:spacing w:after="0" w:line="240" w:lineRule="auto"/>
                        <w:jc w:val="center"/>
                        <w:rPr>
                          <w:rFonts w:ascii="Simplified Arabic" w:eastAsia="Sakkal Majalla" w:hAnsi="Simplified Arabic" w:cs="Simplified Arabic"/>
                          <w:b/>
                          <w:sz w:val="28"/>
                          <w:szCs w:val="28"/>
                        </w:rPr>
                      </w:pPr>
                      <w:r w:rsidRPr="002753FD">
                        <w:rPr>
                          <w:rFonts w:ascii="Simplified Arabic" w:eastAsia="Sakkal Majalla" w:hAnsi="Simplified Arabic" w:cs="Simplified Arabic"/>
                          <w:b/>
                          <w:sz w:val="28"/>
                          <w:szCs w:val="28"/>
                          <w:rtl/>
                        </w:rPr>
                        <w:t>جامعة ميدأوشن</w:t>
                      </w:r>
                    </w:p>
                    <w:p w14:paraId="7AA2F066" w14:textId="77777777" w:rsidR="00C0755F" w:rsidRPr="002753FD" w:rsidRDefault="00000000" w:rsidP="002753FD">
                      <w:pPr>
                        <w:spacing w:after="0" w:line="240" w:lineRule="auto"/>
                        <w:jc w:val="center"/>
                        <w:rPr>
                          <w:rFonts w:ascii="Simplified Arabic" w:eastAsia="Sakkal Majalla" w:hAnsi="Simplified Arabic" w:cs="Simplified Arabic"/>
                          <w:b/>
                          <w:sz w:val="28"/>
                          <w:szCs w:val="28"/>
                        </w:rPr>
                      </w:pPr>
                      <w:r w:rsidRPr="002753FD">
                        <w:rPr>
                          <w:rFonts w:ascii="Simplified Arabic" w:eastAsia="Sakkal Majalla" w:hAnsi="Simplified Arabic" w:cs="Simplified Arabic"/>
                          <w:b/>
                          <w:sz w:val="28"/>
                          <w:szCs w:val="28"/>
                          <w:rtl/>
                        </w:rPr>
                        <w:t>كلية الإدارة</w:t>
                      </w:r>
                    </w:p>
                    <w:p w14:paraId="57ED6972" w14:textId="61EE9C27" w:rsidR="00C0755F" w:rsidRPr="002753FD" w:rsidRDefault="007127FB" w:rsidP="002753FD">
                      <w:pPr>
                        <w:spacing w:after="0" w:line="240" w:lineRule="auto"/>
                        <w:jc w:val="center"/>
                        <w:rPr>
                          <w:rFonts w:ascii="Simplified Arabic" w:eastAsia="Sakkal Majalla" w:hAnsi="Simplified Arabic" w:cs="Simplified Arabic"/>
                          <w:sz w:val="28"/>
                          <w:szCs w:val="28"/>
                        </w:rPr>
                      </w:pPr>
                      <w:r>
                        <w:rPr>
                          <w:rFonts w:ascii="Simplified Arabic" w:eastAsia="Sakkal Majalla" w:hAnsi="Simplified Arabic" w:cs="Simplified Arabic" w:hint="cs"/>
                          <w:b/>
                          <w:sz w:val="28"/>
                          <w:szCs w:val="28"/>
                          <w:rtl/>
                        </w:rPr>
                        <w:t>ماجستير إدارة المشاريع</w:t>
                      </w:r>
                    </w:p>
                    <w:p w14:paraId="49F325F0" w14:textId="77777777" w:rsidR="00C0755F" w:rsidRPr="002753FD" w:rsidRDefault="00C0755F" w:rsidP="002753FD">
                      <w:pPr>
                        <w:spacing w:after="0" w:line="240" w:lineRule="auto"/>
                        <w:jc w:val="center"/>
                        <w:rPr>
                          <w:sz w:val="18"/>
                          <w:szCs w:val="18"/>
                        </w:rPr>
                      </w:pPr>
                    </w:p>
                  </w:txbxContent>
                </v:textbox>
              </v:shape>
            </w:pict>
          </mc:Fallback>
        </mc:AlternateContent>
      </w:r>
    </w:p>
    <w:p w14:paraId="64A4896D" w14:textId="77777777" w:rsidR="00C44186" w:rsidRDefault="00C44186">
      <w:pPr>
        <w:rPr>
          <w:rFonts w:ascii="Sakkal Majalla" w:eastAsia="Sakkal Majalla" w:hAnsi="Sakkal Majalla" w:cs="Sakkal Majalla"/>
          <w:sz w:val="32"/>
          <w:szCs w:val="32"/>
          <w:rtl/>
        </w:rPr>
      </w:pPr>
    </w:p>
    <w:p w14:paraId="63EC2A5B" w14:textId="77777777" w:rsidR="007127FB" w:rsidRDefault="007127FB">
      <w:pPr>
        <w:rPr>
          <w:rFonts w:ascii="Sakkal Majalla" w:eastAsia="Sakkal Majalla" w:hAnsi="Sakkal Majalla" w:cs="Sakkal Majalla"/>
          <w:sz w:val="32"/>
          <w:szCs w:val="32"/>
          <w:rtl/>
        </w:rPr>
      </w:pPr>
    </w:p>
    <w:p w14:paraId="782C2D03" w14:textId="77777777" w:rsidR="007127FB" w:rsidRDefault="007127FB">
      <w:pPr>
        <w:rPr>
          <w:rFonts w:ascii="Sakkal Majalla" w:eastAsia="Sakkal Majalla" w:hAnsi="Sakkal Majalla" w:cs="Sakkal Majalla"/>
          <w:sz w:val="32"/>
          <w:szCs w:val="32"/>
        </w:rPr>
      </w:pPr>
    </w:p>
    <w:p w14:paraId="1738FA5C" w14:textId="77777777" w:rsidR="00C44186" w:rsidRDefault="00000000">
      <w:pPr>
        <w:jc w:val="center"/>
        <w:rPr>
          <w:rFonts w:ascii="Sakkal Majalla" w:eastAsia="Sakkal Majalla" w:hAnsi="Sakkal Majalla" w:cs="Sakkal Majalla"/>
          <w:sz w:val="32"/>
          <w:szCs w:val="32"/>
          <w:rtl/>
        </w:rPr>
      </w:pPr>
      <w:r>
        <w:rPr>
          <w:rFonts w:ascii="Sakkal Majalla" w:eastAsia="Sakkal Majalla" w:hAnsi="Sakkal Majalla" w:cs="Sakkal Majalla"/>
          <w:sz w:val="32"/>
          <w:szCs w:val="32"/>
          <w:rtl/>
        </w:rPr>
        <w:t>دور الإدارة الاستراتيجية في تحقيق الابتكار في الشركات الصناعية: دراسة حالة على شركة سابك</w:t>
      </w:r>
    </w:p>
    <w:p w14:paraId="206352FF" w14:textId="51C7BE94" w:rsidR="007127FB" w:rsidRDefault="007127FB" w:rsidP="007127FB">
      <w:pPr>
        <w:jc w:val="center"/>
        <w:rPr>
          <w:sz w:val="24"/>
          <w:szCs w:val="24"/>
          <w:rtl/>
        </w:rPr>
      </w:pPr>
      <w:r w:rsidRPr="001639F5">
        <w:rPr>
          <w:sz w:val="24"/>
          <w:szCs w:val="24"/>
        </w:rPr>
        <w:t>The Role of Strategic Management in Achieving Innovation in Industrial Companies</w:t>
      </w:r>
    </w:p>
    <w:p w14:paraId="324B35B7" w14:textId="2B77937D" w:rsidR="007127FB" w:rsidRPr="007127FB" w:rsidRDefault="007127FB" w:rsidP="007127FB">
      <w:pPr>
        <w:jc w:val="center"/>
        <w:rPr>
          <w:sz w:val="24"/>
          <w:szCs w:val="24"/>
        </w:rPr>
      </w:pPr>
      <w:r w:rsidRPr="001639F5">
        <w:rPr>
          <w:sz w:val="24"/>
          <w:szCs w:val="24"/>
        </w:rPr>
        <w:t xml:space="preserve"> A Case Study on SABIC</w:t>
      </w:r>
    </w:p>
    <w:p w14:paraId="7FE95424" w14:textId="77777777" w:rsidR="00C44186" w:rsidRDefault="00C44186">
      <w:pPr>
        <w:spacing w:line="276" w:lineRule="auto"/>
        <w:jc w:val="center"/>
        <w:rPr>
          <w:rFonts w:ascii="Sakkal Majalla" w:eastAsia="Sakkal Majalla" w:hAnsi="Sakkal Majalla" w:cs="Sakkal Majalla"/>
          <w:b/>
          <w:sz w:val="32"/>
          <w:szCs w:val="32"/>
        </w:rPr>
      </w:pPr>
    </w:p>
    <w:p w14:paraId="354DD62D" w14:textId="19E97EFA" w:rsidR="00C44186" w:rsidRDefault="00000000">
      <w:pPr>
        <w:spacing w:line="276" w:lineRule="auto"/>
        <w:jc w:val="center"/>
        <w:rPr>
          <w:rFonts w:ascii="Sakkal Majalla" w:eastAsia="Sakkal Majalla" w:hAnsi="Sakkal Majalla" w:cs="Sakkal Majalla"/>
          <w:b/>
          <w:sz w:val="32"/>
          <w:szCs w:val="32"/>
          <w:rtl/>
        </w:rPr>
      </w:pPr>
      <w:r>
        <w:rPr>
          <w:rFonts w:ascii="Sakkal Majalla" w:eastAsia="Sakkal Majalla" w:hAnsi="Sakkal Majalla" w:cs="Sakkal Majalla"/>
          <w:b/>
          <w:sz w:val="32"/>
          <w:szCs w:val="32"/>
          <w:rtl/>
        </w:rPr>
        <w:t>إعداد الطالب</w:t>
      </w:r>
      <w:r w:rsidR="007127FB">
        <w:rPr>
          <w:rFonts w:ascii="Sakkal Majalla" w:eastAsia="Sakkal Majalla" w:hAnsi="Sakkal Majalla" w:cs="Sakkal Majalla" w:hint="cs"/>
          <w:b/>
          <w:sz w:val="32"/>
          <w:szCs w:val="32"/>
          <w:rtl/>
        </w:rPr>
        <w:t>ة</w:t>
      </w:r>
      <w:bookmarkStart w:id="0" w:name="_Hlk204712261"/>
      <w:r>
        <w:rPr>
          <w:rFonts w:ascii="Sakkal Majalla" w:eastAsia="Sakkal Majalla" w:hAnsi="Sakkal Majalla" w:cs="Sakkal Majalla"/>
          <w:b/>
          <w:sz w:val="32"/>
          <w:szCs w:val="32"/>
          <w:rtl/>
        </w:rPr>
        <w:t>/</w:t>
      </w:r>
      <w:bookmarkEnd w:id="0"/>
    </w:p>
    <w:p w14:paraId="2EFAD656" w14:textId="0D23354B" w:rsidR="007127FB" w:rsidRDefault="007127FB">
      <w:pPr>
        <w:spacing w:line="276" w:lineRule="auto"/>
        <w:jc w:val="center"/>
        <w:rPr>
          <w:rFonts w:ascii="Sakkal Majalla" w:eastAsia="Sakkal Majalla" w:hAnsi="Sakkal Majalla" w:cs="Sakkal Majalla"/>
          <w:b/>
          <w:sz w:val="32"/>
          <w:szCs w:val="32"/>
          <w:rtl/>
        </w:rPr>
      </w:pPr>
      <w:r>
        <w:rPr>
          <w:rFonts w:ascii="Sakkal Majalla" w:eastAsia="Sakkal Majalla" w:hAnsi="Sakkal Majalla" w:cs="Sakkal Majalla" w:hint="cs"/>
          <w:b/>
          <w:sz w:val="32"/>
          <w:szCs w:val="32"/>
          <w:rtl/>
        </w:rPr>
        <w:t>هيفاء رده العتيبي</w:t>
      </w:r>
    </w:p>
    <w:p w14:paraId="0A658F8C" w14:textId="77777777" w:rsidR="007127FB" w:rsidRDefault="007127FB">
      <w:pPr>
        <w:spacing w:line="276" w:lineRule="auto"/>
        <w:jc w:val="center"/>
        <w:rPr>
          <w:rFonts w:ascii="Sakkal Majalla" w:eastAsia="Sakkal Majalla" w:hAnsi="Sakkal Majalla" w:cs="Sakkal Majalla"/>
          <w:b/>
          <w:sz w:val="32"/>
          <w:szCs w:val="32"/>
          <w:rtl/>
        </w:rPr>
      </w:pPr>
    </w:p>
    <w:p w14:paraId="5926A48D" w14:textId="1871B804" w:rsidR="007127FB" w:rsidRDefault="007127FB">
      <w:pPr>
        <w:spacing w:line="276" w:lineRule="auto"/>
        <w:jc w:val="center"/>
        <w:rPr>
          <w:rFonts w:ascii="Sakkal Majalla" w:eastAsia="Sakkal Majalla" w:hAnsi="Sakkal Majalla" w:cs="Sakkal Majalla"/>
          <w:b/>
          <w:sz w:val="32"/>
          <w:szCs w:val="32"/>
          <w:rtl/>
        </w:rPr>
      </w:pPr>
      <w:r>
        <w:rPr>
          <w:rFonts w:ascii="Sakkal Majalla" w:eastAsia="Sakkal Majalla" w:hAnsi="Sakkal Majalla" w:cs="Sakkal Majalla" w:hint="cs"/>
          <w:b/>
          <w:sz w:val="32"/>
          <w:szCs w:val="32"/>
          <w:rtl/>
        </w:rPr>
        <w:t xml:space="preserve">الرقم الأكاديمي </w:t>
      </w:r>
      <w:r>
        <w:rPr>
          <w:rFonts w:ascii="Sakkal Majalla" w:eastAsia="Sakkal Majalla" w:hAnsi="Sakkal Majalla" w:cs="Sakkal Majalla"/>
          <w:b/>
          <w:sz w:val="32"/>
          <w:szCs w:val="32"/>
          <w:rtl/>
        </w:rPr>
        <w:t>/</w:t>
      </w:r>
    </w:p>
    <w:p w14:paraId="061E41CF" w14:textId="71A05365" w:rsidR="00C44186" w:rsidRDefault="007127FB" w:rsidP="007127FB">
      <w:pPr>
        <w:spacing w:line="276" w:lineRule="auto"/>
        <w:jc w:val="center"/>
        <w:rPr>
          <w:rFonts w:ascii="Sakkal Majalla" w:eastAsia="Sakkal Majalla" w:hAnsi="Sakkal Majalla" w:cs="Sakkal Majalla"/>
          <w:b/>
          <w:sz w:val="32"/>
          <w:szCs w:val="32"/>
          <w:rtl/>
        </w:rPr>
      </w:pPr>
      <w:r>
        <w:rPr>
          <w:rFonts w:ascii="Sakkal Majalla" w:eastAsia="Sakkal Majalla" w:hAnsi="Sakkal Majalla" w:cs="Sakkal Majalla" w:hint="cs"/>
          <w:b/>
          <w:sz w:val="32"/>
          <w:szCs w:val="32"/>
          <w:rtl/>
        </w:rPr>
        <w:t>243000330</w:t>
      </w:r>
    </w:p>
    <w:p w14:paraId="499747A4" w14:textId="77777777" w:rsidR="007127FB" w:rsidRDefault="007127FB" w:rsidP="007127FB">
      <w:pPr>
        <w:spacing w:line="276" w:lineRule="auto"/>
        <w:jc w:val="center"/>
        <w:rPr>
          <w:rFonts w:ascii="Sakkal Majalla" w:eastAsia="Sakkal Majalla" w:hAnsi="Sakkal Majalla" w:cs="Sakkal Majalla"/>
          <w:b/>
          <w:sz w:val="32"/>
          <w:szCs w:val="32"/>
          <w:rtl/>
        </w:rPr>
      </w:pPr>
    </w:p>
    <w:p w14:paraId="629D31D2" w14:textId="77777777" w:rsidR="007127FB" w:rsidRDefault="007127FB" w:rsidP="007127FB">
      <w:pPr>
        <w:spacing w:line="276" w:lineRule="auto"/>
        <w:jc w:val="center"/>
        <w:rPr>
          <w:rFonts w:ascii="Sakkal Majalla" w:eastAsia="Sakkal Majalla" w:hAnsi="Sakkal Majalla" w:cs="Sakkal Majalla"/>
          <w:b/>
          <w:sz w:val="32"/>
          <w:szCs w:val="32"/>
          <w:rtl/>
        </w:rPr>
      </w:pPr>
    </w:p>
    <w:p w14:paraId="17D06816" w14:textId="77777777" w:rsidR="007127FB" w:rsidRDefault="007127FB" w:rsidP="007127FB">
      <w:pPr>
        <w:spacing w:line="276" w:lineRule="auto"/>
        <w:jc w:val="center"/>
        <w:rPr>
          <w:rFonts w:ascii="Sakkal Majalla" w:eastAsia="Sakkal Majalla" w:hAnsi="Sakkal Majalla" w:cs="Sakkal Majalla"/>
          <w:b/>
          <w:sz w:val="32"/>
          <w:szCs w:val="32"/>
        </w:rPr>
      </w:pPr>
    </w:p>
    <w:p w14:paraId="51CF6449" w14:textId="77777777" w:rsidR="00C44186" w:rsidRDefault="00000000">
      <w:pPr>
        <w:spacing w:line="276" w:lineRule="auto"/>
        <w:jc w:val="center"/>
        <w:rPr>
          <w:rFonts w:ascii="Sakkal Majalla" w:eastAsia="Sakkal Majalla" w:hAnsi="Sakkal Majalla" w:cs="Sakkal Majalla"/>
          <w:b/>
          <w:sz w:val="32"/>
          <w:szCs w:val="32"/>
        </w:rPr>
      </w:pPr>
      <w:r>
        <w:rPr>
          <w:rFonts w:ascii="Sakkal Majalla" w:eastAsia="Sakkal Majalla" w:hAnsi="Sakkal Majalla" w:cs="Sakkal Majalla"/>
          <w:b/>
          <w:sz w:val="32"/>
          <w:szCs w:val="32"/>
          <w:rtl/>
        </w:rPr>
        <w:t>إشراف/</w:t>
      </w:r>
    </w:p>
    <w:p w14:paraId="70953362" w14:textId="1918B790" w:rsidR="00C44186" w:rsidRDefault="00000000" w:rsidP="007127FB">
      <w:pPr>
        <w:spacing w:line="276" w:lineRule="auto"/>
        <w:jc w:val="center"/>
        <w:rPr>
          <w:rFonts w:ascii="Sakkal Majalla" w:eastAsia="Sakkal Majalla" w:hAnsi="Sakkal Majalla" w:cs="Sakkal Majalla"/>
          <w:b/>
          <w:sz w:val="32"/>
          <w:szCs w:val="32"/>
        </w:rPr>
      </w:pPr>
      <w:r>
        <w:rPr>
          <w:rFonts w:ascii="Sakkal Majalla" w:eastAsia="Sakkal Majalla" w:hAnsi="Sakkal Majalla" w:cs="Sakkal Majalla"/>
          <w:b/>
          <w:sz w:val="32"/>
          <w:szCs w:val="32"/>
          <w:rtl/>
        </w:rPr>
        <w:t>د.الفيصل عبد الحميد</w:t>
      </w:r>
      <w:r w:rsidR="007127FB">
        <w:rPr>
          <w:rFonts w:ascii="Sakkal Majalla" w:eastAsia="Sakkal Majalla" w:hAnsi="Sakkal Majalla" w:cs="Sakkal Majalla" w:hint="cs"/>
          <w:b/>
          <w:sz w:val="32"/>
          <w:szCs w:val="32"/>
          <w:rtl/>
        </w:rPr>
        <w:t xml:space="preserve"> محمد                                                                        د</w:t>
      </w:r>
      <w:r>
        <w:rPr>
          <w:rFonts w:ascii="Sakkal Majalla" w:eastAsia="Sakkal Majalla" w:hAnsi="Sakkal Majalla" w:cs="Sakkal Majalla"/>
          <w:b/>
          <w:sz w:val="32"/>
          <w:szCs w:val="32"/>
          <w:rtl/>
        </w:rPr>
        <w:t xml:space="preserve">.فايز </w:t>
      </w:r>
      <w:r w:rsidR="007127FB">
        <w:rPr>
          <w:rFonts w:ascii="Sakkal Majalla" w:eastAsia="Sakkal Majalla" w:hAnsi="Sakkal Majalla" w:cs="Sakkal Majalla" w:hint="cs"/>
          <w:b/>
          <w:sz w:val="32"/>
          <w:szCs w:val="32"/>
          <w:rtl/>
        </w:rPr>
        <w:t xml:space="preserve">علي </w:t>
      </w:r>
      <w:r>
        <w:rPr>
          <w:rFonts w:ascii="Sakkal Majalla" w:eastAsia="Sakkal Majalla" w:hAnsi="Sakkal Majalla" w:cs="Sakkal Majalla"/>
          <w:b/>
          <w:sz w:val="32"/>
          <w:szCs w:val="32"/>
          <w:rtl/>
        </w:rPr>
        <w:t>جراد</w:t>
      </w:r>
    </w:p>
    <w:p w14:paraId="764EAFF4" w14:textId="77777777" w:rsidR="007127FB" w:rsidRDefault="007127FB">
      <w:pPr>
        <w:spacing w:line="276" w:lineRule="auto"/>
        <w:rPr>
          <w:rFonts w:ascii="Sakkal Majalla" w:eastAsia="Sakkal Majalla" w:hAnsi="Sakkal Majalla" w:cs="Sakkal Majalla"/>
          <w:b/>
          <w:sz w:val="32"/>
          <w:szCs w:val="32"/>
        </w:rPr>
      </w:pPr>
    </w:p>
    <w:p w14:paraId="26B5E8F8" w14:textId="77777777" w:rsidR="00C44186" w:rsidRDefault="00000000">
      <w:pPr>
        <w:spacing w:line="276" w:lineRule="auto"/>
        <w:jc w:val="center"/>
        <w:rPr>
          <w:rFonts w:ascii="Sakkal Majalla" w:eastAsia="Sakkal Majalla" w:hAnsi="Sakkal Majalla" w:cs="Sakkal Majalla"/>
          <w:b/>
          <w:sz w:val="32"/>
          <w:szCs w:val="32"/>
        </w:rPr>
      </w:pPr>
      <w:r>
        <w:rPr>
          <w:rFonts w:ascii="Sakkal Majalla" w:eastAsia="Sakkal Majalla" w:hAnsi="Sakkal Majalla" w:cs="Sakkal Majalla"/>
          <w:b/>
          <w:sz w:val="32"/>
          <w:szCs w:val="32"/>
          <w:rtl/>
        </w:rPr>
        <w:t>العام الدراسي:</w:t>
      </w:r>
    </w:p>
    <w:p w14:paraId="48929A25" w14:textId="76E72295" w:rsidR="00C44186" w:rsidRDefault="007127FB" w:rsidP="007127FB">
      <w:pPr>
        <w:spacing w:line="276" w:lineRule="auto"/>
        <w:jc w:val="center"/>
        <w:rPr>
          <w:rFonts w:ascii="Sakkal Majalla" w:eastAsia="Sakkal Majalla" w:hAnsi="Sakkal Majalla" w:cs="Sakkal Majalla"/>
          <w:b/>
          <w:sz w:val="32"/>
          <w:szCs w:val="32"/>
        </w:rPr>
      </w:pPr>
      <w:r>
        <w:rPr>
          <w:rFonts w:ascii="Sakkal Majalla" w:eastAsia="Sakkal Majalla" w:hAnsi="Sakkal Majalla" w:cs="Sakkal Majalla" w:hint="cs"/>
          <w:b/>
          <w:sz w:val="32"/>
          <w:szCs w:val="32"/>
          <w:rtl/>
        </w:rPr>
        <w:t>1447</w:t>
      </w:r>
      <w:r>
        <w:rPr>
          <w:rFonts w:ascii="Sakkal Majalla" w:eastAsia="Sakkal Majalla" w:hAnsi="Sakkal Majalla" w:cs="Sakkal Majalla"/>
          <w:b/>
          <w:sz w:val="32"/>
          <w:szCs w:val="32"/>
          <w:rtl/>
        </w:rPr>
        <w:t>/</w:t>
      </w:r>
      <w:r>
        <w:rPr>
          <w:rFonts w:ascii="Sakkal Majalla" w:eastAsia="Sakkal Majalla" w:hAnsi="Sakkal Majalla" w:cs="Sakkal Majalla" w:hint="cs"/>
          <w:b/>
          <w:sz w:val="32"/>
          <w:szCs w:val="32"/>
          <w:rtl/>
        </w:rPr>
        <w:t>2025</w:t>
      </w:r>
    </w:p>
    <w:p w14:paraId="3B305C14" w14:textId="77777777" w:rsidR="00C44186" w:rsidRDefault="00C44186">
      <w:pPr>
        <w:spacing w:line="276" w:lineRule="auto"/>
        <w:jc w:val="both"/>
        <w:rPr>
          <w:rFonts w:ascii="Sakkal Majalla" w:eastAsia="Sakkal Majalla" w:hAnsi="Sakkal Majalla" w:cs="Sakkal Majalla"/>
          <w:b/>
          <w:sz w:val="32"/>
          <w:szCs w:val="32"/>
        </w:rPr>
      </w:pPr>
    </w:p>
    <w:p w14:paraId="49492E8D" w14:textId="77777777" w:rsidR="00C44186" w:rsidRDefault="00000000">
      <w:pPr>
        <w:spacing w:line="276" w:lineRule="auto"/>
        <w:jc w:val="both"/>
        <w:rPr>
          <w:rFonts w:ascii="Sakkal Majalla" w:eastAsia="Sakkal Majalla" w:hAnsi="Sakkal Majalla" w:cs="Sakkal Majalla"/>
          <w:b/>
          <w:sz w:val="32"/>
          <w:szCs w:val="32"/>
        </w:rPr>
      </w:pPr>
      <w:r>
        <w:rPr>
          <w:rFonts w:ascii="Sakkal Majalla" w:eastAsia="Sakkal Majalla" w:hAnsi="Sakkal Majalla" w:cs="Sakkal Majalla"/>
          <w:b/>
          <w:sz w:val="32"/>
          <w:szCs w:val="32"/>
          <w:rtl/>
        </w:rPr>
        <w:t xml:space="preserve">ملخص </w:t>
      </w:r>
    </w:p>
    <w:p w14:paraId="178BB569" w14:textId="77777777" w:rsidR="00C44186" w:rsidRDefault="00000000">
      <w:pPr>
        <w:spacing w:line="276" w:lineRule="auto"/>
        <w:ind w:firstLine="720"/>
        <w:jc w:val="both"/>
        <w:rPr>
          <w:rFonts w:ascii="Sakkal Majalla" w:eastAsia="Sakkal Majalla" w:hAnsi="Sakkal Majalla" w:cs="Sakkal Majalla"/>
          <w:b/>
          <w:sz w:val="32"/>
          <w:szCs w:val="32"/>
        </w:rPr>
      </w:pPr>
      <w:r>
        <w:rPr>
          <w:rFonts w:ascii="Sakkal Majalla" w:eastAsia="Sakkal Majalla" w:hAnsi="Sakkal Majalla" w:cs="Sakkal Majalla"/>
          <w:b/>
          <w:sz w:val="32"/>
          <w:szCs w:val="32"/>
          <w:rtl/>
        </w:rPr>
        <w:t>تهدف هذه الدراسة إلى تسليط الضوء على الدور الحيوي الذي تؤديه الإدارة الاستراتيجية في تحقيق الابتكار داخل الشركات الصناعية، من خلال تحليل العلاقة بين الاستراتيجيات الإدارية وبيئة الابتكار، مع التركيز على شركة سابك كدراسة حالة. اعتمدت الدراسة على المنهج الوصفي التحليلي لملاءمته لطبيعة الموضوع، وتم جمع البيانات باستخدام استبيان مبني على مقياس ليكرت الخماسي، ووزع على عينة مكونة من (180) موظفًا من مختلف المستويات الوظيفية في شركة سابك. أظهرت نتائج الدراسة وجود علاقة إيجابية وذات دلالة إحصائية بين التخطيط الاستراتيجي والابتكار، وأكدت أن القيادة الاستراتيجية تساهم بفعالية في دعم ثقافة الابتكار داخل المؤسسة. كما كشفت النتائج عن تحديات تنظيمية وإدارية تؤثر على تكامل الإدارة الاستراتيجية مع الابتكار، وأوضحت أن تطبيق استراتيجيات إدارية مرنة يسهم في تعزيز القدرة الابتكارية للمؤسسة. وأوصت الدراسة بضرورة تطوير الخطط الاستراتيجية بشكل مستمر، وتدريب القيادات على أساليب التحفيز الابتكاري، وتبسيط الإجراءات التنظيمية، وتعزيز البيئة الداعمة للابتكار بما يتوافق مع متغيرات السوق الصناعي.</w:t>
      </w:r>
    </w:p>
    <w:p w14:paraId="65BB3CFB" w14:textId="77777777" w:rsidR="00C44186" w:rsidRDefault="00000000">
      <w:pPr>
        <w:spacing w:line="276" w:lineRule="auto"/>
        <w:ind w:firstLine="720"/>
        <w:jc w:val="both"/>
        <w:rPr>
          <w:rFonts w:ascii="Sakkal Majalla" w:eastAsia="Sakkal Majalla" w:hAnsi="Sakkal Majalla" w:cs="Sakkal Majalla"/>
          <w:sz w:val="32"/>
          <w:szCs w:val="32"/>
        </w:rPr>
      </w:pPr>
      <w:r>
        <w:rPr>
          <w:rFonts w:ascii="Sakkal Majalla" w:eastAsia="Sakkal Majalla" w:hAnsi="Sakkal Majalla" w:cs="Sakkal Majalla"/>
          <w:b/>
          <w:sz w:val="32"/>
          <w:szCs w:val="32"/>
          <w:rtl/>
        </w:rPr>
        <w:t>الكلمات المفتاحية: الإدارة الاستراتيجية، الابتكار، التخطيط الاستراتيجي، القيادة الاستراتيجية، الشركات الصناعية، سابك.</w:t>
      </w:r>
    </w:p>
    <w:p w14:paraId="5B1F6018" w14:textId="77777777" w:rsidR="00C44186" w:rsidRDefault="00C44186">
      <w:pPr>
        <w:spacing w:line="276" w:lineRule="auto"/>
        <w:ind w:firstLine="720"/>
        <w:jc w:val="both"/>
        <w:rPr>
          <w:rFonts w:ascii="Sakkal Majalla" w:eastAsia="Sakkal Majalla" w:hAnsi="Sakkal Majalla" w:cs="Sakkal Majalla"/>
          <w:sz w:val="32"/>
          <w:szCs w:val="32"/>
        </w:rPr>
      </w:pPr>
    </w:p>
    <w:p w14:paraId="5DB65CAC" w14:textId="77777777" w:rsidR="00C44186" w:rsidRDefault="00C44186">
      <w:pPr>
        <w:spacing w:line="276" w:lineRule="auto"/>
        <w:ind w:firstLine="720"/>
        <w:jc w:val="both"/>
        <w:rPr>
          <w:rFonts w:ascii="Sakkal Majalla" w:eastAsia="Sakkal Majalla" w:hAnsi="Sakkal Majalla" w:cs="Sakkal Majalla"/>
          <w:sz w:val="32"/>
          <w:szCs w:val="32"/>
        </w:rPr>
      </w:pPr>
    </w:p>
    <w:p w14:paraId="380E182A" w14:textId="77777777" w:rsidR="00C44186" w:rsidRDefault="00C44186">
      <w:pPr>
        <w:spacing w:line="276" w:lineRule="auto"/>
        <w:ind w:firstLine="720"/>
        <w:jc w:val="both"/>
        <w:rPr>
          <w:rFonts w:ascii="Sakkal Majalla" w:eastAsia="Sakkal Majalla" w:hAnsi="Sakkal Majalla" w:cs="Sakkal Majalla"/>
          <w:sz w:val="32"/>
          <w:szCs w:val="32"/>
        </w:rPr>
      </w:pPr>
    </w:p>
    <w:p w14:paraId="0FC1C965" w14:textId="77777777" w:rsidR="00C44186" w:rsidRDefault="00C44186">
      <w:pPr>
        <w:spacing w:line="276" w:lineRule="auto"/>
        <w:ind w:firstLine="720"/>
        <w:jc w:val="both"/>
        <w:rPr>
          <w:rFonts w:ascii="Sakkal Majalla" w:eastAsia="Sakkal Majalla" w:hAnsi="Sakkal Majalla" w:cs="Sakkal Majalla"/>
          <w:sz w:val="32"/>
          <w:szCs w:val="32"/>
        </w:rPr>
      </w:pPr>
    </w:p>
    <w:p w14:paraId="1857DBC5" w14:textId="77777777" w:rsidR="00C44186" w:rsidRDefault="00C44186">
      <w:pPr>
        <w:spacing w:line="276" w:lineRule="auto"/>
        <w:ind w:firstLine="720"/>
        <w:jc w:val="both"/>
        <w:rPr>
          <w:rFonts w:ascii="Sakkal Majalla" w:eastAsia="Sakkal Majalla" w:hAnsi="Sakkal Majalla" w:cs="Sakkal Majalla"/>
          <w:sz w:val="32"/>
          <w:szCs w:val="32"/>
        </w:rPr>
      </w:pPr>
    </w:p>
    <w:p w14:paraId="7D96D141" w14:textId="77777777" w:rsidR="00C44186" w:rsidRDefault="00C44186">
      <w:pPr>
        <w:spacing w:line="276" w:lineRule="auto"/>
        <w:ind w:firstLine="720"/>
        <w:jc w:val="both"/>
        <w:rPr>
          <w:rFonts w:ascii="Sakkal Majalla" w:eastAsia="Sakkal Majalla" w:hAnsi="Sakkal Majalla" w:cs="Sakkal Majalla"/>
          <w:sz w:val="32"/>
          <w:szCs w:val="32"/>
        </w:rPr>
      </w:pPr>
    </w:p>
    <w:p w14:paraId="1DE6AFC3" w14:textId="77777777" w:rsidR="00C44186" w:rsidRDefault="00C44186">
      <w:pPr>
        <w:spacing w:line="276" w:lineRule="auto"/>
        <w:ind w:firstLine="720"/>
        <w:jc w:val="both"/>
        <w:rPr>
          <w:rFonts w:ascii="Sakkal Majalla" w:eastAsia="Sakkal Majalla" w:hAnsi="Sakkal Majalla" w:cs="Sakkal Majalla"/>
          <w:sz w:val="32"/>
          <w:szCs w:val="32"/>
        </w:rPr>
      </w:pPr>
    </w:p>
    <w:p w14:paraId="35F19D23" w14:textId="77777777" w:rsidR="00C44186" w:rsidRDefault="00C44186">
      <w:pPr>
        <w:spacing w:line="276" w:lineRule="auto"/>
        <w:ind w:firstLine="720"/>
        <w:jc w:val="both"/>
        <w:rPr>
          <w:rFonts w:ascii="Sakkal Majalla" w:eastAsia="Sakkal Majalla" w:hAnsi="Sakkal Majalla" w:cs="Sakkal Majalla"/>
          <w:sz w:val="32"/>
          <w:szCs w:val="32"/>
        </w:rPr>
      </w:pPr>
    </w:p>
    <w:p w14:paraId="112624A1" w14:textId="77777777" w:rsidR="00C44186" w:rsidRDefault="00C44186">
      <w:pPr>
        <w:spacing w:line="276" w:lineRule="auto"/>
        <w:ind w:firstLine="720"/>
        <w:jc w:val="both"/>
        <w:rPr>
          <w:rFonts w:ascii="Sakkal Majalla" w:eastAsia="Sakkal Majalla" w:hAnsi="Sakkal Majalla" w:cs="Sakkal Majalla"/>
          <w:sz w:val="32"/>
          <w:szCs w:val="32"/>
        </w:rPr>
      </w:pPr>
    </w:p>
    <w:p w14:paraId="7F57F0F4" w14:textId="77777777" w:rsidR="00C44186" w:rsidRDefault="00000000">
      <w:pPr>
        <w:spacing w:line="276" w:lineRule="auto"/>
        <w:jc w:val="both"/>
        <w:rPr>
          <w:rFonts w:ascii="Sakkal Majalla" w:eastAsia="Sakkal Majalla" w:hAnsi="Sakkal Majalla" w:cs="Sakkal Majalla"/>
          <w:b/>
          <w:sz w:val="32"/>
          <w:szCs w:val="32"/>
        </w:rPr>
      </w:pPr>
      <w:r>
        <w:rPr>
          <w:rFonts w:ascii="Sakkal Majalla" w:eastAsia="Sakkal Majalla" w:hAnsi="Sakkal Majalla" w:cs="Sakkal Majalla"/>
          <w:b/>
          <w:sz w:val="32"/>
          <w:szCs w:val="32"/>
        </w:rPr>
        <w:t>Abstract</w:t>
      </w:r>
    </w:p>
    <w:p w14:paraId="6BC3B0E2" w14:textId="77777777" w:rsidR="00C44186" w:rsidRDefault="00000000">
      <w:pPr>
        <w:spacing w:line="276" w:lineRule="auto"/>
        <w:ind w:firstLine="720"/>
        <w:jc w:val="both"/>
        <w:rPr>
          <w:rFonts w:ascii="Sakkal Majalla" w:eastAsia="Sakkal Majalla" w:hAnsi="Sakkal Majalla" w:cs="Sakkal Majalla"/>
          <w:sz w:val="32"/>
          <w:szCs w:val="32"/>
        </w:rPr>
      </w:pPr>
      <w:r>
        <w:rPr>
          <w:rFonts w:ascii="Sakkal Majalla" w:eastAsia="Sakkal Majalla" w:hAnsi="Sakkal Majalla" w:cs="Sakkal Majalla"/>
          <w:sz w:val="32"/>
          <w:szCs w:val="32"/>
        </w:rPr>
        <w:t>This study aims to highlight the vital role of strategic management in achieving innovation within industrial companies by analyzing the relationship between administrative strategies and the innovation environment, with a focus on SABIC as a case study. The study adopted a descriptive analytical methodology suitable for the research topic. Data were collected using a questionnaire based on a five-point Likert scale, distributed to a sample of (180) employees across various job levels at SABIC. The findings revealed a positive and statistically significant relationship between strategic planning and innovation and confirmed that strategic leadership plays an effective role in fostering a culture of innovation within the organization. The results also indicated the presence of administrative and organizational challenges affecting the integration of strategic management with innovation, while the implementation of flexible management strategies contributes to enhancing the company’s innovation capability. The study recommended the continuous development of strategic plans, leadership training in innovation-driven management practices, simplifying organizational procedures, and promoting an innovation-supportive environment aligned with industrial market dynamics.</w:t>
      </w:r>
    </w:p>
    <w:p w14:paraId="4D65ABD6" w14:textId="77777777" w:rsidR="00C44186" w:rsidRDefault="00000000">
      <w:pPr>
        <w:spacing w:line="276" w:lineRule="auto"/>
        <w:ind w:firstLine="720"/>
        <w:jc w:val="both"/>
        <w:rPr>
          <w:rFonts w:ascii="Sakkal Majalla" w:eastAsia="Sakkal Majalla" w:hAnsi="Sakkal Majalla" w:cs="Sakkal Majalla"/>
          <w:sz w:val="32"/>
          <w:szCs w:val="32"/>
        </w:rPr>
      </w:pPr>
      <w:r>
        <w:rPr>
          <w:rFonts w:ascii="Sakkal Majalla" w:eastAsia="Sakkal Majalla" w:hAnsi="Sakkal Majalla" w:cs="Sakkal Majalla"/>
          <w:sz w:val="32"/>
          <w:szCs w:val="32"/>
        </w:rPr>
        <w:t>Keywords: Strategic Management, Innovation, Strategic Planning, Strategic Leadership, Industrial Companies, SABIC.</w:t>
      </w:r>
    </w:p>
    <w:p w14:paraId="507E1392" w14:textId="77777777" w:rsidR="00C44186" w:rsidRDefault="00C44186">
      <w:pPr>
        <w:spacing w:line="276" w:lineRule="auto"/>
        <w:rPr>
          <w:rFonts w:ascii="Sakkal Majalla" w:eastAsia="Sakkal Majalla" w:hAnsi="Sakkal Majalla" w:cs="Sakkal Majalla"/>
          <w:b/>
          <w:sz w:val="32"/>
          <w:szCs w:val="32"/>
          <w:rtl/>
        </w:rPr>
      </w:pPr>
    </w:p>
    <w:p w14:paraId="10F27C1D" w14:textId="77777777" w:rsidR="007127FB" w:rsidRDefault="007127FB">
      <w:pPr>
        <w:spacing w:line="276" w:lineRule="auto"/>
        <w:rPr>
          <w:rFonts w:ascii="Sakkal Majalla" w:eastAsia="Sakkal Majalla" w:hAnsi="Sakkal Majalla" w:cs="Sakkal Majalla"/>
          <w:b/>
          <w:sz w:val="32"/>
          <w:szCs w:val="32"/>
          <w:rtl/>
        </w:rPr>
      </w:pPr>
    </w:p>
    <w:p w14:paraId="4EC82A57" w14:textId="77777777" w:rsidR="007127FB" w:rsidRDefault="007127FB">
      <w:pPr>
        <w:spacing w:line="276" w:lineRule="auto"/>
        <w:rPr>
          <w:rFonts w:ascii="Sakkal Majalla" w:eastAsia="Sakkal Majalla" w:hAnsi="Sakkal Majalla" w:cs="Sakkal Majalla"/>
          <w:b/>
          <w:sz w:val="32"/>
          <w:szCs w:val="32"/>
          <w:rtl/>
        </w:rPr>
      </w:pPr>
    </w:p>
    <w:p w14:paraId="44EC265E" w14:textId="77777777" w:rsidR="007127FB" w:rsidRPr="007127FB" w:rsidRDefault="007127FB">
      <w:pPr>
        <w:spacing w:line="276" w:lineRule="auto"/>
        <w:rPr>
          <w:rFonts w:ascii="Sakkal Majalla" w:eastAsia="Sakkal Majalla" w:hAnsi="Sakkal Majalla" w:cs="Sakkal Majalla"/>
          <w:b/>
          <w:sz w:val="32"/>
          <w:szCs w:val="32"/>
          <w:lang w:val="en-US"/>
        </w:rPr>
      </w:pPr>
    </w:p>
    <w:p w14:paraId="0FC1B849" w14:textId="77777777" w:rsidR="00C44186" w:rsidRDefault="00000000">
      <w:pPr>
        <w:keepNext/>
        <w:keepLines/>
        <w:pBdr>
          <w:top w:val="nil"/>
          <w:left w:val="nil"/>
          <w:bottom w:val="nil"/>
          <w:right w:val="nil"/>
          <w:between w:val="nil"/>
        </w:pBdr>
        <w:spacing w:before="240" w:after="0" w:line="240" w:lineRule="auto"/>
        <w:jc w:val="center"/>
        <w:rPr>
          <w:rFonts w:ascii="Sakkal Majalla" w:eastAsia="Sakkal Majalla" w:hAnsi="Sakkal Majalla" w:cs="Sakkal Majalla"/>
          <w:b/>
          <w:color w:val="000000"/>
          <w:sz w:val="32"/>
          <w:szCs w:val="32"/>
        </w:rPr>
      </w:pPr>
      <w:r>
        <w:rPr>
          <w:rFonts w:ascii="Sakkal Majalla" w:eastAsia="Sakkal Majalla" w:hAnsi="Sakkal Majalla" w:cs="Sakkal Majalla"/>
          <w:b/>
          <w:color w:val="000000"/>
          <w:sz w:val="32"/>
          <w:szCs w:val="32"/>
          <w:rtl/>
        </w:rPr>
        <w:lastRenderedPageBreak/>
        <w:t>قائمة المحتويات</w:t>
      </w:r>
    </w:p>
    <w:sdt>
      <w:sdtPr>
        <w:rPr>
          <w:rtl/>
        </w:rPr>
        <w:id w:val="688362055"/>
        <w:docPartObj>
          <w:docPartGallery w:val="Table of Contents"/>
          <w:docPartUnique/>
        </w:docPartObj>
      </w:sdtPr>
      <w:sdtContent>
        <w:p w14:paraId="15C77FBF" w14:textId="77777777" w:rsidR="00C44186" w:rsidRDefault="00000000">
          <w:pPr>
            <w:pBdr>
              <w:top w:val="nil"/>
              <w:left w:val="nil"/>
              <w:bottom w:val="nil"/>
              <w:right w:val="nil"/>
              <w:between w:val="nil"/>
            </w:pBdr>
            <w:tabs>
              <w:tab w:val="right" w:leader="dot" w:pos="8822"/>
            </w:tabs>
            <w:spacing w:after="100" w:line="240" w:lineRule="auto"/>
            <w:rPr>
              <w:rFonts w:ascii="Sakkal Majalla" w:eastAsia="Sakkal Majalla" w:hAnsi="Sakkal Majalla" w:cs="Sakkal Majalla"/>
              <w:color w:val="000000"/>
              <w:sz w:val="32"/>
              <w:szCs w:val="32"/>
            </w:rPr>
          </w:pPr>
          <w:r>
            <w:fldChar w:fldCharType="begin"/>
          </w:r>
          <w:r>
            <w:instrText xml:space="preserve"> TOC \h \u \z \t "Heading 1,1,Heading 2,2,Heading 3,3,"</w:instrText>
          </w:r>
          <w:r>
            <w:fldChar w:fldCharType="separate"/>
          </w:r>
          <w:hyperlink w:anchor="_29sfyxfujnih">
            <w:r w:rsidR="00C44186">
              <w:rPr>
                <w:rFonts w:ascii="Sakkal Majalla" w:eastAsia="Sakkal Majalla" w:hAnsi="Sakkal Majalla" w:cs="Sakkal Majalla"/>
                <w:color w:val="000000"/>
                <w:sz w:val="32"/>
                <w:szCs w:val="32"/>
                <w:rtl/>
              </w:rPr>
              <w:t>الفصل</w:t>
            </w:r>
          </w:hyperlink>
          <w:hyperlink w:anchor="_29sfyxfujnih">
            <w:r w:rsidR="00C44186">
              <w:rPr>
                <w:rFonts w:ascii="Sakkal Majalla" w:eastAsia="Sakkal Majalla" w:hAnsi="Sakkal Majalla" w:cs="Sakkal Majalla"/>
                <w:color w:val="000000"/>
                <w:sz w:val="32"/>
                <w:szCs w:val="32"/>
                <w:rtl/>
              </w:rPr>
              <w:t xml:space="preserve"> </w:t>
            </w:r>
          </w:hyperlink>
          <w:hyperlink w:anchor="_29sfyxfujnih">
            <w:r w:rsidR="00C44186">
              <w:rPr>
                <w:rFonts w:ascii="Sakkal Majalla" w:eastAsia="Sakkal Majalla" w:hAnsi="Sakkal Majalla" w:cs="Sakkal Majalla"/>
                <w:color w:val="000000"/>
                <w:sz w:val="32"/>
                <w:szCs w:val="32"/>
                <w:rtl/>
              </w:rPr>
              <w:t>الأول</w:t>
            </w:r>
          </w:hyperlink>
          <w:hyperlink w:anchor="_29sfyxfujnih">
            <w:r w:rsidR="00C44186">
              <w:rPr>
                <w:rFonts w:ascii="Sakkal Majalla" w:eastAsia="Sakkal Majalla" w:hAnsi="Sakkal Majalla" w:cs="Sakkal Majalla"/>
                <w:color w:val="000000"/>
                <w:sz w:val="32"/>
                <w:szCs w:val="32"/>
                <w:rtl/>
              </w:rPr>
              <w:t xml:space="preserve">: </w:t>
            </w:r>
          </w:hyperlink>
          <w:hyperlink w:anchor="_29sfyxfujnih">
            <w:r w:rsidR="00C44186">
              <w:rPr>
                <w:rFonts w:ascii="Sakkal Majalla" w:eastAsia="Sakkal Majalla" w:hAnsi="Sakkal Majalla" w:cs="Sakkal Majalla"/>
                <w:color w:val="000000"/>
                <w:sz w:val="32"/>
                <w:szCs w:val="32"/>
                <w:rtl/>
              </w:rPr>
              <w:t>المقدمة</w:t>
            </w:r>
          </w:hyperlink>
          <w:hyperlink w:anchor="_29sfyxfujnih">
            <w:r w:rsidR="00C44186">
              <w:rPr>
                <w:rFonts w:ascii="Sakkal Majalla" w:eastAsia="Sakkal Majalla" w:hAnsi="Sakkal Majalla" w:cs="Sakkal Majalla"/>
                <w:color w:val="000000"/>
                <w:sz w:val="32"/>
                <w:szCs w:val="32"/>
                <w:rtl/>
              </w:rPr>
              <w:t xml:space="preserve"> </w:t>
            </w:r>
          </w:hyperlink>
          <w:hyperlink w:anchor="_29sfyxfujnih">
            <w:r w:rsidR="00C44186">
              <w:rPr>
                <w:rFonts w:ascii="Sakkal Majalla" w:eastAsia="Sakkal Majalla" w:hAnsi="Sakkal Majalla" w:cs="Sakkal Majalla"/>
                <w:color w:val="000000"/>
                <w:sz w:val="32"/>
                <w:szCs w:val="32"/>
                <w:rtl/>
              </w:rPr>
              <w:t>والإطار</w:t>
            </w:r>
          </w:hyperlink>
          <w:hyperlink w:anchor="_29sfyxfujnih">
            <w:r w:rsidR="00C44186">
              <w:rPr>
                <w:rFonts w:ascii="Sakkal Majalla" w:eastAsia="Sakkal Majalla" w:hAnsi="Sakkal Majalla" w:cs="Sakkal Majalla"/>
                <w:color w:val="000000"/>
                <w:sz w:val="32"/>
                <w:szCs w:val="32"/>
                <w:rtl/>
              </w:rPr>
              <w:t xml:space="preserve"> </w:t>
            </w:r>
          </w:hyperlink>
          <w:hyperlink w:anchor="_29sfyxfujnih">
            <w:r w:rsidR="00C44186">
              <w:rPr>
                <w:rFonts w:ascii="Sakkal Majalla" w:eastAsia="Sakkal Majalla" w:hAnsi="Sakkal Majalla" w:cs="Sakkal Majalla"/>
                <w:color w:val="000000"/>
                <w:sz w:val="32"/>
                <w:szCs w:val="32"/>
                <w:rtl/>
              </w:rPr>
              <w:t>التمهيدي</w:t>
            </w:r>
          </w:hyperlink>
          <w:hyperlink w:anchor="_29sfyxfujnih">
            <w:r w:rsidR="00C44186">
              <w:rPr>
                <w:rFonts w:ascii="Sakkal Majalla" w:eastAsia="Sakkal Majalla" w:hAnsi="Sakkal Majalla" w:cs="Sakkal Majalla"/>
                <w:color w:val="000000"/>
                <w:sz w:val="32"/>
                <w:szCs w:val="32"/>
                <w:rtl/>
              </w:rPr>
              <w:tab/>
              <w:t>5</w:t>
            </w:r>
          </w:hyperlink>
        </w:p>
        <w:p w14:paraId="217C70D8" w14:textId="77777777" w:rsidR="00C44186" w:rsidRDefault="00C44186">
          <w:pPr>
            <w:pBdr>
              <w:top w:val="nil"/>
              <w:left w:val="nil"/>
              <w:bottom w:val="nil"/>
              <w:right w:val="nil"/>
              <w:between w:val="nil"/>
            </w:pBdr>
            <w:tabs>
              <w:tab w:val="right" w:leader="dot" w:pos="8822"/>
            </w:tabs>
            <w:spacing w:after="100" w:line="240" w:lineRule="auto"/>
            <w:ind w:left="220"/>
            <w:rPr>
              <w:rFonts w:ascii="Sakkal Majalla" w:eastAsia="Sakkal Majalla" w:hAnsi="Sakkal Majalla" w:cs="Sakkal Majalla"/>
              <w:color w:val="000000"/>
              <w:sz w:val="32"/>
              <w:szCs w:val="32"/>
            </w:rPr>
          </w:pPr>
          <w:hyperlink w:anchor="_poin3hnbg45n">
            <w:r>
              <w:rPr>
                <w:rFonts w:ascii="Sakkal Majalla" w:eastAsia="Sakkal Majalla" w:hAnsi="Sakkal Majalla" w:cs="Sakkal Majalla"/>
                <w:color w:val="000000"/>
                <w:sz w:val="32"/>
                <w:szCs w:val="32"/>
                <w:rtl/>
              </w:rPr>
              <w:t>مقدمة</w:t>
            </w:r>
          </w:hyperlink>
          <w:hyperlink w:anchor="_poin3hnbg45n">
            <w:r>
              <w:rPr>
                <w:rFonts w:ascii="Sakkal Majalla" w:eastAsia="Sakkal Majalla" w:hAnsi="Sakkal Majalla" w:cs="Sakkal Majalla"/>
                <w:color w:val="000000"/>
                <w:sz w:val="32"/>
                <w:szCs w:val="32"/>
                <w:rtl/>
              </w:rPr>
              <w:tab/>
              <w:t>5</w:t>
            </w:r>
          </w:hyperlink>
        </w:p>
        <w:p w14:paraId="3E01D99F" w14:textId="77777777" w:rsidR="00C44186" w:rsidRDefault="00C44186">
          <w:pPr>
            <w:pBdr>
              <w:top w:val="nil"/>
              <w:left w:val="nil"/>
              <w:bottom w:val="nil"/>
              <w:right w:val="nil"/>
              <w:between w:val="nil"/>
            </w:pBdr>
            <w:tabs>
              <w:tab w:val="right" w:leader="dot" w:pos="8822"/>
            </w:tabs>
            <w:spacing w:after="100" w:line="240" w:lineRule="auto"/>
            <w:ind w:left="220"/>
            <w:rPr>
              <w:rFonts w:ascii="Sakkal Majalla" w:eastAsia="Sakkal Majalla" w:hAnsi="Sakkal Majalla" w:cs="Sakkal Majalla"/>
              <w:color w:val="000000"/>
              <w:sz w:val="32"/>
              <w:szCs w:val="32"/>
            </w:rPr>
          </w:pPr>
          <w:hyperlink w:anchor="_wioetub81zzu">
            <w:r>
              <w:rPr>
                <w:rFonts w:ascii="Sakkal Majalla" w:eastAsia="Sakkal Majalla" w:hAnsi="Sakkal Majalla" w:cs="Sakkal Majalla"/>
                <w:color w:val="000000"/>
                <w:sz w:val="32"/>
                <w:szCs w:val="32"/>
                <w:rtl/>
              </w:rPr>
              <w:t>مشكلة</w:t>
            </w:r>
          </w:hyperlink>
          <w:hyperlink w:anchor="_wioetub81zzu">
            <w:r>
              <w:rPr>
                <w:rFonts w:ascii="Sakkal Majalla" w:eastAsia="Sakkal Majalla" w:hAnsi="Sakkal Majalla" w:cs="Sakkal Majalla"/>
                <w:color w:val="000000"/>
                <w:sz w:val="32"/>
                <w:szCs w:val="32"/>
                <w:rtl/>
              </w:rPr>
              <w:t xml:space="preserve"> </w:t>
            </w:r>
          </w:hyperlink>
          <w:hyperlink w:anchor="_wioetub81zzu">
            <w:r>
              <w:rPr>
                <w:rFonts w:ascii="Sakkal Majalla" w:eastAsia="Sakkal Majalla" w:hAnsi="Sakkal Majalla" w:cs="Sakkal Majalla"/>
                <w:color w:val="000000"/>
                <w:sz w:val="32"/>
                <w:szCs w:val="32"/>
                <w:rtl/>
              </w:rPr>
              <w:t>الدراسة</w:t>
            </w:r>
          </w:hyperlink>
          <w:hyperlink w:anchor="_wioetub81zzu">
            <w:r>
              <w:rPr>
                <w:rFonts w:ascii="Sakkal Majalla" w:eastAsia="Sakkal Majalla" w:hAnsi="Sakkal Majalla" w:cs="Sakkal Majalla"/>
                <w:color w:val="000000"/>
                <w:sz w:val="32"/>
                <w:szCs w:val="32"/>
                <w:rtl/>
              </w:rPr>
              <w:tab/>
              <w:t>7</w:t>
            </w:r>
          </w:hyperlink>
        </w:p>
        <w:p w14:paraId="680689B8" w14:textId="77777777" w:rsidR="00C44186" w:rsidRDefault="00C44186">
          <w:pPr>
            <w:pBdr>
              <w:top w:val="nil"/>
              <w:left w:val="nil"/>
              <w:bottom w:val="nil"/>
              <w:right w:val="nil"/>
              <w:between w:val="nil"/>
            </w:pBdr>
            <w:tabs>
              <w:tab w:val="right" w:leader="dot" w:pos="8822"/>
            </w:tabs>
            <w:spacing w:after="100" w:line="240" w:lineRule="auto"/>
            <w:ind w:left="220"/>
            <w:rPr>
              <w:rFonts w:ascii="Sakkal Majalla" w:eastAsia="Sakkal Majalla" w:hAnsi="Sakkal Majalla" w:cs="Sakkal Majalla"/>
              <w:color w:val="000000"/>
              <w:sz w:val="32"/>
              <w:szCs w:val="32"/>
            </w:rPr>
          </w:pPr>
          <w:hyperlink w:anchor="_sh6d64mshwk5">
            <w:r>
              <w:rPr>
                <w:rFonts w:ascii="Sakkal Majalla" w:eastAsia="Sakkal Majalla" w:hAnsi="Sakkal Majalla" w:cs="Sakkal Majalla"/>
                <w:color w:val="000000"/>
                <w:sz w:val="32"/>
                <w:szCs w:val="32"/>
                <w:rtl/>
              </w:rPr>
              <w:t>أهمية</w:t>
            </w:r>
          </w:hyperlink>
          <w:hyperlink w:anchor="_sh6d64mshwk5">
            <w:r>
              <w:rPr>
                <w:rFonts w:ascii="Sakkal Majalla" w:eastAsia="Sakkal Majalla" w:hAnsi="Sakkal Majalla" w:cs="Sakkal Majalla"/>
                <w:color w:val="000000"/>
                <w:sz w:val="32"/>
                <w:szCs w:val="32"/>
                <w:rtl/>
              </w:rPr>
              <w:t xml:space="preserve"> </w:t>
            </w:r>
          </w:hyperlink>
          <w:hyperlink w:anchor="_sh6d64mshwk5">
            <w:r>
              <w:rPr>
                <w:rFonts w:ascii="Sakkal Majalla" w:eastAsia="Sakkal Majalla" w:hAnsi="Sakkal Majalla" w:cs="Sakkal Majalla"/>
                <w:color w:val="000000"/>
                <w:sz w:val="32"/>
                <w:szCs w:val="32"/>
                <w:rtl/>
              </w:rPr>
              <w:t>الدراسة</w:t>
            </w:r>
          </w:hyperlink>
          <w:hyperlink w:anchor="_sh6d64mshwk5">
            <w:r>
              <w:rPr>
                <w:rFonts w:ascii="Sakkal Majalla" w:eastAsia="Sakkal Majalla" w:hAnsi="Sakkal Majalla" w:cs="Sakkal Majalla"/>
                <w:color w:val="000000"/>
                <w:sz w:val="32"/>
                <w:szCs w:val="32"/>
                <w:rtl/>
              </w:rPr>
              <w:tab/>
              <w:t>8</w:t>
            </w:r>
          </w:hyperlink>
        </w:p>
        <w:p w14:paraId="5DDE3354" w14:textId="77777777" w:rsidR="00C44186" w:rsidRDefault="00C44186">
          <w:pPr>
            <w:pBdr>
              <w:top w:val="nil"/>
              <w:left w:val="nil"/>
              <w:bottom w:val="nil"/>
              <w:right w:val="nil"/>
              <w:between w:val="nil"/>
            </w:pBdr>
            <w:tabs>
              <w:tab w:val="right" w:leader="dot" w:pos="8822"/>
            </w:tabs>
            <w:spacing w:after="100" w:line="240" w:lineRule="auto"/>
            <w:ind w:left="220"/>
            <w:rPr>
              <w:rFonts w:ascii="Sakkal Majalla" w:eastAsia="Sakkal Majalla" w:hAnsi="Sakkal Majalla" w:cs="Sakkal Majalla"/>
              <w:color w:val="000000"/>
              <w:sz w:val="32"/>
              <w:szCs w:val="32"/>
            </w:rPr>
          </w:pPr>
          <w:hyperlink w:anchor="_2dif6z8n85i2">
            <w:r>
              <w:rPr>
                <w:rFonts w:ascii="Sakkal Majalla" w:eastAsia="Sakkal Majalla" w:hAnsi="Sakkal Majalla" w:cs="Sakkal Majalla"/>
                <w:color w:val="000000"/>
                <w:sz w:val="32"/>
                <w:szCs w:val="32"/>
                <w:rtl/>
              </w:rPr>
              <w:t>أهداف</w:t>
            </w:r>
          </w:hyperlink>
          <w:hyperlink w:anchor="_2dif6z8n85i2">
            <w:r>
              <w:rPr>
                <w:rFonts w:ascii="Sakkal Majalla" w:eastAsia="Sakkal Majalla" w:hAnsi="Sakkal Majalla" w:cs="Sakkal Majalla"/>
                <w:color w:val="000000"/>
                <w:sz w:val="32"/>
                <w:szCs w:val="32"/>
                <w:rtl/>
              </w:rPr>
              <w:t xml:space="preserve"> </w:t>
            </w:r>
          </w:hyperlink>
          <w:hyperlink w:anchor="_2dif6z8n85i2">
            <w:r>
              <w:rPr>
                <w:rFonts w:ascii="Sakkal Majalla" w:eastAsia="Sakkal Majalla" w:hAnsi="Sakkal Majalla" w:cs="Sakkal Majalla"/>
                <w:color w:val="000000"/>
                <w:sz w:val="32"/>
                <w:szCs w:val="32"/>
                <w:rtl/>
              </w:rPr>
              <w:t>الدراسة</w:t>
            </w:r>
          </w:hyperlink>
          <w:hyperlink w:anchor="_2dif6z8n85i2">
            <w:r>
              <w:rPr>
                <w:rFonts w:ascii="Sakkal Majalla" w:eastAsia="Sakkal Majalla" w:hAnsi="Sakkal Majalla" w:cs="Sakkal Majalla"/>
                <w:color w:val="000000"/>
                <w:sz w:val="32"/>
                <w:szCs w:val="32"/>
                <w:rtl/>
              </w:rPr>
              <w:tab/>
              <w:t>9</w:t>
            </w:r>
          </w:hyperlink>
        </w:p>
        <w:p w14:paraId="30641567" w14:textId="77777777" w:rsidR="00C44186" w:rsidRDefault="00C44186">
          <w:pPr>
            <w:pBdr>
              <w:top w:val="nil"/>
              <w:left w:val="nil"/>
              <w:bottom w:val="nil"/>
              <w:right w:val="nil"/>
              <w:between w:val="nil"/>
            </w:pBdr>
            <w:tabs>
              <w:tab w:val="right" w:leader="dot" w:pos="8822"/>
            </w:tabs>
            <w:spacing w:after="100" w:line="240" w:lineRule="auto"/>
            <w:ind w:left="220"/>
            <w:rPr>
              <w:rFonts w:ascii="Sakkal Majalla" w:eastAsia="Sakkal Majalla" w:hAnsi="Sakkal Majalla" w:cs="Sakkal Majalla"/>
              <w:color w:val="000000"/>
              <w:sz w:val="32"/>
              <w:szCs w:val="32"/>
            </w:rPr>
          </w:pPr>
          <w:hyperlink w:anchor="_mzjk5ysj3afe">
            <w:r>
              <w:rPr>
                <w:rFonts w:ascii="Sakkal Majalla" w:eastAsia="Sakkal Majalla" w:hAnsi="Sakkal Majalla" w:cs="Sakkal Majalla"/>
                <w:color w:val="000000"/>
                <w:sz w:val="32"/>
                <w:szCs w:val="32"/>
                <w:rtl/>
              </w:rPr>
              <w:t>تساؤلات</w:t>
            </w:r>
          </w:hyperlink>
          <w:hyperlink w:anchor="_mzjk5ysj3afe">
            <w:r>
              <w:rPr>
                <w:rFonts w:ascii="Sakkal Majalla" w:eastAsia="Sakkal Majalla" w:hAnsi="Sakkal Majalla" w:cs="Sakkal Majalla"/>
                <w:color w:val="000000"/>
                <w:sz w:val="32"/>
                <w:szCs w:val="32"/>
                <w:rtl/>
              </w:rPr>
              <w:t xml:space="preserve"> </w:t>
            </w:r>
          </w:hyperlink>
          <w:hyperlink w:anchor="_mzjk5ysj3afe">
            <w:r>
              <w:rPr>
                <w:rFonts w:ascii="Sakkal Majalla" w:eastAsia="Sakkal Majalla" w:hAnsi="Sakkal Majalla" w:cs="Sakkal Majalla"/>
                <w:color w:val="000000"/>
                <w:sz w:val="32"/>
                <w:szCs w:val="32"/>
                <w:rtl/>
              </w:rPr>
              <w:t>الدراسة</w:t>
            </w:r>
          </w:hyperlink>
          <w:hyperlink w:anchor="_mzjk5ysj3afe">
            <w:r>
              <w:rPr>
                <w:rFonts w:ascii="Sakkal Majalla" w:eastAsia="Sakkal Majalla" w:hAnsi="Sakkal Majalla" w:cs="Sakkal Majalla"/>
                <w:color w:val="000000"/>
                <w:sz w:val="32"/>
                <w:szCs w:val="32"/>
                <w:rtl/>
              </w:rPr>
              <w:tab/>
              <w:t>10</w:t>
            </w:r>
          </w:hyperlink>
        </w:p>
        <w:p w14:paraId="0A95DBE0" w14:textId="77777777" w:rsidR="00C44186" w:rsidRDefault="00C44186">
          <w:pPr>
            <w:pBdr>
              <w:top w:val="nil"/>
              <w:left w:val="nil"/>
              <w:bottom w:val="nil"/>
              <w:right w:val="nil"/>
              <w:between w:val="nil"/>
            </w:pBdr>
            <w:tabs>
              <w:tab w:val="right" w:leader="dot" w:pos="8822"/>
            </w:tabs>
            <w:spacing w:after="100" w:line="240" w:lineRule="auto"/>
            <w:ind w:left="220"/>
            <w:rPr>
              <w:rFonts w:ascii="Sakkal Majalla" w:eastAsia="Sakkal Majalla" w:hAnsi="Sakkal Majalla" w:cs="Sakkal Majalla"/>
              <w:color w:val="000000"/>
              <w:sz w:val="32"/>
              <w:szCs w:val="32"/>
            </w:rPr>
          </w:pPr>
          <w:hyperlink w:anchor="_3ebidnuoklt3">
            <w:r>
              <w:rPr>
                <w:rFonts w:ascii="Sakkal Majalla" w:eastAsia="Sakkal Majalla" w:hAnsi="Sakkal Majalla" w:cs="Sakkal Majalla"/>
                <w:color w:val="000000"/>
                <w:sz w:val="32"/>
                <w:szCs w:val="32"/>
                <w:rtl/>
              </w:rPr>
              <w:t>فروض</w:t>
            </w:r>
          </w:hyperlink>
          <w:hyperlink w:anchor="_3ebidnuoklt3">
            <w:r>
              <w:rPr>
                <w:rFonts w:ascii="Sakkal Majalla" w:eastAsia="Sakkal Majalla" w:hAnsi="Sakkal Majalla" w:cs="Sakkal Majalla"/>
                <w:color w:val="000000"/>
                <w:sz w:val="32"/>
                <w:szCs w:val="32"/>
                <w:rtl/>
              </w:rPr>
              <w:t xml:space="preserve"> </w:t>
            </w:r>
          </w:hyperlink>
          <w:hyperlink w:anchor="_3ebidnuoklt3">
            <w:r>
              <w:rPr>
                <w:rFonts w:ascii="Sakkal Majalla" w:eastAsia="Sakkal Majalla" w:hAnsi="Sakkal Majalla" w:cs="Sakkal Majalla"/>
                <w:color w:val="000000"/>
                <w:sz w:val="32"/>
                <w:szCs w:val="32"/>
                <w:rtl/>
              </w:rPr>
              <w:t>الدراسة</w:t>
            </w:r>
          </w:hyperlink>
          <w:hyperlink w:anchor="_3ebidnuoklt3">
            <w:r>
              <w:rPr>
                <w:rFonts w:ascii="Sakkal Majalla" w:eastAsia="Sakkal Majalla" w:hAnsi="Sakkal Majalla" w:cs="Sakkal Majalla"/>
                <w:color w:val="000000"/>
                <w:sz w:val="32"/>
                <w:szCs w:val="32"/>
                <w:rtl/>
              </w:rPr>
              <w:tab/>
              <w:t>10</w:t>
            </w:r>
          </w:hyperlink>
        </w:p>
        <w:p w14:paraId="3220D07B" w14:textId="77777777" w:rsidR="00C44186" w:rsidRDefault="00C44186">
          <w:pPr>
            <w:pBdr>
              <w:top w:val="nil"/>
              <w:left w:val="nil"/>
              <w:bottom w:val="nil"/>
              <w:right w:val="nil"/>
              <w:between w:val="nil"/>
            </w:pBdr>
            <w:tabs>
              <w:tab w:val="right" w:leader="dot" w:pos="8822"/>
            </w:tabs>
            <w:spacing w:after="100" w:line="240" w:lineRule="auto"/>
            <w:ind w:left="220"/>
            <w:rPr>
              <w:rFonts w:ascii="Sakkal Majalla" w:eastAsia="Sakkal Majalla" w:hAnsi="Sakkal Majalla" w:cs="Sakkal Majalla"/>
              <w:color w:val="000000"/>
              <w:sz w:val="32"/>
              <w:szCs w:val="32"/>
            </w:rPr>
          </w:pPr>
          <w:hyperlink w:anchor="_gmuhlsbm4vv">
            <w:r>
              <w:rPr>
                <w:rFonts w:ascii="Sakkal Majalla" w:eastAsia="Sakkal Majalla" w:hAnsi="Sakkal Majalla" w:cs="Sakkal Majalla"/>
                <w:color w:val="000000"/>
                <w:sz w:val="32"/>
                <w:szCs w:val="32"/>
                <w:rtl/>
              </w:rPr>
              <w:t>المنطلقات</w:t>
            </w:r>
          </w:hyperlink>
          <w:hyperlink w:anchor="_gmuhlsbm4vv">
            <w:r>
              <w:rPr>
                <w:rFonts w:ascii="Sakkal Majalla" w:eastAsia="Sakkal Majalla" w:hAnsi="Sakkal Majalla" w:cs="Sakkal Majalla"/>
                <w:color w:val="000000"/>
                <w:sz w:val="32"/>
                <w:szCs w:val="32"/>
                <w:rtl/>
              </w:rPr>
              <w:t xml:space="preserve"> </w:t>
            </w:r>
          </w:hyperlink>
          <w:hyperlink w:anchor="_gmuhlsbm4vv">
            <w:r>
              <w:rPr>
                <w:rFonts w:ascii="Sakkal Majalla" w:eastAsia="Sakkal Majalla" w:hAnsi="Sakkal Majalla" w:cs="Sakkal Majalla"/>
                <w:color w:val="000000"/>
                <w:sz w:val="32"/>
                <w:szCs w:val="32"/>
                <w:rtl/>
              </w:rPr>
              <w:t>النظرية</w:t>
            </w:r>
          </w:hyperlink>
          <w:hyperlink w:anchor="_gmuhlsbm4vv">
            <w:r>
              <w:rPr>
                <w:rFonts w:ascii="Sakkal Majalla" w:eastAsia="Sakkal Majalla" w:hAnsi="Sakkal Majalla" w:cs="Sakkal Majalla"/>
                <w:color w:val="000000"/>
                <w:sz w:val="32"/>
                <w:szCs w:val="32"/>
                <w:rtl/>
              </w:rPr>
              <w:t xml:space="preserve"> </w:t>
            </w:r>
          </w:hyperlink>
          <w:hyperlink w:anchor="_gmuhlsbm4vv">
            <w:r>
              <w:rPr>
                <w:rFonts w:ascii="Sakkal Majalla" w:eastAsia="Sakkal Majalla" w:hAnsi="Sakkal Majalla" w:cs="Sakkal Majalla"/>
                <w:color w:val="000000"/>
                <w:sz w:val="32"/>
                <w:szCs w:val="32"/>
                <w:rtl/>
              </w:rPr>
              <w:t>للدراسة</w:t>
            </w:r>
          </w:hyperlink>
          <w:hyperlink w:anchor="_gmuhlsbm4vv">
            <w:r>
              <w:rPr>
                <w:rFonts w:ascii="Sakkal Majalla" w:eastAsia="Sakkal Majalla" w:hAnsi="Sakkal Majalla" w:cs="Sakkal Majalla"/>
                <w:color w:val="000000"/>
                <w:sz w:val="32"/>
                <w:szCs w:val="32"/>
                <w:rtl/>
              </w:rPr>
              <w:tab/>
              <w:t>11</w:t>
            </w:r>
          </w:hyperlink>
        </w:p>
        <w:p w14:paraId="2FEAC9B0" w14:textId="77777777" w:rsidR="00C44186" w:rsidRDefault="00C44186">
          <w:pPr>
            <w:pBdr>
              <w:top w:val="nil"/>
              <w:left w:val="nil"/>
              <w:bottom w:val="nil"/>
              <w:right w:val="nil"/>
              <w:between w:val="nil"/>
            </w:pBdr>
            <w:tabs>
              <w:tab w:val="right" w:leader="dot" w:pos="8822"/>
            </w:tabs>
            <w:spacing w:after="100" w:line="240" w:lineRule="auto"/>
            <w:rPr>
              <w:rFonts w:ascii="Sakkal Majalla" w:eastAsia="Sakkal Majalla" w:hAnsi="Sakkal Majalla" w:cs="Sakkal Majalla"/>
              <w:color w:val="000000"/>
              <w:sz w:val="32"/>
              <w:szCs w:val="32"/>
            </w:rPr>
          </w:pPr>
          <w:hyperlink w:anchor="_8a2snzm6gzx2">
            <w:r>
              <w:rPr>
                <w:rFonts w:ascii="Sakkal Majalla" w:eastAsia="Sakkal Majalla" w:hAnsi="Sakkal Majalla" w:cs="Sakkal Majalla"/>
                <w:color w:val="000000"/>
                <w:sz w:val="32"/>
                <w:szCs w:val="32"/>
                <w:rtl/>
              </w:rPr>
              <w:t>الفصل</w:t>
            </w:r>
          </w:hyperlink>
          <w:hyperlink w:anchor="_8a2snzm6gzx2">
            <w:r>
              <w:rPr>
                <w:rFonts w:ascii="Sakkal Majalla" w:eastAsia="Sakkal Majalla" w:hAnsi="Sakkal Majalla" w:cs="Sakkal Majalla"/>
                <w:color w:val="000000"/>
                <w:sz w:val="32"/>
                <w:szCs w:val="32"/>
                <w:rtl/>
              </w:rPr>
              <w:t xml:space="preserve"> </w:t>
            </w:r>
          </w:hyperlink>
          <w:hyperlink w:anchor="_8a2snzm6gzx2">
            <w:r>
              <w:rPr>
                <w:rFonts w:ascii="Sakkal Majalla" w:eastAsia="Sakkal Majalla" w:hAnsi="Sakkal Majalla" w:cs="Sakkal Majalla"/>
                <w:color w:val="000000"/>
                <w:sz w:val="32"/>
                <w:szCs w:val="32"/>
                <w:rtl/>
              </w:rPr>
              <w:t>الثاني</w:t>
            </w:r>
          </w:hyperlink>
          <w:hyperlink w:anchor="_8a2snzm6gzx2">
            <w:r>
              <w:rPr>
                <w:rFonts w:ascii="Sakkal Majalla" w:eastAsia="Sakkal Majalla" w:hAnsi="Sakkal Majalla" w:cs="Sakkal Majalla"/>
                <w:color w:val="000000"/>
                <w:sz w:val="32"/>
                <w:szCs w:val="32"/>
                <w:rtl/>
              </w:rPr>
              <w:t xml:space="preserve"> : </w:t>
            </w:r>
          </w:hyperlink>
          <w:hyperlink w:anchor="_8a2snzm6gzx2">
            <w:r>
              <w:rPr>
                <w:rFonts w:ascii="Sakkal Majalla" w:eastAsia="Sakkal Majalla" w:hAnsi="Sakkal Majalla" w:cs="Sakkal Majalla"/>
                <w:color w:val="000000"/>
                <w:sz w:val="32"/>
                <w:szCs w:val="32"/>
                <w:rtl/>
              </w:rPr>
              <w:t>الإطار</w:t>
            </w:r>
          </w:hyperlink>
          <w:hyperlink w:anchor="_8a2snzm6gzx2">
            <w:r>
              <w:rPr>
                <w:rFonts w:ascii="Sakkal Majalla" w:eastAsia="Sakkal Majalla" w:hAnsi="Sakkal Majalla" w:cs="Sakkal Majalla"/>
                <w:color w:val="000000"/>
                <w:sz w:val="32"/>
                <w:szCs w:val="32"/>
                <w:rtl/>
              </w:rPr>
              <w:t xml:space="preserve"> </w:t>
            </w:r>
          </w:hyperlink>
          <w:hyperlink w:anchor="_8a2snzm6gzx2">
            <w:r>
              <w:rPr>
                <w:rFonts w:ascii="Sakkal Majalla" w:eastAsia="Sakkal Majalla" w:hAnsi="Sakkal Majalla" w:cs="Sakkal Majalla"/>
                <w:color w:val="000000"/>
                <w:sz w:val="32"/>
                <w:szCs w:val="32"/>
                <w:rtl/>
              </w:rPr>
              <w:t>النظري</w:t>
            </w:r>
          </w:hyperlink>
          <w:hyperlink w:anchor="_8a2snzm6gzx2">
            <w:r>
              <w:rPr>
                <w:rFonts w:ascii="Sakkal Majalla" w:eastAsia="Sakkal Majalla" w:hAnsi="Sakkal Majalla" w:cs="Sakkal Majalla"/>
                <w:color w:val="000000"/>
                <w:sz w:val="32"/>
                <w:szCs w:val="32"/>
                <w:rtl/>
              </w:rPr>
              <w:t xml:space="preserve"> </w:t>
            </w:r>
          </w:hyperlink>
          <w:hyperlink w:anchor="_8a2snzm6gzx2">
            <w:r>
              <w:rPr>
                <w:rFonts w:ascii="Sakkal Majalla" w:eastAsia="Sakkal Majalla" w:hAnsi="Sakkal Majalla" w:cs="Sakkal Majalla"/>
                <w:color w:val="000000"/>
                <w:sz w:val="32"/>
                <w:szCs w:val="32"/>
                <w:rtl/>
              </w:rPr>
              <w:t>والدراسات</w:t>
            </w:r>
          </w:hyperlink>
          <w:hyperlink w:anchor="_8a2snzm6gzx2">
            <w:r>
              <w:rPr>
                <w:rFonts w:ascii="Sakkal Majalla" w:eastAsia="Sakkal Majalla" w:hAnsi="Sakkal Majalla" w:cs="Sakkal Majalla"/>
                <w:color w:val="000000"/>
                <w:sz w:val="32"/>
                <w:szCs w:val="32"/>
                <w:rtl/>
              </w:rPr>
              <w:t xml:space="preserve"> </w:t>
            </w:r>
          </w:hyperlink>
          <w:hyperlink w:anchor="_8a2snzm6gzx2">
            <w:r>
              <w:rPr>
                <w:rFonts w:ascii="Sakkal Majalla" w:eastAsia="Sakkal Majalla" w:hAnsi="Sakkal Majalla" w:cs="Sakkal Majalla"/>
                <w:color w:val="000000"/>
                <w:sz w:val="32"/>
                <w:szCs w:val="32"/>
                <w:rtl/>
              </w:rPr>
              <w:t>السابقة</w:t>
            </w:r>
          </w:hyperlink>
          <w:hyperlink w:anchor="_8a2snzm6gzx2">
            <w:r>
              <w:rPr>
                <w:rFonts w:ascii="Sakkal Majalla" w:eastAsia="Sakkal Majalla" w:hAnsi="Sakkal Majalla" w:cs="Sakkal Majalla"/>
                <w:color w:val="000000"/>
                <w:sz w:val="32"/>
                <w:szCs w:val="32"/>
                <w:rtl/>
              </w:rPr>
              <w:tab/>
              <w:t>12</w:t>
            </w:r>
          </w:hyperlink>
        </w:p>
        <w:p w14:paraId="5D4837F5" w14:textId="77777777" w:rsidR="00C44186" w:rsidRDefault="00C44186">
          <w:pPr>
            <w:pBdr>
              <w:top w:val="nil"/>
              <w:left w:val="nil"/>
              <w:bottom w:val="nil"/>
              <w:right w:val="nil"/>
              <w:between w:val="nil"/>
            </w:pBdr>
            <w:tabs>
              <w:tab w:val="right" w:leader="dot" w:pos="8822"/>
            </w:tabs>
            <w:spacing w:after="100" w:line="240" w:lineRule="auto"/>
            <w:ind w:left="220"/>
            <w:rPr>
              <w:rFonts w:ascii="Sakkal Majalla" w:eastAsia="Sakkal Majalla" w:hAnsi="Sakkal Majalla" w:cs="Sakkal Majalla"/>
              <w:color w:val="000000"/>
              <w:sz w:val="32"/>
              <w:szCs w:val="32"/>
            </w:rPr>
          </w:pPr>
          <w:hyperlink w:anchor="_7c6sfufoqz17">
            <w:r>
              <w:rPr>
                <w:rFonts w:ascii="Sakkal Majalla" w:eastAsia="Sakkal Majalla" w:hAnsi="Sakkal Majalla" w:cs="Sakkal Majalla"/>
                <w:color w:val="000000"/>
                <w:sz w:val="32"/>
                <w:szCs w:val="32"/>
                <w:rtl/>
              </w:rPr>
              <w:t>أولا</w:t>
            </w:r>
          </w:hyperlink>
          <w:hyperlink w:anchor="_7c6sfufoqz17">
            <w:r>
              <w:rPr>
                <w:rFonts w:ascii="Sakkal Majalla" w:eastAsia="Sakkal Majalla" w:hAnsi="Sakkal Majalla" w:cs="Sakkal Majalla"/>
                <w:color w:val="000000"/>
                <w:sz w:val="32"/>
                <w:szCs w:val="32"/>
                <w:rtl/>
              </w:rPr>
              <w:t xml:space="preserve">ً: </w:t>
            </w:r>
          </w:hyperlink>
          <w:hyperlink w:anchor="_7c6sfufoqz17">
            <w:r>
              <w:rPr>
                <w:rFonts w:ascii="Sakkal Majalla" w:eastAsia="Sakkal Majalla" w:hAnsi="Sakkal Majalla" w:cs="Sakkal Majalla"/>
                <w:color w:val="000000"/>
                <w:sz w:val="32"/>
                <w:szCs w:val="32"/>
                <w:rtl/>
              </w:rPr>
              <w:t>الإطار</w:t>
            </w:r>
          </w:hyperlink>
          <w:hyperlink w:anchor="_7c6sfufoqz17">
            <w:r>
              <w:rPr>
                <w:rFonts w:ascii="Sakkal Majalla" w:eastAsia="Sakkal Majalla" w:hAnsi="Sakkal Majalla" w:cs="Sakkal Majalla"/>
                <w:color w:val="000000"/>
                <w:sz w:val="32"/>
                <w:szCs w:val="32"/>
                <w:rtl/>
              </w:rPr>
              <w:t xml:space="preserve"> </w:t>
            </w:r>
          </w:hyperlink>
          <w:hyperlink w:anchor="_7c6sfufoqz17">
            <w:r>
              <w:rPr>
                <w:rFonts w:ascii="Sakkal Majalla" w:eastAsia="Sakkal Majalla" w:hAnsi="Sakkal Majalla" w:cs="Sakkal Majalla"/>
                <w:color w:val="000000"/>
                <w:sz w:val="32"/>
                <w:szCs w:val="32"/>
                <w:rtl/>
              </w:rPr>
              <w:t>النظري</w:t>
            </w:r>
          </w:hyperlink>
          <w:hyperlink w:anchor="_7c6sfufoqz17">
            <w:r>
              <w:rPr>
                <w:rFonts w:ascii="Sakkal Majalla" w:eastAsia="Sakkal Majalla" w:hAnsi="Sakkal Majalla" w:cs="Sakkal Majalla"/>
                <w:color w:val="000000"/>
                <w:sz w:val="32"/>
                <w:szCs w:val="32"/>
                <w:rtl/>
              </w:rPr>
              <w:tab/>
              <w:t>12</w:t>
            </w:r>
          </w:hyperlink>
        </w:p>
        <w:p w14:paraId="369795BC" w14:textId="77777777" w:rsidR="00C44186" w:rsidRDefault="00C44186">
          <w:pPr>
            <w:pBdr>
              <w:top w:val="nil"/>
              <w:left w:val="nil"/>
              <w:bottom w:val="nil"/>
              <w:right w:val="nil"/>
              <w:between w:val="nil"/>
            </w:pBdr>
            <w:tabs>
              <w:tab w:val="right" w:leader="dot" w:pos="8822"/>
            </w:tabs>
            <w:spacing w:after="100" w:line="240" w:lineRule="auto"/>
            <w:ind w:left="220"/>
            <w:rPr>
              <w:rFonts w:ascii="Sakkal Majalla" w:eastAsia="Sakkal Majalla" w:hAnsi="Sakkal Majalla" w:cs="Sakkal Majalla"/>
              <w:color w:val="000000"/>
              <w:sz w:val="32"/>
              <w:szCs w:val="32"/>
            </w:rPr>
          </w:pPr>
          <w:hyperlink w:anchor="_h4kbunn437i2">
            <w:r>
              <w:rPr>
                <w:rFonts w:ascii="Sakkal Majalla" w:eastAsia="Sakkal Majalla" w:hAnsi="Sakkal Majalla" w:cs="Sakkal Majalla"/>
                <w:color w:val="000000"/>
                <w:sz w:val="32"/>
                <w:szCs w:val="32"/>
                <w:rtl/>
              </w:rPr>
              <w:t>ثانيا</w:t>
            </w:r>
          </w:hyperlink>
          <w:hyperlink w:anchor="_h4kbunn437i2">
            <w:r>
              <w:rPr>
                <w:rFonts w:ascii="Sakkal Majalla" w:eastAsia="Sakkal Majalla" w:hAnsi="Sakkal Majalla" w:cs="Sakkal Majalla"/>
                <w:color w:val="000000"/>
                <w:sz w:val="32"/>
                <w:szCs w:val="32"/>
                <w:rtl/>
              </w:rPr>
              <w:t xml:space="preserve">ً: </w:t>
            </w:r>
          </w:hyperlink>
          <w:hyperlink w:anchor="_h4kbunn437i2">
            <w:r>
              <w:rPr>
                <w:rFonts w:ascii="Sakkal Majalla" w:eastAsia="Sakkal Majalla" w:hAnsi="Sakkal Majalla" w:cs="Sakkal Majalla"/>
                <w:color w:val="000000"/>
                <w:sz w:val="32"/>
                <w:szCs w:val="32"/>
                <w:rtl/>
              </w:rPr>
              <w:t>الدراسات</w:t>
            </w:r>
          </w:hyperlink>
          <w:hyperlink w:anchor="_h4kbunn437i2">
            <w:r>
              <w:rPr>
                <w:rFonts w:ascii="Sakkal Majalla" w:eastAsia="Sakkal Majalla" w:hAnsi="Sakkal Majalla" w:cs="Sakkal Majalla"/>
                <w:color w:val="000000"/>
                <w:sz w:val="32"/>
                <w:szCs w:val="32"/>
                <w:rtl/>
              </w:rPr>
              <w:t xml:space="preserve"> </w:t>
            </w:r>
          </w:hyperlink>
          <w:hyperlink w:anchor="_h4kbunn437i2">
            <w:r>
              <w:rPr>
                <w:rFonts w:ascii="Sakkal Majalla" w:eastAsia="Sakkal Majalla" w:hAnsi="Sakkal Majalla" w:cs="Sakkal Majalla"/>
                <w:color w:val="000000"/>
                <w:sz w:val="32"/>
                <w:szCs w:val="32"/>
                <w:rtl/>
              </w:rPr>
              <w:t>السابقة</w:t>
            </w:r>
          </w:hyperlink>
          <w:hyperlink w:anchor="_h4kbunn437i2">
            <w:r>
              <w:rPr>
                <w:rFonts w:ascii="Sakkal Majalla" w:eastAsia="Sakkal Majalla" w:hAnsi="Sakkal Majalla" w:cs="Sakkal Majalla"/>
                <w:color w:val="000000"/>
                <w:sz w:val="32"/>
                <w:szCs w:val="32"/>
                <w:rtl/>
              </w:rPr>
              <w:tab/>
              <w:t>24</w:t>
            </w:r>
          </w:hyperlink>
        </w:p>
        <w:p w14:paraId="70581E11" w14:textId="77777777" w:rsidR="00C44186" w:rsidRDefault="00C44186">
          <w:pPr>
            <w:pBdr>
              <w:top w:val="nil"/>
              <w:left w:val="nil"/>
              <w:bottom w:val="nil"/>
              <w:right w:val="nil"/>
              <w:between w:val="nil"/>
            </w:pBdr>
            <w:tabs>
              <w:tab w:val="right" w:leader="dot" w:pos="8822"/>
            </w:tabs>
            <w:spacing w:after="100" w:line="240" w:lineRule="auto"/>
            <w:ind w:left="220"/>
            <w:rPr>
              <w:rFonts w:ascii="Sakkal Majalla" w:eastAsia="Sakkal Majalla" w:hAnsi="Sakkal Majalla" w:cs="Sakkal Majalla"/>
              <w:color w:val="000000"/>
              <w:sz w:val="32"/>
              <w:szCs w:val="32"/>
            </w:rPr>
          </w:pPr>
          <w:hyperlink w:anchor="_cid1g5htl4wz">
            <w:r>
              <w:rPr>
                <w:rFonts w:ascii="Sakkal Majalla" w:eastAsia="Sakkal Majalla" w:hAnsi="Sakkal Majalla" w:cs="Sakkal Majalla"/>
                <w:color w:val="000000"/>
                <w:sz w:val="32"/>
                <w:szCs w:val="32"/>
                <w:rtl/>
              </w:rPr>
              <w:t>الدراسات</w:t>
            </w:r>
          </w:hyperlink>
          <w:hyperlink w:anchor="_cid1g5htl4wz">
            <w:r>
              <w:rPr>
                <w:rFonts w:ascii="Sakkal Majalla" w:eastAsia="Sakkal Majalla" w:hAnsi="Sakkal Majalla" w:cs="Sakkal Majalla"/>
                <w:color w:val="000000"/>
                <w:sz w:val="32"/>
                <w:szCs w:val="32"/>
                <w:rtl/>
              </w:rPr>
              <w:t xml:space="preserve"> </w:t>
            </w:r>
          </w:hyperlink>
          <w:hyperlink w:anchor="_cid1g5htl4wz">
            <w:r>
              <w:rPr>
                <w:rFonts w:ascii="Sakkal Majalla" w:eastAsia="Sakkal Majalla" w:hAnsi="Sakkal Majalla" w:cs="Sakkal Majalla"/>
                <w:color w:val="000000"/>
                <w:sz w:val="32"/>
                <w:szCs w:val="32"/>
                <w:rtl/>
              </w:rPr>
              <w:t>السابقة</w:t>
            </w:r>
          </w:hyperlink>
          <w:hyperlink w:anchor="_cid1g5htl4wz">
            <w:r>
              <w:rPr>
                <w:rFonts w:ascii="Sakkal Majalla" w:eastAsia="Sakkal Majalla" w:hAnsi="Sakkal Majalla" w:cs="Sakkal Majalla"/>
                <w:color w:val="000000"/>
                <w:sz w:val="32"/>
                <w:szCs w:val="32"/>
                <w:rtl/>
              </w:rPr>
              <w:tab/>
              <w:t>24</w:t>
            </w:r>
          </w:hyperlink>
        </w:p>
        <w:p w14:paraId="7F866B08" w14:textId="77777777" w:rsidR="00C44186" w:rsidRDefault="00C44186">
          <w:pPr>
            <w:pBdr>
              <w:top w:val="nil"/>
              <w:left w:val="nil"/>
              <w:bottom w:val="nil"/>
              <w:right w:val="nil"/>
              <w:between w:val="nil"/>
            </w:pBdr>
            <w:tabs>
              <w:tab w:val="right" w:leader="dot" w:pos="8822"/>
            </w:tabs>
            <w:spacing w:after="100" w:line="240" w:lineRule="auto"/>
            <w:rPr>
              <w:rFonts w:ascii="Sakkal Majalla" w:eastAsia="Sakkal Majalla" w:hAnsi="Sakkal Majalla" w:cs="Sakkal Majalla"/>
              <w:color w:val="000000"/>
              <w:sz w:val="32"/>
              <w:szCs w:val="32"/>
            </w:rPr>
          </w:pPr>
          <w:hyperlink w:anchor="_p5g7z2a89bzs">
            <w:r>
              <w:rPr>
                <w:rFonts w:ascii="Sakkal Majalla" w:eastAsia="Sakkal Majalla" w:hAnsi="Sakkal Majalla" w:cs="Sakkal Majalla"/>
                <w:color w:val="000000"/>
                <w:sz w:val="32"/>
                <w:szCs w:val="32"/>
                <w:rtl/>
              </w:rPr>
              <w:t>الفصل</w:t>
            </w:r>
          </w:hyperlink>
          <w:hyperlink w:anchor="_p5g7z2a89bzs">
            <w:r>
              <w:rPr>
                <w:rFonts w:ascii="Sakkal Majalla" w:eastAsia="Sakkal Majalla" w:hAnsi="Sakkal Majalla" w:cs="Sakkal Majalla"/>
                <w:color w:val="000000"/>
                <w:sz w:val="32"/>
                <w:szCs w:val="32"/>
                <w:rtl/>
              </w:rPr>
              <w:t xml:space="preserve"> </w:t>
            </w:r>
          </w:hyperlink>
          <w:hyperlink w:anchor="_p5g7z2a89bzs">
            <w:r>
              <w:rPr>
                <w:rFonts w:ascii="Sakkal Majalla" w:eastAsia="Sakkal Majalla" w:hAnsi="Sakkal Majalla" w:cs="Sakkal Majalla"/>
                <w:color w:val="000000"/>
                <w:sz w:val="32"/>
                <w:szCs w:val="32"/>
                <w:rtl/>
              </w:rPr>
              <w:t>الثالث</w:t>
            </w:r>
          </w:hyperlink>
          <w:hyperlink w:anchor="_p5g7z2a89bzs">
            <w:r>
              <w:rPr>
                <w:rFonts w:ascii="Sakkal Majalla" w:eastAsia="Sakkal Majalla" w:hAnsi="Sakkal Majalla" w:cs="Sakkal Majalla"/>
                <w:color w:val="000000"/>
                <w:sz w:val="32"/>
                <w:szCs w:val="32"/>
                <w:rtl/>
              </w:rPr>
              <w:t xml:space="preserve">: </w:t>
            </w:r>
          </w:hyperlink>
          <w:hyperlink w:anchor="_p5g7z2a89bzs">
            <w:r>
              <w:rPr>
                <w:rFonts w:ascii="Sakkal Majalla" w:eastAsia="Sakkal Majalla" w:hAnsi="Sakkal Majalla" w:cs="Sakkal Majalla"/>
                <w:color w:val="000000"/>
                <w:sz w:val="32"/>
                <w:szCs w:val="32"/>
                <w:rtl/>
              </w:rPr>
              <w:t>منهجية</w:t>
            </w:r>
          </w:hyperlink>
          <w:hyperlink w:anchor="_p5g7z2a89bzs">
            <w:r>
              <w:rPr>
                <w:rFonts w:ascii="Sakkal Majalla" w:eastAsia="Sakkal Majalla" w:hAnsi="Sakkal Majalla" w:cs="Sakkal Majalla"/>
                <w:color w:val="000000"/>
                <w:sz w:val="32"/>
                <w:szCs w:val="32"/>
                <w:rtl/>
              </w:rPr>
              <w:t xml:space="preserve"> </w:t>
            </w:r>
          </w:hyperlink>
          <w:hyperlink w:anchor="_p5g7z2a89bzs">
            <w:r>
              <w:rPr>
                <w:rFonts w:ascii="Sakkal Majalla" w:eastAsia="Sakkal Majalla" w:hAnsi="Sakkal Majalla" w:cs="Sakkal Majalla"/>
                <w:color w:val="000000"/>
                <w:sz w:val="32"/>
                <w:szCs w:val="32"/>
                <w:rtl/>
              </w:rPr>
              <w:t>الدراسة</w:t>
            </w:r>
          </w:hyperlink>
          <w:hyperlink w:anchor="_p5g7z2a89bzs">
            <w:r>
              <w:rPr>
                <w:rFonts w:ascii="Sakkal Majalla" w:eastAsia="Sakkal Majalla" w:hAnsi="Sakkal Majalla" w:cs="Sakkal Majalla"/>
                <w:color w:val="000000"/>
                <w:sz w:val="32"/>
                <w:szCs w:val="32"/>
                <w:rtl/>
              </w:rPr>
              <w:tab/>
              <w:t>29</w:t>
            </w:r>
          </w:hyperlink>
        </w:p>
        <w:p w14:paraId="62C511A8" w14:textId="77777777" w:rsidR="00C44186" w:rsidRDefault="00C44186">
          <w:pPr>
            <w:pBdr>
              <w:top w:val="nil"/>
              <w:left w:val="nil"/>
              <w:bottom w:val="nil"/>
              <w:right w:val="nil"/>
              <w:between w:val="nil"/>
            </w:pBdr>
            <w:tabs>
              <w:tab w:val="right" w:leader="dot" w:pos="8822"/>
            </w:tabs>
            <w:spacing w:after="100" w:line="240" w:lineRule="auto"/>
            <w:ind w:left="220"/>
            <w:rPr>
              <w:rFonts w:ascii="Sakkal Majalla" w:eastAsia="Sakkal Majalla" w:hAnsi="Sakkal Majalla" w:cs="Sakkal Majalla"/>
              <w:color w:val="000000"/>
              <w:sz w:val="32"/>
              <w:szCs w:val="32"/>
            </w:rPr>
          </w:pPr>
          <w:hyperlink w:anchor="_d8o7tvwood35">
            <w:r>
              <w:rPr>
                <w:rFonts w:ascii="Sakkal Majalla" w:eastAsia="Sakkal Majalla" w:hAnsi="Sakkal Majalla" w:cs="Sakkal Majalla"/>
                <w:color w:val="000000"/>
                <w:sz w:val="32"/>
                <w:szCs w:val="32"/>
                <w:rtl/>
              </w:rPr>
              <w:t>مقدمة</w:t>
            </w:r>
          </w:hyperlink>
          <w:hyperlink w:anchor="_d8o7tvwood35">
            <w:r>
              <w:rPr>
                <w:rFonts w:ascii="Sakkal Majalla" w:eastAsia="Sakkal Majalla" w:hAnsi="Sakkal Majalla" w:cs="Sakkal Majalla"/>
                <w:color w:val="000000"/>
                <w:sz w:val="32"/>
                <w:szCs w:val="32"/>
                <w:rtl/>
              </w:rPr>
              <w:tab/>
              <w:t>29</w:t>
            </w:r>
          </w:hyperlink>
        </w:p>
        <w:p w14:paraId="3D434EB2" w14:textId="77777777" w:rsidR="00C44186" w:rsidRDefault="00C44186">
          <w:pPr>
            <w:pBdr>
              <w:top w:val="nil"/>
              <w:left w:val="nil"/>
              <w:bottom w:val="nil"/>
              <w:right w:val="nil"/>
              <w:between w:val="nil"/>
            </w:pBdr>
            <w:tabs>
              <w:tab w:val="right" w:leader="dot" w:pos="8822"/>
            </w:tabs>
            <w:spacing w:after="100" w:line="240" w:lineRule="auto"/>
            <w:ind w:left="220"/>
            <w:rPr>
              <w:rFonts w:ascii="Sakkal Majalla" w:eastAsia="Sakkal Majalla" w:hAnsi="Sakkal Majalla" w:cs="Sakkal Majalla"/>
              <w:color w:val="000000"/>
              <w:sz w:val="32"/>
              <w:szCs w:val="32"/>
            </w:rPr>
          </w:pPr>
          <w:hyperlink w:anchor="_mojq5biiop9x">
            <w:r>
              <w:rPr>
                <w:rFonts w:ascii="Sakkal Majalla" w:eastAsia="Sakkal Majalla" w:hAnsi="Sakkal Majalla" w:cs="Sakkal Majalla"/>
                <w:color w:val="000000"/>
                <w:sz w:val="32"/>
                <w:szCs w:val="32"/>
                <w:rtl/>
              </w:rPr>
              <w:t>تصميم</w:t>
            </w:r>
          </w:hyperlink>
          <w:hyperlink w:anchor="_mojq5biiop9x">
            <w:r>
              <w:rPr>
                <w:rFonts w:ascii="Sakkal Majalla" w:eastAsia="Sakkal Majalla" w:hAnsi="Sakkal Majalla" w:cs="Sakkal Majalla"/>
                <w:color w:val="000000"/>
                <w:sz w:val="32"/>
                <w:szCs w:val="32"/>
                <w:rtl/>
              </w:rPr>
              <w:t xml:space="preserve"> </w:t>
            </w:r>
          </w:hyperlink>
          <w:hyperlink w:anchor="_mojq5biiop9x">
            <w:r>
              <w:rPr>
                <w:rFonts w:ascii="Sakkal Majalla" w:eastAsia="Sakkal Majalla" w:hAnsi="Sakkal Majalla" w:cs="Sakkal Majalla"/>
                <w:color w:val="000000"/>
                <w:sz w:val="32"/>
                <w:szCs w:val="32"/>
                <w:rtl/>
              </w:rPr>
              <w:t>البحث</w:t>
            </w:r>
          </w:hyperlink>
          <w:hyperlink w:anchor="_mojq5biiop9x">
            <w:r>
              <w:rPr>
                <w:rFonts w:ascii="Sakkal Majalla" w:eastAsia="Sakkal Majalla" w:hAnsi="Sakkal Majalla" w:cs="Sakkal Majalla"/>
                <w:color w:val="000000"/>
                <w:sz w:val="32"/>
                <w:szCs w:val="32"/>
                <w:rtl/>
              </w:rPr>
              <w:tab/>
              <w:t>29</w:t>
            </w:r>
          </w:hyperlink>
        </w:p>
        <w:p w14:paraId="5A2ED562" w14:textId="77777777" w:rsidR="00C44186" w:rsidRDefault="00C44186">
          <w:pPr>
            <w:pBdr>
              <w:top w:val="nil"/>
              <w:left w:val="nil"/>
              <w:bottom w:val="nil"/>
              <w:right w:val="nil"/>
              <w:between w:val="nil"/>
            </w:pBdr>
            <w:tabs>
              <w:tab w:val="right" w:leader="dot" w:pos="8822"/>
            </w:tabs>
            <w:spacing w:after="100" w:line="240" w:lineRule="auto"/>
            <w:ind w:left="220"/>
            <w:rPr>
              <w:rFonts w:ascii="Sakkal Majalla" w:eastAsia="Sakkal Majalla" w:hAnsi="Sakkal Majalla" w:cs="Sakkal Majalla"/>
              <w:color w:val="000000"/>
              <w:sz w:val="32"/>
              <w:szCs w:val="32"/>
            </w:rPr>
          </w:pPr>
          <w:hyperlink w:anchor="_a3u7nah0h4f7">
            <w:r>
              <w:rPr>
                <w:rFonts w:ascii="Sakkal Majalla" w:eastAsia="Sakkal Majalla" w:hAnsi="Sakkal Majalla" w:cs="Sakkal Majalla"/>
                <w:color w:val="000000"/>
                <w:sz w:val="32"/>
                <w:szCs w:val="32"/>
                <w:rtl/>
              </w:rPr>
              <w:t>مجتمع</w:t>
            </w:r>
          </w:hyperlink>
          <w:hyperlink w:anchor="_a3u7nah0h4f7">
            <w:r>
              <w:rPr>
                <w:rFonts w:ascii="Sakkal Majalla" w:eastAsia="Sakkal Majalla" w:hAnsi="Sakkal Majalla" w:cs="Sakkal Majalla"/>
                <w:color w:val="000000"/>
                <w:sz w:val="32"/>
                <w:szCs w:val="32"/>
                <w:rtl/>
              </w:rPr>
              <w:t xml:space="preserve"> </w:t>
            </w:r>
          </w:hyperlink>
          <w:hyperlink w:anchor="_a3u7nah0h4f7">
            <w:r>
              <w:rPr>
                <w:rFonts w:ascii="Sakkal Majalla" w:eastAsia="Sakkal Majalla" w:hAnsi="Sakkal Majalla" w:cs="Sakkal Majalla"/>
                <w:color w:val="000000"/>
                <w:sz w:val="32"/>
                <w:szCs w:val="32"/>
                <w:rtl/>
              </w:rPr>
              <w:t>البحث</w:t>
            </w:r>
          </w:hyperlink>
          <w:hyperlink w:anchor="_a3u7nah0h4f7">
            <w:r>
              <w:rPr>
                <w:rFonts w:ascii="Sakkal Majalla" w:eastAsia="Sakkal Majalla" w:hAnsi="Sakkal Majalla" w:cs="Sakkal Majalla"/>
                <w:color w:val="000000"/>
                <w:sz w:val="32"/>
                <w:szCs w:val="32"/>
                <w:rtl/>
              </w:rPr>
              <w:tab/>
              <w:t>29</w:t>
            </w:r>
          </w:hyperlink>
        </w:p>
        <w:p w14:paraId="51BCFED2" w14:textId="77777777" w:rsidR="00C44186" w:rsidRDefault="00C44186">
          <w:pPr>
            <w:pBdr>
              <w:top w:val="nil"/>
              <w:left w:val="nil"/>
              <w:bottom w:val="nil"/>
              <w:right w:val="nil"/>
              <w:between w:val="nil"/>
            </w:pBdr>
            <w:tabs>
              <w:tab w:val="right" w:leader="dot" w:pos="8822"/>
            </w:tabs>
            <w:spacing w:after="100" w:line="240" w:lineRule="auto"/>
            <w:ind w:left="220"/>
            <w:rPr>
              <w:rFonts w:ascii="Sakkal Majalla" w:eastAsia="Sakkal Majalla" w:hAnsi="Sakkal Majalla" w:cs="Sakkal Majalla"/>
              <w:color w:val="000000"/>
              <w:sz w:val="32"/>
              <w:szCs w:val="32"/>
            </w:rPr>
          </w:pPr>
          <w:hyperlink w:anchor="_uzues4ssjk7v">
            <w:r>
              <w:rPr>
                <w:rFonts w:ascii="Sakkal Majalla" w:eastAsia="Sakkal Majalla" w:hAnsi="Sakkal Majalla" w:cs="Sakkal Majalla"/>
                <w:color w:val="000000"/>
                <w:sz w:val="32"/>
                <w:szCs w:val="32"/>
                <w:rtl/>
              </w:rPr>
              <w:t>خصائص</w:t>
            </w:r>
          </w:hyperlink>
          <w:hyperlink w:anchor="_uzues4ssjk7v">
            <w:r>
              <w:rPr>
                <w:rFonts w:ascii="Sakkal Majalla" w:eastAsia="Sakkal Majalla" w:hAnsi="Sakkal Majalla" w:cs="Sakkal Majalla"/>
                <w:color w:val="000000"/>
                <w:sz w:val="32"/>
                <w:szCs w:val="32"/>
                <w:rtl/>
              </w:rPr>
              <w:t xml:space="preserve"> </w:t>
            </w:r>
          </w:hyperlink>
          <w:hyperlink w:anchor="_uzues4ssjk7v">
            <w:r>
              <w:rPr>
                <w:rFonts w:ascii="Sakkal Majalla" w:eastAsia="Sakkal Majalla" w:hAnsi="Sakkal Majalla" w:cs="Sakkal Majalla"/>
                <w:color w:val="000000"/>
                <w:sz w:val="32"/>
                <w:szCs w:val="32"/>
                <w:rtl/>
              </w:rPr>
              <w:t>العينة</w:t>
            </w:r>
          </w:hyperlink>
          <w:hyperlink w:anchor="_uzues4ssjk7v">
            <w:r>
              <w:rPr>
                <w:rFonts w:ascii="Sakkal Majalla" w:eastAsia="Sakkal Majalla" w:hAnsi="Sakkal Majalla" w:cs="Sakkal Majalla"/>
                <w:color w:val="000000"/>
                <w:sz w:val="32"/>
                <w:szCs w:val="32"/>
                <w:rtl/>
              </w:rPr>
              <w:tab/>
              <w:t>29</w:t>
            </w:r>
          </w:hyperlink>
        </w:p>
        <w:p w14:paraId="5A889F8B" w14:textId="77777777" w:rsidR="00C44186" w:rsidRDefault="00C44186">
          <w:pPr>
            <w:pBdr>
              <w:top w:val="nil"/>
              <w:left w:val="nil"/>
              <w:bottom w:val="nil"/>
              <w:right w:val="nil"/>
              <w:between w:val="nil"/>
            </w:pBdr>
            <w:tabs>
              <w:tab w:val="right" w:leader="dot" w:pos="8822"/>
            </w:tabs>
            <w:spacing w:after="100" w:line="240" w:lineRule="auto"/>
            <w:ind w:left="220"/>
            <w:rPr>
              <w:rFonts w:ascii="Sakkal Majalla" w:eastAsia="Sakkal Majalla" w:hAnsi="Sakkal Majalla" w:cs="Sakkal Majalla"/>
              <w:color w:val="000000"/>
              <w:sz w:val="32"/>
              <w:szCs w:val="32"/>
            </w:rPr>
          </w:pPr>
          <w:hyperlink w:anchor="_vg2k6dooxz61">
            <w:r>
              <w:rPr>
                <w:rFonts w:ascii="Sakkal Majalla" w:eastAsia="Sakkal Majalla" w:hAnsi="Sakkal Majalla" w:cs="Sakkal Majalla"/>
                <w:color w:val="000000"/>
                <w:sz w:val="32"/>
                <w:szCs w:val="32"/>
                <w:rtl/>
              </w:rPr>
              <w:t>محددات</w:t>
            </w:r>
          </w:hyperlink>
          <w:hyperlink w:anchor="_vg2k6dooxz61">
            <w:r>
              <w:rPr>
                <w:rFonts w:ascii="Sakkal Majalla" w:eastAsia="Sakkal Majalla" w:hAnsi="Sakkal Majalla" w:cs="Sakkal Majalla"/>
                <w:color w:val="000000"/>
                <w:sz w:val="32"/>
                <w:szCs w:val="32"/>
                <w:rtl/>
              </w:rPr>
              <w:t xml:space="preserve"> </w:t>
            </w:r>
          </w:hyperlink>
          <w:hyperlink w:anchor="_vg2k6dooxz61">
            <w:r>
              <w:rPr>
                <w:rFonts w:ascii="Sakkal Majalla" w:eastAsia="Sakkal Majalla" w:hAnsi="Sakkal Majalla" w:cs="Sakkal Majalla"/>
                <w:color w:val="000000"/>
                <w:sz w:val="32"/>
                <w:szCs w:val="32"/>
                <w:rtl/>
              </w:rPr>
              <w:t>حجم</w:t>
            </w:r>
          </w:hyperlink>
          <w:hyperlink w:anchor="_vg2k6dooxz61">
            <w:r>
              <w:rPr>
                <w:rFonts w:ascii="Sakkal Majalla" w:eastAsia="Sakkal Majalla" w:hAnsi="Sakkal Majalla" w:cs="Sakkal Majalla"/>
                <w:color w:val="000000"/>
                <w:sz w:val="32"/>
                <w:szCs w:val="32"/>
                <w:rtl/>
              </w:rPr>
              <w:t xml:space="preserve"> </w:t>
            </w:r>
          </w:hyperlink>
          <w:hyperlink w:anchor="_vg2k6dooxz61">
            <w:r>
              <w:rPr>
                <w:rFonts w:ascii="Sakkal Majalla" w:eastAsia="Sakkal Majalla" w:hAnsi="Sakkal Majalla" w:cs="Sakkal Majalla"/>
                <w:color w:val="000000"/>
                <w:sz w:val="32"/>
                <w:szCs w:val="32"/>
                <w:rtl/>
              </w:rPr>
              <w:t>العينة</w:t>
            </w:r>
          </w:hyperlink>
          <w:hyperlink w:anchor="_vg2k6dooxz61">
            <w:r>
              <w:rPr>
                <w:rFonts w:ascii="Sakkal Majalla" w:eastAsia="Sakkal Majalla" w:hAnsi="Sakkal Majalla" w:cs="Sakkal Majalla"/>
                <w:color w:val="000000"/>
                <w:sz w:val="32"/>
                <w:szCs w:val="32"/>
                <w:rtl/>
              </w:rPr>
              <w:tab/>
              <w:t>30</w:t>
            </w:r>
          </w:hyperlink>
        </w:p>
        <w:p w14:paraId="465D8EDB" w14:textId="77777777" w:rsidR="00C44186" w:rsidRDefault="00C44186">
          <w:pPr>
            <w:pBdr>
              <w:top w:val="nil"/>
              <w:left w:val="nil"/>
              <w:bottom w:val="nil"/>
              <w:right w:val="nil"/>
              <w:between w:val="nil"/>
            </w:pBdr>
            <w:tabs>
              <w:tab w:val="right" w:leader="dot" w:pos="8822"/>
            </w:tabs>
            <w:spacing w:after="100" w:line="240" w:lineRule="auto"/>
            <w:ind w:left="220"/>
            <w:rPr>
              <w:rFonts w:ascii="Sakkal Majalla" w:eastAsia="Sakkal Majalla" w:hAnsi="Sakkal Majalla" w:cs="Sakkal Majalla"/>
              <w:color w:val="000000"/>
              <w:sz w:val="32"/>
              <w:szCs w:val="32"/>
            </w:rPr>
          </w:pPr>
          <w:hyperlink w:anchor="_2bawo46e09hv">
            <w:r>
              <w:rPr>
                <w:rFonts w:ascii="Sakkal Majalla" w:eastAsia="Sakkal Majalla" w:hAnsi="Sakkal Majalla" w:cs="Sakkal Majalla"/>
                <w:color w:val="000000"/>
                <w:sz w:val="32"/>
                <w:szCs w:val="32"/>
                <w:rtl/>
              </w:rPr>
              <w:t>أدوات</w:t>
            </w:r>
          </w:hyperlink>
          <w:hyperlink w:anchor="_2bawo46e09hv">
            <w:r>
              <w:rPr>
                <w:rFonts w:ascii="Sakkal Majalla" w:eastAsia="Sakkal Majalla" w:hAnsi="Sakkal Majalla" w:cs="Sakkal Majalla"/>
                <w:color w:val="000000"/>
                <w:sz w:val="32"/>
                <w:szCs w:val="32"/>
                <w:rtl/>
              </w:rPr>
              <w:t xml:space="preserve"> </w:t>
            </w:r>
          </w:hyperlink>
          <w:hyperlink w:anchor="_2bawo46e09hv">
            <w:r>
              <w:rPr>
                <w:rFonts w:ascii="Sakkal Majalla" w:eastAsia="Sakkal Majalla" w:hAnsi="Sakkal Majalla" w:cs="Sakkal Majalla"/>
                <w:color w:val="000000"/>
                <w:sz w:val="32"/>
                <w:szCs w:val="32"/>
                <w:rtl/>
              </w:rPr>
              <w:t>جمع</w:t>
            </w:r>
          </w:hyperlink>
          <w:hyperlink w:anchor="_2bawo46e09hv">
            <w:r>
              <w:rPr>
                <w:rFonts w:ascii="Sakkal Majalla" w:eastAsia="Sakkal Majalla" w:hAnsi="Sakkal Majalla" w:cs="Sakkal Majalla"/>
                <w:color w:val="000000"/>
                <w:sz w:val="32"/>
                <w:szCs w:val="32"/>
                <w:rtl/>
              </w:rPr>
              <w:t xml:space="preserve"> </w:t>
            </w:r>
          </w:hyperlink>
          <w:hyperlink w:anchor="_2bawo46e09hv">
            <w:r>
              <w:rPr>
                <w:rFonts w:ascii="Sakkal Majalla" w:eastAsia="Sakkal Majalla" w:hAnsi="Sakkal Majalla" w:cs="Sakkal Majalla"/>
                <w:color w:val="000000"/>
                <w:sz w:val="32"/>
                <w:szCs w:val="32"/>
                <w:rtl/>
              </w:rPr>
              <w:t>البيانات</w:t>
            </w:r>
          </w:hyperlink>
          <w:hyperlink w:anchor="_2bawo46e09hv">
            <w:r>
              <w:rPr>
                <w:rFonts w:ascii="Sakkal Majalla" w:eastAsia="Sakkal Majalla" w:hAnsi="Sakkal Majalla" w:cs="Sakkal Majalla"/>
                <w:color w:val="000000"/>
                <w:sz w:val="32"/>
                <w:szCs w:val="32"/>
                <w:rtl/>
              </w:rPr>
              <w:tab/>
              <w:t>30</w:t>
            </w:r>
          </w:hyperlink>
        </w:p>
        <w:p w14:paraId="0E3E4EF7" w14:textId="77777777" w:rsidR="00C44186" w:rsidRDefault="00C44186">
          <w:pPr>
            <w:pBdr>
              <w:top w:val="nil"/>
              <w:left w:val="nil"/>
              <w:bottom w:val="nil"/>
              <w:right w:val="nil"/>
              <w:between w:val="nil"/>
            </w:pBdr>
            <w:tabs>
              <w:tab w:val="right" w:leader="dot" w:pos="8822"/>
            </w:tabs>
            <w:spacing w:after="100" w:line="240" w:lineRule="auto"/>
            <w:ind w:left="220"/>
            <w:rPr>
              <w:rFonts w:ascii="Sakkal Majalla" w:eastAsia="Sakkal Majalla" w:hAnsi="Sakkal Majalla" w:cs="Sakkal Majalla"/>
              <w:color w:val="000000"/>
              <w:sz w:val="32"/>
              <w:szCs w:val="32"/>
            </w:rPr>
          </w:pPr>
          <w:hyperlink w:anchor="_sy6ptdupwzeb">
            <w:r>
              <w:rPr>
                <w:rFonts w:ascii="Sakkal Majalla" w:eastAsia="Sakkal Majalla" w:hAnsi="Sakkal Majalla" w:cs="Sakkal Majalla"/>
                <w:color w:val="000000"/>
                <w:sz w:val="32"/>
                <w:szCs w:val="32"/>
                <w:rtl/>
              </w:rPr>
              <w:t>حدود</w:t>
            </w:r>
          </w:hyperlink>
          <w:hyperlink w:anchor="_sy6ptdupwzeb">
            <w:r>
              <w:rPr>
                <w:rFonts w:ascii="Sakkal Majalla" w:eastAsia="Sakkal Majalla" w:hAnsi="Sakkal Majalla" w:cs="Sakkal Majalla"/>
                <w:color w:val="000000"/>
                <w:sz w:val="32"/>
                <w:szCs w:val="32"/>
                <w:rtl/>
              </w:rPr>
              <w:t xml:space="preserve"> </w:t>
            </w:r>
          </w:hyperlink>
          <w:hyperlink w:anchor="_sy6ptdupwzeb">
            <w:r>
              <w:rPr>
                <w:rFonts w:ascii="Sakkal Majalla" w:eastAsia="Sakkal Majalla" w:hAnsi="Sakkal Majalla" w:cs="Sakkal Majalla"/>
                <w:color w:val="000000"/>
                <w:sz w:val="32"/>
                <w:szCs w:val="32"/>
                <w:rtl/>
              </w:rPr>
              <w:t>الدراسة</w:t>
            </w:r>
          </w:hyperlink>
          <w:hyperlink w:anchor="_sy6ptdupwzeb">
            <w:r>
              <w:rPr>
                <w:rFonts w:ascii="Sakkal Majalla" w:eastAsia="Sakkal Majalla" w:hAnsi="Sakkal Majalla" w:cs="Sakkal Majalla"/>
                <w:color w:val="000000"/>
                <w:sz w:val="32"/>
                <w:szCs w:val="32"/>
                <w:rtl/>
              </w:rPr>
              <w:tab/>
              <w:t>30</w:t>
            </w:r>
          </w:hyperlink>
        </w:p>
        <w:p w14:paraId="07680053" w14:textId="77777777" w:rsidR="00C44186" w:rsidRDefault="00C44186">
          <w:pPr>
            <w:pBdr>
              <w:top w:val="nil"/>
              <w:left w:val="nil"/>
              <w:bottom w:val="nil"/>
              <w:right w:val="nil"/>
              <w:between w:val="nil"/>
            </w:pBdr>
            <w:tabs>
              <w:tab w:val="right" w:leader="dot" w:pos="8822"/>
            </w:tabs>
            <w:spacing w:after="100" w:line="240" w:lineRule="auto"/>
            <w:ind w:left="220"/>
            <w:rPr>
              <w:rFonts w:ascii="Sakkal Majalla" w:eastAsia="Sakkal Majalla" w:hAnsi="Sakkal Majalla" w:cs="Sakkal Majalla"/>
              <w:color w:val="000000"/>
              <w:sz w:val="32"/>
              <w:szCs w:val="32"/>
            </w:rPr>
          </w:pPr>
          <w:hyperlink w:anchor="_f45l2zehcu3i">
            <w:r>
              <w:rPr>
                <w:rFonts w:ascii="Sakkal Majalla" w:eastAsia="Sakkal Majalla" w:hAnsi="Sakkal Majalla" w:cs="Sakkal Majalla"/>
                <w:color w:val="000000"/>
                <w:sz w:val="32"/>
                <w:szCs w:val="32"/>
                <w:rtl/>
              </w:rPr>
              <w:t>الأداة</w:t>
            </w:r>
          </w:hyperlink>
          <w:hyperlink w:anchor="_f45l2zehcu3i">
            <w:r>
              <w:rPr>
                <w:rFonts w:ascii="Sakkal Majalla" w:eastAsia="Sakkal Majalla" w:hAnsi="Sakkal Majalla" w:cs="Sakkal Majalla"/>
                <w:color w:val="000000"/>
                <w:sz w:val="32"/>
                <w:szCs w:val="32"/>
                <w:rtl/>
              </w:rPr>
              <w:t xml:space="preserve"> </w:t>
            </w:r>
          </w:hyperlink>
          <w:hyperlink w:anchor="_f45l2zehcu3i">
            <w:r>
              <w:rPr>
                <w:rFonts w:ascii="Sakkal Majalla" w:eastAsia="Sakkal Majalla" w:hAnsi="Sakkal Majalla" w:cs="Sakkal Majalla"/>
                <w:color w:val="000000"/>
                <w:sz w:val="32"/>
                <w:szCs w:val="32"/>
                <w:rtl/>
              </w:rPr>
              <w:t>المستخدمة</w:t>
            </w:r>
          </w:hyperlink>
          <w:hyperlink w:anchor="_f45l2zehcu3i">
            <w:r>
              <w:rPr>
                <w:rFonts w:ascii="Sakkal Majalla" w:eastAsia="Sakkal Majalla" w:hAnsi="Sakkal Majalla" w:cs="Sakkal Majalla"/>
                <w:color w:val="000000"/>
                <w:sz w:val="32"/>
                <w:szCs w:val="32"/>
                <w:rtl/>
              </w:rPr>
              <w:t xml:space="preserve"> </w:t>
            </w:r>
          </w:hyperlink>
          <w:hyperlink w:anchor="_f45l2zehcu3i">
            <w:r>
              <w:rPr>
                <w:rFonts w:ascii="Sakkal Majalla" w:eastAsia="Sakkal Majalla" w:hAnsi="Sakkal Majalla" w:cs="Sakkal Majalla"/>
                <w:color w:val="000000"/>
                <w:sz w:val="32"/>
                <w:szCs w:val="32"/>
                <w:rtl/>
              </w:rPr>
              <w:t>للتحليل</w:t>
            </w:r>
          </w:hyperlink>
          <w:hyperlink w:anchor="_f45l2zehcu3i">
            <w:r>
              <w:rPr>
                <w:rFonts w:ascii="Sakkal Majalla" w:eastAsia="Sakkal Majalla" w:hAnsi="Sakkal Majalla" w:cs="Sakkal Majalla"/>
                <w:color w:val="000000"/>
                <w:sz w:val="32"/>
                <w:szCs w:val="32"/>
                <w:rtl/>
              </w:rPr>
              <w:t xml:space="preserve"> </w:t>
            </w:r>
          </w:hyperlink>
          <w:hyperlink w:anchor="_f45l2zehcu3i">
            <w:r>
              <w:rPr>
                <w:rFonts w:ascii="Sakkal Majalla" w:eastAsia="Sakkal Majalla" w:hAnsi="Sakkal Majalla" w:cs="Sakkal Majalla"/>
                <w:color w:val="000000"/>
                <w:sz w:val="32"/>
                <w:szCs w:val="32"/>
                <w:rtl/>
              </w:rPr>
              <w:t>الإحصائي</w:t>
            </w:r>
          </w:hyperlink>
          <w:hyperlink w:anchor="_f45l2zehcu3i">
            <w:r>
              <w:rPr>
                <w:rFonts w:ascii="Sakkal Majalla" w:eastAsia="Sakkal Majalla" w:hAnsi="Sakkal Majalla" w:cs="Sakkal Majalla"/>
                <w:color w:val="000000"/>
                <w:sz w:val="32"/>
                <w:szCs w:val="32"/>
                <w:rtl/>
              </w:rPr>
              <w:tab/>
              <w:t>30</w:t>
            </w:r>
          </w:hyperlink>
        </w:p>
        <w:p w14:paraId="3BE1122C" w14:textId="77777777" w:rsidR="00C44186" w:rsidRDefault="00C44186">
          <w:pPr>
            <w:pBdr>
              <w:top w:val="nil"/>
              <w:left w:val="nil"/>
              <w:bottom w:val="nil"/>
              <w:right w:val="nil"/>
              <w:between w:val="nil"/>
            </w:pBdr>
            <w:tabs>
              <w:tab w:val="right" w:leader="dot" w:pos="8822"/>
            </w:tabs>
            <w:spacing w:after="100" w:line="240" w:lineRule="auto"/>
            <w:rPr>
              <w:rFonts w:ascii="Sakkal Majalla" w:eastAsia="Sakkal Majalla" w:hAnsi="Sakkal Majalla" w:cs="Sakkal Majalla"/>
              <w:color w:val="000000"/>
              <w:sz w:val="32"/>
              <w:szCs w:val="32"/>
            </w:rPr>
          </w:pPr>
          <w:hyperlink w:anchor="_9g3rcio2p6l5">
            <w:r>
              <w:rPr>
                <w:rFonts w:ascii="Sakkal Majalla" w:eastAsia="Sakkal Majalla" w:hAnsi="Sakkal Majalla" w:cs="Sakkal Majalla"/>
                <w:color w:val="000000"/>
                <w:sz w:val="32"/>
                <w:szCs w:val="32"/>
                <w:rtl/>
              </w:rPr>
              <w:t>الفصل</w:t>
            </w:r>
          </w:hyperlink>
          <w:hyperlink w:anchor="_9g3rcio2p6l5">
            <w:r>
              <w:rPr>
                <w:rFonts w:ascii="Sakkal Majalla" w:eastAsia="Sakkal Majalla" w:hAnsi="Sakkal Majalla" w:cs="Sakkal Majalla"/>
                <w:color w:val="000000"/>
                <w:sz w:val="32"/>
                <w:szCs w:val="32"/>
                <w:rtl/>
              </w:rPr>
              <w:t xml:space="preserve"> </w:t>
            </w:r>
          </w:hyperlink>
          <w:hyperlink w:anchor="_9g3rcio2p6l5">
            <w:r>
              <w:rPr>
                <w:rFonts w:ascii="Sakkal Majalla" w:eastAsia="Sakkal Majalla" w:hAnsi="Sakkal Majalla" w:cs="Sakkal Majalla"/>
                <w:color w:val="000000"/>
                <w:sz w:val="32"/>
                <w:szCs w:val="32"/>
                <w:rtl/>
              </w:rPr>
              <w:t>الرابع</w:t>
            </w:r>
          </w:hyperlink>
          <w:hyperlink w:anchor="_9g3rcio2p6l5">
            <w:r>
              <w:rPr>
                <w:rFonts w:ascii="Sakkal Majalla" w:eastAsia="Sakkal Majalla" w:hAnsi="Sakkal Majalla" w:cs="Sakkal Majalla"/>
                <w:color w:val="000000"/>
                <w:sz w:val="32"/>
                <w:szCs w:val="32"/>
                <w:rtl/>
              </w:rPr>
              <w:t xml:space="preserve">: </w:t>
            </w:r>
          </w:hyperlink>
          <w:hyperlink w:anchor="_9g3rcio2p6l5">
            <w:r>
              <w:rPr>
                <w:rFonts w:ascii="Sakkal Majalla" w:eastAsia="Sakkal Majalla" w:hAnsi="Sakkal Majalla" w:cs="Sakkal Majalla"/>
                <w:color w:val="000000"/>
                <w:sz w:val="32"/>
                <w:szCs w:val="32"/>
                <w:rtl/>
              </w:rPr>
              <w:t>الدراسة</w:t>
            </w:r>
          </w:hyperlink>
          <w:hyperlink w:anchor="_9g3rcio2p6l5">
            <w:r>
              <w:rPr>
                <w:rFonts w:ascii="Sakkal Majalla" w:eastAsia="Sakkal Majalla" w:hAnsi="Sakkal Majalla" w:cs="Sakkal Majalla"/>
                <w:color w:val="000000"/>
                <w:sz w:val="32"/>
                <w:szCs w:val="32"/>
                <w:rtl/>
              </w:rPr>
              <w:t xml:space="preserve"> </w:t>
            </w:r>
          </w:hyperlink>
          <w:hyperlink w:anchor="_9g3rcio2p6l5">
            <w:r>
              <w:rPr>
                <w:rFonts w:ascii="Sakkal Majalla" w:eastAsia="Sakkal Majalla" w:hAnsi="Sakkal Majalla" w:cs="Sakkal Majalla"/>
                <w:color w:val="000000"/>
                <w:sz w:val="32"/>
                <w:szCs w:val="32"/>
                <w:rtl/>
              </w:rPr>
              <w:t>الميدانية</w:t>
            </w:r>
          </w:hyperlink>
          <w:hyperlink w:anchor="_9g3rcio2p6l5">
            <w:r>
              <w:rPr>
                <w:rFonts w:ascii="Sakkal Majalla" w:eastAsia="Sakkal Majalla" w:hAnsi="Sakkal Majalla" w:cs="Sakkal Majalla"/>
                <w:color w:val="000000"/>
                <w:sz w:val="32"/>
                <w:szCs w:val="32"/>
                <w:rtl/>
              </w:rPr>
              <w:tab/>
              <w:t>32</w:t>
            </w:r>
          </w:hyperlink>
        </w:p>
        <w:p w14:paraId="4482E74B" w14:textId="77777777" w:rsidR="00C44186" w:rsidRDefault="00C44186">
          <w:pPr>
            <w:pBdr>
              <w:top w:val="nil"/>
              <w:left w:val="nil"/>
              <w:bottom w:val="nil"/>
              <w:right w:val="nil"/>
              <w:between w:val="nil"/>
            </w:pBdr>
            <w:tabs>
              <w:tab w:val="right" w:leader="dot" w:pos="8822"/>
            </w:tabs>
            <w:spacing w:after="100" w:line="240" w:lineRule="auto"/>
            <w:rPr>
              <w:rFonts w:ascii="Sakkal Majalla" w:eastAsia="Sakkal Majalla" w:hAnsi="Sakkal Majalla" w:cs="Sakkal Majalla"/>
              <w:color w:val="000000"/>
              <w:sz w:val="32"/>
              <w:szCs w:val="32"/>
            </w:rPr>
          </w:pPr>
          <w:hyperlink w:anchor="_jnhsnf4phmv9">
            <w:r>
              <w:rPr>
                <w:rFonts w:ascii="Sakkal Majalla" w:eastAsia="Sakkal Majalla" w:hAnsi="Sakkal Majalla" w:cs="Sakkal Majalla"/>
                <w:color w:val="000000"/>
                <w:sz w:val="32"/>
                <w:szCs w:val="32"/>
                <w:rtl/>
              </w:rPr>
              <w:t>تحليل</w:t>
            </w:r>
          </w:hyperlink>
          <w:hyperlink w:anchor="_jnhsnf4phmv9">
            <w:r>
              <w:rPr>
                <w:rFonts w:ascii="Sakkal Majalla" w:eastAsia="Sakkal Majalla" w:hAnsi="Sakkal Majalla" w:cs="Sakkal Majalla"/>
                <w:color w:val="000000"/>
                <w:sz w:val="32"/>
                <w:szCs w:val="32"/>
                <w:rtl/>
              </w:rPr>
              <w:t xml:space="preserve"> </w:t>
            </w:r>
          </w:hyperlink>
          <w:hyperlink w:anchor="_jnhsnf4phmv9">
            <w:r>
              <w:rPr>
                <w:rFonts w:ascii="Sakkal Majalla" w:eastAsia="Sakkal Majalla" w:hAnsi="Sakkal Majalla" w:cs="Sakkal Majalla"/>
                <w:color w:val="000000"/>
                <w:sz w:val="32"/>
                <w:szCs w:val="32"/>
                <w:rtl/>
              </w:rPr>
              <w:t>البيانات</w:t>
            </w:r>
          </w:hyperlink>
          <w:hyperlink w:anchor="_jnhsnf4phmv9">
            <w:r>
              <w:rPr>
                <w:rFonts w:ascii="Sakkal Majalla" w:eastAsia="Sakkal Majalla" w:hAnsi="Sakkal Majalla" w:cs="Sakkal Majalla"/>
                <w:color w:val="000000"/>
                <w:sz w:val="32"/>
                <w:szCs w:val="32"/>
                <w:rtl/>
              </w:rPr>
              <w:tab/>
              <w:t>32</w:t>
            </w:r>
          </w:hyperlink>
        </w:p>
        <w:p w14:paraId="6CF002C2" w14:textId="77777777" w:rsidR="00C44186" w:rsidRDefault="00C44186">
          <w:pPr>
            <w:pBdr>
              <w:top w:val="nil"/>
              <w:left w:val="nil"/>
              <w:bottom w:val="nil"/>
              <w:right w:val="nil"/>
              <w:between w:val="nil"/>
            </w:pBdr>
            <w:tabs>
              <w:tab w:val="right" w:leader="dot" w:pos="8822"/>
            </w:tabs>
            <w:spacing w:after="100" w:line="240" w:lineRule="auto"/>
            <w:ind w:left="220"/>
            <w:rPr>
              <w:rFonts w:ascii="Sakkal Majalla" w:eastAsia="Sakkal Majalla" w:hAnsi="Sakkal Majalla" w:cs="Sakkal Majalla"/>
              <w:color w:val="000000"/>
              <w:sz w:val="32"/>
              <w:szCs w:val="32"/>
            </w:rPr>
          </w:pPr>
          <w:hyperlink w:anchor="_bs8okwfavlrw">
            <w:r>
              <w:rPr>
                <w:rFonts w:ascii="Sakkal Majalla" w:eastAsia="Sakkal Majalla" w:hAnsi="Sakkal Majalla" w:cs="Sakkal Majalla"/>
                <w:color w:val="000000"/>
                <w:sz w:val="32"/>
                <w:szCs w:val="32"/>
                <w:rtl/>
              </w:rPr>
              <w:t>نتائج</w:t>
            </w:r>
          </w:hyperlink>
          <w:hyperlink w:anchor="_bs8okwfavlrw">
            <w:r>
              <w:rPr>
                <w:rFonts w:ascii="Sakkal Majalla" w:eastAsia="Sakkal Majalla" w:hAnsi="Sakkal Majalla" w:cs="Sakkal Majalla"/>
                <w:color w:val="000000"/>
                <w:sz w:val="32"/>
                <w:szCs w:val="32"/>
                <w:rtl/>
              </w:rPr>
              <w:t xml:space="preserve"> </w:t>
            </w:r>
          </w:hyperlink>
          <w:hyperlink w:anchor="_bs8okwfavlrw">
            <w:r>
              <w:rPr>
                <w:rFonts w:ascii="Sakkal Majalla" w:eastAsia="Sakkal Majalla" w:hAnsi="Sakkal Majalla" w:cs="Sakkal Majalla"/>
                <w:color w:val="000000"/>
                <w:sz w:val="32"/>
                <w:szCs w:val="32"/>
                <w:rtl/>
              </w:rPr>
              <w:t>الدراسة</w:t>
            </w:r>
          </w:hyperlink>
          <w:hyperlink w:anchor="_bs8okwfavlrw">
            <w:r>
              <w:rPr>
                <w:rFonts w:ascii="Sakkal Majalla" w:eastAsia="Sakkal Majalla" w:hAnsi="Sakkal Majalla" w:cs="Sakkal Majalla"/>
                <w:color w:val="000000"/>
                <w:sz w:val="32"/>
                <w:szCs w:val="32"/>
                <w:rtl/>
              </w:rPr>
              <w:t xml:space="preserve"> </w:t>
            </w:r>
          </w:hyperlink>
          <w:hyperlink w:anchor="_bs8okwfavlrw">
            <w:r>
              <w:rPr>
                <w:rFonts w:ascii="Sakkal Majalla" w:eastAsia="Sakkal Majalla" w:hAnsi="Sakkal Majalla" w:cs="Sakkal Majalla"/>
                <w:color w:val="000000"/>
                <w:sz w:val="32"/>
                <w:szCs w:val="32"/>
                <w:rtl/>
              </w:rPr>
              <w:t>ومناقشتها</w:t>
            </w:r>
          </w:hyperlink>
          <w:hyperlink w:anchor="_bs8okwfavlrw">
            <w:r>
              <w:rPr>
                <w:rFonts w:ascii="Sakkal Majalla" w:eastAsia="Sakkal Majalla" w:hAnsi="Sakkal Majalla" w:cs="Sakkal Majalla"/>
                <w:color w:val="000000"/>
                <w:sz w:val="32"/>
                <w:szCs w:val="32"/>
                <w:rtl/>
              </w:rPr>
              <w:tab/>
              <w:t>60</w:t>
            </w:r>
          </w:hyperlink>
        </w:p>
        <w:p w14:paraId="4EA6B680" w14:textId="77777777" w:rsidR="00C44186" w:rsidRDefault="00C44186">
          <w:pPr>
            <w:pBdr>
              <w:top w:val="nil"/>
              <w:left w:val="nil"/>
              <w:bottom w:val="nil"/>
              <w:right w:val="nil"/>
              <w:between w:val="nil"/>
            </w:pBdr>
            <w:tabs>
              <w:tab w:val="right" w:leader="dot" w:pos="8822"/>
            </w:tabs>
            <w:spacing w:after="100" w:line="240" w:lineRule="auto"/>
            <w:ind w:left="220"/>
            <w:rPr>
              <w:rFonts w:ascii="Sakkal Majalla" w:eastAsia="Sakkal Majalla" w:hAnsi="Sakkal Majalla" w:cs="Sakkal Majalla"/>
              <w:color w:val="000000"/>
              <w:sz w:val="32"/>
              <w:szCs w:val="32"/>
            </w:rPr>
          </w:pPr>
          <w:hyperlink w:anchor="_eo3ria2b6c1">
            <w:r>
              <w:rPr>
                <w:rFonts w:ascii="Sakkal Majalla" w:eastAsia="Sakkal Majalla" w:hAnsi="Sakkal Majalla" w:cs="Sakkal Majalla"/>
                <w:color w:val="000000"/>
                <w:sz w:val="32"/>
                <w:szCs w:val="32"/>
                <w:rtl/>
              </w:rPr>
              <w:t>النتائج</w:t>
            </w:r>
          </w:hyperlink>
          <w:hyperlink w:anchor="_eo3ria2b6c1">
            <w:r>
              <w:rPr>
                <w:rFonts w:ascii="Sakkal Majalla" w:eastAsia="Sakkal Majalla" w:hAnsi="Sakkal Majalla" w:cs="Sakkal Majalla"/>
                <w:color w:val="000000"/>
                <w:sz w:val="32"/>
                <w:szCs w:val="32"/>
                <w:rtl/>
              </w:rPr>
              <w:tab/>
              <w:t>60</w:t>
            </w:r>
          </w:hyperlink>
        </w:p>
        <w:p w14:paraId="6CB4273C" w14:textId="77777777" w:rsidR="00C44186" w:rsidRDefault="00C44186">
          <w:pPr>
            <w:pBdr>
              <w:top w:val="nil"/>
              <w:left w:val="nil"/>
              <w:bottom w:val="nil"/>
              <w:right w:val="nil"/>
              <w:between w:val="nil"/>
            </w:pBdr>
            <w:tabs>
              <w:tab w:val="right" w:leader="dot" w:pos="8822"/>
            </w:tabs>
            <w:spacing w:after="100" w:line="240" w:lineRule="auto"/>
            <w:ind w:left="220"/>
            <w:rPr>
              <w:rFonts w:ascii="Sakkal Majalla" w:eastAsia="Sakkal Majalla" w:hAnsi="Sakkal Majalla" w:cs="Sakkal Majalla"/>
              <w:color w:val="000000"/>
              <w:sz w:val="32"/>
              <w:szCs w:val="32"/>
            </w:rPr>
          </w:pPr>
          <w:hyperlink w:anchor="_3entrwhvw325">
            <w:r>
              <w:rPr>
                <w:rFonts w:ascii="Sakkal Majalla" w:eastAsia="Sakkal Majalla" w:hAnsi="Sakkal Majalla" w:cs="Sakkal Majalla"/>
                <w:color w:val="000000"/>
                <w:sz w:val="32"/>
                <w:szCs w:val="32"/>
                <w:rtl/>
              </w:rPr>
              <w:t>التوصيات</w:t>
            </w:r>
          </w:hyperlink>
          <w:hyperlink w:anchor="_3entrwhvw325">
            <w:r>
              <w:rPr>
                <w:rFonts w:ascii="Sakkal Majalla" w:eastAsia="Sakkal Majalla" w:hAnsi="Sakkal Majalla" w:cs="Sakkal Majalla"/>
                <w:color w:val="000000"/>
                <w:sz w:val="32"/>
                <w:szCs w:val="32"/>
                <w:rtl/>
              </w:rPr>
              <w:tab/>
              <w:t>62</w:t>
            </w:r>
          </w:hyperlink>
        </w:p>
        <w:p w14:paraId="565227B9" w14:textId="77777777" w:rsidR="00C44186" w:rsidRDefault="00C44186">
          <w:pPr>
            <w:pBdr>
              <w:top w:val="nil"/>
              <w:left w:val="nil"/>
              <w:bottom w:val="nil"/>
              <w:right w:val="nil"/>
              <w:between w:val="nil"/>
            </w:pBdr>
            <w:tabs>
              <w:tab w:val="right" w:leader="dot" w:pos="8822"/>
            </w:tabs>
            <w:spacing w:after="100" w:line="240" w:lineRule="auto"/>
            <w:rPr>
              <w:rFonts w:ascii="Sakkal Majalla" w:eastAsia="Sakkal Majalla" w:hAnsi="Sakkal Majalla" w:cs="Sakkal Majalla"/>
              <w:color w:val="000000"/>
              <w:sz w:val="32"/>
              <w:szCs w:val="32"/>
            </w:rPr>
          </w:pPr>
          <w:hyperlink w:anchor="_xqsz8g6cekj5">
            <w:r>
              <w:rPr>
                <w:rFonts w:ascii="Sakkal Majalla" w:eastAsia="Sakkal Majalla" w:hAnsi="Sakkal Majalla" w:cs="Sakkal Majalla"/>
                <w:color w:val="000000"/>
                <w:sz w:val="32"/>
                <w:szCs w:val="32"/>
                <w:rtl/>
              </w:rPr>
              <w:t>المراجع</w:t>
            </w:r>
          </w:hyperlink>
          <w:hyperlink w:anchor="_xqsz8g6cekj5">
            <w:r>
              <w:rPr>
                <w:rFonts w:ascii="Sakkal Majalla" w:eastAsia="Sakkal Majalla" w:hAnsi="Sakkal Majalla" w:cs="Sakkal Majalla"/>
                <w:color w:val="000000"/>
                <w:sz w:val="32"/>
                <w:szCs w:val="32"/>
                <w:rtl/>
              </w:rPr>
              <w:tab/>
              <w:t>64</w:t>
            </w:r>
          </w:hyperlink>
        </w:p>
        <w:p w14:paraId="28CAD906" w14:textId="77777777" w:rsidR="00C44186" w:rsidRDefault="00C44186">
          <w:pPr>
            <w:pBdr>
              <w:top w:val="nil"/>
              <w:left w:val="nil"/>
              <w:bottom w:val="nil"/>
              <w:right w:val="nil"/>
              <w:between w:val="nil"/>
            </w:pBdr>
            <w:tabs>
              <w:tab w:val="right" w:leader="dot" w:pos="8822"/>
            </w:tabs>
            <w:spacing w:after="100" w:line="240" w:lineRule="auto"/>
            <w:rPr>
              <w:rFonts w:ascii="Sakkal Majalla" w:eastAsia="Sakkal Majalla" w:hAnsi="Sakkal Majalla" w:cs="Sakkal Majalla"/>
              <w:color w:val="000000"/>
              <w:sz w:val="32"/>
              <w:szCs w:val="32"/>
            </w:rPr>
          </w:pPr>
          <w:hyperlink w:anchor="_2vo4v1tww7x">
            <w:r>
              <w:rPr>
                <w:rFonts w:ascii="Sakkal Majalla" w:eastAsia="Sakkal Majalla" w:hAnsi="Sakkal Majalla" w:cs="Sakkal Majalla"/>
                <w:color w:val="000000"/>
                <w:sz w:val="32"/>
                <w:szCs w:val="32"/>
                <w:rtl/>
              </w:rPr>
              <w:t>الملاحق</w:t>
            </w:r>
          </w:hyperlink>
          <w:hyperlink w:anchor="_2vo4v1tww7x">
            <w:r>
              <w:rPr>
                <w:rFonts w:ascii="Sakkal Majalla" w:eastAsia="Sakkal Majalla" w:hAnsi="Sakkal Majalla" w:cs="Sakkal Majalla"/>
                <w:color w:val="000000"/>
                <w:sz w:val="32"/>
                <w:szCs w:val="32"/>
                <w:rtl/>
              </w:rPr>
              <w:tab/>
              <w:t>67</w:t>
            </w:r>
          </w:hyperlink>
        </w:p>
        <w:p w14:paraId="08F4757A" w14:textId="77777777" w:rsidR="00C44186" w:rsidRDefault="00000000">
          <w:pPr>
            <w:spacing w:line="240" w:lineRule="auto"/>
            <w:rPr>
              <w:rFonts w:ascii="Sakkal Majalla" w:eastAsia="Sakkal Majalla" w:hAnsi="Sakkal Majalla" w:cs="Sakkal Majalla"/>
              <w:sz w:val="32"/>
              <w:szCs w:val="32"/>
            </w:rPr>
          </w:pPr>
          <w:r>
            <w:fldChar w:fldCharType="end"/>
          </w:r>
        </w:p>
      </w:sdtContent>
    </w:sdt>
    <w:p w14:paraId="254B88F0" w14:textId="77777777" w:rsidR="00C44186" w:rsidRDefault="00000000">
      <w:pPr>
        <w:pBdr>
          <w:top w:val="nil"/>
          <w:left w:val="nil"/>
          <w:bottom w:val="nil"/>
          <w:right w:val="nil"/>
          <w:between w:val="nil"/>
        </w:pBdr>
        <w:tabs>
          <w:tab w:val="right" w:pos="8822"/>
        </w:tabs>
        <w:spacing w:after="0"/>
        <w:jc w:val="center"/>
        <w:rPr>
          <w:rFonts w:ascii="Sakkal Majalla" w:eastAsia="Sakkal Majalla" w:hAnsi="Sakkal Majalla" w:cs="Sakkal Majalla"/>
          <w:color w:val="000000"/>
          <w:sz w:val="32"/>
          <w:szCs w:val="32"/>
        </w:rPr>
      </w:pPr>
      <w:r>
        <w:rPr>
          <w:rFonts w:ascii="Sakkal Majalla" w:eastAsia="Sakkal Majalla" w:hAnsi="Sakkal Majalla" w:cs="Sakkal Majalla"/>
          <w:color w:val="000000"/>
          <w:sz w:val="32"/>
          <w:szCs w:val="32"/>
          <w:rtl/>
        </w:rPr>
        <w:t>قائمة الجداول</w:t>
      </w:r>
    </w:p>
    <w:sdt>
      <w:sdtPr>
        <w:rPr>
          <w:rtl/>
        </w:rPr>
        <w:id w:val="-1941206943"/>
        <w:docPartObj>
          <w:docPartGallery w:val="Table of Contents"/>
          <w:docPartUnique/>
        </w:docPartObj>
      </w:sdtPr>
      <w:sdtContent>
        <w:p w14:paraId="5DD11AD4" w14:textId="77777777" w:rsidR="00C44186" w:rsidRDefault="00000000">
          <w:pPr>
            <w:pBdr>
              <w:top w:val="nil"/>
              <w:left w:val="nil"/>
              <w:bottom w:val="nil"/>
              <w:right w:val="nil"/>
              <w:between w:val="nil"/>
            </w:pBdr>
            <w:tabs>
              <w:tab w:val="right" w:pos="8822"/>
            </w:tabs>
            <w:spacing w:after="0"/>
            <w:rPr>
              <w:rFonts w:ascii="Sakkal Majalla" w:eastAsia="Sakkal Majalla" w:hAnsi="Sakkal Majalla" w:cs="Sakkal Majalla"/>
              <w:color w:val="000000"/>
              <w:sz w:val="32"/>
              <w:szCs w:val="32"/>
            </w:rPr>
          </w:pPr>
          <w:r>
            <w:fldChar w:fldCharType="begin"/>
          </w:r>
          <w:r>
            <w:instrText xml:space="preserve"> TOC \h \u \z \t "Heading 1,1,Heading 2,2,Heading 3,3,Heading 4,4,Heading 5,5,Heading 6,6,"</w:instrText>
          </w:r>
          <w:r>
            <w:fldChar w:fldCharType="separate"/>
          </w:r>
          <w:hyperlink w:anchor="_fqjeaqcgx41b">
            <w:r w:rsidR="00C44186">
              <w:rPr>
                <w:rFonts w:ascii="Sakkal Majalla" w:eastAsia="Sakkal Majalla" w:hAnsi="Sakkal Majalla" w:cs="Sakkal Majalla"/>
                <w:b/>
                <w:color w:val="000000"/>
                <w:sz w:val="32"/>
                <w:szCs w:val="32"/>
                <w:rtl/>
              </w:rPr>
              <w:t>جدول</w:t>
            </w:r>
          </w:hyperlink>
          <w:hyperlink w:anchor="_fqjeaqcgx41b">
            <w:r w:rsidR="00C44186">
              <w:rPr>
                <w:rFonts w:ascii="Sakkal Majalla" w:eastAsia="Sakkal Majalla" w:hAnsi="Sakkal Majalla" w:cs="Sakkal Majalla"/>
                <w:b/>
                <w:color w:val="000000"/>
                <w:sz w:val="32"/>
                <w:szCs w:val="32"/>
                <w:rtl/>
              </w:rPr>
              <w:t xml:space="preserve"> 1 </w:t>
            </w:r>
          </w:hyperlink>
          <w:hyperlink w:anchor="_fqjeaqcgx41b">
            <w:r w:rsidR="00C44186">
              <w:rPr>
                <w:rFonts w:ascii="Sakkal Majalla" w:eastAsia="Sakkal Majalla" w:hAnsi="Sakkal Majalla" w:cs="Sakkal Majalla"/>
                <w:b/>
                <w:color w:val="000000"/>
                <w:sz w:val="32"/>
                <w:szCs w:val="32"/>
                <w:rtl/>
              </w:rPr>
              <w:t>توزيع</w:t>
            </w:r>
          </w:hyperlink>
          <w:hyperlink w:anchor="_fqjeaqcgx41b">
            <w:r w:rsidR="00C44186">
              <w:rPr>
                <w:rFonts w:ascii="Sakkal Majalla" w:eastAsia="Sakkal Majalla" w:hAnsi="Sakkal Majalla" w:cs="Sakkal Majalla"/>
                <w:b/>
                <w:color w:val="000000"/>
                <w:sz w:val="32"/>
                <w:szCs w:val="32"/>
                <w:rtl/>
              </w:rPr>
              <w:t xml:space="preserve"> </w:t>
            </w:r>
          </w:hyperlink>
          <w:hyperlink w:anchor="_fqjeaqcgx41b">
            <w:r w:rsidR="00C44186">
              <w:rPr>
                <w:rFonts w:ascii="Sakkal Majalla" w:eastAsia="Sakkal Majalla" w:hAnsi="Sakkal Majalla" w:cs="Sakkal Majalla"/>
                <w:b/>
                <w:color w:val="000000"/>
                <w:sz w:val="32"/>
                <w:szCs w:val="32"/>
                <w:rtl/>
              </w:rPr>
              <w:t>أفراد</w:t>
            </w:r>
          </w:hyperlink>
          <w:hyperlink w:anchor="_fqjeaqcgx41b">
            <w:r w:rsidR="00C44186">
              <w:rPr>
                <w:rFonts w:ascii="Sakkal Majalla" w:eastAsia="Sakkal Majalla" w:hAnsi="Sakkal Majalla" w:cs="Sakkal Majalla"/>
                <w:b/>
                <w:color w:val="000000"/>
                <w:sz w:val="32"/>
                <w:szCs w:val="32"/>
                <w:rtl/>
              </w:rPr>
              <w:t xml:space="preserve"> </w:t>
            </w:r>
          </w:hyperlink>
          <w:hyperlink w:anchor="_fqjeaqcgx41b">
            <w:r w:rsidR="00C44186">
              <w:rPr>
                <w:rFonts w:ascii="Sakkal Majalla" w:eastAsia="Sakkal Majalla" w:hAnsi="Sakkal Majalla" w:cs="Sakkal Majalla"/>
                <w:b/>
                <w:color w:val="000000"/>
                <w:sz w:val="32"/>
                <w:szCs w:val="32"/>
                <w:rtl/>
              </w:rPr>
              <w:t>العينة</w:t>
            </w:r>
          </w:hyperlink>
          <w:hyperlink w:anchor="_fqjeaqcgx41b">
            <w:r w:rsidR="00C44186">
              <w:rPr>
                <w:rFonts w:ascii="Sakkal Majalla" w:eastAsia="Sakkal Majalla" w:hAnsi="Sakkal Majalla" w:cs="Sakkal Majalla"/>
                <w:b/>
                <w:color w:val="000000"/>
                <w:sz w:val="32"/>
                <w:szCs w:val="32"/>
                <w:rtl/>
              </w:rPr>
              <w:t xml:space="preserve"> </w:t>
            </w:r>
          </w:hyperlink>
          <w:hyperlink w:anchor="_fqjeaqcgx41b">
            <w:r w:rsidR="00C44186">
              <w:rPr>
                <w:rFonts w:ascii="Sakkal Majalla" w:eastAsia="Sakkal Majalla" w:hAnsi="Sakkal Majalla" w:cs="Sakkal Majalla"/>
                <w:b/>
                <w:color w:val="000000"/>
                <w:sz w:val="32"/>
                <w:szCs w:val="32"/>
                <w:rtl/>
              </w:rPr>
              <w:t>حسب</w:t>
            </w:r>
          </w:hyperlink>
          <w:hyperlink w:anchor="_fqjeaqcgx41b">
            <w:r w:rsidR="00C44186">
              <w:rPr>
                <w:rFonts w:ascii="Sakkal Majalla" w:eastAsia="Sakkal Majalla" w:hAnsi="Sakkal Majalla" w:cs="Sakkal Majalla"/>
                <w:b/>
                <w:color w:val="000000"/>
                <w:sz w:val="32"/>
                <w:szCs w:val="32"/>
                <w:rtl/>
              </w:rPr>
              <w:t xml:space="preserve"> </w:t>
            </w:r>
          </w:hyperlink>
          <w:hyperlink w:anchor="_fqjeaqcgx41b">
            <w:r w:rsidR="00C44186">
              <w:rPr>
                <w:rFonts w:ascii="Sakkal Majalla" w:eastAsia="Sakkal Majalla" w:hAnsi="Sakkal Majalla" w:cs="Sakkal Majalla"/>
                <w:b/>
                <w:color w:val="000000"/>
                <w:sz w:val="32"/>
                <w:szCs w:val="32"/>
                <w:rtl/>
              </w:rPr>
              <w:t>الجنس</w:t>
            </w:r>
          </w:hyperlink>
          <w:hyperlink w:anchor="_fqjeaqcgx41b">
            <w:r w:rsidR="00C44186">
              <w:rPr>
                <w:rFonts w:ascii="Sakkal Majalla" w:eastAsia="Sakkal Majalla" w:hAnsi="Sakkal Majalla" w:cs="Sakkal Majalla"/>
                <w:color w:val="000000"/>
                <w:sz w:val="32"/>
                <w:szCs w:val="32"/>
              </w:rPr>
              <w:tab/>
              <w:t>32</w:t>
            </w:r>
          </w:hyperlink>
        </w:p>
        <w:p w14:paraId="39FF2755" w14:textId="77777777" w:rsidR="00C44186" w:rsidRDefault="00C44186">
          <w:pPr>
            <w:pBdr>
              <w:top w:val="nil"/>
              <w:left w:val="nil"/>
              <w:bottom w:val="nil"/>
              <w:right w:val="nil"/>
              <w:between w:val="nil"/>
            </w:pBdr>
            <w:tabs>
              <w:tab w:val="right" w:pos="8822"/>
            </w:tabs>
            <w:spacing w:after="0"/>
            <w:rPr>
              <w:rFonts w:ascii="Sakkal Majalla" w:eastAsia="Sakkal Majalla" w:hAnsi="Sakkal Majalla" w:cs="Sakkal Majalla"/>
              <w:color w:val="000000"/>
              <w:sz w:val="32"/>
              <w:szCs w:val="32"/>
            </w:rPr>
          </w:pPr>
          <w:hyperlink w:anchor="_lmr5gpmpy04l">
            <w:r>
              <w:rPr>
                <w:rFonts w:ascii="Sakkal Majalla" w:eastAsia="Sakkal Majalla" w:hAnsi="Sakkal Majalla" w:cs="Sakkal Majalla"/>
                <w:b/>
                <w:color w:val="000000"/>
                <w:sz w:val="32"/>
                <w:szCs w:val="32"/>
                <w:rtl/>
              </w:rPr>
              <w:t>جدول</w:t>
            </w:r>
          </w:hyperlink>
          <w:hyperlink w:anchor="_lmr5gpmpy04l">
            <w:r>
              <w:rPr>
                <w:rFonts w:ascii="Sakkal Majalla" w:eastAsia="Sakkal Majalla" w:hAnsi="Sakkal Majalla" w:cs="Sakkal Majalla"/>
                <w:b/>
                <w:color w:val="000000"/>
                <w:sz w:val="32"/>
                <w:szCs w:val="32"/>
                <w:rtl/>
              </w:rPr>
              <w:t xml:space="preserve"> 2 </w:t>
            </w:r>
          </w:hyperlink>
          <w:hyperlink w:anchor="_lmr5gpmpy04l">
            <w:r>
              <w:rPr>
                <w:rFonts w:ascii="Sakkal Majalla" w:eastAsia="Sakkal Majalla" w:hAnsi="Sakkal Majalla" w:cs="Sakkal Majalla"/>
                <w:b/>
                <w:color w:val="000000"/>
                <w:sz w:val="32"/>
                <w:szCs w:val="32"/>
                <w:rtl/>
              </w:rPr>
              <w:t>توزيع</w:t>
            </w:r>
          </w:hyperlink>
          <w:hyperlink w:anchor="_lmr5gpmpy04l">
            <w:r>
              <w:rPr>
                <w:rFonts w:ascii="Sakkal Majalla" w:eastAsia="Sakkal Majalla" w:hAnsi="Sakkal Majalla" w:cs="Sakkal Majalla"/>
                <w:b/>
                <w:color w:val="000000"/>
                <w:sz w:val="32"/>
                <w:szCs w:val="32"/>
                <w:rtl/>
              </w:rPr>
              <w:t xml:space="preserve"> </w:t>
            </w:r>
          </w:hyperlink>
          <w:hyperlink w:anchor="_lmr5gpmpy04l">
            <w:r>
              <w:rPr>
                <w:rFonts w:ascii="Sakkal Majalla" w:eastAsia="Sakkal Majalla" w:hAnsi="Sakkal Majalla" w:cs="Sakkal Majalla"/>
                <w:b/>
                <w:color w:val="000000"/>
                <w:sz w:val="32"/>
                <w:szCs w:val="32"/>
                <w:rtl/>
              </w:rPr>
              <w:t>العينة</w:t>
            </w:r>
          </w:hyperlink>
          <w:hyperlink w:anchor="_lmr5gpmpy04l">
            <w:r>
              <w:rPr>
                <w:rFonts w:ascii="Sakkal Majalla" w:eastAsia="Sakkal Majalla" w:hAnsi="Sakkal Majalla" w:cs="Sakkal Majalla"/>
                <w:b/>
                <w:color w:val="000000"/>
                <w:sz w:val="32"/>
                <w:szCs w:val="32"/>
                <w:rtl/>
              </w:rPr>
              <w:t xml:space="preserve"> </w:t>
            </w:r>
          </w:hyperlink>
          <w:hyperlink w:anchor="_lmr5gpmpy04l">
            <w:r>
              <w:rPr>
                <w:rFonts w:ascii="Sakkal Majalla" w:eastAsia="Sakkal Majalla" w:hAnsi="Sakkal Majalla" w:cs="Sakkal Majalla"/>
                <w:b/>
                <w:color w:val="000000"/>
                <w:sz w:val="32"/>
                <w:szCs w:val="32"/>
                <w:rtl/>
              </w:rPr>
              <w:t>حسب</w:t>
            </w:r>
          </w:hyperlink>
          <w:hyperlink w:anchor="_lmr5gpmpy04l">
            <w:r>
              <w:rPr>
                <w:rFonts w:ascii="Sakkal Majalla" w:eastAsia="Sakkal Majalla" w:hAnsi="Sakkal Majalla" w:cs="Sakkal Majalla"/>
                <w:b/>
                <w:color w:val="000000"/>
                <w:sz w:val="32"/>
                <w:szCs w:val="32"/>
                <w:rtl/>
              </w:rPr>
              <w:t xml:space="preserve"> </w:t>
            </w:r>
          </w:hyperlink>
          <w:hyperlink w:anchor="_lmr5gpmpy04l">
            <w:r>
              <w:rPr>
                <w:rFonts w:ascii="Sakkal Majalla" w:eastAsia="Sakkal Majalla" w:hAnsi="Sakkal Majalla" w:cs="Sakkal Majalla"/>
                <w:b/>
                <w:color w:val="000000"/>
                <w:sz w:val="32"/>
                <w:szCs w:val="32"/>
                <w:rtl/>
              </w:rPr>
              <w:t>الفئة</w:t>
            </w:r>
          </w:hyperlink>
          <w:hyperlink w:anchor="_lmr5gpmpy04l">
            <w:r>
              <w:rPr>
                <w:rFonts w:ascii="Sakkal Majalla" w:eastAsia="Sakkal Majalla" w:hAnsi="Sakkal Majalla" w:cs="Sakkal Majalla"/>
                <w:b/>
                <w:color w:val="000000"/>
                <w:sz w:val="32"/>
                <w:szCs w:val="32"/>
                <w:rtl/>
              </w:rPr>
              <w:t xml:space="preserve"> </w:t>
            </w:r>
          </w:hyperlink>
          <w:hyperlink w:anchor="_lmr5gpmpy04l">
            <w:r>
              <w:rPr>
                <w:rFonts w:ascii="Sakkal Majalla" w:eastAsia="Sakkal Majalla" w:hAnsi="Sakkal Majalla" w:cs="Sakkal Majalla"/>
                <w:b/>
                <w:color w:val="000000"/>
                <w:sz w:val="32"/>
                <w:szCs w:val="32"/>
                <w:rtl/>
              </w:rPr>
              <w:t>العمرية</w:t>
            </w:r>
          </w:hyperlink>
          <w:hyperlink w:anchor="_lmr5gpmpy04l">
            <w:r>
              <w:rPr>
                <w:rFonts w:ascii="Sakkal Majalla" w:eastAsia="Sakkal Majalla" w:hAnsi="Sakkal Majalla" w:cs="Sakkal Majalla"/>
                <w:color w:val="000000"/>
                <w:sz w:val="32"/>
                <w:szCs w:val="32"/>
              </w:rPr>
              <w:tab/>
              <w:t>33</w:t>
            </w:r>
          </w:hyperlink>
        </w:p>
        <w:p w14:paraId="0C94CC70" w14:textId="77777777" w:rsidR="00C44186" w:rsidRDefault="00C44186">
          <w:pPr>
            <w:pBdr>
              <w:top w:val="nil"/>
              <w:left w:val="nil"/>
              <w:bottom w:val="nil"/>
              <w:right w:val="nil"/>
              <w:between w:val="nil"/>
            </w:pBdr>
            <w:tabs>
              <w:tab w:val="right" w:pos="8822"/>
            </w:tabs>
            <w:spacing w:after="0"/>
            <w:rPr>
              <w:rFonts w:ascii="Sakkal Majalla" w:eastAsia="Sakkal Majalla" w:hAnsi="Sakkal Majalla" w:cs="Sakkal Majalla"/>
              <w:color w:val="000000"/>
              <w:sz w:val="32"/>
              <w:szCs w:val="32"/>
            </w:rPr>
          </w:pPr>
          <w:hyperlink w:anchor="_6wirs1b676t0">
            <w:r>
              <w:rPr>
                <w:rFonts w:ascii="Sakkal Majalla" w:eastAsia="Sakkal Majalla" w:hAnsi="Sakkal Majalla" w:cs="Sakkal Majalla"/>
                <w:b/>
                <w:color w:val="000000"/>
                <w:sz w:val="32"/>
                <w:szCs w:val="32"/>
                <w:rtl/>
              </w:rPr>
              <w:t>جدول</w:t>
            </w:r>
          </w:hyperlink>
          <w:hyperlink w:anchor="_6wirs1b676t0">
            <w:r>
              <w:rPr>
                <w:rFonts w:ascii="Sakkal Majalla" w:eastAsia="Sakkal Majalla" w:hAnsi="Sakkal Majalla" w:cs="Sakkal Majalla"/>
                <w:b/>
                <w:color w:val="000000"/>
                <w:sz w:val="32"/>
                <w:szCs w:val="32"/>
                <w:rtl/>
              </w:rPr>
              <w:t xml:space="preserve"> 3 </w:t>
            </w:r>
          </w:hyperlink>
          <w:hyperlink w:anchor="_6wirs1b676t0">
            <w:r>
              <w:rPr>
                <w:rFonts w:ascii="Sakkal Majalla" w:eastAsia="Sakkal Majalla" w:hAnsi="Sakkal Majalla" w:cs="Sakkal Majalla"/>
                <w:b/>
                <w:color w:val="000000"/>
                <w:sz w:val="32"/>
                <w:szCs w:val="32"/>
                <w:rtl/>
              </w:rPr>
              <w:t>توزيع</w:t>
            </w:r>
          </w:hyperlink>
          <w:hyperlink w:anchor="_6wirs1b676t0">
            <w:r>
              <w:rPr>
                <w:rFonts w:ascii="Sakkal Majalla" w:eastAsia="Sakkal Majalla" w:hAnsi="Sakkal Majalla" w:cs="Sakkal Majalla"/>
                <w:b/>
                <w:color w:val="000000"/>
                <w:sz w:val="32"/>
                <w:szCs w:val="32"/>
                <w:rtl/>
              </w:rPr>
              <w:t xml:space="preserve"> </w:t>
            </w:r>
          </w:hyperlink>
          <w:hyperlink w:anchor="_6wirs1b676t0">
            <w:r>
              <w:rPr>
                <w:rFonts w:ascii="Sakkal Majalla" w:eastAsia="Sakkal Majalla" w:hAnsi="Sakkal Majalla" w:cs="Sakkal Majalla"/>
                <w:b/>
                <w:color w:val="000000"/>
                <w:sz w:val="32"/>
                <w:szCs w:val="32"/>
                <w:rtl/>
              </w:rPr>
              <w:t>العينة</w:t>
            </w:r>
          </w:hyperlink>
          <w:hyperlink w:anchor="_6wirs1b676t0">
            <w:r>
              <w:rPr>
                <w:rFonts w:ascii="Sakkal Majalla" w:eastAsia="Sakkal Majalla" w:hAnsi="Sakkal Majalla" w:cs="Sakkal Majalla"/>
                <w:b/>
                <w:color w:val="000000"/>
                <w:sz w:val="32"/>
                <w:szCs w:val="32"/>
                <w:rtl/>
              </w:rPr>
              <w:t xml:space="preserve"> </w:t>
            </w:r>
          </w:hyperlink>
          <w:hyperlink w:anchor="_6wirs1b676t0">
            <w:r>
              <w:rPr>
                <w:rFonts w:ascii="Sakkal Majalla" w:eastAsia="Sakkal Majalla" w:hAnsi="Sakkal Majalla" w:cs="Sakkal Majalla"/>
                <w:b/>
                <w:color w:val="000000"/>
                <w:sz w:val="32"/>
                <w:szCs w:val="32"/>
                <w:rtl/>
              </w:rPr>
              <w:t>حسب</w:t>
            </w:r>
          </w:hyperlink>
          <w:hyperlink w:anchor="_6wirs1b676t0">
            <w:r>
              <w:rPr>
                <w:rFonts w:ascii="Sakkal Majalla" w:eastAsia="Sakkal Majalla" w:hAnsi="Sakkal Majalla" w:cs="Sakkal Majalla"/>
                <w:b/>
                <w:color w:val="000000"/>
                <w:sz w:val="32"/>
                <w:szCs w:val="32"/>
                <w:rtl/>
              </w:rPr>
              <w:t xml:space="preserve"> </w:t>
            </w:r>
          </w:hyperlink>
          <w:hyperlink w:anchor="_6wirs1b676t0">
            <w:r>
              <w:rPr>
                <w:rFonts w:ascii="Sakkal Majalla" w:eastAsia="Sakkal Majalla" w:hAnsi="Sakkal Majalla" w:cs="Sakkal Majalla"/>
                <w:b/>
                <w:color w:val="000000"/>
                <w:sz w:val="32"/>
                <w:szCs w:val="32"/>
                <w:rtl/>
              </w:rPr>
              <w:t>المؤهل</w:t>
            </w:r>
          </w:hyperlink>
          <w:hyperlink w:anchor="_6wirs1b676t0">
            <w:r>
              <w:rPr>
                <w:rFonts w:ascii="Sakkal Majalla" w:eastAsia="Sakkal Majalla" w:hAnsi="Sakkal Majalla" w:cs="Sakkal Majalla"/>
                <w:b/>
                <w:color w:val="000000"/>
                <w:sz w:val="32"/>
                <w:szCs w:val="32"/>
                <w:rtl/>
              </w:rPr>
              <w:t xml:space="preserve"> </w:t>
            </w:r>
          </w:hyperlink>
          <w:hyperlink w:anchor="_6wirs1b676t0">
            <w:r>
              <w:rPr>
                <w:rFonts w:ascii="Sakkal Majalla" w:eastAsia="Sakkal Majalla" w:hAnsi="Sakkal Majalla" w:cs="Sakkal Majalla"/>
                <w:b/>
                <w:color w:val="000000"/>
                <w:sz w:val="32"/>
                <w:szCs w:val="32"/>
                <w:rtl/>
              </w:rPr>
              <w:t>العلمي</w:t>
            </w:r>
          </w:hyperlink>
          <w:hyperlink w:anchor="_6wirs1b676t0">
            <w:r>
              <w:rPr>
                <w:rFonts w:ascii="Sakkal Majalla" w:eastAsia="Sakkal Majalla" w:hAnsi="Sakkal Majalla" w:cs="Sakkal Majalla"/>
                <w:color w:val="000000"/>
                <w:sz w:val="32"/>
                <w:szCs w:val="32"/>
              </w:rPr>
              <w:tab/>
              <w:t>35</w:t>
            </w:r>
          </w:hyperlink>
        </w:p>
        <w:p w14:paraId="43738F06" w14:textId="77777777" w:rsidR="00C44186" w:rsidRDefault="00C44186">
          <w:pPr>
            <w:pBdr>
              <w:top w:val="nil"/>
              <w:left w:val="nil"/>
              <w:bottom w:val="nil"/>
              <w:right w:val="nil"/>
              <w:between w:val="nil"/>
            </w:pBdr>
            <w:tabs>
              <w:tab w:val="right" w:pos="8822"/>
            </w:tabs>
            <w:spacing w:after="0"/>
            <w:rPr>
              <w:rFonts w:ascii="Sakkal Majalla" w:eastAsia="Sakkal Majalla" w:hAnsi="Sakkal Majalla" w:cs="Sakkal Majalla"/>
              <w:color w:val="000000"/>
              <w:sz w:val="32"/>
              <w:szCs w:val="32"/>
            </w:rPr>
          </w:pPr>
          <w:hyperlink w:anchor="_xu0vl7nr1nhb">
            <w:r>
              <w:rPr>
                <w:rFonts w:ascii="Sakkal Majalla" w:eastAsia="Sakkal Majalla" w:hAnsi="Sakkal Majalla" w:cs="Sakkal Majalla"/>
                <w:b/>
                <w:color w:val="000000"/>
                <w:sz w:val="32"/>
                <w:szCs w:val="32"/>
                <w:rtl/>
              </w:rPr>
              <w:t>جدول</w:t>
            </w:r>
          </w:hyperlink>
          <w:hyperlink w:anchor="_xu0vl7nr1nhb">
            <w:r>
              <w:rPr>
                <w:rFonts w:ascii="Sakkal Majalla" w:eastAsia="Sakkal Majalla" w:hAnsi="Sakkal Majalla" w:cs="Sakkal Majalla"/>
                <w:b/>
                <w:color w:val="000000"/>
                <w:sz w:val="32"/>
                <w:szCs w:val="32"/>
                <w:rtl/>
              </w:rPr>
              <w:t xml:space="preserve"> 4 </w:t>
            </w:r>
          </w:hyperlink>
          <w:hyperlink w:anchor="_xu0vl7nr1nhb">
            <w:r>
              <w:rPr>
                <w:rFonts w:ascii="Sakkal Majalla" w:eastAsia="Sakkal Majalla" w:hAnsi="Sakkal Majalla" w:cs="Sakkal Majalla"/>
                <w:b/>
                <w:color w:val="000000"/>
                <w:sz w:val="32"/>
                <w:szCs w:val="32"/>
                <w:rtl/>
              </w:rPr>
              <w:t>توزيع</w:t>
            </w:r>
          </w:hyperlink>
          <w:hyperlink w:anchor="_xu0vl7nr1nhb">
            <w:r>
              <w:rPr>
                <w:rFonts w:ascii="Sakkal Majalla" w:eastAsia="Sakkal Majalla" w:hAnsi="Sakkal Majalla" w:cs="Sakkal Majalla"/>
                <w:b/>
                <w:color w:val="000000"/>
                <w:sz w:val="32"/>
                <w:szCs w:val="32"/>
                <w:rtl/>
              </w:rPr>
              <w:t xml:space="preserve"> </w:t>
            </w:r>
          </w:hyperlink>
          <w:hyperlink w:anchor="_xu0vl7nr1nhb">
            <w:r>
              <w:rPr>
                <w:rFonts w:ascii="Sakkal Majalla" w:eastAsia="Sakkal Majalla" w:hAnsi="Sakkal Majalla" w:cs="Sakkal Majalla"/>
                <w:b/>
                <w:color w:val="000000"/>
                <w:sz w:val="32"/>
                <w:szCs w:val="32"/>
                <w:rtl/>
              </w:rPr>
              <w:t>العينة</w:t>
            </w:r>
          </w:hyperlink>
          <w:hyperlink w:anchor="_xu0vl7nr1nhb">
            <w:r>
              <w:rPr>
                <w:rFonts w:ascii="Sakkal Majalla" w:eastAsia="Sakkal Majalla" w:hAnsi="Sakkal Majalla" w:cs="Sakkal Majalla"/>
                <w:b/>
                <w:color w:val="000000"/>
                <w:sz w:val="32"/>
                <w:szCs w:val="32"/>
                <w:rtl/>
              </w:rPr>
              <w:t xml:space="preserve"> </w:t>
            </w:r>
          </w:hyperlink>
          <w:hyperlink w:anchor="_xu0vl7nr1nhb">
            <w:r>
              <w:rPr>
                <w:rFonts w:ascii="Sakkal Majalla" w:eastAsia="Sakkal Majalla" w:hAnsi="Sakkal Majalla" w:cs="Sakkal Majalla"/>
                <w:b/>
                <w:color w:val="000000"/>
                <w:sz w:val="32"/>
                <w:szCs w:val="32"/>
                <w:rtl/>
              </w:rPr>
              <w:t>حسب</w:t>
            </w:r>
          </w:hyperlink>
          <w:hyperlink w:anchor="_xu0vl7nr1nhb">
            <w:r>
              <w:rPr>
                <w:rFonts w:ascii="Sakkal Majalla" w:eastAsia="Sakkal Majalla" w:hAnsi="Sakkal Majalla" w:cs="Sakkal Majalla"/>
                <w:b/>
                <w:color w:val="000000"/>
                <w:sz w:val="32"/>
                <w:szCs w:val="32"/>
                <w:rtl/>
              </w:rPr>
              <w:t xml:space="preserve"> </w:t>
            </w:r>
          </w:hyperlink>
          <w:hyperlink w:anchor="_xu0vl7nr1nhb">
            <w:r>
              <w:rPr>
                <w:rFonts w:ascii="Sakkal Majalla" w:eastAsia="Sakkal Majalla" w:hAnsi="Sakkal Majalla" w:cs="Sakkal Majalla"/>
                <w:b/>
                <w:color w:val="000000"/>
                <w:sz w:val="32"/>
                <w:szCs w:val="32"/>
                <w:rtl/>
              </w:rPr>
              <w:t>سنوات</w:t>
            </w:r>
          </w:hyperlink>
          <w:hyperlink w:anchor="_xu0vl7nr1nhb">
            <w:r>
              <w:rPr>
                <w:rFonts w:ascii="Sakkal Majalla" w:eastAsia="Sakkal Majalla" w:hAnsi="Sakkal Majalla" w:cs="Sakkal Majalla"/>
                <w:b/>
                <w:color w:val="000000"/>
                <w:sz w:val="32"/>
                <w:szCs w:val="32"/>
                <w:rtl/>
              </w:rPr>
              <w:t xml:space="preserve"> </w:t>
            </w:r>
          </w:hyperlink>
          <w:hyperlink w:anchor="_xu0vl7nr1nhb">
            <w:r>
              <w:rPr>
                <w:rFonts w:ascii="Sakkal Majalla" w:eastAsia="Sakkal Majalla" w:hAnsi="Sakkal Majalla" w:cs="Sakkal Majalla"/>
                <w:b/>
                <w:color w:val="000000"/>
                <w:sz w:val="32"/>
                <w:szCs w:val="32"/>
                <w:rtl/>
              </w:rPr>
              <w:t>الخبرة</w:t>
            </w:r>
          </w:hyperlink>
          <w:hyperlink w:anchor="_xu0vl7nr1nhb">
            <w:r>
              <w:rPr>
                <w:rFonts w:ascii="Sakkal Majalla" w:eastAsia="Sakkal Majalla" w:hAnsi="Sakkal Majalla" w:cs="Sakkal Majalla"/>
                <w:color w:val="000000"/>
                <w:sz w:val="32"/>
                <w:szCs w:val="32"/>
              </w:rPr>
              <w:tab/>
              <w:t>36</w:t>
            </w:r>
          </w:hyperlink>
        </w:p>
        <w:p w14:paraId="4342A4B5" w14:textId="77777777" w:rsidR="00C44186" w:rsidRDefault="00C44186">
          <w:pPr>
            <w:pBdr>
              <w:top w:val="nil"/>
              <w:left w:val="nil"/>
              <w:bottom w:val="nil"/>
              <w:right w:val="nil"/>
              <w:between w:val="nil"/>
            </w:pBdr>
            <w:tabs>
              <w:tab w:val="right" w:pos="8822"/>
            </w:tabs>
            <w:spacing w:after="0"/>
            <w:rPr>
              <w:rFonts w:ascii="Sakkal Majalla" w:eastAsia="Sakkal Majalla" w:hAnsi="Sakkal Majalla" w:cs="Sakkal Majalla"/>
              <w:color w:val="000000"/>
              <w:sz w:val="32"/>
              <w:szCs w:val="32"/>
            </w:rPr>
          </w:pPr>
          <w:hyperlink w:anchor="_kcm6qyxffgnx">
            <w:r>
              <w:rPr>
                <w:rFonts w:ascii="Sakkal Majalla" w:eastAsia="Sakkal Majalla" w:hAnsi="Sakkal Majalla" w:cs="Sakkal Majalla"/>
                <w:b/>
                <w:color w:val="000000"/>
                <w:sz w:val="32"/>
                <w:szCs w:val="32"/>
                <w:rtl/>
              </w:rPr>
              <w:t>جدول</w:t>
            </w:r>
          </w:hyperlink>
          <w:hyperlink w:anchor="_kcm6qyxffgnx">
            <w:r>
              <w:rPr>
                <w:rFonts w:ascii="Sakkal Majalla" w:eastAsia="Sakkal Majalla" w:hAnsi="Sakkal Majalla" w:cs="Sakkal Majalla"/>
                <w:b/>
                <w:color w:val="000000"/>
                <w:sz w:val="32"/>
                <w:szCs w:val="32"/>
                <w:rtl/>
              </w:rPr>
              <w:t xml:space="preserve"> 5 </w:t>
            </w:r>
          </w:hyperlink>
          <w:hyperlink w:anchor="_kcm6qyxffgnx">
            <w:r>
              <w:rPr>
                <w:rFonts w:ascii="Sakkal Majalla" w:eastAsia="Sakkal Majalla" w:hAnsi="Sakkal Majalla" w:cs="Sakkal Majalla"/>
                <w:b/>
                <w:color w:val="000000"/>
                <w:sz w:val="32"/>
                <w:szCs w:val="32"/>
                <w:rtl/>
              </w:rPr>
              <w:t>توزيع</w:t>
            </w:r>
          </w:hyperlink>
          <w:hyperlink w:anchor="_kcm6qyxffgnx">
            <w:r>
              <w:rPr>
                <w:rFonts w:ascii="Sakkal Majalla" w:eastAsia="Sakkal Majalla" w:hAnsi="Sakkal Majalla" w:cs="Sakkal Majalla"/>
                <w:b/>
                <w:color w:val="000000"/>
                <w:sz w:val="32"/>
                <w:szCs w:val="32"/>
                <w:rtl/>
              </w:rPr>
              <w:t xml:space="preserve"> </w:t>
            </w:r>
          </w:hyperlink>
          <w:hyperlink w:anchor="_kcm6qyxffgnx">
            <w:r>
              <w:rPr>
                <w:rFonts w:ascii="Sakkal Majalla" w:eastAsia="Sakkal Majalla" w:hAnsi="Sakkal Majalla" w:cs="Sakkal Majalla"/>
                <w:b/>
                <w:color w:val="000000"/>
                <w:sz w:val="32"/>
                <w:szCs w:val="32"/>
                <w:rtl/>
              </w:rPr>
              <w:t>العينة</w:t>
            </w:r>
          </w:hyperlink>
          <w:hyperlink w:anchor="_kcm6qyxffgnx">
            <w:r>
              <w:rPr>
                <w:rFonts w:ascii="Sakkal Majalla" w:eastAsia="Sakkal Majalla" w:hAnsi="Sakkal Majalla" w:cs="Sakkal Majalla"/>
                <w:b/>
                <w:color w:val="000000"/>
                <w:sz w:val="32"/>
                <w:szCs w:val="32"/>
                <w:rtl/>
              </w:rPr>
              <w:t xml:space="preserve"> </w:t>
            </w:r>
          </w:hyperlink>
          <w:hyperlink w:anchor="_kcm6qyxffgnx">
            <w:r>
              <w:rPr>
                <w:rFonts w:ascii="Sakkal Majalla" w:eastAsia="Sakkal Majalla" w:hAnsi="Sakkal Majalla" w:cs="Sakkal Majalla"/>
                <w:b/>
                <w:color w:val="000000"/>
                <w:sz w:val="32"/>
                <w:szCs w:val="32"/>
                <w:rtl/>
              </w:rPr>
              <w:t>حسب</w:t>
            </w:r>
          </w:hyperlink>
          <w:hyperlink w:anchor="_kcm6qyxffgnx">
            <w:r>
              <w:rPr>
                <w:rFonts w:ascii="Sakkal Majalla" w:eastAsia="Sakkal Majalla" w:hAnsi="Sakkal Majalla" w:cs="Sakkal Majalla"/>
                <w:b/>
                <w:color w:val="000000"/>
                <w:sz w:val="32"/>
                <w:szCs w:val="32"/>
                <w:rtl/>
              </w:rPr>
              <w:t xml:space="preserve"> </w:t>
            </w:r>
          </w:hyperlink>
          <w:hyperlink w:anchor="_kcm6qyxffgnx">
            <w:r>
              <w:rPr>
                <w:rFonts w:ascii="Sakkal Majalla" w:eastAsia="Sakkal Majalla" w:hAnsi="Sakkal Majalla" w:cs="Sakkal Majalla"/>
                <w:b/>
                <w:color w:val="000000"/>
                <w:sz w:val="32"/>
                <w:szCs w:val="32"/>
                <w:rtl/>
              </w:rPr>
              <w:t>الوظيفة</w:t>
            </w:r>
          </w:hyperlink>
          <w:hyperlink w:anchor="_kcm6qyxffgnx">
            <w:r>
              <w:rPr>
                <w:rFonts w:ascii="Sakkal Majalla" w:eastAsia="Sakkal Majalla" w:hAnsi="Sakkal Majalla" w:cs="Sakkal Majalla"/>
                <w:b/>
                <w:color w:val="000000"/>
                <w:sz w:val="32"/>
                <w:szCs w:val="32"/>
                <w:rtl/>
              </w:rPr>
              <w:t xml:space="preserve"> </w:t>
            </w:r>
          </w:hyperlink>
          <w:hyperlink w:anchor="_kcm6qyxffgnx">
            <w:r>
              <w:rPr>
                <w:rFonts w:ascii="Sakkal Majalla" w:eastAsia="Sakkal Majalla" w:hAnsi="Sakkal Majalla" w:cs="Sakkal Majalla"/>
                <w:b/>
                <w:color w:val="000000"/>
                <w:sz w:val="32"/>
                <w:szCs w:val="32"/>
                <w:rtl/>
              </w:rPr>
              <w:t>الحالية</w:t>
            </w:r>
          </w:hyperlink>
          <w:hyperlink w:anchor="_kcm6qyxffgnx">
            <w:r>
              <w:rPr>
                <w:rFonts w:ascii="Sakkal Majalla" w:eastAsia="Sakkal Majalla" w:hAnsi="Sakkal Majalla" w:cs="Sakkal Majalla"/>
                <w:color w:val="000000"/>
                <w:sz w:val="32"/>
                <w:szCs w:val="32"/>
              </w:rPr>
              <w:tab/>
              <w:t>38</w:t>
            </w:r>
          </w:hyperlink>
        </w:p>
        <w:p w14:paraId="6EB59130" w14:textId="77777777" w:rsidR="00C44186" w:rsidRDefault="00C44186">
          <w:pPr>
            <w:pBdr>
              <w:top w:val="nil"/>
              <w:left w:val="nil"/>
              <w:bottom w:val="nil"/>
              <w:right w:val="nil"/>
              <w:between w:val="nil"/>
            </w:pBdr>
            <w:tabs>
              <w:tab w:val="right" w:pos="8822"/>
            </w:tabs>
            <w:spacing w:after="0"/>
            <w:rPr>
              <w:rFonts w:ascii="Sakkal Majalla" w:eastAsia="Sakkal Majalla" w:hAnsi="Sakkal Majalla" w:cs="Sakkal Majalla"/>
              <w:color w:val="000000"/>
              <w:sz w:val="32"/>
              <w:szCs w:val="32"/>
            </w:rPr>
          </w:pPr>
          <w:hyperlink w:anchor="_vyozia1htid7">
            <w:r>
              <w:rPr>
                <w:rFonts w:ascii="Sakkal Majalla" w:eastAsia="Sakkal Majalla" w:hAnsi="Sakkal Majalla" w:cs="Sakkal Majalla"/>
                <w:b/>
                <w:color w:val="000000"/>
                <w:sz w:val="32"/>
                <w:szCs w:val="32"/>
                <w:rtl/>
              </w:rPr>
              <w:t>جدول</w:t>
            </w:r>
          </w:hyperlink>
          <w:hyperlink w:anchor="_vyozia1htid7">
            <w:r>
              <w:rPr>
                <w:rFonts w:ascii="Sakkal Majalla" w:eastAsia="Sakkal Majalla" w:hAnsi="Sakkal Majalla" w:cs="Sakkal Majalla"/>
                <w:b/>
                <w:color w:val="000000"/>
                <w:sz w:val="32"/>
                <w:szCs w:val="32"/>
                <w:rtl/>
              </w:rPr>
              <w:t xml:space="preserve"> 6 </w:t>
            </w:r>
          </w:hyperlink>
          <w:hyperlink w:anchor="_vyozia1htid7">
            <w:r>
              <w:rPr>
                <w:rFonts w:ascii="Sakkal Majalla" w:eastAsia="Sakkal Majalla" w:hAnsi="Sakkal Majalla" w:cs="Sakkal Majalla"/>
                <w:b/>
                <w:color w:val="000000"/>
                <w:sz w:val="32"/>
                <w:szCs w:val="32"/>
                <w:rtl/>
              </w:rPr>
              <w:t>محور</w:t>
            </w:r>
          </w:hyperlink>
          <w:hyperlink w:anchor="_vyozia1htid7">
            <w:r>
              <w:rPr>
                <w:rFonts w:ascii="Sakkal Majalla" w:eastAsia="Sakkal Majalla" w:hAnsi="Sakkal Majalla" w:cs="Sakkal Majalla"/>
                <w:b/>
                <w:color w:val="000000"/>
                <w:sz w:val="32"/>
                <w:szCs w:val="32"/>
                <w:rtl/>
              </w:rPr>
              <w:t xml:space="preserve"> </w:t>
            </w:r>
          </w:hyperlink>
          <w:hyperlink w:anchor="_vyozia1htid7">
            <w:r>
              <w:rPr>
                <w:rFonts w:ascii="Sakkal Majalla" w:eastAsia="Sakkal Majalla" w:hAnsi="Sakkal Majalla" w:cs="Sakkal Majalla"/>
                <w:b/>
                <w:color w:val="000000"/>
                <w:sz w:val="32"/>
                <w:szCs w:val="32"/>
                <w:rtl/>
              </w:rPr>
              <w:t>الابتكار</w:t>
            </w:r>
          </w:hyperlink>
          <w:hyperlink w:anchor="_vyozia1htid7">
            <w:r>
              <w:rPr>
                <w:rFonts w:ascii="Sakkal Majalla" w:eastAsia="Sakkal Majalla" w:hAnsi="Sakkal Majalla" w:cs="Sakkal Majalla"/>
                <w:color w:val="000000"/>
                <w:sz w:val="32"/>
                <w:szCs w:val="32"/>
              </w:rPr>
              <w:tab/>
              <w:t>40</w:t>
            </w:r>
          </w:hyperlink>
        </w:p>
        <w:p w14:paraId="468FCBAF" w14:textId="77777777" w:rsidR="00C44186" w:rsidRDefault="00C44186">
          <w:pPr>
            <w:pBdr>
              <w:top w:val="nil"/>
              <w:left w:val="nil"/>
              <w:bottom w:val="nil"/>
              <w:right w:val="nil"/>
              <w:between w:val="nil"/>
            </w:pBdr>
            <w:tabs>
              <w:tab w:val="right" w:pos="8822"/>
            </w:tabs>
            <w:spacing w:after="0"/>
            <w:rPr>
              <w:rFonts w:ascii="Sakkal Majalla" w:eastAsia="Sakkal Majalla" w:hAnsi="Sakkal Majalla" w:cs="Sakkal Majalla"/>
              <w:color w:val="000000"/>
              <w:sz w:val="32"/>
              <w:szCs w:val="32"/>
            </w:rPr>
          </w:pPr>
          <w:hyperlink w:anchor="_q9p9trtg38qa">
            <w:r>
              <w:rPr>
                <w:rFonts w:ascii="Sakkal Majalla" w:eastAsia="Sakkal Majalla" w:hAnsi="Sakkal Majalla" w:cs="Sakkal Majalla"/>
                <w:b/>
                <w:color w:val="000000"/>
                <w:sz w:val="32"/>
                <w:szCs w:val="32"/>
                <w:rtl/>
              </w:rPr>
              <w:t>جدول</w:t>
            </w:r>
          </w:hyperlink>
          <w:hyperlink w:anchor="_q9p9trtg38qa">
            <w:r>
              <w:rPr>
                <w:rFonts w:ascii="Sakkal Majalla" w:eastAsia="Sakkal Majalla" w:hAnsi="Sakkal Majalla" w:cs="Sakkal Majalla"/>
                <w:b/>
                <w:color w:val="000000"/>
                <w:sz w:val="32"/>
                <w:szCs w:val="32"/>
                <w:rtl/>
              </w:rPr>
              <w:t xml:space="preserve"> 7 </w:t>
            </w:r>
          </w:hyperlink>
          <w:hyperlink w:anchor="_q9p9trtg38qa">
            <w:r>
              <w:rPr>
                <w:rFonts w:ascii="Sakkal Majalla" w:eastAsia="Sakkal Majalla" w:hAnsi="Sakkal Majalla" w:cs="Sakkal Majalla"/>
                <w:b/>
                <w:color w:val="000000"/>
                <w:sz w:val="32"/>
                <w:szCs w:val="32"/>
                <w:rtl/>
              </w:rPr>
              <w:t>محور</w:t>
            </w:r>
          </w:hyperlink>
          <w:hyperlink w:anchor="_q9p9trtg38qa">
            <w:r>
              <w:rPr>
                <w:rFonts w:ascii="Sakkal Majalla" w:eastAsia="Sakkal Majalla" w:hAnsi="Sakkal Majalla" w:cs="Sakkal Majalla"/>
                <w:b/>
                <w:color w:val="000000"/>
                <w:sz w:val="32"/>
                <w:szCs w:val="32"/>
                <w:rtl/>
              </w:rPr>
              <w:t xml:space="preserve"> </w:t>
            </w:r>
          </w:hyperlink>
          <w:hyperlink w:anchor="_q9p9trtg38qa">
            <w:r>
              <w:rPr>
                <w:rFonts w:ascii="Sakkal Majalla" w:eastAsia="Sakkal Majalla" w:hAnsi="Sakkal Majalla" w:cs="Sakkal Majalla"/>
                <w:b/>
                <w:color w:val="000000"/>
                <w:sz w:val="32"/>
                <w:szCs w:val="32"/>
                <w:rtl/>
              </w:rPr>
              <w:t>التخطيط</w:t>
            </w:r>
          </w:hyperlink>
          <w:hyperlink w:anchor="_q9p9trtg38qa">
            <w:r>
              <w:rPr>
                <w:rFonts w:ascii="Sakkal Majalla" w:eastAsia="Sakkal Majalla" w:hAnsi="Sakkal Majalla" w:cs="Sakkal Majalla"/>
                <w:b/>
                <w:color w:val="000000"/>
                <w:sz w:val="32"/>
                <w:szCs w:val="32"/>
                <w:rtl/>
              </w:rPr>
              <w:t xml:space="preserve"> </w:t>
            </w:r>
          </w:hyperlink>
          <w:hyperlink w:anchor="_q9p9trtg38qa">
            <w:r>
              <w:rPr>
                <w:rFonts w:ascii="Sakkal Majalla" w:eastAsia="Sakkal Majalla" w:hAnsi="Sakkal Majalla" w:cs="Sakkal Majalla"/>
                <w:b/>
                <w:color w:val="000000"/>
                <w:sz w:val="32"/>
                <w:szCs w:val="32"/>
                <w:rtl/>
              </w:rPr>
              <w:t>الاستراتيجي</w:t>
            </w:r>
          </w:hyperlink>
          <w:hyperlink w:anchor="_q9p9trtg38qa">
            <w:r>
              <w:rPr>
                <w:rFonts w:ascii="Sakkal Majalla" w:eastAsia="Sakkal Majalla" w:hAnsi="Sakkal Majalla" w:cs="Sakkal Majalla"/>
                <w:color w:val="000000"/>
                <w:sz w:val="32"/>
                <w:szCs w:val="32"/>
              </w:rPr>
              <w:tab/>
              <w:t>42</w:t>
            </w:r>
          </w:hyperlink>
        </w:p>
        <w:p w14:paraId="1585CC1F" w14:textId="77777777" w:rsidR="00C44186" w:rsidRDefault="00C44186">
          <w:pPr>
            <w:pBdr>
              <w:top w:val="nil"/>
              <w:left w:val="nil"/>
              <w:bottom w:val="nil"/>
              <w:right w:val="nil"/>
              <w:between w:val="nil"/>
            </w:pBdr>
            <w:tabs>
              <w:tab w:val="right" w:pos="8822"/>
            </w:tabs>
            <w:spacing w:after="0"/>
            <w:rPr>
              <w:rFonts w:ascii="Sakkal Majalla" w:eastAsia="Sakkal Majalla" w:hAnsi="Sakkal Majalla" w:cs="Sakkal Majalla"/>
              <w:color w:val="000000"/>
              <w:sz w:val="32"/>
              <w:szCs w:val="32"/>
            </w:rPr>
          </w:pPr>
          <w:hyperlink w:anchor="_hpu8ocvuar1z">
            <w:r>
              <w:rPr>
                <w:rFonts w:ascii="Sakkal Majalla" w:eastAsia="Sakkal Majalla" w:hAnsi="Sakkal Majalla" w:cs="Sakkal Majalla"/>
                <w:b/>
                <w:color w:val="000000"/>
                <w:sz w:val="32"/>
                <w:szCs w:val="32"/>
                <w:rtl/>
              </w:rPr>
              <w:t>جدول</w:t>
            </w:r>
          </w:hyperlink>
          <w:hyperlink w:anchor="_hpu8ocvuar1z">
            <w:r>
              <w:rPr>
                <w:rFonts w:ascii="Sakkal Majalla" w:eastAsia="Sakkal Majalla" w:hAnsi="Sakkal Majalla" w:cs="Sakkal Majalla"/>
                <w:b/>
                <w:color w:val="000000"/>
                <w:sz w:val="32"/>
                <w:szCs w:val="32"/>
                <w:rtl/>
              </w:rPr>
              <w:t xml:space="preserve"> 8 </w:t>
            </w:r>
          </w:hyperlink>
          <w:hyperlink w:anchor="_hpu8ocvuar1z">
            <w:r>
              <w:rPr>
                <w:rFonts w:ascii="Sakkal Majalla" w:eastAsia="Sakkal Majalla" w:hAnsi="Sakkal Majalla" w:cs="Sakkal Majalla"/>
                <w:b/>
                <w:color w:val="000000"/>
                <w:sz w:val="32"/>
                <w:szCs w:val="32"/>
                <w:rtl/>
              </w:rPr>
              <w:t>محور</w:t>
            </w:r>
          </w:hyperlink>
          <w:hyperlink w:anchor="_hpu8ocvuar1z">
            <w:r>
              <w:rPr>
                <w:rFonts w:ascii="Sakkal Majalla" w:eastAsia="Sakkal Majalla" w:hAnsi="Sakkal Majalla" w:cs="Sakkal Majalla"/>
                <w:b/>
                <w:color w:val="000000"/>
                <w:sz w:val="32"/>
                <w:szCs w:val="32"/>
                <w:rtl/>
              </w:rPr>
              <w:t xml:space="preserve"> </w:t>
            </w:r>
          </w:hyperlink>
          <w:hyperlink w:anchor="_hpu8ocvuar1z">
            <w:r>
              <w:rPr>
                <w:rFonts w:ascii="Sakkal Majalla" w:eastAsia="Sakkal Majalla" w:hAnsi="Sakkal Majalla" w:cs="Sakkal Majalla"/>
                <w:b/>
                <w:color w:val="000000"/>
                <w:sz w:val="32"/>
                <w:szCs w:val="32"/>
                <w:rtl/>
              </w:rPr>
              <w:t>القيادة</w:t>
            </w:r>
          </w:hyperlink>
          <w:hyperlink w:anchor="_hpu8ocvuar1z">
            <w:r>
              <w:rPr>
                <w:rFonts w:ascii="Sakkal Majalla" w:eastAsia="Sakkal Majalla" w:hAnsi="Sakkal Majalla" w:cs="Sakkal Majalla"/>
                <w:b/>
                <w:color w:val="000000"/>
                <w:sz w:val="32"/>
                <w:szCs w:val="32"/>
                <w:rtl/>
              </w:rPr>
              <w:t xml:space="preserve"> </w:t>
            </w:r>
          </w:hyperlink>
          <w:hyperlink w:anchor="_hpu8ocvuar1z">
            <w:r>
              <w:rPr>
                <w:rFonts w:ascii="Sakkal Majalla" w:eastAsia="Sakkal Majalla" w:hAnsi="Sakkal Majalla" w:cs="Sakkal Majalla"/>
                <w:b/>
                <w:color w:val="000000"/>
                <w:sz w:val="32"/>
                <w:szCs w:val="32"/>
                <w:rtl/>
              </w:rPr>
              <w:t>الاستراتيجية</w:t>
            </w:r>
          </w:hyperlink>
          <w:hyperlink w:anchor="_hpu8ocvuar1z">
            <w:r>
              <w:rPr>
                <w:rFonts w:ascii="Sakkal Majalla" w:eastAsia="Sakkal Majalla" w:hAnsi="Sakkal Majalla" w:cs="Sakkal Majalla"/>
                <w:color w:val="000000"/>
                <w:sz w:val="32"/>
                <w:szCs w:val="32"/>
              </w:rPr>
              <w:tab/>
              <w:t>44</w:t>
            </w:r>
          </w:hyperlink>
        </w:p>
        <w:p w14:paraId="48F4890B" w14:textId="77777777" w:rsidR="00C44186" w:rsidRDefault="00C44186">
          <w:pPr>
            <w:pBdr>
              <w:top w:val="nil"/>
              <w:left w:val="nil"/>
              <w:bottom w:val="nil"/>
              <w:right w:val="nil"/>
              <w:between w:val="nil"/>
            </w:pBdr>
            <w:tabs>
              <w:tab w:val="right" w:pos="8822"/>
            </w:tabs>
            <w:spacing w:after="0"/>
            <w:rPr>
              <w:rFonts w:ascii="Sakkal Majalla" w:eastAsia="Sakkal Majalla" w:hAnsi="Sakkal Majalla" w:cs="Sakkal Majalla"/>
              <w:color w:val="000000"/>
              <w:sz w:val="32"/>
              <w:szCs w:val="32"/>
            </w:rPr>
          </w:pPr>
          <w:hyperlink w:anchor="_lldi6c8btmoj">
            <w:r>
              <w:rPr>
                <w:rFonts w:ascii="Sakkal Majalla" w:eastAsia="Sakkal Majalla" w:hAnsi="Sakkal Majalla" w:cs="Sakkal Majalla"/>
                <w:b/>
                <w:color w:val="000000"/>
                <w:sz w:val="32"/>
                <w:szCs w:val="32"/>
                <w:rtl/>
              </w:rPr>
              <w:t>جدول</w:t>
            </w:r>
          </w:hyperlink>
          <w:hyperlink w:anchor="_lldi6c8btmoj">
            <w:r>
              <w:rPr>
                <w:rFonts w:ascii="Sakkal Majalla" w:eastAsia="Sakkal Majalla" w:hAnsi="Sakkal Majalla" w:cs="Sakkal Majalla"/>
                <w:b/>
                <w:color w:val="000000"/>
                <w:sz w:val="32"/>
                <w:szCs w:val="32"/>
                <w:rtl/>
              </w:rPr>
              <w:t xml:space="preserve"> 9 </w:t>
            </w:r>
          </w:hyperlink>
          <w:hyperlink w:anchor="_lldi6c8btmoj">
            <w:r>
              <w:rPr>
                <w:rFonts w:ascii="Sakkal Majalla" w:eastAsia="Sakkal Majalla" w:hAnsi="Sakkal Majalla" w:cs="Sakkal Majalla"/>
                <w:b/>
                <w:color w:val="000000"/>
                <w:sz w:val="32"/>
                <w:szCs w:val="32"/>
                <w:rtl/>
              </w:rPr>
              <w:t>محور</w:t>
            </w:r>
          </w:hyperlink>
          <w:hyperlink w:anchor="_lldi6c8btmoj">
            <w:r>
              <w:rPr>
                <w:rFonts w:ascii="Sakkal Majalla" w:eastAsia="Sakkal Majalla" w:hAnsi="Sakkal Majalla" w:cs="Sakkal Majalla"/>
                <w:b/>
                <w:color w:val="000000"/>
                <w:sz w:val="32"/>
                <w:szCs w:val="32"/>
                <w:rtl/>
              </w:rPr>
              <w:t xml:space="preserve"> </w:t>
            </w:r>
          </w:hyperlink>
          <w:hyperlink w:anchor="_lldi6c8btmoj">
            <w:r>
              <w:rPr>
                <w:rFonts w:ascii="Sakkal Majalla" w:eastAsia="Sakkal Majalla" w:hAnsi="Sakkal Majalla" w:cs="Sakkal Majalla"/>
                <w:b/>
                <w:color w:val="000000"/>
                <w:sz w:val="32"/>
                <w:szCs w:val="32"/>
                <w:rtl/>
              </w:rPr>
              <w:t>التحديات</w:t>
            </w:r>
          </w:hyperlink>
          <w:hyperlink w:anchor="_lldi6c8btmoj">
            <w:r>
              <w:rPr>
                <w:rFonts w:ascii="Sakkal Majalla" w:eastAsia="Sakkal Majalla" w:hAnsi="Sakkal Majalla" w:cs="Sakkal Majalla"/>
                <w:b/>
                <w:color w:val="000000"/>
                <w:sz w:val="32"/>
                <w:szCs w:val="32"/>
                <w:rtl/>
              </w:rPr>
              <w:t xml:space="preserve"> </w:t>
            </w:r>
          </w:hyperlink>
          <w:hyperlink w:anchor="_lldi6c8btmoj">
            <w:r>
              <w:rPr>
                <w:rFonts w:ascii="Sakkal Majalla" w:eastAsia="Sakkal Majalla" w:hAnsi="Sakkal Majalla" w:cs="Sakkal Majalla"/>
                <w:b/>
                <w:color w:val="000000"/>
                <w:sz w:val="32"/>
                <w:szCs w:val="32"/>
                <w:rtl/>
              </w:rPr>
              <w:t>الإدارية</w:t>
            </w:r>
          </w:hyperlink>
          <w:hyperlink w:anchor="_lldi6c8btmoj">
            <w:r>
              <w:rPr>
                <w:rFonts w:ascii="Sakkal Majalla" w:eastAsia="Sakkal Majalla" w:hAnsi="Sakkal Majalla" w:cs="Sakkal Majalla"/>
                <w:b/>
                <w:color w:val="000000"/>
                <w:sz w:val="32"/>
                <w:szCs w:val="32"/>
                <w:rtl/>
              </w:rPr>
              <w:t xml:space="preserve"> </w:t>
            </w:r>
          </w:hyperlink>
          <w:hyperlink w:anchor="_lldi6c8btmoj">
            <w:r>
              <w:rPr>
                <w:rFonts w:ascii="Sakkal Majalla" w:eastAsia="Sakkal Majalla" w:hAnsi="Sakkal Majalla" w:cs="Sakkal Majalla"/>
                <w:b/>
                <w:color w:val="000000"/>
                <w:sz w:val="32"/>
                <w:szCs w:val="32"/>
                <w:rtl/>
              </w:rPr>
              <w:t>والتنظيمية</w:t>
            </w:r>
          </w:hyperlink>
          <w:hyperlink w:anchor="_lldi6c8btmoj">
            <w:r>
              <w:rPr>
                <w:rFonts w:ascii="Sakkal Majalla" w:eastAsia="Sakkal Majalla" w:hAnsi="Sakkal Majalla" w:cs="Sakkal Majalla"/>
                <w:color w:val="000000"/>
                <w:sz w:val="32"/>
                <w:szCs w:val="32"/>
              </w:rPr>
              <w:tab/>
              <w:t>46</w:t>
            </w:r>
          </w:hyperlink>
        </w:p>
        <w:p w14:paraId="683A4548" w14:textId="77777777" w:rsidR="00C44186" w:rsidRDefault="00C44186">
          <w:pPr>
            <w:pBdr>
              <w:top w:val="nil"/>
              <w:left w:val="nil"/>
              <w:bottom w:val="nil"/>
              <w:right w:val="nil"/>
              <w:between w:val="nil"/>
            </w:pBdr>
            <w:tabs>
              <w:tab w:val="right" w:pos="8822"/>
            </w:tabs>
            <w:spacing w:after="0"/>
            <w:rPr>
              <w:rFonts w:ascii="Sakkal Majalla" w:eastAsia="Sakkal Majalla" w:hAnsi="Sakkal Majalla" w:cs="Sakkal Majalla"/>
              <w:color w:val="000000"/>
              <w:sz w:val="32"/>
              <w:szCs w:val="32"/>
            </w:rPr>
          </w:pPr>
          <w:hyperlink w:anchor="_alhdjdgqrnx0">
            <w:r>
              <w:rPr>
                <w:rFonts w:ascii="Sakkal Majalla" w:eastAsia="Sakkal Majalla" w:hAnsi="Sakkal Majalla" w:cs="Sakkal Majalla"/>
                <w:b/>
                <w:color w:val="000000"/>
                <w:sz w:val="32"/>
                <w:szCs w:val="32"/>
                <w:rtl/>
              </w:rPr>
              <w:t>جداول</w:t>
            </w:r>
          </w:hyperlink>
          <w:hyperlink w:anchor="_alhdjdgqrnx0">
            <w:r>
              <w:rPr>
                <w:rFonts w:ascii="Sakkal Majalla" w:eastAsia="Sakkal Majalla" w:hAnsi="Sakkal Majalla" w:cs="Sakkal Majalla"/>
                <w:b/>
                <w:color w:val="000000"/>
                <w:sz w:val="32"/>
                <w:szCs w:val="32"/>
                <w:rtl/>
              </w:rPr>
              <w:t xml:space="preserve"> 10 </w:t>
            </w:r>
          </w:hyperlink>
          <w:hyperlink w:anchor="_alhdjdgqrnx0">
            <w:r>
              <w:rPr>
                <w:rFonts w:ascii="Sakkal Majalla" w:eastAsia="Sakkal Majalla" w:hAnsi="Sakkal Majalla" w:cs="Sakkal Majalla"/>
                <w:b/>
                <w:color w:val="000000"/>
                <w:sz w:val="32"/>
                <w:szCs w:val="32"/>
                <w:rtl/>
              </w:rPr>
              <w:t>إثبات</w:t>
            </w:r>
          </w:hyperlink>
          <w:hyperlink w:anchor="_alhdjdgqrnx0">
            <w:r>
              <w:rPr>
                <w:rFonts w:ascii="Sakkal Majalla" w:eastAsia="Sakkal Majalla" w:hAnsi="Sakkal Majalla" w:cs="Sakkal Majalla"/>
                <w:b/>
                <w:color w:val="000000"/>
                <w:sz w:val="32"/>
                <w:szCs w:val="32"/>
                <w:rtl/>
              </w:rPr>
              <w:t xml:space="preserve"> </w:t>
            </w:r>
          </w:hyperlink>
          <w:hyperlink w:anchor="_alhdjdgqrnx0">
            <w:r>
              <w:rPr>
                <w:rFonts w:ascii="Sakkal Majalla" w:eastAsia="Sakkal Majalla" w:hAnsi="Sakkal Majalla" w:cs="Sakkal Majalla"/>
                <w:b/>
                <w:color w:val="000000"/>
                <w:sz w:val="32"/>
                <w:szCs w:val="32"/>
                <w:rtl/>
              </w:rPr>
              <w:t>الفرضية</w:t>
            </w:r>
          </w:hyperlink>
          <w:hyperlink w:anchor="_alhdjdgqrnx0">
            <w:r>
              <w:rPr>
                <w:rFonts w:ascii="Sakkal Majalla" w:eastAsia="Sakkal Majalla" w:hAnsi="Sakkal Majalla" w:cs="Sakkal Majalla"/>
                <w:b/>
                <w:color w:val="000000"/>
                <w:sz w:val="32"/>
                <w:szCs w:val="32"/>
                <w:rtl/>
              </w:rPr>
              <w:t xml:space="preserve"> </w:t>
            </w:r>
          </w:hyperlink>
          <w:hyperlink w:anchor="_alhdjdgqrnx0">
            <w:r>
              <w:rPr>
                <w:rFonts w:ascii="Sakkal Majalla" w:eastAsia="Sakkal Majalla" w:hAnsi="Sakkal Majalla" w:cs="Sakkal Majalla"/>
                <w:b/>
                <w:color w:val="000000"/>
                <w:sz w:val="32"/>
                <w:szCs w:val="32"/>
                <w:rtl/>
              </w:rPr>
              <w:t>الأولى</w:t>
            </w:r>
          </w:hyperlink>
          <w:hyperlink w:anchor="_alhdjdgqrnx0">
            <w:r>
              <w:rPr>
                <w:rFonts w:ascii="Sakkal Majalla" w:eastAsia="Sakkal Majalla" w:hAnsi="Sakkal Majalla" w:cs="Sakkal Majalla"/>
                <w:color w:val="000000"/>
                <w:sz w:val="32"/>
                <w:szCs w:val="32"/>
              </w:rPr>
              <w:tab/>
              <w:t>49</w:t>
            </w:r>
          </w:hyperlink>
        </w:p>
        <w:p w14:paraId="1E80D6A4" w14:textId="77777777" w:rsidR="00C44186" w:rsidRDefault="00C44186">
          <w:pPr>
            <w:pBdr>
              <w:top w:val="nil"/>
              <w:left w:val="nil"/>
              <w:bottom w:val="nil"/>
              <w:right w:val="nil"/>
              <w:between w:val="nil"/>
            </w:pBdr>
            <w:tabs>
              <w:tab w:val="right" w:pos="8822"/>
            </w:tabs>
            <w:spacing w:after="0"/>
            <w:rPr>
              <w:rFonts w:ascii="Sakkal Majalla" w:eastAsia="Sakkal Majalla" w:hAnsi="Sakkal Majalla" w:cs="Sakkal Majalla"/>
              <w:color w:val="000000"/>
              <w:sz w:val="32"/>
              <w:szCs w:val="32"/>
            </w:rPr>
          </w:pPr>
          <w:hyperlink w:anchor="_psq7mnypbs2x">
            <w:r>
              <w:rPr>
                <w:rFonts w:ascii="Sakkal Majalla" w:eastAsia="Sakkal Majalla" w:hAnsi="Sakkal Majalla" w:cs="Sakkal Majalla"/>
                <w:b/>
                <w:color w:val="000000"/>
                <w:sz w:val="32"/>
                <w:szCs w:val="32"/>
                <w:rtl/>
              </w:rPr>
              <w:t>جداول</w:t>
            </w:r>
          </w:hyperlink>
          <w:hyperlink w:anchor="_psq7mnypbs2x">
            <w:r>
              <w:rPr>
                <w:rFonts w:ascii="Sakkal Majalla" w:eastAsia="Sakkal Majalla" w:hAnsi="Sakkal Majalla" w:cs="Sakkal Majalla"/>
                <w:b/>
                <w:color w:val="000000"/>
                <w:sz w:val="32"/>
                <w:szCs w:val="32"/>
                <w:rtl/>
              </w:rPr>
              <w:t xml:space="preserve"> 11 </w:t>
            </w:r>
          </w:hyperlink>
          <w:hyperlink w:anchor="_psq7mnypbs2x">
            <w:r>
              <w:rPr>
                <w:rFonts w:ascii="Sakkal Majalla" w:eastAsia="Sakkal Majalla" w:hAnsi="Sakkal Majalla" w:cs="Sakkal Majalla"/>
                <w:b/>
                <w:color w:val="000000"/>
                <w:sz w:val="32"/>
                <w:szCs w:val="32"/>
                <w:rtl/>
              </w:rPr>
              <w:t>إثبات</w:t>
            </w:r>
          </w:hyperlink>
          <w:hyperlink w:anchor="_psq7mnypbs2x">
            <w:r>
              <w:rPr>
                <w:rFonts w:ascii="Sakkal Majalla" w:eastAsia="Sakkal Majalla" w:hAnsi="Sakkal Majalla" w:cs="Sakkal Majalla"/>
                <w:b/>
                <w:color w:val="000000"/>
                <w:sz w:val="32"/>
                <w:szCs w:val="32"/>
                <w:rtl/>
              </w:rPr>
              <w:t xml:space="preserve"> </w:t>
            </w:r>
          </w:hyperlink>
          <w:hyperlink w:anchor="_psq7mnypbs2x">
            <w:r>
              <w:rPr>
                <w:rFonts w:ascii="Sakkal Majalla" w:eastAsia="Sakkal Majalla" w:hAnsi="Sakkal Majalla" w:cs="Sakkal Majalla"/>
                <w:b/>
                <w:color w:val="000000"/>
                <w:sz w:val="32"/>
                <w:szCs w:val="32"/>
                <w:rtl/>
              </w:rPr>
              <w:t>الفرضية</w:t>
            </w:r>
          </w:hyperlink>
          <w:hyperlink w:anchor="_psq7mnypbs2x">
            <w:r>
              <w:rPr>
                <w:rFonts w:ascii="Sakkal Majalla" w:eastAsia="Sakkal Majalla" w:hAnsi="Sakkal Majalla" w:cs="Sakkal Majalla"/>
                <w:b/>
                <w:color w:val="000000"/>
                <w:sz w:val="32"/>
                <w:szCs w:val="32"/>
                <w:rtl/>
              </w:rPr>
              <w:t xml:space="preserve"> </w:t>
            </w:r>
          </w:hyperlink>
          <w:hyperlink w:anchor="_psq7mnypbs2x">
            <w:r>
              <w:rPr>
                <w:rFonts w:ascii="Sakkal Majalla" w:eastAsia="Sakkal Majalla" w:hAnsi="Sakkal Majalla" w:cs="Sakkal Majalla"/>
                <w:b/>
                <w:color w:val="000000"/>
                <w:sz w:val="32"/>
                <w:szCs w:val="32"/>
                <w:rtl/>
              </w:rPr>
              <w:t>الثانية</w:t>
            </w:r>
          </w:hyperlink>
          <w:hyperlink w:anchor="_psq7mnypbs2x">
            <w:r>
              <w:rPr>
                <w:rFonts w:ascii="Sakkal Majalla" w:eastAsia="Sakkal Majalla" w:hAnsi="Sakkal Majalla" w:cs="Sakkal Majalla"/>
                <w:color w:val="000000"/>
                <w:sz w:val="32"/>
                <w:szCs w:val="32"/>
              </w:rPr>
              <w:tab/>
              <w:t>51</w:t>
            </w:r>
          </w:hyperlink>
        </w:p>
        <w:p w14:paraId="4FB7123E" w14:textId="77777777" w:rsidR="00C44186" w:rsidRDefault="00C44186">
          <w:pPr>
            <w:pBdr>
              <w:top w:val="nil"/>
              <w:left w:val="nil"/>
              <w:bottom w:val="nil"/>
              <w:right w:val="nil"/>
              <w:between w:val="nil"/>
            </w:pBdr>
            <w:tabs>
              <w:tab w:val="right" w:pos="8822"/>
            </w:tabs>
            <w:spacing w:after="0"/>
            <w:rPr>
              <w:rFonts w:ascii="Sakkal Majalla" w:eastAsia="Sakkal Majalla" w:hAnsi="Sakkal Majalla" w:cs="Sakkal Majalla"/>
              <w:color w:val="000000"/>
              <w:sz w:val="32"/>
              <w:szCs w:val="32"/>
            </w:rPr>
          </w:pPr>
          <w:hyperlink w:anchor="_cy3tzw58ig4d">
            <w:r>
              <w:rPr>
                <w:rFonts w:ascii="Sakkal Majalla" w:eastAsia="Sakkal Majalla" w:hAnsi="Sakkal Majalla" w:cs="Sakkal Majalla"/>
                <w:b/>
                <w:color w:val="000000"/>
                <w:sz w:val="32"/>
                <w:szCs w:val="32"/>
                <w:rtl/>
              </w:rPr>
              <w:t>جداول</w:t>
            </w:r>
          </w:hyperlink>
          <w:hyperlink w:anchor="_cy3tzw58ig4d">
            <w:r>
              <w:rPr>
                <w:rFonts w:ascii="Sakkal Majalla" w:eastAsia="Sakkal Majalla" w:hAnsi="Sakkal Majalla" w:cs="Sakkal Majalla"/>
                <w:b/>
                <w:color w:val="000000"/>
                <w:sz w:val="32"/>
                <w:szCs w:val="32"/>
                <w:rtl/>
              </w:rPr>
              <w:t xml:space="preserve"> 12 </w:t>
            </w:r>
          </w:hyperlink>
          <w:hyperlink w:anchor="_cy3tzw58ig4d">
            <w:r>
              <w:rPr>
                <w:rFonts w:ascii="Sakkal Majalla" w:eastAsia="Sakkal Majalla" w:hAnsi="Sakkal Majalla" w:cs="Sakkal Majalla"/>
                <w:b/>
                <w:color w:val="000000"/>
                <w:sz w:val="32"/>
                <w:szCs w:val="32"/>
                <w:rtl/>
              </w:rPr>
              <w:t>إثبات</w:t>
            </w:r>
          </w:hyperlink>
          <w:hyperlink w:anchor="_cy3tzw58ig4d">
            <w:r>
              <w:rPr>
                <w:rFonts w:ascii="Sakkal Majalla" w:eastAsia="Sakkal Majalla" w:hAnsi="Sakkal Majalla" w:cs="Sakkal Majalla"/>
                <w:b/>
                <w:color w:val="000000"/>
                <w:sz w:val="32"/>
                <w:szCs w:val="32"/>
                <w:rtl/>
              </w:rPr>
              <w:t xml:space="preserve"> </w:t>
            </w:r>
          </w:hyperlink>
          <w:hyperlink w:anchor="_cy3tzw58ig4d">
            <w:r>
              <w:rPr>
                <w:rFonts w:ascii="Sakkal Majalla" w:eastAsia="Sakkal Majalla" w:hAnsi="Sakkal Majalla" w:cs="Sakkal Majalla"/>
                <w:b/>
                <w:color w:val="000000"/>
                <w:sz w:val="32"/>
                <w:szCs w:val="32"/>
                <w:rtl/>
              </w:rPr>
              <w:t>الفرضية</w:t>
            </w:r>
          </w:hyperlink>
          <w:hyperlink w:anchor="_cy3tzw58ig4d">
            <w:r>
              <w:rPr>
                <w:rFonts w:ascii="Sakkal Majalla" w:eastAsia="Sakkal Majalla" w:hAnsi="Sakkal Majalla" w:cs="Sakkal Majalla"/>
                <w:b/>
                <w:color w:val="000000"/>
                <w:sz w:val="32"/>
                <w:szCs w:val="32"/>
                <w:rtl/>
              </w:rPr>
              <w:t xml:space="preserve"> </w:t>
            </w:r>
          </w:hyperlink>
          <w:hyperlink w:anchor="_cy3tzw58ig4d">
            <w:r>
              <w:rPr>
                <w:rFonts w:ascii="Sakkal Majalla" w:eastAsia="Sakkal Majalla" w:hAnsi="Sakkal Majalla" w:cs="Sakkal Majalla"/>
                <w:b/>
                <w:color w:val="000000"/>
                <w:sz w:val="32"/>
                <w:szCs w:val="32"/>
                <w:rtl/>
              </w:rPr>
              <w:t>الثالثة</w:t>
            </w:r>
          </w:hyperlink>
          <w:hyperlink w:anchor="_cy3tzw58ig4d">
            <w:r>
              <w:rPr>
                <w:rFonts w:ascii="Sakkal Majalla" w:eastAsia="Sakkal Majalla" w:hAnsi="Sakkal Majalla" w:cs="Sakkal Majalla"/>
                <w:color w:val="000000"/>
                <w:sz w:val="32"/>
                <w:szCs w:val="32"/>
              </w:rPr>
              <w:tab/>
              <w:t>53</w:t>
            </w:r>
          </w:hyperlink>
        </w:p>
        <w:p w14:paraId="3D43A4FF" w14:textId="77777777" w:rsidR="00C44186" w:rsidRDefault="00C44186">
          <w:pPr>
            <w:pBdr>
              <w:top w:val="nil"/>
              <w:left w:val="nil"/>
              <w:bottom w:val="nil"/>
              <w:right w:val="nil"/>
              <w:between w:val="nil"/>
            </w:pBdr>
            <w:tabs>
              <w:tab w:val="right" w:pos="8822"/>
            </w:tabs>
            <w:spacing w:after="0"/>
            <w:rPr>
              <w:rFonts w:ascii="Sakkal Majalla" w:eastAsia="Sakkal Majalla" w:hAnsi="Sakkal Majalla" w:cs="Sakkal Majalla"/>
              <w:color w:val="000000"/>
              <w:sz w:val="32"/>
              <w:szCs w:val="32"/>
            </w:rPr>
          </w:pPr>
          <w:hyperlink w:anchor="_sex4cps4bl86">
            <w:r>
              <w:rPr>
                <w:rFonts w:ascii="Sakkal Majalla" w:eastAsia="Sakkal Majalla" w:hAnsi="Sakkal Majalla" w:cs="Sakkal Majalla"/>
                <w:b/>
                <w:color w:val="000000"/>
                <w:sz w:val="32"/>
                <w:szCs w:val="32"/>
                <w:rtl/>
              </w:rPr>
              <w:t>جداول</w:t>
            </w:r>
          </w:hyperlink>
          <w:hyperlink w:anchor="_sex4cps4bl86">
            <w:r>
              <w:rPr>
                <w:rFonts w:ascii="Sakkal Majalla" w:eastAsia="Sakkal Majalla" w:hAnsi="Sakkal Majalla" w:cs="Sakkal Majalla"/>
                <w:b/>
                <w:color w:val="000000"/>
                <w:sz w:val="32"/>
                <w:szCs w:val="32"/>
                <w:rtl/>
              </w:rPr>
              <w:t xml:space="preserve"> 13</w:t>
            </w:r>
          </w:hyperlink>
          <w:hyperlink w:anchor="_sex4cps4bl86">
            <w:r>
              <w:rPr>
                <w:rFonts w:ascii="Sakkal Majalla" w:eastAsia="Sakkal Majalla" w:hAnsi="Sakkal Majalla" w:cs="Sakkal Majalla"/>
                <w:b/>
                <w:color w:val="000000"/>
                <w:sz w:val="32"/>
                <w:szCs w:val="32"/>
                <w:rtl/>
              </w:rPr>
              <w:t>إثبات</w:t>
            </w:r>
          </w:hyperlink>
          <w:hyperlink w:anchor="_sex4cps4bl86">
            <w:r>
              <w:rPr>
                <w:rFonts w:ascii="Sakkal Majalla" w:eastAsia="Sakkal Majalla" w:hAnsi="Sakkal Majalla" w:cs="Sakkal Majalla"/>
                <w:b/>
                <w:color w:val="000000"/>
                <w:sz w:val="32"/>
                <w:szCs w:val="32"/>
                <w:rtl/>
              </w:rPr>
              <w:t xml:space="preserve"> </w:t>
            </w:r>
          </w:hyperlink>
          <w:hyperlink w:anchor="_sex4cps4bl86">
            <w:r>
              <w:rPr>
                <w:rFonts w:ascii="Sakkal Majalla" w:eastAsia="Sakkal Majalla" w:hAnsi="Sakkal Majalla" w:cs="Sakkal Majalla"/>
                <w:b/>
                <w:color w:val="000000"/>
                <w:sz w:val="32"/>
                <w:szCs w:val="32"/>
                <w:rtl/>
              </w:rPr>
              <w:t>الفرضية</w:t>
            </w:r>
          </w:hyperlink>
          <w:hyperlink w:anchor="_sex4cps4bl86">
            <w:r>
              <w:rPr>
                <w:rFonts w:ascii="Sakkal Majalla" w:eastAsia="Sakkal Majalla" w:hAnsi="Sakkal Majalla" w:cs="Sakkal Majalla"/>
                <w:b/>
                <w:color w:val="000000"/>
                <w:sz w:val="32"/>
                <w:szCs w:val="32"/>
                <w:rtl/>
              </w:rPr>
              <w:t xml:space="preserve"> </w:t>
            </w:r>
          </w:hyperlink>
          <w:hyperlink w:anchor="_sex4cps4bl86">
            <w:r>
              <w:rPr>
                <w:rFonts w:ascii="Sakkal Majalla" w:eastAsia="Sakkal Majalla" w:hAnsi="Sakkal Majalla" w:cs="Sakkal Majalla"/>
                <w:b/>
                <w:color w:val="000000"/>
                <w:sz w:val="32"/>
                <w:szCs w:val="32"/>
                <w:rtl/>
              </w:rPr>
              <w:t>الرابعة</w:t>
            </w:r>
          </w:hyperlink>
          <w:hyperlink w:anchor="_sex4cps4bl86">
            <w:r>
              <w:rPr>
                <w:rFonts w:ascii="Sakkal Majalla" w:eastAsia="Sakkal Majalla" w:hAnsi="Sakkal Majalla" w:cs="Sakkal Majalla"/>
                <w:color w:val="000000"/>
                <w:sz w:val="32"/>
                <w:szCs w:val="32"/>
              </w:rPr>
              <w:tab/>
              <w:t>55</w:t>
            </w:r>
          </w:hyperlink>
        </w:p>
        <w:p w14:paraId="671DA79F" w14:textId="77777777" w:rsidR="00C44186" w:rsidRDefault="00C44186">
          <w:pPr>
            <w:pBdr>
              <w:top w:val="nil"/>
              <w:left w:val="nil"/>
              <w:bottom w:val="nil"/>
              <w:right w:val="nil"/>
              <w:between w:val="nil"/>
            </w:pBdr>
            <w:tabs>
              <w:tab w:val="right" w:pos="8822"/>
            </w:tabs>
            <w:spacing w:after="0"/>
            <w:rPr>
              <w:rFonts w:ascii="Sakkal Majalla" w:eastAsia="Sakkal Majalla" w:hAnsi="Sakkal Majalla" w:cs="Sakkal Majalla"/>
              <w:color w:val="000000"/>
              <w:sz w:val="32"/>
              <w:szCs w:val="32"/>
            </w:rPr>
          </w:pPr>
          <w:hyperlink w:anchor="_p8ow0pln6abl">
            <w:r>
              <w:rPr>
                <w:rFonts w:ascii="Sakkal Majalla" w:eastAsia="Sakkal Majalla" w:hAnsi="Sakkal Majalla" w:cs="Sakkal Majalla"/>
                <w:b/>
                <w:color w:val="000000"/>
                <w:sz w:val="32"/>
                <w:szCs w:val="32"/>
                <w:rtl/>
              </w:rPr>
              <w:t>جداول</w:t>
            </w:r>
          </w:hyperlink>
          <w:hyperlink w:anchor="_p8ow0pln6abl">
            <w:r>
              <w:rPr>
                <w:rFonts w:ascii="Sakkal Majalla" w:eastAsia="Sakkal Majalla" w:hAnsi="Sakkal Majalla" w:cs="Sakkal Majalla"/>
                <w:b/>
                <w:color w:val="000000"/>
                <w:sz w:val="32"/>
                <w:szCs w:val="32"/>
                <w:rtl/>
              </w:rPr>
              <w:t xml:space="preserve"> 14 </w:t>
            </w:r>
          </w:hyperlink>
          <w:hyperlink w:anchor="_p8ow0pln6abl">
            <w:r>
              <w:rPr>
                <w:rFonts w:ascii="Sakkal Majalla" w:eastAsia="Sakkal Majalla" w:hAnsi="Sakkal Majalla" w:cs="Sakkal Majalla"/>
                <w:b/>
                <w:color w:val="000000"/>
                <w:sz w:val="32"/>
                <w:szCs w:val="32"/>
                <w:rtl/>
              </w:rPr>
              <w:t>إثبات</w:t>
            </w:r>
          </w:hyperlink>
          <w:hyperlink w:anchor="_p8ow0pln6abl">
            <w:r>
              <w:rPr>
                <w:rFonts w:ascii="Sakkal Majalla" w:eastAsia="Sakkal Majalla" w:hAnsi="Sakkal Majalla" w:cs="Sakkal Majalla"/>
                <w:b/>
                <w:color w:val="000000"/>
                <w:sz w:val="32"/>
                <w:szCs w:val="32"/>
                <w:rtl/>
              </w:rPr>
              <w:t xml:space="preserve"> </w:t>
            </w:r>
          </w:hyperlink>
          <w:hyperlink w:anchor="_p8ow0pln6abl">
            <w:r>
              <w:rPr>
                <w:rFonts w:ascii="Sakkal Majalla" w:eastAsia="Sakkal Majalla" w:hAnsi="Sakkal Majalla" w:cs="Sakkal Majalla"/>
                <w:b/>
                <w:color w:val="000000"/>
                <w:sz w:val="32"/>
                <w:szCs w:val="32"/>
                <w:rtl/>
              </w:rPr>
              <w:t>الفرضية</w:t>
            </w:r>
          </w:hyperlink>
          <w:hyperlink w:anchor="_p8ow0pln6abl">
            <w:r>
              <w:rPr>
                <w:rFonts w:ascii="Sakkal Majalla" w:eastAsia="Sakkal Majalla" w:hAnsi="Sakkal Majalla" w:cs="Sakkal Majalla"/>
                <w:b/>
                <w:color w:val="000000"/>
                <w:sz w:val="32"/>
                <w:szCs w:val="32"/>
                <w:rtl/>
              </w:rPr>
              <w:t xml:space="preserve"> </w:t>
            </w:r>
          </w:hyperlink>
          <w:hyperlink w:anchor="_p8ow0pln6abl">
            <w:r>
              <w:rPr>
                <w:rFonts w:ascii="Sakkal Majalla" w:eastAsia="Sakkal Majalla" w:hAnsi="Sakkal Majalla" w:cs="Sakkal Majalla"/>
                <w:b/>
                <w:color w:val="000000"/>
                <w:sz w:val="32"/>
                <w:szCs w:val="32"/>
                <w:rtl/>
              </w:rPr>
              <w:t>الخامسة</w:t>
            </w:r>
          </w:hyperlink>
          <w:hyperlink w:anchor="_p8ow0pln6abl">
            <w:r>
              <w:rPr>
                <w:rFonts w:ascii="Sakkal Majalla" w:eastAsia="Sakkal Majalla" w:hAnsi="Sakkal Majalla" w:cs="Sakkal Majalla"/>
                <w:color w:val="000000"/>
                <w:sz w:val="32"/>
                <w:szCs w:val="32"/>
              </w:rPr>
              <w:tab/>
              <w:t>57</w:t>
            </w:r>
          </w:hyperlink>
        </w:p>
        <w:p w14:paraId="77B4688F" w14:textId="77777777" w:rsidR="00C44186" w:rsidRDefault="00000000">
          <w:pPr>
            <w:spacing w:line="240" w:lineRule="auto"/>
            <w:rPr>
              <w:rFonts w:ascii="Sakkal Majalla" w:eastAsia="Sakkal Majalla" w:hAnsi="Sakkal Majalla" w:cs="Sakkal Majalla"/>
              <w:b/>
              <w:sz w:val="32"/>
              <w:szCs w:val="32"/>
            </w:rPr>
          </w:pPr>
          <w:r>
            <w:fldChar w:fldCharType="end"/>
          </w:r>
        </w:p>
      </w:sdtContent>
    </w:sdt>
    <w:p w14:paraId="5F1C2212" w14:textId="77777777" w:rsidR="00C44186" w:rsidRDefault="00C44186">
      <w:pPr>
        <w:spacing w:line="276" w:lineRule="auto"/>
        <w:rPr>
          <w:rFonts w:ascii="Sakkal Majalla" w:eastAsia="Sakkal Majalla" w:hAnsi="Sakkal Majalla" w:cs="Sakkal Majalla"/>
          <w:b/>
          <w:sz w:val="32"/>
          <w:szCs w:val="32"/>
        </w:rPr>
      </w:pPr>
    </w:p>
    <w:p w14:paraId="5553EA93" w14:textId="77777777" w:rsidR="00C44186" w:rsidRDefault="00C44186">
      <w:pPr>
        <w:spacing w:line="276" w:lineRule="auto"/>
        <w:rPr>
          <w:rFonts w:ascii="Sakkal Majalla" w:eastAsia="Sakkal Majalla" w:hAnsi="Sakkal Majalla" w:cs="Sakkal Majalla"/>
          <w:b/>
          <w:sz w:val="32"/>
          <w:szCs w:val="32"/>
        </w:rPr>
      </w:pPr>
    </w:p>
    <w:p w14:paraId="0F5AE1AC" w14:textId="77777777" w:rsidR="00C44186" w:rsidRDefault="00C44186">
      <w:pPr>
        <w:spacing w:line="276" w:lineRule="auto"/>
        <w:rPr>
          <w:rFonts w:ascii="Sakkal Majalla" w:eastAsia="Sakkal Majalla" w:hAnsi="Sakkal Majalla" w:cs="Sakkal Majalla"/>
          <w:b/>
          <w:sz w:val="32"/>
          <w:szCs w:val="32"/>
        </w:rPr>
      </w:pPr>
    </w:p>
    <w:p w14:paraId="2C9035EA" w14:textId="77777777" w:rsidR="00C44186" w:rsidRDefault="00C44186">
      <w:pPr>
        <w:spacing w:line="276" w:lineRule="auto"/>
        <w:rPr>
          <w:rFonts w:ascii="Sakkal Majalla" w:eastAsia="Sakkal Majalla" w:hAnsi="Sakkal Majalla" w:cs="Sakkal Majalla"/>
          <w:b/>
          <w:sz w:val="32"/>
          <w:szCs w:val="32"/>
        </w:rPr>
      </w:pPr>
    </w:p>
    <w:p w14:paraId="33710EDA" w14:textId="77777777" w:rsidR="00C44186" w:rsidRDefault="00C44186">
      <w:pPr>
        <w:spacing w:line="276" w:lineRule="auto"/>
        <w:rPr>
          <w:rFonts w:ascii="Sakkal Majalla" w:eastAsia="Sakkal Majalla" w:hAnsi="Sakkal Majalla" w:cs="Sakkal Majalla"/>
          <w:b/>
          <w:sz w:val="32"/>
          <w:szCs w:val="32"/>
        </w:rPr>
      </w:pPr>
    </w:p>
    <w:p w14:paraId="1353878E" w14:textId="77777777" w:rsidR="00C44186" w:rsidRDefault="00C44186">
      <w:pPr>
        <w:spacing w:line="276" w:lineRule="auto"/>
        <w:rPr>
          <w:rFonts w:ascii="Sakkal Majalla" w:eastAsia="Sakkal Majalla" w:hAnsi="Sakkal Majalla" w:cs="Sakkal Majalla"/>
          <w:b/>
          <w:sz w:val="32"/>
          <w:szCs w:val="32"/>
        </w:rPr>
      </w:pPr>
    </w:p>
    <w:p w14:paraId="06841B92" w14:textId="77777777" w:rsidR="00C44186" w:rsidRDefault="00C44186">
      <w:pPr>
        <w:spacing w:line="276" w:lineRule="auto"/>
        <w:rPr>
          <w:rFonts w:ascii="Sakkal Majalla" w:eastAsia="Sakkal Majalla" w:hAnsi="Sakkal Majalla" w:cs="Sakkal Majalla"/>
          <w:b/>
          <w:sz w:val="32"/>
          <w:szCs w:val="32"/>
        </w:rPr>
      </w:pPr>
    </w:p>
    <w:p w14:paraId="1522605F" w14:textId="77777777" w:rsidR="00C44186" w:rsidRDefault="00C44186">
      <w:pPr>
        <w:spacing w:line="276" w:lineRule="auto"/>
        <w:rPr>
          <w:rFonts w:ascii="Sakkal Majalla" w:eastAsia="Sakkal Majalla" w:hAnsi="Sakkal Majalla" w:cs="Sakkal Majalla"/>
          <w:b/>
          <w:sz w:val="32"/>
          <w:szCs w:val="32"/>
        </w:rPr>
      </w:pPr>
    </w:p>
    <w:p w14:paraId="62D7D60E" w14:textId="77777777" w:rsidR="00C44186" w:rsidRDefault="00C44186">
      <w:pPr>
        <w:spacing w:line="276" w:lineRule="auto"/>
        <w:rPr>
          <w:rFonts w:ascii="Sakkal Majalla" w:eastAsia="Sakkal Majalla" w:hAnsi="Sakkal Majalla" w:cs="Sakkal Majalla"/>
          <w:b/>
          <w:sz w:val="32"/>
          <w:szCs w:val="32"/>
        </w:rPr>
      </w:pPr>
    </w:p>
    <w:p w14:paraId="0D3BC41C" w14:textId="77777777" w:rsidR="00C44186" w:rsidRDefault="00C44186">
      <w:pPr>
        <w:spacing w:line="276" w:lineRule="auto"/>
        <w:rPr>
          <w:rFonts w:ascii="Sakkal Majalla" w:eastAsia="Sakkal Majalla" w:hAnsi="Sakkal Majalla" w:cs="Sakkal Majalla"/>
          <w:b/>
          <w:sz w:val="32"/>
          <w:szCs w:val="32"/>
        </w:rPr>
      </w:pPr>
    </w:p>
    <w:p w14:paraId="48DF24A9" w14:textId="77777777" w:rsidR="00C44186" w:rsidRDefault="00000000">
      <w:pPr>
        <w:pStyle w:val="Heading1"/>
        <w:jc w:val="center"/>
        <w:rPr>
          <w:rFonts w:ascii="Sakkal Majalla" w:eastAsia="Sakkal Majalla" w:hAnsi="Sakkal Majalla" w:cs="Sakkal Majalla"/>
          <w:b w:val="0"/>
          <w:sz w:val="32"/>
          <w:szCs w:val="32"/>
        </w:rPr>
      </w:pPr>
      <w:bookmarkStart w:id="1" w:name="_29sfyxfujnih" w:colFirst="0" w:colLast="0"/>
      <w:bookmarkEnd w:id="1"/>
      <w:r>
        <w:rPr>
          <w:rFonts w:ascii="Sakkal Majalla" w:eastAsia="Sakkal Majalla" w:hAnsi="Sakkal Majalla" w:cs="Sakkal Majalla"/>
          <w:b w:val="0"/>
          <w:sz w:val="32"/>
          <w:szCs w:val="32"/>
          <w:rtl/>
        </w:rPr>
        <w:t>الفصل الأول: المقدمة والإطار التمهيدي</w:t>
      </w:r>
    </w:p>
    <w:p w14:paraId="338E53F7" w14:textId="77777777" w:rsidR="00C44186" w:rsidRDefault="00000000">
      <w:pPr>
        <w:pStyle w:val="Heading2"/>
        <w:rPr>
          <w:rFonts w:ascii="Sakkal Majalla" w:eastAsia="Sakkal Majalla" w:hAnsi="Sakkal Majalla" w:cs="Sakkal Majalla"/>
          <w:b w:val="0"/>
          <w:sz w:val="32"/>
          <w:szCs w:val="32"/>
        </w:rPr>
      </w:pPr>
      <w:bookmarkStart w:id="2" w:name="_poin3hnbg45n" w:colFirst="0" w:colLast="0"/>
      <w:bookmarkEnd w:id="2"/>
      <w:r>
        <w:rPr>
          <w:rFonts w:ascii="Sakkal Majalla" w:eastAsia="Sakkal Majalla" w:hAnsi="Sakkal Majalla" w:cs="Sakkal Majalla"/>
          <w:b w:val="0"/>
          <w:sz w:val="32"/>
          <w:szCs w:val="32"/>
          <w:rtl/>
        </w:rPr>
        <w:t>مقدمة</w:t>
      </w:r>
    </w:p>
    <w:p w14:paraId="76380C22" w14:textId="77777777" w:rsidR="00C44186" w:rsidRDefault="00000000">
      <w:pPr>
        <w:spacing w:line="276" w:lineRule="auto"/>
        <w:ind w:firstLine="72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تسعى جميع المؤسسات، ولا سيما الصناعية منها، إلى تحقيق النجاح في عملياتها وأنشطتها، مع تكريس جهودها المستمرة لبناء مركز استراتيجي قوي في بيئة تنافسية متسارعة، وذلك لضمان البقاء، وتحقيق النمو، وتحسين الأداء ضمن السياق الذي تعمل فيه. وقد برز الاهتمام العلمي بإدارة المؤسسات منذ مطلع القرن العشرين، حيث بدأت الإدارة تتخذ طابعًا علميًا نتيجة التطورات التي شهدتها تلك الفترة، مما عزز من أهمية موضوع أداء المؤسسة، الذي أصبح في آنٍ واحد هدفًا ووسيلة لتحقيق الاستدامة والتفوق ولتحقيق هذا الأداء الفعّال، يتعين على المؤسسات توجيه أنشطتها ومواردها نحو تحقيق مستويات أداء متميزة، باعتباره السبيل الوحيد لضمان تحقيق أهدافها واستمراريتها في السوق. ومع ذلك، فإن بلوغ هذه الأهداف يتطلب تبنّي رؤية استراتيجية طويلة الأمد، تعتمد على تفكير شامل وعميق حول مستقبل العمليات والأنشطة، لا سيما فيما يتعلق بتحقيق الأرباح المستدامة لذا، فإن التفكير المستقبلي للمؤسسة، وتحليل العوامل البيئية المؤثرة على أعمالها، يشكلان جوهر عملية التخطيط الاستراتيجي، التي تعتمد على أساليب ومنهجيات علمية لتحقيق الأهداف بكفاءة. ومن هنا، فإن التطبيق العملي لهذه الرؤية عبر قرارات مدروسة ونهج إداري متكامل يعكس جوهر الإدارة الاستراتيجية.(يسري، 2024)</w:t>
      </w:r>
    </w:p>
    <w:p w14:paraId="5F3679A6" w14:textId="77777777" w:rsidR="00C44186" w:rsidRDefault="00000000">
      <w:pPr>
        <w:spacing w:line="276" w:lineRule="auto"/>
        <w:ind w:firstLine="72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 xml:space="preserve">تعد الإدارة الاستراتيجية من أبرز الأساليب الإدارية الحديثة التي تمكن الإدارة العليا من تحديد التوجهات طويلة الأجل للمؤسسة، ووضع خطط فعالة تضمن تحقيق أهدافها المستقبلية بكفاءة واستدامة. ويأتي الاهتمام المتزايد بالإدارة الاستراتيجية نتيجةً للتطورات المتسارعة التي يشهدها عالم الأعمال، حيث أصبحت المنظمات تواجه بيئة عمل معقدة ومتغيرة باستمرار، تتسم بتزايد حجم </w:t>
      </w:r>
      <w:r>
        <w:rPr>
          <w:rFonts w:ascii="Sakkal Majalla" w:eastAsia="Sakkal Majalla" w:hAnsi="Sakkal Majalla" w:cs="Sakkal Majalla"/>
          <w:sz w:val="32"/>
          <w:szCs w:val="32"/>
          <w:rtl/>
        </w:rPr>
        <w:lastRenderedPageBreak/>
        <w:t>المخاطر، واشتداد المنافسة، والتغيرات التكنولوجية والاقتصادية والاجتماعية المتلاحقة وفي ظل هذه التحديات، يصبح لزامًا على المنظمات اعتماد نهج استراتيجي مبني على جمع وتحليل المعلومات بدقة، بهدف فهم العوامل الداخلية والخارجية التي تؤثر على أدائها. ويشمل ذلك تحديد نقاط القوة التي يمكن استثمارها لتعزيز القدرة التنافسية، ورصد نقاط الضعف التي تحتاج إلى معالجة وتحسين، بالإضافة إلى استكشاف الفرص المتاحة في السوق والاستفادة منها، والتصدي للتهديدات المحتملة التي قد تعيق تحقيق الأهداف المؤسسية.</w:t>
      </w:r>
    </w:p>
    <w:p w14:paraId="47E5B48A" w14:textId="77777777" w:rsidR="00C44186" w:rsidRDefault="00000000">
      <w:pPr>
        <w:spacing w:line="276" w:lineRule="auto"/>
        <w:ind w:firstLine="72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وعبر صياغة استراتيجيات فعالة تستند إلى هذه التحليلات الدقيقة، تتمكن المؤسسات من تحسين أدائها، وتعزيز قدرتها على التكيف مع التغيرات البيئية، وضمان استمراريتها ونموها في الأسواق المستهدفة. كما يساهم النهج الاستراتيجي في تحقيق ميزة تنافسية مستدامة، حيث تصبح المؤسسة أكثر قدرة على اتخاذ قرارات مبنية على رؤية واضحة للمستقبل، مما يعزز من كفاءتها التشغيلية ويدعم تحقيق أهدافها طويلة المدى.( حسنية، 2022)</w:t>
      </w:r>
    </w:p>
    <w:p w14:paraId="524BE6CD" w14:textId="77777777" w:rsidR="00C44186" w:rsidRDefault="00000000">
      <w:pPr>
        <w:spacing w:line="276" w:lineRule="auto"/>
        <w:ind w:firstLine="72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من منظور آخر، يُعدّ الابتكار ضرورة حتمية تمليها طبيعة العصر الحديث، حيث أصبح المحرك الأساسي للنمو والتنمية في المجتمعات، والعامل الجوهري لتحقيق التميز والتنافسية في منظمات الأعمال. فالمبتكرون، عبر أفكارهم الإبداعية وحلولهم غير التقليدية، يلعبون دورًا محوريًا في إعادة تشكيل العالم ودفع عجلة التقدم، مما يجعلهم قوة دافعة للتغيير والتطور في مختلف المجالات. وبناءً على ذلك، تتنافس الدول المتقدمة في تبني سياسات داعمة للابتكار، حيث تسعى جاهدة إلى رعاية المبتكرين وتوفير البيئة المناسبة لهم لتحفيز إبداعاتهم وتحويل أفكارهم إلى واقع ملموس يسهم في تحقيق التنمية المستدامة علاوة على ذلك، يُعد الابتكار أحد المؤشرات الأساسية التي تُستخدم في قياس مستوى تقدم المنظمات ومدى قدرتها على مواكبة التغيرات المتسارعة في بيئة الأعمال. فكلما زاد اهتمام المؤسسات بإدارة الابتكار وتطويره، انعكس ذلك إيجابيًا على استدامتها وتعزيز قدرتها التنافسية، مما يساهم في تحقيق نجاح طويل الأمد. لذلك، يُنظر إلى الابتكار على أنه ليس مجرد خيار، بل ضرورة حيوية لاستمرار المنظمات في ظل بيئة ديناميكية تتطلب التجديد المستمر، وإيجاد حلول مبتكرة للتحديات، وتعزيز الكفاءة التشغيلية لتحقيق أقصى استفادة من الفرص المتاحة.(سهام، 2024)</w:t>
      </w:r>
    </w:p>
    <w:p w14:paraId="44E22A0D" w14:textId="77777777" w:rsidR="00C44186" w:rsidRDefault="00000000">
      <w:pPr>
        <w:spacing w:line="276" w:lineRule="auto"/>
        <w:ind w:firstLine="72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 xml:space="preserve">ومن هنا وفي ظل التطورات المتسارعة التي يشهدها عالم الأعمال، أصبحت الإدارة الاستراتيجية أحد المحاور الأساسية التي تعتمد عليها الشركات الصناعية لضمان استدامتها وتعزيز قدرتها التنافسية. فمع ازدياد حدة المنافسة، والتغيرات المستمرة في بيئة الأعمال، والتقدم التكنولوجي المتسارع، أصبح </w:t>
      </w:r>
      <w:r>
        <w:rPr>
          <w:rFonts w:ascii="Sakkal Majalla" w:eastAsia="Sakkal Majalla" w:hAnsi="Sakkal Majalla" w:cs="Sakkal Majalla"/>
          <w:sz w:val="32"/>
          <w:szCs w:val="32"/>
          <w:rtl/>
        </w:rPr>
        <w:lastRenderedPageBreak/>
        <w:t>الابتكار عاملًا حاسمًا في تحقيق التميز والنمو المستدام. ومن هذا المنطلق، يُنظر إلى الإدارة الاستراتيجية على أنها الأداة التي تُمكّن الشركات من تبنّي سياسات فعالة، وتطوير خطط مستقبلية قائمة على استشراف التحديات والفرص، بما يسهم في تحفيز بيئة الابتكار وتعزيز الإنتاجية كما يمثل الابتكار ركيزة أساسية في نجاح الشركات الصناعية، حيث لم يعد مجرد خيار لتحسين الأداء، بل أصبح ضرورة ملحة لمواكبة التحولات السريعة في الأسواق العالمية. وتعتمد قدرة الشركات على تحقيق الابتكار على مدى تبنّيها لنهج إداري استراتيجي يركز على الاستثمار في البحث والتطوير، وتحفيز الإبداع، وتعزيز ثقافة الابتكار داخل المنظمة. وبالتالي، فإن التكامل بين الإدارة الاستراتيجية والابتكار يمثل مفتاحًا رئيسيًا لتحقيق ميزة تنافسية مستدامة لذلك يهدف هذا البحث إلى دراسة الدور الذي تلعبه الإدارة الاستراتيجية في تحقيق الابتكار داخل الشركات الصناعية، من خلال تحليل مدى تأثير التخطيط الاستراتيجي، واتخاذ القرارات الفعالة، وإدارة الموارد، في تعزيز بيئة الابتكار. كما يناقش البحث أهم التحديات التي تواجه الشركات في هذا السياق، وأفضل الممارسات التي يمكن تبنيها لتعظيم أثر الإدارة الاستراتيجية على الابتكار. ومن خلال ذلك، يسعى البحث إلى تقديم رؤية متكاملة حول العلاقة بين هذين المفهومين، وأهميتهما في دعم النمو والتطور الصناعي في بيئة أعمال تنافسية متغيرة.</w:t>
      </w:r>
    </w:p>
    <w:p w14:paraId="33741DEC" w14:textId="77777777" w:rsidR="00C44186" w:rsidRDefault="00000000">
      <w:pPr>
        <w:pStyle w:val="Heading2"/>
        <w:rPr>
          <w:rFonts w:ascii="Sakkal Majalla" w:eastAsia="Sakkal Majalla" w:hAnsi="Sakkal Majalla" w:cs="Sakkal Majalla"/>
          <w:b w:val="0"/>
          <w:sz w:val="32"/>
          <w:szCs w:val="32"/>
        </w:rPr>
      </w:pPr>
      <w:bookmarkStart w:id="3" w:name="_wioetub81zzu" w:colFirst="0" w:colLast="0"/>
      <w:bookmarkEnd w:id="3"/>
      <w:r>
        <w:rPr>
          <w:rFonts w:ascii="Sakkal Majalla" w:eastAsia="Sakkal Majalla" w:hAnsi="Sakkal Majalla" w:cs="Sakkal Majalla"/>
          <w:b w:val="0"/>
          <w:sz w:val="32"/>
          <w:szCs w:val="32"/>
          <w:rtl/>
        </w:rPr>
        <w:t>مشكلة الدراسة</w:t>
      </w:r>
    </w:p>
    <w:p w14:paraId="08ACC17A" w14:textId="77777777" w:rsidR="00C44186" w:rsidRDefault="00000000">
      <w:pPr>
        <w:spacing w:line="276" w:lineRule="auto"/>
        <w:ind w:firstLine="72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في ظل التطورات السريعة التي يشهدها الاقتصاد العالمي، أصبحت الشركات الصناعية تواجه تحديات متزايدة تتطلب استجابات مبتكرة لضمان استمراريتها وتعزيز مكانتها التنافسية. فالتغيرات التكنولوجية المتسارعة، والاضطرابات في سلاسل التوريد، والتحولات في متطلبات السوق، فرضت على هذه الشركات تبني استراتيجيات إدارية متقدمة لتعزيز قدرتها على التكيف والتطور. ويُعد الابتكار أحد العوامل الرئيسية التي تساهم في تحسين الأداء التنظيمي، وزيادة الإنتاجية، وتعزيز القدرة على تلبية احتياجات الأسواق المتغيرة. ومع ذلك، فإن تحقيق الابتكار داخل الشركات الصناعية لا يتم بمعزل عن وجود إدارة استراتيجية فعالة، قادرة على توجيه الموارد، وتحديد الأهداف بعيدة المدى، وتعزيز ثقافة الإبداع والتطوير المستمر.</w:t>
      </w:r>
    </w:p>
    <w:p w14:paraId="66871785" w14:textId="77777777" w:rsidR="00C44186" w:rsidRDefault="00000000">
      <w:pPr>
        <w:spacing w:line="276" w:lineRule="auto"/>
        <w:ind w:firstLine="72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 xml:space="preserve">وعلى الرغم من تزايد الاهتمام بدور الإدارة الاستراتيجية في دعم الابتكار، إلا أن العديد من الشركات الصناعية لا تزال تواجه تحديات كبيرة في تحقيق هذا التكامل، مما يؤدي إلى محدودية قدرتها على استغلال الفرص المتاحة، ومواكبة المنافسة العالمية، وتعزيز استدامة أعمالها. وتشمل هذه التحديات ضعف التنسيق بين الخطط الاستراتيجية والبرامج الابتكارية، ونقص التمويل المخصص </w:t>
      </w:r>
      <w:r>
        <w:rPr>
          <w:rFonts w:ascii="Sakkal Majalla" w:eastAsia="Sakkal Majalla" w:hAnsi="Sakkal Majalla" w:cs="Sakkal Majalla"/>
          <w:sz w:val="32"/>
          <w:szCs w:val="32"/>
          <w:rtl/>
        </w:rPr>
        <w:lastRenderedPageBreak/>
        <w:t>للبحث والتطوير، وغياب بيئة تنظيمية تحفز الموظفين على تبني التفكير الإبداعي. بالإضافة إلى ذلك، فإن بعض الشركات قد تفتقر إلى رؤية استراتيجية واضحة تعزز ثقافة الابتكار على مختلف المستويات التنظيمية، مما يحد من قدرتها على تحقيق نمو مستدام وتحقيق ميزة تنافسية طويلة الأجل.</w:t>
      </w:r>
    </w:p>
    <w:p w14:paraId="679E3DFA" w14:textId="77777777" w:rsidR="00C44186" w:rsidRDefault="00000000">
      <w:pPr>
        <w:spacing w:line="276" w:lineRule="auto"/>
        <w:ind w:firstLine="720"/>
        <w:jc w:val="both"/>
        <w:rPr>
          <w:rFonts w:ascii="Sakkal Majalla" w:eastAsia="Sakkal Majalla" w:hAnsi="Sakkal Majalla" w:cs="Sakkal Majalla"/>
          <w:sz w:val="32"/>
          <w:szCs w:val="32"/>
        </w:rPr>
      </w:pPr>
      <w:bookmarkStart w:id="4" w:name="_6jnrhcjceeoz" w:colFirst="0" w:colLast="0"/>
      <w:bookmarkEnd w:id="4"/>
      <w:r>
        <w:rPr>
          <w:rFonts w:ascii="Sakkal Majalla" w:eastAsia="Sakkal Majalla" w:hAnsi="Sakkal Majalla" w:cs="Sakkal Majalla"/>
          <w:sz w:val="32"/>
          <w:szCs w:val="32"/>
          <w:rtl/>
        </w:rPr>
        <w:t>بناءً على ما سبق، تتمحور مشكلة الدراسة حول تحليل الدور الذي تلعبه الإدارة الاستراتيجية في تحقيق الابتكار داخل الشركات الصناعية، من خلال استكشاف كيفية تأثير الاستراتيجيات الإدارية على تطوير بيئة ابتكارية مستدامة، وتحديد العوامل التي تسهم في تعزيز أو عرقلة هذا الدور. كما تهدف الدراسة إلى فهم العلاقة بين التخطيط الاستراتيجي وقدرة الشركات على تبني الابتكار، وتحديد مدى تأثير القيادة الاستراتيجية على تطوير الحلول الإبداعية، بالإضافة إلى استكشاف الأدوات والتقنيات التي يمكن أن تسهم في تحقيق تكامل فعال بين الإدارة الاستراتيجية والابتكار لضمان استمرارية النجاح في بيئة عمل شديدة التنافسية وانطلاقًا من ذلك، تسعى الدراسة للإجابة على السؤال الرئيسي التالي:</w:t>
      </w:r>
      <w:r>
        <w:rPr>
          <w:rFonts w:ascii="Sakkal Majalla" w:eastAsia="Sakkal Majalla" w:hAnsi="Sakkal Majalla" w:cs="Sakkal Majalla"/>
          <w:sz w:val="32"/>
          <w:szCs w:val="32"/>
          <w:rtl/>
        </w:rPr>
        <w:br/>
      </w:r>
      <w:r>
        <w:rPr>
          <w:rFonts w:ascii="Sakkal Majalla" w:eastAsia="Sakkal Majalla" w:hAnsi="Sakkal Majalla" w:cs="Sakkal Majalla"/>
          <w:b/>
          <w:sz w:val="32"/>
          <w:szCs w:val="32"/>
          <w:rtl/>
        </w:rPr>
        <w:t>ما دور الإدارة الاستراتيجية في تحقيق الابتكار في الشركات الصناعية؟</w:t>
      </w:r>
    </w:p>
    <w:p w14:paraId="3CBC98E8" w14:textId="77777777" w:rsidR="00C44186" w:rsidRDefault="00000000">
      <w:pPr>
        <w:pStyle w:val="Heading2"/>
        <w:rPr>
          <w:rFonts w:ascii="Sakkal Majalla" w:eastAsia="Sakkal Majalla" w:hAnsi="Sakkal Majalla" w:cs="Sakkal Majalla"/>
          <w:b w:val="0"/>
          <w:sz w:val="32"/>
          <w:szCs w:val="32"/>
        </w:rPr>
      </w:pPr>
      <w:bookmarkStart w:id="5" w:name="_sh6d64mshwk5" w:colFirst="0" w:colLast="0"/>
      <w:bookmarkEnd w:id="5"/>
      <w:r>
        <w:rPr>
          <w:rFonts w:ascii="Sakkal Majalla" w:eastAsia="Sakkal Majalla" w:hAnsi="Sakkal Majalla" w:cs="Sakkal Majalla"/>
          <w:b w:val="0"/>
          <w:sz w:val="32"/>
          <w:szCs w:val="32"/>
          <w:rtl/>
        </w:rPr>
        <w:t>أهمية الدراسة</w:t>
      </w:r>
    </w:p>
    <w:p w14:paraId="2A42C424" w14:textId="77777777" w:rsidR="00C44186" w:rsidRDefault="00000000">
      <w:pPr>
        <w:spacing w:line="276" w:lineRule="auto"/>
        <w:jc w:val="both"/>
        <w:rPr>
          <w:rFonts w:ascii="Sakkal Majalla" w:eastAsia="Sakkal Majalla" w:hAnsi="Sakkal Majalla" w:cs="Sakkal Majalla"/>
          <w:b/>
          <w:sz w:val="32"/>
          <w:szCs w:val="32"/>
        </w:rPr>
      </w:pPr>
      <w:r>
        <w:rPr>
          <w:rFonts w:ascii="Sakkal Majalla" w:eastAsia="Sakkal Majalla" w:hAnsi="Sakkal Majalla" w:cs="Sakkal Majalla"/>
          <w:b/>
          <w:sz w:val="32"/>
          <w:szCs w:val="32"/>
          <w:rtl/>
        </w:rPr>
        <w:t>أولًا: الأهمية العلمية</w:t>
      </w:r>
    </w:p>
    <w:p w14:paraId="5E6B53F8" w14:textId="77777777" w:rsidR="00C44186" w:rsidRDefault="00000000">
      <w:pPr>
        <w:spacing w:line="276" w:lineRule="auto"/>
        <w:ind w:firstLine="72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تكتسب هذه الدراسة أهمية علمية كبيرة نظرًا لكونها تسلط الضوء على العلاقة بين الإدارة الاستراتيجية والابتكار في الشركات الصناعية، وهو موضوع حيوي لم يحظَ بعد بالدراسة الكافية، خاصة في ظل التغيرات المتسارعة التي يشهدها العالم الصناعي. وتتمثل الأهمية العلمية لهذه الدراسة فيما يلي:</w:t>
      </w:r>
    </w:p>
    <w:p w14:paraId="56814874" w14:textId="77777777" w:rsidR="00C44186" w:rsidRDefault="00000000">
      <w:pPr>
        <w:numPr>
          <w:ilvl w:val="0"/>
          <w:numId w:val="17"/>
        </w:numPr>
        <w:spacing w:line="276" w:lineRule="auto"/>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إثراء المعرفة الأكاديمية: تساهم الدراسة في سد الفجوة البحثية المتعلقة بكيفية توظيف الإدارة الاستراتيجية لتعزيز الابتكار داخل الشركات الصناعية، مما يثري الأدبيات العلمية في هذا المجال.</w:t>
      </w:r>
    </w:p>
    <w:p w14:paraId="38C5718B" w14:textId="77777777" w:rsidR="00C44186" w:rsidRDefault="00000000">
      <w:pPr>
        <w:numPr>
          <w:ilvl w:val="0"/>
          <w:numId w:val="17"/>
        </w:numPr>
        <w:spacing w:line="276" w:lineRule="auto"/>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تقديم إطار نظري متكامل: تساعد الدراسة في بناء نموذج نظري يوضح آليات تأثير الاستراتيجيات الإدارية على مستوى الابتكار في الشركات، مما يمكن الباحثين من تطوير دراسات مستقبلية أكثر تفصيلًا.</w:t>
      </w:r>
    </w:p>
    <w:p w14:paraId="09A1AE73" w14:textId="77777777" w:rsidR="00C44186" w:rsidRDefault="00000000">
      <w:pPr>
        <w:numPr>
          <w:ilvl w:val="0"/>
          <w:numId w:val="17"/>
        </w:numPr>
        <w:spacing w:line="276" w:lineRule="auto"/>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lastRenderedPageBreak/>
        <w:t>تحليل التحديات والفرص: تسهم الدراسة في تحديد العوامل التي تعيق أو تعزز تكامل الإدارة الاستراتيجية مع الابتكار، مما يوفر فهمًا أعمق لكيفية تحسين الأداء الصناعي من خلال أساليب إدارية متطورة.</w:t>
      </w:r>
    </w:p>
    <w:p w14:paraId="1AAE3A29" w14:textId="77777777" w:rsidR="00C44186" w:rsidRDefault="00000000">
      <w:pPr>
        <w:numPr>
          <w:ilvl w:val="0"/>
          <w:numId w:val="17"/>
        </w:numPr>
        <w:spacing w:line="276" w:lineRule="auto"/>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ربط المفاهيم الإدارية والتكنولوجية: من خلال دراسة العلاقة بين التخطيط الاستراتيجي والابتكار التكنولوجي، تساعد الدراسة في فهم دور الإدارة الحديثة في تهيئة بيئة تنظيمية داعمة للإبداع.</w:t>
      </w:r>
    </w:p>
    <w:p w14:paraId="28F9FC34" w14:textId="77777777" w:rsidR="00C44186" w:rsidRDefault="00000000">
      <w:pPr>
        <w:spacing w:line="276" w:lineRule="auto"/>
        <w:jc w:val="both"/>
        <w:rPr>
          <w:rFonts w:ascii="Sakkal Majalla" w:eastAsia="Sakkal Majalla" w:hAnsi="Sakkal Majalla" w:cs="Sakkal Majalla"/>
          <w:b/>
          <w:sz w:val="32"/>
          <w:szCs w:val="32"/>
        </w:rPr>
      </w:pPr>
      <w:r>
        <w:rPr>
          <w:rFonts w:ascii="Sakkal Majalla" w:eastAsia="Sakkal Majalla" w:hAnsi="Sakkal Majalla" w:cs="Sakkal Majalla"/>
          <w:b/>
          <w:sz w:val="32"/>
          <w:szCs w:val="32"/>
          <w:rtl/>
        </w:rPr>
        <w:t>ثانيًا: الأهمية العملية</w:t>
      </w:r>
    </w:p>
    <w:p w14:paraId="194D3168" w14:textId="77777777" w:rsidR="00C44186" w:rsidRDefault="00000000">
      <w:pPr>
        <w:spacing w:line="276" w:lineRule="auto"/>
        <w:ind w:firstLine="72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إلى جانب الأهمية النظرية، تحمل هذه الدراسة قيمة عملية كبيرة للشركات الصناعية وصنّاع القرار في هذا القطاع، حيث يمكن الاستفادة منها في تطبيق أفضل الممارسات الإدارية لتعزيز الابتكار. وتتمثل الأهمية العملية فيما يلي:</w:t>
      </w:r>
    </w:p>
    <w:p w14:paraId="416D2671" w14:textId="77777777" w:rsidR="00C44186" w:rsidRDefault="00000000">
      <w:pPr>
        <w:numPr>
          <w:ilvl w:val="0"/>
          <w:numId w:val="18"/>
        </w:numPr>
        <w:spacing w:line="276" w:lineRule="auto"/>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دعم الشركات الصناعية في تحسين أدائها: توفر الدراسة توصيات عملية تساعد الشركات الصناعية على تطوير استراتيجيات أكثر كفاءة لتحفيز الابتكار، مما يسهم في تعزيز إنتاجيتها وقدرتها التنافسية.</w:t>
      </w:r>
    </w:p>
    <w:p w14:paraId="136897B8" w14:textId="77777777" w:rsidR="00C44186" w:rsidRDefault="00000000">
      <w:pPr>
        <w:numPr>
          <w:ilvl w:val="0"/>
          <w:numId w:val="18"/>
        </w:numPr>
        <w:spacing w:line="276" w:lineRule="auto"/>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مساعدة القادة والمديرين في اتخاذ قرارات استراتيجية: من خلال تقديم تحليل معمّق لأهمية الإدارة الاستراتيجية في تحقيق الابتكار، يمكن أن تساعد الدراسة صناع القرار في الشركات على اتخاذ قرارات مستنيرة تدعم النمو والتطور.</w:t>
      </w:r>
    </w:p>
    <w:p w14:paraId="2E911914" w14:textId="77777777" w:rsidR="00C44186" w:rsidRDefault="00000000">
      <w:pPr>
        <w:numPr>
          <w:ilvl w:val="0"/>
          <w:numId w:val="18"/>
        </w:numPr>
        <w:spacing w:line="276" w:lineRule="auto"/>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تحفيز بيئة ابتكارية داخل المؤسسات: توفر الدراسة آليات وتوصيات عملية لتطبيق الإدارة الاستراتيجية بطرق تعزز ثقافة الإبداع والتطوير داخل بيئة العمل.</w:t>
      </w:r>
    </w:p>
    <w:p w14:paraId="0F7BE6B1" w14:textId="77777777" w:rsidR="00C44186" w:rsidRDefault="00000000">
      <w:pPr>
        <w:numPr>
          <w:ilvl w:val="0"/>
          <w:numId w:val="18"/>
        </w:numPr>
        <w:spacing w:line="276" w:lineRule="auto"/>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المساهمة في استدامة الشركات الصناعية: من خلال تحديد استراتيجيات فعالة لتحقيق الابتكار، يمكن للشركات استخدام نتائج الدراسة لضمان استدامتها وقدرتها على التكيف مع تحديات السوق المتغيرة.</w:t>
      </w:r>
    </w:p>
    <w:p w14:paraId="1F4DC049" w14:textId="77777777" w:rsidR="00C44186" w:rsidRDefault="00000000">
      <w:pPr>
        <w:numPr>
          <w:ilvl w:val="0"/>
          <w:numId w:val="18"/>
        </w:numPr>
        <w:spacing w:line="276" w:lineRule="auto"/>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تعزيز رؤية الشركات نحو الابتكار كمصدر للميزة التنافسية: تساعد الدراسة في توعية الشركات الصناعية بأهمية الابتكار كعنصر أساسي في بناء ميزة تنافسية مستدامة في الأسواق المحلية والعالمية.</w:t>
      </w:r>
    </w:p>
    <w:p w14:paraId="04D67BE7" w14:textId="77777777" w:rsidR="00C44186" w:rsidRDefault="00000000">
      <w:pPr>
        <w:pStyle w:val="Heading2"/>
        <w:rPr>
          <w:rFonts w:ascii="Sakkal Majalla" w:eastAsia="Sakkal Majalla" w:hAnsi="Sakkal Majalla" w:cs="Sakkal Majalla"/>
          <w:b w:val="0"/>
          <w:sz w:val="32"/>
          <w:szCs w:val="32"/>
        </w:rPr>
      </w:pPr>
      <w:bookmarkStart w:id="6" w:name="_2dif6z8n85i2" w:colFirst="0" w:colLast="0"/>
      <w:bookmarkEnd w:id="6"/>
      <w:r>
        <w:rPr>
          <w:rFonts w:ascii="Sakkal Majalla" w:eastAsia="Sakkal Majalla" w:hAnsi="Sakkal Majalla" w:cs="Sakkal Majalla"/>
          <w:b w:val="0"/>
          <w:sz w:val="32"/>
          <w:szCs w:val="32"/>
          <w:rtl/>
        </w:rPr>
        <w:lastRenderedPageBreak/>
        <w:t>أهداف الدراسة</w:t>
      </w:r>
    </w:p>
    <w:p w14:paraId="335BF60E" w14:textId="77777777" w:rsidR="00C44186" w:rsidRDefault="00000000">
      <w:pPr>
        <w:spacing w:line="276" w:lineRule="auto"/>
        <w:ind w:firstLine="72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تهدف هذه الدراسة إلى تحقيق مجموعة من الأهداف التي تسلط الضوء على الدور الذي تلعبه الإدارة الاستراتيجية في تحقيق الابتكار داخل الشركات الصناعية، وذلك من خلال تحليل العلاقة بين الاستراتيجيات الإدارية وبيئة الابتكار في هذه المؤسسات. وتتمثل الأهداف الرئيسية للدراسة فيما يلي:</w:t>
      </w:r>
    </w:p>
    <w:p w14:paraId="69FB4635" w14:textId="77777777" w:rsidR="00C44186" w:rsidRDefault="00000000">
      <w:pPr>
        <w:numPr>
          <w:ilvl w:val="0"/>
          <w:numId w:val="19"/>
        </w:numPr>
        <w:spacing w:line="276" w:lineRule="auto"/>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تحليل أثر الإدارة الاستراتيجية على الابتكار في الشركات الصناعية.</w:t>
      </w:r>
    </w:p>
    <w:p w14:paraId="67C15843" w14:textId="77777777" w:rsidR="00C44186" w:rsidRDefault="00000000">
      <w:pPr>
        <w:numPr>
          <w:ilvl w:val="0"/>
          <w:numId w:val="19"/>
        </w:numPr>
        <w:spacing w:line="276" w:lineRule="auto"/>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استكشاف دور القيادة الاستراتيجية في دعم ثقافة الابتكار.</w:t>
      </w:r>
    </w:p>
    <w:p w14:paraId="7F63E996" w14:textId="77777777" w:rsidR="00C44186" w:rsidRDefault="00000000">
      <w:pPr>
        <w:numPr>
          <w:ilvl w:val="0"/>
          <w:numId w:val="19"/>
        </w:numPr>
        <w:spacing w:line="276" w:lineRule="auto"/>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تحديد التحديات التي تواجه الشركات الصناعية في تحقيق تكامل فعال بين الإدارة الاستراتيجية والابتكار.</w:t>
      </w:r>
    </w:p>
    <w:p w14:paraId="37052B3C" w14:textId="77777777" w:rsidR="00C44186" w:rsidRDefault="00000000">
      <w:pPr>
        <w:numPr>
          <w:ilvl w:val="0"/>
          <w:numId w:val="19"/>
        </w:numPr>
        <w:spacing w:line="276" w:lineRule="auto"/>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تقييم مدى تأثير التخطيط الاستراتيجي على تطوير بيئة ابتكارية مستدامة.</w:t>
      </w:r>
    </w:p>
    <w:p w14:paraId="5C586D7E" w14:textId="77777777" w:rsidR="00C44186" w:rsidRDefault="00000000">
      <w:pPr>
        <w:numPr>
          <w:ilvl w:val="0"/>
          <w:numId w:val="19"/>
        </w:numPr>
        <w:spacing w:line="276" w:lineRule="auto"/>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اقتراح استراتيجيات فعالة لتعزيز العلاقة بين الإدارة الاستراتيجية والابتكار.</w:t>
      </w:r>
    </w:p>
    <w:p w14:paraId="476D6CAA" w14:textId="77777777" w:rsidR="00C44186" w:rsidRDefault="00000000">
      <w:pPr>
        <w:pStyle w:val="Heading2"/>
        <w:rPr>
          <w:rFonts w:ascii="Sakkal Majalla" w:eastAsia="Sakkal Majalla" w:hAnsi="Sakkal Majalla" w:cs="Sakkal Majalla"/>
          <w:b w:val="0"/>
          <w:sz w:val="32"/>
          <w:szCs w:val="32"/>
        </w:rPr>
      </w:pPr>
      <w:bookmarkStart w:id="7" w:name="_mzjk5ysj3afe" w:colFirst="0" w:colLast="0"/>
      <w:bookmarkEnd w:id="7"/>
      <w:r>
        <w:rPr>
          <w:rFonts w:ascii="Sakkal Majalla" w:eastAsia="Sakkal Majalla" w:hAnsi="Sakkal Majalla" w:cs="Sakkal Majalla"/>
          <w:b w:val="0"/>
          <w:sz w:val="32"/>
          <w:szCs w:val="32"/>
          <w:rtl/>
        </w:rPr>
        <w:t>تساؤلات الدراسة</w:t>
      </w:r>
    </w:p>
    <w:p w14:paraId="4BEE9331" w14:textId="77777777" w:rsidR="00C44186" w:rsidRDefault="00000000">
      <w:pPr>
        <w:spacing w:line="276" w:lineRule="auto"/>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بناءً على الأهداف السابقة، تسعى الدراسة للإجابة على التساؤل الرئيسي التالي:</w:t>
      </w:r>
      <w:r>
        <w:rPr>
          <w:rFonts w:ascii="Sakkal Majalla" w:eastAsia="Sakkal Majalla" w:hAnsi="Sakkal Majalla" w:cs="Sakkal Majalla"/>
          <w:sz w:val="32"/>
          <w:szCs w:val="32"/>
          <w:rtl/>
        </w:rPr>
        <w:br/>
        <w:t>ما دور الإدارة الاستراتيجية في تحقيق الابتكار في الشركات الصناعية؟</w:t>
      </w:r>
    </w:p>
    <w:p w14:paraId="1A91AC0D" w14:textId="77777777" w:rsidR="00C44186" w:rsidRDefault="00000000">
      <w:pPr>
        <w:spacing w:line="276" w:lineRule="auto"/>
        <w:ind w:firstLine="72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ويتفرع عن هذا السؤال الرئيسي مجموعة من الأسئلة الفرعية التي تشمل:</w:t>
      </w:r>
    </w:p>
    <w:p w14:paraId="61821BC1" w14:textId="77777777" w:rsidR="00C44186" w:rsidRDefault="00000000">
      <w:pPr>
        <w:numPr>
          <w:ilvl w:val="0"/>
          <w:numId w:val="20"/>
        </w:numPr>
        <w:spacing w:line="276" w:lineRule="auto"/>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كيف تؤثر الإدارة الاستراتيجية على مستوى الابتكار داخل الشركات الصناعية؟</w:t>
      </w:r>
    </w:p>
    <w:p w14:paraId="576F9B52" w14:textId="77777777" w:rsidR="00C44186" w:rsidRDefault="00000000">
      <w:pPr>
        <w:numPr>
          <w:ilvl w:val="0"/>
          <w:numId w:val="20"/>
        </w:numPr>
        <w:spacing w:line="276" w:lineRule="auto"/>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ما دور القيادة الاستراتيجية في تحفيز ثقافة الابتكار داخل المؤسسات الصناعية؟</w:t>
      </w:r>
    </w:p>
    <w:p w14:paraId="6FA67B51" w14:textId="77777777" w:rsidR="00C44186" w:rsidRDefault="00000000">
      <w:pPr>
        <w:numPr>
          <w:ilvl w:val="0"/>
          <w:numId w:val="20"/>
        </w:numPr>
        <w:spacing w:line="276" w:lineRule="auto"/>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ما أبرز التحديات التي تواجه الشركات الصناعية في تحقيق تكامل فعال بين الإدارة الاستراتيجية والابتكار؟</w:t>
      </w:r>
    </w:p>
    <w:p w14:paraId="60D5CD28" w14:textId="77777777" w:rsidR="00C44186" w:rsidRDefault="00000000">
      <w:pPr>
        <w:numPr>
          <w:ilvl w:val="0"/>
          <w:numId w:val="20"/>
        </w:numPr>
        <w:spacing w:line="276" w:lineRule="auto"/>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كيف يمكن للشركات الصناعية تحسين استراتيجياتها الإدارية لتعزيز قدرتها على الابتكار؟</w:t>
      </w:r>
    </w:p>
    <w:p w14:paraId="052C65C1" w14:textId="77777777" w:rsidR="00C44186" w:rsidRDefault="00000000">
      <w:pPr>
        <w:numPr>
          <w:ilvl w:val="0"/>
          <w:numId w:val="20"/>
        </w:numPr>
        <w:spacing w:line="276" w:lineRule="auto"/>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ما مدى تأثير التخطيط الاستراتيجي على تطوير بيئة ابتكارية مستدامة داخل الشركات الصناعية؟</w:t>
      </w:r>
    </w:p>
    <w:p w14:paraId="13485803" w14:textId="77777777" w:rsidR="00C44186" w:rsidRDefault="00000000">
      <w:pPr>
        <w:pStyle w:val="Heading2"/>
        <w:rPr>
          <w:rFonts w:ascii="Sakkal Majalla" w:eastAsia="Sakkal Majalla" w:hAnsi="Sakkal Majalla" w:cs="Sakkal Majalla"/>
          <w:b w:val="0"/>
          <w:sz w:val="32"/>
          <w:szCs w:val="32"/>
        </w:rPr>
      </w:pPr>
      <w:bookmarkStart w:id="8" w:name="_3ebidnuoklt3" w:colFirst="0" w:colLast="0"/>
      <w:bookmarkEnd w:id="8"/>
      <w:r>
        <w:rPr>
          <w:rFonts w:ascii="Sakkal Majalla" w:eastAsia="Sakkal Majalla" w:hAnsi="Sakkal Majalla" w:cs="Sakkal Majalla"/>
          <w:b w:val="0"/>
          <w:sz w:val="32"/>
          <w:szCs w:val="32"/>
          <w:rtl/>
        </w:rPr>
        <w:lastRenderedPageBreak/>
        <w:t>فروض الدراسة</w:t>
      </w:r>
    </w:p>
    <w:p w14:paraId="596515B9" w14:textId="77777777" w:rsidR="00C44186" w:rsidRDefault="00000000">
      <w:pPr>
        <w:spacing w:line="276" w:lineRule="auto"/>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الفرض الرئيسي</w:t>
      </w:r>
    </w:p>
    <w:p w14:paraId="15FF419C" w14:textId="77777777" w:rsidR="00C44186" w:rsidRDefault="00000000">
      <w:pPr>
        <w:numPr>
          <w:ilvl w:val="0"/>
          <w:numId w:val="21"/>
        </w:numPr>
        <w:spacing w:line="276" w:lineRule="auto"/>
        <w:jc w:val="both"/>
      </w:pPr>
      <w:r>
        <w:rPr>
          <w:rFonts w:ascii="Sakkal Majalla" w:eastAsia="Sakkal Majalla" w:hAnsi="Sakkal Majalla" w:cs="Sakkal Majalla"/>
          <w:sz w:val="32"/>
          <w:szCs w:val="32"/>
          <w:rtl/>
        </w:rPr>
        <w:t>هناك أثر ذو دلالة إحصائية للإدارة الاستراتيجية على تحقيق الابتكار في الشركات الصناعية.</w:t>
      </w:r>
    </w:p>
    <w:p w14:paraId="7C84CA9F" w14:textId="77777777" w:rsidR="00C44186" w:rsidRDefault="00000000">
      <w:pPr>
        <w:spacing w:line="276" w:lineRule="auto"/>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الفروض الفرعية</w:t>
      </w:r>
    </w:p>
    <w:p w14:paraId="0D5E2482" w14:textId="77777777" w:rsidR="00C44186" w:rsidRDefault="00000000">
      <w:pPr>
        <w:numPr>
          <w:ilvl w:val="0"/>
          <w:numId w:val="22"/>
        </w:numPr>
        <w:spacing w:line="276" w:lineRule="auto"/>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هناك أثر ذو دلالة إحصائية للتخطيط الاستراتيجي على مستوى الابتكار داخل الشركات الصناعية.</w:t>
      </w:r>
    </w:p>
    <w:p w14:paraId="6FAB54AF" w14:textId="77777777" w:rsidR="00C44186" w:rsidRDefault="00000000">
      <w:pPr>
        <w:numPr>
          <w:ilvl w:val="0"/>
          <w:numId w:val="22"/>
        </w:numPr>
        <w:spacing w:line="276" w:lineRule="auto"/>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هناك أثر ذو دلالة إحصائية للقيادة الاستراتيجية في تحفيز ثقافة الابتكار داخل الشركات الصناعية.</w:t>
      </w:r>
    </w:p>
    <w:p w14:paraId="1ADCA607" w14:textId="77777777" w:rsidR="00C44186" w:rsidRDefault="00000000">
      <w:pPr>
        <w:numPr>
          <w:ilvl w:val="0"/>
          <w:numId w:val="22"/>
        </w:numPr>
        <w:spacing w:line="276" w:lineRule="auto"/>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هناك أثر ذو دلالة إحصائية للتحديات الإدارية والتنظيمية على تكامل الإدارة الاستراتيجية مع الابتكار في الشركات الصناعية.</w:t>
      </w:r>
    </w:p>
    <w:p w14:paraId="1DDA161D" w14:textId="77777777" w:rsidR="00C44186" w:rsidRDefault="00000000">
      <w:pPr>
        <w:numPr>
          <w:ilvl w:val="0"/>
          <w:numId w:val="22"/>
        </w:numPr>
        <w:spacing w:line="276" w:lineRule="auto"/>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هناك أثر ذو دلالة إحصائية لتطبيق الاستراتيجيات الإدارية الفعالة على تعزيز القدرة الابتكارية للشركات الصناعية.</w:t>
      </w:r>
    </w:p>
    <w:p w14:paraId="528F1985" w14:textId="77777777" w:rsidR="00C44186" w:rsidRDefault="00000000">
      <w:pPr>
        <w:numPr>
          <w:ilvl w:val="0"/>
          <w:numId w:val="22"/>
        </w:numPr>
        <w:spacing w:line="276" w:lineRule="auto"/>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هناك أثر ذو دلالة إحصائية للتخطيط الاستراتيجي على بناء بيئة ابتكارية مستدامة داخل الشركات الصناعية.</w:t>
      </w:r>
    </w:p>
    <w:p w14:paraId="56D2EBFD" w14:textId="77777777" w:rsidR="00C44186" w:rsidRDefault="00000000">
      <w:pPr>
        <w:pStyle w:val="Heading2"/>
        <w:rPr>
          <w:rFonts w:ascii="Sakkal Majalla" w:eastAsia="Sakkal Majalla" w:hAnsi="Sakkal Majalla" w:cs="Sakkal Majalla"/>
          <w:b w:val="0"/>
          <w:sz w:val="32"/>
          <w:szCs w:val="32"/>
        </w:rPr>
      </w:pPr>
      <w:bookmarkStart w:id="9" w:name="_gmuhlsbm4vv" w:colFirst="0" w:colLast="0"/>
      <w:bookmarkEnd w:id="9"/>
      <w:r>
        <w:rPr>
          <w:rFonts w:ascii="Sakkal Majalla" w:eastAsia="Sakkal Majalla" w:hAnsi="Sakkal Majalla" w:cs="Sakkal Majalla"/>
          <w:b w:val="0"/>
          <w:sz w:val="32"/>
          <w:szCs w:val="32"/>
          <w:rtl/>
        </w:rPr>
        <w:t>المنطلقات النظرية للدراسة</w:t>
      </w:r>
    </w:p>
    <w:p w14:paraId="74B43F98" w14:textId="77777777" w:rsidR="00C44186" w:rsidRDefault="00000000">
      <w:pPr>
        <w:spacing w:line="276" w:lineRule="auto"/>
        <w:ind w:firstLine="72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ترتكز الدراسة على مجموعة من المنطلقات النظرية التي توضح العلاقة بين الإدارة الاستراتيجية والابتكار في الشركات الصناعية، حيث تتناول مفهوم الإدارة الاستراتيجية وأهميتها في تحقيق الأهداف التنظيمية من خلال التخطيط والتنفيذ والتقييم المستمر. كما تستعرض الدراسة مفهوم الابتكار الصناعي وأشكاله، بما في ذلك الابتكار المنتجـي، العملياتي، التنظيمي، والتسويقي، إضافةً إلى دور القيادة الإدارية في تعزيز بيئة الابتكار داخل الشركات. وتناقش أيضاً تأثير البيئة الداخلية والخارجية على الابتكار، ومدى قدرة الشركات على تبني نماذج واستراتيجيات ابتكارية تسهم في تحقيق التميز والتنافسية. كما تسلط الضوء على التحديات التي قد تعيق عمليات الابتكار في القطاع الصناعي، مؤكدةً على أهمية الإدارة الاستراتيجية كأداة فعالة لتجاوز هذه التحديات وتعزيز استدامة الابتكار.</w:t>
      </w:r>
    </w:p>
    <w:p w14:paraId="41F89FA2" w14:textId="77777777" w:rsidR="00C44186" w:rsidRDefault="00C44186">
      <w:pPr>
        <w:pStyle w:val="Heading1"/>
        <w:jc w:val="center"/>
        <w:rPr>
          <w:rFonts w:ascii="Sakkal Majalla" w:eastAsia="Sakkal Majalla" w:hAnsi="Sakkal Majalla" w:cs="Sakkal Majalla"/>
          <w:b w:val="0"/>
          <w:sz w:val="32"/>
          <w:szCs w:val="32"/>
        </w:rPr>
      </w:pPr>
      <w:bookmarkStart w:id="10" w:name="_8a2snzm6gzx2" w:colFirst="0" w:colLast="0"/>
      <w:bookmarkEnd w:id="10"/>
    </w:p>
    <w:p w14:paraId="7A10D59A" w14:textId="77777777" w:rsidR="00C44186" w:rsidRDefault="00C44186"/>
    <w:p w14:paraId="72DF6748" w14:textId="77777777" w:rsidR="00C44186" w:rsidRDefault="00C44186"/>
    <w:p w14:paraId="7F8A3C8C" w14:textId="77777777" w:rsidR="00C44186" w:rsidRDefault="00C44186"/>
    <w:p w14:paraId="7541CFC0" w14:textId="77777777" w:rsidR="00C44186" w:rsidRDefault="00000000">
      <w:pPr>
        <w:pStyle w:val="Heading1"/>
        <w:jc w:val="center"/>
        <w:rPr>
          <w:rFonts w:ascii="Sakkal Majalla" w:eastAsia="Sakkal Majalla" w:hAnsi="Sakkal Majalla" w:cs="Sakkal Majalla"/>
          <w:b w:val="0"/>
          <w:sz w:val="32"/>
          <w:szCs w:val="32"/>
        </w:rPr>
      </w:pPr>
      <w:r>
        <w:rPr>
          <w:rFonts w:ascii="Sakkal Majalla" w:eastAsia="Sakkal Majalla" w:hAnsi="Sakkal Majalla" w:cs="Sakkal Majalla"/>
          <w:b w:val="0"/>
          <w:sz w:val="32"/>
          <w:szCs w:val="32"/>
          <w:rtl/>
        </w:rPr>
        <w:t>الفصل الثاني : الإطار النظري والدراسات السابقة</w:t>
      </w:r>
    </w:p>
    <w:p w14:paraId="78CBF38E" w14:textId="77777777" w:rsidR="00C44186" w:rsidRDefault="00000000">
      <w:pPr>
        <w:pStyle w:val="Heading2"/>
        <w:jc w:val="center"/>
        <w:rPr>
          <w:rFonts w:ascii="Sakkal Majalla" w:eastAsia="Sakkal Majalla" w:hAnsi="Sakkal Majalla" w:cs="Sakkal Majalla"/>
          <w:b w:val="0"/>
          <w:color w:val="000000"/>
          <w:sz w:val="32"/>
          <w:szCs w:val="32"/>
        </w:rPr>
      </w:pPr>
      <w:bookmarkStart w:id="11" w:name="_7c6sfufoqz17" w:colFirst="0" w:colLast="0"/>
      <w:bookmarkEnd w:id="11"/>
      <w:r>
        <w:rPr>
          <w:rFonts w:ascii="Sakkal Majalla" w:eastAsia="Sakkal Majalla" w:hAnsi="Sakkal Majalla" w:cs="Sakkal Majalla"/>
          <w:b w:val="0"/>
          <w:color w:val="000000"/>
          <w:sz w:val="32"/>
          <w:szCs w:val="32"/>
          <w:rtl/>
        </w:rPr>
        <w:t>أولاً: الإطار النظري</w:t>
      </w:r>
    </w:p>
    <w:p w14:paraId="434B83B3" w14:textId="77777777" w:rsidR="00C44186" w:rsidRDefault="00000000">
      <w:pPr>
        <w:spacing w:line="276" w:lineRule="auto"/>
        <w:rPr>
          <w:rFonts w:ascii="Sakkal Majalla" w:eastAsia="Sakkal Majalla" w:hAnsi="Sakkal Majalla" w:cs="Sakkal Majalla"/>
          <w:b/>
          <w:sz w:val="32"/>
          <w:szCs w:val="32"/>
        </w:rPr>
      </w:pPr>
      <w:r>
        <w:rPr>
          <w:rFonts w:ascii="Sakkal Majalla" w:eastAsia="Sakkal Majalla" w:hAnsi="Sakkal Majalla" w:cs="Sakkal Majalla"/>
          <w:b/>
          <w:sz w:val="32"/>
          <w:szCs w:val="32"/>
          <w:rtl/>
        </w:rPr>
        <w:t xml:space="preserve">أولاً: الإدارة الاستراتيجية </w:t>
      </w:r>
    </w:p>
    <w:p w14:paraId="43084045" w14:textId="77777777" w:rsidR="00C44186" w:rsidRDefault="00000000">
      <w:pPr>
        <w:spacing w:line="276" w:lineRule="auto"/>
        <w:rPr>
          <w:rFonts w:ascii="Sakkal Majalla" w:eastAsia="Sakkal Majalla" w:hAnsi="Sakkal Majalla" w:cs="Sakkal Majalla"/>
          <w:b/>
          <w:sz w:val="32"/>
          <w:szCs w:val="32"/>
        </w:rPr>
      </w:pPr>
      <w:r>
        <w:rPr>
          <w:rFonts w:ascii="Sakkal Majalla" w:eastAsia="Sakkal Majalla" w:hAnsi="Sakkal Majalla" w:cs="Sakkal Majalla"/>
          <w:b/>
          <w:sz w:val="32"/>
          <w:szCs w:val="32"/>
          <w:rtl/>
        </w:rPr>
        <w:t xml:space="preserve">مفهوم الإدارة الاستراتيجية </w:t>
      </w:r>
    </w:p>
    <w:p w14:paraId="2E967388" w14:textId="77777777" w:rsidR="00C44186" w:rsidRDefault="00000000">
      <w:pPr>
        <w:spacing w:line="276" w:lineRule="auto"/>
        <w:ind w:firstLine="72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يعرفها (صالحة، 2023) بأنها" عملية منظمة يتم من خلالها إدارة العمليات داخل الادارة العامة للتعليم بمنطقة عسير بشكل متناسق خاضع للرقابة والتقويم، وبحيث يصبح لكل فرد في الادارة العامة للتعليم دوراً محدداً يقوم به ضمن فريق العمل."</w:t>
      </w:r>
    </w:p>
    <w:p w14:paraId="5CDAE16D" w14:textId="77777777" w:rsidR="00C44186" w:rsidRDefault="00000000">
      <w:pPr>
        <w:spacing w:line="276" w:lineRule="auto"/>
        <w:ind w:firstLine="72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عرف (عيسى ، شارف وأبو خرس 2021) الادرة الاستراتيجية بأنها طريقة التحرك لمواجهة التهديدات أو الفرص مع الأخذ في الحسبان نقاط القوة والضعف الداخلية للمنظمة سعيا لتحقيق رسالة وأهداف المنظمة من خلال ترتیب مواردها في بيئة متغيرة</w:t>
      </w:r>
    </w:p>
    <w:p w14:paraId="5406F534" w14:textId="77777777" w:rsidR="00C44186" w:rsidRDefault="00000000">
      <w:pPr>
        <w:spacing w:line="276" w:lineRule="auto"/>
        <w:ind w:firstLine="72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وعرفها (العتيبي ، الشهري و الخريجة، 2016 ) بأن الإدارة الاستراتيجية عملية مستمرة لتنفيذ القرارات الحالية، وتوفير المعلومات اللازمة، وتنظيم الموارد والجهود الكفيلة لتنفيذ القرارات وتقييم النتائج بواسطة نظام المعلومات بشكل متكامل.</w:t>
      </w:r>
    </w:p>
    <w:p w14:paraId="29F9A73B" w14:textId="77777777" w:rsidR="00C44186" w:rsidRDefault="00000000">
      <w:pPr>
        <w:spacing w:line="276" w:lineRule="auto"/>
        <w:ind w:firstLine="72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ويعرفها(الطوخي، 2019)بأنها " متابعة وتقييم أداء المنظمة كنظام متكامل، ويتكون من بنية متفاعلة من الأنظمة الوظيفية الفرعية، فإلى جانب تحليل أداء الأنظمة الفرعية، والمناخ التنظيمي والثقافة التنظيمية، وما تتضمنه هذه المجالات والأنظمة من عناصر قوة وضعف."</w:t>
      </w:r>
    </w:p>
    <w:p w14:paraId="69914604" w14:textId="77777777" w:rsidR="00C44186" w:rsidRDefault="00000000">
      <w:pPr>
        <w:spacing w:line="276" w:lineRule="auto"/>
        <w:rPr>
          <w:rFonts w:ascii="Sakkal Majalla" w:eastAsia="Sakkal Majalla" w:hAnsi="Sakkal Majalla" w:cs="Sakkal Majalla"/>
          <w:b/>
          <w:sz w:val="32"/>
          <w:szCs w:val="32"/>
        </w:rPr>
      </w:pPr>
      <w:r>
        <w:rPr>
          <w:rFonts w:ascii="Sakkal Majalla" w:eastAsia="Sakkal Majalla" w:hAnsi="Sakkal Majalla" w:cs="Sakkal Majalla"/>
          <w:b/>
          <w:sz w:val="32"/>
          <w:szCs w:val="32"/>
          <w:rtl/>
        </w:rPr>
        <w:t xml:space="preserve">أهمية وأهداف الإدارة الاستراتيجية </w:t>
      </w:r>
    </w:p>
    <w:p w14:paraId="05380184" w14:textId="77777777" w:rsidR="00C44186" w:rsidRDefault="00000000">
      <w:pPr>
        <w:spacing w:line="276" w:lineRule="auto"/>
        <w:ind w:firstLine="72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 xml:space="preserve">تحتل الإدارة الاستراتيجية مكانة محورية وأساسية في الفكر الإداري المعاصر، إذ أصبحت من الأدوات الرئيسة التي تلجأ إليها المنظمات الحديثة لمواجهة تعقيدات بيئة الأعمال ومتغيراتها المتسارعة. </w:t>
      </w:r>
      <w:r>
        <w:rPr>
          <w:rFonts w:ascii="Sakkal Majalla" w:eastAsia="Sakkal Majalla" w:hAnsi="Sakkal Majalla" w:cs="Sakkal Majalla"/>
          <w:sz w:val="32"/>
          <w:szCs w:val="32"/>
          <w:rtl/>
        </w:rPr>
        <w:lastRenderedPageBreak/>
        <w:t>وقد أجمعت العديد من الدراسات والأدبيات الإدارية على أهمية الإدارة الاستراتيجية ودورها الحيوي في توجيه مسار المنظمات نحو تحقيق النجاح المستدام. فإن أهمية الإدارة الاستراتيجية تتجلى بوضوح في قدرتها على توضيح الرؤية المستقبلية للمنظمة، حيث تساعد الإدارة العليا على بلورة تصورات واضحة حول ما ينبغي أن تكون عليه المنظمة في المستقبل، وما الأهداف التي يتعيّن تحقيقها، وما الاستراتيجيات التي ينبغي اتباعها للوصول إلى هذه الأهداف(صالحة، 2023)</w:t>
      </w:r>
    </w:p>
    <w:p w14:paraId="509ED44F" w14:textId="77777777" w:rsidR="00C44186" w:rsidRDefault="00000000">
      <w:pPr>
        <w:spacing w:line="276" w:lineRule="auto"/>
        <w:ind w:firstLine="72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إلى جانب ذلك، تُعد الإدارة الاستراتيجية وسيلة فعّالة لاتخاذ القرارات الاستراتيجية المدروسة، التي تعتمد على التحليل الدقيق للبيئة الداخلية والخارجية، والتنبؤ بالإجراءات المستقبلية التي ينبغي أن تتبناها المنظمة في مواجهة المنافسة والتغيرات الاقتصادية والتكنولوجية والاجتماعية. وهو ما يسهم بدوره في تمكين المنظمات من تحقيق أعلى مستويات الأداء، من خلال تعزيز قدرتها على الاستجابة السريعة والمناسبة للظروف والمتغيرات البيئية المحيطة بها ومن أبرز المزايا التي توفرها الإدارة الاستراتيجية، أنها تُسهم في تنمية عادة التفكير المستقبلي لدى المديرين والعاملين، إذ يصبح التخطيط المستقبلي جزءًا أصيلًا من الثقافة التنظيمية، ما ينعكس إيجابًا على مرونة المنظمة وقدرتها على استباق الأزمات والتعامل مع المشكلات بفاعلية. كما يعمل تبني أسلوب الإدارة الاستراتيجية على تحسين قدرة المنظمة في التعامل مع المشكلات الداخلية والخارجية، من خلال توفير أطر تنظيمية ومنهجية واضحة تُمكّن المديرين من اتخاذ قرارات مبنية على أسس علمية وتحليلية دقيقة(هدية، 2020).</w:t>
      </w:r>
    </w:p>
    <w:p w14:paraId="7843ACBE" w14:textId="77777777" w:rsidR="00C44186" w:rsidRDefault="00000000">
      <w:pPr>
        <w:spacing w:line="276" w:lineRule="auto"/>
        <w:ind w:firstLine="72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ويضيف هدية (2020) أن المديرين الذين يشجعون مساعديهم والعاملين معهم على الانخراط في عمليات التخطيط الاستراتيجي، يعززون من قدراتهم التنبؤية، ويوسعون من نطاق مسؤولياتهم الاستراتيجية. وتبرز هنا أهمية مشاركة العاملين في صياغة الاستراتيجيات، حيث تُعد القرارات الجماعية التي تنبثق عن عمليات المشاركة واحدة من أنجح أساليب اتخاذ القرار، لما لها من أثر في تعزيز الالتزام التنظيمي، ورفع مستوى الشعور بالمسؤولية لدى الأفراد.</w:t>
      </w:r>
    </w:p>
    <w:p w14:paraId="5746F141" w14:textId="77777777" w:rsidR="00C44186" w:rsidRDefault="00000000">
      <w:pPr>
        <w:spacing w:line="276" w:lineRule="auto"/>
        <w:ind w:firstLine="72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ومن خلال إشراك العاملين في عمليات إعداد الاستراتيجية، يتحقق وضوحٌ أكبر في توزيع الأدوار والمهام، إذ تساهم المشاركة في توضيح الأدوار التنظيمية وبيان العلاقات بين الأفراد والأنشطة والمهام التي سيضطلعون بها في تنفيذ الخطط الاستراتيجية. كما أن هذا التوجه يدعم ثقافة العمل الجماعي، ويُحسن من التواصل داخل المنظمة، بما يُسهم في تعزيز الانسجام التنظيمي وتحقيق الأهداف بكفاءة وفاعلية.</w:t>
      </w:r>
    </w:p>
    <w:p w14:paraId="57A22ABF" w14:textId="77777777" w:rsidR="00C44186" w:rsidRDefault="00000000">
      <w:pPr>
        <w:spacing w:line="276" w:lineRule="auto"/>
        <w:ind w:firstLine="72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lastRenderedPageBreak/>
        <w:t>أما فيما يتعلق بالأهداف الاستراتيجية، فقد أوضحت الأدبيات الإدارية، ومنها ما أشار إليه </w:t>
      </w:r>
      <w:r>
        <w:rPr>
          <w:rFonts w:ascii="Sakkal Majalla" w:eastAsia="Sakkal Majalla" w:hAnsi="Sakkal Majalla" w:cs="Sakkal Majalla"/>
          <w:sz w:val="32"/>
          <w:szCs w:val="32"/>
        </w:rPr>
        <w:t>Davies</w:t>
      </w:r>
      <w:r>
        <w:rPr>
          <w:rFonts w:ascii="Sakkal Majalla" w:eastAsia="Sakkal Majalla" w:hAnsi="Sakkal Majalla" w:cs="Sakkal Majalla"/>
          <w:sz w:val="32"/>
          <w:szCs w:val="32"/>
          <w:rtl/>
        </w:rPr>
        <w:t xml:space="preserve"> (2015)، أن الأهداف تُعبر عن النتائج المرجوة التي تسعى المنظمة لتحقيقها، ويجب أن تتم صياغتها بشكل دقيق بحيث تكون محددة وواضحة وقابلة للتحقيق. ولضمان فاعلية هذه الأهداف، ينبغي أن تكون محددة بإطار زمني معين، بحيث تمثل تحديًا إيجابيًا للعاملين يدفعهم لبذل الجهود وتحقيق الإنجازات، مع ضرورة مراعاة أن يكون هذا التحدي ضمن حدود الإمكانات المتاحة للمنظمة.</w:t>
      </w:r>
    </w:p>
    <w:p w14:paraId="034EBCF4" w14:textId="77777777" w:rsidR="00C44186" w:rsidRDefault="00000000">
      <w:pPr>
        <w:spacing w:line="276" w:lineRule="auto"/>
        <w:ind w:firstLine="72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كما يوصي </w:t>
      </w:r>
      <w:r>
        <w:rPr>
          <w:rFonts w:ascii="Sakkal Majalla" w:eastAsia="Sakkal Majalla" w:hAnsi="Sakkal Majalla" w:cs="Sakkal Majalla"/>
          <w:sz w:val="32"/>
          <w:szCs w:val="32"/>
        </w:rPr>
        <w:t>Davies</w:t>
      </w:r>
      <w:r>
        <w:rPr>
          <w:rFonts w:ascii="Sakkal Majalla" w:eastAsia="Sakkal Majalla" w:hAnsi="Sakkal Majalla" w:cs="Sakkal Majalla"/>
          <w:sz w:val="32"/>
          <w:szCs w:val="32"/>
          <w:rtl/>
        </w:rPr>
        <w:t xml:space="preserve"> (2015) بضرورة أن تكون الأهداف الاستراتيجية قابلة للقياس، مع وضع مؤشرات أداء محددة يمكن من خلالها تتبع مدى التقدم نحو تحقيقها. ويُفضل ألا يزيد عدد الأهداف عن اثنين في كل مرحلة استراتيجية، لضمان التركيز على الأولويات، وعدم تشتيت الجهود التنظيمية. ولتحقيق ذلك، لا بد من اتباع عدد من الضوابط والمعايير أهمها: أن يكون الهدف محددًا وواضحًا، وأن يُمثل تحديًا حقيقيًا قابلًا للتنفيذ، مع تحديد إطار زمني لإنجازه.</w:t>
      </w:r>
    </w:p>
    <w:p w14:paraId="7EB38EC4" w14:textId="77777777" w:rsidR="00C44186" w:rsidRDefault="00000000">
      <w:pPr>
        <w:spacing w:line="276" w:lineRule="auto"/>
        <w:ind w:firstLine="72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وعمومًا، يتضح من استعراض هذه الآراء والدراسات أن أهمية الإدارة الاستراتيجية لا تقتصر على الجوانب التخطيطية والتنظيمية فحسب، بل تتعداها لتشمل تحسين مستوى الوعي الاستراتيجي داخل المنظمة، وتعزيز قدرتها على التكيف مع المتغيرات البيئية، وتنمية عادة التفكير بالمستقبل، إلى جانب تحسين التخصيص الفعّال للموارد المتاحة، بما يضمن تحقيق التوازن بين الإمكانات الداخلية والفرص الخارجية. كما تُسهم الإدارة الاستراتيجية في تحسين عملية اتخاذ القرار، ورفع مستوى المشاركة التنظيمية، وتوضيح الأدوار، وصياغة أهداف واقعية قابلة للقياس والتنفيذ، وهو ما ينعكس إيجابيًا على أداء المنظمة واستدامة تفوقها في بيئة تتسم بالمنافسة الشديدة والتغير المستمر(الغامدي، 2021)</w:t>
      </w:r>
    </w:p>
    <w:p w14:paraId="4978E2E6" w14:textId="77777777" w:rsidR="00C44186" w:rsidRDefault="00000000">
      <w:pPr>
        <w:spacing w:line="276" w:lineRule="auto"/>
        <w:rPr>
          <w:rFonts w:ascii="Sakkal Majalla" w:eastAsia="Sakkal Majalla" w:hAnsi="Sakkal Majalla" w:cs="Sakkal Majalla"/>
          <w:b/>
          <w:sz w:val="32"/>
          <w:szCs w:val="32"/>
        </w:rPr>
      </w:pPr>
      <w:r>
        <w:rPr>
          <w:rFonts w:ascii="Sakkal Majalla" w:eastAsia="Sakkal Majalla" w:hAnsi="Sakkal Majalla" w:cs="Sakkal Majalla"/>
          <w:b/>
          <w:sz w:val="32"/>
          <w:szCs w:val="32"/>
          <w:rtl/>
        </w:rPr>
        <w:t xml:space="preserve">مكاسب الإدارة الاسترايتيجية </w:t>
      </w:r>
    </w:p>
    <w:p w14:paraId="3DA57F7A" w14:textId="77777777" w:rsidR="00C44186" w:rsidRDefault="00000000">
      <w:pPr>
        <w:spacing w:line="276" w:lineRule="auto"/>
        <w:ind w:firstLine="72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تمثل دراسة الفرص والمخاطر التي تحيط بالمنظمة خطوة جوهرية وأساسية في إطار عمليات التحليل الاستراتيجي، حيث تسهم بشكل مباشر في تحديد طبيعة البدائل والخيارات الاستراتيجية المتاحة أمام متخذي القرار، ومن ثمَّ الوصول إلى فحص دقيق للاختيار الاستراتيجي الأمثل الذي يتناسب مع الظروف والمتغيرات الداخلية والخارجية المحيطة بالمنظمة فعبر هذا الفحص المتأني والمتكامل، تتمكن الإدارة من تحديد أي الاستراتيجيات يمكن أن تحقق للمنظمة ميزات تنافسية مستدامة، وأيها قد يعرضها لمخاطر أو تهديدات في بيئة تتسم بعدم الاستقرار والتغير المستمر ويمكن توصيح تلك المكاسب كالتالي(اللوزي، 2020):</w:t>
      </w:r>
    </w:p>
    <w:p w14:paraId="111830B5" w14:textId="77777777" w:rsidR="00C44186" w:rsidRDefault="00000000">
      <w:pPr>
        <w:numPr>
          <w:ilvl w:val="0"/>
          <w:numId w:val="2"/>
        </w:numPr>
        <w:pBdr>
          <w:top w:val="nil"/>
          <w:left w:val="nil"/>
          <w:bottom w:val="nil"/>
          <w:right w:val="nil"/>
          <w:between w:val="nil"/>
        </w:pBdr>
        <w:spacing w:after="0" w:line="276" w:lineRule="auto"/>
        <w:jc w:val="both"/>
        <w:rPr>
          <w:color w:val="000000"/>
          <w:sz w:val="32"/>
          <w:szCs w:val="32"/>
        </w:rPr>
      </w:pPr>
      <w:r>
        <w:rPr>
          <w:rFonts w:ascii="Sakkal Majalla" w:eastAsia="Sakkal Majalla" w:hAnsi="Sakkal Majalla" w:cs="Sakkal Majalla"/>
          <w:color w:val="000000"/>
          <w:sz w:val="32"/>
          <w:szCs w:val="32"/>
          <w:rtl/>
        </w:rPr>
        <w:lastRenderedPageBreak/>
        <w:t>وفي هذا السياق، تبرز الأهمية الكبرى لتبني نهج الإدارة الاستراتيجية داخل المنظمات الحديثة، حيث يُعد هذا التبني خيارًا استراتيجيًا في حد ذاته، نظرًا لما تحققه الإدارة الاستراتيجية من مكاسب ملموسة وغير ملموسة تؤثر بشكل إيجابي ومباشر على أداء المنظمة وفاعلية أنشطتها، متفوقة بذلك على المنظمات التي تفتقر إلى هذا النهج أو تعتمد على ممارسات إدارية تقليدية تفتقد للرؤية المستقبلية.</w:t>
      </w:r>
    </w:p>
    <w:p w14:paraId="68114ADF" w14:textId="77777777" w:rsidR="00C44186" w:rsidRDefault="00000000">
      <w:pPr>
        <w:numPr>
          <w:ilvl w:val="0"/>
          <w:numId w:val="2"/>
        </w:numPr>
        <w:pBdr>
          <w:top w:val="nil"/>
          <w:left w:val="nil"/>
          <w:bottom w:val="nil"/>
          <w:right w:val="nil"/>
          <w:between w:val="nil"/>
        </w:pBdr>
        <w:spacing w:after="0" w:line="276" w:lineRule="auto"/>
        <w:jc w:val="both"/>
        <w:rPr>
          <w:color w:val="000000"/>
          <w:sz w:val="32"/>
          <w:szCs w:val="32"/>
        </w:rPr>
      </w:pPr>
      <w:r>
        <w:rPr>
          <w:rFonts w:ascii="Sakkal Majalla" w:eastAsia="Sakkal Majalla" w:hAnsi="Sakkal Majalla" w:cs="Sakkal Majalla"/>
          <w:color w:val="000000"/>
          <w:sz w:val="32"/>
          <w:szCs w:val="32"/>
          <w:rtl/>
        </w:rPr>
        <w:t>ويكمن جوهر مكاسب الإدارة الاستراتيجية في عدة أبعاد متكاملة، أهمها أن الإدارة الاستراتيجية توفر للكيان المؤسسي وضوحًا تامًا في الرؤية الاستراتيجية، مما ينعكس على دقة الأهداف ومرونة السياسات وخطط العمل. إذ تُسهم في بناء إدراك مؤسسي موحّد لمستقبل المنظمة، وترسم ملامح الطريق الذي ينبغي أن تسلكه لتحقيق تطلعاتها طويلة الأجل في ظل بيئة تتسم بالتغير والتعقيد.</w:t>
      </w:r>
    </w:p>
    <w:p w14:paraId="7A7232E9" w14:textId="77777777" w:rsidR="00C44186" w:rsidRDefault="00000000">
      <w:pPr>
        <w:numPr>
          <w:ilvl w:val="0"/>
          <w:numId w:val="2"/>
        </w:numPr>
        <w:pBdr>
          <w:top w:val="nil"/>
          <w:left w:val="nil"/>
          <w:bottom w:val="nil"/>
          <w:right w:val="nil"/>
          <w:between w:val="nil"/>
        </w:pBdr>
        <w:spacing w:after="0" w:line="276" w:lineRule="auto"/>
        <w:jc w:val="both"/>
        <w:rPr>
          <w:color w:val="000000"/>
          <w:sz w:val="32"/>
          <w:szCs w:val="32"/>
        </w:rPr>
      </w:pPr>
      <w:r>
        <w:rPr>
          <w:rFonts w:ascii="Sakkal Majalla" w:eastAsia="Sakkal Majalla" w:hAnsi="Sakkal Majalla" w:cs="Sakkal Majalla"/>
          <w:color w:val="000000"/>
          <w:sz w:val="32"/>
          <w:szCs w:val="32"/>
          <w:rtl/>
        </w:rPr>
        <w:t>كما تُتيح الإدارة الاستراتيجية للمنظمة فرصة تركيز الجهود والموارد على ما هو ذو أهمية استراتيجية، حيث تتمكن الإدارة العليا من تحديد الأولويات الاستراتيجية بدقة، وتسليط الضوء على القضايا والمجالات الحيوية ذات التأثير الأكبر على مستقبل المنظمة، متجنبة بذلك تشتت الجهود في أنشطة هامشية أو قضايا وقتية لا تسهم في تحقيق النمو المستدام.</w:t>
      </w:r>
    </w:p>
    <w:p w14:paraId="0A18160D" w14:textId="77777777" w:rsidR="00C44186" w:rsidRDefault="00000000">
      <w:pPr>
        <w:numPr>
          <w:ilvl w:val="0"/>
          <w:numId w:val="2"/>
        </w:numPr>
        <w:pBdr>
          <w:top w:val="nil"/>
          <w:left w:val="nil"/>
          <w:bottom w:val="nil"/>
          <w:right w:val="nil"/>
          <w:between w:val="nil"/>
        </w:pBdr>
        <w:spacing w:after="0" w:line="276" w:lineRule="auto"/>
        <w:jc w:val="both"/>
        <w:rPr>
          <w:color w:val="000000"/>
          <w:sz w:val="32"/>
          <w:szCs w:val="32"/>
        </w:rPr>
      </w:pPr>
      <w:r>
        <w:rPr>
          <w:rFonts w:ascii="Sakkal Majalla" w:eastAsia="Sakkal Majalla" w:hAnsi="Sakkal Majalla" w:cs="Sakkal Majalla"/>
          <w:color w:val="000000"/>
          <w:sz w:val="32"/>
          <w:szCs w:val="32"/>
          <w:rtl/>
        </w:rPr>
        <w:t>ومن جانب آخر، تساعد الإدارة الاستراتيجية في تطوير فهم أعمق لطبيعة المتغيرات السريعة والمعقدة التي تشهدها بيئة العمل، سواء على الصعيدين المحلي أو الدولي. إذ تُعزز قدرة متخذي القرار على استشراف المستقبل، وتحليل الاتجاهات والمتغيرات البيئية، بما في ذلك الفرص الجديدة التي يمكن استغلالها، والمخاطر والتهديدات المحتملة التي ينبغي تجنبها أو الاستعداد لمواجهتها بخطط بديلة مدروسة.</w:t>
      </w:r>
    </w:p>
    <w:p w14:paraId="59129882" w14:textId="77777777" w:rsidR="00C44186" w:rsidRDefault="00000000">
      <w:pPr>
        <w:numPr>
          <w:ilvl w:val="0"/>
          <w:numId w:val="2"/>
        </w:numPr>
        <w:pBdr>
          <w:top w:val="nil"/>
          <w:left w:val="nil"/>
          <w:bottom w:val="nil"/>
          <w:right w:val="nil"/>
          <w:between w:val="nil"/>
        </w:pBdr>
        <w:spacing w:after="0" w:line="276" w:lineRule="auto"/>
        <w:jc w:val="both"/>
        <w:rPr>
          <w:color w:val="000000"/>
          <w:sz w:val="32"/>
          <w:szCs w:val="32"/>
        </w:rPr>
      </w:pPr>
      <w:r>
        <w:rPr>
          <w:rFonts w:ascii="Sakkal Majalla" w:eastAsia="Sakkal Majalla" w:hAnsi="Sakkal Majalla" w:cs="Sakkal Majalla"/>
          <w:color w:val="000000"/>
          <w:sz w:val="32"/>
          <w:szCs w:val="32"/>
          <w:rtl/>
        </w:rPr>
        <w:t>وعمومًا، تتجاوز الإدارة الاستراتيجية حدود العمليات اليومية والمشكلات التشغيلية والصراعات الإدارية التقليدية، لتتوجه نحو آفاق أوسع، تركز فيها على مستقبل المنظمة، وسبل تحقيق نموها وتطورها، من خلال إرساء قواعد اتخاذ القرار الاستراتيجي السليم، القائم على معلومات دقيقة وتحليلات شاملة للبيئة الداخلية والخارجية. وهو ما يُعزز قدرة المنظمة على ضمان الاستمرارية، وتحقيق النجاح في سوق يتسم بالمنافسة الحادة، ويدعم في ذات الوقت الأداء المتميز والقدرة التنافسية المستدامة.</w:t>
      </w:r>
    </w:p>
    <w:p w14:paraId="39719E60" w14:textId="77777777" w:rsidR="00C44186" w:rsidRDefault="00000000">
      <w:pPr>
        <w:numPr>
          <w:ilvl w:val="0"/>
          <w:numId w:val="2"/>
        </w:numPr>
        <w:pBdr>
          <w:top w:val="nil"/>
          <w:left w:val="nil"/>
          <w:bottom w:val="nil"/>
          <w:right w:val="nil"/>
          <w:between w:val="nil"/>
        </w:pBdr>
        <w:spacing w:line="276" w:lineRule="auto"/>
        <w:jc w:val="both"/>
        <w:rPr>
          <w:color w:val="000000"/>
          <w:sz w:val="32"/>
          <w:szCs w:val="32"/>
        </w:rPr>
      </w:pPr>
      <w:r>
        <w:rPr>
          <w:rFonts w:ascii="Sakkal Majalla" w:eastAsia="Sakkal Majalla" w:hAnsi="Sakkal Majalla" w:cs="Sakkal Majalla"/>
          <w:color w:val="000000"/>
          <w:sz w:val="32"/>
          <w:szCs w:val="32"/>
          <w:rtl/>
        </w:rPr>
        <w:t xml:space="preserve">وفي ضوء ذلك، يمكن القول إن الإدارة الاستراتيجية لم تعد مجرد أداة تنظيمية أو نشاط تخطيطي محدود، بل أصبحت فلسفة إدارية متكاملة تُمكِّن المنظمة من مواجهة تحديات </w:t>
      </w:r>
      <w:r>
        <w:rPr>
          <w:rFonts w:ascii="Sakkal Majalla" w:eastAsia="Sakkal Majalla" w:hAnsi="Sakkal Majalla" w:cs="Sakkal Majalla"/>
          <w:color w:val="000000"/>
          <w:sz w:val="32"/>
          <w:szCs w:val="32"/>
          <w:rtl/>
        </w:rPr>
        <w:lastRenderedPageBreak/>
        <w:t>المستقبل بكفاءة، وتحقيق أهدافها بكفاءة وفاعلية، من خلال المواءمة الذكية بين مواردها الداخلية، والفرص والتهديدات في البيئة الخارجية، والاستفادة القصوى من نقاط القوة، ومعالجة نقاط الضعف، بما يعزز استقرارها ويدفعها نحو التوسع والنمو المستدام.</w:t>
      </w:r>
    </w:p>
    <w:p w14:paraId="56D598F9" w14:textId="77777777" w:rsidR="00C44186" w:rsidRDefault="00000000">
      <w:pPr>
        <w:spacing w:before="280" w:after="280" w:line="276" w:lineRule="auto"/>
        <w:ind w:left="360"/>
        <w:jc w:val="both"/>
        <w:rPr>
          <w:rFonts w:ascii="Sakkal Majalla" w:eastAsia="Sakkal Majalla" w:hAnsi="Sakkal Majalla" w:cs="Sakkal Majalla"/>
          <w:b/>
          <w:sz w:val="32"/>
          <w:szCs w:val="32"/>
        </w:rPr>
      </w:pPr>
      <w:r>
        <w:rPr>
          <w:rFonts w:ascii="Sakkal Majalla" w:eastAsia="Sakkal Majalla" w:hAnsi="Sakkal Majalla" w:cs="Sakkal Majalla"/>
          <w:b/>
          <w:sz w:val="32"/>
          <w:szCs w:val="32"/>
          <w:rtl/>
        </w:rPr>
        <w:t>مستويات الإدارة الاستراتيجية</w:t>
      </w:r>
    </w:p>
    <w:p w14:paraId="5B5A68F7" w14:textId="77777777" w:rsidR="00C44186" w:rsidRDefault="00000000">
      <w:pPr>
        <w:spacing w:before="280" w:after="280" w:line="276" w:lineRule="auto"/>
        <w:ind w:firstLine="72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تُعد الإدارة الاستراتيجية منظومة متكاملة تعمل على توجيه مسار المنظمة نحو تحقيق أهدافها بعيدة المدى في بيئة تتسم بالتغير الدائم والمنافسة المتزايدة. ولتحقيق هذا الدور الحيوي بكفاءة وفاعلية، تنقسم الإدارة الاستراتيجية إلى ثلاثة مستويات رئيسية، يُعنى كل منها بمجموعة من المهام والأدوار المتكاملة التي تُسهم مجتمعة في تحقيق الرؤية العامة للمنظمة وضمان تماسك مكوناتها الداخلية مع البيئة الخارجية (الطوخي، 2019):</w:t>
      </w:r>
    </w:p>
    <w:p w14:paraId="3679A3C6" w14:textId="77777777" w:rsidR="00C44186" w:rsidRDefault="00000000">
      <w:pPr>
        <w:numPr>
          <w:ilvl w:val="0"/>
          <w:numId w:val="2"/>
        </w:numPr>
        <w:pBdr>
          <w:top w:val="nil"/>
          <w:left w:val="nil"/>
          <w:bottom w:val="nil"/>
          <w:right w:val="nil"/>
          <w:between w:val="nil"/>
        </w:pBdr>
        <w:spacing w:before="280" w:after="0" w:line="276" w:lineRule="auto"/>
        <w:jc w:val="both"/>
        <w:rPr>
          <w:color w:val="000000"/>
          <w:sz w:val="32"/>
          <w:szCs w:val="32"/>
        </w:rPr>
      </w:pPr>
      <w:r>
        <w:rPr>
          <w:rFonts w:ascii="Sakkal Majalla" w:eastAsia="Sakkal Majalla" w:hAnsi="Sakkal Majalla" w:cs="Sakkal Majalla"/>
          <w:b/>
          <w:color w:val="000000"/>
          <w:sz w:val="32"/>
          <w:szCs w:val="32"/>
          <w:rtl/>
        </w:rPr>
        <w:t xml:space="preserve"> الإدارة الاستراتيجية على مستوى المنظمة ككل</w:t>
      </w:r>
      <w:r>
        <w:rPr>
          <w:rFonts w:ascii="Sakkal Majalla" w:eastAsia="Sakkal Majalla" w:hAnsi="Sakkal Majalla" w:cs="Sakkal Majalla"/>
          <w:color w:val="000000"/>
          <w:sz w:val="32"/>
          <w:szCs w:val="32"/>
          <w:rtl/>
        </w:rPr>
        <w:t>: يُمثل هذا المستوى قمة الهرم الإداري في منظومة الإدارة الاستراتيجية، إذ تتولى الإدارة العليا مسؤولية تخطيط وصياغة كافة الأنشطة الاستراتيجية التي تُعنى بتحديد رسالة المنظمة (</w:t>
      </w:r>
      <w:r>
        <w:rPr>
          <w:rFonts w:ascii="Sakkal Majalla" w:eastAsia="Sakkal Majalla" w:hAnsi="Sakkal Majalla" w:cs="Sakkal Majalla"/>
          <w:color w:val="000000"/>
          <w:sz w:val="32"/>
          <w:szCs w:val="32"/>
        </w:rPr>
        <w:t>Mission</w:t>
      </w:r>
      <w:r>
        <w:rPr>
          <w:rFonts w:ascii="Sakkal Majalla" w:eastAsia="Sakkal Majalla" w:hAnsi="Sakkal Majalla" w:cs="Sakkal Majalla"/>
          <w:color w:val="000000"/>
          <w:sz w:val="32"/>
          <w:szCs w:val="32"/>
          <w:rtl/>
        </w:rPr>
        <w:t>)، وصياغة رؤيتها المستقبلية (</w:t>
      </w:r>
      <w:r>
        <w:rPr>
          <w:rFonts w:ascii="Sakkal Majalla" w:eastAsia="Sakkal Majalla" w:hAnsi="Sakkal Majalla" w:cs="Sakkal Majalla"/>
          <w:color w:val="000000"/>
          <w:sz w:val="32"/>
          <w:szCs w:val="32"/>
        </w:rPr>
        <w:t>Vision</w:t>
      </w:r>
      <w:r>
        <w:rPr>
          <w:rFonts w:ascii="Sakkal Majalla" w:eastAsia="Sakkal Majalla" w:hAnsi="Sakkal Majalla" w:cs="Sakkal Majalla"/>
          <w:color w:val="000000"/>
          <w:sz w:val="32"/>
          <w:szCs w:val="32"/>
          <w:rtl/>
        </w:rPr>
        <w:t>)، ووضع الأهداف الاستراتيجية العامة التي تسعى المنظمة إلى تحقيقها خلال فترة زمنية محددة. كما يشمل هذا المستوى حشد وتخصيص الموارد المتاحة بشكل فعّال، وتحديد أولويات الأنشطة، ورسم السياسات العامة التي تضمن انسجام وحدات العمل والوظائف المختلفة مع التوجهات الاستراتيجية الشاملة للمنظمة.</w:t>
      </w:r>
      <w:r>
        <w:rPr>
          <w:rFonts w:ascii="Sakkal Majalla" w:eastAsia="Sakkal Majalla" w:hAnsi="Sakkal Majalla" w:cs="Sakkal Majalla"/>
          <w:color w:val="000000"/>
          <w:sz w:val="32"/>
          <w:szCs w:val="32"/>
          <w:rtl/>
        </w:rPr>
        <w:br/>
        <w:t>ويُعد إعداد الخطة الاستراتيجية العامة في هذا المستوى من المهام الأساسية التي تهدف إلى وضع خارطة طريق متكاملة تحدد المسار المستقبلي للمنظمة، وتساعد على مواجهة المخاطر والتهديدات واستغلال الفرص المتاحة في بيئة العمل، بما يضمن الاستقرار والنمو المستدام.</w:t>
      </w:r>
    </w:p>
    <w:p w14:paraId="738CA6D0" w14:textId="77777777" w:rsidR="00C44186" w:rsidRDefault="00000000">
      <w:pPr>
        <w:numPr>
          <w:ilvl w:val="0"/>
          <w:numId w:val="2"/>
        </w:numPr>
        <w:pBdr>
          <w:top w:val="nil"/>
          <w:left w:val="nil"/>
          <w:bottom w:val="nil"/>
          <w:right w:val="nil"/>
          <w:between w:val="nil"/>
        </w:pBdr>
        <w:spacing w:after="0" w:line="276" w:lineRule="auto"/>
        <w:jc w:val="both"/>
        <w:rPr>
          <w:color w:val="000000"/>
          <w:sz w:val="32"/>
          <w:szCs w:val="32"/>
        </w:rPr>
      </w:pPr>
      <w:r>
        <w:rPr>
          <w:rFonts w:ascii="Sakkal Majalla" w:eastAsia="Sakkal Majalla" w:hAnsi="Sakkal Majalla" w:cs="Sakkal Majalla"/>
          <w:b/>
          <w:color w:val="000000"/>
          <w:sz w:val="32"/>
          <w:szCs w:val="32"/>
          <w:rtl/>
        </w:rPr>
        <w:t>الإدارة الاستراتيجية على مستوى وحدات الأعمال الاستراتيجية (</w:t>
      </w:r>
      <w:r>
        <w:rPr>
          <w:rFonts w:ascii="Sakkal Majalla" w:eastAsia="Sakkal Majalla" w:hAnsi="Sakkal Majalla" w:cs="Sakkal Majalla"/>
          <w:b/>
          <w:color w:val="000000"/>
          <w:sz w:val="32"/>
          <w:szCs w:val="32"/>
        </w:rPr>
        <w:t>SBU)</w:t>
      </w:r>
      <w:r>
        <w:rPr>
          <w:rFonts w:ascii="Sakkal Majalla" w:eastAsia="Sakkal Majalla" w:hAnsi="Sakkal Majalla" w:cs="Sakkal Majalla"/>
          <w:color w:val="000000"/>
          <w:sz w:val="32"/>
          <w:szCs w:val="32"/>
          <w:rtl/>
        </w:rPr>
        <w:t>: في هذا المستوى، تُطبَّق الإدارة الاستراتيجية على نطاق أكثر تخصيصًا، إذ يتم التعامل مع وحدات الأعمال الاستراتيجية كوحدات مستقلة نسبيًا داخل الهيكل العام للمنظمة. وتتولى إدارة كل وحدة أعمال مسؤولية صياغة وتنفيذ الخطة الاستراتيجية الخاصة بها، وفقًا للسياسات والأطر العامة المعتمدة في المستوى الأعلى للمنظمة.</w:t>
      </w:r>
      <w:r>
        <w:rPr>
          <w:rFonts w:ascii="Sakkal Majalla" w:eastAsia="Sakkal Majalla" w:hAnsi="Sakkal Majalla" w:cs="Sakkal Majalla"/>
          <w:color w:val="000000"/>
          <w:sz w:val="32"/>
          <w:szCs w:val="32"/>
          <w:rtl/>
        </w:rPr>
        <w:br/>
        <w:t xml:space="preserve">ويشمل هذا المستوى تحديد الأهداف الاستراتيجية لكل وحدة أعمال، وتصميم الاستراتيجيات </w:t>
      </w:r>
      <w:r>
        <w:rPr>
          <w:rFonts w:ascii="Sakkal Majalla" w:eastAsia="Sakkal Majalla" w:hAnsi="Sakkal Majalla" w:cs="Sakkal Majalla"/>
          <w:color w:val="000000"/>
          <w:sz w:val="32"/>
          <w:szCs w:val="32"/>
          <w:rtl/>
        </w:rPr>
        <w:lastRenderedPageBreak/>
        <w:t>الملائمة لتحقيقها، بالإضافة إلى تخصيص الموارد المطلوبة، وبناء خطط تنفيذ تفصيلية تتماشى مع طبيعة السوق الذي تعمل فيه كل وحدة. كما تتحمل إدارة وحدات الأعمال مسؤولية تقييم أدائها الاستراتيجي بصورة دورية، واتخاذ الإجراءات التصحيحية عند الحاجة، بما يضمن توافق الأداء التشغيلي مع الأهداف الاستراتيجية المحددة مسبقًا.</w:t>
      </w:r>
    </w:p>
    <w:p w14:paraId="75E86921" w14:textId="77777777" w:rsidR="00C44186" w:rsidRDefault="00000000">
      <w:pPr>
        <w:numPr>
          <w:ilvl w:val="0"/>
          <w:numId w:val="2"/>
        </w:numPr>
        <w:pBdr>
          <w:top w:val="nil"/>
          <w:left w:val="nil"/>
          <w:bottom w:val="nil"/>
          <w:right w:val="nil"/>
          <w:between w:val="nil"/>
        </w:pBdr>
        <w:spacing w:after="280" w:line="276" w:lineRule="auto"/>
        <w:jc w:val="both"/>
        <w:rPr>
          <w:color w:val="000000"/>
          <w:sz w:val="32"/>
          <w:szCs w:val="32"/>
        </w:rPr>
      </w:pPr>
      <w:r>
        <w:rPr>
          <w:rFonts w:ascii="Sakkal Majalla" w:eastAsia="Sakkal Majalla" w:hAnsi="Sakkal Majalla" w:cs="Sakkal Majalla"/>
          <w:b/>
          <w:color w:val="000000"/>
          <w:sz w:val="32"/>
          <w:szCs w:val="32"/>
          <w:rtl/>
        </w:rPr>
        <w:t>الإدارة الاستراتيجية على المستوى الوظيفي</w:t>
      </w:r>
      <w:r>
        <w:rPr>
          <w:rFonts w:ascii="Sakkal Majalla" w:eastAsia="Sakkal Majalla" w:hAnsi="Sakkal Majalla" w:cs="Sakkal Majalla"/>
          <w:color w:val="000000"/>
          <w:sz w:val="32"/>
          <w:szCs w:val="32"/>
          <w:rtl/>
        </w:rPr>
        <w:t>: يتعلق هذا المستوى بتطبيق الإدارة الاستراتيجية على صعيد الأنشطة والوظائف التشغيلية المتخصصة داخل المنظمة. إذ تُعِد كل إدارة وظيفية — مثل إدارة التسويق، إدارة الموارد البشرية، إدارة الإنتاج، الإدارة المالية وغيرها — خطة استراتيجية متكاملة خاصة بها، تتماشى مع الأهداف العامة للمنظمة، ومع خطط وحدات الأعمال الاستراتيجية ذات الصلة وتتولى هذه الخطط الاستراتيجية الوظيفية تحديد السياسات والإجراءات والبرامج التفصيلية اللازمة لتنفيذ الأنشطة اليومية بشكل يدعم تحقيق الأهداف الاستراتيجية في المستويين الأعلى. فعلى سبيل المثال، تقوم إدارة التسويق بوضع خطة استراتيجية للتسويق تتضمن تحديد الأسواق المستهدفة، وأساليب الترويج، واستراتيجيات التسعير، وسياسات توزيع المنتجات. وفي الوقت ذاته، تُعِد إدارة الموارد البشرية خطة استراتيجية للأفراد تشمل استراتيجيات الاستقطاب، والتدريب، وتطوير الكفاءات، وتحفيز العاملين. وتضع إدارة الإنتاج خطة استراتيجية خاصة بها تهدف إلى تحسين الكفاءة الإنتاجية وضمان جودة المنتجات ويسهم هذا المستوى الوظيفي في تحقيق التكامل الأفقي داخل المنظمة، من خلال التنسيق بين مختلف الإدارات الوظيفية لضمان اتساق الأنشطة اليومية ع الأهداف الاستراتيجية العامة. كما يُعزز القدرة على التكيف السريع مع المتغيرات، ويُتيح للمنظمة فرصة تحسين أدائها التشغيلي، وتعزيز الكفاءة التشغيلية، وتحقيق مستويات عالية من رضا العملاء</w:t>
      </w:r>
    </w:p>
    <w:p w14:paraId="701602A8" w14:textId="77777777" w:rsidR="00C44186" w:rsidRDefault="00000000">
      <w:pPr>
        <w:spacing w:line="276" w:lineRule="auto"/>
        <w:jc w:val="both"/>
        <w:rPr>
          <w:rFonts w:ascii="Sakkal Majalla" w:eastAsia="Sakkal Majalla" w:hAnsi="Sakkal Majalla" w:cs="Sakkal Majalla"/>
          <w:b/>
          <w:sz w:val="32"/>
          <w:szCs w:val="32"/>
        </w:rPr>
      </w:pPr>
      <w:r>
        <w:rPr>
          <w:rFonts w:ascii="Sakkal Majalla" w:eastAsia="Sakkal Majalla" w:hAnsi="Sakkal Majalla" w:cs="Sakkal Majalla"/>
          <w:b/>
          <w:sz w:val="32"/>
          <w:szCs w:val="32"/>
          <w:rtl/>
        </w:rPr>
        <w:t xml:space="preserve">ثانياً: الابتكار </w:t>
      </w:r>
    </w:p>
    <w:p w14:paraId="1770E7FC" w14:textId="77777777" w:rsidR="00C44186" w:rsidRDefault="00000000">
      <w:pPr>
        <w:spacing w:line="276" w:lineRule="auto"/>
        <w:jc w:val="both"/>
        <w:rPr>
          <w:rFonts w:ascii="Sakkal Majalla" w:eastAsia="Sakkal Majalla" w:hAnsi="Sakkal Majalla" w:cs="Sakkal Majalla"/>
          <w:b/>
          <w:sz w:val="32"/>
          <w:szCs w:val="32"/>
        </w:rPr>
      </w:pPr>
      <w:r>
        <w:rPr>
          <w:rFonts w:ascii="Sakkal Majalla" w:eastAsia="Sakkal Majalla" w:hAnsi="Sakkal Majalla" w:cs="Sakkal Majalla"/>
          <w:b/>
          <w:sz w:val="32"/>
          <w:szCs w:val="32"/>
          <w:rtl/>
        </w:rPr>
        <w:t xml:space="preserve">مفهوم الابتكار </w:t>
      </w:r>
    </w:p>
    <w:p w14:paraId="61807940" w14:textId="77777777" w:rsidR="00C44186" w:rsidRDefault="00000000">
      <w:pPr>
        <w:spacing w:line="276" w:lineRule="auto"/>
        <w:jc w:val="both"/>
        <w:rPr>
          <w:rFonts w:ascii="Sakkal Majalla" w:eastAsia="Sakkal Majalla" w:hAnsi="Sakkal Majalla" w:cs="Sakkal Majalla"/>
          <w:b/>
          <w:sz w:val="32"/>
          <w:szCs w:val="32"/>
        </w:rPr>
      </w:pPr>
      <w:r>
        <w:rPr>
          <w:rFonts w:ascii="Sakkal Majalla" w:eastAsia="Sakkal Majalla" w:hAnsi="Sakkal Majalla" w:cs="Sakkal Majalla"/>
          <w:sz w:val="32"/>
          <w:szCs w:val="32"/>
          <w:rtl/>
        </w:rPr>
        <w:t>أشار</w:t>
      </w:r>
      <w:r>
        <w:rPr>
          <w:rFonts w:ascii="Sakkal Majalla" w:eastAsia="Sakkal Majalla" w:hAnsi="Sakkal Majalla" w:cs="Sakkal Majalla"/>
          <w:b/>
          <w:sz w:val="32"/>
          <w:szCs w:val="32"/>
        </w:rPr>
        <w:t xml:space="preserve"> </w:t>
      </w:r>
      <w:r>
        <w:rPr>
          <w:rFonts w:ascii="Sakkal Majalla" w:eastAsia="Sakkal Majalla" w:hAnsi="Sakkal Majalla" w:cs="Sakkal Majalla"/>
          <w:sz w:val="32"/>
          <w:szCs w:val="32"/>
          <w:rtl/>
        </w:rPr>
        <w:t xml:space="preserve"> ( نور، 2017) تعريف كلا من الابتكار والابداع في دراسته كالتالي:</w:t>
      </w:r>
    </w:p>
    <w:p w14:paraId="18B869C3" w14:textId="77777777" w:rsidR="00C44186" w:rsidRDefault="00000000">
      <w:pPr>
        <w:spacing w:line="276" w:lineRule="auto"/>
        <w:ind w:firstLine="72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 xml:space="preserve">يرى (جيل فورد) أن الابتكار هو "تفكير تغييري"، كما يعرف (شتاين) الابتكار بأنه هو "العملية التي ينتج عنها عمل جديد مقبول أو ذو فائدة أو مرض لدى مجموعة من الناس". </w:t>
      </w:r>
    </w:p>
    <w:p w14:paraId="75BE2BB0" w14:textId="77777777" w:rsidR="00C44186" w:rsidRDefault="00000000">
      <w:pPr>
        <w:spacing w:line="276" w:lineRule="auto"/>
        <w:ind w:firstLine="72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ويعرف (روجرز) الابتكار بأنه "ظهور إنتاج جديد ناتج عن تفاعل بين الفرد والمادة المنجزة "</w:t>
      </w:r>
    </w:p>
    <w:p w14:paraId="1B9EF494" w14:textId="77777777" w:rsidR="00C44186" w:rsidRDefault="00000000">
      <w:pPr>
        <w:spacing w:line="276" w:lineRule="auto"/>
        <w:ind w:firstLine="72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lastRenderedPageBreak/>
        <w:t xml:space="preserve"> ويمكن تعريف الابتكار أيضاً بأنه "توجيه القدرات العقلية وتسخيرها في إيجاد فكرة جديدة، ويمكن تطبيقها". والابتكار أيضا هو " إبداع يتحول إلى منتج حقيقي ملموس يكتسح الأسواق". </w:t>
      </w:r>
    </w:p>
    <w:p w14:paraId="3C198C23" w14:textId="77777777" w:rsidR="00C44186" w:rsidRDefault="00000000">
      <w:pPr>
        <w:spacing w:line="276" w:lineRule="auto"/>
        <w:ind w:firstLine="72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 xml:space="preserve">إذن الابتكار هو "قدرة عقلية يحاول فيها الإنسان أن ينتج (فكرة، وسيلة، أداة طريقة ...) لم تكن موجودة من قبل أو تطوير رئيسي لها دون تقليد، بما يحقق نفعًا للمجتمع". </w:t>
      </w:r>
    </w:p>
    <w:p w14:paraId="3B21E14C" w14:textId="77777777" w:rsidR="00C44186" w:rsidRDefault="00000000">
      <w:pPr>
        <w:spacing w:line="276" w:lineRule="auto"/>
        <w:jc w:val="both"/>
        <w:rPr>
          <w:rFonts w:ascii="Sakkal Majalla" w:eastAsia="Sakkal Majalla" w:hAnsi="Sakkal Majalla" w:cs="Sakkal Majalla"/>
          <w:b/>
          <w:sz w:val="32"/>
          <w:szCs w:val="32"/>
        </w:rPr>
      </w:pPr>
      <w:r>
        <w:rPr>
          <w:rFonts w:ascii="Sakkal Majalla" w:eastAsia="Sakkal Majalla" w:hAnsi="Sakkal Majalla" w:cs="Sakkal Majalla"/>
          <w:b/>
          <w:sz w:val="32"/>
          <w:szCs w:val="32"/>
          <w:rtl/>
        </w:rPr>
        <w:t>أهمية وأهداف الابتكار</w:t>
      </w:r>
    </w:p>
    <w:p w14:paraId="1DCCFE7F" w14:textId="77777777" w:rsidR="00C44186" w:rsidRDefault="00000000">
      <w:pPr>
        <w:spacing w:line="276" w:lineRule="auto"/>
        <w:ind w:firstLine="72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تزايدت أهمية الابتكار بشكل ملحوظ في بيئات الأعمال المعاصرة، خاصة في ظل ما تشهده الأسواق من عولمة متسارعة، واتساع نطاق تداول المعارف، وازدياد حدة المنافسة، وتعاظم أهمية الزبون كعنصر حاكم في نجاح أي منظمة. ولمواكبة هذه التغيرات المعقدة، بات من الضروري أن تتبنى المنظمات ثقافة الابتكار كأسلوب عمل يومي وأداة استراتيجية لتحقيق النمو والاستمرارية. وتتلخص أبرز أوجه أهمية الابتكار فيما يلي(محیجیبة، 2021):</w:t>
      </w:r>
    </w:p>
    <w:p w14:paraId="5C4C1877" w14:textId="77777777" w:rsidR="00C44186" w:rsidRDefault="00000000">
      <w:pPr>
        <w:numPr>
          <w:ilvl w:val="0"/>
          <w:numId w:val="4"/>
        </w:numPr>
        <w:spacing w:line="276" w:lineRule="auto"/>
        <w:jc w:val="both"/>
      </w:pPr>
      <w:r>
        <w:rPr>
          <w:rFonts w:ascii="Sakkal Majalla" w:eastAsia="Sakkal Majalla" w:hAnsi="Sakkal Majalla" w:cs="Sakkal Majalla"/>
          <w:sz w:val="32"/>
          <w:szCs w:val="32"/>
          <w:rtl/>
        </w:rPr>
        <w:t>تنمية وتراكم المهارات الشخصية والجماعية:يساهم الابتكار في تعزيز القدرات الفردية للعاملين وتنمية مهارات التفكير النقدي والإبداعي، كما يوطّد مهارات العمل الجماعي من خلال الاعتماد على فرق العصف الذهني وورش العمل التفاعلية. ومن شأن ذلك أن يعزز بيئة تنظيمية محفزة على الإبداع والمبادرة، مما يعود بالنفع على أداء المنظمة.</w:t>
      </w:r>
    </w:p>
    <w:p w14:paraId="6E536E43" w14:textId="77777777" w:rsidR="00C44186" w:rsidRDefault="00000000">
      <w:pPr>
        <w:numPr>
          <w:ilvl w:val="0"/>
          <w:numId w:val="4"/>
        </w:numPr>
        <w:spacing w:line="276" w:lineRule="auto"/>
        <w:jc w:val="both"/>
      </w:pPr>
      <w:r>
        <w:rPr>
          <w:rFonts w:ascii="Sakkal Majalla" w:eastAsia="Sakkal Majalla" w:hAnsi="Sakkal Majalla" w:cs="Sakkal Majalla"/>
          <w:sz w:val="32"/>
          <w:szCs w:val="32"/>
          <w:rtl/>
        </w:rPr>
        <w:t>تحسين جودة اتخاذ القرارات:يعمل الابتكار على رفع مستوى كفاءة القرارات التي تُتخذ لمعالجة التحديات والمشكلات داخل المنظمة، سواء على مستوى الهيكل العام أو داخل القطاعات والإدارات المتخصصة مثل الإدارة المالية، التسويق، الإنتاج، وإدارة الموارد البشرية. إذ أن استحداث أفكار وأساليب جديدة يساعد صانعي القرار في اختيار حلول غير تقليدية وأكثر توافقًا مع التغيرات البيئية.</w:t>
      </w:r>
    </w:p>
    <w:p w14:paraId="11B9E2CC" w14:textId="77777777" w:rsidR="00C44186" w:rsidRDefault="00000000">
      <w:pPr>
        <w:numPr>
          <w:ilvl w:val="0"/>
          <w:numId w:val="4"/>
        </w:numPr>
        <w:spacing w:line="276" w:lineRule="auto"/>
        <w:jc w:val="both"/>
      </w:pPr>
      <w:r>
        <w:rPr>
          <w:rFonts w:ascii="Sakkal Majalla" w:eastAsia="Sakkal Majalla" w:hAnsi="Sakkal Majalla" w:cs="Sakkal Majalla"/>
          <w:sz w:val="32"/>
          <w:szCs w:val="32"/>
          <w:rtl/>
        </w:rPr>
        <w:t>الارتقاء بجودة المنتجات والخدمات:يساهم الابتكار بشكل مباشر في تحسين نوعية المنتجات والخدمات المقدمة، من خلال إدخال تحسينات فنية وتقنية تتلاءم مع تطلعات العملاء والمتغيرات السوقية. الأمر الذي يرفع من رضا العملاء، ويعزز القدرة التنافسية للمنظمة.</w:t>
      </w:r>
    </w:p>
    <w:p w14:paraId="233E79AA" w14:textId="77777777" w:rsidR="00C44186" w:rsidRDefault="00000000">
      <w:pPr>
        <w:numPr>
          <w:ilvl w:val="0"/>
          <w:numId w:val="4"/>
        </w:numPr>
        <w:spacing w:line="276" w:lineRule="auto"/>
        <w:jc w:val="both"/>
      </w:pPr>
      <w:r>
        <w:rPr>
          <w:rFonts w:ascii="Sakkal Majalla" w:eastAsia="Sakkal Majalla" w:hAnsi="Sakkal Majalla" w:cs="Sakkal Majalla"/>
          <w:sz w:val="32"/>
          <w:szCs w:val="32"/>
          <w:rtl/>
        </w:rPr>
        <w:t>تقليص دورة حياة المنتج:يساعد الابتكار على تقليل الفاصل الزمني بين طرح منتج جديد وآخر، مما يمنح المنظمة أفضلية تنافسية في الأسواق عبر قدرتها على مواكبة رغبات المستهلكين بسرعة وطرح منتجات وخدمات حديثة قبل المنافسين.</w:t>
      </w:r>
    </w:p>
    <w:p w14:paraId="2ECE2229" w14:textId="77777777" w:rsidR="00C44186" w:rsidRDefault="00000000">
      <w:pPr>
        <w:numPr>
          <w:ilvl w:val="0"/>
          <w:numId w:val="4"/>
        </w:numPr>
        <w:spacing w:line="276" w:lineRule="auto"/>
        <w:jc w:val="both"/>
      </w:pPr>
      <w:r>
        <w:rPr>
          <w:rFonts w:ascii="Sakkal Majalla" w:eastAsia="Sakkal Majalla" w:hAnsi="Sakkal Majalla" w:cs="Sakkal Majalla"/>
          <w:sz w:val="32"/>
          <w:szCs w:val="32"/>
          <w:rtl/>
        </w:rPr>
        <w:lastRenderedPageBreak/>
        <w:t>تعزيز المبيعات وتنمية العوائد:يُعد الابتكار أحد العوامل الأساسية لزيادة حجم المبيعات، من خلال تقديم منتجات مبتكرة تلبي احتياجات متجددة لدى العملاء، أو من خلال تطوير وسائل وأساليب تسويقية جديدة تحقق جذبًا أوسع للفئات المستهدفة.</w:t>
      </w:r>
    </w:p>
    <w:p w14:paraId="35014999" w14:textId="77777777" w:rsidR="00C44186" w:rsidRDefault="00000000">
      <w:pPr>
        <w:numPr>
          <w:ilvl w:val="0"/>
          <w:numId w:val="4"/>
        </w:numPr>
        <w:spacing w:line="276" w:lineRule="auto"/>
        <w:jc w:val="both"/>
      </w:pPr>
      <w:r>
        <w:rPr>
          <w:rFonts w:ascii="Sakkal Majalla" w:eastAsia="Sakkal Majalla" w:hAnsi="Sakkal Majalla" w:cs="Sakkal Majalla"/>
          <w:sz w:val="32"/>
          <w:szCs w:val="32"/>
          <w:rtl/>
        </w:rPr>
        <w:t>دعم الصورة الذهنية للمؤسسة:يساهم الابتكار في تعزيز السمعة المؤسسية الإيجابية لدى العملاء والمجتمع، حيث تُنظر إلى المؤسسات المبتكرة باعتبارها منظمات ديناميكية ومواكبة للتطور، ما يعزز ثقة المتعاملين بها ويدفعهم لتفضيلها على المنافسين.</w:t>
      </w:r>
    </w:p>
    <w:p w14:paraId="0D715019" w14:textId="77777777" w:rsidR="00C44186" w:rsidRDefault="00000000">
      <w:pPr>
        <w:numPr>
          <w:ilvl w:val="0"/>
          <w:numId w:val="4"/>
        </w:numPr>
        <w:spacing w:line="276" w:lineRule="auto"/>
        <w:jc w:val="both"/>
      </w:pPr>
      <w:r>
        <w:rPr>
          <w:rFonts w:ascii="Sakkal Majalla" w:eastAsia="Sakkal Majalla" w:hAnsi="Sakkal Majalla" w:cs="Sakkal Majalla"/>
          <w:sz w:val="32"/>
          <w:szCs w:val="32"/>
          <w:rtl/>
        </w:rPr>
        <w:t>تحقيق احتكار جزئي ومؤقت للسوق:يُتيح الابتكار للمؤسسة — في حال تقديمها منتجًا أو خدمة غير مسبوقة — إمكانية الاستفادة من احتكار نسبي ومؤقت في السوق، تبعًا لدرجة كثافة الابتكار وحداثته، مما يعزز حصتها السوقية ويمنحها فرصة تعظيم أرباحها قبل دخول منافسين جدد.</w:t>
      </w:r>
    </w:p>
    <w:p w14:paraId="4F1A7692" w14:textId="77777777" w:rsidR="00C44186" w:rsidRDefault="00000000">
      <w:pPr>
        <w:spacing w:line="276" w:lineRule="auto"/>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أما فيما يخص أهداف الابتكار فتسعى المنظمات التي تتبنى الابتكار كمنهج عمل إلى تحقيق مجموعة من الأهداف الاستراتيجية الواضحة، التي تتكامل مع رؤيتها ورسالتها في السوق، وتدعم تطورها ونموها المستدام. ويمكن تفصيل أبرز هذه الأهداف في النقاط التالية(محیجیبة، 2021):</w:t>
      </w:r>
    </w:p>
    <w:p w14:paraId="45438E50" w14:textId="77777777" w:rsidR="00C44186" w:rsidRDefault="00000000">
      <w:pPr>
        <w:numPr>
          <w:ilvl w:val="0"/>
          <w:numId w:val="5"/>
        </w:numPr>
        <w:spacing w:line="276" w:lineRule="auto"/>
        <w:jc w:val="both"/>
      </w:pPr>
      <w:r>
        <w:rPr>
          <w:rFonts w:ascii="Sakkal Majalla" w:eastAsia="Sakkal Majalla" w:hAnsi="Sakkal Majalla" w:cs="Sakkal Majalla"/>
          <w:sz w:val="32"/>
          <w:szCs w:val="32"/>
          <w:rtl/>
        </w:rPr>
        <w:t>تحقيق أرباح أكبر وكفاءة أعلى في الإنتاج والعمليات:يرتبط الابتكار ارتباطًا وثيقًا بتطوير المنتجات والعمليات الإنتاجية الجديدة، الأمر الذي يساهم في تحقيق عوائد مالية أعلى، وزيادة الكفاءة التشغيلية داخل المنظمة، سواء على مستوى الإنتاج أو الخدمات.</w:t>
      </w:r>
    </w:p>
    <w:p w14:paraId="4BB773A5" w14:textId="77777777" w:rsidR="00C44186" w:rsidRDefault="00000000">
      <w:pPr>
        <w:numPr>
          <w:ilvl w:val="0"/>
          <w:numId w:val="5"/>
        </w:numPr>
        <w:spacing w:line="276" w:lineRule="auto"/>
        <w:jc w:val="both"/>
      </w:pPr>
      <w:r>
        <w:rPr>
          <w:rFonts w:ascii="Sakkal Majalla" w:eastAsia="Sakkal Majalla" w:hAnsi="Sakkal Majalla" w:cs="Sakkal Majalla"/>
          <w:sz w:val="32"/>
          <w:szCs w:val="32"/>
          <w:rtl/>
        </w:rPr>
        <w:t>خفض تكلفة الوحدة المنتجة:يسهم الابتكار، من خلال تحسين الأداء ورفع الإنتاجية، في تقليل تكلفة إنتاج الوحدة الواحدة من الناتج. ويعد هذا من أهم مؤشرات النجاح المالي والاقتصادي للمنظمات، حيث يسمح بتحقيق أرباح أعلى مع المحافظة على القدرة التنافسية في الأسواق.</w:t>
      </w:r>
    </w:p>
    <w:p w14:paraId="57DC5FF3" w14:textId="77777777" w:rsidR="00C44186" w:rsidRDefault="00000000">
      <w:pPr>
        <w:numPr>
          <w:ilvl w:val="0"/>
          <w:numId w:val="5"/>
        </w:numPr>
        <w:spacing w:line="276" w:lineRule="auto"/>
        <w:jc w:val="both"/>
      </w:pPr>
      <w:r>
        <w:rPr>
          <w:rFonts w:ascii="Sakkal Majalla" w:eastAsia="Sakkal Majalla" w:hAnsi="Sakkal Majalla" w:cs="Sakkal Majalla"/>
          <w:sz w:val="32"/>
          <w:szCs w:val="32"/>
          <w:rtl/>
        </w:rPr>
        <w:t>تحفيز النمو المؤسسي وزيادة الأرباح:يؤدي ارتفاع الإنتاجية الناتج عن الابتكار إلى زيادة الناتج الكلي دون الحاجة إلى توسيع الموارد أو استنزافها، مما يساهم في تعزيز النمو المؤسسي وتوسيع حصص الأسواق، ويشجع المنظمة على مواصلة جهودها الابتكارية لمضاعفة مكاسبها.</w:t>
      </w:r>
    </w:p>
    <w:p w14:paraId="3C59D368" w14:textId="77777777" w:rsidR="00C44186" w:rsidRDefault="00000000">
      <w:pPr>
        <w:numPr>
          <w:ilvl w:val="0"/>
          <w:numId w:val="5"/>
        </w:numPr>
        <w:spacing w:line="276" w:lineRule="auto"/>
        <w:jc w:val="both"/>
      </w:pPr>
      <w:r>
        <w:rPr>
          <w:rFonts w:ascii="Sakkal Majalla" w:eastAsia="Sakkal Majalla" w:hAnsi="Sakkal Majalla" w:cs="Sakkal Majalla"/>
          <w:sz w:val="32"/>
          <w:szCs w:val="32"/>
          <w:rtl/>
        </w:rPr>
        <w:t>المحافظة على الموارد المجتمعية:عندما تحقق المنظمة مستويات إنتاجية أعلى بنفس القدر من الموارد، فإنها تسهم بشكل غير مباشر في المحافظة على الموارد الطبيعية والمجتمعية، من خلال تقليل الفاقد وزيادة كفاءة الاستغلال.</w:t>
      </w:r>
    </w:p>
    <w:p w14:paraId="5D10065C" w14:textId="77777777" w:rsidR="00C44186" w:rsidRDefault="00000000">
      <w:pPr>
        <w:numPr>
          <w:ilvl w:val="0"/>
          <w:numId w:val="5"/>
        </w:numPr>
        <w:spacing w:line="276" w:lineRule="auto"/>
        <w:jc w:val="both"/>
      </w:pPr>
      <w:r>
        <w:rPr>
          <w:rFonts w:ascii="Sakkal Majalla" w:eastAsia="Sakkal Majalla" w:hAnsi="Sakkal Majalla" w:cs="Sakkal Majalla"/>
          <w:sz w:val="32"/>
          <w:szCs w:val="32"/>
          <w:rtl/>
        </w:rPr>
        <w:lastRenderedPageBreak/>
        <w:t>تحقيق أهداف اجتماعية مرغوبة:لا تقتصر نتائج الابتكار على الفوائد الاقتصادية فحسب، بل تتعداها إلى تحقيق أهداف اجتماعية من خلال نشر التكنولوجيا الحديثة، وتحسين مستوى الخدمات، ورفع جودة حياة الأفراد. وهو ما يعكس تطابقًا بين الأهداف المؤسسية للمؤسسة وأهداف المجتمع في تحقيق التنمية المستدامة.</w:t>
      </w:r>
    </w:p>
    <w:p w14:paraId="4AD0DF7F" w14:textId="77777777" w:rsidR="00C44186" w:rsidRDefault="00000000">
      <w:pPr>
        <w:numPr>
          <w:ilvl w:val="0"/>
          <w:numId w:val="5"/>
        </w:numPr>
        <w:spacing w:line="276" w:lineRule="auto"/>
        <w:jc w:val="both"/>
      </w:pPr>
      <w:r>
        <w:rPr>
          <w:rFonts w:ascii="Sakkal Majalla" w:eastAsia="Sakkal Majalla" w:hAnsi="Sakkal Majalla" w:cs="Sakkal Majalla"/>
          <w:sz w:val="32"/>
          <w:szCs w:val="32"/>
          <w:rtl/>
        </w:rPr>
        <w:t>ضمان توافق الأهداف مع النتائج الفعلية:</w:t>
      </w:r>
      <w:r>
        <w:rPr>
          <w:rFonts w:ascii="Sakkal Majalla" w:eastAsia="Sakkal Majalla" w:hAnsi="Sakkal Majalla" w:cs="Sakkal Majalla"/>
          <w:sz w:val="32"/>
          <w:szCs w:val="32"/>
          <w:rtl/>
        </w:rPr>
        <w:br/>
        <w:t>من خلال الاستثمار في الابتكار وتبني ثقافة التجديد المستمر، تصبح المؤسسات قادرة على تحقيق الأهداف المرجوة، مما يؤدي إلى تقليص الفجوة بين الأهداف المخططة والنتائج المحققة، ويعزز الثقة في فاعلية الاستراتيجية المتبعة.</w:t>
      </w:r>
    </w:p>
    <w:p w14:paraId="4A1AF071" w14:textId="77777777" w:rsidR="00C44186" w:rsidRDefault="00000000">
      <w:pPr>
        <w:spacing w:line="276" w:lineRule="auto"/>
        <w:jc w:val="both"/>
        <w:rPr>
          <w:rFonts w:ascii="Sakkal Majalla" w:eastAsia="Sakkal Majalla" w:hAnsi="Sakkal Majalla" w:cs="Sakkal Majalla"/>
          <w:b/>
          <w:sz w:val="32"/>
          <w:szCs w:val="32"/>
        </w:rPr>
      </w:pPr>
      <w:r>
        <w:rPr>
          <w:rFonts w:ascii="Sakkal Majalla" w:eastAsia="Sakkal Majalla" w:hAnsi="Sakkal Majalla" w:cs="Sakkal Majalla"/>
          <w:b/>
          <w:sz w:val="32"/>
          <w:szCs w:val="32"/>
          <w:rtl/>
        </w:rPr>
        <w:t>مستويات الابتكار</w:t>
      </w:r>
    </w:p>
    <w:p w14:paraId="0686E8B6" w14:textId="77777777" w:rsidR="00C44186" w:rsidRDefault="00000000">
      <w:pPr>
        <w:spacing w:line="276" w:lineRule="auto"/>
        <w:ind w:firstLine="72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يتفق علماء النفس والتربية والسلوك الإنساني على أن القدرات والسمات الشخصية ليست حكرًا على فئة معينة من الناس، بل هي خصائص بشرية مشتركة يتفاوت امتلاكها من فرد إلى آخر، ومن جماعة إلى أخرى. وبعبارة أوضح، فإن الفروق بين الأفراد والجماعات هي فروق في الدرجة وليس في النوع، أي أنها فروق كمية لا كيفية. وهذا التصور ينطبق أيضًا على المبدعين والمبتكرين؛ إذ إن القدرات الابتكارية التي يتمتع بها هؤلاء الأفراد المتميزون موجودة لدى سائر البشر، لكنها تتفاوت من حيث القوة والدرجة. فالمبدعون هم أولئك الذين منحهم الله تعالى قدرًا وافرًا من هذه القدرات، تفوق المعدل الشائع عند أغلبية الناس وقد أدى ترسيخ هذا المفهوم إلى تغير جوهري في اتجاهات علماء النفس والباحثين المتخصصين في دراسات الإبداع والابتكار. إذ لم يعد شرطًا أن يكون الباحث نفسه مبدعًا لكي يتناول ظاهرة الإبداع بالدراسة والتحليل، كما لم يعد مستحيلًا دراسة القدرات الابتكارية لدى الأفراد العاديين أو غير المبدعين، مادامت هذه القدرات متوفرة بدرجات متفاوتة لدى الجميع، وفق مقياس متصل من الدرجات. ووفقًا لهذا المقياس، يقف على أحد طرفيه العباقرة والموهوبون الذين يمتلكون قدرات استثنائية، وعلى الطرف المقابل أولئك الذين يمتلكون قدرًا ضئيلًا من هذه القدرات، في حين يتوزع غالبية الأفراد بين هذين الطرفين وفقًا لاختلاف درجاتهم على هذا السلم المتصل ( عبدالباقي وآخرون، 2023).</w:t>
      </w:r>
    </w:p>
    <w:p w14:paraId="009A3070" w14:textId="77777777" w:rsidR="00C44186" w:rsidRDefault="00000000">
      <w:pPr>
        <w:spacing w:line="276" w:lineRule="auto"/>
        <w:ind w:firstLine="72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 xml:space="preserve">والواقع أن هذا التصور يشكّل إطارًا عامًا لفهم طبيعة الابتكار والقدرات الإبداعية، غير أن تحديد من يمكن اعتباره مبدعًا في مجال من المجالات لا يزال موضع خلاف بين الباحثين والدارسين، نظرًا لتعدد معايير الحكم على الإبداع واختلافها من مجال إلى آخر وفي هذا السياق، قدّم الباحث </w:t>
      </w:r>
      <w:r>
        <w:rPr>
          <w:rFonts w:ascii="Sakkal Majalla" w:eastAsia="Sakkal Majalla" w:hAnsi="Sakkal Majalla" w:cs="Sakkal Majalla"/>
          <w:b/>
          <w:sz w:val="32"/>
          <w:szCs w:val="32"/>
          <w:rtl/>
        </w:rPr>
        <w:t>كالفن تيلور</w:t>
      </w:r>
      <w:r>
        <w:rPr>
          <w:rFonts w:ascii="Sakkal Majalla" w:eastAsia="Sakkal Majalla" w:hAnsi="Sakkal Majalla" w:cs="Sakkal Majalla"/>
          <w:sz w:val="32"/>
          <w:szCs w:val="32"/>
          <w:rtl/>
        </w:rPr>
        <w:t xml:space="preserve"> — الذي تولى قيادة مؤتمرات جامعة يوتا لدراسة الإبداع — تصنيفًا علميًا يعد من أبرز </w:t>
      </w:r>
      <w:r>
        <w:rPr>
          <w:rFonts w:ascii="Sakkal Majalla" w:eastAsia="Sakkal Majalla" w:hAnsi="Sakkal Majalla" w:cs="Sakkal Majalla"/>
          <w:sz w:val="32"/>
          <w:szCs w:val="32"/>
          <w:rtl/>
        </w:rPr>
        <w:lastRenderedPageBreak/>
        <w:t xml:space="preserve">التصنيفات التي حاولت تقنين مستويات الابتكار. وقد استند تيلور في وضعه لهذا التصنيف إلى تحليله لمجموعة كبيرة من تعريفات الابتكار بلغت نحو مائة تعريف، ليخلص في النهاية إلى وجود </w:t>
      </w:r>
      <w:r>
        <w:rPr>
          <w:rFonts w:ascii="Sakkal Majalla" w:eastAsia="Sakkal Majalla" w:hAnsi="Sakkal Majalla" w:cs="Sakkal Majalla"/>
          <w:b/>
          <w:sz w:val="32"/>
          <w:szCs w:val="32"/>
          <w:rtl/>
        </w:rPr>
        <w:t>خمسة مستويات أساسية للابتكار</w:t>
      </w:r>
      <w:r>
        <w:rPr>
          <w:rFonts w:ascii="Sakkal Majalla" w:eastAsia="Sakkal Majalla" w:hAnsi="Sakkal Majalla" w:cs="Sakkal Majalla"/>
          <w:sz w:val="32"/>
          <w:szCs w:val="32"/>
          <w:rtl/>
        </w:rPr>
        <w:t>، يمكن من خلالها توصيف درجة ونوع النشاط الابتكاري لدى الأفراد. وتتمثل هذه المستويات فيما يلي( عبدالباقي وآخرون، 2023):</w:t>
      </w:r>
    </w:p>
    <w:p w14:paraId="3640F382" w14:textId="77777777" w:rsidR="00C44186" w:rsidRDefault="00000000">
      <w:pPr>
        <w:numPr>
          <w:ilvl w:val="0"/>
          <w:numId w:val="3"/>
        </w:numPr>
        <w:pBdr>
          <w:top w:val="nil"/>
          <w:left w:val="nil"/>
          <w:bottom w:val="nil"/>
          <w:right w:val="nil"/>
          <w:between w:val="nil"/>
        </w:pBdr>
        <w:spacing w:after="0" w:line="276" w:lineRule="auto"/>
        <w:jc w:val="both"/>
        <w:rPr>
          <w:color w:val="000000"/>
          <w:sz w:val="32"/>
          <w:szCs w:val="32"/>
        </w:rPr>
      </w:pPr>
      <w:r>
        <w:rPr>
          <w:rFonts w:ascii="Sakkal Majalla" w:eastAsia="Sakkal Majalla" w:hAnsi="Sakkal Majalla" w:cs="Sakkal Majalla"/>
          <w:b/>
          <w:color w:val="000000"/>
          <w:sz w:val="32"/>
          <w:szCs w:val="32"/>
          <w:rtl/>
        </w:rPr>
        <w:t>المستوى التعبيري (</w:t>
      </w:r>
      <w:r>
        <w:rPr>
          <w:rFonts w:ascii="Sakkal Majalla" w:eastAsia="Sakkal Majalla" w:hAnsi="Sakkal Majalla" w:cs="Sakkal Majalla"/>
          <w:b/>
          <w:color w:val="000000"/>
          <w:sz w:val="32"/>
          <w:szCs w:val="32"/>
        </w:rPr>
        <w:t>Expressive Level):</w:t>
      </w:r>
      <w:r>
        <w:rPr>
          <w:rFonts w:ascii="Sakkal Majalla" w:eastAsia="Sakkal Majalla" w:hAnsi="Sakkal Majalla" w:cs="Sakkal Majalla"/>
          <w:color w:val="000000"/>
          <w:sz w:val="32"/>
          <w:szCs w:val="32"/>
          <w:rtl/>
        </w:rPr>
        <w:t xml:space="preserve">: يشير هذا المستوى إلى قدرة الفرد على التعبير العفوي والتلقائي عن أفكاره ومشاعره ومهاراته الخاصة دون الالتفات إلى مستوى الجودة أو الأصالة أو قيمة المنتج النهائي. بعبارة أخرى، يُعنى هذا المستوى بحرية التعبير والقدرة على الانطلاق الذاتي، حيث تكون صفتا </w:t>
      </w:r>
      <w:r>
        <w:rPr>
          <w:rFonts w:ascii="Sakkal Majalla" w:eastAsia="Sakkal Majalla" w:hAnsi="Sakkal Majalla" w:cs="Sakkal Majalla"/>
          <w:b/>
          <w:color w:val="000000"/>
          <w:sz w:val="32"/>
          <w:szCs w:val="32"/>
          <w:rtl/>
        </w:rPr>
        <w:t>التلقائية والحرية</w:t>
      </w:r>
      <w:r>
        <w:rPr>
          <w:rFonts w:ascii="Sakkal Majalla" w:eastAsia="Sakkal Majalla" w:hAnsi="Sakkal Majalla" w:cs="Sakkal Majalla"/>
          <w:color w:val="000000"/>
          <w:sz w:val="32"/>
          <w:szCs w:val="32"/>
          <w:rtl/>
        </w:rPr>
        <w:t xml:space="preserve"> أبرز سمات الأفراد النابغين فيه. ويُعد هذا المستوى بمثابة المرحلة الأولى في مسار الابتكار، والتي تسمح للمرء بالتعبير عن أفكاره ومهاراته بطريقته الخاصة دون التقيد بقواعد أو معايير محددة.</w:t>
      </w:r>
    </w:p>
    <w:p w14:paraId="74CA8C41" w14:textId="77777777" w:rsidR="00C44186" w:rsidRDefault="00000000">
      <w:pPr>
        <w:numPr>
          <w:ilvl w:val="0"/>
          <w:numId w:val="3"/>
        </w:numPr>
        <w:pBdr>
          <w:top w:val="nil"/>
          <w:left w:val="nil"/>
          <w:bottom w:val="nil"/>
          <w:right w:val="nil"/>
          <w:between w:val="nil"/>
        </w:pBdr>
        <w:spacing w:after="0" w:line="276" w:lineRule="auto"/>
        <w:jc w:val="both"/>
        <w:rPr>
          <w:color w:val="000000"/>
          <w:sz w:val="32"/>
          <w:szCs w:val="32"/>
        </w:rPr>
      </w:pPr>
      <w:r>
        <w:rPr>
          <w:rFonts w:ascii="Sakkal Majalla" w:eastAsia="Sakkal Majalla" w:hAnsi="Sakkal Majalla" w:cs="Sakkal Majalla"/>
          <w:b/>
          <w:color w:val="000000"/>
          <w:sz w:val="32"/>
          <w:szCs w:val="32"/>
          <w:rtl/>
        </w:rPr>
        <w:t>المستوى الإنتاجي (</w:t>
      </w:r>
      <w:r>
        <w:rPr>
          <w:rFonts w:ascii="Sakkal Majalla" w:eastAsia="Sakkal Majalla" w:hAnsi="Sakkal Majalla" w:cs="Sakkal Majalla"/>
          <w:b/>
          <w:color w:val="000000"/>
          <w:sz w:val="32"/>
          <w:szCs w:val="32"/>
        </w:rPr>
        <w:t>Productive Level):</w:t>
      </w:r>
      <w:r>
        <w:rPr>
          <w:rFonts w:ascii="Sakkal Majalla" w:eastAsia="Sakkal Majalla" w:hAnsi="Sakkal Majalla" w:cs="Sakkal Majalla"/>
          <w:color w:val="000000"/>
          <w:sz w:val="32"/>
          <w:szCs w:val="32"/>
          <w:rtl/>
        </w:rPr>
        <w:t>: ينتقل الأفراد من المستوى التعبيري إلى المستوى الإنتاجي للابتكار عندما تتطور مهاراتهم وقدراتهم، فيصبحون قادرين على إنجاز أعمال متكاملة ذات طابع ابتكاري واضح. ويصبح العمل في هذا المستوى إبداعيًا حين يصل الفرد إلى مستوى معين من الإنجاز المستقل، غير المستوحى من أعمال الآخرين أو القائم على التقليد. ويعتمد هذا المستوى على توظيف المهارات المتاحة لإنتاج أفكار أو منتجات جديدة نسبياً تلبي احتياجات قائمة أو تحل مشكلة ما.</w:t>
      </w:r>
    </w:p>
    <w:p w14:paraId="1973909A" w14:textId="77777777" w:rsidR="00C44186" w:rsidRDefault="00000000">
      <w:pPr>
        <w:numPr>
          <w:ilvl w:val="0"/>
          <w:numId w:val="3"/>
        </w:numPr>
        <w:pBdr>
          <w:top w:val="nil"/>
          <w:left w:val="nil"/>
          <w:bottom w:val="nil"/>
          <w:right w:val="nil"/>
          <w:between w:val="nil"/>
        </w:pBdr>
        <w:spacing w:after="0" w:line="276" w:lineRule="auto"/>
        <w:jc w:val="both"/>
        <w:rPr>
          <w:color w:val="000000"/>
          <w:sz w:val="32"/>
          <w:szCs w:val="32"/>
        </w:rPr>
      </w:pPr>
      <w:r>
        <w:rPr>
          <w:rFonts w:ascii="Sakkal Majalla" w:eastAsia="Sakkal Majalla" w:hAnsi="Sakkal Majalla" w:cs="Sakkal Majalla"/>
          <w:b/>
          <w:color w:val="000000"/>
          <w:sz w:val="32"/>
          <w:szCs w:val="32"/>
          <w:rtl/>
        </w:rPr>
        <w:t>المستوى الاختراعي (</w:t>
      </w:r>
      <w:r>
        <w:rPr>
          <w:rFonts w:ascii="Sakkal Majalla" w:eastAsia="Sakkal Majalla" w:hAnsi="Sakkal Majalla" w:cs="Sakkal Majalla"/>
          <w:b/>
          <w:color w:val="000000"/>
          <w:sz w:val="32"/>
          <w:szCs w:val="32"/>
        </w:rPr>
        <w:t>Inventive Level):</w:t>
      </w:r>
      <w:r>
        <w:rPr>
          <w:rFonts w:ascii="Sakkal Majalla" w:eastAsia="Sakkal Majalla" w:hAnsi="Sakkal Majalla" w:cs="Sakkal Majalla"/>
          <w:color w:val="000000"/>
          <w:sz w:val="32"/>
          <w:szCs w:val="32"/>
          <w:rtl/>
        </w:rPr>
        <w:t xml:space="preserve">: يتطلب هذا المستوى من الابتكار توفر قدر عالٍ من </w:t>
      </w:r>
      <w:r>
        <w:rPr>
          <w:rFonts w:ascii="Sakkal Majalla" w:eastAsia="Sakkal Majalla" w:hAnsi="Sakkal Majalla" w:cs="Sakkal Majalla"/>
          <w:b/>
          <w:color w:val="000000"/>
          <w:sz w:val="32"/>
          <w:szCs w:val="32"/>
          <w:rtl/>
        </w:rPr>
        <w:t>المرونة الفكرية</w:t>
      </w:r>
      <w:r>
        <w:rPr>
          <w:rFonts w:ascii="Sakkal Majalla" w:eastAsia="Sakkal Majalla" w:hAnsi="Sakkal Majalla" w:cs="Sakkal Majalla"/>
          <w:color w:val="000000"/>
          <w:sz w:val="32"/>
          <w:szCs w:val="32"/>
          <w:rtl/>
        </w:rPr>
        <w:t xml:space="preserve"> والقدرة على إدراك علاقات جديدة وغير مألوفة بين عناصر أو أجزاء منفصلة موجودة أصلًا. ولا يشترط في هذا المستوى التميز في المهارة الفنية أو الإتقان الحرفي، بل يعتمد بدرجة أكبر على القدرة العقلية على الربط بين مفردات غير مترابطة بطريقة جديدة تؤدي إلى توليد فكرة مبتكرة أو حل جديد لمشكلة قائمة.</w:t>
      </w:r>
    </w:p>
    <w:p w14:paraId="017F2882" w14:textId="77777777" w:rsidR="00C44186" w:rsidRDefault="00000000">
      <w:pPr>
        <w:numPr>
          <w:ilvl w:val="0"/>
          <w:numId w:val="3"/>
        </w:numPr>
        <w:pBdr>
          <w:top w:val="nil"/>
          <w:left w:val="nil"/>
          <w:bottom w:val="nil"/>
          <w:right w:val="nil"/>
          <w:between w:val="nil"/>
        </w:pBdr>
        <w:spacing w:after="0" w:line="276" w:lineRule="auto"/>
        <w:jc w:val="both"/>
        <w:rPr>
          <w:color w:val="000000"/>
          <w:sz w:val="32"/>
          <w:szCs w:val="32"/>
        </w:rPr>
      </w:pPr>
      <w:r>
        <w:rPr>
          <w:rFonts w:ascii="Sakkal Majalla" w:eastAsia="Sakkal Majalla" w:hAnsi="Sakkal Majalla" w:cs="Sakkal Majalla"/>
          <w:b/>
          <w:color w:val="000000"/>
          <w:sz w:val="32"/>
          <w:szCs w:val="32"/>
          <w:rtl/>
        </w:rPr>
        <w:t>المستوى الابتداعي (</w:t>
      </w:r>
      <w:r>
        <w:rPr>
          <w:rFonts w:ascii="Sakkal Majalla" w:eastAsia="Sakkal Majalla" w:hAnsi="Sakkal Majalla" w:cs="Sakkal Majalla"/>
          <w:b/>
          <w:color w:val="000000"/>
          <w:sz w:val="32"/>
          <w:szCs w:val="32"/>
        </w:rPr>
        <w:t>Innovative Level):</w:t>
      </w:r>
      <w:r>
        <w:rPr>
          <w:rFonts w:ascii="Sakkal Majalla" w:eastAsia="Sakkal Majalla" w:hAnsi="Sakkal Majalla" w:cs="Sakkal Majalla"/>
          <w:color w:val="000000"/>
          <w:sz w:val="32"/>
          <w:szCs w:val="32"/>
          <w:rtl/>
        </w:rPr>
        <w:t xml:space="preserve">: يُمثل هذا المستوى درجة أعلى من الابتكار، ويتطلب قدرة متقدمة على </w:t>
      </w:r>
      <w:r>
        <w:rPr>
          <w:rFonts w:ascii="Sakkal Majalla" w:eastAsia="Sakkal Majalla" w:hAnsi="Sakkal Majalla" w:cs="Sakkal Majalla"/>
          <w:b/>
          <w:color w:val="000000"/>
          <w:sz w:val="32"/>
          <w:szCs w:val="32"/>
          <w:rtl/>
        </w:rPr>
        <w:t>التصور التجريدي</w:t>
      </w:r>
      <w:r>
        <w:rPr>
          <w:rFonts w:ascii="Sakkal Majalla" w:eastAsia="Sakkal Majalla" w:hAnsi="Sakkal Majalla" w:cs="Sakkal Majalla"/>
          <w:color w:val="000000"/>
          <w:sz w:val="32"/>
          <w:szCs w:val="32"/>
          <w:rtl/>
        </w:rPr>
        <w:t xml:space="preserve"> وفهم المبادئ الأساسية للمشكلات أو الظواهر موضوع الدراسة فهمًا كافيًا يمكّن الفرد من تعديلها أو تحسينها. ويميل المبدع في هذا المستوى إلى إجراء تحسينات نوعية على النماذج والمعارف السائدة، عبر تطويرها وابتداع أشكال جديدة أكثر </w:t>
      </w:r>
      <w:r>
        <w:rPr>
          <w:rFonts w:ascii="Sakkal Majalla" w:eastAsia="Sakkal Majalla" w:hAnsi="Sakkal Majalla" w:cs="Sakkal Majalla"/>
          <w:color w:val="000000"/>
          <w:sz w:val="32"/>
          <w:szCs w:val="32"/>
          <w:rtl/>
        </w:rPr>
        <w:lastRenderedPageBreak/>
        <w:t>ملاءمة وفاعلية. ولا يتحقق هذا المستوى إلا عند الأفراد الذين يمتلكون قاعدة معرفية راسخة، وقدرة تحليلية متقدمة تمكنهم من إعادة تركيب الأفكار والمفاهيم بأسلوب جديد.</w:t>
      </w:r>
    </w:p>
    <w:p w14:paraId="0641BE6C" w14:textId="77777777" w:rsidR="00C44186" w:rsidRDefault="00000000">
      <w:pPr>
        <w:numPr>
          <w:ilvl w:val="0"/>
          <w:numId w:val="3"/>
        </w:numPr>
        <w:pBdr>
          <w:top w:val="nil"/>
          <w:left w:val="nil"/>
          <w:bottom w:val="nil"/>
          <w:right w:val="nil"/>
          <w:between w:val="nil"/>
        </w:pBdr>
        <w:spacing w:line="276" w:lineRule="auto"/>
        <w:jc w:val="both"/>
        <w:rPr>
          <w:color w:val="000000"/>
          <w:sz w:val="32"/>
          <w:szCs w:val="32"/>
        </w:rPr>
      </w:pPr>
      <w:r>
        <w:rPr>
          <w:rFonts w:ascii="Sakkal Majalla" w:eastAsia="Sakkal Majalla" w:hAnsi="Sakkal Majalla" w:cs="Sakkal Majalla"/>
          <w:b/>
          <w:color w:val="000000"/>
          <w:sz w:val="32"/>
          <w:szCs w:val="32"/>
          <w:rtl/>
        </w:rPr>
        <w:t>المستوى البزوغي (</w:t>
      </w:r>
      <w:r>
        <w:rPr>
          <w:rFonts w:ascii="Sakkal Majalla" w:eastAsia="Sakkal Majalla" w:hAnsi="Sakkal Majalla" w:cs="Sakkal Majalla"/>
          <w:b/>
          <w:color w:val="000000"/>
          <w:sz w:val="32"/>
          <w:szCs w:val="32"/>
        </w:rPr>
        <w:t>Emergent Level):</w:t>
      </w:r>
      <w:r>
        <w:rPr>
          <w:rFonts w:ascii="Sakkal Majalla" w:eastAsia="Sakkal Majalla" w:hAnsi="Sakkal Majalla" w:cs="Sakkal Majalla"/>
          <w:color w:val="000000"/>
          <w:sz w:val="32"/>
          <w:szCs w:val="32"/>
          <w:rtl/>
        </w:rPr>
        <w:t xml:space="preserve">:يُعد هذا المستوى الأرقى والأكثر تعقيدًا من بين مستويات الابتكار، إذ يتطلب قدرة فريدة على تصور مبدأ جديد كليًا لم يكن له وجود مسبق في الحقل المعرفي أو التطبيقي الذي ينتمي إليه. ويتميز هذا المستوى بدرجة عالية من </w:t>
      </w:r>
      <w:r>
        <w:rPr>
          <w:rFonts w:ascii="Sakkal Majalla" w:eastAsia="Sakkal Majalla" w:hAnsi="Sakkal Majalla" w:cs="Sakkal Majalla"/>
          <w:b/>
          <w:color w:val="000000"/>
          <w:sz w:val="32"/>
          <w:szCs w:val="32"/>
          <w:rtl/>
        </w:rPr>
        <w:t>التجريد والإبداع الأصلي</w:t>
      </w:r>
      <w:r>
        <w:rPr>
          <w:rFonts w:ascii="Sakkal Majalla" w:eastAsia="Sakkal Majalla" w:hAnsi="Sakkal Majalla" w:cs="Sakkal Majalla"/>
          <w:color w:val="000000"/>
          <w:sz w:val="32"/>
          <w:szCs w:val="32"/>
          <w:rtl/>
        </w:rPr>
        <w:t>، حيث يقدم الفرد تصورًا مغايرًا ومبتكرًا للمألوف، قد يحدث به نقلة نوعية في ميدان معين. ويعد هذا المستوى من الابتكار نادر الحدوث، ولا يظهر إلا لدى القلة من العباقرة الذين ينجحون في إحداث تغييرات جوهرية في المفاهيم العلمية أو الفنية أو الأدبية.</w:t>
      </w:r>
    </w:p>
    <w:p w14:paraId="2332FBBF" w14:textId="77777777" w:rsidR="00C44186" w:rsidRDefault="00000000">
      <w:pPr>
        <w:spacing w:line="276" w:lineRule="auto"/>
        <w:jc w:val="both"/>
        <w:rPr>
          <w:rFonts w:ascii="Sakkal Majalla" w:eastAsia="Sakkal Majalla" w:hAnsi="Sakkal Majalla" w:cs="Sakkal Majalla"/>
          <w:b/>
          <w:sz w:val="32"/>
          <w:szCs w:val="32"/>
        </w:rPr>
      </w:pPr>
      <w:r>
        <w:rPr>
          <w:rFonts w:ascii="Sakkal Majalla" w:eastAsia="Sakkal Majalla" w:hAnsi="Sakkal Majalla" w:cs="Sakkal Majalla"/>
          <w:b/>
          <w:sz w:val="32"/>
          <w:szCs w:val="32"/>
          <w:rtl/>
        </w:rPr>
        <w:t xml:space="preserve">مهارات الابتكار </w:t>
      </w:r>
    </w:p>
    <w:p w14:paraId="75F08A6F" w14:textId="77777777" w:rsidR="00C44186" w:rsidRDefault="00000000">
      <w:pPr>
        <w:spacing w:line="276" w:lineRule="auto"/>
        <w:ind w:firstLine="72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 xml:space="preserve">الابتكار لا يتحقق بصورة عشوائية أو تلقائية، بل يستند إلى مجموعة من المهارات المعرفية والانفعالية والاجتماعية التي تشكّل القاعدة الأساسية لأي نشاط ابتكاري فعّال وقد حدد هؤلاء الباحثون عدداً من المهارات الجوهرية التي تشكل في مجموعها منظومة متكاملة تسهم في دعم وتنمية القدرات الابتكارية لدى الأفراد فالابتكار هو حصيلة منظومة متكاملة من المهارات التي تتداخل وتتفاعل فيما بينها، لتعطي الفرد القدرة على التفكير الإبداعي وحل المشكلات بصورة جديدة وغير تقليدية. كما أن هذه المهارات يمكن تنميتها وتعزيزها من خلال التدريب والممارسة والتعرض لتجارب متنوعة ومحفزة على الإبداع ويمكن توضيح تلك المهارات كالتالي(أحمد، 2025): </w:t>
      </w:r>
    </w:p>
    <w:p w14:paraId="27FBC025" w14:textId="77777777" w:rsidR="00C44186" w:rsidRDefault="00000000">
      <w:pPr>
        <w:numPr>
          <w:ilvl w:val="0"/>
          <w:numId w:val="6"/>
        </w:numPr>
        <w:pBdr>
          <w:top w:val="nil"/>
          <w:left w:val="nil"/>
          <w:bottom w:val="nil"/>
          <w:right w:val="nil"/>
          <w:between w:val="nil"/>
        </w:pBdr>
        <w:spacing w:after="0" w:line="276" w:lineRule="auto"/>
        <w:jc w:val="both"/>
        <w:rPr>
          <w:color w:val="000000"/>
          <w:sz w:val="32"/>
          <w:szCs w:val="32"/>
        </w:rPr>
      </w:pPr>
      <w:r>
        <w:rPr>
          <w:rFonts w:ascii="Sakkal Majalla" w:eastAsia="Sakkal Majalla" w:hAnsi="Sakkal Majalla" w:cs="Sakkal Majalla"/>
          <w:color w:val="000000"/>
          <w:sz w:val="32"/>
          <w:szCs w:val="32"/>
          <w:rtl/>
        </w:rPr>
        <w:t>تُعد الطلاقة (</w:t>
      </w:r>
      <w:r>
        <w:rPr>
          <w:rFonts w:ascii="Sakkal Majalla" w:eastAsia="Sakkal Majalla" w:hAnsi="Sakkal Majalla" w:cs="Sakkal Majalla"/>
          <w:color w:val="000000"/>
          <w:sz w:val="32"/>
          <w:szCs w:val="32"/>
        </w:rPr>
        <w:t>Fluency</w:t>
      </w:r>
      <w:r>
        <w:rPr>
          <w:rFonts w:ascii="Sakkal Majalla" w:eastAsia="Sakkal Majalla" w:hAnsi="Sakkal Majalla" w:cs="Sakkal Majalla"/>
          <w:color w:val="000000"/>
          <w:sz w:val="32"/>
          <w:szCs w:val="32"/>
          <w:rtl/>
        </w:rPr>
        <w:t>) واحدة من أبرز هذه المهارات وأكثرها ارتباطًا بعملية الابتكار. وتشمل الطلاقة عدة أشكال، منها الطلاقة اللفظية والفكرية والتعبيرية والارتباطية والشكلية، حيث تتمثل في قدرة الفرد على إنتاج أكبر عدد ممكن من الأفكار الجديدة، غير المألوفة، وغير العادية في فترة زمنية محددة. وتعكس هذه المهارة مدى سيولة الأفكار وسهولة توليدها دون التقيد بقيود تقليدية أو أنماط نمطية في التفكير. كما ترتبط الطلاقة أيضًا بقدرة الفرد على التفاعل اللغوي والحوار البنّاء، بما يتيح له التعبير عن أفكاره بطريقة سلسة وواضحة، قادرة على استيعاب وجهات النظر المختلفة.</w:t>
      </w:r>
    </w:p>
    <w:p w14:paraId="00071866" w14:textId="77777777" w:rsidR="00C44186" w:rsidRDefault="00000000">
      <w:pPr>
        <w:numPr>
          <w:ilvl w:val="0"/>
          <w:numId w:val="6"/>
        </w:numPr>
        <w:pBdr>
          <w:top w:val="nil"/>
          <w:left w:val="nil"/>
          <w:bottom w:val="nil"/>
          <w:right w:val="nil"/>
          <w:between w:val="nil"/>
        </w:pBdr>
        <w:spacing w:after="0" w:line="276" w:lineRule="auto"/>
        <w:jc w:val="both"/>
        <w:rPr>
          <w:color w:val="000000"/>
          <w:sz w:val="32"/>
          <w:szCs w:val="32"/>
        </w:rPr>
      </w:pPr>
      <w:r>
        <w:rPr>
          <w:rFonts w:ascii="Sakkal Majalla" w:eastAsia="Sakkal Majalla" w:hAnsi="Sakkal Majalla" w:cs="Sakkal Majalla"/>
          <w:color w:val="000000"/>
          <w:sz w:val="32"/>
          <w:szCs w:val="32"/>
          <w:rtl/>
        </w:rPr>
        <w:t>أما المرونة (</w:t>
      </w:r>
      <w:r>
        <w:rPr>
          <w:rFonts w:ascii="Sakkal Majalla" w:eastAsia="Sakkal Majalla" w:hAnsi="Sakkal Majalla" w:cs="Sakkal Majalla"/>
          <w:color w:val="000000"/>
          <w:sz w:val="32"/>
          <w:szCs w:val="32"/>
        </w:rPr>
        <w:t>Flexibility</w:t>
      </w:r>
      <w:r>
        <w:rPr>
          <w:rFonts w:ascii="Sakkal Majalla" w:eastAsia="Sakkal Majalla" w:hAnsi="Sakkal Majalla" w:cs="Sakkal Majalla"/>
          <w:color w:val="000000"/>
          <w:sz w:val="32"/>
          <w:szCs w:val="32"/>
          <w:rtl/>
        </w:rPr>
        <w:t xml:space="preserve">) فتمثل بدورها مهارة أساسية في منظومة الابتكار، وهي تنقسم إلى نوعين رئيسيين: المرونة التلقائية والمرونة التكيفية. وتتمثل الأولى في قدرة الفرد على تحويل اتجاه تفكيره أو أسلوب معالجته للمشكلة بشكل سريع ومنطقي حينما تقتضي المواقف ذلك، في حين تعكس </w:t>
      </w:r>
      <w:r>
        <w:rPr>
          <w:rFonts w:ascii="Sakkal Majalla" w:eastAsia="Sakkal Majalla" w:hAnsi="Sakkal Majalla" w:cs="Sakkal Majalla"/>
          <w:color w:val="000000"/>
          <w:sz w:val="32"/>
          <w:szCs w:val="32"/>
          <w:rtl/>
        </w:rPr>
        <w:lastRenderedPageBreak/>
        <w:t>الثانية مدى قدرة الفرد على التكيف مع المواقف والمتغيرات الجديدة، وتقديم حلول مبتكرة لاستجابات لا تنتمي إلى فئة واحدة أو نمط ثابت. وتعد هذه المهارة من العوامل الحاسمة في قدرة الأفراد على التوافق مع التطورات السريعة، وتقبل الآخرين بمختلف آرائهم ووجهات نظرهم، فضلاً عن قدرتهم على التعامل مع الاختلاف كعنصر إيجابي يدعم التفكير الإبداعي.</w:t>
      </w:r>
    </w:p>
    <w:p w14:paraId="2B3FA313" w14:textId="77777777" w:rsidR="00C44186" w:rsidRDefault="00000000">
      <w:pPr>
        <w:numPr>
          <w:ilvl w:val="0"/>
          <w:numId w:val="6"/>
        </w:numPr>
        <w:pBdr>
          <w:top w:val="nil"/>
          <w:left w:val="nil"/>
          <w:bottom w:val="nil"/>
          <w:right w:val="nil"/>
          <w:between w:val="nil"/>
        </w:pBdr>
        <w:spacing w:after="0" w:line="276" w:lineRule="auto"/>
        <w:jc w:val="both"/>
        <w:rPr>
          <w:color w:val="000000"/>
          <w:sz w:val="32"/>
          <w:szCs w:val="32"/>
        </w:rPr>
      </w:pPr>
      <w:r>
        <w:rPr>
          <w:rFonts w:ascii="Sakkal Majalla" w:eastAsia="Sakkal Majalla" w:hAnsi="Sakkal Majalla" w:cs="Sakkal Majalla"/>
          <w:color w:val="000000"/>
          <w:sz w:val="32"/>
          <w:szCs w:val="32"/>
          <w:rtl/>
        </w:rPr>
        <w:t>وتبرز أيضًا الحساسية للمشكلات (</w:t>
      </w:r>
      <w:r>
        <w:rPr>
          <w:rFonts w:ascii="Sakkal Majalla" w:eastAsia="Sakkal Majalla" w:hAnsi="Sakkal Majalla" w:cs="Sakkal Majalla"/>
          <w:color w:val="000000"/>
          <w:sz w:val="32"/>
          <w:szCs w:val="32"/>
        </w:rPr>
        <w:t>Sensitivity</w:t>
      </w:r>
      <w:r>
        <w:rPr>
          <w:rFonts w:ascii="Sakkal Majalla" w:eastAsia="Sakkal Majalla" w:hAnsi="Sakkal Majalla" w:cs="Sakkal Majalla"/>
          <w:color w:val="000000"/>
          <w:sz w:val="32"/>
          <w:szCs w:val="32"/>
          <w:rtl/>
        </w:rPr>
        <w:t>) كإحدى المهارات الابتكارية المهمة، حيث تشير إلى قدرة الفرد على إدراك المشكلات في المواقف المختلفة أكثر من غيره. ويمتاز الأفراد ذوو الحساسية العالية بالقدرة على التعرف على المشكلات الكامنة أو غير الظاهرة بشكل مباشر، ودراستها وتحليلها بشكل متأنٍ، مع إمكانية معايشتها واستيعاب أبعادها المختلفة. ويمتلك هؤلاء الأفراد إحساسًا مرهفًا يمكنهم من رؤية عدد كبير من المشكلات في وقت واحد، ما يعزز قدرتهم على التفكير في حلول متنوعة ومبتكرة.</w:t>
      </w:r>
    </w:p>
    <w:p w14:paraId="435FD536" w14:textId="77777777" w:rsidR="00C44186" w:rsidRDefault="00000000">
      <w:pPr>
        <w:numPr>
          <w:ilvl w:val="0"/>
          <w:numId w:val="6"/>
        </w:numPr>
        <w:pBdr>
          <w:top w:val="nil"/>
          <w:left w:val="nil"/>
          <w:bottom w:val="nil"/>
          <w:right w:val="nil"/>
          <w:between w:val="nil"/>
        </w:pBdr>
        <w:spacing w:after="0" w:line="276" w:lineRule="auto"/>
        <w:jc w:val="both"/>
        <w:rPr>
          <w:color w:val="000000"/>
          <w:sz w:val="32"/>
          <w:szCs w:val="32"/>
        </w:rPr>
      </w:pPr>
      <w:r>
        <w:rPr>
          <w:rFonts w:ascii="Sakkal Majalla" w:eastAsia="Sakkal Majalla" w:hAnsi="Sakkal Majalla" w:cs="Sakkal Majalla"/>
          <w:color w:val="000000"/>
          <w:sz w:val="32"/>
          <w:szCs w:val="32"/>
          <w:rtl/>
        </w:rPr>
        <w:t>أما الأصالة (</w:t>
      </w:r>
      <w:r>
        <w:rPr>
          <w:rFonts w:ascii="Sakkal Majalla" w:eastAsia="Sakkal Majalla" w:hAnsi="Sakkal Majalla" w:cs="Sakkal Majalla"/>
          <w:color w:val="000000"/>
          <w:sz w:val="32"/>
          <w:szCs w:val="32"/>
        </w:rPr>
        <w:t>Genuineness</w:t>
      </w:r>
      <w:r>
        <w:rPr>
          <w:rFonts w:ascii="Sakkal Majalla" w:eastAsia="Sakkal Majalla" w:hAnsi="Sakkal Majalla" w:cs="Sakkal Majalla"/>
          <w:color w:val="000000"/>
          <w:sz w:val="32"/>
          <w:szCs w:val="32"/>
          <w:rtl/>
        </w:rPr>
        <w:t>)، فتعد من أعلى درجات المهارات الابتكارية، إذ تعكس قدرة الفرد على طرح أفكار جديدة ومستقلة تمامًا عن الأفكار السائدة والمتداولة. ويتمثل التفكير الأصيل في استقلاليته عن محيطه وعدم اعتماده على أفكار الآخرين أو تقليدها. ومن سمات هذه المهارة أن المبدع لا يكرر الأفكار الشائعة أو يقدم أنماطًا تقليدية من الحلول، بل ينزع دومًا إلى الخروج عن المألوف، وطرح رؤى جديدة تتسم بالفرادة والتميز، ما يجعله مصدر إلهام للآخرين في محيطه.</w:t>
      </w:r>
    </w:p>
    <w:p w14:paraId="4E8360C4" w14:textId="77777777" w:rsidR="00C44186" w:rsidRDefault="00000000">
      <w:pPr>
        <w:numPr>
          <w:ilvl w:val="0"/>
          <w:numId w:val="6"/>
        </w:numPr>
        <w:pBdr>
          <w:top w:val="nil"/>
          <w:left w:val="nil"/>
          <w:bottom w:val="nil"/>
          <w:right w:val="nil"/>
          <w:between w:val="nil"/>
        </w:pBdr>
        <w:spacing w:line="276" w:lineRule="auto"/>
        <w:jc w:val="both"/>
        <w:rPr>
          <w:color w:val="000000"/>
          <w:sz w:val="32"/>
          <w:szCs w:val="32"/>
        </w:rPr>
      </w:pPr>
      <w:r>
        <w:rPr>
          <w:rFonts w:ascii="Sakkal Majalla" w:eastAsia="Sakkal Majalla" w:hAnsi="Sakkal Majalla" w:cs="Sakkal Majalla"/>
          <w:color w:val="000000"/>
          <w:sz w:val="32"/>
          <w:szCs w:val="32"/>
          <w:rtl/>
        </w:rPr>
        <w:t>وأخيرًا، تأتي مهارة الاحتفاظ بالاتجاه (</w:t>
      </w:r>
      <w:r>
        <w:rPr>
          <w:rFonts w:ascii="Sakkal Majalla" w:eastAsia="Sakkal Majalla" w:hAnsi="Sakkal Majalla" w:cs="Sakkal Majalla"/>
          <w:color w:val="000000"/>
          <w:sz w:val="32"/>
          <w:szCs w:val="32"/>
        </w:rPr>
        <w:t>Direction Keeping</w:t>
      </w:r>
      <w:r>
        <w:rPr>
          <w:rFonts w:ascii="Sakkal Majalla" w:eastAsia="Sakkal Majalla" w:hAnsi="Sakkal Majalla" w:cs="Sakkal Majalla"/>
          <w:color w:val="000000"/>
          <w:sz w:val="32"/>
          <w:szCs w:val="32"/>
          <w:rtl/>
        </w:rPr>
        <w:t>) كعامل مهم في دعم العملية الابتكارية، إذ ترتبط بقدرة الفرد على الحفاظ على مسار التفكير الابتكاري دون تشتيت، مع استمرار تركيزه وانتباهه طويل الأمد نحو تحقيق هدف محدد. ويتميز الأفراد الذين يمتلكون هذه المهارة بقدرتهم على المثابرة في مواجهة العوائق والصعوبات، مع امتلاكهم قدرة واضحة على التغلب على التحديات وعدم الانحراف عن الهدف الأصلي، ما يضمن استمرارية تدفق الأفكار المبتكرة والقدرة على تنفيذها حتى مراحلها النهائية.</w:t>
      </w:r>
    </w:p>
    <w:p w14:paraId="21242B7A" w14:textId="77777777" w:rsidR="00C44186" w:rsidRDefault="00000000">
      <w:pPr>
        <w:pStyle w:val="Heading2"/>
        <w:jc w:val="center"/>
        <w:rPr>
          <w:rFonts w:ascii="Sakkal Majalla" w:eastAsia="Sakkal Majalla" w:hAnsi="Sakkal Majalla" w:cs="Sakkal Majalla"/>
          <w:b w:val="0"/>
          <w:color w:val="000000"/>
          <w:sz w:val="32"/>
          <w:szCs w:val="32"/>
        </w:rPr>
      </w:pPr>
      <w:bookmarkStart w:id="12" w:name="_h4kbunn437i2" w:colFirst="0" w:colLast="0"/>
      <w:bookmarkEnd w:id="12"/>
      <w:r>
        <w:rPr>
          <w:rFonts w:ascii="Sakkal Majalla" w:eastAsia="Sakkal Majalla" w:hAnsi="Sakkal Majalla" w:cs="Sakkal Majalla"/>
          <w:b w:val="0"/>
          <w:color w:val="000000"/>
          <w:sz w:val="32"/>
          <w:szCs w:val="32"/>
          <w:rtl/>
        </w:rPr>
        <w:lastRenderedPageBreak/>
        <w:t>ثانياً: الدراسات السابقة</w:t>
      </w:r>
    </w:p>
    <w:p w14:paraId="03A4ACDC" w14:textId="77777777" w:rsidR="00C44186" w:rsidRDefault="00000000">
      <w:pPr>
        <w:pStyle w:val="Heading2"/>
        <w:rPr>
          <w:rFonts w:ascii="Sakkal Majalla" w:eastAsia="Sakkal Majalla" w:hAnsi="Sakkal Majalla" w:cs="Sakkal Majalla"/>
          <w:b w:val="0"/>
          <w:sz w:val="32"/>
          <w:szCs w:val="32"/>
        </w:rPr>
      </w:pPr>
      <w:bookmarkStart w:id="13" w:name="_cid1g5htl4wz" w:colFirst="0" w:colLast="0"/>
      <w:bookmarkEnd w:id="13"/>
      <w:r>
        <w:rPr>
          <w:rFonts w:ascii="Sakkal Majalla" w:eastAsia="Sakkal Majalla" w:hAnsi="Sakkal Majalla" w:cs="Sakkal Majalla"/>
          <w:b w:val="0"/>
          <w:sz w:val="32"/>
          <w:szCs w:val="32"/>
          <w:rtl/>
        </w:rPr>
        <w:t>الدراسات السابقة</w:t>
      </w:r>
    </w:p>
    <w:p w14:paraId="5F88169D" w14:textId="77777777" w:rsidR="00C44186" w:rsidRDefault="00000000">
      <w:pPr>
        <w:numPr>
          <w:ilvl w:val="0"/>
          <w:numId w:val="1"/>
        </w:numPr>
        <w:spacing w:line="276" w:lineRule="auto"/>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 xml:space="preserve">دراسة عبد المنعم محفوظ, &amp; محمد عبد المنعم محفوظ (2025) بعنوان "دور الإدارة الاستراتيجية للموارد البشرية في تحسين جودة الحياة الوظيفية – دراسة ميدانية على الشركة المصرية للاتصالات </w:t>
      </w:r>
      <w:r>
        <w:rPr>
          <w:rFonts w:ascii="Sakkal Majalla" w:eastAsia="Sakkal Majalla" w:hAnsi="Sakkal Majalla" w:cs="Sakkal Majalla"/>
          <w:sz w:val="32"/>
          <w:szCs w:val="32"/>
        </w:rPr>
        <w:t>WE</w:t>
      </w:r>
      <w:r>
        <w:rPr>
          <w:rFonts w:ascii="Sakkal Majalla" w:eastAsia="Sakkal Majalla" w:hAnsi="Sakkal Majalla" w:cs="Sakkal Majalla"/>
          <w:sz w:val="32"/>
          <w:szCs w:val="32"/>
          <w:rtl/>
        </w:rPr>
        <w:t xml:space="preserve">."هدف البحث إلى التعرف على دور الإدارة الاستراتيجية للموارد البشرية في تحسين جودة الحياة الوظيفية للعاملين بالشركة المصرية للاتصالات </w:t>
      </w:r>
      <w:r>
        <w:rPr>
          <w:rFonts w:ascii="Sakkal Majalla" w:eastAsia="Sakkal Majalla" w:hAnsi="Sakkal Majalla" w:cs="Sakkal Majalla"/>
          <w:sz w:val="32"/>
          <w:szCs w:val="32"/>
        </w:rPr>
        <w:t>WE</w:t>
      </w:r>
      <w:r>
        <w:rPr>
          <w:rFonts w:ascii="Sakkal Majalla" w:eastAsia="Sakkal Majalla" w:hAnsi="Sakkal Majalla" w:cs="Sakkal Majalla"/>
          <w:sz w:val="32"/>
          <w:szCs w:val="32"/>
          <w:rtl/>
        </w:rPr>
        <w:t>، ويتكون مجتمع البحث من العاملين بالشركة المصرية للاتصالات حيث بلغ حجم العينة 242 مفردة.وتوصلت نتائج البحث إلى وجود علاقة ارتباط طردية متوسطة ذات دلالة إحصائية بين المتغير المستقل والتابع، حيث تُشير قيمة (</w:t>
      </w:r>
      <w:r>
        <w:rPr>
          <w:rFonts w:ascii="Sakkal Majalla" w:eastAsia="Sakkal Majalla" w:hAnsi="Sakkal Majalla" w:cs="Sakkal Majalla"/>
          <w:sz w:val="32"/>
          <w:szCs w:val="32"/>
        </w:rPr>
        <w:t>T</w:t>
      </w:r>
      <w:r>
        <w:rPr>
          <w:rFonts w:ascii="Sakkal Majalla" w:eastAsia="Sakkal Majalla" w:hAnsi="Sakkal Majalla" w:cs="Sakkal Majalla"/>
          <w:sz w:val="32"/>
          <w:szCs w:val="32"/>
          <w:rtl/>
        </w:rPr>
        <w:t xml:space="preserve">) إلى وجود أثر طردي معنوي ذو دلالة إحصائية بين المتغيرين، حيث بلغت قيمة </w:t>
      </w:r>
      <w:r>
        <w:rPr>
          <w:rFonts w:ascii="Sakkal Majalla" w:eastAsia="Sakkal Majalla" w:hAnsi="Sakkal Majalla" w:cs="Sakkal Majalla"/>
          <w:sz w:val="32"/>
          <w:szCs w:val="32"/>
        </w:rPr>
        <w:t>T</w:t>
      </w:r>
      <w:r>
        <w:rPr>
          <w:rFonts w:ascii="Sakkal Majalla" w:eastAsia="Sakkal Majalla" w:hAnsi="Sakkal Majalla" w:cs="Sakkal Majalla"/>
          <w:sz w:val="32"/>
          <w:szCs w:val="32"/>
          <w:rtl/>
        </w:rPr>
        <w:t xml:space="preserve"> المحسوبة (10.83) وبمستوى معنوية (0.000) وهي أقل من (0.05)، وأن الإدارة الاستراتيجية للموارد البشرية تؤثر في جودة الحياة الوظيفية بنسبة 0.57%، حيث بلغ معامل التأثير (</w:t>
      </w:r>
      <w:r>
        <w:rPr>
          <w:rFonts w:ascii="Sakkal Majalla" w:eastAsia="Sakkal Majalla" w:hAnsi="Sakkal Majalla" w:cs="Sakkal Majalla"/>
          <w:sz w:val="32"/>
          <w:szCs w:val="32"/>
        </w:rPr>
        <w:t>B</w:t>
      </w:r>
      <w:r>
        <w:rPr>
          <w:rFonts w:ascii="Sakkal Majalla" w:eastAsia="Sakkal Majalla" w:hAnsi="Sakkal Majalla" w:cs="Sakkal Majalla"/>
          <w:sz w:val="32"/>
          <w:szCs w:val="32"/>
          <w:rtl/>
        </w:rPr>
        <w:t>) قيمته (0.57) وبمستوى معنوية (0.000) وهي أقل من (0.05)، مما يوضح وجود أثر معنوي ذو دلالة إحصائية للإدارة الاستراتيجية للموارد البشرية على جودة الحياة الوظيفية.</w:t>
      </w:r>
    </w:p>
    <w:p w14:paraId="02D862B3" w14:textId="77777777" w:rsidR="00C44186" w:rsidRDefault="00000000">
      <w:pPr>
        <w:numPr>
          <w:ilvl w:val="0"/>
          <w:numId w:val="1"/>
        </w:numPr>
        <w:spacing w:line="276" w:lineRule="auto"/>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دراسة لبنى خنوس, &amp; طبع زهراء (2024) بعنوان "دور الإدارة الاستراتيجية في تحسين الأداء المؤسسي."هدفت الدراسة إلى التعرف على درجة مساهمة الإدارة الاستراتيجية كأسلوب إداري في تحسين أداء المؤسسات، وتم اختيار المركز الجامعي عبد الحفيظ بوالصوف محلاً للدراسة. اعتمدت الدراسة على المنهج الوصفي التحليلي باستخدام أداة المقابلة ومجموعة من الوثائق المتعلقة بالموضوع.ومن أهم النتائج التي توصلت إليها الدراسة أن الإدارة الاستراتيجية تساهم بدرجة عالية في تحقيق أعلى مستوى أداء للمؤسسة، كما أكدت ضرورة تبنيها بشكل فعال بغض النظر عن نمط وطبيعة عمل المؤسسة من أجل التطوير والرفع من مستواها وقدرتها على مواكبة التغيرات والتطورات المستمرة.</w:t>
      </w:r>
    </w:p>
    <w:p w14:paraId="424F2274" w14:textId="77777777" w:rsidR="00C44186" w:rsidRDefault="00000000">
      <w:pPr>
        <w:numPr>
          <w:ilvl w:val="0"/>
          <w:numId w:val="1"/>
        </w:numPr>
        <w:spacing w:line="276" w:lineRule="auto"/>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 xml:space="preserve">دراسة زرتي رحيمة, &amp; لكحل بشرى (2024) بعنوان "دور الإدارة الاستراتيجية في تحقيق ميزة تنافسية في المؤسسة."تهدف الدراسة إلى التعرف على دور الإدارة الاستراتيجية في تحقيق الميزة التنافسية من خلال دراسة ميدانية في مؤسسة عمر بن عمر للمصبرات الغذائية بولاية قالمة، وذلك لإبراز الأثر الفعلي للإدارة الاستراتيجية على تحسين الميزة التنافسية للمؤسسة.اعتمدت </w:t>
      </w:r>
      <w:r>
        <w:rPr>
          <w:rFonts w:ascii="Sakkal Majalla" w:eastAsia="Sakkal Majalla" w:hAnsi="Sakkal Majalla" w:cs="Sakkal Majalla"/>
          <w:sz w:val="32"/>
          <w:szCs w:val="32"/>
          <w:rtl/>
        </w:rPr>
        <w:lastRenderedPageBreak/>
        <w:t>الدراسة على عدة مناهج متعلقة بالجانب النظري لتوضيح المفاهيم الأساسية للمتغيرات، واستخدمت الاستبيان لجمع البيانات من عينة موظفي المؤسسة. أظهرت النتائج وجود علاقة تأثيرية طردية متوسطة ذات دلالة إحصائية عند مستوى الدلالة (0.05) بين الإدارة الاستراتيجية والميزة التنافسية. وأوصت الدراسة بضرورة التحسين المستمر للميزة التنافسية من خلال التطبيق الفعلي للإدارة الاستراتيجية، والحرص على تحليل البيئة الخارجية والداخلية للمؤسسة بما يتوافق مع متطلبات العملاء.</w:t>
      </w:r>
    </w:p>
    <w:p w14:paraId="70E9832C" w14:textId="77777777" w:rsidR="00C44186" w:rsidRDefault="00000000">
      <w:pPr>
        <w:numPr>
          <w:ilvl w:val="0"/>
          <w:numId w:val="1"/>
        </w:numPr>
        <w:spacing w:line="276" w:lineRule="auto"/>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دراسة محمود حسن حجازي (2024) بعنوان "دور الإدارة الاستراتيجية في تطوير الكفاءة الإدارية للموظفين في البنوك الإسلامية في محافظة طولكرم."هدفت الدراسة إلى التعرف على دور الإدارة الاستراتيجية في تطوير الكفاءة الإدارية للموظفين في البنوك الإسلامية من خلال ثلاثة مجالات: (صياغة الخطط الاستراتيجية، وتنفيذ وتطبيق الإدارة الاستراتيجية، وتقييم الإدارة الاستراتيجية).اعتمدت الدراسة على المنهج الوصفي التحليلي الارتباطي باستخدام استبانة مكونة من (30) فقرة، حيث بلغ عدد مجتمع الدراسة (50) موظفًا، وتم اختيار عينة مكونة من (30) موظفًا.توصلت الدراسة إلى وجود علاقة ارتباط طردية بين الإدارة الاستراتيجية وتطوير الكفاءة الإدارية، وأوصت بضرورة إشراك الموظفين في وضع الخطط الاستراتيجية لما لذلك من تأثير إيجابي على الأداء ورفع المعنويات، بالإضافة إلى تكثيف الدورات التدريبية في مجال تطبيق الإدارة الاستراتيجية وفق خطة واضحة.</w:t>
      </w:r>
    </w:p>
    <w:p w14:paraId="495A2752" w14:textId="77777777" w:rsidR="00C44186" w:rsidRDefault="00000000">
      <w:pPr>
        <w:numPr>
          <w:ilvl w:val="0"/>
          <w:numId w:val="1"/>
        </w:numPr>
        <w:spacing w:line="276" w:lineRule="auto"/>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 xml:space="preserve">دراسة عبد العال حمزة (2024) بعنوان "دور الإدارة الاستراتيجية في تنمية الموارد البشرية وأداء العاملين بالتطبيق على عينة من الجامعات بالمملكة العربية السعودية."هدفت الدراسة إلى استكشاف دور الإدارة الاستراتيجية في تنمية الموارد البشرية وأداء العاملين، حيث تركزت مشكلة البحث حول الحاجة إلى تحسين مستويات أداء العاملين في الجامعات السعودية عبر تعزيز تأثير الإدارة الاستراتيجية على تنمية الموارد البشرية استخدمت الدراسة المنهج الوصفي والتحليلي، إلى جانب أسلوب دراسة الحالة، واختبرت فرضيات تتعلق بوجود علاقة ذات دلالة إحصائية بين الإدارة الاستراتيجية وتنمية الموارد البشرية، وكذلك بين الإدارة الاستراتيجية وأداء العاملين.توصلت الدراسة إلى نتائج أبرزها وجود علاقة إيجابية بين الإدارة الاستراتيجية وتنمية الموارد البشرية، بالإضافة إلى أن عملية تقييم أداء العاملين تحتاج إلى نظم معلومات موارد </w:t>
      </w:r>
      <w:r>
        <w:rPr>
          <w:rFonts w:ascii="Sakkal Majalla" w:eastAsia="Sakkal Majalla" w:hAnsi="Sakkal Majalla" w:cs="Sakkal Majalla"/>
          <w:sz w:val="32"/>
          <w:szCs w:val="32"/>
          <w:rtl/>
        </w:rPr>
        <w:lastRenderedPageBreak/>
        <w:t>بشرية متخصصة لدعمها. وأوصت الدراسة بضرورة تبني استراتيجيات فعالة لتحسين أداء العاملين والاستفادة من التجارب العالمية الناجحة في هذا المجال.</w:t>
      </w:r>
    </w:p>
    <w:p w14:paraId="22A343D7" w14:textId="77777777" w:rsidR="00C44186" w:rsidRDefault="00000000">
      <w:pPr>
        <w:numPr>
          <w:ilvl w:val="0"/>
          <w:numId w:val="1"/>
        </w:numPr>
        <w:spacing w:line="276" w:lineRule="auto"/>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دراسة سعد (2023)، بعنوان "الإدارة الاستراتيجية كآلية لتحقيق التميز المؤسسي في منظمات المجتمع المدني", موضوع تحديد مستوى تطبيق الإدارة الاستراتيجية في هذه المنظمات، بالإضافة إلى قياس مستوى التميز المؤسسي فيها. كما سعت الدراسة إلى تحليل العلاقة بين تطبيق الإدارة الاستراتيجية وتحقيق التميز المؤسسي، مع تسليط الضوء على التحديات التي تواجه تطبيق الإدارة الاستراتيجية، وتقديم مقترحات لتعزيز فعاليتها. اعتمدت الدراسة على المنهج الوصفي باستخدام أسلوب المسح الاجتماعي، وتم تطبيقها على عينة مكونة من 79 مفردة في مدينة أسيوط. وقد توصلت النتائج إلى وجود علاقة طردية ذات دلالة إحصائية بين تطبيق الإدارة الاستراتيجية وتحقيق التميز المؤسسي في منظمات المجتمع المدني، مما يعكس التأثير الإيجابي للإدارة الاستراتيجية على الأداء المؤسسي.</w:t>
      </w:r>
    </w:p>
    <w:p w14:paraId="6C6E5AC8" w14:textId="77777777" w:rsidR="00C44186" w:rsidRDefault="00000000">
      <w:pPr>
        <w:numPr>
          <w:ilvl w:val="0"/>
          <w:numId w:val="1"/>
        </w:numPr>
        <w:spacing w:line="276" w:lineRule="auto"/>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دراسة أبو النيل (2023)، التي جاءت بعنوان "العلاقة بين ثقافة المنظمة والتميز المؤسسي من خلال رأس المال الفكري", فقد هدفت إلى استكشاف تأثير ثقافة المنظمة على تحقيق التميز المؤسسي، مع دراسة رأس المال الفكري كوسيط في هذه العلاقة. وقد ركزت الدراسة على الأهمية العلمية للموضوع، نظراً لقلة الأبحاث التي تناولت العلاقة بين ثقافة المنظمة والتميز المؤسسي من خلال رأس المال الفكري. اعتمد الباحث على المنهجين الاستقرائي والاستنباطي، وأسفرت النتائج عن وجود علاقة ارتباطية موجبة ذات دلالة معنوية قوية بين ثقافة المنظمة، رأس المال الفكري، والتميز المؤسسي، مما يشير إلى دور ثقافة المنظمة في تعزيز رأس المال الفكري وتحقيق التميز المؤسسي.</w:t>
      </w:r>
    </w:p>
    <w:p w14:paraId="609D9607" w14:textId="77777777" w:rsidR="00C44186" w:rsidRDefault="00000000">
      <w:pPr>
        <w:numPr>
          <w:ilvl w:val="0"/>
          <w:numId w:val="1"/>
        </w:numPr>
        <w:spacing w:line="276" w:lineRule="auto"/>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 xml:space="preserve">دراسة الكفاوين (2023)، بعنوان "صياغة الاستراتيجية وأثرها على تحقيق التميز المؤسسي: دراسة ميدانية في الشركات التعدينية والاستخراجية في الأردن", تم التركيز على تأثير صياغة الاستراتيجية على تحقيق التميز المؤسسي، مع تطبيق الدراسة على شركتي الفوسفات العامة المحدودة والبوتاس العربية المساهمة العامة. اعتمدت الدراسة على استبانة موجهة للمستويات الإدارية العليا والوسطى، حيث تم توزيعها على 200 موظف خلال عام 2021، واسترداد 186 استبانة. تم تحليل البيانات باستخدام برنامج </w:t>
      </w:r>
      <w:r>
        <w:rPr>
          <w:rFonts w:ascii="Sakkal Majalla" w:eastAsia="Sakkal Majalla" w:hAnsi="Sakkal Majalla" w:cs="Sakkal Majalla"/>
          <w:sz w:val="32"/>
          <w:szCs w:val="32"/>
        </w:rPr>
        <w:t>SPSS</w:t>
      </w:r>
      <w:r>
        <w:rPr>
          <w:rFonts w:ascii="Sakkal Majalla" w:eastAsia="Sakkal Majalla" w:hAnsi="Sakkal Majalla" w:cs="Sakkal Majalla"/>
          <w:sz w:val="32"/>
          <w:szCs w:val="32"/>
          <w:rtl/>
        </w:rPr>
        <w:t xml:space="preserve">، وكشفت النتائج عن وجود أثر إيجابي ذو دلالة إحصائية لتحديد التوجه الاستراتيجي والخيار الاستراتيجي في تحقيق التميز القيادي. كما </w:t>
      </w:r>
      <w:r>
        <w:rPr>
          <w:rFonts w:ascii="Sakkal Majalla" w:eastAsia="Sakkal Majalla" w:hAnsi="Sakkal Majalla" w:cs="Sakkal Majalla"/>
          <w:sz w:val="32"/>
          <w:szCs w:val="32"/>
          <w:rtl/>
        </w:rPr>
        <w:lastRenderedPageBreak/>
        <w:t>بينت الدراسة وجود أثر سلبي ذو دلالة إحصائية للخيار الاستراتيجي في تحقيق التميز الإنتاجي. وبناءً على ذلك، أوصت الدراسة بضرورة تطوير استراتيجيات دقيقة في الشركات التعدينية والاستخراجية نظراً لدورها الفاعل في تعزيز التميز المؤسسي.</w:t>
      </w:r>
    </w:p>
    <w:p w14:paraId="18916FA0" w14:textId="77777777" w:rsidR="00C44186" w:rsidRDefault="00000000">
      <w:pPr>
        <w:spacing w:line="276" w:lineRule="auto"/>
        <w:jc w:val="both"/>
        <w:rPr>
          <w:rFonts w:ascii="Sakkal Majalla" w:eastAsia="Sakkal Majalla" w:hAnsi="Sakkal Majalla" w:cs="Sakkal Majalla"/>
          <w:b/>
          <w:sz w:val="32"/>
          <w:szCs w:val="32"/>
        </w:rPr>
      </w:pPr>
      <w:r>
        <w:rPr>
          <w:rFonts w:ascii="Sakkal Majalla" w:eastAsia="Sakkal Majalla" w:hAnsi="Sakkal Majalla" w:cs="Sakkal Majalla"/>
          <w:b/>
          <w:sz w:val="32"/>
          <w:szCs w:val="32"/>
          <w:rtl/>
        </w:rPr>
        <w:t>مناقشة نتائج الدراسات السابقة</w:t>
      </w:r>
    </w:p>
    <w:p w14:paraId="1E7401E0" w14:textId="77777777" w:rsidR="00C44186" w:rsidRDefault="00000000">
      <w:pPr>
        <w:spacing w:line="276" w:lineRule="auto"/>
        <w:ind w:firstLine="72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يتبين من مراجعة الدراسات السابقة أنها أجمعت على أهمية الإدارة الاستراتيجية كأداة مؤثرة في تحسين أداء المؤسسات، سواء عبر جودة الحياة الوظيفية، تطوير الكفاءة الإدارية، تحقيق الميزة التنافسية، أو دعم التميز المؤسسي إلا أن أغلب هذه الدراسات ركزت على قطاعات مثل الاتصالات، التعليم العالي، البنوك، الغذاء، ومنظمات المجتمع المدني. كما أن معظمها عالج الإدارة الاستراتيجية من زواياها التقليدية (التخطيط، الأداء المؤسسي، تنمية الموارد البشرية) مع اهتمام محدود بالعلاقة بين الإدارة الاستراتيجية والابتكار تحديدًا كموضوع مركزي.</w:t>
      </w:r>
    </w:p>
    <w:p w14:paraId="6378C36B" w14:textId="77777777" w:rsidR="00C44186" w:rsidRDefault="00000000">
      <w:pPr>
        <w:spacing w:line="276" w:lineRule="auto"/>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وبينما تعددت أدوات الدراسات بين الاستبانة والمقابلات والوثائق، كانت العينة في معظمها متوسطة الحجم وضمن بيئات عمل حكومية أو شبه حكومية، ما يحد من شمولية النتائج لتطبيقات الصناعات التحويلية والكبرى.</w:t>
      </w:r>
    </w:p>
    <w:p w14:paraId="2AEDBFEE" w14:textId="77777777" w:rsidR="00C44186" w:rsidRDefault="00000000">
      <w:pPr>
        <w:spacing w:line="276" w:lineRule="auto"/>
        <w:jc w:val="both"/>
        <w:rPr>
          <w:rFonts w:ascii="Sakkal Majalla" w:eastAsia="Sakkal Majalla" w:hAnsi="Sakkal Majalla" w:cs="Sakkal Majalla"/>
          <w:b/>
          <w:sz w:val="32"/>
          <w:szCs w:val="32"/>
        </w:rPr>
      </w:pPr>
      <w:r>
        <w:rPr>
          <w:rFonts w:ascii="Sakkal Majalla" w:eastAsia="Sakkal Majalla" w:hAnsi="Sakkal Majalla" w:cs="Sakkal Majalla"/>
          <w:b/>
          <w:sz w:val="32"/>
          <w:szCs w:val="32"/>
          <w:rtl/>
        </w:rPr>
        <w:t>ما ستقدمه الدراسة الحالية مقارنة بالدراسات السابقة</w:t>
      </w:r>
    </w:p>
    <w:p w14:paraId="7DE8E20D" w14:textId="77777777" w:rsidR="00C44186" w:rsidRDefault="00000000">
      <w:pPr>
        <w:spacing w:line="276" w:lineRule="auto"/>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تميزت الدراسة الحالية بكونها:</w:t>
      </w:r>
    </w:p>
    <w:p w14:paraId="6A350FB2" w14:textId="77777777" w:rsidR="00C44186" w:rsidRDefault="00000000">
      <w:pPr>
        <w:numPr>
          <w:ilvl w:val="0"/>
          <w:numId w:val="9"/>
        </w:numPr>
        <w:spacing w:line="276" w:lineRule="auto"/>
        <w:jc w:val="both"/>
      </w:pPr>
      <w:r>
        <w:rPr>
          <w:rFonts w:ascii="Sakkal Majalla" w:eastAsia="Sakkal Majalla" w:hAnsi="Sakkal Majalla" w:cs="Sakkal Majalla"/>
          <w:sz w:val="32"/>
          <w:szCs w:val="32"/>
          <w:rtl/>
        </w:rPr>
        <w:t>الأولى ميدانيًا ضمن قطاع الصناعات الكبرى في السعودية، وتحديدًا على شركة سابك، ما يمنحها أهمية عملية ونظرية بالنظر لموقع الشركة في الاقتصاد السعودي والخليجي.</w:t>
      </w:r>
    </w:p>
    <w:p w14:paraId="10A80CFD" w14:textId="77777777" w:rsidR="00C44186" w:rsidRDefault="00000000">
      <w:pPr>
        <w:numPr>
          <w:ilvl w:val="0"/>
          <w:numId w:val="9"/>
        </w:numPr>
        <w:spacing w:line="276" w:lineRule="auto"/>
        <w:jc w:val="both"/>
      </w:pPr>
      <w:r>
        <w:rPr>
          <w:rFonts w:ascii="Sakkal Majalla" w:eastAsia="Sakkal Majalla" w:hAnsi="Sakkal Majalla" w:cs="Sakkal Majalla"/>
          <w:sz w:val="32"/>
          <w:szCs w:val="32"/>
          <w:rtl/>
        </w:rPr>
        <w:t>توسعت في قياس أثر الإدارة الاستراتيجية ليس فقط على الأداء المؤسسي أو تنمية الموارد البشرية، بل على بيئة الابتكار نفسها، بما يشمل التخطيط الاستراتيجي، القيادة الاستراتيجية، التحديات الإدارية والتنظيمية، والاستراتيجيات الإدارية الفعالة.</w:t>
      </w:r>
    </w:p>
    <w:p w14:paraId="1A06F9EA" w14:textId="77777777" w:rsidR="00C44186" w:rsidRDefault="00000000">
      <w:pPr>
        <w:numPr>
          <w:ilvl w:val="0"/>
          <w:numId w:val="9"/>
        </w:numPr>
        <w:spacing w:line="276" w:lineRule="auto"/>
        <w:jc w:val="both"/>
      </w:pPr>
      <w:r>
        <w:rPr>
          <w:rFonts w:ascii="Sakkal Majalla" w:eastAsia="Sakkal Majalla" w:hAnsi="Sakkal Majalla" w:cs="Sakkal Majalla"/>
          <w:sz w:val="32"/>
          <w:szCs w:val="32"/>
          <w:rtl/>
        </w:rPr>
        <w:t>اعتمدت على منهجية كمية دقيقة باستخدام استبانة مبنية وفق مقياس ليكرت وتوزيعها على عينة كبيرة (180 مفردة) من موظفي شركة سابك بمستويات وظيفية متنوعة.</w:t>
      </w:r>
    </w:p>
    <w:p w14:paraId="18AE3BBC" w14:textId="77777777" w:rsidR="00C44186" w:rsidRDefault="00000000">
      <w:pPr>
        <w:numPr>
          <w:ilvl w:val="0"/>
          <w:numId w:val="9"/>
        </w:numPr>
        <w:spacing w:line="276" w:lineRule="auto"/>
        <w:jc w:val="both"/>
      </w:pPr>
      <w:r>
        <w:rPr>
          <w:rFonts w:ascii="Sakkal Majalla" w:eastAsia="Sakkal Majalla" w:hAnsi="Sakkal Majalla" w:cs="Sakkal Majalla"/>
          <w:sz w:val="32"/>
          <w:szCs w:val="32"/>
          <w:rtl/>
        </w:rPr>
        <w:lastRenderedPageBreak/>
        <w:t>اختبرت خمسة فرضيات مباشرة تربط بين الإدارة الاستراتيجية وأبعاد الابتكار من خلال نماذج إحصائية دقيقة (تحليل الانحدار البسيط)، بينما اقتصرت معظم الدراسات السابقة على علاقة واحدة أو اثنتين.</w:t>
      </w:r>
    </w:p>
    <w:p w14:paraId="47B32454" w14:textId="342AAA01" w:rsidR="00C44186" w:rsidRPr="007A4D9A" w:rsidRDefault="00000000" w:rsidP="007A4D9A">
      <w:pPr>
        <w:spacing w:line="276" w:lineRule="auto"/>
        <w:jc w:val="both"/>
        <w:rPr>
          <w:rFonts w:ascii="Sakkal Majalla" w:eastAsia="Sakkal Majalla" w:hAnsi="Sakkal Majalla" w:cs="Sakkal Majalla" w:hint="cs"/>
          <w:sz w:val="32"/>
          <w:szCs w:val="32"/>
          <w:lang w:val="en-US"/>
        </w:rPr>
      </w:pPr>
      <w:r>
        <w:rPr>
          <w:rFonts w:ascii="Sakkal Majalla" w:eastAsia="Sakkal Majalla" w:hAnsi="Sakkal Majalla" w:cs="Sakkal Majalla"/>
          <w:sz w:val="32"/>
          <w:szCs w:val="32"/>
          <w:rtl/>
        </w:rPr>
        <w:t>بذلك، تعالج الدراسة الحالية فجوة علمية واضحة في الأدبيات العربية، حيث تقدم رؤية متكاملة عن دور الإدارة الاستراتيجية في تحقيق الابتكار الصناعي، وتقترح استراتيجيات عملية لتعزيز التكامل بين الإدارة الاستراتيجية والثقافة الابتكارية في الشركات الكبرى</w:t>
      </w:r>
      <w:bookmarkStart w:id="14" w:name="_p5g7z2a89bzs" w:colFirst="0" w:colLast="0"/>
      <w:bookmarkEnd w:id="14"/>
      <w:r>
        <w:rPr>
          <w:rFonts w:ascii="Sakkal Majalla" w:eastAsia="Sakkal Majalla" w:hAnsi="Sakkal Majalla" w:cs="Sakkal Majalla"/>
          <w:sz w:val="32"/>
          <w:szCs w:val="32"/>
          <w:rtl/>
        </w:rPr>
        <w:t>.</w:t>
      </w:r>
    </w:p>
    <w:sectPr w:rsidR="00C44186" w:rsidRPr="007A4D9A">
      <w:footerReference w:type="default" r:id="rId8"/>
      <w:pgSz w:w="11906" w:h="16838"/>
      <w:pgMar w:top="1440" w:right="1274" w:bottom="1440" w:left="180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6FD8CE" w14:textId="77777777" w:rsidR="00AF37F8" w:rsidRDefault="00AF37F8">
      <w:pPr>
        <w:spacing w:after="0" w:line="240" w:lineRule="auto"/>
      </w:pPr>
      <w:r>
        <w:separator/>
      </w:r>
    </w:p>
  </w:endnote>
  <w:endnote w:type="continuationSeparator" w:id="0">
    <w:p w14:paraId="1745B531" w14:textId="77777777" w:rsidR="00AF37F8" w:rsidRDefault="00AF37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92449" w14:textId="77777777" w:rsidR="00C44186" w:rsidRDefault="00000000">
    <w:pPr>
      <w:pBdr>
        <w:top w:val="nil"/>
        <w:left w:val="nil"/>
        <w:bottom w:val="nil"/>
        <w:right w:val="nil"/>
        <w:between w:val="nil"/>
      </w:pBdr>
      <w:tabs>
        <w:tab w:val="center" w:pos="4153"/>
        <w:tab w:val="right" w:pos="830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7127FB">
      <w:rPr>
        <w:noProof/>
        <w:color w:val="000000"/>
        <w:rtl/>
      </w:rPr>
      <w:t>1</w:t>
    </w:r>
    <w:r>
      <w:rPr>
        <w:color w:val="000000"/>
      </w:rPr>
      <w:fldChar w:fldCharType="end"/>
    </w:r>
  </w:p>
  <w:p w14:paraId="77F1DA76" w14:textId="77777777" w:rsidR="00C44186" w:rsidRDefault="00C44186">
    <w:pPr>
      <w:pBdr>
        <w:top w:val="nil"/>
        <w:left w:val="nil"/>
        <w:bottom w:val="nil"/>
        <w:right w:val="nil"/>
        <w:between w:val="nil"/>
      </w:pBdr>
      <w:tabs>
        <w:tab w:val="center" w:pos="4153"/>
        <w:tab w:val="right" w:pos="830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BB5B38" w14:textId="77777777" w:rsidR="00AF37F8" w:rsidRDefault="00AF37F8">
      <w:pPr>
        <w:spacing w:after="0" w:line="240" w:lineRule="auto"/>
      </w:pPr>
      <w:r>
        <w:separator/>
      </w:r>
    </w:p>
  </w:footnote>
  <w:footnote w:type="continuationSeparator" w:id="0">
    <w:p w14:paraId="0E92B8FD" w14:textId="77777777" w:rsidR="00AF37F8" w:rsidRDefault="00AF37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048AC"/>
    <w:multiLevelType w:val="multilevel"/>
    <w:tmpl w:val="530ECB6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76153C1"/>
    <w:multiLevelType w:val="multilevel"/>
    <w:tmpl w:val="91A4D65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07B6059F"/>
    <w:multiLevelType w:val="multilevel"/>
    <w:tmpl w:val="9418DB1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10CD28BA"/>
    <w:multiLevelType w:val="multilevel"/>
    <w:tmpl w:val="58C050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42E61B6"/>
    <w:multiLevelType w:val="multilevel"/>
    <w:tmpl w:val="80A855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color w:val="5F497A"/>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17747B28"/>
    <w:multiLevelType w:val="multilevel"/>
    <w:tmpl w:val="E29029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color w:val="5F497A"/>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185F1BC8"/>
    <w:multiLevelType w:val="multilevel"/>
    <w:tmpl w:val="21A899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DC66BD0"/>
    <w:multiLevelType w:val="multilevel"/>
    <w:tmpl w:val="A222671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24C97DE7"/>
    <w:multiLevelType w:val="multilevel"/>
    <w:tmpl w:val="ABEAB9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36C44460"/>
    <w:multiLevelType w:val="multilevel"/>
    <w:tmpl w:val="4E021EE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3836329E"/>
    <w:multiLevelType w:val="multilevel"/>
    <w:tmpl w:val="4B06A68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47357573"/>
    <w:multiLevelType w:val="multilevel"/>
    <w:tmpl w:val="290C2AA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4A2A67AE"/>
    <w:multiLevelType w:val="multilevel"/>
    <w:tmpl w:val="B744277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57C14ECC"/>
    <w:multiLevelType w:val="multilevel"/>
    <w:tmpl w:val="6862089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5E0E1745"/>
    <w:multiLevelType w:val="multilevel"/>
    <w:tmpl w:val="EF40135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600F73F3"/>
    <w:multiLevelType w:val="multilevel"/>
    <w:tmpl w:val="E09C3C4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15:restartNumberingAfterBreak="0">
    <w:nsid w:val="60AB4D8E"/>
    <w:multiLevelType w:val="multilevel"/>
    <w:tmpl w:val="E7EA99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color w:val="5F497A"/>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7" w15:restartNumberingAfterBreak="0">
    <w:nsid w:val="64AF60FB"/>
    <w:multiLevelType w:val="multilevel"/>
    <w:tmpl w:val="A0B00E9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67A912C6"/>
    <w:multiLevelType w:val="multilevel"/>
    <w:tmpl w:val="D862DEA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71DA79FE"/>
    <w:multiLevelType w:val="multilevel"/>
    <w:tmpl w:val="8EA61C7A"/>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0" w15:restartNumberingAfterBreak="0">
    <w:nsid w:val="79DC3207"/>
    <w:multiLevelType w:val="multilevel"/>
    <w:tmpl w:val="F9143CE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 w15:restartNumberingAfterBreak="0">
    <w:nsid w:val="7B0F43AC"/>
    <w:multiLevelType w:val="multilevel"/>
    <w:tmpl w:val="AF9C8E3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775394849">
    <w:abstractNumId w:val="9"/>
  </w:num>
  <w:num w:numId="2" w16cid:durableId="2042246685">
    <w:abstractNumId w:val="3"/>
  </w:num>
  <w:num w:numId="3" w16cid:durableId="1059475723">
    <w:abstractNumId w:val="6"/>
  </w:num>
  <w:num w:numId="4" w16cid:durableId="1583563415">
    <w:abstractNumId w:val="0"/>
  </w:num>
  <w:num w:numId="5" w16cid:durableId="258879799">
    <w:abstractNumId w:val="13"/>
  </w:num>
  <w:num w:numId="6" w16cid:durableId="116336114">
    <w:abstractNumId w:val="8"/>
  </w:num>
  <w:num w:numId="7" w16cid:durableId="1251888295">
    <w:abstractNumId w:val="19"/>
  </w:num>
  <w:num w:numId="8" w16cid:durableId="719474931">
    <w:abstractNumId w:val="4"/>
  </w:num>
  <w:num w:numId="9" w16cid:durableId="1212767438">
    <w:abstractNumId w:val="7"/>
  </w:num>
  <w:num w:numId="10" w16cid:durableId="1319114646">
    <w:abstractNumId w:val="1"/>
  </w:num>
  <w:num w:numId="11" w16cid:durableId="1331367938">
    <w:abstractNumId w:val="15"/>
  </w:num>
  <w:num w:numId="12" w16cid:durableId="1598445803">
    <w:abstractNumId w:val="16"/>
  </w:num>
  <w:num w:numId="13" w16cid:durableId="1871409299">
    <w:abstractNumId w:val="10"/>
  </w:num>
  <w:num w:numId="14" w16cid:durableId="1152671887">
    <w:abstractNumId w:val="18"/>
  </w:num>
  <w:num w:numId="15" w16cid:durableId="983126342">
    <w:abstractNumId w:val="11"/>
  </w:num>
  <w:num w:numId="16" w16cid:durableId="397022612">
    <w:abstractNumId w:val="5"/>
  </w:num>
  <w:num w:numId="17" w16cid:durableId="2099710629">
    <w:abstractNumId w:val="21"/>
  </w:num>
  <w:num w:numId="18" w16cid:durableId="1736733033">
    <w:abstractNumId w:val="14"/>
  </w:num>
  <w:num w:numId="19" w16cid:durableId="922564787">
    <w:abstractNumId w:val="12"/>
  </w:num>
  <w:num w:numId="20" w16cid:durableId="776175170">
    <w:abstractNumId w:val="17"/>
  </w:num>
  <w:num w:numId="21" w16cid:durableId="161969258">
    <w:abstractNumId w:val="20"/>
  </w:num>
  <w:num w:numId="22" w16cid:durableId="14952170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186"/>
    <w:rsid w:val="00546B1C"/>
    <w:rsid w:val="007127FB"/>
    <w:rsid w:val="007A4D9A"/>
    <w:rsid w:val="0092337B"/>
    <w:rsid w:val="00AF37F8"/>
    <w:rsid w:val="00C0755F"/>
    <w:rsid w:val="00C44186"/>
    <w:rsid w:val="00C92B9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489D9"/>
  <w15:docId w15:val="{F22C3477-485B-458A-A529-CF9531600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pPr>
      <w:spacing w:after="0" w:line="240" w:lineRule="auto"/>
    </w:pPr>
    <w:tblPr>
      <w:tblStyleRowBandSize w:val="1"/>
      <w:tblStyleColBandSize w:val="1"/>
      <w:tblCellMar>
        <w:left w:w="108" w:type="dxa"/>
        <w:right w:w="108" w:type="dxa"/>
      </w:tblCellMar>
    </w:tblPr>
  </w:style>
  <w:style w:type="table" w:customStyle="1" w:styleId="a0">
    <w:basedOn w:val="TableNormal0"/>
    <w:pPr>
      <w:spacing w:after="0" w:line="240" w:lineRule="auto"/>
    </w:pPr>
    <w:tblPr>
      <w:tblStyleRowBandSize w:val="1"/>
      <w:tblStyleColBandSize w:val="1"/>
      <w:tblCellMar>
        <w:left w:w="108" w:type="dxa"/>
        <w:right w:w="108" w:type="dxa"/>
      </w:tblCellMar>
    </w:tblPr>
  </w:style>
  <w:style w:type="table" w:customStyle="1" w:styleId="a1">
    <w:basedOn w:val="TableNormal0"/>
    <w:pPr>
      <w:spacing w:after="0" w:line="240" w:lineRule="auto"/>
    </w:pPr>
    <w:tblPr>
      <w:tblStyleRowBandSize w:val="1"/>
      <w:tblStyleColBandSize w:val="1"/>
      <w:tblCellMar>
        <w:left w:w="108" w:type="dxa"/>
        <w:right w:w="108" w:type="dxa"/>
      </w:tblCellMar>
    </w:tblPr>
  </w:style>
  <w:style w:type="table" w:customStyle="1" w:styleId="a2">
    <w:basedOn w:val="TableNormal0"/>
    <w:pPr>
      <w:spacing w:after="0" w:line="240" w:lineRule="auto"/>
    </w:pPr>
    <w:tblPr>
      <w:tblStyleRowBandSize w:val="1"/>
      <w:tblStyleColBandSize w:val="1"/>
      <w:tblCellMar>
        <w:left w:w="108" w:type="dxa"/>
        <w:right w:w="108" w:type="dxa"/>
      </w:tblCellMar>
    </w:tblPr>
  </w:style>
  <w:style w:type="table" w:customStyle="1" w:styleId="a3">
    <w:basedOn w:val="TableNormal0"/>
    <w:pPr>
      <w:spacing w:after="0" w:line="240" w:lineRule="auto"/>
    </w:pPr>
    <w:tblPr>
      <w:tblStyleRowBandSize w:val="1"/>
      <w:tblStyleColBandSize w:val="1"/>
      <w:tblCellMar>
        <w:left w:w="108" w:type="dxa"/>
        <w:right w:w="108" w:type="dxa"/>
      </w:tblCellMar>
    </w:tblPr>
  </w:style>
  <w:style w:type="table" w:customStyle="1" w:styleId="a4">
    <w:basedOn w:val="TableNormal0"/>
    <w:pPr>
      <w:spacing w:after="0" w:line="240" w:lineRule="auto"/>
    </w:pPr>
    <w:tblPr>
      <w:tblStyleRowBandSize w:val="1"/>
      <w:tblStyleColBandSize w:val="1"/>
      <w:tblCellMar>
        <w:left w:w="108" w:type="dxa"/>
        <w:right w:w="108" w:type="dxa"/>
      </w:tblCellMar>
    </w:tblPr>
  </w:style>
  <w:style w:type="table" w:customStyle="1" w:styleId="a5">
    <w:basedOn w:val="TableNormal0"/>
    <w:pPr>
      <w:spacing w:after="0" w:line="240" w:lineRule="auto"/>
    </w:pPr>
    <w:tblPr>
      <w:tblStyleRowBandSize w:val="1"/>
      <w:tblStyleColBandSize w:val="1"/>
      <w:tblCellMar>
        <w:left w:w="108" w:type="dxa"/>
        <w:right w:w="108" w:type="dxa"/>
      </w:tblCellMar>
    </w:tblPr>
  </w:style>
  <w:style w:type="table" w:customStyle="1" w:styleId="a6">
    <w:basedOn w:val="TableNormal0"/>
    <w:pPr>
      <w:spacing w:after="0" w:line="240" w:lineRule="auto"/>
    </w:pPr>
    <w:tblPr>
      <w:tblStyleRowBandSize w:val="1"/>
      <w:tblStyleColBandSize w:val="1"/>
      <w:tblCellMar>
        <w:left w:w="108" w:type="dxa"/>
        <w:right w:w="108" w:type="dxa"/>
      </w:tblCellMar>
    </w:tblPr>
  </w:style>
  <w:style w:type="table" w:customStyle="1" w:styleId="a7">
    <w:basedOn w:val="TableNormal0"/>
    <w:pPr>
      <w:spacing w:after="0" w:line="240" w:lineRule="auto"/>
    </w:pPr>
    <w:tblPr>
      <w:tblStyleRowBandSize w:val="1"/>
      <w:tblStyleColBandSize w:val="1"/>
      <w:tblCellMar>
        <w:left w:w="108" w:type="dxa"/>
        <w:right w:w="108" w:type="dxa"/>
      </w:tblCellMar>
    </w:tblPr>
  </w:style>
  <w:style w:type="table" w:customStyle="1" w:styleId="a8">
    <w:basedOn w:val="TableNormal0"/>
    <w:pPr>
      <w:spacing w:after="0" w:line="240" w:lineRule="auto"/>
    </w:pPr>
    <w:tblPr>
      <w:tblStyleRowBandSize w:val="1"/>
      <w:tblStyleColBandSize w:val="1"/>
      <w:tblCellMar>
        <w:left w:w="108" w:type="dxa"/>
        <w:right w:w="108" w:type="dxa"/>
      </w:tblCellMar>
    </w:tblPr>
  </w:style>
  <w:style w:type="table" w:customStyle="1" w:styleId="a9">
    <w:basedOn w:val="TableNormal0"/>
    <w:pPr>
      <w:spacing w:after="0" w:line="240" w:lineRule="auto"/>
    </w:pPr>
    <w:tblPr>
      <w:tblStyleRowBandSize w:val="1"/>
      <w:tblStyleColBandSize w:val="1"/>
      <w:tblCellMar>
        <w:left w:w="108" w:type="dxa"/>
        <w:right w:w="108" w:type="dxa"/>
      </w:tblCellMar>
    </w:tblPr>
  </w:style>
  <w:style w:type="table" w:customStyle="1" w:styleId="aa">
    <w:basedOn w:val="TableNormal0"/>
    <w:pPr>
      <w:spacing w:after="0" w:line="240" w:lineRule="auto"/>
    </w:pPr>
    <w:tblPr>
      <w:tblStyleRowBandSize w:val="1"/>
      <w:tblStyleColBandSize w:val="1"/>
      <w:tblCellMar>
        <w:left w:w="108" w:type="dxa"/>
        <w:right w:w="108" w:type="dxa"/>
      </w:tblCellMar>
    </w:tblPr>
  </w:style>
  <w:style w:type="table" w:customStyle="1" w:styleId="ab">
    <w:basedOn w:val="TableNormal0"/>
    <w:pPr>
      <w:spacing w:after="0" w:line="240" w:lineRule="auto"/>
    </w:pPr>
    <w:tblPr>
      <w:tblStyleRowBandSize w:val="1"/>
      <w:tblStyleColBandSize w:val="1"/>
      <w:tblCellMar>
        <w:left w:w="108" w:type="dxa"/>
        <w:right w:w="108" w:type="dxa"/>
      </w:tblCellMar>
    </w:tblPr>
  </w:style>
  <w:style w:type="table" w:customStyle="1" w:styleId="ac">
    <w:basedOn w:val="TableNormal0"/>
    <w:pPr>
      <w:spacing w:after="0" w:line="240" w:lineRule="auto"/>
    </w:pPr>
    <w:tblPr>
      <w:tblStyleRowBandSize w:val="1"/>
      <w:tblStyleColBandSize w:val="1"/>
      <w:tblCellMar>
        <w:left w:w="108" w:type="dxa"/>
        <w:right w:w="108" w:type="dxa"/>
      </w:tblCellMar>
    </w:tblPr>
  </w:style>
  <w:style w:type="table" w:customStyle="1" w:styleId="ad">
    <w:basedOn w:val="TableNormal0"/>
    <w:pPr>
      <w:spacing w:after="0" w:line="240" w:lineRule="auto"/>
    </w:pPr>
    <w:tblPr>
      <w:tblStyleRowBandSize w:val="1"/>
      <w:tblStyleColBandSize w:val="1"/>
      <w:tblCellMar>
        <w:left w:w="108" w:type="dxa"/>
        <w:right w:w="108" w:type="dxa"/>
      </w:tblCellMar>
    </w:tblPr>
  </w:style>
  <w:style w:type="table" w:customStyle="1" w:styleId="ae">
    <w:basedOn w:val="TableNormal0"/>
    <w:pPr>
      <w:spacing w:after="0" w:line="240" w:lineRule="auto"/>
    </w:pPr>
    <w:tblPr>
      <w:tblStyleRowBandSize w:val="1"/>
      <w:tblStyleColBandSize w:val="1"/>
      <w:tblCellMar>
        <w:left w:w="108" w:type="dxa"/>
        <w:right w:w="108" w:type="dxa"/>
      </w:tblCellMar>
    </w:tblPr>
  </w:style>
  <w:style w:type="table" w:customStyle="1" w:styleId="af">
    <w:basedOn w:val="TableNormal0"/>
    <w:pPr>
      <w:spacing w:after="0" w:line="240" w:lineRule="auto"/>
    </w:pPr>
    <w:tblPr>
      <w:tblStyleRowBandSize w:val="1"/>
      <w:tblStyleColBandSize w:val="1"/>
      <w:tblCellMar>
        <w:left w:w="108" w:type="dxa"/>
        <w:right w:w="108" w:type="dxa"/>
      </w:tblCellMar>
    </w:tblPr>
  </w:style>
  <w:style w:type="table" w:customStyle="1" w:styleId="af0">
    <w:basedOn w:val="TableNormal0"/>
    <w:pPr>
      <w:spacing w:after="0" w:line="240" w:lineRule="auto"/>
    </w:pPr>
    <w:tblPr>
      <w:tblStyleRowBandSize w:val="1"/>
      <w:tblStyleColBandSize w:val="1"/>
      <w:tblCellMar>
        <w:left w:w="108" w:type="dxa"/>
        <w:right w:w="108" w:type="dxa"/>
      </w:tblCellMar>
    </w:tblPr>
  </w:style>
  <w:style w:type="table" w:customStyle="1" w:styleId="af1">
    <w:basedOn w:val="TableNormal0"/>
    <w:pPr>
      <w:spacing w:after="0" w:line="240" w:lineRule="auto"/>
    </w:pPr>
    <w:tblPr>
      <w:tblStyleRowBandSize w:val="1"/>
      <w:tblStyleColBandSize w:val="1"/>
      <w:tblCellMar>
        <w:left w:w="108" w:type="dxa"/>
        <w:right w:w="108" w:type="dxa"/>
      </w:tblCellMar>
    </w:tblPr>
  </w:style>
  <w:style w:type="table" w:customStyle="1" w:styleId="af2">
    <w:basedOn w:val="TableNormal0"/>
    <w:pPr>
      <w:spacing w:after="0" w:line="240" w:lineRule="auto"/>
    </w:pPr>
    <w:tblPr>
      <w:tblStyleRowBandSize w:val="1"/>
      <w:tblStyleColBandSize w:val="1"/>
      <w:tblCellMar>
        <w:left w:w="108" w:type="dxa"/>
        <w:right w:w="108" w:type="dxa"/>
      </w:tblCellMar>
    </w:tblPr>
  </w:style>
  <w:style w:type="table" w:customStyle="1" w:styleId="af3">
    <w:basedOn w:val="TableNormal0"/>
    <w:pPr>
      <w:spacing w:after="0" w:line="240" w:lineRule="auto"/>
    </w:pPr>
    <w:tblPr>
      <w:tblStyleRowBandSize w:val="1"/>
      <w:tblStyleColBandSize w:val="1"/>
      <w:tblCellMar>
        <w:left w:w="108" w:type="dxa"/>
        <w:right w:w="108" w:type="dxa"/>
      </w:tblCellMar>
    </w:tblPr>
  </w:style>
  <w:style w:type="table" w:customStyle="1" w:styleId="af4">
    <w:basedOn w:val="TableNormal0"/>
    <w:pPr>
      <w:spacing w:after="0" w:line="240" w:lineRule="auto"/>
    </w:pPr>
    <w:tblPr>
      <w:tblStyleRowBandSize w:val="1"/>
      <w:tblStyleColBandSize w:val="1"/>
      <w:tblCellMar>
        <w:left w:w="108" w:type="dxa"/>
        <w:right w:w="108" w:type="dxa"/>
      </w:tblCellMar>
    </w:tblPr>
  </w:style>
  <w:style w:type="table" w:customStyle="1" w:styleId="af5">
    <w:basedOn w:val="TableNormal0"/>
    <w:pPr>
      <w:spacing w:after="0" w:line="240" w:lineRule="auto"/>
    </w:pPr>
    <w:tblPr>
      <w:tblStyleRowBandSize w:val="1"/>
      <w:tblStyleColBandSize w:val="1"/>
      <w:tblCellMar>
        <w:left w:w="108" w:type="dxa"/>
        <w:right w:w="108" w:type="dxa"/>
      </w:tblCellMar>
    </w:tblPr>
  </w:style>
  <w:style w:type="table" w:customStyle="1" w:styleId="af6">
    <w:basedOn w:val="TableNormal0"/>
    <w:pPr>
      <w:spacing w:after="0" w:line="240" w:lineRule="auto"/>
    </w:pPr>
    <w:tblPr>
      <w:tblStyleRowBandSize w:val="1"/>
      <w:tblStyleColBandSize w:val="1"/>
      <w:tblCellMar>
        <w:left w:w="108" w:type="dxa"/>
        <w:right w:w="108" w:type="dxa"/>
      </w:tblCellMar>
    </w:tblPr>
  </w:style>
  <w:style w:type="table" w:customStyle="1" w:styleId="af7">
    <w:basedOn w:val="TableNormal0"/>
    <w:pPr>
      <w:spacing w:after="0" w:line="240" w:lineRule="auto"/>
    </w:p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29</Pages>
  <Words>8484</Words>
  <Characters>48360</Characters>
  <Application>Microsoft Office Word</Application>
  <DocSecurity>0</DocSecurity>
  <Lines>403</Lines>
  <Paragraphs>113</Paragraphs>
  <ScaleCrop>false</ScaleCrop>
  <Company/>
  <LinksUpToDate>false</LinksUpToDate>
  <CharactersWithSpaces>56731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haifaa alotaibi</dc:creator>
  <cp:lastModifiedBy>haifaa alotaibi</cp:lastModifiedBy>
  <cp:revision>2</cp:revision>
  <dcterms:created xsi:type="dcterms:W3CDTF">2025-07-29T17:19:00Z</dcterms:created>
  <dcterms:modified xsi:type="dcterms:W3CDTF">2025-07-29T17:19:00Z</dcterms:modified>
</cp:coreProperties>
</file>