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rsidR="005C6D45" w:rsidRDefault="00A31749" w:rsidP="00A31749">
      <w:pPr>
        <w:bidi/>
        <w:ind w:left="360"/>
      </w:pPr>
      <w:r>
        <w:rPr>
          <w:noProof/>
        </w:rPr>
        <w:drawing>
          <wp:anchor distT="0" distB="0" distL="114300" distR="114300" simplePos="0" relativeHeight="251658240" behindDoc="0" locked="0" layoutInCell="1" allowOverlap="1" wp14:anchorId="7AD2EC94">
            <wp:simplePos x="0" y="0"/>
            <wp:positionH relativeFrom="margin">
              <wp:posOffset>-650875</wp:posOffset>
            </wp:positionH>
            <wp:positionV relativeFrom="margin">
              <wp:posOffset>-374015</wp:posOffset>
            </wp:positionV>
            <wp:extent cx="1341755" cy="892810"/>
            <wp:effectExtent l="19050" t="0" r="10795" b="288290"/>
            <wp:wrapSquare wrapText="bothSides"/>
            <wp:docPr id="1291810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41755" cy="89281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rsidR="00A31749" w:rsidRPr="00925FD5" w:rsidRDefault="003D4FF6" w:rsidP="003D4FF6">
      <w:pPr>
        <w:tabs>
          <w:tab w:val="right" w:pos="360"/>
        </w:tabs>
        <w:bidi/>
        <w:ind w:left="360" w:right="-450"/>
        <w:jc w:val="center"/>
        <w:rPr>
          <w:b/>
          <w:bCs/>
        </w:rPr>
      </w:pPr>
      <w:r>
        <w:rPr>
          <w:rFonts w:hint="cs"/>
          <w:rtl/>
        </w:rPr>
        <w:t xml:space="preserve">                        </w:t>
      </w:r>
      <w:r w:rsidRPr="00925FD5">
        <w:rPr>
          <w:rFonts w:hint="cs"/>
          <w:b/>
          <w:bCs/>
          <w:rtl/>
        </w:rPr>
        <w:t>بسم الله الرحمن الرحيم</w:t>
      </w:r>
    </w:p>
    <w:p w:rsidR="00A31749" w:rsidRDefault="003D4FF6" w:rsidP="00A31749">
      <w:pPr>
        <w:bidi/>
        <w:ind w:left="360"/>
      </w:pPr>
      <w:r>
        <w:rPr>
          <w:rFonts w:hint="cs"/>
          <w:rtl/>
        </w:rPr>
        <w:t xml:space="preserve">   </w:t>
      </w:r>
    </w:p>
    <w:p w:rsidR="00A31749" w:rsidRDefault="00A31749" w:rsidP="00A31749">
      <w:pPr>
        <w:bidi/>
        <w:ind w:left="360"/>
      </w:pPr>
    </w:p>
    <w:p w:rsidR="00A31749" w:rsidRDefault="00A31749" w:rsidP="00A31749">
      <w:pPr>
        <w:bidi/>
        <w:ind w:left="360"/>
      </w:pPr>
    </w:p>
    <w:p w:rsidR="00A31749" w:rsidRDefault="00A31749" w:rsidP="00A31749">
      <w:pPr>
        <w:bidi/>
        <w:ind w:left="360"/>
      </w:pPr>
    </w:p>
    <w:p w:rsidR="00A31749" w:rsidRDefault="00A31749" w:rsidP="00F06BDE">
      <w:pPr>
        <w:bidi/>
        <w:ind w:left="-270"/>
        <w:jc w:val="center"/>
        <w:rPr>
          <w:b/>
          <w:bCs/>
          <w:sz w:val="52"/>
          <w:szCs w:val="52"/>
          <w:rtl/>
        </w:rPr>
      </w:pPr>
    </w:p>
    <w:p w:rsidR="00A31749" w:rsidRDefault="00A31749" w:rsidP="00A31749">
      <w:pPr>
        <w:bidi/>
        <w:ind w:left="360"/>
        <w:jc w:val="center"/>
        <w:rPr>
          <w:b/>
          <w:bCs/>
          <w:sz w:val="52"/>
          <w:szCs w:val="52"/>
          <w:rtl/>
        </w:rPr>
      </w:pPr>
    </w:p>
    <w:p w:rsidR="0041504D" w:rsidRPr="00DF3090" w:rsidRDefault="00CB0491" w:rsidP="00115352">
      <w:pPr>
        <w:bidi/>
        <w:spacing w:line="360" w:lineRule="auto"/>
        <w:ind w:left="-720" w:right="-720"/>
        <w:jc w:val="center"/>
        <w:rPr>
          <w:b/>
          <w:bCs/>
          <w:sz w:val="52"/>
          <w:szCs w:val="52"/>
          <w:rtl/>
        </w:rPr>
      </w:pPr>
      <w:r w:rsidRPr="00CB0491">
        <w:rPr>
          <w:b/>
          <w:bCs/>
          <w:sz w:val="40"/>
          <w:szCs w:val="40"/>
          <w:rtl/>
        </w:rPr>
        <w:t>تطوير نموذج تنبؤي هجين لتقدير القيمة السوقية للعقارات من خلال دمج الخصائص الهيكلية والتحليل البصري باستخدام تقنيات الذكاء الاصطناعي القابل للتفسير</w:t>
      </w:r>
    </w:p>
    <w:p w:rsidR="00A31749" w:rsidRPr="00115352" w:rsidRDefault="00625545" w:rsidP="00625545">
      <w:pPr>
        <w:ind w:left="-720" w:right="-720"/>
        <w:jc w:val="center"/>
        <w:rPr>
          <w:b/>
          <w:bCs/>
          <w:color w:val="C00000"/>
          <w:sz w:val="20"/>
          <w:szCs w:val="20"/>
          <w:rtl/>
        </w:rPr>
      </w:pPr>
      <w:r w:rsidRPr="00115352">
        <w:rPr>
          <w:b/>
          <w:bCs/>
          <w:color w:val="C00000"/>
          <w:sz w:val="20"/>
          <w:szCs w:val="20"/>
        </w:rPr>
        <w:t>Hybrid Explainable AI Model for Real Estate Market Valuation Integrating Structural, and Visual Features</w:t>
      </w:r>
    </w:p>
    <w:p w:rsidR="0041504D" w:rsidRDefault="0041504D" w:rsidP="0041504D">
      <w:pPr>
        <w:bidi/>
        <w:ind w:left="-720" w:right="-720"/>
        <w:jc w:val="center"/>
        <w:rPr>
          <w:b/>
          <w:bCs/>
          <w:sz w:val="52"/>
          <w:szCs w:val="52"/>
          <w:rtl/>
        </w:rPr>
      </w:pPr>
    </w:p>
    <w:p w:rsidR="00A31749" w:rsidRDefault="00A31749" w:rsidP="00A31749">
      <w:pPr>
        <w:bidi/>
        <w:ind w:left="360"/>
        <w:jc w:val="center"/>
        <w:rPr>
          <w:b/>
          <w:bCs/>
          <w:sz w:val="52"/>
          <w:szCs w:val="52"/>
          <w:rtl/>
        </w:rPr>
      </w:pPr>
    </w:p>
    <w:p w:rsidR="00625545" w:rsidRDefault="00625545" w:rsidP="00625545">
      <w:pPr>
        <w:bidi/>
        <w:ind w:left="360"/>
        <w:jc w:val="center"/>
        <w:rPr>
          <w:b/>
          <w:bCs/>
          <w:sz w:val="52"/>
          <w:szCs w:val="52"/>
          <w:rtl/>
        </w:rPr>
      </w:pPr>
    </w:p>
    <w:p w:rsidR="00625545" w:rsidRDefault="00625545" w:rsidP="00625545">
      <w:pPr>
        <w:bidi/>
        <w:ind w:left="360"/>
        <w:jc w:val="center"/>
        <w:rPr>
          <w:b/>
          <w:bCs/>
          <w:sz w:val="52"/>
          <w:szCs w:val="52"/>
          <w:rtl/>
        </w:rPr>
      </w:pPr>
    </w:p>
    <w:p w:rsidR="00A31749" w:rsidRDefault="00A31749" w:rsidP="00A31749">
      <w:pPr>
        <w:bidi/>
        <w:ind w:left="360"/>
        <w:jc w:val="center"/>
        <w:rPr>
          <w:b/>
          <w:bCs/>
          <w:sz w:val="52"/>
          <w:szCs w:val="52"/>
          <w:rtl/>
        </w:rPr>
      </w:pPr>
    </w:p>
    <w:p w:rsidR="00F95B10" w:rsidRDefault="00F95B10" w:rsidP="00F95B10">
      <w:pPr>
        <w:bidi/>
        <w:ind w:left="360"/>
        <w:jc w:val="center"/>
        <w:rPr>
          <w:b/>
          <w:bCs/>
          <w:sz w:val="52"/>
          <w:szCs w:val="52"/>
          <w:rtl/>
        </w:rPr>
      </w:pPr>
    </w:p>
    <w:p w:rsidR="00A31749" w:rsidRPr="00A31749" w:rsidRDefault="00A31749" w:rsidP="00A31749">
      <w:pPr>
        <w:bidi/>
        <w:ind w:left="360"/>
        <w:jc w:val="center"/>
        <w:rPr>
          <w:b/>
          <w:bCs/>
          <w:sz w:val="32"/>
          <w:szCs w:val="32"/>
          <w:rtl/>
        </w:rPr>
      </w:pPr>
      <w:r w:rsidRPr="00A31749">
        <w:rPr>
          <w:rFonts w:hint="cs"/>
          <w:b/>
          <w:bCs/>
          <w:sz w:val="32"/>
          <w:szCs w:val="32"/>
          <w:rtl/>
        </w:rPr>
        <w:t>اسم الطالب / حسن محمد أحمد الامير</w:t>
      </w:r>
    </w:p>
    <w:p w:rsidR="00A31749" w:rsidRPr="00A31749" w:rsidRDefault="00A31749" w:rsidP="00A31749">
      <w:pPr>
        <w:bidi/>
        <w:ind w:left="360"/>
        <w:jc w:val="center"/>
        <w:rPr>
          <w:b/>
          <w:bCs/>
          <w:sz w:val="32"/>
          <w:szCs w:val="32"/>
          <w:rtl/>
        </w:rPr>
      </w:pPr>
      <w:r w:rsidRPr="00A31749">
        <w:rPr>
          <w:rFonts w:hint="cs"/>
          <w:b/>
          <w:bCs/>
          <w:sz w:val="32"/>
          <w:szCs w:val="32"/>
          <w:rtl/>
        </w:rPr>
        <w:t>التخصص / ماجستير الذكاء الاصطناعي حديث</w:t>
      </w:r>
    </w:p>
    <w:p w:rsidR="00A31749" w:rsidRDefault="00A31749" w:rsidP="00A31749">
      <w:pPr>
        <w:bidi/>
        <w:ind w:left="360"/>
        <w:jc w:val="center"/>
        <w:rPr>
          <w:b/>
          <w:bCs/>
          <w:sz w:val="32"/>
          <w:szCs w:val="32"/>
          <w:rtl/>
        </w:rPr>
      </w:pPr>
      <w:r w:rsidRPr="00A31749">
        <w:rPr>
          <w:rFonts w:hint="cs"/>
          <w:b/>
          <w:bCs/>
          <w:sz w:val="32"/>
          <w:szCs w:val="32"/>
          <w:rtl/>
        </w:rPr>
        <w:t>الرقم الجامعي / 253002941</w:t>
      </w:r>
    </w:p>
    <w:p w:rsidR="00F66540" w:rsidRDefault="00F66540" w:rsidP="00F66540">
      <w:pPr>
        <w:bidi/>
        <w:ind w:left="360"/>
        <w:jc w:val="center"/>
        <w:rPr>
          <w:b/>
          <w:bCs/>
          <w:sz w:val="32"/>
          <w:szCs w:val="32"/>
        </w:rPr>
      </w:pPr>
    </w:p>
    <w:p w:rsidR="00F66540" w:rsidRPr="00A31749" w:rsidRDefault="00F66540" w:rsidP="00F66540">
      <w:pPr>
        <w:bidi/>
        <w:ind w:left="360"/>
        <w:jc w:val="center"/>
        <w:rPr>
          <w:b/>
          <w:bCs/>
          <w:sz w:val="32"/>
          <w:szCs w:val="32"/>
        </w:rPr>
      </w:pPr>
    </w:p>
    <w:p w:rsidR="00557793" w:rsidRPr="00E350CA" w:rsidRDefault="00F95B10" w:rsidP="00E350CA">
      <w:pPr>
        <w:pStyle w:val="ListParagraph"/>
        <w:numPr>
          <w:ilvl w:val="0"/>
          <w:numId w:val="39"/>
        </w:numPr>
        <w:bidi/>
        <w:ind w:left="-540" w:right="-990"/>
        <w:rPr>
          <w:b/>
          <w:bCs/>
          <w:color w:val="EE0000"/>
          <w:sz w:val="36"/>
          <w:szCs w:val="36"/>
          <w:rtl/>
        </w:rPr>
      </w:pPr>
      <w:r w:rsidRPr="00E350CA">
        <w:rPr>
          <w:rFonts w:hint="cs"/>
          <w:b/>
          <w:bCs/>
          <w:color w:val="EE0000"/>
          <w:sz w:val="36"/>
          <w:szCs w:val="36"/>
          <w:rtl/>
        </w:rPr>
        <w:lastRenderedPageBreak/>
        <w:t>ال</w:t>
      </w:r>
      <w:r w:rsidR="00557793" w:rsidRPr="00E350CA">
        <w:rPr>
          <w:b/>
          <w:bCs/>
          <w:color w:val="EE0000"/>
          <w:sz w:val="36"/>
          <w:szCs w:val="36"/>
          <w:rtl/>
        </w:rPr>
        <w:t>مقدمة</w:t>
      </w:r>
      <w:r w:rsidRPr="00E350CA">
        <w:rPr>
          <w:rFonts w:hint="cs"/>
          <w:b/>
          <w:bCs/>
          <w:color w:val="EE0000"/>
          <w:sz w:val="36"/>
          <w:szCs w:val="36"/>
          <w:rtl/>
        </w:rPr>
        <w:t>:-</w:t>
      </w:r>
    </w:p>
    <w:p w:rsidR="00F95B10" w:rsidRPr="003D4FF6" w:rsidRDefault="00F95B10" w:rsidP="00F95B10">
      <w:pPr>
        <w:bidi/>
        <w:ind w:left="-810" w:right="-990"/>
        <w:rPr>
          <w:rFonts w:ascii="Arial" w:hAnsi="Arial" w:cs="Arial"/>
          <w:b/>
          <w:bCs/>
          <w:sz w:val="28"/>
          <w:szCs w:val="28"/>
        </w:rPr>
      </w:pPr>
    </w:p>
    <w:p w:rsidR="003D4FF6" w:rsidRPr="003D4FF6" w:rsidRDefault="003D4FF6" w:rsidP="003D4FF6">
      <w:pPr>
        <w:bidi/>
        <w:spacing w:line="360" w:lineRule="auto"/>
        <w:ind w:left="-810" w:right="-810"/>
        <w:jc w:val="both"/>
        <w:rPr>
          <w:rFonts w:ascii="Arial" w:hAnsi="Arial" w:cs="Arial"/>
          <w:b/>
          <w:bCs/>
          <w:sz w:val="32"/>
          <w:szCs w:val="32"/>
        </w:rPr>
      </w:pPr>
      <w:r w:rsidRPr="003D4FF6">
        <w:rPr>
          <w:rFonts w:ascii="Arial" w:hAnsi="Arial" w:cs="Arial"/>
          <w:b/>
          <w:bCs/>
          <w:sz w:val="32"/>
          <w:szCs w:val="32"/>
          <w:rtl/>
        </w:rPr>
        <w:t>يشهد القطاع العقاري تحولًا رقميًا متسارعًا مدفوعًا بالتقدم في تقنيات الذكاء الاصطناعي وتحليل البيانات الضخمة حيث أصبحت البيانات عنصرًا محوريًا في دعم اتخاذ القرار وتحسين كفاءة العمليات</w:t>
      </w:r>
      <w:r>
        <w:rPr>
          <w:rFonts w:ascii="Arial" w:hAnsi="Arial" w:cs="Arial"/>
          <w:b/>
          <w:bCs/>
          <w:sz w:val="32"/>
          <w:szCs w:val="32"/>
        </w:rPr>
        <w:t xml:space="preserve"> </w:t>
      </w:r>
      <w:r w:rsidRPr="003D4FF6">
        <w:rPr>
          <w:rFonts w:ascii="Arial" w:hAnsi="Arial" w:cs="Arial"/>
          <w:b/>
          <w:bCs/>
          <w:sz w:val="32"/>
          <w:szCs w:val="32"/>
          <w:rtl/>
        </w:rPr>
        <w:t>ويُعد التقييم العقاري من أهم العمليات في السوق العقاري، نظرًا لدوره الحيوي في تحديد القيم السوقية للأصول ودعم قرارات الاستثمار</w:t>
      </w:r>
      <w:r>
        <w:rPr>
          <w:rFonts w:ascii="Arial" w:hAnsi="Arial" w:cs="Arial"/>
          <w:b/>
          <w:bCs/>
          <w:sz w:val="32"/>
          <w:szCs w:val="32"/>
        </w:rPr>
        <w:t xml:space="preserve"> </w:t>
      </w:r>
      <w:r w:rsidRPr="003D4FF6">
        <w:rPr>
          <w:rFonts w:ascii="Arial" w:hAnsi="Arial" w:cs="Arial"/>
          <w:b/>
          <w:bCs/>
          <w:sz w:val="32"/>
          <w:szCs w:val="32"/>
          <w:rtl/>
        </w:rPr>
        <w:t>، والتمويل</w:t>
      </w:r>
      <w:r>
        <w:rPr>
          <w:rFonts w:ascii="Arial" w:hAnsi="Arial" w:cs="Arial"/>
          <w:b/>
          <w:bCs/>
          <w:sz w:val="32"/>
          <w:szCs w:val="32"/>
        </w:rPr>
        <w:t xml:space="preserve"> </w:t>
      </w:r>
      <w:r w:rsidRPr="003D4FF6">
        <w:rPr>
          <w:rFonts w:ascii="Arial" w:hAnsi="Arial" w:cs="Arial"/>
          <w:b/>
          <w:bCs/>
          <w:sz w:val="32"/>
          <w:szCs w:val="32"/>
          <w:rtl/>
        </w:rPr>
        <w:t>، والتطوير العمراني إلا أن أساليب التقييم التقليدية لا تزال تعتمد بدرجة كبيرة على التقدير البشري والخبرة الشخصية، مما قد يؤدي إلى تفاوت في النتائج وتأثرها بعوامل ذاتية أو تقديرات غير دقيقة</w:t>
      </w:r>
      <w:r w:rsidRPr="003D4FF6">
        <w:rPr>
          <w:rFonts w:ascii="Arial" w:hAnsi="Arial" w:cs="Arial"/>
          <w:b/>
          <w:bCs/>
          <w:sz w:val="32"/>
          <w:szCs w:val="32"/>
        </w:rPr>
        <w:t>.</w:t>
      </w:r>
    </w:p>
    <w:p w:rsidR="003D4FF6" w:rsidRPr="003D4FF6" w:rsidRDefault="003D4FF6" w:rsidP="003D4FF6">
      <w:pPr>
        <w:bidi/>
        <w:spacing w:line="360" w:lineRule="auto"/>
        <w:ind w:left="-810" w:right="-810"/>
        <w:jc w:val="both"/>
        <w:rPr>
          <w:rFonts w:ascii="Arial" w:hAnsi="Arial" w:cs="Arial"/>
          <w:b/>
          <w:bCs/>
          <w:sz w:val="32"/>
          <w:szCs w:val="32"/>
        </w:rPr>
      </w:pPr>
      <w:r w:rsidRPr="003D4FF6">
        <w:rPr>
          <w:rFonts w:ascii="Arial" w:hAnsi="Arial" w:cs="Arial"/>
          <w:b/>
          <w:bCs/>
          <w:sz w:val="32"/>
          <w:szCs w:val="32"/>
          <w:rtl/>
        </w:rPr>
        <w:t>في المقابل أظهرت نماذج تعلم الآلة والذكاء الاصطناعي قدرة متقدمة على تحليل العلاقات المعقدة وغير الخطية بين المتغيرات المختلفة</w:t>
      </w:r>
      <w:r>
        <w:rPr>
          <w:rFonts w:ascii="Arial" w:hAnsi="Arial" w:cs="Arial"/>
          <w:b/>
          <w:bCs/>
          <w:sz w:val="32"/>
          <w:szCs w:val="32"/>
        </w:rPr>
        <w:t xml:space="preserve"> </w:t>
      </w:r>
      <w:r w:rsidRPr="003D4FF6">
        <w:rPr>
          <w:rFonts w:ascii="Arial" w:hAnsi="Arial" w:cs="Arial"/>
          <w:b/>
          <w:bCs/>
          <w:sz w:val="32"/>
          <w:szCs w:val="32"/>
          <w:rtl/>
        </w:rPr>
        <w:t>مما يتيح إمكانية بناء نماذج تنبؤية أكثر دقة واستقرارًا</w:t>
      </w:r>
      <w:r>
        <w:rPr>
          <w:rFonts w:ascii="Arial" w:hAnsi="Arial" w:cs="Arial"/>
          <w:b/>
          <w:bCs/>
          <w:sz w:val="32"/>
          <w:szCs w:val="32"/>
        </w:rPr>
        <w:t xml:space="preserve"> </w:t>
      </w:r>
      <w:r w:rsidRPr="003D4FF6">
        <w:rPr>
          <w:rFonts w:ascii="Arial" w:hAnsi="Arial" w:cs="Arial"/>
          <w:b/>
          <w:bCs/>
          <w:sz w:val="32"/>
          <w:szCs w:val="32"/>
          <w:rtl/>
        </w:rPr>
        <w:t xml:space="preserve">وقد ركزت العديد من الدراسات السابقة على استخدام البيانات الرقمية مثل </w:t>
      </w:r>
      <w:r>
        <w:rPr>
          <w:rFonts w:ascii="Arial" w:hAnsi="Arial" w:cs="Arial"/>
          <w:b/>
          <w:bCs/>
          <w:sz w:val="32"/>
          <w:szCs w:val="32"/>
        </w:rPr>
        <w:t>)</w:t>
      </w:r>
      <w:r w:rsidRPr="003D4FF6">
        <w:rPr>
          <w:rFonts w:ascii="Arial" w:hAnsi="Arial" w:cs="Arial"/>
          <w:b/>
          <w:bCs/>
          <w:sz w:val="32"/>
          <w:szCs w:val="32"/>
          <w:rtl/>
        </w:rPr>
        <w:t>المساحة</w:t>
      </w:r>
      <w:r>
        <w:rPr>
          <w:rFonts w:ascii="Arial" w:hAnsi="Arial" w:cs="Arial"/>
          <w:b/>
          <w:bCs/>
          <w:sz w:val="32"/>
          <w:szCs w:val="32"/>
        </w:rPr>
        <w:t xml:space="preserve">- </w:t>
      </w:r>
      <w:r w:rsidRPr="003D4FF6">
        <w:rPr>
          <w:rFonts w:ascii="Arial" w:hAnsi="Arial" w:cs="Arial"/>
          <w:b/>
          <w:bCs/>
          <w:sz w:val="32"/>
          <w:szCs w:val="32"/>
          <w:rtl/>
        </w:rPr>
        <w:t xml:space="preserve"> الموقع</w:t>
      </w:r>
      <w:r>
        <w:rPr>
          <w:rFonts w:ascii="Arial" w:hAnsi="Arial" w:cs="Arial"/>
          <w:b/>
          <w:bCs/>
          <w:sz w:val="32"/>
          <w:szCs w:val="32"/>
        </w:rPr>
        <w:t xml:space="preserve">- </w:t>
      </w:r>
      <w:r w:rsidRPr="003D4FF6">
        <w:rPr>
          <w:rFonts w:ascii="Arial" w:hAnsi="Arial" w:cs="Arial"/>
          <w:b/>
          <w:bCs/>
          <w:sz w:val="32"/>
          <w:szCs w:val="32"/>
          <w:rtl/>
        </w:rPr>
        <w:t xml:space="preserve"> عدد الغرف</w:t>
      </w:r>
      <w:r>
        <w:rPr>
          <w:rFonts w:ascii="Arial" w:hAnsi="Arial" w:cs="Arial"/>
          <w:b/>
          <w:bCs/>
          <w:sz w:val="32"/>
          <w:szCs w:val="32"/>
        </w:rPr>
        <w:t>(</w:t>
      </w:r>
      <w:r w:rsidRPr="003D4FF6">
        <w:rPr>
          <w:rFonts w:ascii="Arial" w:hAnsi="Arial" w:cs="Arial"/>
          <w:b/>
          <w:bCs/>
          <w:sz w:val="32"/>
          <w:szCs w:val="32"/>
          <w:rtl/>
        </w:rPr>
        <w:t xml:space="preserve"> في تطوير نماذج تقدير الأسعار</w:t>
      </w:r>
      <w:r>
        <w:rPr>
          <w:rFonts w:ascii="Arial" w:hAnsi="Arial" w:cs="Arial"/>
          <w:b/>
          <w:bCs/>
          <w:sz w:val="32"/>
          <w:szCs w:val="32"/>
        </w:rPr>
        <w:t xml:space="preserve"> </w:t>
      </w:r>
      <w:r w:rsidRPr="003D4FF6">
        <w:rPr>
          <w:rFonts w:ascii="Arial" w:hAnsi="Arial" w:cs="Arial"/>
          <w:b/>
          <w:bCs/>
          <w:sz w:val="32"/>
          <w:szCs w:val="32"/>
          <w:rtl/>
        </w:rPr>
        <w:t xml:space="preserve">إلا أن هذه النماذج غالبًا ما تتجاهل المعلومات </w:t>
      </w:r>
      <w:r w:rsidR="00543403">
        <w:rPr>
          <w:rFonts w:ascii="Arial" w:hAnsi="Arial" w:cs="Arial" w:hint="cs"/>
          <w:b/>
          <w:bCs/>
          <w:sz w:val="32"/>
          <w:szCs w:val="32"/>
          <w:rtl/>
        </w:rPr>
        <w:t xml:space="preserve"> الاخري الخاصة بالعقار والمعلومات </w:t>
      </w:r>
      <w:r w:rsidRPr="003D4FF6">
        <w:rPr>
          <w:rFonts w:ascii="Arial" w:hAnsi="Arial" w:cs="Arial"/>
          <w:b/>
          <w:bCs/>
          <w:sz w:val="32"/>
          <w:szCs w:val="32"/>
          <w:rtl/>
        </w:rPr>
        <w:t>البصرية التي تعكس جودة التشطيب والتصميم الداخلي</w:t>
      </w:r>
      <w:r>
        <w:rPr>
          <w:rFonts w:ascii="Arial" w:hAnsi="Arial" w:cs="Arial"/>
          <w:b/>
          <w:bCs/>
          <w:sz w:val="32"/>
          <w:szCs w:val="32"/>
        </w:rPr>
        <w:t xml:space="preserve"> </w:t>
      </w:r>
      <w:r w:rsidRPr="003D4FF6">
        <w:rPr>
          <w:rFonts w:ascii="Arial" w:hAnsi="Arial" w:cs="Arial"/>
          <w:b/>
          <w:bCs/>
          <w:sz w:val="32"/>
          <w:szCs w:val="32"/>
          <w:rtl/>
        </w:rPr>
        <w:t>وحالة العقار الفعلية</w:t>
      </w:r>
      <w:r>
        <w:rPr>
          <w:rFonts w:ascii="Arial" w:hAnsi="Arial" w:cs="Arial"/>
          <w:b/>
          <w:bCs/>
          <w:sz w:val="32"/>
          <w:szCs w:val="32"/>
        </w:rPr>
        <w:t xml:space="preserve"> </w:t>
      </w:r>
      <w:r w:rsidRPr="003D4FF6">
        <w:rPr>
          <w:rFonts w:ascii="Arial" w:hAnsi="Arial" w:cs="Arial"/>
          <w:b/>
          <w:bCs/>
          <w:sz w:val="32"/>
          <w:szCs w:val="32"/>
          <w:rtl/>
        </w:rPr>
        <w:t>وهي عوامل ذات تأثير مباشر على القيمة السوقية</w:t>
      </w:r>
      <w:r w:rsidRPr="003D4FF6">
        <w:rPr>
          <w:rFonts w:ascii="Arial" w:hAnsi="Arial" w:cs="Arial"/>
          <w:b/>
          <w:bCs/>
          <w:sz w:val="32"/>
          <w:szCs w:val="32"/>
        </w:rPr>
        <w:t>.</w:t>
      </w:r>
    </w:p>
    <w:p w:rsidR="003D4FF6" w:rsidRPr="003D4FF6" w:rsidRDefault="003D4FF6" w:rsidP="003D4FF6">
      <w:pPr>
        <w:bidi/>
        <w:spacing w:line="360" w:lineRule="auto"/>
        <w:ind w:left="-810" w:right="-810"/>
        <w:jc w:val="both"/>
        <w:rPr>
          <w:rFonts w:ascii="Arial" w:hAnsi="Arial" w:cs="Arial"/>
          <w:b/>
          <w:bCs/>
          <w:sz w:val="32"/>
          <w:szCs w:val="32"/>
        </w:rPr>
      </w:pPr>
      <w:r w:rsidRPr="003D4FF6">
        <w:rPr>
          <w:rFonts w:ascii="Arial" w:hAnsi="Arial" w:cs="Arial"/>
          <w:b/>
          <w:bCs/>
          <w:sz w:val="32"/>
          <w:szCs w:val="32"/>
          <w:rtl/>
        </w:rPr>
        <w:t>ومن هنا تبرز أهمية دمج البيانات الرقمية مع البيانات البصرية (الصور) من خلال نموذج تنبؤي هجين يجمع بين تقنيات تعلم الآلة والرؤية الحاسوبية</w:t>
      </w:r>
      <w:r>
        <w:rPr>
          <w:rFonts w:ascii="Arial" w:hAnsi="Arial" w:cs="Arial"/>
          <w:b/>
          <w:bCs/>
          <w:sz w:val="32"/>
          <w:szCs w:val="32"/>
        </w:rPr>
        <w:t xml:space="preserve"> </w:t>
      </w:r>
      <w:r w:rsidRPr="003D4FF6">
        <w:rPr>
          <w:rFonts w:ascii="Arial" w:hAnsi="Arial" w:cs="Arial"/>
          <w:b/>
          <w:bCs/>
          <w:sz w:val="32"/>
          <w:szCs w:val="32"/>
          <w:rtl/>
        </w:rPr>
        <w:t>بما يسهم في تحسين دقة التقييم وتقليل هامش الخطأ إضافة إلى تعزيز الشفافية وإمكانية تفسير النتائج باستخدام أدوات الذكاء الاصطناعي القابل للتفسير</w:t>
      </w:r>
      <w:r w:rsidRPr="003D4FF6">
        <w:rPr>
          <w:rFonts w:ascii="Arial" w:hAnsi="Arial" w:cs="Arial"/>
          <w:b/>
          <w:bCs/>
          <w:sz w:val="32"/>
          <w:szCs w:val="32"/>
        </w:rPr>
        <w:t xml:space="preserve"> </w:t>
      </w:r>
      <w:r w:rsidRPr="003D4FF6">
        <w:rPr>
          <w:rFonts w:ascii="Arial" w:hAnsi="Arial" w:cs="Arial"/>
          <w:b/>
          <w:bCs/>
          <w:sz w:val="24"/>
          <w:szCs w:val="24"/>
        </w:rPr>
        <w:t>(Explainable AI)</w:t>
      </w:r>
    </w:p>
    <w:p w:rsidR="00F95B10" w:rsidRPr="003D4FF6" w:rsidRDefault="003D4FF6" w:rsidP="003D4FF6">
      <w:pPr>
        <w:bidi/>
        <w:spacing w:line="360" w:lineRule="auto"/>
        <w:ind w:left="-810" w:right="-810"/>
        <w:jc w:val="both"/>
        <w:rPr>
          <w:rFonts w:ascii="Arial" w:hAnsi="Arial" w:cs="Arial"/>
          <w:b/>
          <w:bCs/>
          <w:sz w:val="32"/>
          <w:szCs w:val="32"/>
          <w:rtl/>
        </w:rPr>
      </w:pPr>
      <w:r w:rsidRPr="003D4FF6">
        <w:rPr>
          <w:rFonts w:ascii="Arial" w:hAnsi="Arial" w:cs="Arial"/>
          <w:b/>
          <w:bCs/>
          <w:sz w:val="32"/>
          <w:szCs w:val="32"/>
          <w:rtl/>
        </w:rPr>
        <w:t xml:space="preserve">بناءً على ذلك يسعى هذا البحث إلى تطوير نموذج تنبؤي هجين للتقييم العقاري يعتمد على </w:t>
      </w:r>
      <w:r w:rsidR="00543403">
        <w:rPr>
          <w:rFonts w:ascii="Arial" w:hAnsi="Arial" w:cs="Arial" w:hint="cs"/>
          <w:b/>
          <w:bCs/>
          <w:sz w:val="32"/>
          <w:szCs w:val="32"/>
          <w:rtl/>
        </w:rPr>
        <w:t>اضافة بعض الخصائص و</w:t>
      </w:r>
      <w:r w:rsidRPr="003D4FF6">
        <w:rPr>
          <w:rFonts w:ascii="Arial" w:hAnsi="Arial" w:cs="Arial"/>
          <w:b/>
          <w:bCs/>
          <w:sz w:val="32"/>
          <w:szCs w:val="32"/>
          <w:rtl/>
        </w:rPr>
        <w:t>دمج الخصائص الرقمية للعقار مع الخصائص المستخرجة من الصور باستخدام تقنيات الذكاء الاصطناعي</w:t>
      </w:r>
      <w:r>
        <w:rPr>
          <w:rFonts w:ascii="Arial" w:hAnsi="Arial" w:cs="Arial"/>
          <w:b/>
          <w:bCs/>
          <w:sz w:val="32"/>
          <w:szCs w:val="32"/>
        </w:rPr>
        <w:t xml:space="preserve"> </w:t>
      </w:r>
      <w:r w:rsidRPr="003D4FF6">
        <w:rPr>
          <w:rFonts w:ascii="Arial" w:hAnsi="Arial" w:cs="Arial"/>
          <w:b/>
          <w:bCs/>
          <w:sz w:val="32"/>
          <w:szCs w:val="32"/>
          <w:rtl/>
        </w:rPr>
        <w:t>ومن ثم تقييم أداء النموذج مقارنة بالنماذج التقليدية وقياس مدى التحسن في دقة التقدير وإمكانية تطبيقه عمليًا في بيئات السوق العقاري</w:t>
      </w:r>
      <w:r w:rsidRPr="003D4FF6">
        <w:rPr>
          <w:rFonts w:ascii="Arial" w:hAnsi="Arial" w:cs="Arial"/>
          <w:b/>
          <w:bCs/>
          <w:sz w:val="32"/>
          <w:szCs w:val="32"/>
        </w:rPr>
        <w:t>.</w:t>
      </w:r>
    </w:p>
    <w:p w:rsidR="00FB3306" w:rsidRDefault="00FB3306" w:rsidP="00FB3306">
      <w:pPr>
        <w:bidi/>
        <w:spacing w:line="360" w:lineRule="auto"/>
        <w:ind w:left="-810" w:right="-810"/>
        <w:jc w:val="both"/>
        <w:rPr>
          <w:b/>
          <w:bCs/>
          <w:sz w:val="32"/>
          <w:szCs w:val="32"/>
          <w:rtl/>
        </w:rPr>
      </w:pPr>
    </w:p>
    <w:p w:rsidR="00970F5E" w:rsidRDefault="00970F5E" w:rsidP="00F95B10">
      <w:pPr>
        <w:bidi/>
        <w:ind w:left="-810" w:right="-990"/>
        <w:rPr>
          <w:b/>
          <w:bCs/>
          <w:sz w:val="36"/>
          <w:szCs w:val="36"/>
          <w:rtl/>
        </w:rPr>
      </w:pPr>
    </w:p>
    <w:p w:rsidR="00115352" w:rsidRDefault="00115352" w:rsidP="00115352">
      <w:pPr>
        <w:bidi/>
        <w:ind w:right="-990"/>
        <w:rPr>
          <w:b/>
          <w:bCs/>
          <w:sz w:val="36"/>
          <w:szCs w:val="36"/>
        </w:rPr>
      </w:pPr>
    </w:p>
    <w:p w:rsidR="00E350CA" w:rsidRDefault="00E350CA" w:rsidP="00E350CA">
      <w:pPr>
        <w:pStyle w:val="ListParagraph"/>
        <w:numPr>
          <w:ilvl w:val="0"/>
          <w:numId w:val="39"/>
        </w:numPr>
        <w:bidi/>
        <w:ind w:left="-450" w:right="-990"/>
        <w:rPr>
          <w:b/>
          <w:bCs/>
          <w:color w:val="EE0000"/>
          <w:sz w:val="36"/>
          <w:szCs w:val="36"/>
        </w:rPr>
      </w:pPr>
      <w:r w:rsidRPr="00E350CA">
        <w:rPr>
          <w:b/>
          <w:bCs/>
          <w:color w:val="EE0000"/>
          <w:sz w:val="36"/>
          <w:szCs w:val="36"/>
          <w:rtl/>
        </w:rPr>
        <w:lastRenderedPageBreak/>
        <w:t>فكرة البحث باختصار</w:t>
      </w:r>
      <w:r>
        <w:rPr>
          <w:b/>
          <w:bCs/>
          <w:color w:val="EE0000"/>
          <w:sz w:val="36"/>
          <w:szCs w:val="36"/>
        </w:rPr>
        <w:t>:</w:t>
      </w:r>
    </w:p>
    <w:p w:rsidR="00E350CA" w:rsidRPr="00E350CA" w:rsidRDefault="00E350CA" w:rsidP="00E350CA">
      <w:pPr>
        <w:bidi/>
        <w:ind w:left="-810" w:right="-990"/>
        <w:rPr>
          <w:b/>
          <w:bCs/>
          <w:sz w:val="32"/>
          <w:szCs w:val="32"/>
        </w:rPr>
      </w:pPr>
      <w:r w:rsidRPr="00E350CA">
        <w:rPr>
          <w:b/>
          <w:bCs/>
          <w:sz w:val="32"/>
          <w:szCs w:val="32"/>
          <w:rtl/>
        </w:rPr>
        <w:t>يهدف البحث إلى تطوير نموذج تنبؤي هجين</w:t>
      </w:r>
      <w:r w:rsidRPr="00E350CA">
        <w:rPr>
          <w:b/>
          <w:bCs/>
          <w:sz w:val="32"/>
          <w:szCs w:val="32"/>
        </w:rPr>
        <w:t xml:space="preserve"> (Hybrid Model) </w:t>
      </w:r>
      <w:r w:rsidRPr="00E350CA">
        <w:rPr>
          <w:b/>
          <w:bCs/>
          <w:sz w:val="32"/>
          <w:szCs w:val="32"/>
          <w:rtl/>
        </w:rPr>
        <w:t>لقياس القيمة السوقية للعقارات من خلال</w:t>
      </w:r>
      <w:r w:rsidRPr="00E350CA">
        <w:rPr>
          <w:b/>
          <w:bCs/>
          <w:sz w:val="32"/>
          <w:szCs w:val="32"/>
        </w:rPr>
        <w:t>:</w:t>
      </w:r>
    </w:p>
    <w:p w:rsidR="00E350CA" w:rsidRPr="00E350CA" w:rsidRDefault="00E350CA" w:rsidP="00BB382F">
      <w:pPr>
        <w:numPr>
          <w:ilvl w:val="0"/>
          <w:numId w:val="38"/>
        </w:numPr>
        <w:tabs>
          <w:tab w:val="clear" w:pos="720"/>
          <w:tab w:val="num" w:pos="-630"/>
        </w:tabs>
        <w:bidi/>
        <w:ind w:left="-900" w:right="-990" w:firstLine="0"/>
        <w:rPr>
          <w:b/>
          <w:bCs/>
          <w:sz w:val="32"/>
          <w:szCs w:val="32"/>
        </w:rPr>
      </w:pPr>
      <w:r w:rsidRPr="00E350CA">
        <w:rPr>
          <w:b/>
          <w:bCs/>
          <w:sz w:val="32"/>
          <w:szCs w:val="32"/>
          <w:rtl/>
        </w:rPr>
        <w:t>البيانات الرقمية (المساحة</w:t>
      </w:r>
      <w:r w:rsidR="00E063FA">
        <w:rPr>
          <w:rFonts w:hint="cs"/>
          <w:b/>
          <w:bCs/>
          <w:sz w:val="32"/>
          <w:szCs w:val="32"/>
          <w:rtl/>
        </w:rPr>
        <w:t>-</w:t>
      </w:r>
      <w:r w:rsidRPr="00E350CA">
        <w:rPr>
          <w:b/>
          <w:bCs/>
          <w:sz w:val="32"/>
          <w:szCs w:val="32"/>
          <w:rtl/>
        </w:rPr>
        <w:t>الموقع</w:t>
      </w:r>
      <w:r w:rsidR="00E063FA">
        <w:rPr>
          <w:rFonts w:hint="cs"/>
          <w:b/>
          <w:bCs/>
          <w:sz w:val="32"/>
          <w:szCs w:val="32"/>
          <w:rtl/>
        </w:rPr>
        <w:t>-</w:t>
      </w:r>
      <w:r w:rsidRPr="00E350CA">
        <w:rPr>
          <w:b/>
          <w:bCs/>
          <w:sz w:val="32"/>
          <w:szCs w:val="32"/>
          <w:rtl/>
        </w:rPr>
        <w:t>عدد الغرف)</w:t>
      </w:r>
      <w:r w:rsidR="00E063FA">
        <w:rPr>
          <w:rFonts w:hint="cs"/>
          <w:b/>
          <w:bCs/>
          <w:sz w:val="32"/>
          <w:szCs w:val="32"/>
          <w:rtl/>
        </w:rPr>
        <w:t xml:space="preserve"> </w:t>
      </w:r>
      <w:r w:rsidR="006C2882" w:rsidRPr="006C2882">
        <w:rPr>
          <w:rFonts w:hint="cs"/>
          <w:b/>
          <w:bCs/>
          <w:color w:val="EE0000"/>
          <w:sz w:val="28"/>
          <w:szCs w:val="28"/>
          <w:rtl/>
        </w:rPr>
        <w:t>اعمدة و</w:t>
      </w:r>
      <w:r w:rsidR="006C2882">
        <w:rPr>
          <w:rFonts w:hint="cs"/>
          <w:b/>
          <w:bCs/>
          <w:sz w:val="32"/>
          <w:szCs w:val="32"/>
          <w:rtl/>
        </w:rPr>
        <w:t xml:space="preserve"> </w:t>
      </w:r>
      <w:r w:rsidR="00E063FA" w:rsidRPr="009F7422">
        <w:rPr>
          <w:rFonts w:hint="cs"/>
          <w:b/>
          <w:bCs/>
          <w:color w:val="EE0000"/>
          <w:sz w:val="28"/>
          <w:szCs w:val="28"/>
          <w:rtl/>
        </w:rPr>
        <w:t>بيانات سوف اقوم باضافتها (</w:t>
      </w:r>
      <w:r w:rsidR="009F7422" w:rsidRPr="009F7422">
        <w:rPr>
          <w:rFonts w:hint="cs"/>
          <w:b/>
          <w:bCs/>
          <w:color w:val="EE0000"/>
          <w:sz w:val="28"/>
          <w:szCs w:val="28"/>
          <w:rtl/>
        </w:rPr>
        <w:t>استخدام العقار</w:t>
      </w:r>
      <w:r w:rsidR="007966E0">
        <w:rPr>
          <w:rFonts w:hint="cs"/>
          <w:b/>
          <w:bCs/>
          <w:color w:val="EE0000"/>
          <w:sz w:val="28"/>
          <w:szCs w:val="28"/>
          <w:rtl/>
        </w:rPr>
        <w:t>(</w:t>
      </w:r>
      <w:r w:rsidR="007966E0" w:rsidRPr="007966E0">
        <w:rPr>
          <w:rFonts w:hint="cs"/>
          <w:b/>
          <w:bCs/>
          <w:color w:val="002060"/>
          <w:sz w:val="24"/>
          <w:szCs w:val="24"/>
          <w:rtl/>
        </w:rPr>
        <w:t>سكني-تجاري)</w:t>
      </w:r>
      <w:r w:rsidR="00356039" w:rsidRPr="007966E0">
        <w:rPr>
          <w:rFonts w:hint="cs"/>
          <w:b/>
          <w:bCs/>
          <w:color w:val="002060"/>
          <w:sz w:val="24"/>
          <w:szCs w:val="24"/>
          <w:rtl/>
        </w:rPr>
        <w:t>-</w:t>
      </w:r>
      <w:r w:rsidR="00356039">
        <w:rPr>
          <w:rFonts w:hint="cs"/>
          <w:b/>
          <w:bCs/>
          <w:color w:val="EE0000"/>
          <w:sz w:val="28"/>
          <w:szCs w:val="28"/>
          <w:rtl/>
        </w:rPr>
        <w:t>الدخل السنوي</w:t>
      </w:r>
      <w:r w:rsidR="00E063FA" w:rsidRPr="009F7422">
        <w:rPr>
          <w:rFonts w:hint="cs"/>
          <w:b/>
          <w:bCs/>
          <w:color w:val="EE0000"/>
          <w:sz w:val="28"/>
          <w:szCs w:val="28"/>
          <w:rtl/>
        </w:rPr>
        <w:t>)</w:t>
      </w:r>
      <w:r w:rsidR="007966E0">
        <w:rPr>
          <w:rFonts w:hint="cs"/>
          <w:b/>
          <w:bCs/>
          <w:color w:val="EE0000"/>
          <w:sz w:val="28"/>
          <w:szCs w:val="28"/>
          <w:rtl/>
        </w:rPr>
        <w:t>.</w:t>
      </w:r>
    </w:p>
    <w:p w:rsidR="00E350CA" w:rsidRPr="00E350CA" w:rsidRDefault="00E350CA" w:rsidP="00BB382F">
      <w:pPr>
        <w:numPr>
          <w:ilvl w:val="0"/>
          <w:numId w:val="38"/>
        </w:numPr>
        <w:tabs>
          <w:tab w:val="clear" w:pos="720"/>
        </w:tabs>
        <w:bidi/>
        <w:ind w:left="-900" w:right="-990" w:firstLine="0"/>
        <w:rPr>
          <w:b/>
          <w:bCs/>
          <w:sz w:val="32"/>
          <w:szCs w:val="32"/>
        </w:rPr>
      </w:pPr>
      <w:r w:rsidRPr="00E350CA">
        <w:rPr>
          <w:b/>
          <w:bCs/>
          <w:sz w:val="32"/>
          <w:szCs w:val="32"/>
        </w:rPr>
        <w:t xml:space="preserve"> </w:t>
      </w:r>
      <w:r w:rsidRPr="00E350CA">
        <w:rPr>
          <w:b/>
          <w:bCs/>
          <w:sz w:val="32"/>
          <w:szCs w:val="32"/>
          <w:rtl/>
        </w:rPr>
        <w:t xml:space="preserve">البيانات البصرية (صور العقار الداخلية </w:t>
      </w:r>
      <w:r w:rsidRPr="00B23518">
        <w:rPr>
          <w:rFonts w:hint="cs"/>
          <w:b/>
          <w:bCs/>
          <w:sz w:val="32"/>
          <w:szCs w:val="32"/>
          <w:rtl/>
        </w:rPr>
        <w:t>أ</w:t>
      </w:r>
      <w:r w:rsidRPr="00E350CA">
        <w:rPr>
          <w:b/>
          <w:bCs/>
          <w:sz w:val="32"/>
          <w:szCs w:val="32"/>
          <w:rtl/>
        </w:rPr>
        <w:t>والخارجية)</w:t>
      </w:r>
      <w:r w:rsidR="009C1CF9" w:rsidRPr="00B23518">
        <w:rPr>
          <w:rFonts w:hint="cs"/>
          <w:b/>
          <w:bCs/>
          <w:sz w:val="32"/>
          <w:szCs w:val="32"/>
          <w:rtl/>
        </w:rPr>
        <w:t>.</w:t>
      </w:r>
    </w:p>
    <w:p w:rsidR="00E350CA" w:rsidRPr="00B23518" w:rsidRDefault="00E350CA" w:rsidP="00BB382F">
      <w:pPr>
        <w:numPr>
          <w:ilvl w:val="0"/>
          <w:numId w:val="38"/>
        </w:numPr>
        <w:tabs>
          <w:tab w:val="clear" w:pos="720"/>
        </w:tabs>
        <w:bidi/>
        <w:ind w:left="-900" w:right="-990" w:firstLine="0"/>
        <w:rPr>
          <w:b/>
          <w:bCs/>
          <w:sz w:val="32"/>
          <w:szCs w:val="32"/>
        </w:rPr>
      </w:pPr>
      <w:r w:rsidRPr="00E350CA">
        <w:rPr>
          <w:b/>
          <w:bCs/>
          <w:sz w:val="32"/>
          <w:szCs w:val="32"/>
        </w:rPr>
        <w:t xml:space="preserve"> </w:t>
      </w:r>
      <w:r w:rsidRPr="00E350CA">
        <w:rPr>
          <w:b/>
          <w:bCs/>
          <w:sz w:val="32"/>
          <w:szCs w:val="32"/>
          <w:rtl/>
        </w:rPr>
        <w:t>دمج المخرجات في نموذج ذكاء اصطناعي واحد</w:t>
      </w:r>
      <w:r w:rsidR="009C1CF9" w:rsidRPr="00B23518">
        <w:rPr>
          <w:rFonts w:hint="cs"/>
          <w:b/>
          <w:bCs/>
          <w:sz w:val="32"/>
          <w:szCs w:val="32"/>
          <w:rtl/>
        </w:rPr>
        <w:t>.</w:t>
      </w:r>
    </w:p>
    <w:p w:rsidR="009C1CF9" w:rsidRDefault="009C1CF9" w:rsidP="00BB382F">
      <w:pPr>
        <w:numPr>
          <w:ilvl w:val="0"/>
          <w:numId w:val="38"/>
        </w:numPr>
        <w:tabs>
          <w:tab w:val="clear" w:pos="720"/>
          <w:tab w:val="num" w:pos="-630"/>
        </w:tabs>
        <w:bidi/>
        <w:ind w:left="-900" w:right="-990" w:firstLine="0"/>
        <w:rPr>
          <w:b/>
          <w:bCs/>
          <w:sz w:val="32"/>
          <w:szCs w:val="32"/>
        </w:rPr>
      </w:pPr>
      <w:r w:rsidRPr="00B23518">
        <w:rPr>
          <w:b/>
          <w:bCs/>
          <w:sz w:val="32"/>
          <w:szCs w:val="32"/>
          <w:rtl/>
        </w:rPr>
        <w:t>تقديم تفسير علمي للنتائج</w:t>
      </w:r>
      <w:r w:rsidRPr="00B23518">
        <w:rPr>
          <w:rFonts w:hint="cs"/>
          <w:b/>
          <w:bCs/>
          <w:sz w:val="32"/>
          <w:szCs w:val="32"/>
          <w:rtl/>
        </w:rPr>
        <w:t>.</w:t>
      </w:r>
    </w:p>
    <w:p w:rsidR="00EC3CF6" w:rsidRPr="00EC3CF6" w:rsidRDefault="00EC3CF6" w:rsidP="00EC3CF6">
      <w:pPr>
        <w:pStyle w:val="ListParagraph"/>
        <w:tabs>
          <w:tab w:val="num" w:pos="-180"/>
        </w:tabs>
        <w:bidi/>
        <w:spacing w:line="360" w:lineRule="auto"/>
        <w:ind w:left="-180" w:right="-810"/>
        <w:jc w:val="center"/>
        <w:rPr>
          <w:b/>
          <w:bCs/>
          <w:color w:val="EE0000"/>
          <w:sz w:val="32"/>
          <w:szCs w:val="32"/>
        </w:rPr>
      </w:pPr>
      <w:r w:rsidRPr="00EC3CF6">
        <w:rPr>
          <w:b/>
          <w:bCs/>
          <w:color w:val="EE0000"/>
          <w:sz w:val="32"/>
          <w:szCs w:val="32"/>
          <w:rtl/>
        </w:rPr>
        <w:t>الهدف</w:t>
      </w:r>
      <w:r w:rsidR="00A93E42">
        <w:rPr>
          <w:b/>
          <w:bCs/>
          <w:color w:val="EE0000"/>
          <w:sz w:val="32"/>
          <w:szCs w:val="32"/>
        </w:rPr>
        <w:t xml:space="preserve"> </w:t>
      </w:r>
      <w:r w:rsidR="00A93E42">
        <w:rPr>
          <w:rFonts w:hint="cs"/>
          <w:b/>
          <w:bCs/>
          <w:color w:val="EE0000"/>
          <w:sz w:val="32"/>
          <w:szCs w:val="32"/>
          <w:rtl/>
        </w:rPr>
        <w:t xml:space="preserve">من الرسالة </w:t>
      </w:r>
      <w:r w:rsidRPr="00EC3CF6">
        <w:rPr>
          <w:b/>
          <w:bCs/>
          <w:color w:val="EE0000"/>
          <w:sz w:val="32"/>
          <w:szCs w:val="32"/>
          <w:rtl/>
        </w:rPr>
        <w:t xml:space="preserve"> ليس</w:t>
      </w:r>
      <w:r w:rsidR="00A93E42">
        <w:rPr>
          <w:rFonts w:hint="cs"/>
          <w:b/>
          <w:bCs/>
          <w:color w:val="EE0000"/>
          <w:sz w:val="32"/>
          <w:szCs w:val="32"/>
          <w:rtl/>
        </w:rPr>
        <w:t>ت</w:t>
      </w:r>
      <w:r w:rsidRPr="00EC3CF6">
        <w:rPr>
          <w:b/>
          <w:bCs/>
          <w:color w:val="EE0000"/>
          <w:sz w:val="32"/>
          <w:szCs w:val="32"/>
          <w:rtl/>
        </w:rPr>
        <w:t xml:space="preserve"> فقط رفع دقة التنبؤ، بل تفسير آلية التسعير في السوق المحلي</w:t>
      </w:r>
      <w:r w:rsidRPr="00EC3CF6">
        <w:rPr>
          <w:b/>
          <w:bCs/>
          <w:color w:val="EE0000"/>
          <w:sz w:val="32"/>
          <w:szCs w:val="32"/>
        </w:rPr>
        <w:t>.</w:t>
      </w:r>
    </w:p>
    <w:p w:rsidR="004C2843" w:rsidRPr="00EC3CF6" w:rsidRDefault="004C2843" w:rsidP="004C2843">
      <w:pPr>
        <w:pStyle w:val="ListParagraph"/>
        <w:tabs>
          <w:tab w:val="num" w:pos="-180"/>
        </w:tabs>
        <w:bidi/>
        <w:spacing w:line="360" w:lineRule="auto"/>
        <w:ind w:left="-180" w:right="-810"/>
        <w:jc w:val="both"/>
        <w:rPr>
          <w:b/>
          <w:bCs/>
          <w:sz w:val="32"/>
          <w:szCs w:val="32"/>
          <w:rtl/>
        </w:rPr>
      </w:pPr>
    </w:p>
    <w:p w:rsidR="001B05C6" w:rsidRDefault="001B05C6" w:rsidP="004E38A6">
      <w:pPr>
        <w:pStyle w:val="ListParagraph"/>
        <w:numPr>
          <w:ilvl w:val="0"/>
          <w:numId w:val="41"/>
        </w:numPr>
        <w:bidi/>
        <w:spacing w:line="360" w:lineRule="auto"/>
        <w:ind w:left="-360" w:right="-810"/>
        <w:jc w:val="both"/>
        <w:rPr>
          <w:b/>
          <w:bCs/>
          <w:color w:val="000000" w:themeColor="text1"/>
          <w:sz w:val="32"/>
          <w:szCs w:val="32"/>
          <w:rtl/>
        </w:rPr>
      </w:pPr>
      <w:r w:rsidRPr="004E38A6">
        <w:rPr>
          <w:b/>
          <w:bCs/>
          <w:color w:val="000000" w:themeColor="text1"/>
          <w:sz w:val="36"/>
          <w:szCs w:val="36"/>
          <w:rtl/>
        </w:rPr>
        <w:t>ال</w:t>
      </w:r>
      <w:r w:rsidRPr="004E38A6">
        <w:rPr>
          <w:rFonts w:hint="cs"/>
          <w:b/>
          <w:bCs/>
          <w:color w:val="000000" w:themeColor="text1"/>
          <w:sz w:val="36"/>
          <w:szCs w:val="36"/>
          <w:rtl/>
        </w:rPr>
        <w:t xml:space="preserve">داتا الست التي </w:t>
      </w:r>
      <w:r w:rsidR="00527AB2" w:rsidRPr="004E38A6">
        <w:rPr>
          <w:rFonts w:hint="cs"/>
          <w:b/>
          <w:bCs/>
          <w:color w:val="000000" w:themeColor="text1"/>
          <w:sz w:val="36"/>
          <w:szCs w:val="36"/>
          <w:rtl/>
        </w:rPr>
        <w:t xml:space="preserve">سوف </w:t>
      </w:r>
      <w:r w:rsidRPr="004E38A6">
        <w:rPr>
          <w:rFonts w:hint="cs"/>
          <w:b/>
          <w:bCs/>
          <w:color w:val="000000" w:themeColor="text1"/>
          <w:sz w:val="36"/>
          <w:szCs w:val="36"/>
          <w:rtl/>
        </w:rPr>
        <w:t>يتم العمل عليها</w:t>
      </w:r>
      <w:r w:rsidRPr="004E38A6">
        <w:rPr>
          <w:b/>
          <w:bCs/>
          <w:color w:val="000000" w:themeColor="text1"/>
          <w:sz w:val="32"/>
          <w:szCs w:val="32"/>
        </w:rPr>
        <w:t>:</w:t>
      </w:r>
      <w:r w:rsidR="009023DE">
        <w:rPr>
          <w:rFonts w:hint="cs"/>
          <w:b/>
          <w:bCs/>
          <w:color w:val="000000" w:themeColor="text1"/>
          <w:sz w:val="32"/>
          <w:szCs w:val="32"/>
          <w:rtl/>
        </w:rPr>
        <w:t>-</w:t>
      </w:r>
    </w:p>
    <w:p w:rsidR="004E38A6" w:rsidRPr="003F64F5" w:rsidRDefault="003F64F5" w:rsidP="003F64F5">
      <w:pPr>
        <w:bidi/>
        <w:spacing w:line="360" w:lineRule="auto"/>
        <w:ind w:right="-810"/>
        <w:jc w:val="center"/>
        <w:rPr>
          <w:b/>
          <w:bCs/>
          <w:color w:val="000000" w:themeColor="text1"/>
          <w:sz w:val="32"/>
          <w:szCs w:val="32"/>
        </w:rPr>
      </w:pPr>
      <w:r w:rsidRPr="003F64F5">
        <w:rPr>
          <w:b/>
          <w:bCs/>
          <w:color w:val="000000" w:themeColor="text1"/>
          <w:sz w:val="32"/>
          <w:szCs w:val="32"/>
        </w:rPr>
        <w:t>afaskar/Aqar.fm-Saudi-Real-Estate-Listings</w:t>
      </w:r>
    </w:p>
    <w:p w:rsidR="001B05C6" w:rsidRPr="004E38A6" w:rsidRDefault="001B05C6" w:rsidP="00BF1DD3">
      <w:pPr>
        <w:pStyle w:val="ListParagraph"/>
        <w:numPr>
          <w:ilvl w:val="0"/>
          <w:numId w:val="37"/>
        </w:numPr>
        <w:bidi/>
        <w:ind w:left="-360"/>
        <w:rPr>
          <w:b/>
          <w:bCs/>
          <w:color w:val="000000" w:themeColor="text1"/>
          <w:sz w:val="36"/>
          <w:szCs w:val="36"/>
        </w:rPr>
      </w:pPr>
      <w:r w:rsidRPr="004E38A6">
        <w:rPr>
          <w:rFonts w:hint="cs"/>
          <w:b/>
          <w:bCs/>
          <w:color w:val="000000" w:themeColor="text1"/>
          <w:sz w:val="36"/>
          <w:szCs w:val="36"/>
          <w:rtl/>
        </w:rPr>
        <w:t xml:space="preserve">رابط </w:t>
      </w:r>
      <w:r w:rsidR="00BF1DD3" w:rsidRPr="004E38A6">
        <w:rPr>
          <w:b/>
          <w:bCs/>
          <w:color w:val="000000" w:themeColor="text1"/>
          <w:sz w:val="36"/>
          <w:szCs w:val="36"/>
          <w:rtl/>
        </w:rPr>
        <w:t>ال</w:t>
      </w:r>
      <w:r w:rsidR="00BF1DD3" w:rsidRPr="004E38A6">
        <w:rPr>
          <w:rFonts w:hint="cs"/>
          <w:b/>
          <w:bCs/>
          <w:color w:val="000000" w:themeColor="text1"/>
          <w:sz w:val="36"/>
          <w:szCs w:val="36"/>
          <w:rtl/>
        </w:rPr>
        <w:t>داتا الست</w:t>
      </w:r>
      <w:r w:rsidR="00123301">
        <w:rPr>
          <w:b/>
          <w:bCs/>
          <w:color w:val="000000" w:themeColor="text1"/>
          <w:sz w:val="36"/>
          <w:szCs w:val="36"/>
        </w:rPr>
        <w:t>:</w:t>
      </w:r>
      <w:r w:rsidR="009023DE">
        <w:rPr>
          <w:rFonts w:hint="cs"/>
          <w:b/>
          <w:bCs/>
          <w:color w:val="000000" w:themeColor="text1"/>
          <w:sz w:val="36"/>
          <w:szCs w:val="36"/>
          <w:rtl/>
        </w:rPr>
        <w:t>-</w:t>
      </w:r>
    </w:p>
    <w:p w:rsidR="00123301" w:rsidRPr="003F64F5" w:rsidRDefault="003F64F5" w:rsidP="003F64F5">
      <w:pPr>
        <w:bidi/>
        <w:ind w:left="-990" w:right="-1080"/>
        <w:jc w:val="center"/>
        <w:rPr>
          <w:rStyle w:val="Hyperlink"/>
          <w:b/>
          <w:bCs/>
          <w:color w:val="002060"/>
          <w:sz w:val="18"/>
          <w:szCs w:val="18"/>
          <w:u w:val="none"/>
        </w:rPr>
      </w:pPr>
      <w:r w:rsidRPr="003F64F5">
        <w:rPr>
          <w:rStyle w:val="Hyperlink"/>
          <w:b/>
          <w:bCs/>
          <w:color w:val="002060"/>
          <w:sz w:val="18"/>
          <w:szCs w:val="18"/>
          <w:u w:val="none"/>
        </w:rPr>
        <w:t>https://huggingface.co/datasets/afaskar/Aqar.fm-Saudi-Real-Estate-Listings/tree/8a3ad92a8a75b19ed712c724a492fd1bb0cf4aa0</w:t>
      </w:r>
    </w:p>
    <w:sectPr w:rsidR="00123301" w:rsidRPr="003F64F5" w:rsidSect="00FB3306">
      <w:pgSz w:w="12240" w:h="15840"/>
      <w:pgMar w:top="990" w:right="1440" w:bottom="540" w:left="1440" w:header="288" w:footer="720" w:gutter="0"/>
      <w:pgBorders w:offsetFrom="page">
        <w:top w:val="dotDotDash" w:sz="4" w:space="18" w:color="auto"/>
        <w:left w:val="dotDotDash" w:sz="4" w:space="18" w:color="auto"/>
        <w:bottom w:val="dotDotDash" w:sz="4" w:space="18" w:color="auto"/>
        <w:right w:val="dotDotDash" w:sz="4" w:space="18"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10A1E" w:rsidRDefault="00910A1E">
      <w:pPr>
        <w:spacing w:line="240" w:lineRule="auto"/>
      </w:pPr>
      <w:r>
        <w:separator/>
      </w:r>
    </w:p>
  </w:endnote>
  <w:endnote w:type="continuationSeparator" w:id="0">
    <w:p w:rsidR="00910A1E" w:rsidRDefault="00910A1E">
      <w:pPr>
        <w:spacing w:line="240" w:lineRule="auto"/>
      </w:pPr>
      <w:r>
        <w:continuationSeparator/>
      </w:r>
    </w:p>
  </w:endnote>
  <w:endnote w:type="continuationNotice" w:id="1">
    <w:p w:rsidR="00910A1E" w:rsidRDefault="00910A1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altName w:val="Sylfaen"/>
    <w:panose1 w:val="020B0502040204020203"/>
    <w:charset w:val="00"/>
    <w:family w:val="swiss"/>
    <w:pitch w:val="variable"/>
    <w:sig w:usb0="E4002EFF" w:usb1="C000E47F"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10A1E" w:rsidRDefault="00910A1E">
      <w:pPr>
        <w:spacing w:line="240" w:lineRule="auto"/>
      </w:pPr>
      <w:r>
        <w:separator/>
      </w:r>
    </w:p>
  </w:footnote>
  <w:footnote w:type="continuationSeparator" w:id="0">
    <w:p w:rsidR="00910A1E" w:rsidRDefault="00910A1E">
      <w:pPr>
        <w:spacing w:line="240" w:lineRule="auto"/>
      </w:pPr>
      <w:r>
        <w:continuationSeparator/>
      </w:r>
    </w:p>
  </w:footnote>
  <w:footnote w:type="continuationNotice" w:id="1">
    <w:p w:rsidR="00910A1E" w:rsidRDefault="00910A1E">
      <w:pPr>
        <w:spacing w:before="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245F3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8864F08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B9C127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C6A4221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72242B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E32A87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1B85B8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D6270F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9"/>
    <w:multiLevelType w:val="singleLevel"/>
    <w:tmpl w:val="907A257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E17484"/>
    <w:multiLevelType w:val="multilevel"/>
    <w:tmpl w:val="8BFC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D24B74"/>
    <w:multiLevelType w:val="multilevel"/>
    <w:tmpl w:val="EBB2B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86535D"/>
    <w:multiLevelType w:val="hybridMultilevel"/>
    <w:tmpl w:val="CFE6483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2" w15:restartNumberingAfterBreak="0">
    <w:nsid w:val="1CC037C9"/>
    <w:multiLevelType w:val="hybridMultilevel"/>
    <w:tmpl w:val="3E604A00"/>
    <w:lvl w:ilvl="0" w:tplc="0409000B">
      <w:start w:val="1"/>
      <w:numFmt w:val="bullet"/>
      <w:lvlText w:val=""/>
      <w:lvlJc w:val="left"/>
      <w:pPr>
        <w:ind w:left="-90" w:hanging="360"/>
      </w:pPr>
      <w:rPr>
        <w:rFonts w:ascii="Wingdings" w:hAnsi="Wingdings"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13" w15:restartNumberingAfterBreak="0">
    <w:nsid w:val="1E793DC5"/>
    <w:multiLevelType w:val="multilevel"/>
    <w:tmpl w:val="BCACB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D9419A"/>
    <w:multiLevelType w:val="multilevel"/>
    <w:tmpl w:val="034A7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E77534"/>
    <w:multiLevelType w:val="hybridMultilevel"/>
    <w:tmpl w:val="49827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6D56BF"/>
    <w:multiLevelType w:val="multilevel"/>
    <w:tmpl w:val="704C6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49615A"/>
    <w:multiLevelType w:val="hybridMultilevel"/>
    <w:tmpl w:val="EC700F58"/>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8" w15:restartNumberingAfterBreak="0">
    <w:nsid w:val="5AF656CA"/>
    <w:multiLevelType w:val="hybridMultilevel"/>
    <w:tmpl w:val="1C067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2A268C"/>
    <w:multiLevelType w:val="multilevel"/>
    <w:tmpl w:val="EE60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810FFB"/>
    <w:multiLevelType w:val="multilevel"/>
    <w:tmpl w:val="60A64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B55FE4"/>
    <w:multiLevelType w:val="multilevel"/>
    <w:tmpl w:val="E3E69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1243D5"/>
    <w:multiLevelType w:val="multilevel"/>
    <w:tmpl w:val="22404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4C77C6"/>
    <w:multiLevelType w:val="multilevel"/>
    <w:tmpl w:val="FA005712"/>
    <w:lvl w:ilvl="0">
      <w:start w:val="1"/>
      <w:numFmt w:val="decimal"/>
      <w:pStyle w:val="ListNumber"/>
      <w:lvlText w:val="%1."/>
      <w:lvlJc w:val="left"/>
      <w:pPr>
        <w:ind w:left="792" w:hanging="360"/>
      </w:pPr>
      <w:rPr>
        <w:rFonts w:hint="default"/>
        <w:b/>
        <w:color w:val="2B579A" w:themeColor="accent5"/>
        <w:sz w:val="28"/>
        <w:szCs w:val="28"/>
      </w:rPr>
    </w:lvl>
    <w:lvl w:ilvl="1">
      <w:start w:val="1"/>
      <w:numFmt w:val="lowerLetter"/>
      <w:lvlText w:val="%2."/>
      <w:lvlJc w:val="left"/>
      <w:pPr>
        <w:ind w:left="1512" w:hanging="360"/>
      </w:pPr>
      <w:rPr>
        <w:rFonts w:hint="default"/>
      </w:rPr>
    </w:lvl>
    <w:lvl w:ilvl="2">
      <w:start w:val="1"/>
      <w:numFmt w:val="lowerRoman"/>
      <w:lvlText w:val="%3."/>
      <w:lvlJc w:val="right"/>
      <w:pPr>
        <w:ind w:left="2232" w:hanging="360"/>
      </w:pPr>
      <w:rPr>
        <w:rFonts w:hint="default"/>
      </w:rPr>
    </w:lvl>
    <w:lvl w:ilvl="3">
      <w:start w:val="1"/>
      <w:numFmt w:val="decimal"/>
      <w:lvlText w:val="%4."/>
      <w:lvlJc w:val="left"/>
      <w:pPr>
        <w:ind w:left="2952" w:hanging="360"/>
      </w:pPr>
      <w:rPr>
        <w:rFonts w:hint="default"/>
      </w:rPr>
    </w:lvl>
    <w:lvl w:ilvl="4">
      <w:start w:val="1"/>
      <w:numFmt w:val="lowerLetter"/>
      <w:lvlText w:val="%5."/>
      <w:lvlJc w:val="left"/>
      <w:pPr>
        <w:ind w:left="3672" w:hanging="360"/>
      </w:pPr>
      <w:rPr>
        <w:rFonts w:hint="default"/>
      </w:rPr>
    </w:lvl>
    <w:lvl w:ilvl="5">
      <w:start w:val="1"/>
      <w:numFmt w:val="lowerRoman"/>
      <w:lvlText w:val="%6."/>
      <w:lvlJc w:val="right"/>
      <w:pPr>
        <w:ind w:left="4392" w:hanging="360"/>
      </w:pPr>
      <w:rPr>
        <w:rFonts w:hint="default"/>
      </w:rPr>
    </w:lvl>
    <w:lvl w:ilvl="6">
      <w:start w:val="1"/>
      <w:numFmt w:val="decimal"/>
      <w:lvlText w:val="%7."/>
      <w:lvlJc w:val="left"/>
      <w:pPr>
        <w:ind w:left="5112" w:hanging="360"/>
      </w:pPr>
      <w:rPr>
        <w:rFonts w:hint="default"/>
      </w:rPr>
    </w:lvl>
    <w:lvl w:ilvl="7">
      <w:start w:val="1"/>
      <w:numFmt w:val="lowerLetter"/>
      <w:lvlText w:val="%8."/>
      <w:lvlJc w:val="left"/>
      <w:pPr>
        <w:ind w:left="5832" w:hanging="360"/>
      </w:pPr>
      <w:rPr>
        <w:rFonts w:hint="default"/>
      </w:rPr>
    </w:lvl>
    <w:lvl w:ilvl="8">
      <w:start w:val="1"/>
      <w:numFmt w:val="lowerRoman"/>
      <w:lvlText w:val="%9."/>
      <w:lvlJc w:val="right"/>
      <w:pPr>
        <w:ind w:left="6552" w:hanging="360"/>
      </w:pPr>
      <w:rPr>
        <w:rFonts w:hint="default"/>
      </w:rPr>
    </w:lvl>
  </w:abstractNum>
  <w:abstractNum w:abstractNumId="24" w15:restartNumberingAfterBreak="0">
    <w:nsid w:val="7C226EBA"/>
    <w:multiLevelType w:val="multilevel"/>
    <w:tmpl w:val="4E58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238362">
    <w:abstractNumId w:val="23"/>
  </w:num>
  <w:num w:numId="2" w16cid:durableId="1160268375">
    <w:abstractNumId w:val="23"/>
    <w:lvlOverride w:ilvl="0">
      <w:startOverride w:val="1"/>
    </w:lvlOverride>
  </w:num>
  <w:num w:numId="3" w16cid:durableId="482543882">
    <w:abstractNumId w:val="23"/>
  </w:num>
  <w:num w:numId="4" w16cid:durableId="1417481957">
    <w:abstractNumId w:val="23"/>
    <w:lvlOverride w:ilvl="0">
      <w:startOverride w:val="1"/>
    </w:lvlOverride>
  </w:num>
  <w:num w:numId="5" w16cid:durableId="1194878423">
    <w:abstractNumId w:val="8"/>
  </w:num>
  <w:num w:numId="6" w16cid:durableId="977105261">
    <w:abstractNumId w:val="23"/>
    <w:lvlOverride w:ilvl="0">
      <w:startOverride w:val="1"/>
    </w:lvlOverride>
  </w:num>
  <w:num w:numId="7" w16cid:durableId="10071749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42327410">
    <w:abstractNumId w:val="10"/>
  </w:num>
  <w:num w:numId="9" w16cid:durableId="5273764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62519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97284732">
    <w:abstractNumId w:val="7"/>
  </w:num>
  <w:num w:numId="12" w16cid:durableId="665208538">
    <w:abstractNumId w:val="6"/>
  </w:num>
  <w:num w:numId="13" w16cid:durableId="1340429430">
    <w:abstractNumId w:val="5"/>
  </w:num>
  <w:num w:numId="14" w16cid:durableId="296304070">
    <w:abstractNumId w:val="4"/>
  </w:num>
  <w:num w:numId="15" w16cid:durableId="1294754085">
    <w:abstractNumId w:val="3"/>
  </w:num>
  <w:num w:numId="16" w16cid:durableId="684281828">
    <w:abstractNumId w:val="2"/>
  </w:num>
  <w:num w:numId="17" w16cid:durableId="72168596">
    <w:abstractNumId w:val="1"/>
  </w:num>
  <w:num w:numId="18" w16cid:durableId="100346952">
    <w:abstractNumId w:val="0"/>
  </w:num>
  <w:num w:numId="19" w16cid:durableId="738789874">
    <w:abstractNumId w:val="24"/>
  </w:num>
  <w:num w:numId="20" w16cid:durableId="1820413536">
    <w:abstractNumId w:val="9"/>
  </w:num>
  <w:num w:numId="21" w16cid:durableId="1734113815">
    <w:abstractNumId w:val="22"/>
  </w:num>
  <w:num w:numId="22" w16cid:durableId="401683020">
    <w:abstractNumId w:val="19"/>
  </w:num>
  <w:num w:numId="23" w16cid:durableId="1265769250">
    <w:abstractNumId w:val="18"/>
  </w:num>
  <w:num w:numId="24" w16cid:durableId="1355183383">
    <w:abstractNumId w:val="15"/>
  </w:num>
  <w:num w:numId="25" w16cid:durableId="17314212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339153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355700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848206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5081307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3619420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8686019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40899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0494196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6948837">
    <w:abstractNumId w:val="16"/>
  </w:num>
  <w:num w:numId="35" w16cid:durableId="1330517903">
    <w:abstractNumId w:val="20"/>
  </w:num>
  <w:num w:numId="36" w16cid:durableId="831407632">
    <w:abstractNumId w:val="21"/>
  </w:num>
  <w:num w:numId="37" w16cid:durableId="702361176">
    <w:abstractNumId w:val="11"/>
  </w:num>
  <w:num w:numId="38" w16cid:durableId="513809215">
    <w:abstractNumId w:val="13"/>
  </w:num>
  <w:num w:numId="39" w16cid:durableId="2080206525">
    <w:abstractNumId w:val="12"/>
  </w:num>
  <w:num w:numId="40" w16cid:durableId="96754026">
    <w:abstractNumId w:val="14"/>
  </w:num>
  <w:num w:numId="41" w16cid:durableId="19326234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displayBackgroundShape/>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749"/>
    <w:rsid w:val="00016748"/>
    <w:rsid w:val="0006567E"/>
    <w:rsid w:val="000760DB"/>
    <w:rsid w:val="0009199C"/>
    <w:rsid w:val="000B04B1"/>
    <w:rsid w:val="000F00E7"/>
    <w:rsid w:val="00102B35"/>
    <w:rsid w:val="00112986"/>
    <w:rsid w:val="00115352"/>
    <w:rsid w:val="00123301"/>
    <w:rsid w:val="0016766E"/>
    <w:rsid w:val="00170063"/>
    <w:rsid w:val="00175643"/>
    <w:rsid w:val="001778BC"/>
    <w:rsid w:val="001B05C6"/>
    <w:rsid w:val="001B2338"/>
    <w:rsid w:val="002061A9"/>
    <w:rsid w:val="002151C3"/>
    <w:rsid w:val="00217B64"/>
    <w:rsid w:val="00235579"/>
    <w:rsid w:val="00257FAA"/>
    <w:rsid w:val="00263938"/>
    <w:rsid w:val="002E78EB"/>
    <w:rsid w:val="002F25A8"/>
    <w:rsid w:val="003407A9"/>
    <w:rsid w:val="00340DC9"/>
    <w:rsid w:val="00350BD5"/>
    <w:rsid w:val="00356039"/>
    <w:rsid w:val="00370E25"/>
    <w:rsid w:val="003862DD"/>
    <w:rsid w:val="00387769"/>
    <w:rsid w:val="003A2CA4"/>
    <w:rsid w:val="003D4FF6"/>
    <w:rsid w:val="003F64F5"/>
    <w:rsid w:val="0041504D"/>
    <w:rsid w:val="00444F02"/>
    <w:rsid w:val="00471191"/>
    <w:rsid w:val="00490CC6"/>
    <w:rsid w:val="004C2843"/>
    <w:rsid w:val="004E38A6"/>
    <w:rsid w:val="004F05F9"/>
    <w:rsid w:val="00527AB2"/>
    <w:rsid w:val="00543403"/>
    <w:rsid w:val="005509B2"/>
    <w:rsid w:val="00553573"/>
    <w:rsid w:val="005556DB"/>
    <w:rsid w:val="00557793"/>
    <w:rsid w:val="005C6D45"/>
    <w:rsid w:val="005D58F7"/>
    <w:rsid w:val="00617D63"/>
    <w:rsid w:val="00625545"/>
    <w:rsid w:val="00643D1A"/>
    <w:rsid w:val="00674588"/>
    <w:rsid w:val="006762EB"/>
    <w:rsid w:val="00684A48"/>
    <w:rsid w:val="006A7B57"/>
    <w:rsid w:val="006C2882"/>
    <w:rsid w:val="006C58B7"/>
    <w:rsid w:val="006C7D3B"/>
    <w:rsid w:val="006D44C5"/>
    <w:rsid w:val="006F308E"/>
    <w:rsid w:val="00713672"/>
    <w:rsid w:val="0073562D"/>
    <w:rsid w:val="007966E0"/>
    <w:rsid w:val="007B07DE"/>
    <w:rsid w:val="007C426E"/>
    <w:rsid w:val="008270A2"/>
    <w:rsid w:val="00853F77"/>
    <w:rsid w:val="00885CE1"/>
    <w:rsid w:val="008907FF"/>
    <w:rsid w:val="008B696C"/>
    <w:rsid w:val="008B6BEE"/>
    <w:rsid w:val="008F78D7"/>
    <w:rsid w:val="009023DE"/>
    <w:rsid w:val="00903CEA"/>
    <w:rsid w:val="00910A1E"/>
    <w:rsid w:val="00915801"/>
    <w:rsid w:val="009200C1"/>
    <w:rsid w:val="00925FD5"/>
    <w:rsid w:val="00956A29"/>
    <w:rsid w:val="00970F5E"/>
    <w:rsid w:val="009751E4"/>
    <w:rsid w:val="00980085"/>
    <w:rsid w:val="00997127"/>
    <w:rsid w:val="009C1CF9"/>
    <w:rsid w:val="009C3B20"/>
    <w:rsid w:val="009D0794"/>
    <w:rsid w:val="009D216F"/>
    <w:rsid w:val="009D3248"/>
    <w:rsid w:val="009F7422"/>
    <w:rsid w:val="00A077A6"/>
    <w:rsid w:val="00A31749"/>
    <w:rsid w:val="00A357E0"/>
    <w:rsid w:val="00A448B8"/>
    <w:rsid w:val="00A65E8A"/>
    <w:rsid w:val="00A87896"/>
    <w:rsid w:val="00A93E42"/>
    <w:rsid w:val="00AB679F"/>
    <w:rsid w:val="00AC1EE7"/>
    <w:rsid w:val="00AD7DA0"/>
    <w:rsid w:val="00B23518"/>
    <w:rsid w:val="00B26523"/>
    <w:rsid w:val="00B305E0"/>
    <w:rsid w:val="00B57278"/>
    <w:rsid w:val="00B650C6"/>
    <w:rsid w:val="00BA63C2"/>
    <w:rsid w:val="00BB382F"/>
    <w:rsid w:val="00BC6939"/>
    <w:rsid w:val="00BE1875"/>
    <w:rsid w:val="00BE45C8"/>
    <w:rsid w:val="00BF1DD3"/>
    <w:rsid w:val="00BF2331"/>
    <w:rsid w:val="00BF7463"/>
    <w:rsid w:val="00C30889"/>
    <w:rsid w:val="00C51560"/>
    <w:rsid w:val="00C90A2E"/>
    <w:rsid w:val="00CB0491"/>
    <w:rsid w:val="00CC5861"/>
    <w:rsid w:val="00CF0F39"/>
    <w:rsid w:val="00D30B81"/>
    <w:rsid w:val="00D3649E"/>
    <w:rsid w:val="00D42646"/>
    <w:rsid w:val="00D65327"/>
    <w:rsid w:val="00D80F1D"/>
    <w:rsid w:val="00DF0FDA"/>
    <w:rsid w:val="00DF3090"/>
    <w:rsid w:val="00DF7506"/>
    <w:rsid w:val="00E063FA"/>
    <w:rsid w:val="00E142DA"/>
    <w:rsid w:val="00E16F51"/>
    <w:rsid w:val="00E350CA"/>
    <w:rsid w:val="00E95432"/>
    <w:rsid w:val="00EB0B6E"/>
    <w:rsid w:val="00EC3CF6"/>
    <w:rsid w:val="00EE70C1"/>
    <w:rsid w:val="00F02DD8"/>
    <w:rsid w:val="00F058DD"/>
    <w:rsid w:val="00F06BDE"/>
    <w:rsid w:val="00F169E1"/>
    <w:rsid w:val="00F66540"/>
    <w:rsid w:val="00F77B79"/>
    <w:rsid w:val="00F82C9F"/>
    <w:rsid w:val="00F866A8"/>
    <w:rsid w:val="00F95B10"/>
    <w:rsid w:val="00FB3306"/>
    <w:rsid w:val="00FB35C9"/>
    <w:rsid w:val="00FB5B59"/>
    <w:rsid w:val="00FC318F"/>
    <w:rsid w:val="00FD1D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13F99A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semiHidden="1" w:uiPriority="1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 w:qFormat="1"/>
    <w:lsdException w:name="Emphasis" w:uiPriority="3"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pPr>
      <w:keepNext/>
      <w:keepLines/>
      <w:pBdr>
        <w:bottom w:val="single" w:sz="18" w:space="1" w:color="2B579A" w:themeColor="accent5"/>
      </w:pBdr>
      <w:spacing w:before="360" w:after="240" w:line="240" w:lineRule="auto"/>
      <w:contextualSpacing/>
      <w:outlineLvl w:val="0"/>
    </w:pPr>
    <w:rPr>
      <w:rFonts w:asciiTheme="majorHAnsi" w:eastAsiaTheme="majorEastAsia" w:hAnsiTheme="majorHAnsi" w:cstheme="majorBidi"/>
      <w:color w:val="3B3838" w:themeColor="background2" w:themeShade="40"/>
      <w:kern w:val="28"/>
      <w:sz w:val="52"/>
      <w:szCs w:val="52"/>
      <w14:ligatures w14:val="standard"/>
      <w14:numForm w14:val="oldStyle"/>
    </w:rPr>
  </w:style>
  <w:style w:type="paragraph" w:styleId="Heading2">
    <w:name w:val="heading 2"/>
    <w:basedOn w:val="Normal"/>
    <w:next w:val="Normal"/>
    <w:link w:val="Heading2Char"/>
    <w:uiPriority w:val="1"/>
    <w:unhideWhenUsed/>
    <w:qFormat/>
    <w:pPr>
      <w:keepNext/>
      <w:keepLines/>
      <w:spacing w:before="120"/>
      <w:outlineLvl w:val="1"/>
    </w:pPr>
    <w:rPr>
      <w:rFonts w:asciiTheme="majorHAnsi" w:eastAsiaTheme="majorEastAsia" w:hAnsiTheme="majorHAnsi" w:cstheme="majorBidi"/>
      <w:color w:val="1F4E79" w:themeColor="accent1" w:themeShade="80"/>
      <w:sz w:val="36"/>
      <w:szCs w:val="26"/>
    </w:rPr>
  </w:style>
  <w:style w:type="paragraph" w:styleId="Heading3">
    <w:name w:val="heading 3"/>
    <w:basedOn w:val="Normal"/>
    <w:next w:val="Normal"/>
    <w:link w:val="Heading3Char"/>
    <w:uiPriority w:val="1"/>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1"/>
    <w:unhideWhenUsed/>
    <w:qFormat/>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1"/>
    <w:semiHidden/>
    <w:unhideWhenUsed/>
    <w:qFormat/>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1"/>
    <w:semiHidden/>
    <w:unhideWhenUsed/>
    <w:qFormat/>
    <w:pPr>
      <w:keepNext/>
      <w:keepLines/>
      <w:spacing w:before="40"/>
      <w:outlineLvl w:val="5"/>
    </w:pPr>
    <w:rPr>
      <w:rFonts w:asciiTheme="majorHAnsi" w:eastAsiaTheme="majorEastAsia" w:hAnsiTheme="majorHAnsi" w:cstheme="majorBidi"/>
      <w:b/>
      <w:color w:val="1F4D78" w:themeColor="accent1" w:themeShade="7F"/>
    </w:rPr>
  </w:style>
  <w:style w:type="paragraph" w:styleId="Heading7">
    <w:name w:val="heading 7"/>
    <w:basedOn w:val="Normal"/>
    <w:next w:val="Normal"/>
    <w:link w:val="Heading7Char"/>
    <w:uiPriority w:val="1"/>
    <w:semiHidden/>
    <w:unhideWhenUsed/>
    <w:qFormat/>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1"/>
    <w:semiHidden/>
    <w:unhideWhenUsed/>
    <w:qFormat/>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1"/>
    <w:semiHidden/>
    <w:unhideWhenUsed/>
    <w:qFormat/>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3B3838" w:themeColor="background2" w:themeShade="40"/>
      <w:kern w:val="28"/>
      <w:sz w:val="52"/>
      <w:szCs w:val="52"/>
      <w14:ligatures w14:val="standard"/>
      <w14:numForm w14:val="oldStyle"/>
    </w:rPr>
  </w:style>
  <w:style w:type="paragraph" w:styleId="Header">
    <w:name w:val="header"/>
    <w:basedOn w:val="Normal"/>
    <w:link w:val="HeaderChar"/>
    <w:uiPriority w:val="99"/>
    <w:unhideWhenUsed/>
    <w:pPr>
      <w:spacing w:line="240" w:lineRule="auto"/>
    </w:pPr>
    <w:rPr>
      <w:rFonts w:eastAsiaTheme="minorEastAsia"/>
      <w:color w:val="3B3838" w:themeColor="background2" w:themeShade="40"/>
      <w:sz w:val="24"/>
    </w:rPr>
  </w:style>
  <w:style w:type="character" w:customStyle="1" w:styleId="HeaderChar">
    <w:name w:val="Header Char"/>
    <w:basedOn w:val="DefaultParagraphFont"/>
    <w:link w:val="Header"/>
    <w:uiPriority w:val="99"/>
    <w:rPr>
      <w:rFonts w:eastAsiaTheme="minorEastAsia"/>
      <w:color w:val="3B3838" w:themeColor="background2" w:themeShade="40"/>
      <w:sz w:val="24"/>
    </w:rPr>
  </w:style>
  <w:style w:type="paragraph" w:styleId="ListNumber">
    <w:name w:val="List Number"/>
    <w:basedOn w:val="Normal"/>
    <w:link w:val="ListNumberChar"/>
    <w:uiPriority w:val="10"/>
    <w:qFormat/>
    <w:pPr>
      <w:numPr>
        <w:numId w:val="3"/>
      </w:numPr>
    </w:pPr>
    <w:rPr>
      <w:rFonts w:eastAsiaTheme="minorEastAsia"/>
      <w:color w:val="3B3838" w:themeColor="background2" w:themeShade="40"/>
    </w:rPr>
  </w:style>
  <w:style w:type="paragraph" w:styleId="Title">
    <w:name w:val="Title"/>
    <w:basedOn w:val="Normal"/>
    <w:link w:val="TitleChar"/>
    <w:uiPriority w:val="1"/>
    <w:qFormat/>
    <w:pPr>
      <w:pBdr>
        <w:left w:val="single" w:sz="48" w:space="0" w:color="2B579A" w:themeColor="accent5"/>
      </w:pBdr>
      <w:shd w:val="clear" w:color="auto" w:fill="2B579A" w:themeFill="accent5"/>
      <w:spacing w:before="0" w:line="240" w:lineRule="auto"/>
      <w:ind w:left="144"/>
      <w:contextualSpacing/>
    </w:pPr>
    <w:rPr>
      <w:rFonts w:asciiTheme="majorHAnsi" w:eastAsiaTheme="majorEastAsia" w:hAnsiTheme="majorHAnsi" w:cstheme="majorBidi"/>
      <w:color w:val="FFFFFF" w:themeColor="background1"/>
      <w:spacing w:val="-10"/>
      <w:kern w:val="28"/>
      <w:sz w:val="96"/>
      <w:szCs w:val="56"/>
    </w:rPr>
  </w:style>
  <w:style w:type="character" w:customStyle="1" w:styleId="TitleChar">
    <w:name w:val="Title Char"/>
    <w:basedOn w:val="DefaultParagraphFont"/>
    <w:link w:val="Title"/>
    <w:uiPriority w:val="1"/>
    <w:rPr>
      <w:rFonts w:asciiTheme="majorHAnsi" w:eastAsiaTheme="majorEastAsia" w:hAnsiTheme="majorHAnsi" w:cstheme="majorBidi"/>
      <w:color w:val="FFFFFF" w:themeColor="background1"/>
      <w:spacing w:val="-10"/>
      <w:kern w:val="28"/>
      <w:sz w:val="96"/>
      <w:szCs w:val="56"/>
      <w:shd w:val="clear" w:color="auto" w:fill="2B579A" w:themeFill="accent5"/>
    </w:rPr>
  </w:style>
  <w:style w:type="paragraph" w:styleId="Subtitle">
    <w:name w:val="Subtitle"/>
    <w:basedOn w:val="Normal"/>
    <w:next w:val="Normal"/>
    <w:link w:val="SubtitleChar"/>
    <w:uiPriority w:val="2"/>
    <w:qFormat/>
    <w:pPr>
      <w:numPr>
        <w:ilvl w:val="1"/>
      </w:numPr>
      <w:pBdr>
        <w:left w:val="single" w:sz="48" w:space="0" w:color="2B579A" w:themeColor="accent5"/>
        <w:bottom w:val="single" w:sz="48" w:space="1" w:color="2B579A" w:themeColor="accent5"/>
      </w:pBdr>
      <w:shd w:val="clear" w:color="auto" w:fill="2B579A" w:themeFill="accent5"/>
      <w:spacing w:before="0" w:after="120"/>
      <w:ind w:left="144"/>
      <w:contextualSpacing/>
    </w:pPr>
    <w:rPr>
      <w:rFonts w:asciiTheme="majorHAnsi" w:eastAsiaTheme="minorEastAsia" w:hAnsiTheme="majorHAnsi"/>
      <w:color w:val="FFFFFF" w:themeColor="background1"/>
      <w:spacing w:val="15"/>
      <w:sz w:val="36"/>
    </w:rPr>
  </w:style>
  <w:style w:type="character" w:customStyle="1" w:styleId="SubtitleChar">
    <w:name w:val="Subtitle Char"/>
    <w:basedOn w:val="DefaultParagraphFont"/>
    <w:link w:val="Subtitle"/>
    <w:uiPriority w:val="2"/>
    <w:rPr>
      <w:rFonts w:asciiTheme="majorHAnsi" w:eastAsiaTheme="minorEastAsia" w:hAnsiTheme="majorHAnsi"/>
      <w:color w:val="FFFFFF" w:themeColor="background1"/>
      <w:spacing w:val="15"/>
      <w:sz w:val="36"/>
      <w:shd w:val="clear" w:color="auto" w:fill="2B579A" w:themeFill="accent5"/>
    </w:rPr>
  </w:style>
  <w:style w:type="table" w:styleId="TableGrid">
    <w:name w:val="Table Grid"/>
    <w:basedOn w:val="TableNormal"/>
    <w:uiPriority w:val="39"/>
    <w:pPr>
      <w:spacing w:line="240" w:lineRule="auto"/>
    </w:pPr>
    <w:rPr>
      <w:rFonts w:ascii="Arial" w:hAnsi="Arial"/>
      <w:color w:val="404040" w:themeColor="text1" w:themeTint="B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color w:val="404040" w:themeColor="text1" w:themeTint="BF"/>
      <w:sz w:val="24"/>
      <w:szCs w:val="24"/>
    </w:rPr>
  </w:style>
  <w:style w:type="paragraph" w:styleId="Footer">
    <w:name w:val="footer"/>
    <w:basedOn w:val="Normal"/>
    <w:link w:val="FooterChar"/>
    <w:uiPriority w:val="99"/>
    <w:unhideWhenUsed/>
    <w:pPr>
      <w:spacing w:line="240" w:lineRule="auto"/>
    </w:pPr>
  </w:style>
  <w:style w:type="character" w:customStyle="1" w:styleId="FooterChar">
    <w:name w:val="Footer Char"/>
    <w:basedOn w:val="DefaultParagraphFont"/>
    <w:link w:val="Footer"/>
    <w:uiPriority w:val="99"/>
  </w:style>
  <w:style w:type="character" w:styleId="IntenseEmphasis">
    <w:name w:val="Intense Emphasis"/>
    <w:basedOn w:val="DefaultParagraphFont"/>
    <w:uiPriority w:val="21"/>
    <w:qFormat/>
    <w:rPr>
      <w:i/>
      <w:iCs/>
      <w:color w:val="2B579A" w:themeColor="accent5"/>
    </w:rPr>
  </w:style>
  <w:style w:type="table" w:styleId="GridTable1Light">
    <w:name w:val="Grid Table 1 Light"/>
    <w:basedOn w:val="TableNormal"/>
    <w:uiPriority w:val="46"/>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pPr>
      <w:spacing w:line="240" w:lineRule="auto"/>
    </w:p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color w:val="FFFFFF" w:themeColor="background1"/>
      </w:rPr>
      <w:tblPr/>
      <w:tcPr>
        <w:tcBorders>
          <w:top w:val="single" w:sz="4" w:space="0" w:color="2B579A" w:themeColor="accent5"/>
          <w:left w:val="single" w:sz="4" w:space="0" w:color="2B579A" w:themeColor="accent5"/>
          <w:bottom w:val="single" w:sz="4" w:space="0" w:color="2B579A" w:themeColor="accent5"/>
          <w:right w:val="single" w:sz="4" w:space="0" w:color="2B579A" w:themeColor="accent5"/>
          <w:insideH w:val="nil"/>
          <w:insideV w:val="nil"/>
        </w:tcBorders>
        <w:shd w:val="clear" w:color="auto" w:fill="2B579A" w:themeFill="accent5"/>
      </w:tcPr>
    </w:tblStylePr>
    <w:tblStylePr w:type="lastRow">
      <w:rPr>
        <w:b/>
        <w:bCs/>
      </w:rPr>
      <w:tblPr/>
      <w:tcPr>
        <w:tcBorders>
          <w:top w:val="double" w:sz="4" w:space="0" w:color="2B579A" w:themeColor="accent5"/>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1Light-Accent6">
    <w:name w:val="Grid Table 1 Light Accent 6"/>
    <w:basedOn w:val="TableNormal"/>
    <w:uiPriority w:val="46"/>
    <w:pPr>
      <w:spacing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5Dark">
    <w:name w:val="Grid Table 5 Dark"/>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1">
    <w:name w:val="Grid Table 1 Light Accent 1"/>
    <w:basedOn w:val="TableNormal"/>
    <w:uiPriority w:val="46"/>
    <w:pPr>
      <w:spacing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1"/>
    <w:rPr>
      <w:rFonts w:asciiTheme="majorHAnsi" w:eastAsiaTheme="majorEastAsia" w:hAnsiTheme="majorHAnsi" w:cstheme="majorBidi"/>
      <w:color w:val="1F4E79" w:themeColor="accent1" w:themeShade="80"/>
      <w:sz w:val="36"/>
      <w:szCs w:val="26"/>
    </w:rPr>
  </w:style>
  <w:style w:type="paragraph" w:styleId="ListBullet">
    <w:name w:val="List Bullet"/>
    <w:basedOn w:val="Normal"/>
    <w:uiPriority w:val="11"/>
    <w:qFormat/>
    <w:pPr>
      <w:numPr>
        <w:numId w:val="5"/>
      </w:numPr>
    </w:pPr>
  </w:style>
  <w:style w:type="paragraph" w:styleId="BalloonText">
    <w:name w:val="Balloon Text"/>
    <w:basedOn w:val="Normal"/>
    <w:link w:val="BalloonTextChar"/>
    <w:uiPriority w:val="99"/>
    <w:semiHidden/>
    <w:unhideWhenUsed/>
    <w:pPr>
      <w:spacing w:line="240" w:lineRule="auto"/>
    </w:pPr>
    <w:rPr>
      <w:rFonts w:cs="Segoe UI"/>
      <w:szCs w:val="18"/>
    </w:rPr>
  </w:style>
  <w:style w:type="character" w:customStyle="1" w:styleId="BalloonTextChar">
    <w:name w:val="Balloon Text Char"/>
    <w:basedOn w:val="DefaultParagraphFont"/>
    <w:link w:val="BalloonText"/>
    <w:uiPriority w:val="99"/>
    <w:semiHidden/>
    <w:rPr>
      <w:rFonts w:cs="Segoe UI"/>
      <w:szCs w:val="18"/>
    </w:rPr>
  </w:style>
  <w:style w:type="character" w:styleId="CommentReference">
    <w:name w:val="annotation reference"/>
    <w:basedOn w:val="DefaultParagraphFont"/>
    <w:uiPriority w:val="99"/>
    <w:semiHidden/>
    <w:unhideWhenUsed/>
    <w:rPr>
      <w:sz w:val="22"/>
      <w:szCs w:val="16"/>
    </w:rPr>
  </w:style>
  <w:style w:type="paragraph" w:styleId="CommentText">
    <w:name w:val="annotation text"/>
    <w:basedOn w:val="Normal"/>
    <w:link w:val="CommentTextChar"/>
    <w:uiPriority w:val="99"/>
    <w:semiHidden/>
    <w:unhideWhenUsed/>
    <w:pPr>
      <w:spacing w:line="240" w:lineRule="auto"/>
    </w:pPr>
    <w:rPr>
      <w:szCs w:val="20"/>
    </w:rPr>
  </w:style>
  <w:style w:type="character" w:customStyle="1" w:styleId="CommentTextChar">
    <w:name w:val="Comment Text Char"/>
    <w:basedOn w:val="DefaultParagraphFont"/>
    <w:link w:val="CommentText"/>
    <w:uiPriority w:val="99"/>
    <w:semiHidden/>
    <w:rPr>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Cs w:val="20"/>
    </w:rPr>
  </w:style>
  <w:style w:type="character" w:styleId="Hyperlink">
    <w:name w:val="Hyperlink"/>
    <w:basedOn w:val="DefaultParagraphFont"/>
    <w:uiPriority w:val="99"/>
    <w:unhideWhenUsed/>
    <w:rPr>
      <w:color w:val="0563C1" w:themeColor="hyperlink"/>
      <w:u w:val="single"/>
    </w:rPr>
  </w:style>
  <w:style w:type="character" w:styleId="Emphasis">
    <w:name w:val="Emphasis"/>
    <w:basedOn w:val="DefaultParagraphFont"/>
    <w:uiPriority w:val="3"/>
    <w:qFormat/>
    <w:rPr>
      <w:b/>
      <w:iCs/>
      <w:color w:val="BF0000" w:themeColor="accent2" w:themeShade="BF"/>
    </w:rPr>
  </w:style>
  <w:style w:type="character" w:styleId="FollowedHyperlink">
    <w:name w:val="FollowedHyperlink"/>
    <w:basedOn w:val="DefaultParagraphFont"/>
    <w:uiPriority w:val="99"/>
    <w:semiHidden/>
    <w:unhideWhenUsed/>
    <w:rPr>
      <w:color w:val="954F72" w:themeColor="followedHyperlink"/>
      <w:u w:val="single"/>
    </w:rPr>
  </w:style>
  <w:style w:type="character" w:styleId="Strong">
    <w:name w:val="Strong"/>
    <w:basedOn w:val="DefaultParagraphFont"/>
    <w:uiPriority w:val="4"/>
    <w:qFormat/>
    <w:rPr>
      <w:b/>
      <w:bCs/>
      <w:color w:val="2B579A" w:themeColor="accent5"/>
    </w:rPr>
  </w:style>
  <w:style w:type="paragraph" w:customStyle="1" w:styleId="Heading1-PageBreak">
    <w:name w:val="Heading 1 - Page Break"/>
    <w:basedOn w:val="Normal"/>
    <w:uiPriority w:val="6"/>
    <w:qFormat/>
    <w:pPr>
      <w:keepNext/>
      <w:keepLines/>
      <w:pageBreakBefore/>
      <w:pBdr>
        <w:bottom w:val="single" w:sz="18" w:space="1" w:color="2B579A" w:themeColor="accent5"/>
      </w:pBdr>
      <w:spacing w:before="360" w:after="240"/>
      <w:contextualSpacing/>
    </w:pPr>
    <w:rPr>
      <w:rFonts w:asciiTheme="majorHAnsi" w:hAnsiTheme="majorHAnsi"/>
      <w:color w:val="3B3838" w:themeColor="background2" w:themeShade="40"/>
      <w:sz w:val="52"/>
    </w:rPr>
  </w:style>
  <w:style w:type="paragraph" w:customStyle="1" w:styleId="Image">
    <w:name w:val="Image"/>
    <w:basedOn w:val="Normal"/>
    <w:uiPriority w:val="22"/>
    <w:qFormat/>
    <w:pPr>
      <w:spacing w:before="240"/>
    </w:pPr>
    <w:rPr>
      <w:noProof/>
    </w:rPr>
  </w:style>
  <w:style w:type="paragraph" w:styleId="Bibliography">
    <w:name w:val="Bibliography"/>
    <w:basedOn w:val="Normal"/>
    <w:next w:val="Normal"/>
    <w:uiPriority w:val="37"/>
    <w:semiHidden/>
    <w:unhideWhenUsed/>
  </w:style>
  <w:style w:type="paragraph" w:styleId="TOCHeading">
    <w:name w:val="TOC Heading"/>
    <w:basedOn w:val="Heading1"/>
    <w:next w:val="Normal"/>
    <w:uiPriority w:val="39"/>
    <w:unhideWhenUsed/>
    <w:qFormat/>
    <w:pPr>
      <w:outlineLvl w:val="9"/>
    </w:pPr>
    <w:rPr>
      <w:kern w:val="0"/>
      <w:szCs w:val="32"/>
      <w14:ligatures w14:val="none"/>
      <w14:numForm w14:val="default"/>
    </w:rPr>
  </w:style>
  <w:style w:type="paragraph" w:styleId="BlockText">
    <w:name w:val="Block Text"/>
    <w:basedOn w:val="Normal"/>
    <w:uiPriority w:val="99"/>
    <w:semiHidden/>
    <w:unhideWhenUsed/>
    <w:pPr>
      <w:pBdr>
        <w:top w:val="single" w:sz="2" w:space="10" w:color="1F4E79" w:themeColor="accent1" w:themeShade="80"/>
        <w:left w:val="single" w:sz="2" w:space="10" w:color="1F4E79" w:themeColor="accent1" w:themeShade="80"/>
        <w:bottom w:val="single" w:sz="2" w:space="10" w:color="1F4E79" w:themeColor="accent1" w:themeShade="80"/>
        <w:right w:val="single" w:sz="2" w:space="10" w:color="1F4E79" w:themeColor="accent1" w:themeShade="80"/>
      </w:pBdr>
      <w:ind w:left="1152" w:right="1152"/>
    </w:pPr>
    <w:rPr>
      <w:rFonts w:eastAsiaTheme="minorEastAsia"/>
      <w:i/>
      <w:iCs/>
      <w:color w:val="1F4E79" w:themeColor="accent1" w:themeShade="80"/>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pPr>
      <w:spacing w:after="120"/>
    </w:pPr>
    <w:rPr>
      <w:szCs w:val="16"/>
    </w:rPr>
  </w:style>
  <w:style w:type="character" w:customStyle="1" w:styleId="BodyText3Char">
    <w:name w:val="Body Text 3 Char"/>
    <w:basedOn w:val="DefaultParagraphFont"/>
    <w:link w:val="BodyText3"/>
    <w:uiPriority w:val="99"/>
    <w:semiHidden/>
    <w:rPr>
      <w:szCs w:val="16"/>
    </w:rPr>
  </w:style>
  <w:style w:type="paragraph" w:styleId="BodyTextFirstIndent">
    <w:name w:val="Body Text First Indent"/>
    <w:basedOn w:val="BodyText"/>
    <w:link w:val="BodyTextFirstIndentChar"/>
    <w:uiPriority w:val="99"/>
    <w:semiHidden/>
    <w:unhideWhenUsed/>
    <w:pPr>
      <w:spacing w:after="0"/>
      <w:ind w:firstLine="36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ind w:firstLine="36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line="480" w:lineRule="auto"/>
      <w:ind w:left="36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pPr>
      <w:spacing w:after="120"/>
      <w:ind w:left="360"/>
    </w:pPr>
    <w:rPr>
      <w:szCs w:val="16"/>
    </w:rPr>
  </w:style>
  <w:style w:type="character" w:customStyle="1" w:styleId="BodyTextIndent3Char">
    <w:name w:val="Body Text Indent 3 Char"/>
    <w:basedOn w:val="DefaultParagraphFont"/>
    <w:link w:val="BodyTextIndent3"/>
    <w:uiPriority w:val="99"/>
    <w:semiHidden/>
    <w:rPr>
      <w:szCs w:val="16"/>
    </w:rPr>
  </w:style>
  <w:style w:type="character" w:styleId="BookTitle">
    <w:name w:val="Book Title"/>
    <w:basedOn w:val="DefaultParagraphFont"/>
    <w:uiPriority w:val="33"/>
    <w:semiHidden/>
    <w:unhideWhenUsed/>
    <w:qFormat/>
    <w:rPr>
      <w:b/>
      <w:bCs/>
      <w:i/>
      <w:iCs/>
      <w:spacing w:val="0"/>
    </w:rPr>
  </w:style>
  <w:style w:type="paragraph" w:styleId="Caption">
    <w:name w:val="caption"/>
    <w:basedOn w:val="Normal"/>
    <w:next w:val="Normal"/>
    <w:uiPriority w:val="35"/>
    <w:semiHidden/>
    <w:unhideWhenUsed/>
    <w:qFormat/>
    <w:pPr>
      <w:spacing w:before="0" w:after="200" w:line="240" w:lineRule="auto"/>
    </w:pPr>
    <w:rPr>
      <w:i/>
      <w:iCs/>
      <w:color w:val="44546A" w:themeColor="text2"/>
      <w:szCs w:val="18"/>
    </w:rPr>
  </w:style>
  <w:style w:type="paragraph" w:styleId="Closing">
    <w:name w:val="Closing"/>
    <w:basedOn w:val="Normal"/>
    <w:link w:val="ClosingChar"/>
    <w:uiPriority w:val="99"/>
    <w:semiHidden/>
    <w:unhideWhenUsed/>
    <w:pPr>
      <w:spacing w:before="0" w:line="240" w:lineRule="auto"/>
      <w:ind w:left="4320"/>
    </w:pPr>
  </w:style>
  <w:style w:type="character" w:customStyle="1" w:styleId="ClosingChar">
    <w:name w:val="Closing Char"/>
    <w:basedOn w:val="DefaultParagraphFont"/>
    <w:link w:val="Closing"/>
    <w:uiPriority w:val="99"/>
    <w:semiHidden/>
  </w:style>
  <w:style w:type="table" w:styleId="ColorfulGrid">
    <w:name w:val="Colorful Grid"/>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olorfulGrid-Accent2">
    <w:name w:val="Colorful Grid Accent 2"/>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FFCCCC" w:themeFill="accent2" w:themeFillTint="33"/>
    </w:tcPr>
    <w:tblStylePr w:type="firstRow">
      <w:rPr>
        <w:b/>
        <w:bCs/>
      </w:rPr>
      <w:tblPr/>
      <w:tcPr>
        <w:shd w:val="clear" w:color="auto" w:fill="FF9999" w:themeFill="accent2" w:themeFillTint="66"/>
      </w:tcPr>
    </w:tblStylePr>
    <w:tblStylePr w:type="lastRow">
      <w:rPr>
        <w:b/>
        <w:bCs/>
        <w:color w:val="000000" w:themeColor="text1"/>
      </w:rPr>
      <w:tblPr/>
      <w:tcPr>
        <w:shd w:val="clear" w:color="auto" w:fill="FF9999" w:themeFill="accent2" w:themeFillTint="66"/>
      </w:tcPr>
    </w:tblStylePr>
    <w:tblStylePr w:type="firstCol">
      <w:rPr>
        <w:color w:val="FFFFFF" w:themeColor="background1"/>
      </w:rPr>
      <w:tblPr/>
      <w:tcPr>
        <w:shd w:val="clear" w:color="auto" w:fill="BF0000" w:themeFill="accent2" w:themeFillShade="BF"/>
      </w:tcPr>
    </w:tblStylePr>
    <w:tblStylePr w:type="lastCol">
      <w:rPr>
        <w:color w:val="FFFFFF" w:themeColor="background1"/>
      </w:rPr>
      <w:tblPr/>
      <w:tcPr>
        <w:shd w:val="clear" w:color="auto" w:fill="BF0000" w:themeFill="accent2" w:themeFillShade="BF"/>
      </w:tcPr>
    </w:tblStylePr>
    <w:tblStylePr w:type="band1Vert">
      <w:tblPr/>
      <w:tcPr>
        <w:shd w:val="clear" w:color="auto" w:fill="FF8080" w:themeFill="accent2" w:themeFillTint="7F"/>
      </w:tcPr>
    </w:tblStylePr>
    <w:tblStylePr w:type="band1Horz">
      <w:tblPr/>
      <w:tcPr>
        <w:shd w:val="clear" w:color="auto" w:fill="FF8080" w:themeFill="accent2" w:themeFillTint="7F"/>
      </w:tcPr>
    </w:tblStylePr>
  </w:style>
  <w:style w:type="table" w:styleId="ColorfulGrid-Accent3">
    <w:name w:val="Colorful Grid Accent 3"/>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CEDBF1" w:themeFill="accent5" w:themeFillTint="33"/>
    </w:tcPr>
    <w:tblStylePr w:type="firstRow">
      <w:rPr>
        <w:b/>
        <w:bCs/>
      </w:rPr>
      <w:tblPr/>
      <w:tcPr>
        <w:shd w:val="clear" w:color="auto" w:fill="9DB8E3" w:themeFill="accent5" w:themeFillTint="66"/>
      </w:tcPr>
    </w:tblStylePr>
    <w:tblStylePr w:type="lastRow">
      <w:rPr>
        <w:b/>
        <w:bCs/>
        <w:color w:val="000000" w:themeColor="text1"/>
      </w:rPr>
      <w:tblPr/>
      <w:tcPr>
        <w:shd w:val="clear" w:color="auto" w:fill="9DB8E3" w:themeFill="accent5" w:themeFillTint="66"/>
      </w:tcPr>
    </w:tblStylePr>
    <w:tblStylePr w:type="firstCol">
      <w:rPr>
        <w:color w:val="FFFFFF" w:themeColor="background1"/>
      </w:rPr>
      <w:tblPr/>
      <w:tcPr>
        <w:shd w:val="clear" w:color="auto" w:fill="204173" w:themeFill="accent5" w:themeFillShade="BF"/>
      </w:tcPr>
    </w:tblStylePr>
    <w:tblStylePr w:type="lastCol">
      <w:rPr>
        <w:color w:val="FFFFFF" w:themeColor="background1"/>
      </w:rPr>
      <w:tblPr/>
      <w:tcPr>
        <w:shd w:val="clear" w:color="auto" w:fill="204173" w:themeFill="accent5" w:themeFillShade="BF"/>
      </w:tcPr>
    </w:tblStylePr>
    <w:tblStylePr w:type="band1Vert">
      <w:tblPr/>
      <w:tcPr>
        <w:shd w:val="clear" w:color="auto" w:fill="85A7DD" w:themeFill="accent5" w:themeFillTint="7F"/>
      </w:tcPr>
    </w:tblStylePr>
    <w:tblStylePr w:type="band1Horz">
      <w:tblPr/>
      <w:tcPr>
        <w:shd w:val="clear" w:color="auto" w:fill="85A7DD" w:themeFill="accent5" w:themeFillTint="7F"/>
      </w:tcPr>
    </w:tblStylePr>
  </w:style>
  <w:style w:type="table" w:styleId="ColorfulGrid-Accent6">
    <w:name w:val="Colorful Grid Accent 6"/>
    <w:basedOn w:val="TableNormal"/>
    <w:uiPriority w:val="73"/>
    <w:semiHidden/>
    <w:unhideWhenUsed/>
    <w:pPr>
      <w:spacing w:before="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pPr>
      <w:spacing w:before="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0000" w:themeFill="accent2" w:themeFillShade="CC"/>
      </w:tcPr>
    </w:tblStylePr>
    <w:tblStylePr w:type="lastRow">
      <w:rPr>
        <w:b/>
        <w:bCs/>
        <w:color w:val="CC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pPr>
      <w:spacing w:before="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CC0000" w:themeFill="accent2" w:themeFillShade="CC"/>
      </w:tcPr>
    </w:tblStylePr>
    <w:tblStylePr w:type="lastRow">
      <w:rPr>
        <w:b/>
        <w:bCs/>
        <w:color w:val="CC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olorfulList-Accent2">
    <w:name w:val="Colorful List Accent 2"/>
    <w:basedOn w:val="TableNormal"/>
    <w:uiPriority w:val="72"/>
    <w:semiHidden/>
    <w:unhideWhenUsed/>
    <w:pPr>
      <w:spacing w:before="0" w:line="240" w:lineRule="auto"/>
    </w:pPr>
    <w:rPr>
      <w:color w:val="000000" w:themeColor="text1"/>
    </w:rPr>
    <w:tblPr>
      <w:tblStyleRowBandSize w:val="1"/>
      <w:tblStyleColBandSize w:val="1"/>
    </w:tblPr>
    <w:tcPr>
      <w:shd w:val="clear" w:color="auto" w:fill="FFE6E6" w:themeFill="accent2" w:themeFillTint="19"/>
    </w:tcPr>
    <w:tblStylePr w:type="firstRow">
      <w:rPr>
        <w:b/>
        <w:bCs/>
        <w:color w:val="FFFFFF" w:themeColor="background1"/>
      </w:rPr>
      <w:tblPr/>
      <w:tcPr>
        <w:tcBorders>
          <w:bottom w:val="single" w:sz="12" w:space="0" w:color="FFFFFF" w:themeColor="background1"/>
        </w:tcBorders>
        <w:shd w:val="clear" w:color="auto" w:fill="CC0000" w:themeFill="accent2" w:themeFillShade="CC"/>
      </w:tcPr>
    </w:tblStylePr>
    <w:tblStylePr w:type="lastRow">
      <w:rPr>
        <w:b/>
        <w:bCs/>
        <w:color w:val="CC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C0C0" w:themeFill="accent2" w:themeFillTint="3F"/>
      </w:tcPr>
    </w:tblStylePr>
    <w:tblStylePr w:type="band1Horz">
      <w:tblPr/>
      <w:tcPr>
        <w:shd w:val="clear" w:color="auto" w:fill="FFCCCC" w:themeFill="accent2" w:themeFillTint="33"/>
      </w:tcPr>
    </w:tblStylePr>
  </w:style>
  <w:style w:type="table" w:styleId="ColorfulList-Accent3">
    <w:name w:val="Colorful List Accent 3"/>
    <w:basedOn w:val="TableNormal"/>
    <w:uiPriority w:val="72"/>
    <w:semiHidden/>
    <w:unhideWhenUsed/>
    <w:pPr>
      <w:spacing w:before="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pPr>
      <w:spacing w:before="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pPr>
      <w:spacing w:before="0" w:line="240" w:lineRule="auto"/>
    </w:pPr>
    <w:rPr>
      <w:color w:val="000000" w:themeColor="text1"/>
    </w:rPr>
    <w:tblPr>
      <w:tblStyleRowBandSize w:val="1"/>
      <w:tblStyleColBandSize w:val="1"/>
    </w:tblPr>
    <w:tcPr>
      <w:shd w:val="clear" w:color="auto" w:fill="E6EDF8"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2D3EE" w:themeFill="accent5" w:themeFillTint="3F"/>
      </w:tcPr>
    </w:tblStylePr>
    <w:tblStylePr w:type="band1Horz">
      <w:tblPr/>
      <w:tcPr>
        <w:shd w:val="clear" w:color="auto" w:fill="CEDBF1" w:themeFill="accent5" w:themeFillTint="33"/>
      </w:tcPr>
    </w:tblStylePr>
  </w:style>
  <w:style w:type="table" w:styleId="ColorfulList-Accent6">
    <w:name w:val="Colorful List Accent 6"/>
    <w:basedOn w:val="TableNormal"/>
    <w:uiPriority w:val="72"/>
    <w:semiHidden/>
    <w:unhideWhenUsed/>
    <w:pPr>
      <w:spacing w:before="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22457A" w:themeFill="accent5" w:themeFillShade="CC"/>
      </w:tcPr>
    </w:tblStylePr>
    <w:tblStylePr w:type="lastRow">
      <w:rPr>
        <w:b/>
        <w:bCs/>
        <w:color w:val="22457A"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pPr>
      <w:spacing w:before="0" w:line="240" w:lineRule="auto"/>
    </w:pPr>
    <w:rPr>
      <w:color w:val="000000" w:themeColor="text1"/>
    </w:rPr>
    <w:tblPr>
      <w:tblStyleRowBandSize w:val="1"/>
      <w:tblStyleColBandSize w:val="1"/>
      <w:tblBorders>
        <w:top w:val="single" w:sz="24" w:space="0" w:color="FF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pPr>
      <w:spacing w:before="0" w:line="240" w:lineRule="auto"/>
    </w:pPr>
    <w:rPr>
      <w:color w:val="000000" w:themeColor="text1"/>
    </w:rPr>
    <w:tblPr>
      <w:tblStyleRowBandSize w:val="1"/>
      <w:tblStyleColBandSize w:val="1"/>
      <w:tblBorders>
        <w:top w:val="single" w:sz="24" w:space="0" w:color="FF0000"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pPr>
      <w:spacing w:before="0" w:line="240" w:lineRule="auto"/>
    </w:pPr>
    <w:rPr>
      <w:color w:val="000000" w:themeColor="text1"/>
    </w:rPr>
    <w:tblPr>
      <w:tblStyleRowBandSize w:val="1"/>
      <w:tblStyleColBandSize w:val="1"/>
      <w:tblBorders>
        <w:top w:val="single" w:sz="24" w:space="0" w:color="FF0000" w:themeColor="accent2"/>
        <w:left w:val="single" w:sz="4" w:space="0" w:color="FF0000" w:themeColor="accent2"/>
        <w:bottom w:val="single" w:sz="4" w:space="0" w:color="FF0000" w:themeColor="accent2"/>
        <w:right w:val="single" w:sz="4" w:space="0" w:color="FF0000" w:themeColor="accent2"/>
        <w:insideH w:val="single" w:sz="4" w:space="0" w:color="FFFFFF" w:themeColor="background1"/>
        <w:insideV w:val="single" w:sz="4" w:space="0" w:color="FFFFFF" w:themeColor="background1"/>
      </w:tblBorders>
    </w:tblPr>
    <w:tcPr>
      <w:shd w:val="clear" w:color="auto" w:fill="FFE6E6" w:themeFill="accent2" w:themeFillTint="19"/>
    </w:tcPr>
    <w:tblStylePr w:type="firstRow">
      <w:rPr>
        <w:b/>
        <w:bCs/>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0000" w:themeFill="accent2" w:themeFillShade="99"/>
      </w:tcPr>
    </w:tblStylePr>
    <w:tblStylePr w:type="firstCol">
      <w:rPr>
        <w:color w:val="FFFFFF" w:themeColor="background1"/>
      </w:rPr>
      <w:tblPr/>
      <w:tcPr>
        <w:tcBorders>
          <w:top w:val="nil"/>
          <w:left w:val="nil"/>
          <w:bottom w:val="nil"/>
          <w:right w:val="nil"/>
          <w:insideH w:val="single" w:sz="4" w:space="0" w:color="990000" w:themeColor="accent2" w:themeShade="99"/>
          <w:insideV w:val="nil"/>
        </w:tcBorders>
        <w:shd w:val="clear" w:color="auto" w:fill="99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0000" w:themeFill="accent2" w:themeFillShade="99"/>
      </w:tcPr>
    </w:tblStylePr>
    <w:tblStylePr w:type="band1Vert">
      <w:tblPr/>
      <w:tcPr>
        <w:shd w:val="clear" w:color="auto" w:fill="FF9999" w:themeFill="accent2" w:themeFillTint="66"/>
      </w:tcPr>
    </w:tblStylePr>
    <w:tblStylePr w:type="band1Horz">
      <w:tblPr/>
      <w:tcPr>
        <w:shd w:val="clear" w:color="auto" w:fill="FF808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pPr>
      <w:spacing w:before="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pPr>
      <w:spacing w:before="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pPr>
      <w:spacing w:before="0" w:line="240" w:lineRule="auto"/>
    </w:pPr>
    <w:rPr>
      <w:color w:val="000000" w:themeColor="text1"/>
    </w:rPr>
    <w:tblPr>
      <w:tblStyleRowBandSize w:val="1"/>
      <w:tblStyleColBandSize w:val="1"/>
      <w:tblBorders>
        <w:top w:val="single" w:sz="24" w:space="0" w:color="70AD47" w:themeColor="accent6"/>
        <w:left w:val="single" w:sz="4" w:space="0" w:color="2B579A" w:themeColor="accent5"/>
        <w:bottom w:val="single" w:sz="4" w:space="0" w:color="2B579A" w:themeColor="accent5"/>
        <w:right w:val="single" w:sz="4" w:space="0" w:color="2B579A" w:themeColor="accent5"/>
        <w:insideH w:val="single" w:sz="4" w:space="0" w:color="FFFFFF" w:themeColor="background1"/>
        <w:insideV w:val="single" w:sz="4" w:space="0" w:color="FFFFFF" w:themeColor="background1"/>
      </w:tblBorders>
    </w:tblPr>
    <w:tcPr>
      <w:shd w:val="clear" w:color="auto" w:fill="E6EDF8"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9345C" w:themeFill="accent5" w:themeFillShade="99"/>
      </w:tcPr>
    </w:tblStylePr>
    <w:tblStylePr w:type="firstCol">
      <w:rPr>
        <w:color w:val="FFFFFF" w:themeColor="background1"/>
      </w:rPr>
      <w:tblPr/>
      <w:tcPr>
        <w:tcBorders>
          <w:top w:val="nil"/>
          <w:left w:val="nil"/>
          <w:bottom w:val="nil"/>
          <w:right w:val="nil"/>
          <w:insideH w:val="single" w:sz="4" w:space="0" w:color="19345C" w:themeColor="accent5" w:themeShade="99"/>
          <w:insideV w:val="nil"/>
        </w:tcBorders>
        <w:shd w:val="clear" w:color="auto" w:fill="19345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19345C" w:themeFill="accent5" w:themeFillShade="99"/>
      </w:tcPr>
    </w:tblStylePr>
    <w:tblStylePr w:type="band1Vert">
      <w:tblPr/>
      <w:tcPr>
        <w:shd w:val="clear" w:color="auto" w:fill="9DB8E3" w:themeFill="accent5" w:themeFillTint="66"/>
      </w:tcPr>
    </w:tblStylePr>
    <w:tblStylePr w:type="band1Horz">
      <w:tblPr/>
      <w:tcPr>
        <w:shd w:val="clear" w:color="auto" w:fill="85A7DD"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pPr>
      <w:spacing w:before="0" w:line="240" w:lineRule="auto"/>
    </w:pPr>
    <w:rPr>
      <w:color w:val="000000" w:themeColor="text1"/>
    </w:rPr>
    <w:tblPr>
      <w:tblStyleRowBandSize w:val="1"/>
      <w:tblStyleColBandSize w:val="1"/>
      <w:tblBorders>
        <w:top w:val="single" w:sz="24" w:space="0" w:color="2B579A"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2B579A"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DarkList-Accent2">
    <w:name w:val="Dark List Accent 2"/>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FF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0000" w:themeFill="accent2" w:themeFillShade="BF"/>
      </w:tcPr>
    </w:tblStylePr>
    <w:tblStylePr w:type="band1Vert">
      <w:tblPr/>
      <w:tcPr>
        <w:tcBorders>
          <w:top w:val="nil"/>
          <w:left w:val="nil"/>
          <w:bottom w:val="nil"/>
          <w:right w:val="nil"/>
          <w:insideH w:val="nil"/>
          <w:insideV w:val="nil"/>
        </w:tcBorders>
        <w:shd w:val="clear" w:color="auto" w:fill="BF0000" w:themeFill="accent2" w:themeFillShade="BF"/>
      </w:tcPr>
    </w:tblStylePr>
    <w:tblStylePr w:type="band1Horz">
      <w:tblPr/>
      <w:tcPr>
        <w:tcBorders>
          <w:top w:val="nil"/>
          <w:left w:val="nil"/>
          <w:bottom w:val="nil"/>
          <w:right w:val="nil"/>
          <w:insideH w:val="nil"/>
          <w:insideV w:val="nil"/>
        </w:tcBorders>
        <w:shd w:val="clear" w:color="auto" w:fill="BF0000" w:themeFill="accent2" w:themeFillShade="BF"/>
      </w:tcPr>
    </w:tblStylePr>
  </w:style>
  <w:style w:type="table" w:styleId="DarkList-Accent3">
    <w:name w:val="Dark List Accent 3"/>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2B579A"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52B4C"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0417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04173" w:themeFill="accent5" w:themeFillShade="BF"/>
      </w:tcPr>
    </w:tblStylePr>
    <w:tblStylePr w:type="band1Vert">
      <w:tblPr/>
      <w:tcPr>
        <w:tcBorders>
          <w:top w:val="nil"/>
          <w:left w:val="nil"/>
          <w:bottom w:val="nil"/>
          <w:right w:val="nil"/>
          <w:insideH w:val="nil"/>
          <w:insideV w:val="nil"/>
        </w:tcBorders>
        <w:shd w:val="clear" w:color="auto" w:fill="204173" w:themeFill="accent5" w:themeFillShade="BF"/>
      </w:tcPr>
    </w:tblStylePr>
    <w:tblStylePr w:type="band1Horz">
      <w:tblPr/>
      <w:tcPr>
        <w:tcBorders>
          <w:top w:val="nil"/>
          <w:left w:val="nil"/>
          <w:bottom w:val="nil"/>
          <w:right w:val="nil"/>
          <w:insideH w:val="nil"/>
          <w:insideV w:val="nil"/>
        </w:tcBorders>
        <w:shd w:val="clear" w:color="auto" w:fill="204173" w:themeFill="accent5" w:themeFillShade="BF"/>
      </w:tcPr>
    </w:tblStylePr>
  </w:style>
  <w:style w:type="table" w:styleId="DarkList-Accent6">
    <w:name w:val="Dark List Accent 6"/>
    <w:basedOn w:val="TableNormal"/>
    <w:uiPriority w:val="70"/>
    <w:semiHidden/>
    <w:unhideWhenUsed/>
    <w:pPr>
      <w:spacing w:before="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Pr>
      <w:rFonts w:ascii="Segoe UI" w:hAnsi="Segoe UI" w:cs="Segoe UI"/>
      <w:szCs w:val="16"/>
    </w:rPr>
  </w:style>
  <w:style w:type="paragraph" w:styleId="E-mailSignature">
    <w:name w:val="E-mail Signature"/>
    <w:basedOn w:val="Normal"/>
    <w:link w:val="E-mailSignatureChar"/>
    <w:uiPriority w:val="99"/>
    <w:semiHidden/>
    <w:unhideWhenUsed/>
    <w:pPr>
      <w:spacing w:before="0" w:line="240" w:lineRule="auto"/>
    </w:pPr>
  </w:style>
  <w:style w:type="character" w:customStyle="1" w:styleId="E-mailSignatureChar">
    <w:name w:val="E-mail Signature Char"/>
    <w:basedOn w:val="DefaultParagraphFont"/>
    <w:link w:val="E-mailSignature"/>
    <w:uiPriority w:val="99"/>
    <w:semiHidden/>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before="0" w:line="240" w:lineRule="auto"/>
    </w:pPr>
    <w:rPr>
      <w:szCs w:val="20"/>
    </w:rPr>
  </w:style>
  <w:style w:type="character" w:customStyle="1" w:styleId="EndnoteTextChar">
    <w:name w:val="Endnote Text Char"/>
    <w:basedOn w:val="DefaultParagraphFont"/>
    <w:link w:val="EndnoteText"/>
    <w:uiPriority w:val="99"/>
    <w:semiHidden/>
    <w:rPr>
      <w:szCs w:val="20"/>
    </w:rPr>
  </w:style>
  <w:style w:type="paragraph" w:styleId="EnvelopeAddress">
    <w:name w:val="envelope address"/>
    <w:basedOn w:val="Normal"/>
    <w:uiPriority w:val="99"/>
    <w:semiHidden/>
    <w:unhideWhenUsed/>
    <w:pPr>
      <w:framePr w:w="7920" w:h="1980" w:hRule="exact" w:hSpace="180" w:wrap="auto" w:hAnchor="page" w:xAlign="center" w:yAlign="bottom"/>
      <w:spacing w:before="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pPr>
      <w:spacing w:before="0" w:line="240" w:lineRule="auto"/>
    </w:pPr>
    <w:rPr>
      <w:rFonts w:asciiTheme="majorHAnsi" w:eastAsiaTheme="majorEastAsia" w:hAnsiTheme="majorHAnsi" w:cstheme="majorBidi"/>
      <w:szCs w:val="20"/>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before="0" w:line="240" w:lineRule="auto"/>
    </w:pPr>
    <w:rPr>
      <w:szCs w:val="20"/>
    </w:rPr>
  </w:style>
  <w:style w:type="character" w:customStyle="1" w:styleId="FootnoteTextChar">
    <w:name w:val="Footnote Text Char"/>
    <w:basedOn w:val="DefaultParagraphFont"/>
    <w:link w:val="FootnoteText"/>
    <w:uiPriority w:val="99"/>
    <w:semiHidden/>
    <w:rPr>
      <w:szCs w:val="20"/>
    </w:rPr>
  </w:style>
  <w:style w:type="table" w:styleId="GridTable1Light-Accent2">
    <w:name w:val="Grid Table 1 Light Accent 2"/>
    <w:basedOn w:val="TableNormal"/>
    <w:uiPriority w:val="46"/>
    <w:pPr>
      <w:spacing w:line="240" w:lineRule="auto"/>
    </w:pPr>
    <w:tblPr>
      <w:tblStyleRowBandSize w:val="1"/>
      <w:tblStyleColBandSize w:val="1"/>
      <w:tblBorders>
        <w:top w:val="single" w:sz="4" w:space="0" w:color="FF9999" w:themeColor="accent2" w:themeTint="66"/>
        <w:left w:val="single" w:sz="4" w:space="0" w:color="FF9999" w:themeColor="accent2" w:themeTint="66"/>
        <w:bottom w:val="single" w:sz="4" w:space="0" w:color="FF9999" w:themeColor="accent2" w:themeTint="66"/>
        <w:right w:val="single" w:sz="4" w:space="0" w:color="FF9999" w:themeColor="accent2" w:themeTint="66"/>
        <w:insideH w:val="single" w:sz="4" w:space="0" w:color="FF9999" w:themeColor="accent2" w:themeTint="66"/>
        <w:insideV w:val="single" w:sz="4" w:space="0" w:color="FF9999" w:themeColor="accent2" w:themeTint="66"/>
      </w:tblBorders>
    </w:tblPr>
    <w:tblStylePr w:type="firstRow">
      <w:rPr>
        <w:b/>
        <w:bCs/>
      </w:rPr>
      <w:tblPr/>
      <w:tcPr>
        <w:tcBorders>
          <w:bottom w:val="single" w:sz="12" w:space="0" w:color="FF6666" w:themeColor="accent2" w:themeTint="99"/>
        </w:tcBorders>
      </w:tcPr>
    </w:tblStylePr>
    <w:tblStylePr w:type="lastRow">
      <w:rPr>
        <w:b/>
        <w:bCs/>
      </w:rPr>
      <w:tblPr/>
      <w:tcPr>
        <w:tcBorders>
          <w:top w:val="double" w:sz="2" w:space="0" w:color="FF6666"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pPr>
      <w:spacing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pPr>
      <w:spacing w:line="240" w:lineRule="auto"/>
    </w:pPr>
    <w:tblPr>
      <w:tblStyleRowBandSize w:val="1"/>
      <w:tblStyleColBandSize w:val="1"/>
      <w:tblBorders>
        <w:top w:val="single" w:sz="4" w:space="0" w:color="9DB8E3" w:themeColor="accent5" w:themeTint="66"/>
        <w:left w:val="single" w:sz="4" w:space="0" w:color="9DB8E3" w:themeColor="accent5" w:themeTint="66"/>
        <w:bottom w:val="single" w:sz="4" w:space="0" w:color="9DB8E3" w:themeColor="accent5" w:themeTint="66"/>
        <w:right w:val="single" w:sz="4" w:space="0" w:color="9DB8E3" w:themeColor="accent5" w:themeTint="66"/>
        <w:insideH w:val="single" w:sz="4" w:space="0" w:color="9DB8E3" w:themeColor="accent5" w:themeTint="66"/>
        <w:insideV w:val="single" w:sz="4" w:space="0" w:color="9DB8E3" w:themeColor="accent5" w:themeTint="66"/>
      </w:tblBorders>
    </w:tblPr>
    <w:tblStylePr w:type="firstRow">
      <w:rPr>
        <w:b/>
        <w:bCs/>
      </w:rPr>
      <w:tblPr/>
      <w:tcPr>
        <w:tcBorders>
          <w:bottom w:val="single" w:sz="12" w:space="0" w:color="6C95D6" w:themeColor="accent5" w:themeTint="99"/>
        </w:tcBorders>
      </w:tcPr>
    </w:tblStylePr>
    <w:tblStylePr w:type="lastRow">
      <w:rPr>
        <w:b/>
        <w:bCs/>
      </w:rPr>
      <w:tblPr/>
      <w:tcPr>
        <w:tcBorders>
          <w:top w:val="double" w:sz="2" w:space="0" w:color="6C95D6" w:themeColor="accent5" w:themeTint="99"/>
        </w:tcBorders>
      </w:tcPr>
    </w:tblStylePr>
    <w:tblStylePr w:type="firstCol">
      <w:rPr>
        <w:b/>
        <w:bCs/>
      </w:rPr>
    </w:tblStylePr>
    <w:tblStylePr w:type="lastCol">
      <w:rPr>
        <w:b/>
        <w:bCs/>
      </w:rPr>
    </w:tblStylePr>
  </w:style>
  <w:style w:type="table" w:styleId="GridTable2">
    <w:name w:val="Grid Table 2"/>
    <w:basedOn w:val="TableNormal"/>
    <w:uiPriority w:val="47"/>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pPr>
      <w:spacing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47"/>
    <w:pPr>
      <w:spacing w:line="240" w:lineRule="auto"/>
    </w:pPr>
    <w:tblPr>
      <w:tblStyleRowBandSize w:val="1"/>
      <w:tblStyleColBandSize w:val="1"/>
      <w:tblBorders>
        <w:top w:val="single" w:sz="2" w:space="0" w:color="FF6666" w:themeColor="accent2" w:themeTint="99"/>
        <w:bottom w:val="single" w:sz="2" w:space="0" w:color="FF6666" w:themeColor="accent2" w:themeTint="99"/>
        <w:insideH w:val="single" w:sz="2" w:space="0" w:color="FF6666" w:themeColor="accent2" w:themeTint="99"/>
        <w:insideV w:val="single" w:sz="2" w:space="0" w:color="FF6666" w:themeColor="accent2" w:themeTint="99"/>
      </w:tblBorders>
    </w:tblPr>
    <w:tblStylePr w:type="firstRow">
      <w:rPr>
        <w:b/>
        <w:bCs/>
      </w:rPr>
      <w:tblPr/>
      <w:tcPr>
        <w:tcBorders>
          <w:top w:val="nil"/>
          <w:bottom w:val="single" w:sz="12" w:space="0" w:color="FF6666" w:themeColor="accent2" w:themeTint="99"/>
          <w:insideH w:val="nil"/>
          <w:insideV w:val="nil"/>
        </w:tcBorders>
        <w:shd w:val="clear" w:color="auto" w:fill="FFFFFF" w:themeFill="background1"/>
      </w:tcPr>
    </w:tblStylePr>
    <w:tblStylePr w:type="lastRow">
      <w:rPr>
        <w:b/>
        <w:bCs/>
      </w:rPr>
      <w:tblPr/>
      <w:tcPr>
        <w:tcBorders>
          <w:top w:val="double" w:sz="2" w:space="0" w:color="FF6666"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2-Accent3">
    <w:name w:val="Grid Table 2 Accent 3"/>
    <w:basedOn w:val="TableNormal"/>
    <w:uiPriority w:val="47"/>
    <w:pPr>
      <w:spacing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pPr>
      <w:spacing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pPr>
      <w:spacing w:line="240" w:lineRule="auto"/>
    </w:pPr>
    <w:tblPr>
      <w:tblStyleRowBandSize w:val="1"/>
      <w:tblStyleColBandSize w:val="1"/>
      <w:tblBorders>
        <w:top w:val="single" w:sz="2" w:space="0" w:color="6C95D6" w:themeColor="accent5" w:themeTint="99"/>
        <w:bottom w:val="single" w:sz="2" w:space="0" w:color="6C95D6" w:themeColor="accent5" w:themeTint="99"/>
        <w:insideH w:val="single" w:sz="2" w:space="0" w:color="6C95D6" w:themeColor="accent5" w:themeTint="99"/>
        <w:insideV w:val="single" w:sz="2" w:space="0" w:color="6C95D6" w:themeColor="accent5" w:themeTint="99"/>
      </w:tblBorders>
    </w:tblPr>
    <w:tblStylePr w:type="firstRow">
      <w:rPr>
        <w:b/>
        <w:bCs/>
      </w:rPr>
      <w:tblPr/>
      <w:tcPr>
        <w:tcBorders>
          <w:top w:val="nil"/>
          <w:bottom w:val="single" w:sz="12" w:space="0" w:color="6C95D6" w:themeColor="accent5" w:themeTint="99"/>
          <w:insideH w:val="nil"/>
          <w:insideV w:val="nil"/>
        </w:tcBorders>
        <w:shd w:val="clear" w:color="auto" w:fill="FFFFFF" w:themeFill="background1"/>
      </w:tcPr>
    </w:tblStylePr>
    <w:tblStylePr w:type="lastRow">
      <w:rPr>
        <w:b/>
        <w:bCs/>
      </w:rPr>
      <w:tblPr/>
      <w:tcPr>
        <w:tcBorders>
          <w:top w:val="double" w:sz="2" w:space="0" w:color="6C95D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2-Accent6">
    <w:name w:val="Grid Table 2 Accent 6"/>
    <w:basedOn w:val="TableNormal"/>
    <w:uiPriority w:val="47"/>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48"/>
    <w:pPr>
      <w:spacing w:line="240" w:lineRule="auto"/>
    </w:p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bottom w:val="single" w:sz="4" w:space="0" w:color="FF6666" w:themeColor="accent2" w:themeTint="99"/>
        </w:tcBorders>
      </w:tcPr>
    </w:tblStylePr>
    <w:tblStylePr w:type="nwCell">
      <w:tblPr/>
      <w:tcPr>
        <w:tcBorders>
          <w:bottom w:val="single" w:sz="4" w:space="0" w:color="FF6666" w:themeColor="accent2" w:themeTint="99"/>
        </w:tcBorders>
      </w:tcPr>
    </w:tblStylePr>
    <w:tblStylePr w:type="seCell">
      <w:tblPr/>
      <w:tcPr>
        <w:tcBorders>
          <w:top w:val="single" w:sz="4" w:space="0" w:color="FF6666" w:themeColor="accent2" w:themeTint="99"/>
        </w:tcBorders>
      </w:tcPr>
    </w:tblStylePr>
    <w:tblStylePr w:type="swCell">
      <w:tblPr/>
      <w:tcPr>
        <w:tcBorders>
          <w:top w:val="single" w:sz="4" w:space="0" w:color="FF6666" w:themeColor="accent2" w:themeTint="99"/>
        </w:tcBorders>
      </w:tcPr>
    </w:tblStylePr>
  </w:style>
  <w:style w:type="table" w:styleId="GridTable3-Accent3">
    <w:name w:val="Grid Table 3 Accent 3"/>
    <w:basedOn w:val="TableNormal"/>
    <w:uiPriority w:val="48"/>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pPr>
      <w:spacing w:line="240" w:lineRule="auto"/>
    </w:p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bottom w:val="single" w:sz="4" w:space="0" w:color="6C95D6" w:themeColor="accent5" w:themeTint="99"/>
        </w:tcBorders>
      </w:tcPr>
    </w:tblStylePr>
    <w:tblStylePr w:type="nwCell">
      <w:tblPr/>
      <w:tcPr>
        <w:tcBorders>
          <w:bottom w:val="single" w:sz="4" w:space="0" w:color="6C95D6" w:themeColor="accent5" w:themeTint="99"/>
        </w:tcBorders>
      </w:tcPr>
    </w:tblStylePr>
    <w:tblStylePr w:type="seCell">
      <w:tblPr/>
      <w:tcPr>
        <w:tcBorders>
          <w:top w:val="single" w:sz="4" w:space="0" w:color="6C95D6" w:themeColor="accent5" w:themeTint="99"/>
        </w:tcBorders>
      </w:tcPr>
    </w:tblStylePr>
    <w:tblStylePr w:type="swCell">
      <w:tblPr/>
      <w:tcPr>
        <w:tcBorders>
          <w:top w:val="single" w:sz="4" w:space="0" w:color="6C95D6" w:themeColor="accent5" w:themeTint="99"/>
        </w:tcBorders>
      </w:tcPr>
    </w:tblStylePr>
  </w:style>
  <w:style w:type="table" w:styleId="GridTable3-Accent6">
    <w:name w:val="Grid Table 3 Accent 6"/>
    <w:basedOn w:val="TableNormal"/>
    <w:uiPriority w:val="48"/>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Accent1">
    <w:name w:val="Grid Table 4 Accent 1"/>
    <w:basedOn w:val="TableNormal"/>
    <w:uiPriority w:val="49"/>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49"/>
    <w:pPr>
      <w:spacing w:line="240" w:lineRule="auto"/>
    </w:p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color w:val="FFFFFF" w:themeColor="background1"/>
      </w:rPr>
      <w:tblPr/>
      <w:tcPr>
        <w:tcBorders>
          <w:top w:val="single" w:sz="4" w:space="0" w:color="FF0000" w:themeColor="accent2"/>
          <w:left w:val="single" w:sz="4" w:space="0" w:color="FF0000" w:themeColor="accent2"/>
          <w:bottom w:val="single" w:sz="4" w:space="0" w:color="FF0000" w:themeColor="accent2"/>
          <w:right w:val="single" w:sz="4" w:space="0" w:color="FF0000" w:themeColor="accent2"/>
          <w:insideH w:val="nil"/>
          <w:insideV w:val="nil"/>
        </w:tcBorders>
        <w:shd w:val="clear" w:color="auto" w:fill="FF0000" w:themeFill="accent2"/>
      </w:tcPr>
    </w:tblStylePr>
    <w:tblStylePr w:type="lastRow">
      <w:rPr>
        <w:b/>
        <w:bCs/>
      </w:rPr>
      <w:tblPr/>
      <w:tcPr>
        <w:tcBorders>
          <w:top w:val="double" w:sz="4" w:space="0" w:color="FF0000" w:themeColor="accent2"/>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4-Accent3">
    <w:name w:val="Grid Table 4 Accent 3"/>
    <w:basedOn w:val="TableNormal"/>
    <w:uiPriority w:val="49"/>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1">
    <w:name w:val="Grid Table 5 Dark Accent 1"/>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CCCC"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0000" w:themeFill="accent2"/>
      </w:tcPr>
    </w:tblStylePr>
    <w:tblStylePr w:type="band1Vert">
      <w:tblPr/>
      <w:tcPr>
        <w:shd w:val="clear" w:color="auto" w:fill="FF9999" w:themeFill="accent2" w:themeFillTint="66"/>
      </w:tcPr>
    </w:tblStylePr>
    <w:tblStylePr w:type="band1Horz">
      <w:tblPr/>
      <w:tcPr>
        <w:shd w:val="clear" w:color="auto" w:fill="FF9999" w:themeFill="accent2" w:themeFillTint="66"/>
      </w:tcPr>
    </w:tblStylePr>
  </w:style>
  <w:style w:type="table" w:styleId="GridTable5Dark-Accent3">
    <w:name w:val="Grid Table 5 Dark Accent 3"/>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DBF1"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B579A"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B579A"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B579A"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B579A" w:themeFill="accent5"/>
      </w:tcPr>
    </w:tblStylePr>
    <w:tblStylePr w:type="band1Vert">
      <w:tblPr/>
      <w:tcPr>
        <w:shd w:val="clear" w:color="auto" w:fill="9DB8E3" w:themeFill="accent5" w:themeFillTint="66"/>
      </w:tcPr>
    </w:tblStylePr>
    <w:tblStylePr w:type="band1Horz">
      <w:tblPr/>
      <w:tcPr>
        <w:shd w:val="clear" w:color="auto" w:fill="9DB8E3" w:themeFill="accent5" w:themeFillTint="66"/>
      </w:tcPr>
    </w:tblStylePr>
  </w:style>
  <w:style w:type="table" w:styleId="GridTable5Dark-Accent6">
    <w:name w:val="Grid Table 5 Dark Accent 6"/>
    <w:basedOn w:val="TableNormal"/>
    <w:uiPriority w:val="5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pPr>
      <w:spacing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51"/>
    <w:pPr>
      <w:spacing w:line="240" w:lineRule="auto"/>
    </w:pPr>
    <w:rPr>
      <w:color w:val="BF0000" w:themeColor="accent2" w:themeShade="BF"/>
    </w:r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rPr>
      <w:tblPr/>
      <w:tcPr>
        <w:tcBorders>
          <w:bottom w:val="single" w:sz="12" w:space="0" w:color="FF6666" w:themeColor="accent2" w:themeTint="99"/>
        </w:tcBorders>
      </w:tcPr>
    </w:tblStylePr>
    <w:tblStylePr w:type="lastRow">
      <w:rPr>
        <w:b/>
        <w:bCs/>
      </w:rPr>
      <w:tblPr/>
      <w:tcPr>
        <w:tcBorders>
          <w:top w:val="double" w:sz="4" w:space="0" w:color="FF6666" w:themeColor="accent2" w:themeTint="99"/>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GridTable6Colorful-Accent3">
    <w:name w:val="Grid Table 6 Colorful Accent 3"/>
    <w:basedOn w:val="TableNormal"/>
    <w:uiPriority w:val="51"/>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pPr>
      <w:spacing w:line="240" w:lineRule="auto"/>
    </w:pPr>
    <w:rPr>
      <w:color w:val="204173" w:themeColor="accent5" w:themeShade="BF"/>
    </w:r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rPr>
      <w:tblPr/>
      <w:tcPr>
        <w:tcBorders>
          <w:bottom w:val="single" w:sz="12" w:space="0" w:color="6C95D6" w:themeColor="accent5" w:themeTint="99"/>
        </w:tcBorders>
      </w:tcPr>
    </w:tblStylePr>
    <w:tblStylePr w:type="lastRow">
      <w:rPr>
        <w:b/>
        <w:bCs/>
      </w:rPr>
      <w:tblPr/>
      <w:tcPr>
        <w:tcBorders>
          <w:top w:val="double" w:sz="4" w:space="0" w:color="6C95D6" w:themeColor="accent5" w:themeTint="99"/>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GridTable6Colorful-Accent6">
    <w:name w:val="Grid Table 6 Colorful Accent 6"/>
    <w:basedOn w:val="TableNormal"/>
    <w:uiPriority w:val="51"/>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pPr>
      <w:spacing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52"/>
    <w:pPr>
      <w:spacing w:line="240" w:lineRule="auto"/>
    </w:pPr>
    <w:rPr>
      <w:color w:val="BF0000" w:themeColor="accent2" w:themeShade="BF"/>
    </w:r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insideV w:val="single" w:sz="4" w:space="0" w:color="FF6666"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bottom w:val="single" w:sz="4" w:space="0" w:color="FF6666" w:themeColor="accent2" w:themeTint="99"/>
        </w:tcBorders>
      </w:tcPr>
    </w:tblStylePr>
    <w:tblStylePr w:type="nwCell">
      <w:tblPr/>
      <w:tcPr>
        <w:tcBorders>
          <w:bottom w:val="single" w:sz="4" w:space="0" w:color="FF6666" w:themeColor="accent2" w:themeTint="99"/>
        </w:tcBorders>
      </w:tcPr>
    </w:tblStylePr>
    <w:tblStylePr w:type="seCell">
      <w:tblPr/>
      <w:tcPr>
        <w:tcBorders>
          <w:top w:val="single" w:sz="4" w:space="0" w:color="FF6666" w:themeColor="accent2" w:themeTint="99"/>
        </w:tcBorders>
      </w:tcPr>
    </w:tblStylePr>
    <w:tblStylePr w:type="swCell">
      <w:tblPr/>
      <w:tcPr>
        <w:tcBorders>
          <w:top w:val="single" w:sz="4" w:space="0" w:color="FF6666" w:themeColor="accent2" w:themeTint="99"/>
        </w:tcBorders>
      </w:tcPr>
    </w:tblStylePr>
  </w:style>
  <w:style w:type="table" w:styleId="GridTable7Colorful-Accent3">
    <w:name w:val="Grid Table 7 Colorful Accent 3"/>
    <w:basedOn w:val="TableNormal"/>
    <w:uiPriority w:val="52"/>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pPr>
      <w:spacing w:line="240" w:lineRule="auto"/>
    </w:pPr>
    <w:rPr>
      <w:color w:val="204173" w:themeColor="accent5" w:themeShade="BF"/>
    </w:r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insideV w:val="single" w:sz="4" w:space="0" w:color="6C95D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bottom w:val="single" w:sz="4" w:space="0" w:color="6C95D6" w:themeColor="accent5" w:themeTint="99"/>
        </w:tcBorders>
      </w:tcPr>
    </w:tblStylePr>
    <w:tblStylePr w:type="nwCell">
      <w:tblPr/>
      <w:tcPr>
        <w:tcBorders>
          <w:bottom w:val="single" w:sz="4" w:space="0" w:color="6C95D6" w:themeColor="accent5" w:themeTint="99"/>
        </w:tcBorders>
      </w:tcPr>
    </w:tblStylePr>
    <w:tblStylePr w:type="seCell">
      <w:tblPr/>
      <w:tcPr>
        <w:tcBorders>
          <w:top w:val="single" w:sz="4" w:space="0" w:color="6C95D6" w:themeColor="accent5" w:themeTint="99"/>
        </w:tcBorders>
      </w:tcPr>
    </w:tblStylePr>
    <w:tblStylePr w:type="swCell">
      <w:tblPr/>
      <w:tcPr>
        <w:tcBorders>
          <w:top w:val="single" w:sz="4" w:space="0" w:color="6C95D6" w:themeColor="accent5" w:themeTint="99"/>
        </w:tcBorders>
      </w:tcPr>
    </w:tblStylePr>
  </w:style>
  <w:style w:type="table" w:styleId="GridTable7Colorful-Accent6">
    <w:name w:val="Grid Table 7 Colorful Accent 6"/>
    <w:basedOn w:val="TableNormal"/>
    <w:uiPriority w:val="52"/>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Heading3Char">
    <w:name w:val="Heading 3 Char"/>
    <w:basedOn w:val="DefaultParagraphFont"/>
    <w:link w:val="Heading3"/>
    <w:uiPriority w:val="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1"/>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1"/>
    <w:semiHidden/>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1"/>
    <w:semiHidden/>
    <w:rPr>
      <w:rFonts w:asciiTheme="majorHAnsi" w:eastAsiaTheme="majorEastAsia" w:hAnsiTheme="majorHAnsi" w:cstheme="majorBidi"/>
      <w:b/>
      <w:color w:val="1F4D78" w:themeColor="accent1" w:themeShade="7F"/>
    </w:rPr>
  </w:style>
  <w:style w:type="character" w:customStyle="1" w:styleId="Heading7Char">
    <w:name w:val="Heading 7 Char"/>
    <w:basedOn w:val="DefaultParagraphFont"/>
    <w:link w:val="Heading7"/>
    <w:uiPriority w:val="1"/>
    <w:semiHidden/>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1"/>
    <w:semiHidden/>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1"/>
    <w:semiHidden/>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style>
  <w:style w:type="paragraph" w:styleId="HTMLAddress">
    <w:name w:val="HTML Address"/>
    <w:basedOn w:val="Normal"/>
    <w:link w:val="HTMLAddressChar"/>
    <w:uiPriority w:val="99"/>
    <w:semiHidden/>
    <w:unhideWhenUsed/>
    <w:pPr>
      <w:spacing w:before="0" w:line="240" w:lineRule="auto"/>
    </w:pPr>
    <w:rPr>
      <w:i/>
      <w:iCs/>
    </w:rPr>
  </w:style>
  <w:style w:type="character" w:customStyle="1" w:styleId="HTMLAddressChar">
    <w:name w:val="HTML Address Char"/>
    <w:basedOn w:val="DefaultParagraphFont"/>
    <w:link w:val="HTMLAddress"/>
    <w:uiPriority w:val="99"/>
    <w:semiHidden/>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nsolas" w:hAnsi="Consolas"/>
      <w:sz w:val="22"/>
      <w:szCs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nsolas" w:hAnsi="Consolas"/>
      <w:sz w:val="22"/>
      <w:szCs w:val="20"/>
    </w:rPr>
  </w:style>
  <w:style w:type="paragraph" w:styleId="HTMLPreformatted">
    <w:name w:val="HTML Preformatted"/>
    <w:basedOn w:val="Normal"/>
    <w:link w:val="HTMLPreformattedChar"/>
    <w:uiPriority w:val="99"/>
    <w:semiHidden/>
    <w:unhideWhenUsed/>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Pr>
      <w:rFonts w:ascii="Consolas" w:hAnsi="Consolas"/>
      <w:szCs w:val="20"/>
    </w:rPr>
  </w:style>
  <w:style w:type="character" w:styleId="HTMLSample">
    <w:name w:val="HTML Sample"/>
    <w:basedOn w:val="DefaultParagraphFont"/>
    <w:uiPriority w:val="99"/>
    <w:semiHidden/>
    <w:unhideWhenUsed/>
    <w:rPr>
      <w:rFonts w:ascii="Consolas" w:hAnsi="Consolas"/>
      <w:sz w:val="24"/>
      <w:szCs w:val="24"/>
    </w:rPr>
  </w:style>
  <w:style w:type="character" w:styleId="HTMLTypewriter">
    <w:name w:val="HTML Typewriter"/>
    <w:basedOn w:val="DefaultParagraphFont"/>
    <w:uiPriority w:val="99"/>
    <w:semiHidden/>
    <w:unhideWhenUsed/>
    <w:rPr>
      <w:rFonts w:ascii="Consolas" w:hAnsi="Consolas"/>
      <w:sz w:val="22"/>
      <w:szCs w:val="20"/>
    </w:rPr>
  </w:style>
  <w:style w:type="character" w:styleId="HTMLVariable">
    <w:name w:val="HTML Variable"/>
    <w:basedOn w:val="DefaultParagraphFont"/>
    <w:uiPriority w:val="99"/>
    <w:semiHidden/>
    <w:unhideWhenUsed/>
    <w:rPr>
      <w:i/>
      <w:iCs/>
    </w:rPr>
  </w:style>
  <w:style w:type="paragraph" w:styleId="Index1">
    <w:name w:val="index 1"/>
    <w:basedOn w:val="Normal"/>
    <w:next w:val="Normal"/>
    <w:autoRedefine/>
    <w:uiPriority w:val="99"/>
    <w:semiHidden/>
    <w:unhideWhenUsed/>
    <w:pPr>
      <w:spacing w:before="0" w:line="240" w:lineRule="auto"/>
      <w:ind w:left="220" w:hanging="220"/>
    </w:pPr>
  </w:style>
  <w:style w:type="paragraph" w:styleId="Index2">
    <w:name w:val="index 2"/>
    <w:basedOn w:val="Normal"/>
    <w:next w:val="Normal"/>
    <w:autoRedefine/>
    <w:uiPriority w:val="99"/>
    <w:semiHidden/>
    <w:unhideWhenUsed/>
    <w:pPr>
      <w:spacing w:before="0" w:line="240" w:lineRule="auto"/>
      <w:ind w:left="440" w:hanging="220"/>
    </w:pPr>
  </w:style>
  <w:style w:type="paragraph" w:styleId="Index3">
    <w:name w:val="index 3"/>
    <w:basedOn w:val="Normal"/>
    <w:next w:val="Normal"/>
    <w:autoRedefine/>
    <w:uiPriority w:val="99"/>
    <w:semiHidden/>
    <w:unhideWhenUsed/>
    <w:pPr>
      <w:spacing w:before="0" w:line="240" w:lineRule="auto"/>
      <w:ind w:left="660" w:hanging="220"/>
    </w:pPr>
  </w:style>
  <w:style w:type="paragraph" w:styleId="Index4">
    <w:name w:val="index 4"/>
    <w:basedOn w:val="Normal"/>
    <w:next w:val="Normal"/>
    <w:autoRedefine/>
    <w:uiPriority w:val="99"/>
    <w:semiHidden/>
    <w:unhideWhenUsed/>
    <w:pPr>
      <w:spacing w:before="0" w:line="240" w:lineRule="auto"/>
      <w:ind w:left="880" w:hanging="220"/>
    </w:pPr>
  </w:style>
  <w:style w:type="paragraph" w:styleId="Index5">
    <w:name w:val="index 5"/>
    <w:basedOn w:val="Normal"/>
    <w:next w:val="Normal"/>
    <w:autoRedefine/>
    <w:uiPriority w:val="99"/>
    <w:semiHidden/>
    <w:unhideWhenUsed/>
    <w:pPr>
      <w:spacing w:before="0" w:line="240" w:lineRule="auto"/>
      <w:ind w:left="1100" w:hanging="220"/>
    </w:pPr>
  </w:style>
  <w:style w:type="paragraph" w:styleId="Index6">
    <w:name w:val="index 6"/>
    <w:basedOn w:val="Normal"/>
    <w:next w:val="Normal"/>
    <w:autoRedefine/>
    <w:uiPriority w:val="99"/>
    <w:semiHidden/>
    <w:unhideWhenUsed/>
    <w:pPr>
      <w:spacing w:before="0" w:line="240" w:lineRule="auto"/>
      <w:ind w:left="1320" w:hanging="220"/>
    </w:pPr>
  </w:style>
  <w:style w:type="paragraph" w:styleId="Index7">
    <w:name w:val="index 7"/>
    <w:basedOn w:val="Normal"/>
    <w:next w:val="Normal"/>
    <w:autoRedefine/>
    <w:uiPriority w:val="99"/>
    <w:semiHidden/>
    <w:unhideWhenUsed/>
    <w:pPr>
      <w:spacing w:before="0" w:line="240" w:lineRule="auto"/>
      <w:ind w:left="1540" w:hanging="220"/>
    </w:pPr>
  </w:style>
  <w:style w:type="paragraph" w:styleId="Index8">
    <w:name w:val="index 8"/>
    <w:basedOn w:val="Normal"/>
    <w:next w:val="Normal"/>
    <w:autoRedefine/>
    <w:uiPriority w:val="99"/>
    <w:semiHidden/>
    <w:unhideWhenUsed/>
    <w:pPr>
      <w:spacing w:before="0" w:line="240" w:lineRule="auto"/>
      <w:ind w:left="1760" w:hanging="220"/>
    </w:pPr>
  </w:style>
  <w:style w:type="paragraph" w:styleId="Index9">
    <w:name w:val="index 9"/>
    <w:basedOn w:val="Normal"/>
    <w:next w:val="Normal"/>
    <w:autoRedefine/>
    <w:uiPriority w:val="99"/>
    <w:semiHidden/>
    <w:unhideWhenUsed/>
    <w:pPr>
      <w:spacing w:before="0" w:line="240" w:lineRule="auto"/>
      <w:ind w:left="1980" w:hanging="220"/>
    </w:pPr>
  </w:style>
  <w:style w:type="paragraph" w:styleId="IndexHeading">
    <w:name w:val="index heading"/>
    <w:basedOn w:val="Normal"/>
    <w:next w:val="Index1"/>
    <w:uiPriority w:val="99"/>
    <w:semiHidden/>
    <w:unhideWhenUsed/>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1F4E79" w:themeColor="accent1" w:themeShade="80"/>
        <w:bottom w:val="single" w:sz="4" w:space="10" w:color="1F4E79" w:themeColor="accent1" w:themeShade="80"/>
      </w:pBdr>
      <w:spacing w:before="360" w:after="360"/>
      <w:jc w:val="center"/>
    </w:pPr>
    <w:rPr>
      <w:i/>
      <w:iCs/>
      <w:color w:val="1F4E79" w:themeColor="accent1" w:themeShade="80"/>
    </w:rPr>
  </w:style>
  <w:style w:type="character" w:customStyle="1" w:styleId="IntenseQuoteChar">
    <w:name w:val="Intense Quote Char"/>
    <w:basedOn w:val="DefaultParagraphFont"/>
    <w:link w:val="IntenseQuote"/>
    <w:uiPriority w:val="30"/>
    <w:semiHidden/>
    <w:rPr>
      <w:i/>
      <w:iCs/>
      <w:color w:val="1F4E79" w:themeColor="accent1" w:themeShade="80"/>
    </w:rPr>
  </w:style>
  <w:style w:type="character" w:styleId="IntenseReference">
    <w:name w:val="Intense Reference"/>
    <w:basedOn w:val="DefaultParagraphFont"/>
    <w:uiPriority w:val="32"/>
    <w:semiHidden/>
    <w:unhideWhenUsed/>
    <w:qFormat/>
    <w:rPr>
      <w:b/>
      <w:bCs/>
      <w:caps w:val="0"/>
      <w:smallCaps/>
      <w:color w:val="1F4E79" w:themeColor="accent1" w:themeShade="80"/>
      <w:spacing w:val="0"/>
    </w:rPr>
  </w:style>
  <w:style w:type="table" w:styleId="LightGrid">
    <w:name w:val="Light Grid"/>
    <w:basedOn w:val="TableNormal"/>
    <w:uiPriority w:val="62"/>
    <w:semiHidden/>
    <w:unhideWhenUsed/>
    <w:pPr>
      <w:spacing w:before="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pPr>
      <w:spacing w:before="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Accent2">
    <w:name w:val="Light Grid Accent 2"/>
    <w:basedOn w:val="TableNormal"/>
    <w:uiPriority w:val="62"/>
    <w:semiHidden/>
    <w:unhideWhenUsed/>
    <w:pPr>
      <w:spacing w:before="0" w:line="240" w:lineRule="auto"/>
    </w:p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insideH w:val="single" w:sz="8" w:space="0" w:color="FF0000" w:themeColor="accent2"/>
        <w:insideV w:val="single" w:sz="8" w:space="0" w:color="FF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0000" w:themeColor="accent2"/>
          <w:left w:val="single" w:sz="8" w:space="0" w:color="FF0000" w:themeColor="accent2"/>
          <w:bottom w:val="single" w:sz="18" w:space="0" w:color="FF0000" w:themeColor="accent2"/>
          <w:right w:val="single" w:sz="8" w:space="0" w:color="FF0000" w:themeColor="accent2"/>
          <w:insideH w:val="nil"/>
          <w:insideV w:val="single" w:sz="8" w:space="0" w:color="FF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0000" w:themeColor="accent2"/>
          <w:left w:val="single" w:sz="8" w:space="0" w:color="FF0000" w:themeColor="accent2"/>
          <w:bottom w:val="single" w:sz="8" w:space="0" w:color="FF0000" w:themeColor="accent2"/>
          <w:right w:val="single" w:sz="8" w:space="0" w:color="FF0000" w:themeColor="accent2"/>
          <w:insideH w:val="nil"/>
          <w:insideV w:val="single" w:sz="8" w:space="0" w:color="FF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tcPr>
    </w:tblStylePr>
    <w:tblStylePr w:type="band1Vert">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shd w:val="clear" w:color="auto" w:fill="FFC0C0" w:themeFill="accent2" w:themeFillTint="3F"/>
      </w:tcPr>
    </w:tblStylePr>
    <w:tblStylePr w:type="band1Horz">
      <w:tblPr/>
      <w:tcPr>
        <w:tcBorders>
          <w:top w:val="single" w:sz="8" w:space="0" w:color="FF0000" w:themeColor="accent2"/>
          <w:left w:val="single" w:sz="8" w:space="0" w:color="FF0000" w:themeColor="accent2"/>
          <w:bottom w:val="single" w:sz="8" w:space="0" w:color="FF0000" w:themeColor="accent2"/>
          <w:right w:val="single" w:sz="8" w:space="0" w:color="FF0000" w:themeColor="accent2"/>
          <w:insideV w:val="single" w:sz="8" w:space="0" w:color="FF0000" w:themeColor="accent2"/>
        </w:tcBorders>
        <w:shd w:val="clear" w:color="auto" w:fill="FFC0C0" w:themeFill="accent2" w:themeFillTint="3F"/>
      </w:tcPr>
    </w:tblStylePr>
    <w:tblStylePr w:type="band2Horz">
      <w:tblPr/>
      <w:tcPr>
        <w:tcBorders>
          <w:top w:val="single" w:sz="8" w:space="0" w:color="FF0000" w:themeColor="accent2"/>
          <w:left w:val="single" w:sz="8" w:space="0" w:color="FF0000" w:themeColor="accent2"/>
          <w:bottom w:val="single" w:sz="8" w:space="0" w:color="FF0000" w:themeColor="accent2"/>
          <w:right w:val="single" w:sz="8" w:space="0" w:color="FF0000" w:themeColor="accent2"/>
          <w:insideV w:val="single" w:sz="8" w:space="0" w:color="FF0000" w:themeColor="accent2"/>
        </w:tcBorders>
      </w:tcPr>
    </w:tblStylePr>
  </w:style>
  <w:style w:type="table" w:styleId="LightGrid-Accent3">
    <w:name w:val="Light Grid Accent 3"/>
    <w:basedOn w:val="TableNormal"/>
    <w:uiPriority w:val="62"/>
    <w:semiHidden/>
    <w:unhideWhenUsed/>
    <w:pPr>
      <w:spacing w:before="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pPr>
      <w:spacing w:before="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pPr>
      <w:spacing w:before="0" w:line="240" w:lineRule="auto"/>
    </w:p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insideH w:val="single" w:sz="8" w:space="0" w:color="2B579A" w:themeColor="accent5"/>
        <w:insideV w:val="single" w:sz="8" w:space="0" w:color="2B579A"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B579A" w:themeColor="accent5"/>
          <w:left w:val="single" w:sz="8" w:space="0" w:color="2B579A" w:themeColor="accent5"/>
          <w:bottom w:val="single" w:sz="18" w:space="0" w:color="2B579A" w:themeColor="accent5"/>
          <w:right w:val="single" w:sz="8" w:space="0" w:color="2B579A" w:themeColor="accent5"/>
          <w:insideH w:val="nil"/>
          <w:insideV w:val="single" w:sz="8" w:space="0" w:color="2B579A"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B579A" w:themeColor="accent5"/>
          <w:left w:val="single" w:sz="8" w:space="0" w:color="2B579A" w:themeColor="accent5"/>
          <w:bottom w:val="single" w:sz="8" w:space="0" w:color="2B579A" w:themeColor="accent5"/>
          <w:right w:val="single" w:sz="8" w:space="0" w:color="2B579A" w:themeColor="accent5"/>
          <w:insideH w:val="nil"/>
          <w:insideV w:val="single" w:sz="8" w:space="0" w:color="2B579A"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tcPr>
    </w:tblStylePr>
    <w:tblStylePr w:type="band1Vert">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shd w:val="clear" w:color="auto" w:fill="C2D3EE" w:themeFill="accent5" w:themeFillTint="3F"/>
      </w:tcPr>
    </w:tblStylePr>
    <w:tblStylePr w:type="band1Horz">
      <w:tblPr/>
      <w:tcPr>
        <w:tcBorders>
          <w:top w:val="single" w:sz="8" w:space="0" w:color="2B579A" w:themeColor="accent5"/>
          <w:left w:val="single" w:sz="8" w:space="0" w:color="2B579A" w:themeColor="accent5"/>
          <w:bottom w:val="single" w:sz="8" w:space="0" w:color="2B579A" w:themeColor="accent5"/>
          <w:right w:val="single" w:sz="8" w:space="0" w:color="2B579A" w:themeColor="accent5"/>
          <w:insideV w:val="single" w:sz="8" w:space="0" w:color="2B579A" w:themeColor="accent5"/>
        </w:tcBorders>
        <w:shd w:val="clear" w:color="auto" w:fill="C2D3EE" w:themeFill="accent5" w:themeFillTint="3F"/>
      </w:tcPr>
    </w:tblStylePr>
    <w:tblStylePr w:type="band2Horz">
      <w:tblPr/>
      <w:tcPr>
        <w:tcBorders>
          <w:top w:val="single" w:sz="8" w:space="0" w:color="2B579A" w:themeColor="accent5"/>
          <w:left w:val="single" w:sz="8" w:space="0" w:color="2B579A" w:themeColor="accent5"/>
          <w:bottom w:val="single" w:sz="8" w:space="0" w:color="2B579A" w:themeColor="accent5"/>
          <w:right w:val="single" w:sz="8" w:space="0" w:color="2B579A" w:themeColor="accent5"/>
          <w:insideV w:val="single" w:sz="8" w:space="0" w:color="2B579A" w:themeColor="accent5"/>
        </w:tcBorders>
      </w:tcPr>
    </w:tblStylePr>
  </w:style>
  <w:style w:type="table" w:styleId="LightGrid-Accent6">
    <w:name w:val="Light Grid Accent 6"/>
    <w:basedOn w:val="TableNormal"/>
    <w:uiPriority w:val="62"/>
    <w:semiHidden/>
    <w:unhideWhenUsed/>
    <w:pPr>
      <w:spacing w:before="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pPr>
      <w:spacing w:before="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pPr>
      <w:spacing w:before="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Accent2">
    <w:name w:val="Light List Accent 2"/>
    <w:basedOn w:val="TableNormal"/>
    <w:uiPriority w:val="61"/>
    <w:semiHidden/>
    <w:unhideWhenUsed/>
    <w:pPr>
      <w:spacing w:before="0" w:line="240" w:lineRule="auto"/>
    </w:p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tblBorders>
    </w:tblPr>
    <w:tblStylePr w:type="firstRow">
      <w:pPr>
        <w:spacing w:before="0" w:after="0" w:line="240" w:lineRule="auto"/>
      </w:pPr>
      <w:rPr>
        <w:b/>
        <w:bCs/>
        <w:color w:val="FFFFFF" w:themeColor="background1"/>
      </w:rPr>
      <w:tblPr/>
      <w:tcPr>
        <w:shd w:val="clear" w:color="auto" w:fill="FF0000" w:themeFill="accent2"/>
      </w:tcPr>
    </w:tblStylePr>
    <w:tblStylePr w:type="lastRow">
      <w:pPr>
        <w:spacing w:before="0" w:after="0" w:line="240" w:lineRule="auto"/>
      </w:pPr>
      <w:rPr>
        <w:b/>
        <w:bCs/>
      </w:rPr>
      <w:tblPr/>
      <w:tcPr>
        <w:tcBorders>
          <w:top w:val="double" w:sz="6" w:space="0" w:color="FF0000" w:themeColor="accent2"/>
          <w:left w:val="single" w:sz="8" w:space="0" w:color="FF0000" w:themeColor="accent2"/>
          <w:bottom w:val="single" w:sz="8" w:space="0" w:color="FF0000" w:themeColor="accent2"/>
          <w:right w:val="single" w:sz="8" w:space="0" w:color="FF0000" w:themeColor="accent2"/>
        </w:tcBorders>
      </w:tcPr>
    </w:tblStylePr>
    <w:tblStylePr w:type="firstCol">
      <w:rPr>
        <w:b/>
        <w:bCs/>
      </w:rPr>
    </w:tblStylePr>
    <w:tblStylePr w:type="lastCol">
      <w:rPr>
        <w:b/>
        <w:bCs/>
      </w:rPr>
    </w:tblStylePr>
    <w:tblStylePr w:type="band1Vert">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tcPr>
    </w:tblStylePr>
    <w:tblStylePr w:type="band1Horz">
      <w:tblPr/>
      <w:tcPr>
        <w:tcBorders>
          <w:top w:val="single" w:sz="8" w:space="0" w:color="FF0000" w:themeColor="accent2"/>
          <w:left w:val="single" w:sz="8" w:space="0" w:color="FF0000" w:themeColor="accent2"/>
          <w:bottom w:val="single" w:sz="8" w:space="0" w:color="FF0000" w:themeColor="accent2"/>
          <w:right w:val="single" w:sz="8" w:space="0" w:color="FF0000" w:themeColor="accent2"/>
        </w:tcBorders>
      </w:tcPr>
    </w:tblStylePr>
  </w:style>
  <w:style w:type="table" w:styleId="LightList-Accent3">
    <w:name w:val="Light List Accent 3"/>
    <w:basedOn w:val="TableNormal"/>
    <w:uiPriority w:val="61"/>
    <w:semiHidden/>
    <w:unhideWhenUsed/>
    <w:pPr>
      <w:spacing w:before="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pPr>
      <w:spacing w:before="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pPr>
      <w:spacing w:before="0" w:line="240" w:lineRule="auto"/>
    </w:p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tblBorders>
    </w:tblPr>
    <w:tblStylePr w:type="firstRow">
      <w:pPr>
        <w:spacing w:before="0" w:after="0" w:line="240" w:lineRule="auto"/>
      </w:pPr>
      <w:rPr>
        <w:b/>
        <w:bCs/>
        <w:color w:val="FFFFFF" w:themeColor="background1"/>
      </w:rPr>
      <w:tblPr/>
      <w:tcPr>
        <w:shd w:val="clear" w:color="auto" w:fill="2B579A" w:themeFill="accent5"/>
      </w:tcPr>
    </w:tblStylePr>
    <w:tblStylePr w:type="lastRow">
      <w:pPr>
        <w:spacing w:before="0" w:after="0" w:line="240" w:lineRule="auto"/>
      </w:pPr>
      <w:rPr>
        <w:b/>
        <w:bCs/>
      </w:rPr>
      <w:tblPr/>
      <w:tcPr>
        <w:tcBorders>
          <w:top w:val="double" w:sz="6" w:space="0" w:color="2B579A" w:themeColor="accent5"/>
          <w:left w:val="single" w:sz="8" w:space="0" w:color="2B579A" w:themeColor="accent5"/>
          <w:bottom w:val="single" w:sz="8" w:space="0" w:color="2B579A" w:themeColor="accent5"/>
          <w:right w:val="single" w:sz="8" w:space="0" w:color="2B579A" w:themeColor="accent5"/>
        </w:tcBorders>
      </w:tcPr>
    </w:tblStylePr>
    <w:tblStylePr w:type="firstCol">
      <w:rPr>
        <w:b/>
        <w:bCs/>
      </w:rPr>
    </w:tblStylePr>
    <w:tblStylePr w:type="lastCol">
      <w:rPr>
        <w:b/>
        <w:bCs/>
      </w:rPr>
    </w:tblStylePr>
    <w:tblStylePr w:type="band1Vert">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tcPr>
    </w:tblStylePr>
    <w:tblStylePr w:type="band1Horz">
      <w:tblPr/>
      <w:tcPr>
        <w:tcBorders>
          <w:top w:val="single" w:sz="8" w:space="0" w:color="2B579A" w:themeColor="accent5"/>
          <w:left w:val="single" w:sz="8" w:space="0" w:color="2B579A" w:themeColor="accent5"/>
          <w:bottom w:val="single" w:sz="8" w:space="0" w:color="2B579A" w:themeColor="accent5"/>
          <w:right w:val="single" w:sz="8" w:space="0" w:color="2B579A" w:themeColor="accent5"/>
        </w:tcBorders>
      </w:tcPr>
    </w:tblStylePr>
  </w:style>
  <w:style w:type="table" w:styleId="LightList-Accent6">
    <w:name w:val="Light List Accent 6"/>
    <w:basedOn w:val="TableNormal"/>
    <w:uiPriority w:val="61"/>
    <w:semiHidden/>
    <w:unhideWhenUsed/>
    <w:pPr>
      <w:spacing w:before="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pPr>
      <w:spacing w:before="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pPr>
      <w:spacing w:before="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semiHidden/>
    <w:unhideWhenUsed/>
    <w:pPr>
      <w:spacing w:before="0" w:line="240" w:lineRule="auto"/>
    </w:pPr>
    <w:rPr>
      <w:color w:val="BF0000" w:themeColor="accent2" w:themeShade="BF"/>
    </w:rPr>
    <w:tblPr>
      <w:tblStyleRowBandSize w:val="1"/>
      <w:tblStyleColBandSize w:val="1"/>
      <w:tblBorders>
        <w:top w:val="single" w:sz="8" w:space="0" w:color="FF0000" w:themeColor="accent2"/>
        <w:bottom w:val="single" w:sz="8" w:space="0" w:color="FF0000" w:themeColor="accent2"/>
      </w:tblBorders>
    </w:tblPr>
    <w:tblStylePr w:type="firstRow">
      <w:pPr>
        <w:spacing w:before="0" w:after="0" w:line="240" w:lineRule="auto"/>
      </w:pPr>
      <w:rPr>
        <w:b/>
        <w:bCs/>
      </w:rPr>
      <w:tblPr/>
      <w:tcPr>
        <w:tcBorders>
          <w:top w:val="single" w:sz="8" w:space="0" w:color="FF0000" w:themeColor="accent2"/>
          <w:left w:val="nil"/>
          <w:bottom w:val="single" w:sz="8" w:space="0" w:color="FF0000" w:themeColor="accent2"/>
          <w:right w:val="nil"/>
          <w:insideH w:val="nil"/>
          <w:insideV w:val="nil"/>
        </w:tcBorders>
      </w:tcPr>
    </w:tblStylePr>
    <w:tblStylePr w:type="lastRow">
      <w:pPr>
        <w:spacing w:before="0" w:after="0" w:line="240" w:lineRule="auto"/>
      </w:pPr>
      <w:rPr>
        <w:b/>
        <w:bCs/>
      </w:rPr>
      <w:tblPr/>
      <w:tcPr>
        <w:tcBorders>
          <w:top w:val="single" w:sz="8" w:space="0" w:color="FF0000" w:themeColor="accent2"/>
          <w:left w:val="nil"/>
          <w:bottom w:val="single" w:sz="8" w:space="0" w:color="FF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C0C0" w:themeFill="accent2" w:themeFillTint="3F"/>
      </w:tcPr>
    </w:tblStylePr>
    <w:tblStylePr w:type="band1Horz">
      <w:tblPr/>
      <w:tcPr>
        <w:tcBorders>
          <w:left w:val="nil"/>
          <w:right w:val="nil"/>
          <w:insideH w:val="nil"/>
          <w:insideV w:val="nil"/>
        </w:tcBorders>
        <w:shd w:val="clear" w:color="auto" w:fill="FFC0C0" w:themeFill="accent2" w:themeFillTint="3F"/>
      </w:tcPr>
    </w:tblStylePr>
  </w:style>
  <w:style w:type="table" w:styleId="LightShading-Accent3">
    <w:name w:val="Light Shading Accent 3"/>
    <w:basedOn w:val="TableNormal"/>
    <w:uiPriority w:val="60"/>
    <w:semiHidden/>
    <w:unhideWhenUsed/>
    <w:pPr>
      <w:spacing w:before="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pPr>
      <w:spacing w:before="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pPr>
      <w:spacing w:before="0" w:line="240" w:lineRule="auto"/>
    </w:pPr>
    <w:rPr>
      <w:color w:val="204173" w:themeColor="accent5" w:themeShade="BF"/>
    </w:rPr>
    <w:tblPr>
      <w:tblStyleRowBandSize w:val="1"/>
      <w:tblStyleColBandSize w:val="1"/>
      <w:tblBorders>
        <w:top w:val="single" w:sz="8" w:space="0" w:color="2B579A" w:themeColor="accent5"/>
        <w:bottom w:val="single" w:sz="8" w:space="0" w:color="2B579A" w:themeColor="accent5"/>
      </w:tblBorders>
    </w:tblPr>
    <w:tblStylePr w:type="firstRow">
      <w:pPr>
        <w:spacing w:before="0" w:after="0" w:line="240" w:lineRule="auto"/>
      </w:pPr>
      <w:rPr>
        <w:b/>
        <w:bCs/>
      </w:rPr>
      <w:tblPr/>
      <w:tcPr>
        <w:tcBorders>
          <w:top w:val="single" w:sz="8" w:space="0" w:color="2B579A" w:themeColor="accent5"/>
          <w:left w:val="nil"/>
          <w:bottom w:val="single" w:sz="8" w:space="0" w:color="2B579A" w:themeColor="accent5"/>
          <w:right w:val="nil"/>
          <w:insideH w:val="nil"/>
          <w:insideV w:val="nil"/>
        </w:tcBorders>
      </w:tcPr>
    </w:tblStylePr>
    <w:tblStylePr w:type="lastRow">
      <w:pPr>
        <w:spacing w:before="0" w:after="0" w:line="240" w:lineRule="auto"/>
      </w:pPr>
      <w:rPr>
        <w:b/>
        <w:bCs/>
      </w:rPr>
      <w:tblPr/>
      <w:tcPr>
        <w:tcBorders>
          <w:top w:val="single" w:sz="8" w:space="0" w:color="2B579A" w:themeColor="accent5"/>
          <w:left w:val="nil"/>
          <w:bottom w:val="single" w:sz="8" w:space="0" w:color="2B579A"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2D3EE" w:themeFill="accent5" w:themeFillTint="3F"/>
      </w:tcPr>
    </w:tblStylePr>
    <w:tblStylePr w:type="band1Horz">
      <w:tblPr/>
      <w:tcPr>
        <w:tcBorders>
          <w:left w:val="nil"/>
          <w:right w:val="nil"/>
          <w:insideH w:val="nil"/>
          <w:insideV w:val="nil"/>
        </w:tcBorders>
        <w:shd w:val="clear" w:color="auto" w:fill="C2D3EE" w:themeFill="accent5" w:themeFillTint="3F"/>
      </w:tcPr>
    </w:tblStylePr>
  </w:style>
  <w:style w:type="table" w:styleId="LightShading-Accent6">
    <w:name w:val="Light Shading Accent 6"/>
    <w:basedOn w:val="TableNormal"/>
    <w:uiPriority w:val="60"/>
    <w:semiHidden/>
    <w:unhideWhenUsed/>
    <w:pPr>
      <w:spacing w:before="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contextualSpacing/>
    </w:pPr>
  </w:style>
  <w:style w:type="paragraph" w:styleId="List2">
    <w:name w:val="List 2"/>
    <w:basedOn w:val="Normal"/>
    <w:uiPriority w:val="99"/>
    <w:semiHidden/>
    <w:unhideWhenUsed/>
    <w:pPr>
      <w:ind w:left="720" w:hanging="360"/>
      <w:contextualSpacing/>
    </w:pPr>
  </w:style>
  <w:style w:type="paragraph" w:styleId="List3">
    <w:name w:val="List 3"/>
    <w:basedOn w:val="Normal"/>
    <w:uiPriority w:val="99"/>
    <w:semiHidden/>
    <w:unhideWhenUsed/>
    <w:pPr>
      <w:ind w:left="1080" w:hanging="360"/>
      <w:contextualSpacing/>
    </w:pPr>
  </w:style>
  <w:style w:type="paragraph" w:styleId="List4">
    <w:name w:val="List 4"/>
    <w:basedOn w:val="Normal"/>
    <w:uiPriority w:val="99"/>
    <w:semiHidden/>
    <w:unhideWhenUsed/>
    <w:pPr>
      <w:ind w:left="1440" w:hanging="360"/>
      <w:contextualSpacing/>
    </w:pPr>
  </w:style>
  <w:style w:type="paragraph" w:styleId="List5">
    <w:name w:val="List 5"/>
    <w:basedOn w:val="Normal"/>
    <w:uiPriority w:val="99"/>
    <w:semiHidden/>
    <w:unhideWhenUsed/>
    <w:pPr>
      <w:ind w:left="1800" w:hanging="360"/>
      <w:contextualSpacing/>
    </w:pPr>
  </w:style>
  <w:style w:type="paragraph" w:styleId="ListBullet2">
    <w:name w:val="List Bullet 2"/>
    <w:basedOn w:val="Normal"/>
    <w:uiPriority w:val="99"/>
    <w:semiHidden/>
    <w:unhideWhenUsed/>
    <w:pPr>
      <w:numPr>
        <w:numId w:val="11"/>
      </w:numPr>
      <w:contextualSpacing/>
    </w:pPr>
  </w:style>
  <w:style w:type="paragraph" w:styleId="ListBullet3">
    <w:name w:val="List Bullet 3"/>
    <w:basedOn w:val="Normal"/>
    <w:uiPriority w:val="99"/>
    <w:semiHidden/>
    <w:unhideWhenUsed/>
    <w:pPr>
      <w:numPr>
        <w:numId w:val="12"/>
      </w:numPr>
      <w:contextualSpacing/>
    </w:pPr>
  </w:style>
  <w:style w:type="paragraph" w:styleId="ListBullet4">
    <w:name w:val="List Bullet 4"/>
    <w:basedOn w:val="Normal"/>
    <w:uiPriority w:val="99"/>
    <w:semiHidden/>
    <w:unhideWhenUsed/>
    <w:pPr>
      <w:numPr>
        <w:numId w:val="13"/>
      </w:numPr>
      <w:contextualSpacing/>
    </w:pPr>
  </w:style>
  <w:style w:type="paragraph" w:styleId="ListBullet5">
    <w:name w:val="List Bullet 5"/>
    <w:basedOn w:val="Normal"/>
    <w:uiPriority w:val="99"/>
    <w:semiHidden/>
    <w:unhideWhenUsed/>
    <w:pPr>
      <w:numPr>
        <w:numId w:val="14"/>
      </w:numPr>
      <w:contextualSpacing/>
    </w:pPr>
  </w:style>
  <w:style w:type="paragraph" w:styleId="ListContinue">
    <w:name w:val="List Continue"/>
    <w:basedOn w:val="Normal"/>
    <w:uiPriority w:val="99"/>
    <w:semiHidden/>
    <w:unhideWhenUsed/>
    <w:pPr>
      <w:spacing w:after="120"/>
      <w:ind w:left="360"/>
      <w:contextualSpacing/>
    </w:pPr>
  </w:style>
  <w:style w:type="paragraph" w:styleId="ListContinue2">
    <w:name w:val="List Continue 2"/>
    <w:basedOn w:val="Normal"/>
    <w:uiPriority w:val="99"/>
    <w:semiHidden/>
    <w:unhideWhenUsed/>
    <w:pPr>
      <w:spacing w:after="120"/>
      <w:ind w:left="720"/>
      <w:contextualSpacing/>
    </w:pPr>
  </w:style>
  <w:style w:type="paragraph" w:styleId="ListContinue3">
    <w:name w:val="List Continue 3"/>
    <w:basedOn w:val="Normal"/>
    <w:uiPriority w:val="99"/>
    <w:semiHidden/>
    <w:unhideWhenUsed/>
    <w:pPr>
      <w:spacing w:after="120"/>
      <w:ind w:left="1080"/>
      <w:contextualSpacing/>
    </w:pPr>
  </w:style>
  <w:style w:type="paragraph" w:styleId="ListContinue4">
    <w:name w:val="List Continue 4"/>
    <w:basedOn w:val="Normal"/>
    <w:uiPriority w:val="99"/>
    <w:semiHidden/>
    <w:unhideWhenUsed/>
    <w:pPr>
      <w:spacing w:after="120"/>
      <w:ind w:left="1440"/>
      <w:contextualSpacing/>
    </w:pPr>
  </w:style>
  <w:style w:type="paragraph" w:styleId="ListContinue5">
    <w:name w:val="List Continue 5"/>
    <w:basedOn w:val="Normal"/>
    <w:uiPriority w:val="99"/>
    <w:semiHidden/>
    <w:unhideWhenUsed/>
    <w:pPr>
      <w:spacing w:after="120"/>
      <w:ind w:left="1800"/>
      <w:contextualSpacing/>
    </w:pPr>
  </w:style>
  <w:style w:type="paragraph" w:styleId="ListNumber2">
    <w:name w:val="List Number 2"/>
    <w:basedOn w:val="Normal"/>
    <w:uiPriority w:val="99"/>
    <w:semiHidden/>
    <w:unhideWhenUsed/>
    <w:pPr>
      <w:numPr>
        <w:numId w:val="15"/>
      </w:numPr>
      <w:contextualSpacing/>
    </w:pPr>
  </w:style>
  <w:style w:type="paragraph" w:styleId="ListNumber3">
    <w:name w:val="List Number 3"/>
    <w:basedOn w:val="Normal"/>
    <w:uiPriority w:val="99"/>
    <w:semiHidden/>
    <w:unhideWhenUsed/>
    <w:pPr>
      <w:numPr>
        <w:numId w:val="16"/>
      </w:numPr>
      <w:contextualSpacing/>
    </w:pPr>
  </w:style>
  <w:style w:type="paragraph" w:styleId="ListNumber4">
    <w:name w:val="List Number 4"/>
    <w:basedOn w:val="Normal"/>
    <w:uiPriority w:val="99"/>
    <w:semiHidden/>
    <w:unhideWhenUsed/>
    <w:pPr>
      <w:numPr>
        <w:numId w:val="17"/>
      </w:numPr>
      <w:contextualSpacing/>
    </w:pPr>
  </w:style>
  <w:style w:type="paragraph" w:styleId="ListNumber5">
    <w:name w:val="List Number 5"/>
    <w:basedOn w:val="Normal"/>
    <w:uiPriority w:val="99"/>
    <w:semiHidden/>
    <w:unhideWhenUsed/>
    <w:pPr>
      <w:numPr>
        <w:numId w:val="18"/>
      </w:numPr>
      <w:contextualSpacing/>
    </w:pPr>
  </w:style>
  <w:style w:type="paragraph" w:styleId="ListParagraph">
    <w:name w:val="List Paragraph"/>
    <w:basedOn w:val="Normal"/>
    <w:uiPriority w:val="34"/>
    <w:unhideWhenUsed/>
    <w:qFormat/>
    <w:pPr>
      <w:ind w:left="720"/>
      <w:contextualSpacing/>
    </w:pPr>
  </w:style>
  <w:style w:type="table" w:styleId="ListTable1Light">
    <w:name w:val="List Table 1 Light"/>
    <w:basedOn w:val="TableNormal"/>
    <w:uiPriority w:val="46"/>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pPr>
      <w:spacing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46"/>
    <w:pPr>
      <w:spacing w:line="240" w:lineRule="auto"/>
    </w:pPr>
    <w:tblPr>
      <w:tblStyleRowBandSize w:val="1"/>
      <w:tblStyleColBandSize w:val="1"/>
    </w:tblPr>
    <w:tblStylePr w:type="firstRow">
      <w:rPr>
        <w:b/>
        <w:bCs/>
      </w:rPr>
      <w:tblPr/>
      <w:tcPr>
        <w:tcBorders>
          <w:bottom w:val="single" w:sz="4" w:space="0" w:color="FF6666" w:themeColor="accent2" w:themeTint="99"/>
        </w:tcBorders>
      </w:tcPr>
    </w:tblStylePr>
    <w:tblStylePr w:type="lastRow">
      <w:rPr>
        <w:b/>
        <w:bCs/>
      </w:rPr>
      <w:tblPr/>
      <w:tcPr>
        <w:tcBorders>
          <w:top w:val="single" w:sz="4" w:space="0" w:color="FF6666" w:themeColor="accent2" w:themeTint="99"/>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1Light-Accent3">
    <w:name w:val="List Table 1 Light Accent 3"/>
    <w:basedOn w:val="TableNormal"/>
    <w:uiPriority w:val="46"/>
    <w:pPr>
      <w:spacing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pPr>
      <w:spacing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pPr>
      <w:spacing w:line="240" w:lineRule="auto"/>
    </w:pPr>
    <w:tblPr>
      <w:tblStyleRowBandSize w:val="1"/>
      <w:tblStyleColBandSize w:val="1"/>
    </w:tblPr>
    <w:tblStylePr w:type="firstRow">
      <w:rPr>
        <w:b/>
        <w:bCs/>
      </w:rPr>
      <w:tblPr/>
      <w:tcPr>
        <w:tcBorders>
          <w:bottom w:val="single" w:sz="4" w:space="0" w:color="6C95D6" w:themeColor="accent5" w:themeTint="99"/>
        </w:tcBorders>
      </w:tcPr>
    </w:tblStylePr>
    <w:tblStylePr w:type="lastRow">
      <w:rPr>
        <w:b/>
        <w:bCs/>
      </w:rPr>
      <w:tblPr/>
      <w:tcPr>
        <w:tcBorders>
          <w:top w:val="single" w:sz="4" w:space="0" w:color="6C95D6" w:themeColor="accent5" w:themeTint="99"/>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1Light-Accent6">
    <w:name w:val="List Table 1 Light Accent 6"/>
    <w:basedOn w:val="TableNormal"/>
    <w:uiPriority w:val="46"/>
    <w:pPr>
      <w:spacing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pPr>
      <w:spacing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uiPriority w:val="47"/>
    <w:pPr>
      <w:spacing w:line="240" w:lineRule="auto"/>
    </w:pPr>
    <w:tblPr>
      <w:tblStyleRowBandSize w:val="1"/>
      <w:tblStyleColBandSize w:val="1"/>
      <w:tblBorders>
        <w:top w:val="single" w:sz="4" w:space="0" w:color="FF6666" w:themeColor="accent2" w:themeTint="99"/>
        <w:bottom w:val="single" w:sz="4" w:space="0" w:color="FF6666" w:themeColor="accent2" w:themeTint="99"/>
        <w:insideH w:val="single" w:sz="4" w:space="0" w:color="FF6666"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2-Accent3">
    <w:name w:val="List Table 2 Accent 3"/>
    <w:basedOn w:val="TableNormal"/>
    <w:uiPriority w:val="47"/>
    <w:pPr>
      <w:spacing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pPr>
      <w:spacing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pPr>
      <w:spacing w:line="240" w:lineRule="auto"/>
    </w:pPr>
    <w:tblPr>
      <w:tblStyleRowBandSize w:val="1"/>
      <w:tblStyleColBandSize w:val="1"/>
      <w:tblBorders>
        <w:top w:val="single" w:sz="4" w:space="0" w:color="6C95D6" w:themeColor="accent5" w:themeTint="99"/>
        <w:bottom w:val="single" w:sz="4" w:space="0" w:color="6C95D6" w:themeColor="accent5" w:themeTint="99"/>
        <w:insideH w:val="single" w:sz="4" w:space="0" w:color="6C95D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2-Accent6">
    <w:name w:val="List Table 2 Accent 6"/>
    <w:basedOn w:val="TableNormal"/>
    <w:uiPriority w:val="47"/>
    <w:pPr>
      <w:spacing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pPr>
      <w:spacing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uiPriority w:val="48"/>
    <w:pPr>
      <w:spacing w:line="240" w:lineRule="auto"/>
    </w:pPr>
    <w:tblPr>
      <w:tblStyleRowBandSize w:val="1"/>
      <w:tblStyleColBandSize w:val="1"/>
      <w:tblBorders>
        <w:top w:val="single" w:sz="4" w:space="0" w:color="FF0000" w:themeColor="accent2"/>
        <w:left w:val="single" w:sz="4" w:space="0" w:color="FF0000" w:themeColor="accent2"/>
        <w:bottom w:val="single" w:sz="4" w:space="0" w:color="FF0000" w:themeColor="accent2"/>
        <w:right w:val="single" w:sz="4" w:space="0" w:color="FF0000" w:themeColor="accent2"/>
      </w:tblBorders>
    </w:tblPr>
    <w:tblStylePr w:type="firstRow">
      <w:rPr>
        <w:b/>
        <w:bCs/>
        <w:color w:val="FFFFFF" w:themeColor="background1"/>
      </w:rPr>
      <w:tblPr/>
      <w:tcPr>
        <w:shd w:val="clear" w:color="auto" w:fill="FF0000" w:themeFill="accent2"/>
      </w:tcPr>
    </w:tblStylePr>
    <w:tblStylePr w:type="lastRow">
      <w:rPr>
        <w:b/>
        <w:bCs/>
      </w:rPr>
      <w:tblPr/>
      <w:tcPr>
        <w:tcBorders>
          <w:top w:val="double" w:sz="4" w:space="0" w:color="FF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0000" w:themeColor="accent2"/>
          <w:right w:val="single" w:sz="4" w:space="0" w:color="FF0000" w:themeColor="accent2"/>
        </w:tcBorders>
      </w:tcPr>
    </w:tblStylePr>
    <w:tblStylePr w:type="band1Horz">
      <w:tblPr/>
      <w:tcPr>
        <w:tcBorders>
          <w:top w:val="single" w:sz="4" w:space="0" w:color="FF0000" w:themeColor="accent2"/>
          <w:bottom w:val="single" w:sz="4" w:space="0" w:color="FF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0000" w:themeColor="accent2"/>
          <w:left w:val="nil"/>
        </w:tcBorders>
      </w:tcPr>
    </w:tblStylePr>
    <w:tblStylePr w:type="swCell">
      <w:tblPr/>
      <w:tcPr>
        <w:tcBorders>
          <w:top w:val="double" w:sz="4" w:space="0" w:color="FF0000" w:themeColor="accent2"/>
          <w:right w:val="nil"/>
        </w:tcBorders>
      </w:tcPr>
    </w:tblStylePr>
  </w:style>
  <w:style w:type="table" w:styleId="ListTable3-Accent3">
    <w:name w:val="List Table 3 Accent 3"/>
    <w:basedOn w:val="TableNormal"/>
    <w:uiPriority w:val="48"/>
    <w:pPr>
      <w:spacing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pPr>
      <w:spacing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pPr>
      <w:spacing w:line="240" w:lineRule="auto"/>
    </w:pPr>
    <w:tblPr>
      <w:tblStyleRowBandSize w:val="1"/>
      <w:tblStyleColBandSize w:val="1"/>
      <w:tblBorders>
        <w:top w:val="single" w:sz="4" w:space="0" w:color="2B579A" w:themeColor="accent5"/>
        <w:left w:val="single" w:sz="4" w:space="0" w:color="2B579A" w:themeColor="accent5"/>
        <w:bottom w:val="single" w:sz="4" w:space="0" w:color="2B579A" w:themeColor="accent5"/>
        <w:right w:val="single" w:sz="4" w:space="0" w:color="2B579A" w:themeColor="accent5"/>
      </w:tblBorders>
    </w:tblPr>
    <w:tblStylePr w:type="firstRow">
      <w:rPr>
        <w:b/>
        <w:bCs/>
        <w:color w:val="FFFFFF" w:themeColor="background1"/>
      </w:rPr>
      <w:tblPr/>
      <w:tcPr>
        <w:shd w:val="clear" w:color="auto" w:fill="2B579A" w:themeFill="accent5"/>
      </w:tcPr>
    </w:tblStylePr>
    <w:tblStylePr w:type="lastRow">
      <w:rPr>
        <w:b/>
        <w:bCs/>
      </w:rPr>
      <w:tblPr/>
      <w:tcPr>
        <w:tcBorders>
          <w:top w:val="double" w:sz="4" w:space="0" w:color="2B579A"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B579A" w:themeColor="accent5"/>
          <w:right w:val="single" w:sz="4" w:space="0" w:color="2B579A" w:themeColor="accent5"/>
        </w:tcBorders>
      </w:tcPr>
    </w:tblStylePr>
    <w:tblStylePr w:type="band1Horz">
      <w:tblPr/>
      <w:tcPr>
        <w:tcBorders>
          <w:top w:val="single" w:sz="4" w:space="0" w:color="2B579A" w:themeColor="accent5"/>
          <w:bottom w:val="single" w:sz="4" w:space="0" w:color="2B579A"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B579A" w:themeColor="accent5"/>
          <w:left w:val="nil"/>
        </w:tcBorders>
      </w:tcPr>
    </w:tblStylePr>
    <w:tblStylePr w:type="swCell">
      <w:tblPr/>
      <w:tcPr>
        <w:tcBorders>
          <w:top w:val="double" w:sz="4" w:space="0" w:color="2B579A" w:themeColor="accent5"/>
          <w:right w:val="nil"/>
        </w:tcBorders>
      </w:tcPr>
    </w:tblStylePr>
  </w:style>
  <w:style w:type="table" w:styleId="ListTable3-Accent6">
    <w:name w:val="List Table 3 Accent 6"/>
    <w:basedOn w:val="TableNormal"/>
    <w:uiPriority w:val="48"/>
    <w:pPr>
      <w:spacing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uiPriority w:val="49"/>
    <w:pPr>
      <w:spacing w:line="240" w:lineRule="auto"/>
    </w:pPr>
    <w:tblPr>
      <w:tblStyleRowBandSize w:val="1"/>
      <w:tblStyleColBandSize w:val="1"/>
      <w:tblBorders>
        <w:top w:val="single" w:sz="4" w:space="0" w:color="FF6666" w:themeColor="accent2" w:themeTint="99"/>
        <w:left w:val="single" w:sz="4" w:space="0" w:color="FF6666" w:themeColor="accent2" w:themeTint="99"/>
        <w:bottom w:val="single" w:sz="4" w:space="0" w:color="FF6666" w:themeColor="accent2" w:themeTint="99"/>
        <w:right w:val="single" w:sz="4" w:space="0" w:color="FF6666" w:themeColor="accent2" w:themeTint="99"/>
        <w:insideH w:val="single" w:sz="4" w:space="0" w:color="FF6666" w:themeColor="accent2" w:themeTint="99"/>
      </w:tblBorders>
    </w:tblPr>
    <w:tblStylePr w:type="firstRow">
      <w:rPr>
        <w:b/>
        <w:bCs/>
        <w:color w:val="FFFFFF" w:themeColor="background1"/>
      </w:rPr>
      <w:tblPr/>
      <w:tcPr>
        <w:tcBorders>
          <w:top w:val="single" w:sz="4" w:space="0" w:color="FF0000" w:themeColor="accent2"/>
          <w:left w:val="single" w:sz="4" w:space="0" w:color="FF0000" w:themeColor="accent2"/>
          <w:bottom w:val="single" w:sz="4" w:space="0" w:color="FF0000" w:themeColor="accent2"/>
          <w:right w:val="single" w:sz="4" w:space="0" w:color="FF0000" w:themeColor="accent2"/>
          <w:insideH w:val="nil"/>
        </w:tcBorders>
        <w:shd w:val="clear" w:color="auto" w:fill="FF0000" w:themeFill="accent2"/>
      </w:tcPr>
    </w:tblStylePr>
    <w:tblStylePr w:type="lastRow">
      <w:rPr>
        <w:b/>
        <w:bCs/>
      </w:rPr>
      <w:tblPr/>
      <w:tcPr>
        <w:tcBorders>
          <w:top w:val="double" w:sz="4" w:space="0" w:color="FF6666" w:themeColor="accent2" w:themeTint="99"/>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4-Accent3">
    <w:name w:val="List Table 4 Accent 3"/>
    <w:basedOn w:val="TableNormal"/>
    <w:uiPriority w:val="49"/>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pPr>
      <w:spacing w:line="240" w:lineRule="auto"/>
    </w:pPr>
    <w:tblPr>
      <w:tblStyleRowBandSize w:val="1"/>
      <w:tblStyleColBandSize w:val="1"/>
      <w:tblBorders>
        <w:top w:val="single" w:sz="4" w:space="0" w:color="6C95D6" w:themeColor="accent5" w:themeTint="99"/>
        <w:left w:val="single" w:sz="4" w:space="0" w:color="6C95D6" w:themeColor="accent5" w:themeTint="99"/>
        <w:bottom w:val="single" w:sz="4" w:space="0" w:color="6C95D6" w:themeColor="accent5" w:themeTint="99"/>
        <w:right w:val="single" w:sz="4" w:space="0" w:color="6C95D6" w:themeColor="accent5" w:themeTint="99"/>
        <w:insideH w:val="single" w:sz="4" w:space="0" w:color="6C95D6" w:themeColor="accent5" w:themeTint="99"/>
      </w:tblBorders>
    </w:tblPr>
    <w:tblStylePr w:type="firstRow">
      <w:rPr>
        <w:b/>
        <w:bCs/>
        <w:color w:val="FFFFFF" w:themeColor="background1"/>
      </w:rPr>
      <w:tblPr/>
      <w:tcPr>
        <w:tcBorders>
          <w:top w:val="single" w:sz="4" w:space="0" w:color="2B579A" w:themeColor="accent5"/>
          <w:left w:val="single" w:sz="4" w:space="0" w:color="2B579A" w:themeColor="accent5"/>
          <w:bottom w:val="single" w:sz="4" w:space="0" w:color="2B579A" w:themeColor="accent5"/>
          <w:right w:val="single" w:sz="4" w:space="0" w:color="2B579A" w:themeColor="accent5"/>
          <w:insideH w:val="nil"/>
        </w:tcBorders>
        <w:shd w:val="clear" w:color="auto" w:fill="2B579A" w:themeFill="accent5"/>
      </w:tcPr>
    </w:tblStylePr>
    <w:tblStylePr w:type="lastRow">
      <w:rPr>
        <w:b/>
        <w:bCs/>
      </w:rPr>
      <w:tblPr/>
      <w:tcPr>
        <w:tcBorders>
          <w:top w:val="double" w:sz="4" w:space="0" w:color="6C95D6" w:themeColor="accent5" w:themeTint="99"/>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4-Accent6">
    <w:name w:val="List Table 4 Accent 6"/>
    <w:basedOn w:val="TableNormal"/>
    <w:uiPriority w:val="49"/>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pPr>
      <w:spacing w:line="240" w:lineRule="auto"/>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pPr>
      <w:spacing w:line="240" w:lineRule="auto"/>
    </w:pPr>
    <w:rPr>
      <w:color w:val="FFFFFF" w:themeColor="background1"/>
    </w:rPr>
    <w:tblPr>
      <w:tblStyleRowBandSize w:val="1"/>
      <w:tblStyleColBandSize w:val="1"/>
      <w:tblBorders>
        <w:top w:val="single" w:sz="24" w:space="0" w:color="FF0000" w:themeColor="accent2"/>
        <w:left w:val="single" w:sz="24" w:space="0" w:color="FF0000" w:themeColor="accent2"/>
        <w:bottom w:val="single" w:sz="24" w:space="0" w:color="FF0000" w:themeColor="accent2"/>
        <w:right w:val="single" w:sz="24" w:space="0" w:color="FF0000" w:themeColor="accent2"/>
      </w:tblBorders>
    </w:tblPr>
    <w:tcPr>
      <w:shd w:val="clear" w:color="auto" w:fill="FF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pPr>
      <w:spacing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pPr>
      <w:spacing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pPr>
      <w:spacing w:line="240" w:lineRule="auto"/>
    </w:pPr>
    <w:rPr>
      <w:color w:val="FFFFFF" w:themeColor="background1"/>
    </w:rPr>
    <w:tblPr>
      <w:tblStyleRowBandSize w:val="1"/>
      <w:tblStyleColBandSize w:val="1"/>
      <w:tblBorders>
        <w:top w:val="single" w:sz="24" w:space="0" w:color="2B579A" w:themeColor="accent5"/>
        <w:left w:val="single" w:sz="24" w:space="0" w:color="2B579A" w:themeColor="accent5"/>
        <w:bottom w:val="single" w:sz="24" w:space="0" w:color="2B579A" w:themeColor="accent5"/>
        <w:right w:val="single" w:sz="24" w:space="0" w:color="2B579A" w:themeColor="accent5"/>
      </w:tblBorders>
    </w:tblPr>
    <w:tcPr>
      <w:shd w:val="clear" w:color="auto" w:fill="2B579A"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pPr>
      <w:spacing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pPr>
      <w:spacing w:line="240" w:lineRule="auto"/>
    </w:pPr>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uiPriority w:val="51"/>
    <w:pPr>
      <w:spacing w:line="240" w:lineRule="auto"/>
    </w:pPr>
    <w:rPr>
      <w:color w:val="BF0000" w:themeColor="accent2" w:themeShade="BF"/>
    </w:rPr>
    <w:tblPr>
      <w:tblStyleRowBandSize w:val="1"/>
      <w:tblStyleColBandSize w:val="1"/>
      <w:tblBorders>
        <w:top w:val="single" w:sz="4" w:space="0" w:color="FF0000" w:themeColor="accent2"/>
        <w:bottom w:val="single" w:sz="4" w:space="0" w:color="FF0000" w:themeColor="accent2"/>
      </w:tblBorders>
    </w:tblPr>
    <w:tblStylePr w:type="firstRow">
      <w:rPr>
        <w:b/>
        <w:bCs/>
      </w:rPr>
      <w:tblPr/>
      <w:tcPr>
        <w:tcBorders>
          <w:bottom w:val="single" w:sz="4" w:space="0" w:color="FF0000" w:themeColor="accent2"/>
        </w:tcBorders>
      </w:tcPr>
    </w:tblStylePr>
    <w:tblStylePr w:type="lastRow">
      <w:rPr>
        <w:b/>
        <w:bCs/>
      </w:rPr>
      <w:tblPr/>
      <w:tcPr>
        <w:tcBorders>
          <w:top w:val="double" w:sz="4" w:space="0" w:color="FF0000" w:themeColor="accent2"/>
        </w:tcBorders>
      </w:tcPr>
    </w:tblStylePr>
    <w:tblStylePr w:type="firstCol">
      <w:rPr>
        <w:b/>
        <w:bCs/>
      </w:rPr>
    </w:tblStylePr>
    <w:tblStylePr w:type="lastCol">
      <w:rPr>
        <w:b/>
        <w:bCs/>
      </w:rPr>
    </w:tblStylePr>
    <w:tblStylePr w:type="band1Vert">
      <w:tblPr/>
      <w:tcPr>
        <w:shd w:val="clear" w:color="auto" w:fill="FFCCCC" w:themeFill="accent2" w:themeFillTint="33"/>
      </w:tcPr>
    </w:tblStylePr>
    <w:tblStylePr w:type="band1Horz">
      <w:tblPr/>
      <w:tcPr>
        <w:shd w:val="clear" w:color="auto" w:fill="FFCCCC" w:themeFill="accent2" w:themeFillTint="33"/>
      </w:tcPr>
    </w:tblStylePr>
  </w:style>
  <w:style w:type="table" w:styleId="ListTable6Colorful-Accent3">
    <w:name w:val="List Table 6 Colorful Accent 3"/>
    <w:basedOn w:val="TableNormal"/>
    <w:uiPriority w:val="51"/>
    <w:pPr>
      <w:spacing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pPr>
      <w:spacing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pPr>
      <w:spacing w:line="240" w:lineRule="auto"/>
    </w:pPr>
    <w:rPr>
      <w:color w:val="204173" w:themeColor="accent5" w:themeShade="BF"/>
    </w:rPr>
    <w:tblPr>
      <w:tblStyleRowBandSize w:val="1"/>
      <w:tblStyleColBandSize w:val="1"/>
      <w:tblBorders>
        <w:top w:val="single" w:sz="4" w:space="0" w:color="2B579A" w:themeColor="accent5"/>
        <w:bottom w:val="single" w:sz="4" w:space="0" w:color="2B579A" w:themeColor="accent5"/>
      </w:tblBorders>
    </w:tblPr>
    <w:tblStylePr w:type="firstRow">
      <w:rPr>
        <w:b/>
        <w:bCs/>
      </w:rPr>
      <w:tblPr/>
      <w:tcPr>
        <w:tcBorders>
          <w:bottom w:val="single" w:sz="4" w:space="0" w:color="2B579A" w:themeColor="accent5"/>
        </w:tcBorders>
      </w:tcPr>
    </w:tblStylePr>
    <w:tblStylePr w:type="lastRow">
      <w:rPr>
        <w:b/>
        <w:bCs/>
      </w:rPr>
      <w:tblPr/>
      <w:tcPr>
        <w:tcBorders>
          <w:top w:val="double" w:sz="4" w:space="0" w:color="2B579A" w:themeColor="accent5"/>
        </w:tcBorders>
      </w:tcPr>
    </w:tblStylePr>
    <w:tblStylePr w:type="firstCol">
      <w:rPr>
        <w:b/>
        <w:bCs/>
      </w:rPr>
    </w:tblStylePr>
    <w:tblStylePr w:type="lastCol">
      <w:rPr>
        <w:b/>
        <w:bCs/>
      </w:rPr>
    </w:tblStylePr>
    <w:tblStylePr w:type="band1Vert">
      <w:tblPr/>
      <w:tcPr>
        <w:shd w:val="clear" w:color="auto" w:fill="CEDBF1" w:themeFill="accent5" w:themeFillTint="33"/>
      </w:tcPr>
    </w:tblStylePr>
    <w:tblStylePr w:type="band1Horz">
      <w:tblPr/>
      <w:tcPr>
        <w:shd w:val="clear" w:color="auto" w:fill="CEDBF1" w:themeFill="accent5" w:themeFillTint="33"/>
      </w:tcPr>
    </w:tblStylePr>
  </w:style>
  <w:style w:type="table" w:styleId="ListTable6Colorful-Accent6">
    <w:name w:val="List Table 6 Colorful Accent 6"/>
    <w:basedOn w:val="TableNormal"/>
    <w:uiPriority w:val="51"/>
    <w:pPr>
      <w:spacing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pPr>
      <w:spacing w:line="240" w:lineRule="auto"/>
    </w:pPr>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pPr>
      <w:spacing w:line="240" w:lineRule="auto"/>
    </w:pPr>
    <w:rPr>
      <w:color w:val="B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0000" w:themeColor="accent2"/>
        </w:tcBorders>
        <w:shd w:val="clear" w:color="auto" w:fill="FFFFFF" w:themeFill="background1"/>
      </w:tcPr>
    </w:tblStylePr>
    <w:tblStylePr w:type="band1Vert">
      <w:tblPr/>
      <w:tcPr>
        <w:shd w:val="clear" w:color="auto" w:fill="FFCCCC" w:themeFill="accent2" w:themeFillTint="33"/>
      </w:tcPr>
    </w:tblStylePr>
    <w:tblStylePr w:type="band1Horz">
      <w:tblPr/>
      <w:tcPr>
        <w:shd w:val="clear" w:color="auto" w:fill="FFCCCC"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pPr>
      <w:spacing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pPr>
      <w:spacing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pPr>
      <w:spacing w:line="240" w:lineRule="auto"/>
    </w:pPr>
    <w:rPr>
      <w:color w:val="204173"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B579A"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B579A"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B579A"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B579A" w:themeColor="accent5"/>
        </w:tcBorders>
        <w:shd w:val="clear" w:color="auto" w:fill="FFFFFF" w:themeFill="background1"/>
      </w:tcPr>
    </w:tblStylePr>
    <w:tblStylePr w:type="band1Vert">
      <w:tblPr/>
      <w:tcPr>
        <w:shd w:val="clear" w:color="auto" w:fill="CEDBF1" w:themeFill="accent5" w:themeFillTint="33"/>
      </w:tcPr>
    </w:tblStylePr>
    <w:tblStylePr w:type="band1Horz">
      <w:tblPr/>
      <w:tcPr>
        <w:shd w:val="clear" w:color="auto" w:fill="CEDBF1"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pPr>
      <w:spacing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Pr>
      <w:rFonts w:ascii="Consolas" w:hAnsi="Consolas"/>
      <w:szCs w:val="20"/>
    </w:rPr>
  </w:style>
  <w:style w:type="table" w:styleId="MediumGrid1">
    <w:name w:val="Medium Grid 1"/>
    <w:basedOn w:val="TableNormal"/>
    <w:uiPriority w:val="67"/>
    <w:semiHidden/>
    <w:unhideWhenUsed/>
    <w:pPr>
      <w:spacing w:before="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pPr>
      <w:spacing w:before="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ediumGrid1-Accent2">
    <w:name w:val="Medium Grid 1 Accent 2"/>
    <w:basedOn w:val="TableNormal"/>
    <w:uiPriority w:val="67"/>
    <w:semiHidden/>
    <w:unhideWhenUsed/>
    <w:pPr>
      <w:spacing w:before="0" w:line="240" w:lineRule="auto"/>
    </w:pPr>
    <w:tblPr>
      <w:tblStyleRowBandSize w:val="1"/>
      <w:tblStyleColBandSize w:val="1"/>
      <w:tblBorders>
        <w:top w:val="single" w:sz="8"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single" w:sz="8" w:space="0" w:color="FF4040" w:themeColor="accent2" w:themeTint="BF"/>
        <w:insideV w:val="single" w:sz="8" w:space="0" w:color="FF4040" w:themeColor="accent2" w:themeTint="BF"/>
      </w:tblBorders>
    </w:tblPr>
    <w:tcPr>
      <w:shd w:val="clear" w:color="auto" w:fill="FFC0C0" w:themeFill="accent2" w:themeFillTint="3F"/>
    </w:tcPr>
    <w:tblStylePr w:type="firstRow">
      <w:rPr>
        <w:b/>
        <w:bCs/>
      </w:rPr>
    </w:tblStylePr>
    <w:tblStylePr w:type="lastRow">
      <w:rPr>
        <w:b/>
        <w:bCs/>
      </w:rPr>
      <w:tblPr/>
      <w:tcPr>
        <w:tcBorders>
          <w:top w:val="single" w:sz="18" w:space="0" w:color="FF4040" w:themeColor="accent2" w:themeTint="BF"/>
        </w:tcBorders>
      </w:tcPr>
    </w:tblStylePr>
    <w:tblStylePr w:type="firstCol">
      <w:rPr>
        <w:b/>
        <w:bCs/>
      </w:rPr>
    </w:tblStylePr>
    <w:tblStylePr w:type="lastCol">
      <w:rPr>
        <w:b/>
        <w:bCs/>
      </w:rPr>
    </w:tblStylePr>
    <w:tblStylePr w:type="band1Vert">
      <w:tblPr/>
      <w:tcPr>
        <w:shd w:val="clear" w:color="auto" w:fill="FF8080" w:themeFill="accent2" w:themeFillTint="7F"/>
      </w:tcPr>
    </w:tblStylePr>
    <w:tblStylePr w:type="band1Horz">
      <w:tblPr/>
      <w:tcPr>
        <w:shd w:val="clear" w:color="auto" w:fill="FF8080" w:themeFill="accent2" w:themeFillTint="7F"/>
      </w:tcPr>
    </w:tblStylePr>
  </w:style>
  <w:style w:type="table" w:styleId="MediumGrid1-Accent3">
    <w:name w:val="Medium Grid 1 Accent 3"/>
    <w:basedOn w:val="TableNormal"/>
    <w:uiPriority w:val="67"/>
    <w:semiHidden/>
    <w:unhideWhenUsed/>
    <w:pPr>
      <w:spacing w:before="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pPr>
      <w:spacing w:before="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pPr>
      <w:spacing w:before="0" w:line="240" w:lineRule="auto"/>
    </w:pPr>
    <w:tblPr>
      <w:tblStyleRowBandSize w:val="1"/>
      <w:tblStyleColBandSize w:val="1"/>
      <w:tblBorders>
        <w:top w:val="single" w:sz="8"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single" w:sz="8" w:space="0" w:color="477BCB" w:themeColor="accent5" w:themeTint="BF"/>
        <w:insideV w:val="single" w:sz="8" w:space="0" w:color="477BCB" w:themeColor="accent5" w:themeTint="BF"/>
      </w:tblBorders>
    </w:tblPr>
    <w:tcPr>
      <w:shd w:val="clear" w:color="auto" w:fill="C2D3EE" w:themeFill="accent5" w:themeFillTint="3F"/>
    </w:tcPr>
    <w:tblStylePr w:type="firstRow">
      <w:rPr>
        <w:b/>
        <w:bCs/>
      </w:rPr>
    </w:tblStylePr>
    <w:tblStylePr w:type="lastRow">
      <w:rPr>
        <w:b/>
        <w:bCs/>
      </w:rPr>
      <w:tblPr/>
      <w:tcPr>
        <w:tcBorders>
          <w:top w:val="single" w:sz="18" w:space="0" w:color="477BCB" w:themeColor="accent5" w:themeTint="BF"/>
        </w:tcBorders>
      </w:tcPr>
    </w:tblStylePr>
    <w:tblStylePr w:type="firstCol">
      <w:rPr>
        <w:b/>
        <w:bCs/>
      </w:rPr>
    </w:tblStylePr>
    <w:tblStylePr w:type="lastCol">
      <w:rPr>
        <w:b/>
        <w:bCs/>
      </w:rPr>
    </w:tblStylePr>
    <w:tblStylePr w:type="band1Vert">
      <w:tblPr/>
      <w:tcPr>
        <w:shd w:val="clear" w:color="auto" w:fill="85A7DD" w:themeFill="accent5" w:themeFillTint="7F"/>
      </w:tcPr>
    </w:tblStylePr>
    <w:tblStylePr w:type="band1Horz">
      <w:tblPr/>
      <w:tcPr>
        <w:shd w:val="clear" w:color="auto" w:fill="85A7DD" w:themeFill="accent5" w:themeFillTint="7F"/>
      </w:tcPr>
    </w:tblStylePr>
  </w:style>
  <w:style w:type="table" w:styleId="MediumGrid1-Accent6">
    <w:name w:val="Medium Grid 1 Accent 6"/>
    <w:basedOn w:val="TableNormal"/>
    <w:uiPriority w:val="67"/>
    <w:semiHidden/>
    <w:unhideWhenUsed/>
    <w:pPr>
      <w:spacing w:before="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insideH w:val="single" w:sz="8" w:space="0" w:color="FF0000" w:themeColor="accent2"/>
        <w:insideV w:val="single" w:sz="8" w:space="0" w:color="FF0000" w:themeColor="accent2"/>
      </w:tblBorders>
    </w:tblPr>
    <w:tcPr>
      <w:shd w:val="clear" w:color="auto" w:fill="FFC0C0" w:themeFill="accent2" w:themeFillTint="3F"/>
    </w:tcPr>
    <w:tblStylePr w:type="firstRow">
      <w:rPr>
        <w:b/>
        <w:bCs/>
        <w:color w:val="000000" w:themeColor="text1"/>
      </w:rPr>
      <w:tblPr/>
      <w:tcPr>
        <w:shd w:val="clear" w:color="auto" w:fill="FFE6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CCCC" w:themeFill="accent2" w:themeFillTint="33"/>
      </w:tcPr>
    </w:tblStylePr>
    <w:tblStylePr w:type="band1Vert">
      <w:tblPr/>
      <w:tcPr>
        <w:shd w:val="clear" w:color="auto" w:fill="FF8080" w:themeFill="accent2" w:themeFillTint="7F"/>
      </w:tcPr>
    </w:tblStylePr>
    <w:tblStylePr w:type="band1Horz">
      <w:tblPr/>
      <w:tcPr>
        <w:tcBorders>
          <w:insideH w:val="single" w:sz="6" w:space="0" w:color="FF0000" w:themeColor="accent2"/>
          <w:insideV w:val="single" w:sz="6" w:space="0" w:color="FF0000" w:themeColor="accent2"/>
        </w:tcBorders>
        <w:shd w:val="clear" w:color="auto" w:fill="FF808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insideH w:val="single" w:sz="8" w:space="0" w:color="2B579A" w:themeColor="accent5"/>
        <w:insideV w:val="single" w:sz="8" w:space="0" w:color="2B579A" w:themeColor="accent5"/>
      </w:tblBorders>
    </w:tblPr>
    <w:tcPr>
      <w:shd w:val="clear" w:color="auto" w:fill="C2D3EE" w:themeFill="accent5" w:themeFillTint="3F"/>
    </w:tcPr>
    <w:tblStylePr w:type="firstRow">
      <w:rPr>
        <w:b/>
        <w:bCs/>
        <w:color w:val="000000" w:themeColor="text1"/>
      </w:rPr>
      <w:tblPr/>
      <w:tcPr>
        <w:shd w:val="clear" w:color="auto" w:fill="E6EDF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EDBF1" w:themeFill="accent5" w:themeFillTint="33"/>
      </w:tcPr>
    </w:tblStylePr>
    <w:tblStylePr w:type="band1Vert">
      <w:tblPr/>
      <w:tcPr>
        <w:shd w:val="clear" w:color="auto" w:fill="85A7DD" w:themeFill="accent5" w:themeFillTint="7F"/>
      </w:tcPr>
    </w:tblStylePr>
    <w:tblStylePr w:type="band1Horz">
      <w:tblPr/>
      <w:tcPr>
        <w:tcBorders>
          <w:insideH w:val="single" w:sz="6" w:space="0" w:color="2B579A" w:themeColor="accent5"/>
          <w:insideV w:val="single" w:sz="6" w:space="0" w:color="2B579A" w:themeColor="accent5"/>
        </w:tcBorders>
        <w:shd w:val="clear" w:color="auto" w:fill="85A7DD"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2">
    <w:name w:val="Medium Grid 3 Accent 2"/>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C0C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80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8080" w:themeFill="accent2" w:themeFillTint="7F"/>
      </w:tcPr>
    </w:tblStylePr>
  </w:style>
  <w:style w:type="table" w:styleId="MediumGrid3-Accent3">
    <w:name w:val="Medium Grid 3 Accent 3"/>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2D3EE"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B579A"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B579A"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B579A"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B579A"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5A7DD"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5A7DD" w:themeFill="accent5" w:themeFillTint="7F"/>
      </w:tcPr>
    </w:tblStylePr>
  </w:style>
  <w:style w:type="table" w:styleId="MediumGrid3-Accent6">
    <w:name w:val="Medium Grid 3 Accent 6"/>
    <w:basedOn w:val="TableNormal"/>
    <w:uiPriority w:val="69"/>
    <w:semiHidden/>
    <w:unhideWhenUsed/>
    <w:pPr>
      <w:spacing w:before="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pPr>
      <w:spacing w:before="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pPr>
      <w:spacing w:before="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List1-Accent2">
    <w:name w:val="Medium List 1 Accent 2"/>
    <w:basedOn w:val="TableNormal"/>
    <w:uiPriority w:val="65"/>
    <w:semiHidden/>
    <w:unhideWhenUsed/>
    <w:pPr>
      <w:spacing w:before="0" w:line="240" w:lineRule="auto"/>
    </w:pPr>
    <w:rPr>
      <w:color w:val="000000" w:themeColor="text1"/>
    </w:rPr>
    <w:tblPr>
      <w:tblStyleRowBandSize w:val="1"/>
      <w:tblStyleColBandSize w:val="1"/>
      <w:tblBorders>
        <w:top w:val="single" w:sz="8" w:space="0" w:color="FF0000" w:themeColor="accent2"/>
        <w:bottom w:val="single" w:sz="8" w:space="0" w:color="FF0000" w:themeColor="accent2"/>
      </w:tblBorders>
    </w:tblPr>
    <w:tblStylePr w:type="firstRow">
      <w:rPr>
        <w:rFonts w:asciiTheme="majorHAnsi" w:eastAsiaTheme="majorEastAsia" w:hAnsiTheme="majorHAnsi" w:cstheme="majorBidi"/>
      </w:rPr>
      <w:tblPr/>
      <w:tcPr>
        <w:tcBorders>
          <w:top w:val="nil"/>
          <w:bottom w:val="single" w:sz="8" w:space="0" w:color="FF0000" w:themeColor="accent2"/>
        </w:tcBorders>
      </w:tcPr>
    </w:tblStylePr>
    <w:tblStylePr w:type="lastRow">
      <w:rPr>
        <w:b/>
        <w:bCs/>
        <w:color w:val="44546A" w:themeColor="text2"/>
      </w:rPr>
      <w:tblPr/>
      <w:tcPr>
        <w:tcBorders>
          <w:top w:val="single" w:sz="8" w:space="0" w:color="FF0000" w:themeColor="accent2"/>
          <w:bottom w:val="single" w:sz="8" w:space="0" w:color="FF0000" w:themeColor="accent2"/>
        </w:tcBorders>
      </w:tcPr>
    </w:tblStylePr>
    <w:tblStylePr w:type="firstCol">
      <w:rPr>
        <w:b/>
        <w:bCs/>
      </w:rPr>
    </w:tblStylePr>
    <w:tblStylePr w:type="lastCol">
      <w:rPr>
        <w:b/>
        <w:bCs/>
      </w:rPr>
      <w:tblPr/>
      <w:tcPr>
        <w:tcBorders>
          <w:top w:val="single" w:sz="8" w:space="0" w:color="FF0000" w:themeColor="accent2"/>
          <w:bottom w:val="single" w:sz="8" w:space="0" w:color="FF0000" w:themeColor="accent2"/>
        </w:tcBorders>
      </w:tcPr>
    </w:tblStylePr>
    <w:tblStylePr w:type="band1Vert">
      <w:tblPr/>
      <w:tcPr>
        <w:shd w:val="clear" w:color="auto" w:fill="FFC0C0" w:themeFill="accent2" w:themeFillTint="3F"/>
      </w:tcPr>
    </w:tblStylePr>
    <w:tblStylePr w:type="band1Horz">
      <w:tblPr/>
      <w:tcPr>
        <w:shd w:val="clear" w:color="auto" w:fill="FFC0C0" w:themeFill="accent2" w:themeFillTint="3F"/>
      </w:tcPr>
    </w:tblStylePr>
  </w:style>
  <w:style w:type="table" w:styleId="MediumList1-Accent3">
    <w:name w:val="Medium List 1 Accent 3"/>
    <w:basedOn w:val="TableNormal"/>
    <w:uiPriority w:val="65"/>
    <w:semiHidden/>
    <w:unhideWhenUsed/>
    <w:pPr>
      <w:spacing w:before="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pPr>
      <w:spacing w:before="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pPr>
      <w:spacing w:before="0" w:line="240" w:lineRule="auto"/>
    </w:pPr>
    <w:rPr>
      <w:color w:val="000000" w:themeColor="text1"/>
    </w:rPr>
    <w:tblPr>
      <w:tblStyleRowBandSize w:val="1"/>
      <w:tblStyleColBandSize w:val="1"/>
      <w:tblBorders>
        <w:top w:val="single" w:sz="8" w:space="0" w:color="2B579A" w:themeColor="accent5"/>
        <w:bottom w:val="single" w:sz="8" w:space="0" w:color="2B579A" w:themeColor="accent5"/>
      </w:tblBorders>
    </w:tblPr>
    <w:tblStylePr w:type="firstRow">
      <w:rPr>
        <w:rFonts w:asciiTheme="majorHAnsi" w:eastAsiaTheme="majorEastAsia" w:hAnsiTheme="majorHAnsi" w:cstheme="majorBidi"/>
      </w:rPr>
      <w:tblPr/>
      <w:tcPr>
        <w:tcBorders>
          <w:top w:val="nil"/>
          <w:bottom w:val="single" w:sz="8" w:space="0" w:color="2B579A" w:themeColor="accent5"/>
        </w:tcBorders>
      </w:tcPr>
    </w:tblStylePr>
    <w:tblStylePr w:type="lastRow">
      <w:rPr>
        <w:b/>
        <w:bCs/>
        <w:color w:val="44546A" w:themeColor="text2"/>
      </w:rPr>
      <w:tblPr/>
      <w:tcPr>
        <w:tcBorders>
          <w:top w:val="single" w:sz="8" w:space="0" w:color="2B579A" w:themeColor="accent5"/>
          <w:bottom w:val="single" w:sz="8" w:space="0" w:color="2B579A" w:themeColor="accent5"/>
        </w:tcBorders>
      </w:tcPr>
    </w:tblStylePr>
    <w:tblStylePr w:type="firstCol">
      <w:rPr>
        <w:b/>
        <w:bCs/>
      </w:rPr>
    </w:tblStylePr>
    <w:tblStylePr w:type="lastCol">
      <w:rPr>
        <w:b/>
        <w:bCs/>
      </w:rPr>
      <w:tblPr/>
      <w:tcPr>
        <w:tcBorders>
          <w:top w:val="single" w:sz="8" w:space="0" w:color="2B579A" w:themeColor="accent5"/>
          <w:bottom w:val="single" w:sz="8" w:space="0" w:color="2B579A" w:themeColor="accent5"/>
        </w:tcBorders>
      </w:tcPr>
    </w:tblStylePr>
    <w:tblStylePr w:type="band1Vert">
      <w:tblPr/>
      <w:tcPr>
        <w:shd w:val="clear" w:color="auto" w:fill="C2D3EE" w:themeFill="accent5" w:themeFillTint="3F"/>
      </w:tcPr>
    </w:tblStylePr>
    <w:tblStylePr w:type="band1Horz">
      <w:tblPr/>
      <w:tcPr>
        <w:shd w:val="clear" w:color="auto" w:fill="C2D3EE" w:themeFill="accent5" w:themeFillTint="3F"/>
      </w:tcPr>
    </w:tblStylePr>
  </w:style>
  <w:style w:type="table" w:styleId="MediumList1-Accent6">
    <w:name w:val="Medium List 1 Accent 6"/>
    <w:basedOn w:val="TableNormal"/>
    <w:uiPriority w:val="65"/>
    <w:semiHidden/>
    <w:unhideWhenUsed/>
    <w:pPr>
      <w:spacing w:before="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0000" w:themeColor="accent2"/>
        <w:left w:val="single" w:sz="8" w:space="0" w:color="FF0000" w:themeColor="accent2"/>
        <w:bottom w:val="single" w:sz="8" w:space="0" w:color="FF0000" w:themeColor="accent2"/>
        <w:right w:val="single" w:sz="8" w:space="0" w:color="FF0000" w:themeColor="accent2"/>
      </w:tblBorders>
    </w:tblPr>
    <w:tblStylePr w:type="firstRow">
      <w:rPr>
        <w:sz w:val="24"/>
        <w:szCs w:val="24"/>
      </w:rPr>
      <w:tblPr/>
      <w:tcPr>
        <w:tcBorders>
          <w:top w:val="nil"/>
          <w:left w:val="nil"/>
          <w:bottom w:val="single" w:sz="24" w:space="0" w:color="FF0000"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0000" w:themeColor="accent2"/>
          <w:insideH w:val="nil"/>
          <w:insideV w:val="nil"/>
        </w:tcBorders>
        <w:shd w:val="clear" w:color="auto" w:fill="FFFFFF" w:themeFill="background1"/>
      </w:tcPr>
    </w:tblStylePr>
    <w:tblStylePr w:type="lastCol">
      <w:tblPr/>
      <w:tcPr>
        <w:tcBorders>
          <w:top w:val="nil"/>
          <w:left w:val="single" w:sz="8" w:space="0" w:color="FF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C0C0" w:themeFill="accent2" w:themeFillTint="3F"/>
      </w:tcPr>
    </w:tblStylePr>
    <w:tblStylePr w:type="band1Horz">
      <w:tblPr/>
      <w:tcPr>
        <w:tcBorders>
          <w:top w:val="nil"/>
          <w:bottom w:val="nil"/>
          <w:insideH w:val="nil"/>
          <w:insideV w:val="nil"/>
        </w:tcBorders>
        <w:shd w:val="clear" w:color="auto" w:fill="FFC0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B579A" w:themeColor="accent5"/>
        <w:left w:val="single" w:sz="8" w:space="0" w:color="2B579A" w:themeColor="accent5"/>
        <w:bottom w:val="single" w:sz="8" w:space="0" w:color="2B579A" w:themeColor="accent5"/>
        <w:right w:val="single" w:sz="8" w:space="0" w:color="2B579A" w:themeColor="accent5"/>
      </w:tblBorders>
    </w:tblPr>
    <w:tblStylePr w:type="firstRow">
      <w:rPr>
        <w:sz w:val="24"/>
        <w:szCs w:val="24"/>
      </w:rPr>
      <w:tblPr/>
      <w:tcPr>
        <w:tcBorders>
          <w:top w:val="nil"/>
          <w:left w:val="nil"/>
          <w:bottom w:val="single" w:sz="24" w:space="0" w:color="2B579A"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B579A" w:themeColor="accent5"/>
          <w:insideH w:val="nil"/>
          <w:insideV w:val="nil"/>
        </w:tcBorders>
        <w:shd w:val="clear" w:color="auto" w:fill="FFFFFF" w:themeFill="background1"/>
      </w:tcPr>
    </w:tblStylePr>
    <w:tblStylePr w:type="lastCol">
      <w:tblPr/>
      <w:tcPr>
        <w:tcBorders>
          <w:top w:val="nil"/>
          <w:left w:val="single" w:sz="8" w:space="0" w:color="2B579A"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2D3EE" w:themeFill="accent5" w:themeFillTint="3F"/>
      </w:tcPr>
    </w:tblStylePr>
    <w:tblStylePr w:type="band1Horz">
      <w:tblPr/>
      <w:tcPr>
        <w:tcBorders>
          <w:top w:val="nil"/>
          <w:bottom w:val="nil"/>
          <w:insideH w:val="nil"/>
          <w:insideV w:val="nil"/>
        </w:tcBorders>
        <w:shd w:val="clear" w:color="auto" w:fill="C2D3EE"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pPr>
      <w:spacing w:before="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pPr>
      <w:spacing w:before="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pPr>
      <w:spacing w:before="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pPr>
      <w:spacing w:before="0" w:line="240" w:lineRule="auto"/>
    </w:pPr>
    <w:tblPr>
      <w:tblStyleRowBandSize w:val="1"/>
      <w:tblStyleColBandSize w:val="1"/>
      <w:tblBorders>
        <w:top w:val="single" w:sz="8"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single" w:sz="8" w:space="0" w:color="FF4040" w:themeColor="accent2" w:themeTint="BF"/>
      </w:tblBorders>
    </w:tblPr>
    <w:tblStylePr w:type="firstRow">
      <w:pPr>
        <w:spacing w:before="0" w:after="0" w:line="240" w:lineRule="auto"/>
      </w:pPr>
      <w:rPr>
        <w:b/>
        <w:bCs/>
        <w:color w:val="FFFFFF" w:themeColor="background1"/>
      </w:rPr>
      <w:tblPr/>
      <w:tcPr>
        <w:tcBorders>
          <w:top w:val="single" w:sz="8"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nil"/>
          <w:insideV w:val="nil"/>
        </w:tcBorders>
        <w:shd w:val="clear" w:color="auto" w:fill="FF0000" w:themeFill="accent2"/>
      </w:tcPr>
    </w:tblStylePr>
    <w:tblStylePr w:type="lastRow">
      <w:pPr>
        <w:spacing w:before="0" w:after="0" w:line="240" w:lineRule="auto"/>
      </w:pPr>
      <w:rPr>
        <w:b/>
        <w:bCs/>
      </w:rPr>
      <w:tblPr/>
      <w:tcPr>
        <w:tcBorders>
          <w:top w:val="double" w:sz="6" w:space="0" w:color="FF4040" w:themeColor="accent2" w:themeTint="BF"/>
          <w:left w:val="single" w:sz="8" w:space="0" w:color="FF4040" w:themeColor="accent2" w:themeTint="BF"/>
          <w:bottom w:val="single" w:sz="8" w:space="0" w:color="FF4040" w:themeColor="accent2" w:themeTint="BF"/>
          <w:right w:val="single" w:sz="8" w:space="0" w:color="FF40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C0C0" w:themeFill="accent2" w:themeFillTint="3F"/>
      </w:tcPr>
    </w:tblStylePr>
    <w:tblStylePr w:type="band1Horz">
      <w:tblPr/>
      <w:tcPr>
        <w:tcBorders>
          <w:insideH w:val="nil"/>
          <w:insideV w:val="nil"/>
        </w:tcBorders>
        <w:shd w:val="clear" w:color="auto" w:fill="FFC0C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pPr>
      <w:spacing w:before="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pPr>
      <w:spacing w:before="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pPr>
      <w:spacing w:before="0" w:line="240" w:lineRule="auto"/>
    </w:pPr>
    <w:tblPr>
      <w:tblStyleRowBandSize w:val="1"/>
      <w:tblStyleColBandSize w:val="1"/>
      <w:tblBorders>
        <w:top w:val="single" w:sz="8"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single" w:sz="8" w:space="0" w:color="477BCB" w:themeColor="accent5" w:themeTint="BF"/>
      </w:tblBorders>
    </w:tblPr>
    <w:tblStylePr w:type="firstRow">
      <w:pPr>
        <w:spacing w:before="0" w:after="0" w:line="240" w:lineRule="auto"/>
      </w:pPr>
      <w:rPr>
        <w:b/>
        <w:bCs/>
        <w:color w:val="FFFFFF" w:themeColor="background1"/>
      </w:rPr>
      <w:tblPr/>
      <w:tcPr>
        <w:tcBorders>
          <w:top w:val="single" w:sz="8"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nil"/>
          <w:insideV w:val="nil"/>
        </w:tcBorders>
        <w:shd w:val="clear" w:color="auto" w:fill="2B579A" w:themeFill="accent5"/>
      </w:tcPr>
    </w:tblStylePr>
    <w:tblStylePr w:type="lastRow">
      <w:pPr>
        <w:spacing w:before="0" w:after="0" w:line="240" w:lineRule="auto"/>
      </w:pPr>
      <w:rPr>
        <w:b/>
        <w:bCs/>
      </w:rPr>
      <w:tblPr/>
      <w:tcPr>
        <w:tcBorders>
          <w:top w:val="double" w:sz="6" w:space="0" w:color="477BCB" w:themeColor="accent5" w:themeTint="BF"/>
          <w:left w:val="single" w:sz="8" w:space="0" w:color="477BCB" w:themeColor="accent5" w:themeTint="BF"/>
          <w:bottom w:val="single" w:sz="8" w:space="0" w:color="477BCB" w:themeColor="accent5" w:themeTint="BF"/>
          <w:right w:val="single" w:sz="8" w:space="0" w:color="477BCB" w:themeColor="accent5" w:themeTint="BF"/>
          <w:insideH w:val="nil"/>
          <w:insideV w:val="nil"/>
        </w:tcBorders>
      </w:tcPr>
    </w:tblStylePr>
    <w:tblStylePr w:type="firstCol">
      <w:rPr>
        <w:b/>
        <w:bCs/>
      </w:rPr>
    </w:tblStylePr>
    <w:tblStylePr w:type="lastCol">
      <w:rPr>
        <w:b/>
        <w:bCs/>
      </w:rPr>
    </w:tblStylePr>
    <w:tblStylePr w:type="band1Vert">
      <w:tblPr/>
      <w:tcPr>
        <w:shd w:val="clear" w:color="auto" w:fill="C2D3EE" w:themeFill="accent5" w:themeFillTint="3F"/>
      </w:tcPr>
    </w:tblStylePr>
    <w:tblStylePr w:type="band1Horz">
      <w:tblPr/>
      <w:tcPr>
        <w:tcBorders>
          <w:insideH w:val="nil"/>
          <w:insideV w:val="nil"/>
        </w:tcBorders>
        <w:shd w:val="clear" w:color="auto" w:fill="C2D3EE"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pPr>
      <w:spacing w:before="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0000" w:themeFill="accent2"/>
      </w:tcPr>
    </w:tblStylePr>
    <w:tblStylePr w:type="lastCol">
      <w:rPr>
        <w:b/>
        <w:bCs/>
        <w:color w:val="FFFFFF" w:themeColor="background1"/>
      </w:rPr>
      <w:tblPr/>
      <w:tcPr>
        <w:tcBorders>
          <w:left w:val="nil"/>
          <w:right w:val="nil"/>
          <w:insideH w:val="nil"/>
          <w:insideV w:val="nil"/>
        </w:tcBorders>
        <w:shd w:val="clear" w:color="auto" w:fill="FF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B579A"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B579A" w:themeFill="accent5"/>
      </w:tcPr>
    </w:tblStylePr>
    <w:tblStylePr w:type="lastCol">
      <w:rPr>
        <w:b/>
        <w:bCs/>
        <w:color w:val="FFFFFF" w:themeColor="background1"/>
      </w:rPr>
      <w:tblPr/>
      <w:tcPr>
        <w:tcBorders>
          <w:left w:val="nil"/>
          <w:right w:val="nil"/>
          <w:insideH w:val="nil"/>
          <w:insideV w:val="nil"/>
        </w:tcBorders>
        <w:shd w:val="clear" w:color="auto" w:fill="2B579A"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pPr>
      <w:spacing w:before="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before="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pPr>
      <w:spacing w:before="0" w:line="240" w:lineRule="auto"/>
    </w:pPr>
  </w:style>
  <w:style w:type="paragraph" w:styleId="NormalIndent">
    <w:name w:val="Normal Indent"/>
    <w:basedOn w:val="Normal"/>
    <w:uiPriority w:val="99"/>
    <w:semiHidden/>
    <w:unhideWhenUsed/>
    <w:pPr>
      <w:ind w:left="720"/>
    </w:pPr>
  </w:style>
  <w:style w:type="paragraph" w:styleId="NoteHeading">
    <w:name w:val="Note Heading"/>
    <w:basedOn w:val="Normal"/>
    <w:next w:val="Normal"/>
    <w:link w:val="NoteHeadingChar"/>
    <w:uiPriority w:val="99"/>
    <w:semiHidden/>
    <w:unhideWhenUsed/>
    <w:pPr>
      <w:spacing w:before="0" w:line="240" w:lineRule="auto"/>
    </w:pPr>
  </w:style>
  <w:style w:type="character" w:customStyle="1" w:styleId="NoteHeadingChar">
    <w:name w:val="Note Heading Char"/>
    <w:basedOn w:val="DefaultParagraphFont"/>
    <w:link w:val="NoteHeading"/>
    <w:uiPriority w:val="99"/>
    <w:semiHidden/>
  </w:style>
  <w:style w:type="character" w:styleId="PageNumber">
    <w:name w:val="page number"/>
    <w:basedOn w:val="DefaultParagraphFont"/>
    <w:uiPriority w:val="99"/>
    <w:semiHidden/>
    <w:unhideWhenUsed/>
  </w:style>
  <w:style w:type="character" w:styleId="PlaceholderText">
    <w:name w:val="Placeholder Text"/>
    <w:basedOn w:val="DefaultParagraphFont"/>
    <w:uiPriority w:val="99"/>
    <w:semiHidden/>
    <w:rPr>
      <w:color w:val="595959" w:themeColor="text1" w:themeTint="A6"/>
    </w:rPr>
  </w:style>
  <w:style w:type="table" w:styleId="PlainTable1">
    <w:name w:val="Plain Table 1"/>
    <w:basedOn w:val="TableNormal"/>
    <w:uiPriority w:val="41"/>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Pr>
      <w:rFonts w:ascii="Consolas" w:hAnsi="Consolas"/>
      <w:szCs w:val="21"/>
    </w:rPr>
  </w:style>
  <w:style w:type="paragraph" w:styleId="Quote">
    <w:name w:val="Quote"/>
    <w:basedOn w:val="Normal"/>
    <w:next w:val="Normal"/>
    <w:link w:val="QuoteChar"/>
    <w:uiPriority w:val="29"/>
    <w:semiHidden/>
    <w:unhideWhenUsed/>
    <w:qFormat/>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rP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before="0" w:line="240" w:lineRule="auto"/>
      <w:ind w:left="4320"/>
    </w:pPr>
  </w:style>
  <w:style w:type="character" w:customStyle="1" w:styleId="SignatureChar">
    <w:name w:val="Signature Char"/>
    <w:basedOn w:val="DefaultParagraphFont"/>
    <w:link w:val="Signature"/>
    <w:uiPriority w:val="99"/>
    <w:semiHidden/>
  </w:style>
  <w:style w:type="character" w:styleId="SubtleEmphasis">
    <w:name w:val="Subtle Emphasis"/>
    <w:basedOn w:val="DefaultParagraphFont"/>
    <w:uiPriority w:val="19"/>
    <w:semiHidden/>
    <w:unhideWhenUsed/>
    <w:qFormat/>
    <w:rPr>
      <w:i/>
      <w:iCs/>
      <w:color w:val="404040" w:themeColor="text1" w:themeTint="BF"/>
    </w:rPr>
  </w:style>
  <w:style w:type="character" w:styleId="SubtleReference">
    <w:name w:val="Subtle Reference"/>
    <w:basedOn w:val="DefaultParagraphFont"/>
    <w:uiPriority w:val="31"/>
    <w:semiHidden/>
    <w:unhideWhenUsed/>
    <w:qFormat/>
    <w:rPr>
      <w:smallCaps/>
      <w:color w:val="5A5A5A" w:themeColor="text1" w:themeTint="A5"/>
    </w:rPr>
  </w:style>
  <w:style w:type="table" w:styleId="Table3Deffects1">
    <w:name w:val="Table 3D effects 1"/>
    <w:basedOn w:val="TableNormal"/>
    <w:uiPriority w:val="99"/>
    <w:semiHidden/>
    <w:unhideWhenUsed/>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pPr>
      <w:ind w:left="220" w:hanging="220"/>
    </w:pPr>
  </w:style>
  <w:style w:type="paragraph" w:styleId="TableofFigures">
    <w:name w:val="table of figures"/>
    <w:basedOn w:val="Normal"/>
    <w:next w:val="Normal"/>
    <w:uiPriority w:val="99"/>
    <w:semiHidden/>
    <w:unhideWhenUsed/>
  </w:style>
  <w:style w:type="table" w:styleId="TableProfessional">
    <w:name w:val="Table Professional"/>
    <w:basedOn w:val="TableNormal"/>
    <w:uiPriority w:val="99"/>
    <w:semiHidden/>
    <w:unhideWhenUsed/>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unhideWhenUsed/>
    <w:rsid w:val="00263938"/>
    <w:pPr>
      <w:spacing w:after="100"/>
    </w:pPr>
    <w:rPr>
      <w:noProof/>
    </w:r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TOC4">
    <w:name w:val="toc 4"/>
    <w:basedOn w:val="Normal"/>
    <w:next w:val="Normal"/>
    <w:autoRedefine/>
    <w:uiPriority w:val="39"/>
    <w:semiHidden/>
    <w:unhideWhenUsed/>
    <w:pPr>
      <w:spacing w:after="100"/>
      <w:ind w:left="660"/>
    </w:pPr>
  </w:style>
  <w:style w:type="paragraph" w:styleId="TOC5">
    <w:name w:val="toc 5"/>
    <w:basedOn w:val="Normal"/>
    <w:next w:val="Normal"/>
    <w:autoRedefine/>
    <w:uiPriority w:val="39"/>
    <w:semiHidden/>
    <w:unhideWhenUsed/>
    <w:pPr>
      <w:spacing w:after="100"/>
      <w:ind w:left="880"/>
    </w:pPr>
  </w:style>
  <w:style w:type="paragraph" w:styleId="TOC6">
    <w:name w:val="toc 6"/>
    <w:basedOn w:val="Normal"/>
    <w:next w:val="Normal"/>
    <w:autoRedefine/>
    <w:uiPriority w:val="39"/>
    <w:semiHidden/>
    <w:unhideWhenUsed/>
    <w:pPr>
      <w:spacing w:after="100"/>
      <w:ind w:left="1100"/>
    </w:pPr>
  </w:style>
  <w:style w:type="paragraph" w:styleId="TOC7">
    <w:name w:val="toc 7"/>
    <w:basedOn w:val="Normal"/>
    <w:next w:val="Normal"/>
    <w:autoRedefine/>
    <w:uiPriority w:val="39"/>
    <w:semiHidden/>
    <w:unhideWhenUsed/>
    <w:pPr>
      <w:spacing w:after="100"/>
      <w:ind w:left="1320"/>
    </w:pPr>
  </w:style>
  <w:style w:type="paragraph" w:styleId="TOC8">
    <w:name w:val="toc 8"/>
    <w:basedOn w:val="Normal"/>
    <w:next w:val="Normal"/>
    <w:autoRedefine/>
    <w:uiPriority w:val="39"/>
    <w:semiHidden/>
    <w:unhideWhenUsed/>
    <w:pPr>
      <w:spacing w:after="100"/>
      <w:ind w:left="1540"/>
    </w:pPr>
  </w:style>
  <w:style w:type="paragraph" w:styleId="TOC9">
    <w:name w:val="toc 9"/>
    <w:basedOn w:val="Normal"/>
    <w:next w:val="Normal"/>
    <w:autoRedefine/>
    <w:uiPriority w:val="39"/>
    <w:semiHidden/>
    <w:unhideWhenUsed/>
    <w:pPr>
      <w:spacing w:after="100"/>
      <w:ind w:left="1760"/>
    </w:pPr>
  </w:style>
  <w:style w:type="character" w:styleId="UnresolvedMention">
    <w:name w:val="Unresolved Mention"/>
    <w:basedOn w:val="DefaultParagraphFont"/>
    <w:uiPriority w:val="99"/>
    <w:unhideWhenUsed/>
    <w:rPr>
      <w:color w:val="605E5C"/>
      <w:shd w:val="clear" w:color="auto" w:fill="E1DFDD"/>
    </w:rPr>
  </w:style>
  <w:style w:type="character" w:styleId="Mention">
    <w:name w:val="Mention"/>
    <w:basedOn w:val="DefaultParagraphFont"/>
    <w:uiPriority w:val="99"/>
    <w:unhideWhenUsed/>
    <w:rPr>
      <w:color w:val="2B579A"/>
      <w:shd w:val="clear" w:color="auto" w:fill="E1DFDD"/>
    </w:rPr>
  </w:style>
  <w:style w:type="paragraph" w:styleId="Revision">
    <w:name w:val="Revision"/>
    <w:hidden/>
    <w:uiPriority w:val="99"/>
    <w:semiHidden/>
    <w:pPr>
      <w:spacing w:before="0" w:line="240" w:lineRule="auto"/>
    </w:pPr>
  </w:style>
  <w:style w:type="paragraph" w:customStyle="1" w:styleId="TryItBoilerplate">
    <w:name w:val="Try It Boilerplate"/>
    <w:basedOn w:val="Normal"/>
    <w:rsid w:val="0073562D"/>
    <w:pPr>
      <w:ind w:left="720" w:right="720"/>
    </w:pPr>
    <w:rPr>
      <w:i/>
      <w:color w:val="595959" w:themeColor="text1" w:themeTint="A6"/>
    </w:rPr>
  </w:style>
  <w:style w:type="paragraph" w:customStyle="1" w:styleId="Quoteemphasis">
    <w:name w:val="Quote emphasis"/>
    <w:basedOn w:val="Normal"/>
    <w:next w:val="Normal"/>
    <w:link w:val="QuoteemphasisChar"/>
    <w:qFormat/>
    <w:rsid w:val="00C30889"/>
    <w:rPr>
      <w:i/>
    </w:rPr>
  </w:style>
  <w:style w:type="character" w:customStyle="1" w:styleId="ListNumberChar">
    <w:name w:val="List Number Char"/>
    <w:basedOn w:val="DefaultParagraphFont"/>
    <w:link w:val="ListNumber"/>
    <w:uiPriority w:val="10"/>
    <w:rsid w:val="00C30889"/>
    <w:rPr>
      <w:rFonts w:eastAsiaTheme="minorEastAsia"/>
      <w:color w:val="3B3838" w:themeColor="background2" w:themeShade="40"/>
    </w:rPr>
  </w:style>
  <w:style w:type="character" w:customStyle="1" w:styleId="QuoteemphasisChar">
    <w:name w:val="Quote emphasis Char"/>
    <w:basedOn w:val="ListNumberChar"/>
    <w:link w:val="Quoteemphasis"/>
    <w:rsid w:val="00C30889"/>
    <w:rPr>
      <w:rFonts w:eastAsiaTheme="minorEastAsia"/>
      <w:i/>
      <w:color w:val="3B3838" w:themeColor="background2" w:themeShade="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15387">
      <w:bodyDiv w:val="1"/>
      <w:marLeft w:val="0"/>
      <w:marRight w:val="0"/>
      <w:marTop w:val="0"/>
      <w:marBottom w:val="0"/>
      <w:divBdr>
        <w:top w:val="none" w:sz="0" w:space="0" w:color="auto"/>
        <w:left w:val="none" w:sz="0" w:space="0" w:color="auto"/>
        <w:bottom w:val="none" w:sz="0" w:space="0" w:color="auto"/>
        <w:right w:val="none" w:sz="0" w:space="0" w:color="auto"/>
      </w:divBdr>
    </w:div>
    <w:div w:id="134955146">
      <w:bodyDiv w:val="1"/>
      <w:marLeft w:val="0"/>
      <w:marRight w:val="0"/>
      <w:marTop w:val="0"/>
      <w:marBottom w:val="0"/>
      <w:divBdr>
        <w:top w:val="none" w:sz="0" w:space="0" w:color="auto"/>
        <w:left w:val="none" w:sz="0" w:space="0" w:color="auto"/>
        <w:bottom w:val="none" w:sz="0" w:space="0" w:color="auto"/>
        <w:right w:val="none" w:sz="0" w:space="0" w:color="auto"/>
      </w:divBdr>
    </w:div>
    <w:div w:id="361249840">
      <w:bodyDiv w:val="1"/>
      <w:marLeft w:val="0"/>
      <w:marRight w:val="0"/>
      <w:marTop w:val="0"/>
      <w:marBottom w:val="0"/>
      <w:divBdr>
        <w:top w:val="none" w:sz="0" w:space="0" w:color="auto"/>
        <w:left w:val="none" w:sz="0" w:space="0" w:color="auto"/>
        <w:bottom w:val="none" w:sz="0" w:space="0" w:color="auto"/>
        <w:right w:val="none" w:sz="0" w:space="0" w:color="auto"/>
      </w:divBdr>
    </w:div>
    <w:div w:id="1186167820">
      <w:bodyDiv w:val="1"/>
      <w:marLeft w:val="0"/>
      <w:marRight w:val="0"/>
      <w:marTop w:val="0"/>
      <w:marBottom w:val="0"/>
      <w:divBdr>
        <w:top w:val="none" w:sz="0" w:space="0" w:color="auto"/>
        <w:left w:val="none" w:sz="0" w:space="0" w:color="auto"/>
        <w:bottom w:val="none" w:sz="0" w:space="0" w:color="auto"/>
        <w:right w:val="none" w:sz="0" w:space="0" w:color="auto"/>
      </w:divBdr>
    </w:div>
    <w:div w:id="1206792808">
      <w:bodyDiv w:val="1"/>
      <w:marLeft w:val="0"/>
      <w:marRight w:val="0"/>
      <w:marTop w:val="0"/>
      <w:marBottom w:val="0"/>
      <w:divBdr>
        <w:top w:val="none" w:sz="0" w:space="0" w:color="auto"/>
        <w:left w:val="none" w:sz="0" w:space="0" w:color="auto"/>
        <w:bottom w:val="none" w:sz="0" w:space="0" w:color="auto"/>
        <w:right w:val="none" w:sz="0" w:space="0" w:color="auto"/>
      </w:divBdr>
    </w:div>
    <w:div w:id="1416169657">
      <w:bodyDiv w:val="1"/>
      <w:marLeft w:val="0"/>
      <w:marRight w:val="0"/>
      <w:marTop w:val="0"/>
      <w:marBottom w:val="0"/>
      <w:divBdr>
        <w:top w:val="none" w:sz="0" w:space="0" w:color="auto"/>
        <w:left w:val="none" w:sz="0" w:space="0" w:color="auto"/>
        <w:bottom w:val="none" w:sz="0" w:space="0" w:color="auto"/>
        <w:right w:val="none" w:sz="0" w:space="0" w:color="auto"/>
      </w:divBdr>
    </w:div>
    <w:div w:id="2064719165">
      <w:bodyDiv w:val="1"/>
      <w:marLeft w:val="0"/>
      <w:marRight w:val="0"/>
      <w:marTop w:val="0"/>
      <w:marBottom w:val="0"/>
      <w:divBdr>
        <w:top w:val="none" w:sz="0" w:space="0" w:color="auto"/>
        <w:left w:val="none" w:sz="0" w:space="0" w:color="auto"/>
        <w:bottom w:val="none" w:sz="0" w:space="0" w:color="auto"/>
        <w:right w:val="none" w:sz="0" w:space="0" w:color="auto"/>
      </w:divBdr>
    </w:div>
    <w:div w:id="209022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Microsoft\Office\16.0\DTS\en-US%7bE19441A8-FFF9-4651-915D-6EB85C1889EC%7d\%7b1D63D75F-AE6B-4413-8486-089349492DE4%7dTFc97815bb-36b3-4f03-9a37-9a8516cb4bec3de5899b_win32-d2331cdc6ab1.dotx" TargetMode="External"/></Relationships>
</file>

<file path=word/theme/theme1.xml><?xml version="1.0" encoding="utf-8"?>
<a:theme xmlns:a="http://schemas.openxmlformats.org/drawingml/2006/main" name="Win32TaT">
  <a:themeElements>
    <a:clrScheme name="Custom 1">
      <a:dk1>
        <a:sysClr val="windowText" lastClr="000000"/>
      </a:dk1>
      <a:lt1>
        <a:sysClr val="window" lastClr="FFFFFF"/>
      </a:lt1>
      <a:dk2>
        <a:srgbClr val="44546A"/>
      </a:dk2>
      <a:lt2>
        <a:srgbClr val="E7E6E6"/>
      </a:lt2>
      <a:accent1>
        <a:srgbClr val="5B9BD5"/>
      </a:accent1>
      <a:accent2>
        <a:srgbClr val="FF0000"/>
      </a:accent2>
      <a:accent3>
        <a:srgbClr val="A5A5A5"/>
      </a:accent3>
      <a:accent4>
        <a:srgbClr val="FFC000"/>
      </a:accent4>
      <a:accent5>
        <a:srgbClr val="2B579A"/>
      </a:accent5>
      <a:accent6>
        <a:srgbClr val="70AD47"/>
      </a:accent6>
      <a:hlink>
        <a:srgbClr val="0563C1"/>
      </a:hlink>
      <a:folHlink>
        <a:srgbClr val="954F72"/>
      </a:folHlink>
    </a:clrScheme>
    <a:fontScheme name="Custom 1">
      <a:majorFont>
        <a:latin typeface="Segoe UI Light"/>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0" ma:contentTypeDescription="Create a new document." ma:contentTypeScope="" ma:versionID="1267097ee5f5874adfcc408041ae252e">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95891a93df65b14727750f2c06c306c"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element ref="ns1:_ip_UnifiedCompliancePolicyProperties" minOccurs="0"/>
                <xsd:element ref="ns1:_ip_UnifiedCompliancePolicyUIAction" minOccurs="0"/>
                <xsd:element ref="ns2:Image" minOccurs="0"/>
                <xsd:element ref="ns4:TaxCatchAll" minOccurs="0"/>
                <xsd:element ref="ns2:ImageTags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element name="Image" ma:index="22" nillable="true" ma:displayName="Image" ma:format="Image"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E7373D-5DCA-4092-912F-7D030B4FE61E}">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B15B1B51-5121-472B-BA9E-DC61343F5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8A3276-187E-405F-966A-BDA24FF7DCFF}">
  <ds:schemaRefs>
    <ds:schemaRef ds:uri="http://schemas.microsoft.com/sharepoint/v3/contenttype/forms"/>
  </ds:schemaRefs>
</ds:datastoreItem>
</file>

<file path=customXml/itemProps4.xml><?xml version="1.0" encoding="utf-8"?>
<ds:datastoreItem xmlns:ds="http://schemas.openxmlformats.org/officeDocument/2006/customXml" ds:itemID="{9EAA2E9E-4E47-497B-A79A-B397382D8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{1D63D75F-AE6B-4413-8486-089349492DE4}TFc97815bb-36b3-4f03-9a37-9a8516cb4bec3de5899b_win32-d2331cdc6ab1</Template>
  <TotalTime>0</TotalTime>
  <Pages>3</Pages>
  <Words>406</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CharactersWithSpaces>
  <SharedDoc>false</SharedDoc>
  <HLinks>
    <vt:vector size="6" baseType="variant">
      <vt:variant>
        <vt:i4>2228338</vt:i4>
      </vt:variant>
      <vt:variant>
        <vt:i4>0</vt:i4>
      </vt:variant>
      <vt:variant>
        <vt:i4>0</vt:i4>
      </vt:variant>
      <vt:variant>
        <vt:i4>5</vt:i4>
      </vt:variant>
      <vt:variant>
        <vt:lpwstr>https://go.microsoft.com/fwlink/?linkid=2027721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2026-02-14T16:24:00Z</dcterms:created>
  <dcterms:modified xsi:type="dcterms:W3CDTF">2026-02-17T07:23:00Z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