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E1CD0" w14:textId="77777777" w:rsidR="00186301" w:rsidRDefault="00A758A4" w:rsidP="009C2DFB">
      <w:pPr>
        <w:spacing w:after="158" w:line="360" w:lineRule="auto"/>
        <w:ind w:left="308" w:right="-6113" w:hanging="10"/>
        <w:jc w:val="left"/>
      </w:pPr>
      <w:r>
        <w:rPr>
          <w:noProof/>
        </w:rPr>
        <w:drawing>
          <wp:anchor distT="0" distB="0" distL="114300" distR="114300" simplePos="0" relativeHeight="251658240" behindDoc="0" locked="0" layoutInCell="1" allowOverlap="0" wp14:anchorId="3530F760" wp14:editId="328EFF0F">
            <wp:simplePos x="0" y="0"/>
            <wp:positionH relativeFrom="column">
              <wp:posOffset>-695629</wp:posOffset>
            </wp:positionH>
            <wp:positionV relativeFrom="paragraph">
              <wp:posOffset>-322688</wp:posOffset>
            </wp:positionV>
            <wp:extent cx="2226945" cy="2066671"/>
            <wp:effectExtent l="0" t="0" r="0" b="0"/>
            <wp:wrapSquare wrapText="bothSides"/>
            <wp:docPr id="5833" name="Picture 5833"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5833" name="Picture 5833"/>
                    <pic:cNvPicPr/>
                  </pic:nvPicPr>
                  <pic:blipFill>
                    <a:blip r:embed="rId7"/>
                    <a:stretch>
                      <a:fillRect/>
                    </a:stretch>
                  </pic:blipFill>
                  <pic:spPr>
                    <a:xfrm>
                      <a:off x="0" y="0"/>
                      <a:ext cx="2226945" cy="2066671"/>
                    </a:xfrm>
                    <a:prstGeom prst="rect">
                      <a:avLst/>
                    </a:prstGeom>
                  </pic:spPr>
                </pic:pic>
              </a:graphicData>
            </a:graphic>
          </wp:anchor>
        </w:drawing>
      </w:r>
      <w:r>
        <w:rPr>
          <w:rFonts w:ascii="Times New Roman" w:eastAsia="Times New Roman" w:hAnsi="Times New Roman" w:cs="Times New Roman"/>
          <w:b/>
          <w:bCs/>
          <w:sz w:val="28"/>
          <w:szCs w:val="28"/>
          <w:rtl/>
        </w:rPr>
        <w:t xml:space="preserve">جامعة ميدأوشن  </w:t>
      </w:r>
    </w:p>
    <w:p w14:paraId="6DE449D3" w14:textId="77777777" w:rsidR="00186301" w:rsidRDefault="00A758A4" w:rsidP="009C2DFB">
      <w:pPr>
        <w:spacing w:after="158" w:line="360" w:lineRule="auto"/>
        <w:ind w:left="308" w:right="-6113" w:hanging="10"/>
        <w:jc w:val="left"/>
      </w:pPr>
      <w:r>
        <w:rPr>
          <w:rFonts w:ascii="Times New Roman" w:eastAsia="Times New Roman" w:hAnsi="Times New Roman" w:cs="Times New Roman"/>
          <w:b/>
          <w:bCs/>
          <w:sz w:val="28"/>
          <w:szCs w:val="28"/>
          <w:rtl/>
        </w:rPr>
        <w:t xml:space="preserve">    كلية الإدارة  </w:t>
      </w:r>
    </w:p>
    <w:p w14:paraId="69F123ED" w14:textId="77777777" w:rsidR="00186301" w:rsidRDefault="00A758A4" w:rsidP="009C2DFB">
      <w:pPr>
        <w:spacing w:after="158" w:line="360" w:lineRule="auto"/>
        <w:ind w:left="308" w:right="-6113" w:hanging="10"/>
        <w:jc w:val="left"/>
      </w:pPr>
      <w:r>
        <w:rPr>
          <w:rFonts w:ascii="Times New Roman" w:eastAsia="Times New Roman" w:hAnsi="Times New Roman" w:cs="Times New Roman"/>
          <w:b/>
          <w:bCs/>
          <w:sz w:val="28"/>
          <w:szCs w:val="28"/>
          <w:rtl/>
        </w:rPr>
        <w:t>قسم / تخصص : إدارة مشاريع</w:t>
      </w:r>
      <w:r>
        <w:rPr>
          <w:rFonts w:ascii="Times New Roman" w:eastAsia="Times New Roman" w:hAnsi="Times New Roman" w:cs="Times New Roman"/>
          <w:sz w:val="28"/>
          <w:szCs w:val="28"/>
          <w:rtl/>
        </w:rPr>
        <w:t xml:space="preserve"> </w:t>
      </w:r>
    </w:p>
    <w:p w14:paraId="62FC3A19"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014DCCB8"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20B35715" w14:textId="77777777" w:rsidR="00186301" w:rsidRDefault="00A758A4" w:rsidP="009C2DFB">
      <w:pPr>
        <w:bidi w:val="0"/>
        <w:spacing w:after="169" w:line="360" w:lineRule="auto"/>
        <w:ind w:right="370"/>
      </w:pPr>
      <w:r>
        <w:rPr>
          <w:rFonts w:ascii="Times New Roman" w:eastAsia="Times New Roman" w:hAnsi="Times New Roman" w:cs="Times New Roman"/>
          <w:sz w:val="28"/>
        </w:rPr>
        <w:t xml:space="preserve"> </w:t>
      </w:r>
    </w:p>
    <w:p w14:paraId="1B2088DD" w14:textId="77777777" w:rsidR="00186301" w:rsidRDefault="00A758A4" w:rsidP="009C2DFB">
      <w:pPr>
        <w:spacing w:after="168" w:line="360" w:lineRule="auto"/>
        <w:ind w:right="3844"/>
      </w:pPr>
      <w:r>
        <w:rPr>
          <w:rFonts w:ascii="Times New Roman" w:eastAsia="Times New Roman" w:hAnsi="Times New Roman" w:cs="Times New Roman"/>
          <w:b/>
          <w:bCs/>
          <w:sz w:val="28"/>
          <w:szCs w:val="28"/>
          <w:rtl/>
        </w:rPr>
        <w:t xml:space="preserve">عنوان </w:t>
      </w:r>
      <w:r>
        <w:rPr>
          <w:rFonts w:ascii="Arial" w:eastAsia="Arial" w:hAnsi="Arial" w:cs="Arial"/>
          <w:sz w:val="28"/>
          <w:szCs w:val="28"/>
          <w:rtl/>
        </w:rPr>
        <w:t xml:space="preserve"> </w:t>
      </w:r>
      <w:r>
        <w:rPr>
          <w:rFonts w:ascii="Times New Roman" w:eastAsia="Times New Roman" w:hAnsi="Times New Roman" w:cs="Times New Roman"/>
          <w:b/>
          <w:bCs/>
          <w:sz w:val="28"/>
          <w:szCs w:val="28"/>
          <w:rtl/>
        </w:rPr>
        <w:t xml:space="preserve">البحث </w:t>
      </w:r>
    </w:p>
    <w:p w14:paraId="4A2F4929" w14:textId="3DC18DE7" w:rsidR="00186301" w:rsidRDefault="00A758A4" w:rsidP="009C2DFB">
      <w:pPr>
        <w:tabs>
          <w:tab w:val="center" w:pos="2868"/>
          <w:tab w:val="center" w:pos="3601"/>
          <w:tab w:val="center" w:pos="5072"/>
          <w:tab w:val="center" w:pos="6608"/>
          <w:tab w:val="center" w:pos="7364"/>
        </w:tabs>
        <w:spacing w:after="165" w:line="360" w:lineRule="auto"/>
        <w:jc w:val="left"/>
      </w:pPr>
      <w:r>
        <w:rPr>
          <w:szCs w:val="22"/>
          <w:rtl/>
        </w:rPr>
        <w:tab/>
      </w:r>
      <w:r>
        <w:rPr>
          <w:rFonts w:ascii="Times New Roman" w:eastAsia="Times New Roman" w:hAnsi="Times New Roman" w:cs="Times New Roman"/>
          <w:sz w:val="28"/>
          <w:szCs w:val="28"/>
          <w:rtl/>
        </w:rPr>
        <w:t xml:space="preserve"> أثر  إدارة  الجودة </w:t>
      </w:r>
      <w:r>
        <w:rPr>
          <w:rFonts w:ascii="Times New Roman" w:eastAsia="Times New Roman" w:hAnsi="Times New Roman" w:cs="Times New Roman"/>
          <w:sz w:val="28"/>
          <w:szCs w:val="28"/>
          <w:rtl/>
        </w:rPr>
        <w:tab/>
        <w:t xml:space="preserve"> الشاملة  في نجاح  المشاریع  الرقمیة: </w:t>
      </w:r>
      <w:r>
        <w:rPr>
          <w:rFonts w:ascii="Times New Roman" w:eastAsia="Times New Roman" w:hAnsi="Times New Roman" w:cs="Times New Roman"/>
          <w:sz w:val="28"/>
          <w:szCs w:val="28"/>
          <w:rtl/>
        </w:rPr>
        <w:tab/>
        <w:t xml:space="preserve"> </w:t>
      </w:r>
    </w:p>
    <w:p w14:paraId="131674F0" w14:textId="456DA478" w:rsidR="00186301" w:rsidRDefault="00A758A4" w:rsidP="009C2DFB">
      <w:pPr>
        <w:tabs>
          <w:tab w:val="center" w:pos="3167"/>
          <w:tab w:val="center" w:pos="4619"/>
          <w:tab w:val="center" w:pos="6177"/>
        </w:tabs>
        <w:spacing w:after="165" w:line="360" w:lineRule="auto"/>
        <w:jc w:val="left"/>
      </w:pPr>
      <w:r>
        <w:rPr>
          <w:szCs w:val="22"/>
          <w:rtl/>
        </w:rPr>
        <w:tab/>
      </w:r>
      <w:r>
        <w:rPr>
          <w:rFonts w:ascii="Times New Roman" w:eastAsia="Times New Roman" w:hAnsi="Times New Roman" w:cs="Times New Roman"/>
          <w:sz w:val="28"/>
          <w:szCs w:val="28"/>
          <w:rtl/>
        </w:rPr>
        <w:t xml:space="preserve">دراسة تطبیقیة على  شركات تقنیة </w:t>
      </w:r>
      <w:r>
        <w:rPr>
          <w:rFonts w:ascii="Times New Roman" w:eastAsia="Times New Roman" w:hAnsi="Times New Roman" w:cs="Times New Roman"/>
          <w:sz w:val="28"/>
          <w:szCs w:val="28"/>
          <w:rtl/>
        </w:rPr>
        <w:tab/>
        <w:t xml:space="preserve"> المعلومات في المملكة </w:t>
      </w:r>
    </w:p>
    <w:p w14:paraId="5F90DE8C" w14:textId="77777777" w:rsidR="00186301" w:rsidRDefault="00A758A4" w:rsidP="009C2DFB">
      <w:pPr>
        <w:spacing w:after="165" w:line="360" w:lineRule="auto"/>
        <w:ind w:left="10" w:right="3711" w:hanging="10"/>
      </w:pPr>
      <w:r>
        <w:rPr>
          <w:rFonts w:ascii="Times New Roman" w:eastAsia="Times New Roman" w:hAnsi="Times New Roman" w:cs="Times New Roman"/>
          <w:sz w:val="28"/>
          <w:szCs w:val="28"/>
          <w:rtl/>
        </w:rPr>
        <w:t xml:space="preserve">العربیة  السعودیة </w:t>
      </w:r>
    </w:p>
    <w:p w14:paraId="53B68603" w14:textId="77777777" w:rsidR="00186301" w:rsidRDefault="00A758A4" w:rsidP="009C2DFB">
      <w:pPr>
        <w:bidi w:val="0"/>
        <w:spacing w:line="360" w:lineRule="auto"/>
        <w:ind w:left="4293"/>
        <w:jc w:val="left"/>
      </w:pPr>
      <w:r>
        <w:rPr>
          <w:rFonts w:ascii="Times New Roman" w:eastAsia="Times New Roman" w:hAnsi="Times New Roman" w:cs="Times New Roman"/>
          <w:sz w:val="28"/>
        </w:rPr>
        <w:t xml:space="preserve"> </w:t>
      </w:r>
    </w:p>
    <w:p w14:paraId="1C40032C" w14:textId="77777777" w:rsidR="00186301" w:rsidRDefault="00A758A4" w:rsidP="009C2DFB">
      <w:pPr>
        <w:bidi w:val="0"/>
        <w:spacing w:after="166" w:line="360" w:lineRule="auto"/>
        <w:ind w:left="4293"/>
        <w:jc w:val="left"/>
      </w:pPr>
      <w:r>
        <w:rPr>
          <w:rFonts w:ascii="Times New Roman" w:eastAsia="Times New Roman" w:hAnsi="Times New Roman" w:cs="Times New Roman"/>
          <w:sz w:val="28"/>
        </w:rPr>
        <w:t xml:space="preserve"> </w:t>
      </w:r>
    </w:p>
    <w:p w14:paraId="5EC67FE8" w14:textId="77777777" w:rsidR="00186301" w:rsidRDefault="00A758A4" w:rsidP="009C2DFB">
      <w:pPr>
        <w:bidi w:val="0"/>
        <w:spacing w:after="156" w:line="360" w:lineRule="auto"/>
        <w:ind w:left="4264"/>
        <w:jc w:val="left"/>
      </w:pPr>
      <w:r>
        <w:rPr>
          <w:rFonts w:ascii="Times New Roman" w:eastAsia="Times New Roman" w:hAnsi="Times New Roman" w:cs="Times New Roman"/>
          <w:b/>
          <w:sz w:val="28"/>
        </w:rPr>
        <w:t xml:space="preserve"> </w:t>
      </w:r>
    </w:p>
    <w:p w14:paraId="0025C7B8" w14:textId="77777777" w:rsidR="00186301" w:rsidRDefault="00A758A4" w:rsidP="009C2DFB">
      <w:pPr>
        <w:spacing w:after="158" w:line="360" w:lineRule="auto"/>
        <w:ind w:left="10" w:right="3822" w:hanging="10"/>
      </w:pPr>
      <w:r>
        <w:rPr>
          <w:rFonts w:ascii="Times New Roman" w:eastAsia="Times New Roman" w:hAnsi="Times New Roman" w:cs="Times New Roman"/>
          <w:b/>
          <w:bCs/>
          <w:sz w:val="28"/>
          <w:szCs w:val="28"/>
          <w:rtl/>
        </w:rPr>
        <w:t xml:space="preserve">إعداد الطالب/ </w:t>
      </w:r>
    </w:p>
    <w:p w14:paraId="446B888E" w14:textId="77777777" w:rsidR="00186301" w:rsidRDefault="00A758A4" w:rsidP="009C2DFB">
      <w:pPr>
        <w:spacing w:after="158" w:line="360" w:lineRule="auto"/>
        <w:ind w:left="10" w:right="3423" w:hanging="10"/>
      </w:pPr>
      <w:r>
        <w:rPr>
          <w:rFonts w:ascii="Times New Roman" w:eastAsia="Times New Roman" w:hAnsi="Times New Roman" w:cs="Times New Roman"/>
          <w:b/>
          <w:bCs/>
          <w:sz w:val="28"/>
          <w:szCs w:val="28"/>
          <w:rtl/>
        </w:rPr>
        <w:t xml:space="preserve">سليمان صالح السكاكر </w:t>
      </w:r>
    </w:p>
    <w:p w14:paraId="6C627797" w14:textId="77777777" w:rsidR="00186301" w:rsidRDefault="00A758A4" w:rsidP="009C2DFB">
      <w:pPr>
        <w:bidi w:val="0"/>
        <w:spacing w:line="360" w:lineRule="auto"/>
        <w:ind w:left="4264"/>
        <w:jc w:val="left"/>
      </w:pPr>
      <w:r>
        <w:rPr>
          <w:rFonts w:ascii="Times New Roman" w:eastAsia="Times New Roman" w:hAnsi="Times New Roman" w:cs="Times New Roman"/>
          <w:b/>
          <w:sz w:val="28"/>
        </w:rPr>
        <w:t xml:space="preserve"> </w:t>
      </w:r>
    </w:p>
    <w:p w14:paraId="1892D970" w14:textId="77777777" w:rsidR="00186301" w:rsidRDefault="00A758A4" w:rsidP="009C2DFB">
      <w:pPr>
        <w:bidi w:val="0"/>
        <w:spacing w:after="156" w:line="360" w:lineRule="auto"/>
        <w:ind w:left="4264"/>
        <w:jc w:val="left"/>
      </w:pPr>
      <w:r>
        <w:rPr>
          <w:rFonts w:ascii="Times New Roman" w:eastAsia="Times New Roman" w:hAnsi="Times New Roman" w:cs="Times New Roman"/>
          <w:b/>
          <w:sz w:val="28"/>
        </w:rPr>
        <w:t xml:space="preserve"> </w:t>
      </w:r>
    </w:p>
    <w:p w14:paraId="54AC61A6" w14:textId="77777777" w:rsidR="00186301" w:rsidRDefault="00A758A4" w:rsidP="009C2DFB">
      <w:pPr>
        <w:spacing w:after="158" w:line="360" w:lineRule="auto"/>
        <w:ind w:left="10" w:right="4072" w:hanging="10"/>
      </w:pPr>
      <w:r>
        <w:rPr>
          <w:rFonts w:ascii="Times New Roman" w:eastAsia="Times New Roman" w:hAnsi="Times New Roman" w:cs="Times New Roman"/>
          <w:b/>
          <w:bCs/>
          <w:sz w:val="28"/>
          <w:szCs w:val="28"/>
          <w:rtl/>
        </w:rPr>
        <w:t xml:space="preserve">إشراف/ </w:t>
      </w:r>
    </w:p>
    <w:p w14:paraId="742AED7A" w14:textId="77777777" w:rsidR="00186301" w:rsidRDefault="00A758A4" w:rsidP="009C2DFB">
      <w:pPr>
        <w:spacing w:after="158" w:line="360" w:lineRule="auto"/>
        <w:ind w:left="10" w:right="3423" w:hanging="10"/>
      </w:pPr>
      <w:r>
        <w:rPr>
          <w:rFonts w:ascii="Times New Roman" w:eastAsia="Times New Roman" w:hAnsi="Times New Roman" w:cs="Times New Roman"/>
          <w:b/>
          <w:bCs/>
          <w:sz w:val="28"/>
          <w:szCs w:val="28"/>
          <w:rtl/>
        </w:rPr>
        <w:t xml:space="preserve">د.الفيصل عبد الحميد </w:t>
      </w:r>
    </w:p>
    <w:p w14:paraId="2DE548CC" w14:textId="77777777" w:rsidR="00186301" w:rsidRDefault="00A758A4" w:rsidP="009C2DFB">
      <w:pPr>
        <w:spacing w:after="158" w:line="360" w:lineRule="auto"/>
        <w:ind w:left="10" w:right="3919" w:hanging="10"/>
      </w:pPr>
      <w:r>
        <w:rPr>
          <w:rFonts w:ascii="Times New Roman" w:eastAsia="Times New Roman" w:hAnsi="Times New Roman" w:cs="Times New Roman"/>
          <w:b/>
          <w:bCs/>
          <w:sz w:val="28"/>
          <w:szCs w:val="28"/>
          <w:rtl/>
        </w:rPr>
        <w:t xml:space="preserve">د.فايز جراد </w:t>
      </w:r>
    </w:p>
    <w:p w14:paraId="50268E1A" w14:textId="77777777" w:rsidR="00186301" w:rsidRDefault="00A758A4" w:rsidP="009C2DFB">
      <w:pPr>
        <w:bidi w:val="0"/>
        <w:spacing w:line="360" w:lineRule="auto"/>
        <w:ind w:left="4264"/>
        <w:jc w:val="left"/>
      </w:pPr>
      <w:r>
        <w:rPr>
          <w:rFonts w:ascii="Times New Roman" w:eastAsia="Times New Roman" w:hAnsi="Times New Roman" w:cs="Times New Roman"/>
          <w:b/>
          <w:sz w:val="28"/>
        </w:rPr>
        <w:t xml:space="preserve"> </w:t>
      </w:r>
    </w:p>
    <w:p w14:paraId="72266D09" w14:textId="77777777" w:rsidR="00186301" w:rsidRDefault="00A758A4" w:rsidP="009C2DFB">
      <w:pPr>
        <w:bidi w:val="0"/>
        <w:spacing w:after="170" w:line="360" w:lineRule="auto"/>
        <w:ind w:left="4264"/>
        <w:jc w:val="left"/>
      </w:pPr>
      <w:r>
        <w:rPr>
          <w:rFonts w:ascii="Times New Roman" w:eastAsia="Times New Roman" w:hAnsi="Times New Roman" w:cs="Times New Roman"/>
          <w:b/>
          <w:sz w:val="28"/>
        </w:rPr>
        <w:t xml:space="preserve"> </w:t>
      </w:r>
    </w:p>
    <w:p w14:paraId="4731DA32" w14:textId="77777777" w:rsidR="00186301" w:rsidRDefault="00A758A4" w:rsidP="009C2DFB">
      <w:pPr>
        <w:spacing w:after="170" w:line="360" w:lineRule="auto"/>
        <w:ind w:right="3787"/>
      </w:pPr>
      <w:r>
        <w:rPr>
          <w:rFonts w:ascii="Times New Roman" w:eastAsia="Times New Roman" w:hAnsi="Times New Roman" w:cs="Times New Roman"/>
          <w:b/>
          <w:bCs/>
          <w:sz w:val="28"/>
          <w:szCs w:val="28"/>
          <w:rtl/>
        </w:rPr>
        <w:t>العام</w:t>
      </w:r>
      <w:r>
        <w:rPr>
          <w:rFonts w:ascii="Arial" w:eastAsia="Arial" w:hAnsi="Arial" w:cs="Arial"/>
          <w:sz w:val="28"/>
          <w:szCs w:val="28"/>
          <w:rtl/>
        </w:rPr>
        <w:t xml:space="preserve"> </w:t>
      </w:r>
      <w:r>
        <w:rPr>
          <w:rFonts w:ascii="Times New Roman" w:eastAsia="Times New Roman" w:hAnsi="Times New Roman" w:cs="Times New Roman"/>
          <w:b/>
          <w:bCs/>
          <w:sz w:val="28"/>
          <w:szCs w:val="28"/>
          <w:rtl/>
        </w:rPr>
        <w:t xml:space="preserve"> الدراسي:</w:t>
      </w:r>
      <w:r>
        <w:rPr>
          <w:rFonts w:ascii="Arial" w:eastAsia="Arial" w:hAnsi="Arial" w:cs="Arial"/>
          <w:sz w:val="28"/>
          <w:szCs w:val="28"/>
          <w:rtl/>
        </w:rPr>
        <w:t xml:space="preserve"> </w:t>
      </w:r>
      <w:r>
        <w:rPr>
          <w:rFonts w:ascii="Times New Roman" w:eastAsia="Times New Roman" w:hAnsi="Times New Roman" w:cs="Times New Roman"/>
          <w:b/>
          <w:bCs/>
          <w:sz w:val="28"/>
          <w:szCs w:val="28"/>
          <w:rtl/>
        </w:rPr>
        <w:t xml:space="preserve"> </w:t>
      </w:r>
    </w:p>
    <w:p w14:paraId="5E8C879B" w14:textId="77777777" w:rsidR="00186301" w:rsidRDefault="00A758A4" w:rsidP="009C2DFB">
      <w:pPr>
        <w:bidi w:val="0"/>
        <w:spacing w:after="266" w:line="360" w:lineRule="auto"/>
        <w:ind w:left="3986"/>
        <w:jc w:val="left"/>
      </w:pPr>
      <w:r>
        <w:rPr>
          <w:rFonts w:ascii="Times New Roman" w:eastAsia="Times New Roman" w:hAnsi="Times New Roman" w:cs="Times New Roman"/>
          <w:b/>
          <w:sz w:val="28"/>
        </w:rPr>
        <w:lastRenderedPageBreak/>
        <w:t xml:space="preserve"> 2026</w:t>
      </w:r>
    </w:p>
    <w:p w14:paraId="503B1E2C" w14:textId="77777777" w:rsidR="00186301" w:rsidRDefault="00A758A4" w:rsidP="009C2DFB">
      <w:pPr>
        <w:bidi w:val="0"/>
        <w:spacing w:line="360" w:lineRule="auto"/>
        <w:ind w:right="432"/>
      </w:pPr>
      <w:r>
        <w:rPr>
          <w:rFonts w:ascii="Times New Roman" w:eastAsia="Times New Roman" w:hAnsi="Times New Roman" w:cs="Times New Roman"/>
          <w:b/>
          <w:sz w:val="40"/>
        </w:rPr>
        <w:t xml:space="preserve"> </w:t>
      </w:r>
    </w:p>
    <w:p w14:paraId="07016829" w14:textId="77777777" w:rsidR="00186301" w:rsidRDefault="00A758A4" w:rsidP="009C2DFB">
      <w:pPr>
        <w:bidi w:val="0"/>
        <w:spacing w:after="159" w:line="360" w:lineRule="auto"/>
        <w:ind w:right="432"/>
      </w:pPr>
      <w:r>
        <w:rPr>
          <w:rFonts w:ascii="Times New Roman" w:eastAsia="Times New Roman" w:hAnsi="Times New Roman" w:cs="Times New Roman"/>
          <w:b/>
          <w:sz w:val="40"/>
        </w:rPr>
        <w:t xml:space="preserve"> </w:t>
      </w:r>
    </w:p>
    <w:p w14:paraId="5C05AF21" w14:textId="77777777" w:rsidR="00186301" w:rsidRDefault="00A758A4" w:rsidP="009C2DFB">
      <w:pPr>
        <w:bidi w:val="0"/>
        <w:spacing w:after="0" w:line="360" w:lineRule="auto"/>
        <w:ind w:right="432"/>
      </w:pPr>
      <w:r>
        <w:rPr>
          <w:rFonts w:ascii="Times New Roman" w:eastAsia="Times New Roman" w:hAnsi="Times New Roman" w:cs="Times New Roman"/>
          <w:b/>
          <w:sz w:val="40"/>
        </w:rPr>
        <w:t xml:space="preserve"> </w:t>
      </w:r>
    </w:p>
    <w:p w14:paraId="611C74B4" w14:textId="77777777" w:rsidR="00186301" w:rsidRDefault="00A758A4" w:rsidP="009C2DFB">
      <w:pPr>
        <w:spacing w:after="49" w:line="360" w:lineRule="auto"/>
        <w:ind w:left="311" w:hanging="10"/>
        <w:jc w:val="left"/>
      </w:pPr>
      <w:r>
        <w:rPr>
          <w:rFonts w:ascii="Times New Roman" w:eastAsia="Times New Roman" w:hAnsi="Times New Roman" w:cs="Times New Roman"/>
          <w:b/>
          <w:bCs/>
          <w:sz w:val="40"/>
          <w:szCs w:val="40"/>
          <w:rtl/>
        </w:rPr>
        <w:t xml:space="preserve">المستخلص </w:t>
      </w:r>
    </w:p>
    <w:p w14:paraId="1BB616ED" w14:textId="77777777" w:rsidR="00186301" w:rsidRDefault="00A758A4" w:rsidP="009C2DFB">
      <w:pPr>
        <w:bidi w:val="0"/>
        <w:spacing w:after="147" w:line="360" w:lineRule="auto"/>
        <w:ind w:right="399"/>
      </w:pPr>
      <w:r>
        <w:rPr>
          <w:rFonts w:ascii="Times New Roman" w:eastAsia="Times New Roman" w:hAnsi="Times New Roman" w:cs="Times New Roman"/>
          <w:b/>
          <w:sz w:val="28"/>
        </w:rPr>
        <w:t xml:space="preserve"> </w:t>
      </w:r>
    </w:p>
    <w:p w14:paraId="339A4D67"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419830F3"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069AAD87"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76FFBFF3"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4C73B80D"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0E689E6C"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5E924496"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2C5E26E7" w14:textId="77777777" w:rsidR="00186301" w:rsidRDefault="00A758A4" w:rsidP="009C2DFB">
      <w:pPr>
        <w:spacing w:after="47" w:line="360" w:lineRule="auto"/>
        <w:ind w:left="235" w:right="471"/>
      </w:pPr>
      <w:r>
        <w:rPr>
          <w:rFonts w:ascii="Times New Roman" w:eastAsia="Times New Roman" w:hAnsi="Times New Roman" w:cs="Times New Roman"/>
          <w:sz w:val="28"/>
          <w:szCs w:val="28"/>
          <w:rtl/>
        </w:rPr>
        <w:t xml:space="preserve">الهدف الرئيسي من هذه الدراسة هو التحقيق في أثر تطبيق مبادئ إدارة الجودة الشاملة على نجاح المشاريع الرقمية في المملكة العربية السعودية. تهدف الدراسة إلى فهم كيفية مساهمة إدارة الجودة الشاملة في تحقيق أهداف المشاريع الرقمية وتحسين أدائها، وتم استخدام منهج الوصفي التحليلي ،والاستبانة كاداة لجمع المعلومات، وتشير النتائج إلى أهمية تطبيق مبادئ إدارة الجودة الشاملة في المشاريع الرقمية وتوفر توجيهات حول المجالات التي قد تحتاج إلى اهتمام أكبر لتحسين جودة المنتجات والخدمات الرقمية، وتأثير إيجابي قوي أظهرت الدراسة أن تطبيق مبادئ إدارة الجودة الشاملة له تأثير إيجابي قوي على جودة المنتجات والخدمات الرقمية) </w:t>
      </w:r>
      <w:r>
        <w:rPr>
          <w:rFonts w:ascii="Arial" w:eastAsia="Arial" w:hAnsi="Arial" w:cs="Arial"/>
          <w:sz w:val="28"/>
        </w:rPr>
        <w:t>R = 0.823</w:t>
      </w:r>
      <w:r>
        <w:rPr>
          <w:rFonts w:ascii="Times New Roman" w:eastAsia="Times New Roman" w:hAnsi="Times New Roman" w:cs="Times New Roman"/>
          <w:sz w:val="28"/>
        </w:rPr>
        <w:t>،</w:t>
      </w:r>
      <w:r>
        <w:rPr>
          <w:rFonts w:ascii="Arial" w:eastAsia="Arial" w:hAnsi="Arial" w:cs="Arial"/>
          <w:sz w:val="28"/>
        </w:rPr>
        <w:t xml:space="preserve"> R2 = </w:t>
      </w:r>
    </w:p>
    <w:p w14:paraId="330741C9" w14:textId="77777777" w:rsidR="00186301" w:rsidRDefault="00A758A4" w:rsidP="009C2DFB">
      <w:pPr>
        <w:spacing w:after="21" w:line="360" w:lineRule="auto"/>
        <w:ind w:left="235" w:right="96"/>
      </w:pPr>
      <w:r>
        <w:rPr>
          <w:rFonts w:ascii="Arial" w:eastAsia="Arial" w:hAnsi="Arial" w:cs="Arial"/>
          <w:sz w:val="28"/>
          <w:szCs w:val="28"/>
        </w:rPr>
        <w:t>0</w:t>
      </w:r>
      <w:r>
        <w:rPr>
          <w:rFonts w:ascii="Arial" w:eastAsia="Arial" w:hAnsi="Arial" w:cs="Arial"/>
          <w:sz w:val="28"/>
          <w:szCs w:val="28"/>
          <w:rtl/>
        </w:rPr>
        <w:t>.</w:t>
      </w:r>
      <w:r>
        <w:rPr>
          <w:rFonts w:ascii="Arial" w:eastAsia="Arial" w:hAnsi="Arial" w:cs="Arial"/>
          <w:sz w:val="28"/>
          <w:szCs w:val="28"/>
        </w:rPr>
        <w:t>677</w:t>
      </w:r>
      <w:r>
        <w:rPr>
          <w:rFonts w:ascii="Times New Roman" w:eastAsia="Times New Roman" w:hAnsi="Times New Roman" w:cs="Times New Roman"/>
          <w:sz w:val="28"/>
          <w:szCs w:val="28"/>
          <w:rtl/>
        </w:rPr>
        <w:t xml:space="preserve">(. وقد أوضحت التوصيات تعزيز ثقافة الجودة: ينبغي على المؤسسات في المملكة العربية السعودية تبني ثقافة إدارة الجودة الشاملة في مشاريعها الرقمية، مع التركيز على تحسين عمليات اتخاذ القرار، الاستثمار في تنمية المهارات: تخصيص موارد كافية لتطوير مهارات فرق العمل في مجال التقنيات الرقمية وإدارة </w:t>
      </w:r>
    </w:p>
    <w:p w14:paraId="38739C01" w14:textId="77777777" w:rsidR="00186301" w:rsidRDefault="00A758A4" w:rsidP="009C2DFB">
      <w:pPr>
        <w:spacing w:after="21" w:line="360" w:lineRule="auto"/>
        <w:ind w:left="235" w:right="783"/>
      </w:pPr>
      <w:r>
        <w:rPr>
          <w:rFonts w:ascii="Times New Roman" w:eastAsia="Times New Roman" w:hAnsi="Times New Roman" w:cs="Times New Roman"/>
          <w:sz w:val="28"/>
          <w:szCs w:val="28"/>
          <w:rtl/>
        </w:rPr>
        <w:t xml:space="preserve">الكلمات المفتاحية: إدارة الجودة الشاملة، إدارة المشاريع، المشاريع الرقمية في المملكة العربية السعودية </w:t>
      </w:r>
    </w:p>
    <w:p w14:paraId="46349FFD" w14:textId="77777777" w:rsidR="00186301" w:rsidRDefault="00A758A4" w:rsidP="009C2DFB">
      <w:pPr>
        <w:bidi w:val="0"/>
        <w:spacing w:after="156" w:line="360" w:lineRule="auto"/>
        <w:ind w:right="552"/>
        <w:jc w:val="center"/>
      </w:pPr>
      <w:r>
        <w:rPr>
          <w:rFonts w:ascii="Times New Roman" w:eastAsia="Times New Roman" w:hAnsi="Times New Roman" w:cs="Times New Roman"/>
          <w:b/>
          <w:sz w:val="28"/>
        </w:rPr>
        <w:t xml:space="preserve"> </w:t>
      </w:r>
    </w:p>
    <w:p w14:paraId="6BEA8DA4" w14:textId="77777777" w:rsidR="00186301" w:rsidRDefault="00A758A4" w:rsidP="009C2DFB">
      <w:pPr>
        <w:bidi w:val="0"/>
        <w:spacing w:line="360" w:lineRule="auto"/>
        <w:ind w:right="552"/>
        <w:jc w:val="center"/>
      </w:pPr>
      <w:r>
        <w:rPr>
          <w:rFonts w:ascii="Times New Roman" w:eastAsia="Times New Roman" w:hAnsi="Times New Roman" w:cs="Times New Roman"/>
          <w:b/>
          <w:sz w:val="28"/>
        </w:rPr>
        <w:t xml:space="preserve"> </w:t>
      </w:r>
    </w:p>
    <w:p w14:paraId="2048B987" w14:textId="77777777" w:rsidR="00186301" w:rsidRDefault="00A758A4" w:rsidP="009C2DFB">
      <w:pPr>
        <w:bidi w:val="0"/>
        <w:spacing w:line="360" w:lineRule="auto"/>
        <w:ind w:right="552"/>
        <w:jc w:val="center"/>
      </w:pPr>
      <w:r>
        <w:rPr>
          <w:rFonts w:ascii="Times New Roman" w:eastAsia="Times New Roman" w:hAnsi="Times New Roman" w:cs="Times New Roman"/>
          <w:b/>
          <w:sz w:val="28"/>
        </w:rPr>
        <w:lastRenderedPageBreak/>
        <w:t xml:space="preserve"> </w:t>
      </w:r>
    </w:p>
    <w:p w14:paraId="21022791" w14:textId="77777777" w:rsidR="00186301" w:rsidRDefault="00A758A4" w:rsidP="009C2DFB">
      <w:pPr>
        <w:bidi w:val="0"/>
        <w:spacing w:after="156" w:line="360" w:lineRule="auto"/>
        <w:ind w:right="552"/>
        <w:jc w:val="center"/>
      </w:pPr>
      <w:r>
        <w:rPr>
          <w:rFonts w:ascii="Times New Roman" w:eastAsia="Times New Roman" w:hAnsi="Times New Roman" w:cs="Times New Roman"/>
          <w:b/>
          <w:sz w:val="28"/>
        </w:rPr>
        <w:t xml:space="preserve"> </w:t>
      </w:r>
    </w:p>
    <w:p w14:paraId="6AB4B001" w14:textId="77777777" w:rsidR="00186301" w:rsidRDefault="00A758A4" w:rsidP="009C2DFB">
      <w:pPr>
        <w:bidi w:val="0"/>
        <w:spacing w:line="360" w:lineRule="auto"/>
        <w:ind w:right="552"/>
        <w:jc w:val="center"/>
      </w:pPr>
      <w:r>
        <w:rPr>
          <w:rFonts w:ascii="Times New Roman" w:eastAsia="Times New Roman" w:hAnsi="Times New Roman" w:cs="Times New Roman"/>
          <w:b/>
          <w:sz w:val="28"/>
        </w:rPr>
        <w:t xml:space="preserve"> </w:t>
      </w:r>
    </w:p>
    <w:p w14:paraId="30D0F766" w14:textId="77777777" w:rsidR="00186301" w:rsidRDefault="00A758A4" w:rsidP="009C2DFB">
      <w:pPr>
        <w:bidi w:val="0"/>
        <w:spacing w:line="360" w:lineRule="auto"/>
        <w:ind w:right="552"/>
        <w:jc w:val="center"/>
      </w:pPr>
      <w:r>
        <w:rPr>
          <w:rFonts w:ascii="Times New Roman" w:eastAsia="Times New Roman" w:hAnsi="Times New Roman" w:cs="Times New Roman"/>
          <w:b/>
          <w:sz w:val="28"/>
        </w:rPr>
        <w:t xml:space="preserve"> </w:t>
      </w:r>
    </w:p>
    <w:p w14:paraId="5BAFC025" w14:textId="77777777" w:rsidR="00186301" w:rsidRDefault="00A758A4" w:rsidP="009C2DFB">
      <w:pPr>
        <w:bidi w:val="0"/>
        <w:spacing w:after="161" w:line="360" w:lineRule="auto"/>
        <w:ind w:right="552"/>
        <w:jc w:val="center"/>
      </w:pPr>
      <w:r>
        <w:rPr>
          <w:rFonts w:ascii="Times New Roman" w:eastAsia="Times New Roman" w:hAnsi="Times New Roman" w:cs="Times New Roman"/>
          <w:b/>
          <w:sz w:val="28"/>
        </w:rPr>
        <w:t xml:space="preserve"> </w:t>
      </w:r>
    </w:p>
    <w:p w14:paraId="006B3F36" w14:textId="77777777" w:rsidR="00186301" w:rsidRDefault="00A758A4" w:rsidP="009C2DFB">
      <w:pPr>
        <w:bidi w:val="0"/>
        <w:spacing w:after="156" w:line="360" w:lineRule="auto"/>
        <w:ind w:right="552"/>
        <w:jc w:val="center"/>
      </w:pPr>
      <w:r>
        <w:rPr>
          <w:rFonts w:ascii="Times New Roman" w:eastAsia="Times New Roman" w:hAnsi="Times New Roman" w:cs="Times New Roman"/>
          <w:b/>
          <w:sz w:val="28"/>
        </w:rPr>
        <w:t xml:space="preserve"> </w:t>
      </w:r>
    </w:p>
    <w:p w14:paraId="2D64A015" w14:textId="77777777" w:rsidR="00186301" w:rsidRDefault="00A758A4" w:rsidP="009C2DFB">
      <w:pPr>
        <w:bidi w:val="0"/>
        <w:spacing w:line="360" w:lineRule="auto"/>
        <w:ind w:right="552"/>
        <w:jc w:val="center"/>
      </w:pPr>
      <w:r>
        <w:rPr>
          <w:rFonts w:ascii="Times New Roman" w:eastAsia="Times New Roman" w:hAnsi="Times New Roman" w:cs="Times New Roman"/>
          <w:b/>
          <w:sz w:val="28"/>
        </w:rPr>
        <w:t xml:space="preserve"> </w:t>
      </w:r>
    </w:p>
    <w:p w14:paraId="085E1894" w14:textId="77777777" w:rsidR="00186301" w:rsidRDefault="00A758A4" w:rsidP="009C2DFB">
      <w:pPr>
        <w:bidi w:val="0"/>
        <w:spacing w:after="161" w:line="360" w:lineRule="auto"/>
        <w:ind w:right="552"/>
        <w:jc w:val="center"/>
      </w:pPr>
      <w:r>
        <w:rPr>
          <w:rFonts w:ascii="Times New Roman" w:eastAsia="Times New Roman" w:hAnsi="Times New Roman" w:cs="Times New Roman"/>
          <w:b/>
          <w:sz w:val="28"/>
        </w:rPr>
        <w:t xml:space="preserve"> </w:t>
      </w:r>
    </w:p>
    <w:p w14:paraId="1CE1A7AB" w14:textId="77777777" w:rsidR="00186301" w:rsidRDefault="00A758A4" w:rsidP="009C2DFB">
      <w:pPr>
        <w:bidi w:val="0"/>
        <w:spacing w:after="156" w:line="360" w:lineRule="auto"/>
        <w:ind w:right="552"/>
        <w:jc w:val="center"/>
      </w:pPr>
      <w:r>
        <w:rPr>
          <w:rFonts w:ascii="Times New Roman" w:eastAsia="Times New Roman" w:hAnsi="Times New Roman" w:cs="Times New Roman"/>
          <w:b/>
          <w:sz w:val="28"/>
        </w:rPr>
        <w:t xml:space="preserve"> </w:t>
      </w:r>
    </w:p>
    <w:p w14:paraId="17EA084E" w14:textId="77777777" w:rsidR="00186301" w:rsidRDefault="00A758A4" w:rsidP="009C2DFB">
      <w:pPr>
        <w:bidi w:val="0"/>
        <w:spacing w:after="0" w:line="360" w:lineRule="auto"/>
        <w:ind w:right="552"/>
        <w:jc w:val="center"/>
      </w:pPr>
      <w:r>
        <w:rPr>
          <w:rFonts w:ascii="Times New Roman" w:eastAsia="Times New Roman" w:hAnsi="Times New Roman" w:cs="Times New Roman"/>
          <w:b/>
          <w:sz w:val="28"/>
        </w:rPr>
        <w:t xml:space="preserve"> </w:t>
      </w:r>
    </w:p>
    <w:p w14:paraId="084D4483" w14:textId="77777777" w:rsidR="00186301" w:rsidRDefault="00A758A4" w:rsidP="009C2DFB">
      <w:pPr>
        <w:spacing w:after="49" w:line="360" w:lineRule="auto"/>
        <w:ind w:left="311" w:hanging="10"/>
        <w:jc w:val="left"/>
      </w:pPr>
      <w:r>
        <w:rPr>
          <w:rFonts w:ascii="Times New Roman" w:eastAsia="Times New Roman" w:hAnsi="Times New Roman" w:cs="Times New Roman"/>
          <w:b/>
          <w:bCs/>
          <w:sz w:val="40"/>
          <w:szCs w:val="40"/>
          <w:rtl/>
        </w:rPr>
        <w:t>مقدمة</w:t>
      </w:r>
      <w:r>
        <w:rPr>
          <w:rFonts w:ascii="Times New Roman" w:eastAsia="Times New Roman" w:hAnsi="Times New Roman" w:cs="Times New Roman"/>
          <w:sz w:val="28"/>
          <w:szCs w:val="28"/>
          <w:rtl/>
        </w:rPr>
        <w:t xml:space="preserve">: </w:t>
      </w:r>
    </w:p>
    <w:p w14:paraId="1749F8D9" w14:textId="77777777" w:rsidR="00186301" w:rsidRDefault="00A758A4" w:rsidP="009C2DFB">
      <w:pPr>
        <w:bidi w:val="0"/>
        <w:spacing w:after="211" w:line="360" w:lineRule="auto"/>
        <w:ind w:right="370"/>
      </w:pPr>
      <w:r>
        <w:rPr>
          <w:rFonts w:ascii="Times New Roman" w:eastAsia="Times New Roman" w:hAnsi="Times New Roman" w:cs="Times New Roman"/>
          <w:sz w:val="28"/>
        </w:rPr>
        <w:t xml:space="preserve"> </w:t>
      </w:r>
    </w:p>
    <w:p w14:paraId="0BDC4EDA" w14:textId="77777777" w:rsidR="00186301" w:rsidRDefault="00A758A4" w:rsidP="009C2DFB">
      <w:pPr>
        <w:spacing w:after="167" w:line="360" w:lineRule="auto"/>
        <w:ind w:left="213" w:right="615" w:firstLine="1"/>
      </w:pPr>
      <w:r>
        <w:rPr>
          <w:rFonts w:ascii="Times New Roman" w:eastAsia="Times New Roman" w:hAnsi="Times New Roman" w:cs="Times New Roman"/>
          <w:sz w:val="30"/>
          <w:szCs w:val="30"/>
          <w:rtl/>
        </w:rPr>
        <w:t xml:space="preserve">شهدت المملكة العربية السعودية تطور ا  سريع ا  وهائ ل  في كافة المجالات، وذلك تماشي ا  مع أهداف رؤية </w:t>
      </w:r>
    </w:p>
    <w:p w14:paraId="1DC9AAE5" w14:textId="77777777" w:rsidR="00186301" w:rsidRDefault="00A758A4" w:rsidP="009C2DFB">
      <w:pPr>
        <w:spacing w:after="208" w:line="360" w:lineRule="auto"/>
        <w:ind w:left="213" w:right="260" w:firstLine="1"/>
      </w:pPr>
      <w:r>
        <w:rPr>
          <w:rFonts w:ascii="Times New Roman" w:eastAsia="Times New Roman" w:hAnsi="Times New Roman" w:cs="Times New Roman"/>
          <w:sz w:val="30"/>
          <w:szCs w:val="30"/>
        </w:rPr>
        <w:t>2030</w:t>
      </w:r>
      <w:r>
        <w:rPr>
          <w:rFonts w:ascii="Times New Roman" w:eastAsia="Times New Roman" w:hAnsi="Times New Roman" w:cs="Times New Roman"/>
          <w:sz w:val="30"/>
          <w:szCs w:val="30"/>
          <w:rtl/>
        </w:rPr>
        <w:t xml:space="preserve">، ولاسيما في ما يتعلق بمنظومة الحج والعمرة حيث تعد أحد أهم الركائز الأساسية التي سعت </w:t>
      </w:r>
    </w:p>
    <w:p w14:paraId="5CADDD08" w14:textId="77777777" w:rsidR="00186301" w:rsidRDefault="00A758A4" w:rsidP="009C2DFB">
      <w:pPr>
        <w:spacing w:after="207" w:line="360" w:lineRule="auto"/>
        <w:ind w:left="213" w:right="601" w:firstLine="1"/>
      </w:pPr>
      <w:r>
        <w:rPr>
          <w:rFonts w:ascii="Times New Roman" w:eastAsia="Times New Roman" w:hAnsi="Times New Roman" w:cs="Times New Roman"/>
          <w:sz w:val="30"/>
          <w:szCs w:val="30"/>
          <w:rtl/>
        </w:rPr>
        <w:t xml:space="preserve">المملكة لتحقيقها في رؤية </w:t>
      </w:r>
      <w:r>
        <w:rPr>
          <w:rFonts w:ascii="Times New Roman" w:eastAsia="Times New Roman" w:hAnsi="Times New Roman" w:cs="Times New Roman"/>
          <w:sz w:val="30"/>
          <w:szCs w:val="30"/>
        </w:rPr>
        <w:t>2030</w:t>
      </w:r>
      <w:r>
        <w:rPr>
          <w:rFonts w:ascii="Times New Roman" w:eastAsia="Times New Roman" w:hAnsi="Times New Roman" w:cs="Times New Roman"/>
          <w:sz w:val="30"/>
          <w:szCs w:val="30"/>
          <w:rtl/>
        </w:rPr>
        <w:t xml:space="preserve">، والتي تهدف إلى الزيادة المطردة سنوي ا  في عدد الحجاج والمعتمرين </w:t>
      </w:r>
    </w:p>
    <w:p w14:paraId="15056931" w14:textId="77777777" w:rsidR="00186301" w:rsidRDefault="00A758A4" w:rsidP="009C2DFB">
      <w:pPr>
        <w:spacing w:after="81" w:line="360" w:lineRule="auto"/>
        <w:ind w:left="213" w:right="91" w:firstLine="1"/>
      </w:pPr>
      <w:r>
        <w:rPr>
          <w:rFonts w:ascii="Times New Roman" w:eastAsia="Times New Roman" w:hAnsi="Times New Roman" w:cs="Times New Roman"/>
          <w:sz w:val="30"/>
          <w:szCs w:val="30"/>
          <w:rtl/>
        </w:rPr>
        <w:t xml:space="preserve">الذين يؤدون فريضة الحج والعمرة )صالح، </w:t>
      </w:r>
      <w:r>
        <w:rPr>
          <w:rFonts w:ascii="Times New Roman" w:eastAsia="Times New Roman" w:hAnsi="Times New Roman" w:cs="Times New Roman"/>
          <w:sz w:val="30"/>
          <w:szCs w:val="30"/>
        </w:rPr>
        <w:t>2019</w:t>
      </w:r>
      <w:r>
        <w:rPr>
          <w:rFonts w:ascii="Times New Roman" w:eastAsia="Times New Roman" w:hAnsi="Times New Roman" w:cs="Times New Roman"/>
          <w:sz w:val="30"/>
          <w:szCs w:val="30"/>
          <w:rtl/>
        </w:rPr>
        <w:t xml:space="preserve">(، حيث تسعى إلى المضي قدم ا  لتسخير كافة الإمكانيات والجهود في تطوير أدائها لرعاية قاصديها من كافة بقاع الأرض، حتى يؤدوا مناسكهم بكل يسر </w:t>
      </w:r>
    </w:p>
    <w:p w14:paraId="0BA1408A" w14:textId="77777777" w:rsidR="00186301" w:rsidRDefault="00A758A4" w:rsidP="009C2DFB">
      <w:pPr>
        <w:spacing w:after="167" w:line="360" w:lineRule="auto"/>
        <w:ind w:left="213" w:right="514" w:firstLine="1"/>
      </w:pPr>
      <w:r>
        <w:rPr>
          <w:rFonts w:ascii="Times New Roman" w:eastAsia="Times New Roman" w:hAnsi="Times New Roman" w:cs="Times New Roman"/>
          <w:sz w:val="30"/>
          <w:szCs w:val="30"/>
          <w:rtl/>
        </w:rPr>
        <w:t xml:space="preserve">وسهولة وفي ضوء هذا الاهتمام الذي تقوم به المملكة العربية السعودية تأتي الرئاسة العامة لشؤون </w:t>
      </w:r>
    </w:p>
    <w:p w14:paraId="4435A967" w14:textId="77777777" w:rsidR="00186301" w:rsidRDefault="00A758A4" w:rsidP="009C2DFB">
      <w:pPr>
        <w:spacing w:after="167" w:line="360" w:lineRule="auto"/>
        <w:ind w:left="213" w:right="91" w:firstLine="1"/>
      </w:pPr>
      <w:r>
        <w:rPr>
          <w:rFonts w:ascii="Times New Roman" w:eastAsia="Times New Roman" w:hAnsi="Times New Roman" w:cs="Times New Roman"/>
          <w:sz w:val="30"/>
          <w:szCs w:val="30"/>
          <w:rtl/>
        </w:rPr>
        <w:lastRenderedPageBreak/>
        <w:t xml:space="preserve">الحرمين الشريفين بالمسجد الحرام لإبراز جهود هذه الدولة العظيمة والارتقاء بالخدمات المقدمة لزوار </w:t>
      </w:r>
    </w:p>
    <w:p w14:paraId="59B0A1E5" w14:textId="77777777" w:rsidR="00186301" w:rsidRDefault="00A758A4" w:rsidP="009C2DFB">
      <w:pPr>
        <w:spacing w:after="167" w:line="360" w:lineRule="auto"/>
        <w:ind w:left="213" w:right="91" w:firstLine="1"/>
      </w:pPr>
      <w:r>
        <w:rPr>
          <w:rFonts w:ascii="Times New Roman" w:eastAsia="Times New Roman" w:hAnsi="Times New Roman" w:cs="Times New Roman"/>
          <w:sz w:val="30"/>
          <w:szCs w:val="30"/>
          <w:rtl/>
        </w:rPr>
        <w:t xml:space="preserve">المسجد الحرام، وذلك من خلل الإشراف الإداري والخدمي في كل من المسجد الحرام والمسجد النبوي، </w:t>
      </w:r>
    </w:p>
    <w:p w14:paraId="683FA0FC" w14:textId="77777777" w:rsidR="00186301" w:rsidRDefault="00A758A4" w:rsidP="009C2DFB">
      <w:pPr>
        <w:spacing w:after="167" w:line="360" w:lineRule="auto"/>
        <w:ind w:left="213" w:right="577" w:firstLine="1"/>
      </w:pPr>
      <w:r>
        <w:rPr>
          <w:rFonts w:ascii="Times New Roman" w:eastAsia="Times New Roman" w:hAnsi="Times New Roman" w:cs="Times New Roman"/>
          <w:sz w:val="30"/>
          <w:szCs w:val="30"/>
          <w:rtl/>
        </w:rPr>
        <w:t xml:space="preserve">وتطوير بيئة العمل، وتحسين مستوى الأداء للوصول إلى أعلى مستوى من جودة الخدمات المقدمة إلى </w:t>
      </w:r>
    </w:p>
    <w:p w14:paraId="6C0FD8BB" w14:textId="77777777" w:rsidR="00186301" w:rsidRDefault="00A758A4" w:rsidP="009C2DFB">
      <w:pPr>
        <w:spacing w:after="167" w:line="360" w:lineRule="auto"/>
        <w:ind w:left="213" w:right="500" w:firstLine="1"/>
      </w:pPr>
      <w:r>
        <w:rPr>
          <w:rFonts w:ascii="Times New Roman" w:eastAsia="Times New Roman" w:hAnsi="Times New Roman" w:cs="Times New Roman"/>
          <w:sz w:val="30"/>
          <w:szCs w:val="30"/>
          <w:rtl/>
        </w:rPr>
        <w:t xml:space="preserve">الزائرين من الحجاج والمعتمرين، ولمواكبة هذا الاهتمام لا بد أن يرافقه تطور مماثل داخل المنظومة </w:t>
      </w:r>
    </w:p>
    <w:p w14:paraId="36FA816F" w14:textId="77777777" w:rsidR="00186301" w:rsidRDefault="00A758A4" w:rsidP="009C2DFB">
      <w:pPr>
        <w:spacing w:after="167" w:line="360" w:lineRule="auto"/>
        <w:ind w:left="213" w:right="437" w:firstLine="1"/>
      </w:pPr>
      <w:r>
        <w:rPr>
          <w:rFonts w:ascii="Times New Roman" w:eastAsia="Times New Roman" w:hAnsi="Times New Roman" w:cs="Times New Roman"/>
          <w:sz w:val="30"/>
          <w:szCs w:val="30"/>
          <w:rtl/>
        </w:rPr>
        <w:t xml:space="preserve">الإدارية باستخدام الأساليب العلمية، حيث إن الدول المتقدمة لم تصل إلى ما وصلت إليه، إلا بوجود </w:t>
      </w:r>
    </w:p>
    <w:p w14:paraId="434450C5" w14:textId="77777777" w:rsidR="00186301" w:rsidRDefault="00A758A4" w:rsidP="009C2DFB">
      <w:pPr>
        <w:spacing w:after="167" w:line="360" w:lineRule="auto"/>
        <w:ind w:left="213" w:right="610" w:firstLine="1"/>
      </w:pPr>
      <w:r>
        <w:rPr>
          <w:rFonts w:ascii="Times New Roman" w:eastAsia="Times New Roman" w:hAnsi="Times New Roman" w:cs="Times New Roman"/>
          <w:sz w:val="30"/>
          <w:szCs w:val="30"/>
          <w:rtl/>
        </w:rPr>
        <w:t xml:space="preserve">إدارة متطورة كإدارة الجودة الشاملة )العبد اللت، </w:t>
      </w:r>
      <w:r>
        <w:rPr>
          <w:rFonts w:ascii="Times New Roman" w:eastAsia="Times New Roman" w:hAnsi="Times New Roman" w:cs="Times New Roman"/>
          <w:sz w:val="30"/>
          <w:szCs w:val="30"/>
        </w:rPr>
        <w:t>2021</w:t>
      </w:r>
      <w:r>
        <w:rPr>
          <w:rFonts w:ascii="Times New Roman" w:eastAsia="Times New Roman" w:hAnsi="Times New Roman" w:cs="Times New Roman"/>
          <w:sz w:val="30"/>
          <w:szCs w:val="30"/>
          <w:rtl/>
        </w:rPr>
        <w:t xml:space="preserve">( تعد إدارة الجودة الشاملة فلسفة إدارية </w:t>
      </w:r>
    </w:p>
    <w:p w14:paraId="2EDB806A" w14:textId="77777777" w:rsidR="00186301" w:rsidRDefault="00A758A4" w:rsidP="009C2DFB">
      <w:pPr>
        <w:spacing w:after="79" w:line="360" w:lineRule="auto"/>
        <w:ind w:left="213" w:right="91" w:firstLine="1"/>
      </w:pPr>
      <w:r>
        <w:rPr>
          <w:rFonts w:ascii="Times New Roman" w:eastAsia="Times New Roman" w:hAnsi="Times New Roman" w:cs="Times New Roman"/>
          <w:sz w:val="30"/>
          <w:szCs w:val="30"/>
          <w:rtl/>
        </w:rPr>
        <w:t xml:space="preserve">حديثة تقوم على منهج علمي لتطوير أداء المنظمات والعاملين، بهدف تقديم سلع أو خدمات تلبي احتياجات وتوقعات رضاء العملء )أبو النصر، </w:t>
      </w:r>
      <w:r>
        <w:rPr>
          <w:rFonts w:ascii="Times New Roman" w:eastAsia="Times New Roman" w:hAnsi="Times New Roman" w:cs="Times New Roman"/>
          <w:sz w:val="30"/>
          <w:szCs w:val="30"/>
        </w:rPr>
        <w:t>2023</w:t>
      </w:r>
      <w:r>
        <w:rPr>
          <w:rFonts w:ascii="Times New Roman" w:eastAsia="Times New Roman" w:hAnsi="Times New Roman" w:cs="Times New Roman"/>
          <w:sz w:val="30"/>
          <w:szCs w:val="30"/>
          <w:rtl/>
        </w:rPr>
        <w:t xml:space="preserve">(، وذلك من خلل الحرص على التحسين المستمر </w:t>
      </w:r>
    </w:p>
    <w:p w14:paraId="35DA3D19" w14:textId="77777777" w:rsidR="00186301" w:rsidRDefault="00A758A4" w:rsidP="009C2DFB">
      <w:pPr>
        <w:spacing w:after="167" w:line="360" w:lineRule="auto"/>
        <w:ind w:left="213" w:right="529" w:firstLine="1"/>
      </w:pPr>
      <w:r>
        <w:rPr>
          <w:rFonts w:ascii="Times New Roman" w:eastAsia="Times New Roman" w:hAnsi="Times New Roman" w:cs="Times New Roman"/>
          <w:sz w:val="30"/>
          <w:szCs w:val="30"/>
          <w:rtl/>
        </w:rPr>
        <w:t xml:space="preserve">للعمليات الإدارية. دعم الإدارة العليا في تطبيق مفهوم الجودة الشاملة ومشاركة جميع أفراد المنظمة </w:t>
      </w:r>
    </w:p>
    <w:p w14:paraId="1066B2B7" w14:textId="77777777" w:rsidR="00186301" w:rsidRDefault="00A758A4" w:rsidP="009C2DFB">
      <w:pPr>
        <w:spacing w:after="167" w:line="360" w:lineRule="auto"/>
        <w:ind w:left="213" w:right="346" w:firstLine="1"/>
      </w:pPr>
      <w:r>
        <w:rPr>
          <w:rFonts w:ascii="Times New Roman" w:eastAsia="Times New Roman" w:hAnsi="Times New Roman" w:cs="Times New Roman"/>
          <w:sz w:val="30"/>
          <w:szCs w:val="30"/>
          <w:rtl/>
        </w:rPr>
        <w:t xml:space="preserve">المسؤولية والعمل، مما يؤدي ذلك إلى زيادة الربحية من خلل تقليل الأخطاء والعمل بطريقة صحيحة </w:t>
      </w:r>
    </w:p>
    <w:p w14:paraId="4EE2C6A9" w14:textId="77777777" w:rsidR="00186301" w:rsidRDefault="00A758A4" w:rsidP="009C2DFB">
      <w:pPr>
        <w:spacing w:after="167" w:line="360" w:lineRule="auto"/>
        <w:ind w:left="213" w:right="91" w:firstLine="1"/>
      </w:pPr>
      <w:r>
        <w:rPr>
          <w:rFonts w:ascii="Times New Roman" w:eastAsia="Times New Roman" w:hAnsi="Times New Roman" w:cs="Times New Roman"/>
          <w:sz w:val="30"/>
          <w:szCs w:val="30"/>
          <w:rtl/>
        </w:rPr>
        <w:t xml:space="preserve">من أول مرة، وتقوية المركز التنافسي للمؤسسة، من خلل تقديم الخدمات ذات جودة عالية وفي الوقت </w:t>
      </w:r>
    </w:p>
    <w:p w14:paraId="6CEC135D" w14:textId="77777777" w:rsidR="00186301" w:rsidRDefault="00A758A4" w:rsidP="009C2DFB">
      <w:pPr>
        <w:spacing w:after="62" w:line="360" w:lineRule="auto"/>
        <w:ind w:left="213" w:right="365" w:firstLine="1"/>
      </w:pPr>
      <w:r>
        <w:rPr>
          <w:rFonts w:ascii="Times New Roman" w:eastAsia="Times New Roman" w:hAnsi="Times New Roman" w:cs="Times New Roman"/>
          <w:sz w:val="30"/>
          <w:szCs w:val="30"/>
          <w:rtl/>
        </w:rPr>
        <w:t xml:space="preserve">المناسب للمستفيد، كما أنها تحافظ على حيوية المؤسسة من خلل التدريب والتعليم والتحسين المستمر والمتجدد وأخير ا  تؤدي إلى توسيع آفاق القيادة الإدارية العليا من خلل التخطيط الاستراتيجي </w:t>
      </w:r>
    </w:p>
    <w:p w14:paraId="37AFCC0C" w14:textId="77777777" w:rsidR="00186301" w:rsidRDefault="00A758A4" w:rsidP="009C2DFB">
      <w:pPr>
        <w:spacing w:after="152" w:line="360" w:lineRule="auto"/>
        <w:ind w:left="308" w:hanging="10"/>
        <w:jc w:val="left"/>
      </w:pPr>
      <w:r>
        <w:rPr>
          <w:rFonts w:ascii="Times New Roman" w:eastAsia="Times New Roman" w:hAnsi="Times New Roman" w:cs="Times New Roman"/>
          <w:sz w:val="30"/>
          <w:szCs w:val="30"/>
          <w:rtl/>
        </w:rPr>
        <w:lastRenderedPageBreak/>
        <w:t xml:space="preserve">واتخاذ قرارات صحيحة )شريفي، </w:t>
      </w:r>
      <w:r>
        <w:rPr>
          <w:rFonts w:ascii="Times New Roman" w:eastAsia="Times New Roman" w:hAnsi="Times New Roman" w:cs="Times New Roman"/>
          <w:sz w:val="30"/>
          <w:szCs w:val="30"/>
        </w:rPr>
        <w:t>2020</w:t>
      </w:r>
      <w:r>
        <w:rPr>
          <w:rFonts w:ascii="Times New Roman" w:eastAsia="Times New Roman" w:hAnsi="Times New Roman" w:cs="Times New Roman"/>
          <w:sz w:val="30"/>
          <w:szCs w:val="30"/>
          <w:rtl/>
        </w:rPr>
        <w:t xml:space="preserve">(. </w:t>
      </w:r>
    </w:p>
    <w:p w14:paraId="6E33CC89" w14:textId="77777777" w:rsidR="00186301" w:rsidRDefault="00A758A4" w:rsidP="009C2DFB">
      <w:pPr>
        <w:spacing w:after="167" w:line="360" w:lineRule="auto"/>
        <w:ind w:left="213" w:right="212" w:firstLine="1"/>
      </w:pPr>
      <w:r>
        <w:rPr>
          <w:rFonts w:ascii="Times New Roman" w:eastAsia="Times New Roman" w:hAnsi="Times New Roman" w:cs="Times New Roman"/>
          <w:sz w:val="30"/>
          <w:szCs w:val="30"/>
          <w:rtl/>
        </w:rPr>
        <w:t>إن إدارة الجودة الشاملة )</w:t>
      </w:r>
      <w:r>
        <w:rPr>
          <w:rFonts w:ascii="Times New Roman" w:eastAsia="Times New Roman" w:hAnsi="Times New Roman" w:cs="Times New Roman"/>
          <w:sz w:val="30"/>
        </w:rPr>
        <w:t>TQM</w:t>
      </w:r>
      <w:r>
        <w:rPr>
          <w:rFonts w:ascii="Times New Roman" w:eastAsia="Times New Roman" w:hAnsi="Times New Roman" w:cs="Times New Roman"/>
          <w:sz w:val="30"/>
          <w:szCs w:val="30"/>
          <w:rtl/>
        </w:rPr>
        <w:t xml:space="preserve">( تعتبر من أهم المفاهيم التي تسهم في تحسين آداء المؤسسات وزيادة </w:t>
      </w:r>
    </w:p>
    <w:p w14:paraId="543A9E5A" w14:textId="77777777" w:rsidR="00186301" w:rsidRDefault="00A758A4" w:rsidP="009C2DFB">
      <w:pPr>
        <w:spacing w:after="167" w:line="360" w:lineRule="auto"/>
        <w:ind w:left="213" w:right="548" w:firstLine="1"/>
      </w:pPr>
      <w:r>
        <w:rPr>
          <w:rFonts w:ascii="Times New Roman" w:eastAsia="Times New Roman" w:hAnsi="Times New Roman" w:cs="Times New Roman"/>
          <w:sz w:val="30"/>
          <w:szCs w:val="30"/>
          <w:rtl/>
        </w:rPr>
        <w:t xml:space="preserve">فعالية عملياتها. حيث تهدف </w:t>
      </w:r>
      <w:r>
        <w:rPr>
          <w:rFonts w:ascii="Times New Roman" w:eastAsia="Times New Roman" w:hAnsi="Times New Roman" w:cs="Times New Roman"/>
          <w:sz w:val="30"/>
        </w:rPr>
        <w:t>TQM</w:t>
      </w:r>
      <w:r>
        <w:rPr>
          <w:rFonts w:ascii="Times New Roman" w:eastAsia="Times New Roman" w:hAnsi="Times New Roman" w:cs="Times New Roman"/>
          <w:sz w:val="30"/>
          <w:szCs w:val="30"/>
          <w:rtl/>
        </w:rPr>
        <w:t xml:space="preserve"> إلى تحقيق الجودة الشاملة في جميع جوانب العمل مثل الإنتاج، </w:t>
      </w:r>
    </w:p>
    <w:p w14:paraId="67D9C2D4" w14:textId="77777777" w:rsidR="00186301" w:rsidRDefault="00A758A4" w:rsidP="009C2DFB">
      <w:pPr>
        <w:spacing w:after="152" w:line="360" w:lineRule="auto"/>
        <w:ind w:left="308" w:hanging="10"/>
        <w:jc w:val="left"/>
      </w:pPr>
      <w:r>
        <w:rPr>
          <w:rFonts w:ascii="Times New Roman" w:eastAsia="Times New Roman" w:hAnsi="Times New Roman" w:cs="Times New Roman"/>
          <w:sz w:val="30"/>
          <w:szCs w:val="30"/>
          <w:rtl/>
        </w:rPr>
        <w:t xml:space="preserve">والخدمات، والعلقات مع العملء، والابتكار، وإدارة المشاريع. </w:t>
      </w:r>
    </w:p>
    <w:p w14:paraId="28141A94" w14:textId="77777777" w:rsidR="00186301" w:rsidRDefault="00A758A4" w:rsidP="009C2DFB">
      <w:pPr>
        <w:spacing w:after="167" w:line="360" w:lineRule="auto"/>
        <w:ind w:left="213" w:right="562" w:firstLine="1"/>
      </w:pPr>
      <w:r>
        <w:rPr>
          <w:rFonts w:ascii="Times New Roman" w:eastAsia="Times New Roman" w:hAnsi="Times New Roman" w:cs="Times New Roman"/>
          <w:sz w:val="30"/>
          <w:szCs w:val="30"/>
          <w:rtl/>
        </w:rPr>
        <w:t xml:space="preserve">وتتضمن مفاهيم </w:t>
      </w:r>
      <w:r>
        <w:rPr>
          <w:rFonts w:ascii="Times New Roman" w:eastAsia="Times New Roman" w:hAnsi="Times New Roman" w:cs="Times New Roman"/>
          <w:sz w:val="30"/>
        </w:rPr>
        <w:t>TQM</w:t>
      </w:r>
      <w:r>
        <w:rPr>
          <w:rFonts w:ascii="Times New Roman" w:eastAsia="Times New Roman" w:hAnsi="Times New Roman" w:cs="Times New Roman"/>
          <w:sz w:val="30"/>
          <w:szCs w:val="30"/>
          <w:rtl/>
        </w:rPr>
        <w:t xml:space="preserve"> مراقبة الجودة، وضبط الجودة، وضمان الجودة، وتحليل البيانات، وتطوير </w:t>
      </w:r>
    </w:p>
    <w:p w14:paraId="264C7842" w14:textId="77777777" w:rsidR="00186301" w:rsidRDefault="00A758A4" w:rsidP="009C2DFB">
      <w:pPr>
        <w:spacing w:after="167" w:line="360" w:lineRule="auto"/>
        <w:ind w:left="213" w:right="19" w:firstLine="1"/>
      </w:pPr>
      <w:r>
        <w:rPr>
          <w:rFonts w:ascii="Times New Roman" w:eastAsia="Times New Roman" w:hAnsi="Times New Roman" w:cs="Times New Roman"/>
          <w:sz w:val="30"/>
          <w:szCs w:val="30"/>
          <w:rtl/>
        </w:rPr>
        <w:t xml:space="preserve">العمليات، وتعزيز الثقة بين العاملين والعملء. كما أن تنفيذ </w:t>
      </w:r>
      <w:r>
        <w:rPr>
          <w:rFonts w:ascii="Times New Roman" w:eastAsia="Times New Roman" w:hAnsi="Times New Roman" w:cs="Times New Roman"/>
          <w:sz w:val="30"/>
        </w:rPr>
        <w:t>TQM</w:t>
      </w:r>
      <w:r>
        <w:rPr>
          <w:rFonts w:ascii="Times New Roman" w:eastAsia="Times New Roman" w:hAnsi="Times New Roman" w:cs="Times New Roman"/>
          <w:sz w:val="30"/>
          <w:szCs w:val="30"/>
          <w:rtl/>
        </w:rPr>
        <w:t xml:space="preserve"> يساهم في تقليل الهدر وزيادة الكفاءة </w:t>
      </w:r>
    </w:p>
    <w:p w14:paraId="5EAE434F" w14:textId="77777777" w:rsidR="00186301" w:rsidRDefault="00A758A4" w:rsidP="009C2DFB">
      <w:pPr>
        <w:spacing w:after="152" w:line="360" w:lineRule="auto"/>
        <w:ind w:left="308" w:hanging="10"/>
        <w:jc w:val="left"/>
      </w:pPr>
      <w:r>
        <w:rPr>
          <w:rFonts w:ascii="Times New Roman" w:eastAsia="Times New Roman" w:hAnsi="Times New Roman" w:cs="Times New Roman"/>
          <w:sz w:val="30"/>
          <w:szCs w:val="30"/>
          <w:rtl/>
        </w:rPr>
        <w:t xml:space="preserve">والإنتاجية، مما يؤدي بدوره إلى نجاح المشاريع وتحقيق أهدافها بشكل أفضل. </w:t>
      </w:r>
    </w:p>
    <w:p w14:paraId="5E59048A" w14:textId="77777777" w:rsidR="00186301" w:rsidRDefault="00A758A4" w:rsidP="009C2DFB">
      <w:pPr>
        <w:spacing w:after="0" w:line="360" w:lineRule="auto"/>
        <w:ind w:left="213" w:right="216" w:firstLine="1"/>
      </w:pPr>
      <w:r>
        <w:rPr>
          <w:rFonts w:ascii="Times New Roman" w:eastAsia="Times New Roman" w:hAnsi="Times New Roman" w:cs="Times New Roman"/>
          <w:sz w:val="30"/>
          <w:szCs w:val="30"/>
          <w:rtl/>
        </w:rPr>
        <w:t>بنا ء على ذلك، يظُهر تأثير إدارة الجودة الشاملة أهمية كبيرة في تحسين أداء ونجاح المشاريع ،ويعتبر تنفيذها تحديا  للمؤسسات وفرصة لتحقيق التميز والنجاح في بيئة الأعمال المتنافسة.</w:t>
      </w:r>
      <w:r>
        <w:rPr>
          <w:rFonts w:ascii="Arial" w:eastAsia="Arial" w:hAnsi="Arial" w:cs="Arial"/>
          <w:sz w:val="30"/>
          <w:szCs w:val="30"/>
          <w:rtl/>
        </w:rPr>
        <w:t xml:space="preserve"> </w:t>
      </w:r>
    </w:p>
    <w:p w14:paraId="18100FFB" w14:textId="77777777" w:rsidR="00186301" w:rsidRDefault="00A758A4" w:rsidP="009C2DFB">
      <w:pPr>
        <w:spacing w:after="3" w:line="360" w:lineRule="auto"/>
        <w:ind w:left="213" w:right="264" w:firstLine="1"/>
      </w:pPr>
      <w:r>
        <w:rPr>
          <w:rFonts w:ascii="Times New Roman" w:eastAsia="Times New Roman" w:hAnsi="Times New Roman" w:cs="Times New Roman"/>
          <w:sz w:val="30"/>
          <w:szCs w:val="30"/>
          <w:rtl/>
        </w:rPr>
        <w:t xml:space="preserve">نعيش منظمات الأعمال اليوم عصرا  سمته التجديد والبحث عن مزيد من الكفاءة والابتكار والتميز في الأداء ،حيث يشهد القرن الحالي العديد من المتغيرات المحلية والعالمية التي خلقت نوعا  من المنافسة الحادة بين المنظمات الاقتصادية سواء منها الذي يهدف إلى غزو الأسواق </w:t>
      </w:r>
    </w:p>
    <w:p w14:paraId="3B41CE99" w14:textId="77777777" w:rsidR="00186301" w:rsidRDefault="00A758A4" w:rsidP="009C2DFB">
      <w:pPr>
        <w:spacing w:after="48" w:line="360" w:lineRule="auto"/>
        <w:ind w:left="213" w:right="91" w:firstLine="1"/>
      </w:pPr>
      <w:r>
        <w:rPr>
          <w:rFonts w:ascii="Times New Roman" w:eastAsia="Times New Roman" w:hAnsi="Times New Roman" w:cs="Times New Roman"/>
          <w:sz w:val="30"/>
          <w:szCs w:val="30"/>
          <w:rtl/>
        </w:rPr>
        <w:t xml:space="preserve">العالمية، أو حتى التي ترغب بالاحتفاظ بحصتها في أسواقها المحلية، وقد فرض ذلك ضرورة الاهتمام بتحديث الأساليب الإدارية التي تدار بها تلك المنظمات، فل مفر لتلك المنظمات من تحقيق عناصر محددة تساعدها على تحقيق ميزة تنافسية في مجال الأعمال. وتاتي إدارة الجودة الشاملة لتمثل أحد المداخل الرئيسية الداعمة للقدرة الابتكارية اللزمة لتحقيق الميزة التنافسية الداعمة لنجاح المنظمات واستمراريتها في العصر الحديث. </w:t>
      </w:r>
    </w:p>
    <w:p w14:paraId="669FA92F" w14:textId="77777777" w:rsidR="00186301" w:rsidRDefault="00A758A4" w:rsidP="009C2DFB">
      <w:pPr>
        <w:spacing w:after="30" w:line="360" w:lineRule="auto"/>
        <w:ind w:left="213" w:right="980" w:firstLine="1"/>
      </w:pPr>
      <w:r>
        <w:rPr>
          <w:rFonts w:ascii="Times New Roman" w:eastAsia="Times New Roman" w:hAnsi="Times New Roman" w:cs="Times New Roman"/>
          <w:sz w:val="30"/>
          <w:szCs w:val="30"/>
          <w:rtl/>
        </w:rPr>
        <w:t xml:space="preserve">كما يرى البعض أنه في ظل التغيرات العالمية الحادة أصبح كل  بعما ) </w:t>
      </w:r>
      <w:r>
        <w:rPr>
          <w:rFonts w:ascii="Arial" w:eastAsia="Arial" w:hAnsi="Arial" w:cs="Arial"/>
          <w:sz w:val="30"/>
        </w:rPr>
        <w:t>e</w:t>
      </w:r>
      <w:r>
        <w:rPr>
          <w:rFonts w:ascii="Times New Roman" w:eastAsia="Times New Roman" w:hAnsi="Times New Roman" w:cs="Times New Roman"/>
          <w:sz w:val="30"/>
          <w:szCs w:val="30"/>
          <w:rtl/>
        </w:rPr>
        <w:t xml:space="preserve"> ) ( والابتكار يلعبان دورا  حاسما  في بقاء المنظمات في السوق )</w:t>
      </w:r>
      <w:proofErr w:type="spellStart"/>
      <w:r>
        <w:rPr>
          <w:rFonts w:ascii="Arial" w:eastAsia="Arial" w:hAnsi="Arial" w:cs="Arial"/>
          <w:sz w:val="30"/>
        </w:rPr>
        <w:t>Zeng</w:t>
      </w:r>
      <w:proofErr w:type="spellEnd"/>
      <w:r>
        <w:rPr>
          <w:rFonts w:ascii="Arial" w:eastAsia="Arial" w:hAnsi="Arial" w:cs="Arial"/>
          <w:sz w:val="30"/>
        </w:rPr>
        <w:t>, et al,2022</w:t>
      </w:r>
      <w:r>
        <w:rPr>
          <w:rFonts w:ascii="Times New Roman" w:eastAsia="Times New Roman" w:hAnsi="Times New Roman" w:cs="Times New Roman"/>
          <w:sz w:val="30"/>
          <w:szCs w:val="30"/>
          <w:rtl/>
        </w:rPr>
        <w:t xml:space="preserve">(. </w:t>
      </w:r>
    </w:p>
    <w:p w14:paraId="162A559B" w14:textId="77777777" w:rsidR="00186301" w:rsidRDefault="00A758A4" w:rsidP="009C2DFB">
      <w:pPr>
        <w:spacing w:after="5" w:line="360" w:lineRule="auto"/>
        <w:ind w:left="213" w:right="346" w:firstLine="1"/>
      </w:pPr>
      <w:r>
        <w:rPr>
          <w:rFonts w:ascii="Times New Roman" w:eastAsia="Times New Roman" w:hAnsi="Times New Roman" w:cs="Times New Roman"/>
          <w:sz w:val="30"/>
          <w:szCs w:val="30"/>
          <w:rtl/>
        </w:rPr>
        <w:lastRenderedPageBreak/>
        <w:t xml:space="preserve">كما يؤكد على أن المنظمات يمكن أن تحسن من قدرتها التنافسية من خلل تحسين قدرتها الابتكارية من خلل أن التركيز على تحسين الأداء الابتكاري الذي يعد أفضل طريقة لتحسين الأداء والأنشطة التنافسية منظمات الأعمال، كما يؤكد) </w:t>
      </w:r>
      <w:r>
        <w:rPr>
          <w:rFonts w:ascii="Arial" w:eastAsia="Arial" w:hAnsi="Arial" w:cs="Arial"/>
          <w:sz w:val="30"/>
        </w:rPr>
        <w:t>Lee et al, 2020</w:t>
      </w:r>
      <w:r>
        <w:rPr>
          <w:rFonts w:ascii="Times New Roman" w:eastAsia="Times New Roman" w:hAnsi="Times New Roman" w:cs="Times New Roman"/>
          <w:sz w:val="30"/>
          <w:szCs w:val="30"/>
          <w:rtl/>
        </w:rPr>
        <w:t xml:space="preserve">( على ضرورة قيام منظمات الأعمال بتركيز جهودها على تطبيق ممارسات إدارة الجودة الشاملة من أجل تدعيم قدرتها على الابتكار وتحسين القدرة التنافسية لها، كما يؤكد البعض) </w:t>
      </w:r>
      <w:r>
        <w:rPr>
          <w:rFonts w:ascii="Arial" w:eastAsia="Arial" w:hAnsi="Arial" w:cs="Arial"/>
          <w:sz w:val="30"/>
          <w:szCs w:val="30"/>
          <w:rtl/>
        </w:rPr>
        <w:t xml:space="preserve"> </w:t>
      </w:r>
      <w:r>
        <w:rPr>
          <w:rFonts w:ascii="Arial" w:eastAsia="Arial" w:hAnsi="Arial" w:cs="Arial"/>
          <w:sz w:val="30"/>
        </w:rPr>
        <w:t>Kim et al</w:t>
      </w:r>
    </w:p>
    <w:p w14:paraId="7122D381" w14:textId="77777777" w:rsidR="00186301" w:rsidRDefault="00A758A4" w:rsidP="009C2DFB">
      <w:pPr>
        <w:bidi w:val="0"/>
        <w:spacing w:after="0" w:line="360" w:lineRule="auto"/>
        <w:ind w:left="10" w:right="295" w:hanging="10"/>
      </w:pPr>
      <w:r>
        <w:rPr>
          <w:rFonts w:ascii="Times New Roman" w:eastAsia="Times New Roman" w:hAnsi="Times New Roman" w:cs="Times New Roman"/>
          <w:sz w:val="30"/>
        </w:rPr>
        <w:t xml:space="preserve"> .)،</w:t>
      </w:r>
      <w:r>
        <w:rPr>
          <w:rFonts w:ascii="Arial" w:eastAsia="Arial" w:hAnsi="Arial" w:cs="Arial"/>
          <w:sz w:val="30"/>
        </w:rPr>
        <w:t>2022</w:t>
      </w:r>
    </w:p>
    <w:p w14:paraId="6018DE8B" w14:textId="77777777" w:rsidR="00186301" w:rsidRDefault="00A758A4" w:rsidP="009C2DFB">
      <w:pPr>
        <w:spacing w:after="10" w:line="360" w:lineRule="auto"/>
        <w:ind w:left="213" w:right="91" w:firstLine="1"/>
      </w:pPr>
      <w:r>
        <w:rPr>
          <w:rFonts w:ascii="Times New Roman" w:eastAsia="Times New Roman" w:hAnsi="Times New Roman" w:cs="Times New Roman"/>
          <w:sz w:val="30"/>
          <w:szCs w:val="30"/>
          <w:rtl/>
        </w:rPr>
        <w:t xml:space="preserve">على أن المنظمات التي تقوم بتطبيق مدخل إدارة الجودة الشاملة تكون قادرة على الابتكار عن غيرها من المنظمات التي لا تطبق هذا المدخل، وكما تشير العديد من أدبيات إدارة الإنتاج والعمليات على أن إدارة الجودة الشاملة تعد واحدة من متطلبات تحقيق الابتكار) </w:t>
      </w:r>
      <w:r>
        <w:rPr>
          <w:rFonts w:ascii="Arial" w:eastAsia="Arial" w:hAnsi="Arial" w:cs="Arial"/>
          <w:sz w:val="30"/>
        </w:rPr>
        <w:t xml:space="preserve">Kim et al, </w:t>
      </w:r>
    </w:p>
    <w:p w14:paraId="351E5CE1" w14:textId="77777777" w:rsidR="00186301" w:rsidRDefault="00A758A4" w:rsidP="009C2DFB">
      <w:pPr>
        <w:bidi w:val="0"/>
        <w:spacing w:after="0" w:line="360" w:lineRule="auto"/>
        <w:ind w:left="10" w:right="295" w:hanging="10"/>
      </w:pPr>
      <w:r>
        <w:rPr>
          <w:rFonts w:ascii="Times New Roman" w:eastAsia="Times New Roman" w:hAnsi="Times New Roman" w:cs="Times New Roman"/>
          <w:sz w:val="30"/>
        </w:rPr>
        <w:t xml:space="preserve"> .)</w:t>
      </w:r>
      <w:r>
        <w:rPr>
          <w:rFonts w:ascii="Arial" w:eastAsia="Arial" w:hAnsi="Arial" w:cs="Arial"/>
          <w:sz w:val="30"/>
        </w:rPr>
        <w:t xml:space="preserve">2022; </w:t>
      </w:r>
      <w:proofErr w:type="spellStart"/>
      <w:r>
        <w:rPr>
          <w:rFonts w:ascii="Arial" w:eastAsia="Arial" w:hAnsi="Arial" w:cs="Arial"/>
          <w:sz w:val="30"/>
        </w:rPr>
        <w:t>Hoang</w:t>
      </w:r>
      <w:proofErr w:type="spellEnd"/>
      <w:r>
        <w:rPr>
          <w:rFonts w:ascii="Arial" w:eastAsia="Arial" w:hAnsi="Arial" w:cs="Arial"/>
          <w:sz w:val="30"/>
        </w:rPr>
        <w:t xml:space="preserve"> et al,2024</w:t>
      </w:r>
    </w:p>
    <w:p w14:paraId="68DDEA2B"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246D69EF" w14:textId="77777777" w:rsidR="00186301" w:rsidRDefault="00A758A4" w:rsidP="009C2DFB">
      <w:pPr>
        <w:bidi w:val="0"/>
        <w:spacing w:after="272" w:line="360" w:lineRule="auto"/>
        <w:ind w:right="370"/>
      </w:pPr>
      <w:r>
        <w:rPr>
          <w:rFonts w:ascii="Times New Roman" w:eastAsia="Times New Roman" w:hAnsi="Times New Roman" w:cs="Times New Roman"/>
          <w:sz w:val="28"/>
        </w:rPr>
        <w:t xml:space="preserve"> </w:t>
      </w:r>
    </w:p>
    <w:p w14:paraId="1485C866" w14:textId="77777777" w:rsidR="00186301" w:rsidRDefault="00A758A4" w:rsidP="009C2DFB">
      <w:pPr>
        <w:spacing w:after="49" w:line="360" w:lineRule="auto"/>
        <w:ind w:left="311" w:hanging="10"/>
        <w:jc w:val="left"/>
      </w:pPr>
      <w:r>
        <w:rPr>
          <w:rFonts w:ascii="Times New Roman" w:eastAsia="Times New Roman" w:hAnsi="Times New Roman" w:cs="Times New Roman"/>
          <w:b/>
          <w:bCs/>
          <w:sz w:val="40"/>
          <w:szCs w:val="40"/>
          <w:rtl/>
        </w:rPr>
        <w:t>مشكلة الدراسة</w:t>
      </w:r>
      <w:r>
        <w:rPr>
          <w:rFonts w:ascii="Times New Roman" w:eastAsia="Times New Roman" w:hAnsi="Times New Roman" w:cs="Times New Roman"/>
          <w:sz w:val="40"/>
          <w:szCs w:val="40"/>
          <w:rtl/>
        </w:rPr>
        <w:t xml:space="preserve">: </w:t>
      </w:r>
    </w:p>
    <w:p w14:paraId="6B65AAF9" w14:textId="77777777" w:rsidR="00186301" w:rsidRDefault="00A758A4" w:rsidP="009C2DFB">
      <w:pPr>
        <w:bidi w:val="0"/>
        <w:spacing w:after="175" w:line="360" w:lineRule="auto"/>
        <w:ind w:right="370"/>
      </w:pPr>
      <w:r>
        <w:rPr>
          <w:rFonts w:ascii="Times New Roman" w:eastAsia="Times New Roman" w:hAnsi="Times New Roman" w:cs="Times New Roman"/>
          <w:sz w:val="28"/>
        </w:rPr>
        <w:t xml:space="preserve"> </w:t>
      </w:r>
    </w:p>
    <w:p w14:paraId="365CFBF5" w14:textId="77777777" w:rsidR="00186301" w:rsidRDefault="00A758A4" w:rsidP="009C2DFB">
      <w:pPr>
        <w:spacing w:after="167" w:line="360" w:lineRule="auto"/>
        <w:ind w:left="213" w:right="668" w:firstLine="1"/>
      </w:pPr>
      <w:r>
        <w:rPr>
          <w:rFonts w:ascii="Times New Roman" w:eastAsia="Times New Roman" w:hAnsi="Times New Roman" w:cs="Times New Roman"/>
          <w:sz w:val="30"/>
          <w:szCs w:val="30"/>
          <w:rtl/>
        </w:rPr>
        <w:t xml:space="preserve">تعاني كثير من الشركات من غياب تطبيق إدارة الجودة في العديد من المشاريع والأسباب مختلفة تكون </w:t>
      </w:r>
    </w:p>
    <w:p w14:paraId="283AB641" w14:textId="77777777" w:rsidR="00186301" w:rsidRDefault="00A758A4" w:rsidP="009C2DFB">
      <w:pPr>
        <w:spacing w:after="167" w:line="360" w:lineRule="auto"/>
        <w:ind w:left="213" w:right="192" w:firstLine="1"/>
      </w:pPr>
      <w:r>
        <w:rPr>
          <w:rFonts w:ascii="Times New Roman" w:eastAsia="Times New Roman" w:hAnsi="Times New Roman" w:cs="Times New Roman"/>
          <w:sz w:val="30"/>
          <w:szCs w:val="30"/>
          <w:rtl/>
        </w:rPr>
        <w:t xml:space="preserve">نتيجتها في النهاية خروج المنتج بعيوب تجعله غير صالح للستخدام في كثير من المشاريع مع الأثر </w:t>
      </w:r>
    </w:p>
    <w:p w14:paraId="6F6EA3B1" w14:textId="77777777" w:rsidR="00186301" w:rsidRDefault="00A758A4" w:rsidP="009C2DFB">
      <w:pPr>
        <w:spacing w:after="167" w:line="360" w:lineRule="auto"/>
        <w:ind w:left="213" w:right="332" w:firstLine="1"/>
      </w:pPr>
      <w:r>
        <w:rPr>
          <w:rFonts w:ascii="Times New Roman" w:eastAsia="Times New Roman" w:hAnsi="Times New Roman" w:cs="Times New Roman"/>
          <w:sz w:val="30"/>
          <w:szCs w:val="30"/>
          <w:rtl/>
        </w:rPr>
        <w:t xml:space="preserve">السلبي والخسارة بالوقت لأصحاب الشركات مما يطرح العديد من التساؤلات منها مدى تأثير الإدارة على </w:t>
      </w:r>
    </w:p>
    <w:p w14:paraId="028AB377" w14:textId="77777777" w:rsidR="00186301" w:rsidRDefault="00A758A4" w:rsidP="009C2DFB">
      <w:pPr>
        <w:spacing w:after="167" w:line="360" w:lineRule="auto"/>
        <w:ind w:left="213" w:right="327" w:firstLine="1"/>
      </w:pPr>
      <w:r>
        <w:rPr>
          <w:rFonts w:ascii="Times New Roman" w:eastAsia="Times New Roman" w:hAnsi="Times New Roman" w:cs="Times New Roman"/>
          <w:sz w:val="30"/>
          <w:szCs w:val="30"/>
          <w:rtl/>
        </w:rPr>
        <w:t xml:space="preserve">الجودة في المشاريع - ماهي أبرز العوامل المؤثرة على الجودة؟ - كيفية الوصول إلى تحسين الجودة </w:t>
      </w:r>
    </w:p>
    <w:p w14:paraId="1E13A0F1" w14:textId="77777777" w:rsidR="00186301" w:rsidRDefault="00A758A4" w:rsidP="009C2DFB">
      <w:pPr>
        <w:spacing w:after="152" w:line="360" w:lineRule="auto"/>
        <w:ind w:left="308" w:hanging="10"/>
        <w:jc w:val="left"/>
      </w:pPr>
      <w:r>
        <w:rPr>
          <w:rFonts w:ascii="Times New Roman" w:eastAsia="Times New Roman" w:hAnsi="Times New Roman" w:cs="Times New Roman"/>
          <w:sz w:val="30"/>
          <w:szCs w:val="30"/>
          <w:rtl/>
        </w:rPr>
        <w:t xml:space="preserve">وتحسين الأداء في المشاريع الرقمية؟ </w:t>
      </w:r>
    </w:p>
    <w:p w14:paraId="721206AE" w14:textId="77777777" w:rsidR="00186301" w:rsidRDefault="00A758A4" w:rsidP="009C2DFB">
      <w:pPr>
        <w:spacing w:after="70" w:line="360" w:lineRule="auto"/>
        <w:ind w:left="300" w:right="241" w:hanging="6"/>
        <w:jc w:val="both"/>
      </w:pPr>
      <w:r>
        <w:rPr>
          <w:rFonts w:ascii="Times New Roman" w:eastAsia="Times New Roman" w:hAnsi="Times New Roman" w:cs="Times New Roman"/>
          <w:sz w:val="30"/>
          <w:szCs w:val="30"/>
          <w:rtl/>
        </w:rPr>
        <w:t xml:space="preserve">ومن ضمن مشكلة البحث حول تأثير إدارة الجودة الشاملة على نجاح المشاريع قد تتضمن عدة جوانب منها : </w:t>
      </w:r>
    </w:p>
    <w:p w14:paraId="38973CD8" w14:textId="77777777" w:rsidR="00186301" w:rsidRDefault="00A758A4" w:rsidP="009C2DFB">
      <w:pPr>
        <w:numPr>
          <w:ilvl w:val="0"/>
          <w:numId w:val="1"/>
        </w:numPr>
        <w:spacing w:after="70" w:line="360" w:lineRule="auto"/>
        <w:ind w:right="248" w:firstLine="1"/>
      </w:pPr>
      <w:r>
        <w:rPr>
          <w:rFonts w:ascii="Times New Roman" w:eastAsia="Times New Roman" w:hAnsi="Times New Roman" w:cs="Times New Roman"/>
          <w:sz w:val="30"/>
          <w:szCs w:val="30"/>
          <w:rtl/>
        </w:rPr>
        <w:t xml:space="preserve">قلة الدراسات الشاملة: قد تكون هناك قلة في الدراسات التي تبحث بشكل شامل ومتكامل عن تأثير إدارة الجودة الشاملة على نجاح المشاريع، مما يجعل صعوبة فهم التاثير الكامل والشامل تلك الإدارة. </w:t>
      </w:r>
    </w:p>
    <w:p w14:paraId="1D05F912" w14:textId="77777777" w:rsidR="00186301" w:rsidRDefault="00A758A4" w:rsidP="009C2DFB">
      <w:pPr>
        <w:numPr>
          <w:ilvl w:val="0"/>
          <w:numId w:val="1"/>
        </w:numPr>
        <w:spacing w:after="167" w:line="360" w:lineRule="auto"/>
        <w:ind w:right="248" w:firstLine="1"/>
      </w:pPr>
      <w:r>
        <w:rPr>
          <w:rFonts w:ascii="Times New Roman" w:eastAsia="Times New Roman" w:hAnsi="Times New Roman" w:cs="Times New Roman"/>
          <w:sz w:val="30"/>
          <w:szCs w:val="30"/>
          <w:rtl/>
        </w:rPr>
        <w:t xml:space="preserve">صعوبة قياس الجودة بشكل دقيق: قد تكون هناك صعوبة في قياس وتحديد مؤشرات الجودة بشكل دقيق وكفاءة، مما يؤثر على قدرة الباحثين على تقييم تأثير إدارة الجودة الشاملة بشكل صحيح. </w:t>
      </w:r>
    </w:p>
    <w:p w14:paraId="0930EFC6" w14:textId="77777777" w:rsidR="00186301" w:rsidRDefault="00A758A4" w:rsidP="009C2DFB">
      <w:pPr>
        <w:numPr>
          <w:ilvl w:val="0"/>
          <w:numId w:val="1"/>
        </w:numPr>
        <w:spacing w:after="167" w:line="360" w:lineRule="auto"/>
        <w:ind w:right="248" w:firstLine="1"/>
      </w:pPr>
      <w:r>
        <w:rPr>
          <w:rFonts w:ascii="Times New Roman" w:eastAsia="Times New Roman" w:hAnsi="Times New Roman" w:cs="Times New Roman"/>
          <w:sz w:val="30"/>
          <w:szCs w:val="30"/>
          <w:rtl/>
        </w:rPr>
        <w:t xml:space="preserve">تعقيد العوامل المؤثرة: تأثير إدارة الجودة الشاملة على نجاح المشاريع يتأثر بعدد كبير من العوامل </w:t>
      </w:r>
    </w:p>
    <w:p w14:paraId="356B364D" w14:textId="77777777" w:rsidR="00186301" w:rsidRDefault="00A758A4" w:rsidP="009C2DFB">
      <w:pPr>
        <w:spacing w:after="0" w:line="360" w:lineRule="auto"/>
        <w:ind w:left="213" w:right="29" w:firstLine="1"/>
      </w:pPr>
      <w:r>
        <w:rPr>
          <w:rFonts w:ascii="Times New Roman" w:eastAsia="Times New Roman" w:hAnsi="Times New Roman" w:cs="Times New Roman"/>
          <w:sz w:val="30"/>
          <w:szCs w:val="30"/>
          <w:rtl/>
        </w:rPr>
        <w:t xml:space="preserve">الداخلية والخارجية مثل الثقافة التنظيمية، مهارات وتدريب الموظفين، وعوامل سوقية، مما يزيد من تعقيد البحث وصعوبة عزل تأثير إدارة الجودة الشاملة بشكل منفصل. </w:t>
      </w:r>
    </w:p>
    <w:p w14:paraId="6D0F0ABA" w14:textId="77777777" w:rsidR="00186301" w:rsidRDefault="00A758A4" w:rsidP="009C2DFB">
      <w:pPr>
        <w:numPr>
          <w:ilvl w:val="0"/>
          <w:numId w:val="1"/>
        </w:numPr>
        <w:spacing w:after="167" w:line="360" w:lineRule="auto"/>
        <w:ind w:right="248" w:firstLine="1"/>
      </w:pPr>
      <w:r>
        <w:rPr>
          <w:rFonts w:ascii="Times New Roman" w:eastAsia="Times New Roman" w:hAnsi="Times New Roman" w:cs="Times New Roman"/>
          <w:sz w:val="30"/>
          <w:szCs w:val="30"/>
          <w:rtl/>
        </w:rPr>
        <w:t xml:space="preserve">عدم التكامل بين المناهج البحثية: قد تواجه الدراسات حول تأثير إدارة الجودة الشاملة على نجاح </w:t>
      </w:r>
    </w:p>
    <w:p w14:paraId="751B6AD7" w14:textId="77777777" w:rsidR="00186301" w:rsidRDefault="00A758A4" w:rsidP="009C2DFB">
      <w:pPr>
        <w:spacing w:after="167" w:line="360" w:lineRule="auto"/>
        <w:ind w:left="213" w:right="495" w:firstLine="1"/>
      </w:pPr>
      <w:r>
        <w:rPr>
          <w:rFonts w:ascii="Times New Roman" w:eastAsia="Times New Roman" w:hAnsi="Times New Roman" w:cs="Times New Roman"/>
          <w:sz w:val="30"/>
          <w:szCs w:val="30"/>
          <w:rtl/>
        </w:rPr>
        <w:t xml:space="preserve">المشاريع تحديات في التكامل بين المناهج البحثية المختلفة مما يؤدي إلى صعوبة في تطبيق نتائج </w:t>
      </w:r>
    </w:p>
    <w:p w14:paraId="37DEC240" w14:textId="77777777" w:rsidR="00186301" w:rsidRDefault="00A758A4" w:rsidP="009C2DFB">
      <w:pPr>
        <w:spacing w:after="256" w:line="360" w:lineRule="auto"/>
        <w:ind w:left="308" w:hanging="10"/>
        <w:jc w:val="left"/>
      </w:pPr>
      <w:r>
        <w:rPr>
          <w:rFonts w:ascii="Times New Roman" w:eastAsia="Times New Roman" w:hAnsi="Times New Roman" w:cs="Times New Roman"/>
          <w:sz w:val="30"/>
          <w:szCs w:val="30"/>
          <w:rtl/>
        </w:rPr>
        <w:t xml:space="preserve">تلك البحوث في الواقع </w:t>
      </w:r>
    </w:p>
    <w:p w14:paraId="77CEECBC" w14:textId="77777777" w:rsidR="00186301" w:rsidRDefault="00A758A4" w:rsidP="009C2DFB">
      <w:pPr>
        <w:bidi w:val="0"/>
        <w:spacing w:after="159" w:line="360" w:lineRule="auto"/>
        <w:ind w:right="432"/>
      </w:pPr>
      <w:r>
        <w:rPr>
          <w:rFonts w:ascii="Times New Roman" w:eastAsia="Times New Roman" w:hAnsi="Times New Roman" w:cs="Times New Roman"/>
          <w:b/>
          <w:sz w:val="40"/>
        </w:rPr>
        <w:t xml:space="preserve"> </w:t>
      </w:r>
    </w:p>
    <w:p w14:paraId="585CE02E" w14:textId="77777777" w:rsidR="00186301" w:rsidRDefault="00A758A4" w:rsidP="009C2DFB">
      <w:pPr>
        <w:bidi w:val="0"/>
        <w:spacing w:after="159" w:line="360" w:lineRule="auto"/>
        <w:ind w:right="432"/>
      </w:pPr>
      <w:r>
        <w:rPr>
          <w:rFonts w:ascii="Times New Roman" w:eastAsia="Times New Roman" w:hAnsi="Times New Roman" w:cs="Times New Roman"/>
          <w:b/>
          <w:sz w:val="40"/>
        </w:rPr>
        <w:t xml:space="preserve"> </w:t>
      </w:r>
    </w:p>
    <w:p w14:paraId="7E113686" w14:textId="77777777" w:rsidR="00186301" w:rsidRDefault="00A758A4" w:rsidP="009C2DFB">
      <w:pPr>
        <w:bidi w:val="0"/>
        <w:spacing w:after="161" w:line="360" w:lineRule="auto"/>
        <w:ind w:right="432"/>
      </w:pPr>
      <w:r>
        <w:rPr>
          <w:rFonts w:ascii="Times New Roman" w:eastAsia="Times New Roman" w:hAnsi="Times New Roman" w:cs="Times New Roman"/>
          <w:b/>
          <w:sz w:val="40"/>
        </w:rPr>
        <w:t xml:space="preserve"> </w:t>
      </w:r>
    </w:p>
    <w:p w14:paraId="7565AF82" w14:textId="77777777" w:rsidR="00186301" w:rsidRDefault="00A758A4" w:rsidP="009C2DFB">
      <w:pPr>
        <w:spacing w:after="49" w:line="360" w:lineRule="auto"/>
        <w:ind w:left="311" w:hanging="10"/>
        <w:jc w:val="left"/>
      </w:pPr>
      <w:r>
        <w:rPr>
          <w:rFonts w:ascii="Times New Roman" w:eastAsia="Times New Roman" w:hAnsi="Times New Roman" w:cs="Times New Roman"/>
          <w:b/>
          <w:bCs/>
          <w:sz w:val="40"/>
          <w:szCs w:val="40"/>
          <w:rtl/>
        </w:rPr>
        <w:t>أهمية الدراسة:</w:t>
      </w:r>
      <w:r>
        <w:rPr>
          <w:rFonts w:ascii="Times New Roman" w:eastAsia="Times New Roman" w:hAnsi="Times New Roman" w:cs="Times New Roman"/>
          <w:sz w:val="40"/>
          <w:szCs w:val="40"/>
          <w:rtl/>
        </w:rPr>
        <w:t xml:space="preserve"> </w:t>
      </w:r>
    </w:p>
    <w:p w14:paraId="590AFF98"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15FC3D51"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08C910C4" w14:textId="77777777" w:rsidR="00186301" w:rsidRDefault="00A758A4" w:rsidP="009C2DFB">
      <w:pPr>
        <w:bidi w:val="0"/>
        <w:spacing w:after="175" w:line="360" w:lineRule="auto"/>
        <w:ind w:right="370"/>
      </w:pPr>
      <w:r>
        <w:rPr>
          <w:rFonts w:ascii="Times New Roman" w:eastAsia="Times New Roman" w:hAnsi="Times New Roman" w:cs="Times New Roman"/>
          <w:sz w:val="28"/>
        </w:rPr>
        <w:t xml:space="preserve"> </w:t>
      </w:r>
    </w:p>
    <w:p w14:paraId="2494D57E" w14:textId="77777777" w:rsidR="00186301" w:rsidRDefault="00A758A4" w:rsidP="009C2DFB">
      <w:pPr>
        <w:spacing w:after="40" w:line="360" w:lineRule="auto"/>
        <w:ind w:left="213" w:right="562" w:firstLine="1"/>
      </w:pPr>
      <w:r>
        <w:rPr>
          <w:rFonts w:ascii="Times New Roman" w:eastAsia="Times New Roman" w:hAnsi="Times New Roman" w:cs="Times New Roman"/>
          <w:sz w:val="30"/>
          <w:szCs w:val="30"/>
          <w:rtl/>
        </w:rPr>
        <w:t>البحث عن أثر إدارة الجودة الشاملة على المشاريع الرقمية في المملكة العربية السعودية له أهمية كبيرة لعدة أسباب:</w:t>
      </w:r>
      <w:r>
        <w:rPr>
          <w:rFonts w:ascii="Arial" w:eastAsia="Arial" w:hAnsi="Arial" w:cs="Arial"/>
          <w:sz w:val="30"/>
          <w:szCs w:val="30"/>
          <w:rtl/>
        </w:rPr>
        <w:t xml:space="preserve"> </w:t>
      </w:r>
    </w:p>
    <w:p w14:paraId="7CCF15A4" w14:textId="77777777" w:rsidR="00186301" w:rsidRDefault="00A758A4" w:rsidP="009C2DFB">
      <w:pPr>
        <w:numPr>
          <w:ilvl w:val="1"/>
          <w:numId w:val="1"/>
        </w:numPr>
        <w:spacing w:after="48" w:line="360" w:lineRule="auto"/>
        <w:ind w:right="159" w:hanging="362"/>
      </w:pPr>
      <w:r>
        <w:rPr>
          <w:rFonts w:ascii="Times New Roman" w:eastAsia="Times New Roman" w:hAnsi="Times New Roman" w:cs="Times New Roman"/>
          <w:sz w:val="30"/>
          <w:szCs w:val="30"/>
          <w:rtl/>
        </w:rPr>
        <w:t xml:space="preserve">تحقيق رضا العملء: إدارة الجودة الشاملة تركز على تلبية احتياجات العملء وتحقيق رضاهم عبر نحسين جودة المنتجات والخدمات الرقمية هذا يضمن استمرارية الخدمات وزيادة ثقة المستفيدين. </w:t>
      </w:r>
    </w:p>
    <w:p w14:paraId="2F7E30BC" w14:textId="77777777" w:rsidR="00186301" w:rsidRDefault="00A758A4" w:rsidP="009C2DFB">
      <w:pPr>
        <w:numPr>
          <w:ilvl w:val="1"/>
          <w:numId w:val="1"/>
        </w:numPr>
        <w:spacing w:after="48" w:line="360" w:lineRule="auto"/>
        <w:ind w:right="159" w:hanging="362"/>
      </w:pPr>
      <w:r>
        <w:rPr>
          <w:rFonts w:ascii="Times New Roman" w:eastAsia="Times New Roman" w:hAnsi="Times New Roman" w:cs="Times New Roman"/>
          <w:sz w:val="30"/>
          <w:szCs w:val="30"/>
          <w:rtl/>
        </w:rPr>
        <w:t xml:space="preserve">التحسين المستمر: إدارة الجودة الشاملة تعتمد على مبدأ التحسين المستمر لجميع العمليات والأنشطة في المشاريع الرقمية، مما يؤدي إلى رفع كفاءة الأداء وتقليل الأخطاء. </w:t>
      </w:r>
    </w:p>
    <w:p w14:paraId="17207564" w14:textId="77777777" w:rsidR="00186301" w:rsidRDefault="00A758A4" w:rsidP="009C2DFB">
      <w:pPr>
        <w:numPr>
          <w:ilvl w:val="1"/>
          <w:numId w:val="1"/>
        </w:numPr>
        <w:spacing w:after="48" w:line="360" w:lineRule="auto"/>
        <w:ind w:right="159" w:hanging="362"/>
      </w:pPr>
      <w:r>
        <w:rPr>
          <w:rFonts w:ascii="Times New Roman" w:eastAsia="Times New Roman" w:hAnsi="Times New Roman" w:cs="Times New Roman"/>
          <w:sz w:val="30"/>
          <w:szCs w:val="30"/>
          <w:rtl/>
        </w:rPr>
        <w:t xml:space="preserve">تعزيز الكفاءة التشغيلية: تطبيق مبادئ إدارة الجودة الشاملة في المشاريع الرقمية يساهم في نحسين الكفاءة التشغيلية عبر تبسيط الإجراءات وتقليل الهدر والتكاليف. </w:t>
      </w:r>
    </w:p>
    <w:p w14:paraId="53442FAE" w14:textId="77777777" w:rsidR="00186301" w:rsidRDefault="00A758A4" w:rsidP="009C2DFB">
      <w:pPr>
        <w:numPr>
          <w:ilvl w:val="1"/>
          <w:numId w:val="1"/>
        </w:numPr>
        <w:spacing w:after="167" w:line="360" w:lineRule="auto"/>
        <w:ind w:right="159" w:hanging="362"/>
      </w:pPr>
      <w:r>
        <w:rPr>
          <w:rFonts w:ascii="Times New Roman" w:eastAsia="Times New Roman" w:hAnsi="Times New Roman" w:cs="Times New Roman"/>
          <w:sz w:val="30"/>
          <w:szCs w:val="30"/>
          <w:rtl/>
        </w:rPr>
        <w:t xml:space="preserve">أهمية في قطاع الرعاية الصحية: في المملكة العربية السعودية، تلعب إدارة الجودة الشاملة دورا  رئيسيا  في تحقيق جودة عالية في المشاريع الرقمية الصحية، مثل التطبيب عن بعد والخدمات الصحية الإلكترونية، لضمان استمرارية الخدمات والوصول إليها للمواطنين. </w:t>
      </w:r>
    </w:p>
    <w:p w14:paraId="79E60272" w14:textId="77777777" w:rsidR="00186301" w:rsidRDefault="00A758A4" w:rsidP="009C2DFB">
      <w:pPr>
        <w:numPr>
          <w:ilvl w:val="1"/>
          <w:numId w:val="1"/>
        </w:numPr>
        <w:spacing w:after="17" w:line="360" w:lineRule="auto"/>
        <w:ind w:right="159" w:hanging="362"/>
      </w:pPr>
      <w:r>
        <w:rPr>
          <w:rFonts w:ascii="Times New Roman" w:eastAsia="Times New Roman" w:hAnsi="Times New Roman" w:cs="Times New Roman"/>
          <w:sz w:val="30"/>
          <w:szCs w:val="30"/>
          <w:rtl/>
        </w:rPr>
        <w:t>تعزيز التحول الرقمي: تطبيق إدارة الجودة الشاملة في المشاريع الرقمية يساهم في تسريع وتيرة التحول الرقمي في المملكة العربية السعودية عبر تحسين جودة الخدمات الإلكترونية الحكومية والمالية والصحية.</w:t>
      </w:r>
      <w:r>
        <w:rPr>
          <w:rFonts w:ascii="Arial" w:eastAsia="Arial" w:hAnsi="Arial" w:cs="Arial"/>
          <w:sz w:val="30"/>
          <w:szCs w:val="30"/>
          <w:rtl/>
        </w:rPr>
        <w:t xml:space="preserve"> </w:t>
      </w:r>
    </w:p>
    <w:p w14:paraId="07F8C043" w14:textId="77777777" w:rsidR="00186301" w:rsidRDefault="00A758A4" w:rsidP="009C2DFB">
      <w:pPr>
        <w:bidi w:val="0"/>
        <w:spacing w:after="154" w:line="360" w:lineRule="auto"/>
        <w:ind w:right="374"/>
      </w:pPr>
      <w:r>
        <w:rPr>
          <w:rFonts w:ascii="Times New Roman" w:eastAsia="Times New Roman" w:hAnsi="Times New Roman" w:cs="Times New Roman"/>
          <w:sz w:val="30"/>
        </w:rPr>
        <w:t xml:space="preserve"> </w:t>
      </w:r>
    </w:p>
    <w:p w14:paraId="6CF46C94" w14:textId="77777777" w:rsidR="00186301" w:rsidRDefault="00A758A4" w:rsidP="009C2DFB">
      <w:pPr>
        <w:bidi w:val="0"/>
        <w:spacing w:after="140" w:line="360" w:lineRule="auto"/>
        <w:ind w:right="374"/>
      </w:pPr>
      <w:r>
        <w:rPr>
          <w:rFonts w:ascii="Times New Roman" w:eastAsia="Times New Roman" w:hAnsi="Times New Roman" w:cs="Times New Roman"/>
          <w:sz w:val="30"/>
        </w:rPr>
        <w:t xml:space="preserve"> </w:t>
      </w:r>
    </w:p>
    <w:p w14:paraId="77F66A57"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435A801E"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01F1EA20"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8AF7E54"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F8E38E8"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4E29E556" w14:textId="77777777" w:rsidR="00186301" w:rsidRDefault="00A758A4" w:rsidP="009C2DFB">
      <w:pPr>
        <w:bidi w:val="0"/>
        <w:spacing w:after="272" w:line="360" w:lineRule="auto"/>
        <w:ind w:right="370"/>
      </w:pPr>
      <w:r>
        <w:rPr>
          <w:rFonts w:ascii="Times New Roman" w:eastAsia="Times New Roman" w:hAnsi="Times New Roman" w:cs="Times New Roman"/>
          <w:sz w:val="28"/>
        </w:rPr>
        <w:t xml:space="preserve"> </w:t>
      </w:r>
    </w:p>
    <w:p w14:paraId="384FF1E7" w14:textId="77777777" w:rsidR="00186301" w:rsidRDefault="00A758A4" w:rsidP="009C2DFB">
      <w:pPr>
        <w:spacing w:after="49" w:line="360" w:lineRule="auto"/>
        <w:ind w:left="311" w:hanging="10"/>
        <w:jc w:val="left"/>
      </w:pPr>
      <w:r>
        <w:rPr>
          <w:rFonts w:ascii="Times New Roman" w:eastAsia="Times New Roman" w:hAnsi="Times New Roman" w:cs="Times New Roman"/>
          <w:b/>
          <w:bCs/>
          <w:sz w:val="40"/>
          <w:szCs w:val="40"/>
          <w:rtl/>
        </w:rPr>
        <w:t>أهداف الدراسة</w:t>
      </w:r>
      <w:r>
        <w:rPr>
          <w:rFonts w:ascii="Times New Roman" w:eastAsia="Times New Roman" w:hAnsi="Times New Roman" w:cs="Times New Roman"/>
          <w:sz w:val="40"/>
          <w:szCs w:val="40"/>
          <w:rtl/>
        </w:rPr>
        <w:t xml:space="preserve">: </w:t>
      </w:r>
    </w:p>
    <w:p w14:paraId="6E0006B4"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120E14CA"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4140445A" w14:textId="77777777" w:rsidR="00186301" w:rsidRDefault="00A758A4" w:rsidP="009C2DFB">
      <w:pPr>
        <w:bidi w:val="0"/>
        <w:spacing w:after="175" w:line="360" w:lineRule="auto"/>
        <w:ind w:right="370"/>
      </w:pPr>
      <w:r>
        <w:rPr>
          <w:rFonts w:ascii="Times New Roman" w:eastAsia="Times New Roman" w:hAnsi="Times New Roman" w:cs="Times New Roman"/>
          <w:sz w:val="28"/>
        </w:rPr>
        <w:t xml:space="preserve"> </w:t>
      </w:r>
    </w:p>
    <w:p w14:paraId="598B08A9" w14:textId="77777777" w:rsidR="00186301" w:rsidRDefault="00A758A4" w:rsidP="009C2DFB">
      <w:pPr>
        <w:numPr>
          <w:ilvl w:val="0"/>
          <w:numId w:val="2"/>
        </w:numPr>
        <w:spacing w:after="0" w:line="360" w:lineRule="auto"/>
        <w:ind w:right="562" w:firstLine="1"/>
      </w:pPr>
      <w:r>
        <w:rPr>
          <w:rFonts w:ascii="Times New Roman" w:eastAsia="Times New Roman" w:hAnsi="Times New Roman" w:cs="Times New Roman"/>
          <w:sz w:val="30"/>
          <w:szCs w:val="30"/>
          <w:rtl/>
        </w:rPr>
        <w:t xml:space="preserve">فهم تأثير تطبيق نظام إدارة الجودة الشاملة على جودة المنتجات أو الخدمات المقدمة في المشاريع. </w:t>
      </w:r>
    </w:p>
    <w:p w14:paraId="45D81EAD" w14:textId="77777777" w:rsidR="00186301" w:rsidRDefault="00A758A4" w:rsidP="009C2DFB">
      <w:pPr>
        <w:numPr>
          <w:ilvl w:val="0"/>
          <w:numId w:val="2"/>
        </w:numPr>
        <w:spacing w:after="0" w:line="360" w:lineRule="auto"/>
        <w:ind w:right="562" w:firstLine="1"/>
      </w:pPr>
      <w:r>
        <w:rPr>
          <w:rFonts w:ascii="Times New Roman" w:eastAsia="Times New Roman" w:hAnsi="Times New Roman" w:cs="Times New Roman"/>
          <w:sz w:val="30"/>
          <w:szCs w:val="30"/>
          <w:rtl/>
        </w:rPr>
        <w:t xml:space="preserve">تحديد العوامل التي تؤثر على نجاح المشاريع وكيف يمكن لإدارة الجودة الشاملة تحسين هذه العوامل. </w:t>
      </w:r>
    </w:p>
    <w:p w14:paraId="0F1DA02D" w14:textId="77777777" w:rsidR="00186301" w:rsidRDefault="00A758A4" w:rsidP="009C2DFB">
      <w:pPr>
        <w:numPr>
          <w:ilvl w:val="0"/>
          <w:numId w:val="2"/>
        </w:numPr>
        <w:spacing w:after="167" w:line="360" w:lineRule="auto"/>
        <w:ind w:right="562" w:firstLine="1"/>
      </w:pPr>
      <w:r>
        <w:rPr>
          <w:rFonts w:ascii="Times New Roman" w:eastAsia="Times New Roman" w:hAnsi="Times New Roman" w:cs="Times New Roman"/>
          <w:sz w:val="30"/>
          <w:szCs w:val="30"/>
          <w:rtl/>
        </w:rPr>
        <w:t xml:space="preserve">دراسة تأثير ثقافة المنظمة ودور القيادة في تبني وتنفيذ إدارة الجودة الشاملة على نتائج المشاريع. </w:t>
      </w:r>
    </w:p>
    <w:p w14:paraId="7E96A334" w14:textId="77777777" w:rsidR="00186301" w:rsidRDefault="00A758A4" w:rsidP="009C2DFB">
      <w:pPr>
        <w:numPr>
          <w:ilvl w:val="0"/>
          <w:numId w:val="2"/>
        </w:numPr>
        <w:spacing w:after="167" w:line="360" w:lineRule="auto"/>
        <w:ind w:right="562" w:firstLine="1"/>
      </w:pPr>
      <w:r>
        <w:rPr>
          <w:rFonts w:ascii="Times New Roman" w:eastAsia="Times New Roman" w:hAnsi="Times New Roman" w:cs="Times New Roman"/>
          <w:sz w:val="30"/>
          <w:szCs w:val="30"/>
          <w:rtl/>
        </w:rPr>
        <w:t xml:space="preserve">تحليل كيفية تأثير تدريب وتطوير الموظفين في مجال إدارة الجودة الشاملة على أداء المشاريع. </w:t>
      </w:r>
    </w:p>
    <w:p w14:paraId="73FFFF51" w14:textId="77777777" w:rsidR="00186301" w:rsidRDefault="00A758A4" w:rsidP="009C2DFB">
      <w:pPr>
        <w:numPr>
          <w:ilvl w:val="0"/>
          <w:numId w:val="2"/>
        </w:numPr>
        <w:spacing w:after="0" w:line="360" w:lineRule="auto"/>
        <w:ind w:right="562" w:firstLine="1"/>
      </w:pPr>
      <w:r>
        <w:rPr>
          <w:rFonts w:ascii="Times New Roman" w:eastAsia="Times New Roman" w:hAnsi="Times New Roman" w:cs="Times New Roman"/>
          <w:sz w:val="30"/>
          <w:szCs w:val="30"/>
          <w:rtl/>
        </w:rPr>
        <w:t xml:space="preserve">تقدير التكلفة والفوائد المحتملة لتبني إدارة الجودة الشاملة في المشاريع وكيف يمكن تحقيق قيمة مضافة للمنظمة. </w:t>
      </w:r>
    </w:p>
    <w:p w14:paraId="3EF2C92D" w14:textId="77777777" w:rsidR="00186301" w:rsidRDefault="00A758A4" w:rsidP="009C2DFB">
      <w:pPr>
        <w:bidi w:val="0"/>
        <w:spacing w:after="141" w:line="360" w:lineRule="auto"/>
        <w:ind w:right="374"/>
      </w:pPr>
      <w:r>
        <w:rPr>
          <w:rFonts w:ascii="Times New Roman" w:eastAsia="Times New Roman" w:hAnsi="Times New Roman" w:cs="Times New Roman"/>
          <w:sz w:val="30"/>
        </w:rPr>
        <w:t xml:space="preserve"> </w:t>
      </w:r>
    </w:p>
    <w:p w14:paraId="031C9BD8"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7B934E6F"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5D34F588"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53BC40E4"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7812468A"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7029028F"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70540D79"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6395DFF4" w14:textId="77777777" w:rsidR="00186301" w:rsidRDefault="00A758A4" w:rsidP="009C2DFB">
      <w:pPr>
        <w:bidi w:val="0"/>
        <w:spacing w:after="276" w:line="360" w:lineRule="auto"/>
        <w:ind w:right="370"/>
      </w:pPr>
      <w:r>
        <w:rPr>
          <w:rFonts w:ascii="Times New Roman" w:eastAsia="Times New Roman" w:hAnsi="Times New Roman" w:cs="Times New Roman"/>
          <w:sz w:val="28"/>
        </w:rPr>
        <w:t xml:space="preserve"> </w:t>
      </w:r>
    </w:p>
    <w:p w14:paraId="07BD7D5E" w14:textId="77777777" w:rsidR="00186301" w:rsidRDefault="00A758A4" w:rsidP="009C2DFB">
      <w:pPr>
        <w:spacing w:after="49" w:line="360" w:lineRule="auto"/>
        <w:ind w:left="311" w:hanging="10"/>
        <w:jc w:val="left"/>
      </w:pPr>
      <w:r>
        <w:rPr>
          <w:rFonts w:ascii="Times New Roman" w:eastAsia="Times New Roman" w:hAnsi="Times New Roman" w:cs="Times New Roman"/>
          <w:b/>
          <w:bCs/>
          <w:sz w:val="40"/>
          <w:szCs w:val="40"/>
          <w:rtl/>
        </w:rPr>
        <w:t xml:space="preserve">تساؤلات الدراسة </w:t>
      </w:r>
    </w:p>
    <w:p w14:paraId="0B7F3DF1"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2B780245" w14:textId="77777777" w:rsidR="00186301" w:rsidRDefault="00A758A4" w:rsidP="009C2DFB">
      <w:pPr>
        <w:bidi w:val="0"/>
        <w:spacing w:after="175" w:line="360" w:lineRule="auto"/>
        <w:ind w:right="370"/>
      </w:pPr>
      <w:r>
        <w:rPr>
          <w:rFonts w:ascii="Times New Roman" w:eastAsia="Times New Roman" w:hAnsi="Times New Roman" w:cs="Times New Roman"/>
          <w:sz w:val="28"/>
        </w:rPr>
        <w:t xml:space="preserve"> </w:t>
      </w:r>
    </w:p>
    <w:p w14:paraId="35FBE1FD" w14:textId="77777777" w:rsidR="00186301" w:rsidRDefault="00A758A4" w:rsidP="009C2DFB">
      <w:pPr>
        <w:numPr>
          <w:ilvl w:val="0"/>
          <w:numId w:val="3"/>
        </w:numPr>
        <w:spacing w:after="152" w:line="360" w:lineRule="auto"/>
        <w:ind w:hanging="301"/>
        <w:jc w:val="left"/>
      </w:pPr>
      <w:r>
        <w:rPr>
          <w:rFonts w:ascii="Times New Roman" w:eastAsia="Times New Roman" w:hAnsi="Times New Roman" w:cs="Times New Roman"/>
          <w:sz w:val="30"/>
          <w:szCs w:val="30"/>
          <w:rtl/>
        </w:rPr>
        <w:t xml:space="preserve">كيف يؤثر تنفيذ نظام إدارة الجودة الشاملة على تحقيق أهداف المشروع الرقمية؟ </w:t>
      </w:r>
    </w:p>
    <w:p w14:paraId="1B198758" w14:textId="77777777" w:rsidR="00186301" w:rsidRDefault="00A758A4" w:rsidP="009C2DFB">
      <w:pPr>
        <w:numPr>
          <w:ilvl w:val="0"/>
          <w:numId w:val="3"/>
        </w:numPr>
        <w:spacing w:after="167" w:line="360" w:lineRule="auto"/>
        <w:ind w:hanging="301"/>
        <w:jc w:val="left"/>
      </w:pPr>
      <w:r>
        <w:rPr>
          <w:rFonts w:ascii="Times New Roman" w:eastAsia="Times New Roman" w:hAnsi="Times New Roman" w:cs="Times New Roman"/>
          <w:sz w:val="30"/>
          <w:szCs w:val="30"/>
          <w:rtl/>
        </w:rPr>
        <w:t xml:space="preserve">ما هي التحديات التي قد تواجه إدارة الجودة الشاملة في المشاريع وكيف يمكن التغلب عليها؟ </w:t>
      </w:r>
    </w:p>
    <w:p w14:paraId="3D6A0C0B" w14:textId="77777777" w:rsidR="00186301" w:rsidRDefault="00A758A4" w:rsidP="009C2DFB">
      <w:pPr>
        <w:numPr>
          <w:ilvl w:val="0"/>
          <w:numId w:val="3"/>
        </w:numPr>
        <w:spacing w:after="0" w:line="360" w:lineRule="auto"/>
        <w:ind w:hanging="301"/>
        <w:jc w:val="left"/>
      </w:pPr>
      <w:r>
        <w:rPr>
          <w:rFonts w:ascii="Times New Roman" w:eastAsia="Times New Roman" w:hAnsi="Times New Roman" w:cs="Times New Roman"/>
          <w:sz w:val="30"/>
          <w:szCs w:val="30"/>
          <w:rtl/>
        </w:rPr>
        <w:t xml:space="preserve">ما هي أهم الممارسات التي يمكن أن تزيد من كفاءة إدارة الجودة الشاملة في تحقيق نجاح المشاريع الرقمية في المملكة العربية السعودية؟ </w:t>
      </w:r>
    </w:p>
    <w:p w14:paraId="285CCA01" w14:textId="77777777" w:rsidR="00186301" w:rsidRDefault="00A758A4" w:rsidP="009C2DFB">
      <w:pPr>
        <w:numPr>
          <w:ilvl w:val="0"/>
          <w:numId w:val="3"/>
        </w:numPr>
        <w:spacing w:after="152" w:line="360" w:lineRule="auto"/>
        <w:ind w:hanging="301"/>
        <w:jc w:val="left"/>
      </w:pPr>
      <w:r>
        <w:rPr>
          <w:rFonts w:ascii="Times New Roman" w:eastAsia="Times New Roman" w:hAnsi="Times New Roman" w:cs="Times New Roman"/>
          <w:sz w:val="30"/>
          <w:szCs w:val="30"/>
          <w:rtl/>
        </w:rPr>
        <w:t xml:space="preserve">هل هناك علقة بين مدى تبني ثقافة الجودة في المنظمة ونجاح المشاريع التي تقوم بها؟ </w:t>
      </w:r>
    </w:p>
    <w:p w14:paraId="0ABE5132" w14:textId="77777777" w:rsidR="00186301" w:rsidRDefault="00A758A4" w:rsidP="009C2DFB">
      <w:pPr>
        <w:numPr>
          <w:ilvl w:val="0"/>
          <w:numId w:val="3"/>
        </w:numPr>
        <w:spacing w:after="152" w:line="360" w:lineRule="auto"/>
        <w:ind w:hanging="301"/>
        <w:jc w:val="left"/>
      </w:pPr>
      <w:r>
        <w:rPr>
          <w:rFonts w:ascii="Times New Roman" w:eastAsia="Times New Roman" w:hAnsi="Times New Roman" w:cs="Times New Roman"/>
          <w:sz w:val="30"/>
          <w:szCs w:val="30"/>
          <w:rtl/>
        </w:rPr>
        <w:t xml:space="preserve">كيف يمكن قياس مستوى إدارة الجودة الشاملة في المشاريع وتقييم تأثيرها على النتائج؟ </w:t>
      </w:r>
    </w:p>
    <w:p w14:paraId="423DB3EB" w14:textId="77777777" w:rsidR="00186301" w:rsidRDefault="00A758A4" w:rsidP="009C2DFB">
      <w:pPr>
        <w:numPr>
          <w:ilvl w:val="0"/>
          <w:numId w:val="3"/>
        </w:numPr>
        <w:spacing w:after="152" w:line="360" w:lineRule="auto"/>
        <w:ind w:hanging="301"/>
        <w:jc w:val="left"/>
      </w:pPr>
      <w:r>
        <w:rPr>
          <w:rFonts w:ascii="Times New Roman" w:eastAsia="Times New Roman" w:hAnsi="Times New Roman" w:cs="Times New Roman"/>
          <w:sz w:val="30"/>
          <w:szCs w:val="30"/>
          <w:rtl/>
        </w:rPr>
        <w:t xml:space="preserve">ما هي أهم العوامل التي تؤثر على فاعلية إدارة الجودة الشاملة وكيف يمكن تحسينها؟ </w:t>
      </w:r>
    </w:p>
    <w:p w14:paraId="542C2685" w14:textId="77777777" w:rsidR="00186301" w:rsidRDefault="00A758A4" w:rsidP="009C2DFB">
      <w:pPr>
        <w:numPr>
          <w:ilvl w:val="0"/>
          <w:numId w:val="3"/>
        </w:numPr>
        <w:spacing w:after="152" w:line="360" w:lineRule="auto"/>
        <w:ind w:hanging="301"/>
        <w:jc w:val="left"/>
      </w:pPr>
      <w:r>
        <w:rPr>
          <w:rFonts w:ascii="Times New Roman" w:eastAsia="Times New Roman" w:hAnsi="Times New Roman" w:cs="Times New Roman"/>
          <w:sz w:val="30"/>
          <w:szCs w:val="30"/>
          <w:rtl/>
        </w:rPr>
        <w:t xml:space="preserve">هل تختلف تأثير إدارة الجودة الشاملة على نجاح المشاريع بتغيرات في طبيعة المشروع أو قطاع الصناعة؟ </w:t>
      </w:r>
    </w:p>
    <w:p w14:paraId="3CCEA897" w14:textId="77777777" w:rsidR="00186301" w:rsidRDefault="00A758A4" w:rsidP="009C2DFB">
      <w:pPr>
        <w:numPr>
          <w:ilvl w:val="0"/>
          <w:numId w:val="3"/>
        </w:numPr>
        <w:spacing w:after="5" w:line="360" w:lineRule="auto"/>
        <w:ind w:hanging="301"/>
        <w:jc w:val="left"/>
      </w:pPr>
      <w:r>
        <w:rPr>
          <w:rFonts w:ascii="Times New Roman" w:eastAsia="Times New Roman" w:hAnsi="Times New Roman" w:cs="Times New Roman"/>
          <w:sz w:val="30"/>
          <w:szCs w:val="30"/>
          <w:rtl/>
        </w:rPr>
        <w:t xml:space="preserve">ما هي أفضل الاستراتيجيات التي يمكن اتباعها لضمان تحقيق النجاح في المشاريع من خلل طبيق إدارة الجودة الشاملة؟ </w:t>
      </w:r>
    </w:p>
    <w:p w14:paraId="5F266E63" w14:textId="77777777" w:rsidR="00186301" w:rsidRDefault="00A758A4" w:rsidP="009C2DFB">
      <w:pPr>
        <w:bidi w:val="0"/>
        <w:spacing w:after="140" w:line="360" w:lineRule="auto"/>
        <w:ind w:right="374"/>
      </w:pPr>
      <w:r>
        <w:rPr>
          <w:rFonts w:ascii="Times New Roman" w:eastAsia="Times New Roman" w:hAnsi="Times New Roman" w:cs="Times New Roman"/>
          <w:sz w:val="30"/>
        </w:rPr>
        <w:t xml:space="preserve"> </w:t>
      </w:r>
    </w:p>
    <w:p w14:paraId="6065BB62"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39D27C43"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5AF5F220"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2856A306"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1EB8D827"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44901C6" w14:textId="77777777" w:rsidR="00186301" w:rsidRDefault="00A758A4" w:rsidP="009C2DFB">
      <w:pPr>
        <w:bidi w:val="0"/>
        <w:spacing w:after="257" w:line="360" w:lineRule="auto"/>
        <w:ind w:right="370"/>
      </w:pPr>
      <w:r>
        <w:rPr>
          <w:rFonts w:ascii="Times New Roman" w:eastAsia="Times New Roman" w:hAnsi="Times New Roman" w:cs="Times New Roman"/>
          <w:sz w:val="28"/>
        </w:rPr>
        <w:t xml:space="preserve"> </w:t>
      </w:r>
    </w:p>
    <w:p w14:paraId="6FD5C5D8" w14:textId="77777777" w:rsidR="00186301" w:rsidRDefault="00A758A4" w:rsidP="009C2DFB">
      <w:pPr>
        <w:spacing w:after="73" w:line="360" w:lineRule="auto"/>
        <w:ind w:left="310"/>
        <w:jc w:val="left"/>
      </w:pPr>
      <w:r>
        <w:rPr>
          <w:rFonts w:ascii="Times New Roman" w:eastAsia="Times New Roman" w:hAnsi="Times New Roman" w:cs="Times New Roman"/>
          <w:b/>
          <w:bCs/>
          <w:sz w:val="38"/>
          <w:szCs w:val="38"/>
          <w:rtl/>
        </w:rPr>
        <w:t xml:space="preserve">فروض الدراسة: </w:t>
      </w:r>
    </w:p>
    <w:p w14:paraId="7713E328" w14:textId="77777777" w:rsidR="00186301" w:rsidRDefault="00A758A4" w:rsidP="009C2DFB">
      <w:pPr>
        <w:bidi w:val="0"/>
        <w:spacing w:after="154" w:line="360" w:lineRule="auto"/>
        <w:ind w:right="374"/>
      </w:pPr>
      <w:r>
        <w:rPr>
          <w:rFonts w:ascii="Times New Roman" w:eastAsia="Times New Roman" w:hAnsi="Times New Roman" w:cs="Times New Roman"/>
          <w:sz w:val="30"/>
        </w:rPr>
        <w:t xml:space="preserve"> </w:t>
      </w:r>
    </w:p>
    <w:p w14:paraId="50FE60C1" w14:textId="77777777" w:rsidR="00186301" w:rsidRDefault="00A758A4" w:rsidP="009C2DFB">
      <w:pPr>
        <w:bidi w:val="0"/>
        <w:spacing w:after="155" w:line="360" w:lineRule="auto"/>
        <w:ind w:right="374"/>
      </w:pPr>
      <w:r>
        <w:rPr>
          <w:rFonts w:ascii="Times New Roman" w:eastAsia="Times New Roman" w:hAnsi="Times New Roman" w:cs="Times New Roman"/>
          <w:sz w:val="30"/>
        </w:rPr>
        <w:t xml:space="preserve"> </w:t>
      </w:r>
    </w:p>
    <w:p w14:paraId="49D2A341" w14:textId="77777777" w:rsidR="00186301" w:rsidRDefault="00A758A4" w:rsidP="009C2DFB">
      <w:pPr>
        <w:bidi w:val="0"/>
        <w:spacing w:after="154" w:line="360" w:lineRule="auto"/>
        <w:ind w:right="374"/>
      </w:pPr>
      <w:r>
        <w:rPr>
          <w:rFonts w:ascii="Times New Roman" w:eastAsia="Times New Roman" w:hAnsi="Times New Roman" w:cs="Times New Roman"/>
          <w:sz w:val="30"/>
        </w:rPr>
        <w:t xml:space="preserve"> </w:t>
      </w:r>
    </w:p>
    <w:p w14:paraId="30CDD7F8" w14:textId="77777777" w:rsidR="00186301" w:rsidRDefault="00A758A4" w:rsidP="009C2DFB">
      <w:pPr>
        <w:numPr>
          <w:ilvl w:val="0"/>
          <w:numId w:val="4"/>
        </w:numPr>
        <w:spacing w:after="0" w:line="360" w:lineRule="auto"/>
        <w:ind w:right="332" w:firstLine="1"/>
      </w:pPr>
      <w:r>
        <w:rPr>
          <w:rFonts w:ascii="Times New Roman" w:eastAsia="Times New Roman" w:hAnsi="Times New Roman" w:cs="Times New Roman"/>
          <w:sz w:val="30"/>
          <w:szCs w:val="30"/>
          <w:rtl/>
        </w:rPr>
        <w:t xml:space="preserve">تطبيق نظام إدارة الجودة الشاملة في المشاريع يؤدي إلى تحسين جودة المنتجات أو الخدمات المقدمة. </w:t>
      </w:r>
    </w:p>
    <w:p w14:paraId="63E31963" w14:textId="77777777" w:rsidR="00186301" w:rsidRDefault="00A758A4" w:rsidP="009C2DFB">
      <w:pPr>
        <w:numPr>
          <w:ilvl w:val="0"/>
          <w:numId w:val="4"/>
        </w:numPr>
        <w:spacing w:after="0" w:line="360" w:lineRule="auto"/>
        <w:ind w:right="332" w:firstLine="1"/>
      </w:pPr>
      <w:r>
        <w:rPr>
          <w:rFonts w:ascii="Times New Roman" w:eastAsia="Times New Roman" w:hAnsi="Times New Roman" w:cs="Times New Roman"/>
          <w:sz w:val="30"/>
          <w:szCs w:val="30"/>
          <w:rtl/>
        </w:rPr>
        <w:t xml:space="preserve">وجود ثقافة منظمة تركز على الجودة يزيد من فعالية إدارة الجودة الشاملة وبالتالي يساهم في جاح المشاريع. </w:t>
      </w:r>
    </w:p>
    <w:p w14:paraId="1A51D212" w14:textId="77777777" w:rsidR="00186301" w:rsidRDefault="00A758A4" w:rsidP="009C2DFB">
      <w:pPr>
        <w:numPr>
          <w:ilvl w:val="0"/>
          <w:numId w:val="4"/>
        </w:numPr>
        <w:spacing w:after="0" w:line="360" w:lineRule="auto"/>
        <w:ind w:right="332" w:firstLine="1"/>
      </w:pPr>
      <w:r>
        <w:rPr>
          <w:rFonts w:ascii="Times New Roman" w:eastAsia="Times New Roman" w:hAnsi="Times New Roman" w:cs="Times New Roman"/>
          <w:sz w:val="30"/>
          <w:szCs w:val="30"/>
          <w:rtl/>
        </w:rPr>
        <w:t xml:space="preserve">هناك علقة إيجابية بين تطبيق مبادئ الجودة الشاملة في إدارة المشاريع الرقمية وتحقيق الأهداف الزمنية والمالية. </w:t>
      </w:r>
    </w:p>
    <w:p w14:paraId="4FF4AD9E" w14:textId="77777777" w:rsidR="00186301" w:rsidRDefault="00A758A4" w:rsidP="009C2DFB">
      <w:pPr>
        <w:numPr>
          <w:ilvl w:val="0"/>
          <w:numId w:val="4"/>
        </w:numPr>
        <w:spacing w:after="80" w:line="360" w:lineRule="auto"/>
        <w:ind w:right="332" w:firstLine="1"/>
      </w:pPr>
      <w:r>
        <w:rPr>
          <w:rFonts w:ascii="Times New Roman" w:eastAsia="Times New Roman" w:hAnsi="Times New Roman" w:cs="Times New Roman"/>
          <w:sz w:val="30"/>
          <w:szCs w:val="30"/>
          <w:rtl/>
        </w:rPr>
        <w:t xml:space="preserve">الاستثمار في تدريب وتطوير الموظفين في مجال إدارة الجودة الشاملة يؤثر بشكل إيجابي على أداء المشاريع. </w:t>
      </w:r>
    </w:p>
    <w:p w14:paraId="78B55F43" w14:textId="77777777" w:rsidR="00186301" w:rsidRDefault="00A758A4" w:rsidP="009C2DFB">
      <w:pPr>
        <w:numPr>
          <w:ilvl w:val="0"/>
          <w:numId w:val="4"/>
        </w:numPr>
        <w:spacing w:after="82" w:line="360" w:lineRule="auto"/>
        <w:ind w:right="332" w:firstLine="1"/>
      </w:pPr>
      <w:r>
        <w:rPr>
          <w:rFonts w:ascii="Times New Roman" w:eastAsia="Times New Roman" w:hAnsi="Times New Roman" w:cs="Times New Roman"/>
          <w:sz w:val="30"/>
          <w:szCs w:val="30"/>
          <w:rtl/>
        </w:rPr>
        <w:t xml:space="preserve">هناك علقة بين توجيه القيادة العليا وتبني إدارة الجودة الشاملة ونجاح المشاريع التي تقوم بها المنظمة </w:t>
      </w:r>
    </w:p>
    <w:p w14:paraId="61147783" w14:textId="77777777" w:rsidR="00186301" w:rsidRDefault="00A758A4" w:rsidP="009C2DFB">
      <w:pPr>
        <w:bidi w:val="0"/>
        <w:spacing w:after="155" w:line="360" w:lineRule="auto"/>
        <w:ind w:right="374"/>
      </w:pPr>
      <w:r>
        <w:rPr>
          <w:rFonts w:ascii="Times New Roman" w:eastAsia="Times New Roman" w:hAnsi="Times New Roman" w:cs="Times New Roman"/>
          <w:sz w:val="30"/>
        </w:rPr>
        <w:t xml:space="preserve"> </w:t>
      </w:r>
    </w:p>
    <w:p w14:paraId="6939C543" w14:textId="77777777" w:rsidR="00186301" w:rsidRDefault="00A758A4" w:rsidP="009C2DFB">
      <w:pPr>
        <w:bidi w:val="0"/>
        <w:spacing w:after="154" w:line="360" w:lineRule="auto"/>
        <w:ind w:right="374"/>
      </w:pPr>
      <w:r>
        <w:rPr>
          <w:rFonts w:ascii="Times New Roman" w:eastAsia="Times New Roman" w:hAnsi="Times New Roman" w:cs="Times New Roman"/>
          <w:sz w:val="30"/>
        </w:rPr>
        <w:t xml:space="preserve"> </w:t>
      </w:r>
    </w:p>
    <w:p w14:paraId="68519206" w14:textId="77777777" w:rsidR="00186301" w:rsidRDefault="00A758A4" w:rsidP="009C2DFB">
      <w:pPr>
        <w:bidi w:val="0"/>
        <w:spacing w:after="140" w:line="360" w:lineRule="auto"/>
        <w:ind w:right="374"/>
      </w:pPr>
      <w:r>
        <w:rPr>
          <w:rFonts w:ascii="Times New Roman" w:eastAsia="Times New Roman" w:hAnsi="Times New Roman" w:cs="Times New Roman"/>
          <w:sz w:val="30"/>
        </w:rPr>
        <w:t xml:space="preserve"> </w:t>
      </w:r>
    </w:p>
    <w:p w14:paraId="1C5BE598"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0C83C3E6"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5FF1391"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159E6052" w14:textId="77777777" w:rsidR="00186301" w:rsidRDefault="00A758A4" w:rsidP="009C2DFB">
      <w:pPr>
        <w:spacing w:after="3" w:line="360" w:lineRule="auto"/>
        <w:ind w:left="309" w:hanging="10"/>
        <w:jc w:val="left"/>
      </w:pPr>
      <w:r>
        <w:rPr>
          <w:rFonts w:ascii="Times New Roman" w:eastAsia="Times New Roman" w:hAnsi="Times New Roman" w:cs="Times New Roman"/>
          <w:b/>
          <w:bCs/>
          <w:sz w:val="36"/>
          <w:szCs w:val="36"/>
          <w:rtl/>
        </w:rPr>
        <w:t xml:space="preserve">مصطلحات الدراسة </w:t>
      </w:r>
    </w:p>
    <w:p w14:paraId="77E1D791" w14:textId="77777777" w:rsidR="00186301" w:rsidRDefault="00A758A4" w:rsidP="009C2DFB">
      <w:pPr>
        <w:bidi w:val="0"/>
        <w:spacing w:after="0" w:line="360" w:lineRule="auto"/>
        <w:ind w:right="422"/>
      </w:pPr>
      <w:r>
        <w:rPr>
          <w:rFonts w:ascii="Times New Roman" w:eastAsia="Times New Roman" w:hAnsi="Times New Roman" w:cs="Times New Roman"/>
          <w:b/>
          <w:sz w:val="36"/>
        </w:rPr>
        <w:t xml:space="preserve"> </w:t>
      </w:r>
    </w:p>
    <w:p w14:paraId="2E17D535" w14:textId="77777777" w:rsidR="00186301" w:rsidRDefault="00A758A4" w:rsidP="009C2DFB">
      <w:pPr>
        <w:bidi w:val="0"/>
        <w:spacing w:after="0" w:line="360" w:lineRule="auto"/>
        <w:ind w:right="417"/>
      </w:pPr>
      <w:r>
        <w:rPr>
          <w:rFonts w:ascii="Arial" w:eastAsia="Arial" w:hAnsi="Arial" w:cs="Arial"/>
          <w:b/>
          <w:sz w:val="36"/>
        </w:rPr>
        <w:t xml:space="preserve"> </w:t>
      </w:r>
    </w:p>
    <w:p w14:paraId="635B0B92" w14:textId="77777777" w:rsidR="00186301" w:rsidRDefault="00A758A4" w:rsidP="009C2DFB">
      <w:pPr>
        <w:numPr>
          <w:ilvl w:val="0"/>
          <w:numId w:val="5"/>
        </w:numPr>
        <w:spacing w:after="0" w:line="360" w:lineRule="auto"/>
        <w:ind w:hanging="179"/>
        <w:jc w:val="left"/>
      </w:pPr>
      <w:r>
        <w:rPr>
          <w:rFonts w:ascii="Times New Roman" w:eastAsia="Times New Roman" w:hAnsi="Times New Roman" w:cs="Times New Roman"/>
          <w:sz w:val="28"/>
          <w:szCs w:val="28"/>
          <w:rtl/>
        </w:rPr>
        <w:t xml:space="preserve">مفهوم الجودة: </w:t>
      </w:r>
    </w:p>
    <w:p w14:paraId="36D7DE85" w14:textId="77777777" w:rsidR="00186301" w:rsidRDefault="00A758A4" w:rsidP="009C2DFB">
      <w:pPr>
        <w:spacing w:after="21" w:line="360" w:lineRule="auto"/>
        <w:ind w:left="235" w:right="177"/>
      </w:pPr>
      <w:r>
        <w:rPr>
          <w:rFonts w:ascii="Times New Roman" w:eastAsia="Times New Roman" w:hAnsi="Times New Roman" w:cs="Times New Roman"/>
          <w:sz w:val="28"/>
          <w:szCs w:val="28"/>
          <w:rtl/>
        </w:rPr>
        <w:t xml:space="preserve">حاز مفهوم الجودة باهتمام كبير مما جعل بعض المفكرين يطلقون على هذا العصر بأنه عصر الجودة كونها أحد أهم الركائز الأساسية لنموذج الإدارة الحديثة، وذلك مجاراة للتغيرات العالمية والإقليمية والمجابهة لتحديات المنافسة الضرورية ونظرا  لكثرة المفكرين والمتخصصين والمهتمين في مجال الجودة وتعدد واختلف مجالات تطبيق الجودة في المنظمات، فقد تعددت المفاهيم الخاصة بالجودة </w:t>
      </w:r>
    </w:p>
    <w:p w14:paraId="12805F2C" w14:textId="77777777" w:rsidR="00186301" w:rsidRDefault="00A758A4" w:rsidP="009C2DFB">
      <w:pPr>
        <w:spacing w:after="21" w:line="360" w:lineRule="auto"/>
        <w:ind w:left="235" w:right="14"/>
      </w:pPr>
      <w:r>
        <w:rPr>
          <w:rFonts w:ascii="Times New Roman" w:eastAsia="Times New Roman" w:hAnsi="Times New Roman" w:cs="Times New Roman"/>
          <w:sz w:val="28"/>
          <w:szCs w:val="28"/>
          <w:rtl/>
        </w:rPr>
        <w:t>)راضي والعربي ،</w:t>
      </w:r>
      <w:r>
        <w:rPr>
          <w:rFonts w:ascii="Arial" w:eastAsia="Arial" w:hAnsi="Arial" w:cs="Arial"/>
          <w:sz w:val="28"/>
          <w:szCs w:val="28"/>
        </w:rPr>
        <w:t>2023</w:t>
      </w:r>
      <w:r>
        <w:rPr>
          <w:rFonts w:ascii="Times New Roman" w:eastAsia="Times New Roman" w:hAnsi="Times New Roman" w:cs="Times New Roman"/>
          <w:sz w:val="28"/>
          <w:szCs w:val="28"/>
          <w:rtl/>
        </w:rPr>
        <w:t xml:space="preserve">( حيث يعرفها قاموس) </w:t>
      </w:r>
      <w:proofErr w:type="spellStart"/>
      <w:r>
        <w:rPr>
          <w:rFonts w:ascii="Arial" w:eastAsia="Arial" w:hAnsi="Arial" w:cs="Arial"/>
          <w:sz w:val="28"/>
        </w:rPr>
        <w:t>Websber</w:t>
      </w:r>
      <w:proofErr w:type="spellEnd"/>
      <w:r>
        <w:rPr>
          <w:rFonts w:ascii="Times New Roman" w:eastAsia="Times New Roman" w:hAnsi="Times New Roman" w:cs="Times New Roman"/>
          <w:sz w:val="28"/>
          <w:szCs w:val="28"/>
          <w:rtl/>
        </w:rPr>
        <w:t xml:space="preserve">( بأنها معنى عام، يمكن تطبيقه على أية صفة أو خاصية، سواء كانت منفردة أو شاملة بينما قاموس) </w:t>
      </w:r>
      <w:r>
        <w:rPr>
          <w:rFonts w:ascii="Arial" w:eastAsia="Arial" w:hAnsi="Arial" w:cs="Arial"/>
          <w:sz w:val="28"/>
        </w:rPr>
        <w:t>Oxford</w:t>
      </w:r>
      <w:r>
        <w:rPr>
          <w:rFonts w:ascii="Times New Roman" w:eastAsia="Times New Roman" w:hAnsi="Times New Roman" w:cs="Times New Roman"/>
          <w:sz w:val="28"/>
          <w:szCs w:val="28"/>
          <w:rtl/>
        </w:rPr>
        <w:t xml:space="preserve">( يعرفها بأنها مستوى التميز أو الأفضلية، وقد عرفها ابن منظور لغة: الإتيان بالجيد من القول أو الفعل، ويرجع أصل مفهوم الجودة إلى الكلمة اللتينية) </w:t>
      </w:r>
      <w:proofErr w:type="spellStart"/>
      <w:r>
        <w:rPr>
          <w:rFonts w:ascii="Arial" w:eastAsia="Arial" w:hAnsi="Arial" w:cs="Arial"/>
          <w:sz w:val="28"/>
        </w:rPr>
        <w:t>Qualitas</w:t>
      </w:r>
      <w:proofErr w:type="spellEnd"/>
      <w:r>
        <w:rPr>
          <w:rFonts w:ascii="Times New Roman" w:eastAsia="Times New Roman" w:hAnsi="Times New Roman" w:cs="Times New Roman"/>
          <w:sz w:val="28"/>
          <w:szCs w:val="28"/>
          <w:rtl/>
        </w:rPr>
        <w:t xml:space="preserve">(. أي طبيعة الشخص أو الشيء ومستوى الصلبة )نصار، </w:t>
      </w:r>
    </w:p>
    <w:p w14:paraId="61CFE011" w14:textId="77777777" w:rsidR="00186301" w:rsidRDefault="00A758A4" w:rsidP="009C2DFB">
      <w:pPr>
        <w:bidi w:val="0"/>
        <w:spacing w:after="32" w:line="360" w:lineRule="auto"/>
        <w:ind w:right="319"/>
      </w:pPr>
      <w:r>
        <w:rPr>
          <w:rFonts w:ascii="Arial" w:eastAsia="Arial" w:hAnsi="Arial" w:cs="Arial"/>
          <w:sz w:val="28"/>
        </w:rPr>
        <w:t>.)9102</w:t>
      </w:r>
      <w:r>
        <w:rPr>
          <w:rFonts w:ascii="Times New Roman" w:eastAsia="Times New Roman" w:hAnsi="Times New Roman" w:cs="Times New Roman"/>
          <w:sz w:val="28"/>
        </w:rPr>
        <w:t xml:space="preserve"> </w:t>
      </w:r>
    </w:p>
    <w:p w14:paraId="7ED3D825" w14:textId="77777777" w:rsidR="00186301" w:rsidRDefault="00A758A4" w:rsidP="009C2DFB">
      <w:pPr>
        <w:numPr>
          <w:ilvl w:val="0"/>
          <w:numId w:val="5"/>
        </w:numPr>
        <w:spacing w:after="0" w:line="360" w:lineRule="auto"/>
        <w:ind w:hanging="179"/>
        <w:jc w:val="left"/>
      </w:pPr>
      <w:r>
        <w:rPr>
          <w:rFonts w:ascii="Times New Roman" w:eastAsia="Times New Roman" w:hAnsi="Times New Roman" w:cs="Times New Roman"/>
          <w:sz w:val="28"/>
          <w:szCs w:val="28"/>
          <w:rtl/>
        </w:rPr>
        <w:t>مفهوم إدارة الجودة الشاملة:</w:t>
      </w:r>
      <w:r>
        <w:rPr>
          <w:rFonts w:ascii="Arial" w:eastAsia="Arial" w:hAnsi="Arial" w:cs="Arial"/>
          <w:sz w:val="28"/>
          <w:szCs w:val="28"/>
          <w:rtl/>
        </w:rPr>
        <w:t xml:space="preserve"> </w:t>
      </w:r>
    </w:p>
    <w:p w14:paraId="2017F9D5" w14:textId="77777777" w:rsidR="00186301" w:rsidRDefault="00A758A4" w:rsidP="009C2DFB">
      <w:pPr>
        <w:spacing w:after="21" w:line="360" w:lineRule="auto"/>
        <w:ind w:left="235" w:right="177"/>
      </w:pPr>
      <w:r>
        <w:rPr>
          <w:rFonts w:ascii="Times New Roman" w:eastAsia="Times New Roman" w:hAnsi="Times New Roman" w:cs="Times New Roman"/>
          <w:sz w:val="28"/>
          <w:szCs w:val="28"/>
          <w:rtl/>
        </w:rPr>
        <w:t>لقد تعددت تعاريف إدارة الجودة الشاملة بتعدد الباحثين واختلف وجهة نظرهم إليها، وهذا ليس أمرا  غريبا  إذ أننا نتعامل مع فلسفة وثقافة إدارية تتباين حولها الآراء وتختلف إزاءها المنطلقات والمواءمة الفكرية، ومن هنا فإننا لا نجد تعريفا  موحدا  ومحددا  لمفهوم إدارة الجودة الشاملة، وسوف نستعرض في السطور التالية أهم التعاريف للوقوف فيها على أثر تطبيق مفهوم إدارة الجودة الشاملة على الأداء الابتكاري للمنظمة.</w:t>
      </w:r>
      <w:r>
        <w:rPr>
          <w:rFonts w:ascii="Arial" w:eastAsia="Arial" w:hAnsi="Arial" w:cs="Arial"/>
          <w:sz w:val="28"/>
          <w:szCs w:val="28"/>
          <w:rtl/>
        </w:rPr>
        <w:t xml:space="preserve"> </w:t>
      </w:r>
    </w:p>
    <w:p w14:paraId="52D8138E" w14:textId="77777777" w:rsidR="00186301" w:rsidRDefault="00A758A4" w:rsidP="009C2DFB">
      <w:pPr>
        <w:spacing w:after="21" w:line="360" w:lineRule="auto"/>
        <w:ind w:left="235" w:right="730"/>
      </w:pPr>
      <w:r>
        <w:rPr>
          <w:rFonts w:ascii="Times New Roman" w:eastAsia="Times New Roman" w:hAnsi="Times New Roman" w:cs="Times New Roman"/>
          <w:sz w:val="28"/>
          <w:szCs w:val="28"/>
          <w:rtl/>
        </w:rPr>
        <w:t xml:space="preserve">فقد عرفها كل من) </w:t>
      </w:r>
      <w:r>
        <w:rPr>
          <w:rFonts w:ascii="Arial" w:eastAsia="Arial" w:hAnsi="Arial" w:cs="Arial"/>
          <w:sz w:val="28"/>
          <w:szCs w:val="28"/>
        </w:rPr>
        <w:t>24</w:t>
      </w:r>
      <w:r>
        <w:rPr>
          <w:rFonts w:ascii="Arial" w:eastAsia="Arial" w:hAnsi="Arial" w:cs="Arial"/>
          <w:sz w:val="28"/>
        </w:rPr>
        <w:t>Singh and Smith, 20</w:t>
      </w:r>
      <w:r>
        <w:rPr>
          <w:rFonts w:ascii="Times New Roman" w:eastAsia="Times New Roman" w:hAnsi="Times New Roman" w:cs="Times New Roman"/>
          <w:sz w:val="28"/>
          <w:szCs w:val="28"/>
          <w:rtl/>
        </w:rPr>
        <w:t xml:space="preserve">(. على أنها فلسفة أو منهجية نظامية تمكن المنظمة لكي تصبح مبتكرة. </w:t>
      </w:r>
    </w:p>
    <w:p w14:paraId="46730ABF" w14:textId="77777777" w:rsidR="00186301" w:rsidRDefault="00A758A4" w:rsidP="009C2DFB">
      <w:pPr>
        <w:spacing w:after="0" w:line="360" w:lineRule="auto"/>
        <w:ind w:left="307" w:hanging="10"/>
        <w:jc w:val="left"/>
      </w:pPr>
      <w:r>
        <w:rPr>
          <w:rFonts w:ascii="Times New Roman" w:eastAsia="Times New Roman" w:hAnsi="Times New Roman" w:cs="Times New Roman"/>
          <w:sz w:val="28"/>
          <w:szCs w:val="28"/>
          <w:rtl/>
        </w:rPr>
        <w:t xml:space="preserve">أما البعض) </w:t>
      </w:r>
      <w:r>
        <w:rPr>
          <w:rFonts w:ascii="Arial" w:eastAsia="Arial" w:hAnsi="Arial" w:cs="Arial"/>
          <w:sz w:val="28"/>
        </w:rPr>
        <w:t>Hung,2022) Feng et al, 2021</w:t>
      </w:r>
      <w:r>
        <w:rPr>
          <w:rFonts w:ascii="Times New Roman" w:eastAsia="Times New Roman" w:hAnsi="Times New Roman" w:cs="Times New Roman"/>
          <w:sz w:val="28"/>
          <w:szCs w:val="28"/>
          <w:rtl/>
        </w:rPr>
        <w:t xml:space="preserve">( فقد عرفها على أنها آلية أو منهجية التحسين </w:t>
      </w:r>
    </w:p>
    <w:p w14:paraId="46702B43" w14:textId="77777777" w:rsidR="00186301" w:rsidRDefault="00A758A4" w:rsidP="009C2DFB">
      <w:pPr>
        <w:spacing w:after="21" w:line="360" w:lineRule="auto"/>
        <w:ind w:left="235" w:right="177"/>
      </w:pPr>
      <w:r>
        <w:rPr>
          <w:rFonts w:ascii="Times New Roman" w:eastAsia="Times New Roman" w:hAnsi="Times New Roman" w:cs="Times New Roman"/>
          <w:sz w:val="28"/>
          <w:szCs w:val="28"/>
          <w:rtl/>
        </w:rPr>
        <w:t xml:space="preserve">الجودة والابتكار لتدعيم القدرة التنافسية للمنظمات التي تعمل في ظل ظروف المنافسة الحادة في حين يعرف كل من) </w:t>
      </w:r>
      <w:proofErr w:type="spellStart"/>
      <w:r>
        <w:rPr>
          <w:rFonts w:ascii="Arial" w:eastAsia="Arial" w:hAnsi="Arial" w:cs="Arial"/>
          <w:sz w:val="28"/>
        </w:rPr>
        <w:t>Sadikoglu</w:t>
      </w:r>
      <w:proofErr w:type="spellEnd"/>
      <w:r>
        <w:rPr>
          <w:rFonts w:ascii="Arial" w:eastAsia="Arial" w:hAnsi="Arial" w:cs="Arial"/>
          <w:sz w:val="28"/>
        </w:rPr>
        <w:t xml:space="preserve"> and </w:t>
      </w:r>
      <w:proofErr w:type="spellStart"/>
      <w:r>
        <w:rPr>
          <w:rFonts w:ascii="Arial" w:eastAsia="Arial" w:hAnsi="Arial" w:cs="Arial"/>
          <w:sz w:val="28"/>
        </w:rPr>
        <w:t>chira</w:t>
      </w:r>
      <w:proofErr w:type="spellEnd"/>
      <w:r>
        <w:rPr>
          <w:rFonts w:ascii="Arial" w:eastAsia="Arial" w:hAnsi="Arial" w:cs="Arial"/>
          <w:sz w:val="28"/>
        </w:rPr>
        <w:t>, 2020</w:t>
      </w:r>
      <w:r>
        <w:rPr>
          <w:rFonts w:ascii="Times New Roman" w:eastAsia="Times New Roman" w:hAnsi="Times New Roman" w:cs="Times New Roman"/>
          <w:sz w:val="28"/>
          <w:szCs w:val="28"/>
          <w:rtl/>
        </w:rPr>
        <w:t xml:space="preserve">( إدارة الجودة الشاملة على أنها مدخل منظم لتحسين أداة الجودة الإنتاجية، ورضا العملء وزيادة الربحية للمنظمة أما) </w:t>
      </w:r>
      <w:proofErr w:type="spellStart"/>
      <w:r>
        <w:rPr>
          <w:rFonts w:ascii="Arial" w:eastAsia="Arial" w:hAnsi="Arial" w:cs="Arial"/>
          <w:sz w:val="28"/>
        </w:rPr>
        <w:t>Abrunhosa</w:t>
      </w:r>
      <w:proofErr w:type="spellEnd"/>
      <w:r>
        <w:rPr>
          <w:rFonts w:ascii="Times New Roman" w:eastAsia="Times New Roman" w:hAnsi="Times New Roman" w:cs="Times New Roman"/>
          <w:sz w:val="28"/>
          <w:szCs w:val="28"/>
          <w:rtl/>
        </w:rPr>
        <w:t xml:space="preserve"> &amp; </w:t>
      </w:r>
      <w:proofErr w:type="spellStart"/>
      <w:r>
        <w:rPr>
          <w:rFonts w:ascii="Arial" w:eastAsia="Arial" w:hAnsi="Arial" w:cs="Arial"/>
          <w:sz w:val="28"/>
        </w:rPr>
        <w:t>Moura,2023</w:t>
      </w:r>
      <w:proofErr w:type="spellEnd"/>
      <w:r>
        <w:rPr>
          <w:rFonts w:ascii="Times New Roman" w:eastAsia="Times New Roman" w:hAnsi="Times New Roman" w:cs="Times New Roman"/>
          <w:sz w:val="28"/>
          <w:szCs w:val="28"/>
          <w:rtl/>
        </w:rPr>
        <w:t xml:space="preserve">( فقد عرفا إدارة الجودة الشاملة على أنها فلسفة إدارية متكاملة تهدف إلى التحسين المستمر الجودة المنتجات والعمليات لتحقيق رضا العملء بشكل أفضل. </w:t>
      </w:r>
    </w:p>
    <w:p w14:paraId="58387611" w14:textId="77777777" w:rsidR="00186301" w:rsidRDefault="00A758A4" w:rsidP="009C2DFB">
      <w:pPr>
        <w:spacing w:after="21" w:line="360" w:lineRule="auto"/>
        <w:ind w:left="235" w:right="303"/>
      </w:pPr>
      <w:r>
        <w:rPr>
          <w:rFonts w:ascii="Times New Roman" w:eastAsia="Times New Roman" w:hAnsi="Times New Roman" w:cs="Times New Roman"/>
          <w:sz w:val="28"/>
          <w:szCs w:val="28"/>
          <w:rtl/>
        </w:rPr>
        <w:t xml:space="preserve">بينما يرى البعض) </w:t>
      </w:r>
      <w:proofErr w:type="spellStart"/>
      <w:r>
        <w:rPr>
          <w:rFonts w:ascii="Arial" w:eastAsia="Arial" w:hAnsi="Arial" w:cs="Arial"/>
          <w:sz w:val="28"/>
        </w:rPr>
        <w:t>Prajogo</w:t>
      </w:r>
      <w:proofErr w:type="spellEnd"/>
      <w:r>
        <w:rPr>
          <w:rFonts w:ascii="Arial" w:eastAsia="Arial" w:hAnsi="Arial" w:cs="Arial"/>
          <w:sz w:val="28"/>
        </w:rPr>
        <w:t xml:space="preserve"> and </w:t>
      </w:r>
      <w:proofErr w:type="spellStart"/>
      <w:r>
        <w:rPr>
          <w:rFonts w:ascii="Arial" w:eastAsia="Arial" w:hAnsi="Arial" w:cs="Arial"/>
          <w:sz w:val="28"/>
        </w:rPr>
        <w:t>Sohal</w:t>
      </w:r>
      <w:proofErr w:type="spellEnd"/>
      <w:r>
        <w:rPr>
          <w:rFonts w:ascii="Arial" w:eastAsia="Arial" w:hAnsi="Arial" w:cs="Arial"/>
          <w:sz w:val="28"/>
        </w:rPr>
        <w:t>, 2023</w:t>
      </w:r>
      <w:r>
        <w:rPr>
          <w:rFonts w:ascii="Times New Roman" w:eastAsia="Times New Roman" w:hAnsi="Times New Roman" w:cs="Times New Roman"/>
          <w:sz w:val="28"/>
          <w:szCs w:val="28"/>
          <w:rtl/>
        </w:rPr>
        <w:t xml:space="preserve">( أن إدارة الجودة الشاملة تعد مدخل لتحسين الفعالية والمرونة والقدرة التنافسية للمنظمات لكي تقابل احتياجات العملء أو تتجاوزها بينما يشير لإدارة الجودة الشاملة على أنها مصدر لتحقيق الميزة التنافسية اللمات </w:t>
      </w:r>
      <w:r>
        <w:rPr>
          <w:rFonts w:ascii="Arial" w:eastAsia="Arial" w:hAnsi="Arial" w:cs="Arial"/>
          <w:sz w:val="28"/>
        </w:rPr>
        <w:t>ani o</w:t>
      </w:r>
      <w:r>
        <w:rPr>
          <w:rFonts w:ascii="Times New Roman" w:eastAsia="Times New Roman" w:hAnsi="Times New Roman" w:cs="Times New Roman"/>
          <w:sz w:val="28"/>
          <w:szCs w:val="28"/>
          <w:rtl/>
        </w:rPr>
        <w:t xml:space="preserve">( </w:t>
      </w:r>
    </w:p>
    <w:p w14:paraId="09164405"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363C1F20"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B82E804"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280BAFAE"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635F71F6"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5FA3DCB5"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2C56ECA3" w14:textId="77777777" w:rsidR="00186301" w:rsidRDefault="00A758A4" w:rsidP="009C2DFB">
      <w:pPr>
        <w:pStyle w:val="1"/>
        <w:spacing w:line="360" w:lineRule="auto"/>
      </w:pPr>
      <w:r>
        <w:rPr>
          <w:bCs/>
          <w:szCs w:val="34"/>
          <w:rtl/>
        </w:rPr>
        <w:t xml:space="preserve">الإطار النظري للدراسة </w:t>
      </w:r>
    </w:p>
    <w:p w14:paraId="1DC0FDBD" w14:textId="77777777" w:rsidR="00186301" w:rsidRDefault="00A758A4" w:rsidP="009C2DFB">
      <w:pPr>
        <w:bidi w:val="0"/>
        <w:spacing w:after="0" w:line="360" w:lineRule="auto"/>
        <w:ind w:right="366"/>
      </w:pPr>
      <w:r>
        <w:rPr>
          <w:rFonts w:ascii="Times New Roman" w:eastAsia="Times New Roman" w:hAnsi="Times New Roman" w:cs="Times New Roman"/>
          <w:b/>
          <w:sz w:val="18"/>
        </w:rPr>
        <w:t xml:space="preserve"> </w:t>
      </w:r>
    </w:p>
    <w:p w14:paraId="0FD2EAF1" w14:textId="77777777" w:rsidR="00186301" w:rsidRDefault="00A758A4" w:rsidP="009C2DFB">
      <w:pPr>
        <w:bidi w:val="0"/>
        <w:spacing w:after="33" w:line="360" w:lineRule="auto"/>
        <w:ind w:right="365"/>
      </w:pPr>
      <w:r>
        <w:rPr>
          <w:rFonts w:ascii="Arial" w:eastAsia="Arial" w:hAnsi="Arial" w:cs="Arial"/>
          <w:b/>
          <w:sz w:val="18"/>
        </w:rPr>
        <w:t xml:space="preserve"> </w:t>
      </w:r>
    </w:p>
    <w:p w14:paraId="298BEAA1"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 xml:space="preserve">شهد العالم تغيرات وتطورات سريعة، ومتلحقة في كافة القطاعات العامة والخاصة، لذا وجدت الإدارة فسها من وقت لآخر أمام تحديات تفرض عليها التحول نحو الأساليب الحديثة في مجال التطوير والتحسين لذا فإن تطبيق المبادئ والأساليب الحديثة على المنظمات، يعد في غاية الأهمية وذلك من أجل الارتقاء بها إلى معدلات عالية من الأداء والجودة ورفع كفاءة الخدمات المقدمة للجودة تحتل الجودة أهمية متميزة في الفلسفة الإدارية المعاصرة للمنظمات الوطنية والعالمية، خاصة في ظل التطورات الاقتصادية والسياسية والتكنولوجية التي يشهدها العالم، والموارد بمكوناتها المتعددة سواء كانت مادية أم مالية أم بشرية مما يتطلب امتلك رؤية وفلسفة شمولية قادرة على مواجهة التحديات البيئية الحالية والمستقبلية، وزيادة قدراتها الذاتية في التكيف والمواءمة مع التغيرات في البيئة التنافسية </w:t>
      </w:r>
    </w:p>
    <w:p w14:paraId="77B4FC79"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 xml:space="preserve">لهذا تعد إدارة الجودة الشاملة منهجا من المناهج المعاصرة في الإدارة التي يمكن أن تتبناها المنظمات من أجل الوصول إلى أفضل أداء ممكن، فهذه الإدارة تركز على الاهتمام بالجودة، وخاصة أن تطبيقها </w:t>
      </w:r>
    </w:p>
    <w:p w14:paraId="7546B3ED" w14:textId="77777777" w:rsidR="00186301" w:rsidRDefault="00A758A4" w:rsidP="009C2DFB">
      <w:pPr>
        <w:spacing w:after="5" w:line="360" w:lineRule="auto"/>
        <w:ind w:left="246" w:right="207" w:firstLine="6"/>
      </w:pPr>
      <w:r>
        <w:rPr>
          <w:rFonts w:ascii="Times New Roman" w:eastAsia="Times New Roman" w:hAnsi="Times New Roman" w:cs="Times New Roman"/>
          <w:sz w:val="24"/>
          <w:rtl/>
        </w:rPr>
        <w:t xml:space="preserve">يعتمد بالدرجة الأولى على مدى التزام الإدارة والعاملين بذلك التطبيق وذلك باعتباره المحرك الأساسي لعملية التغيير. </w:t>
      </w:r>
    </w:p>
    <w:p w14:paraId="3471829C" w14:textId="77777777" w:rsidR="00186301" w:rsidRDefault="00A758A4" w:rsidP="009C2DFB">
      <w:pPr>
        <w:bidi w:val="0"/>
        <w:spacing w:after="0" w:line="360" w:lineRule="auto"/>
        <w:ind w:right="378"/>
      </w:pPr>
      <w:r>
        <w:rPr>
          <w:rFonts w:ascii="Arial" w:eastAsia="Arial" w:hAnsi="Arial" w:cs="Arial"/>
          <w:sz w:val="24"/>
        </w:rPr>
        <w:t xml:space="preserve"> </w:t>
      </w:r>
    </w:p>
    <w:p w14:paraId="01AC69BA" w14:textId="77777777" w:rsidR="00186301" w:rsidRDefault="00A758A4" w:rsidP="009C2DFB">
      <w:pPr>
        <w:spacing w:after="1" w:line="360" w:lineRule="auto"/>
        <w:ind w:left="311" w:hanging="10"/>
        <w:jc w:val="left"/>
      </w:pPr>
      <w:r>
        <w:rPr>
          <w:rFonts w:ascii="Times New Roman" w:eastAsia="Times New Roman" w:hAnsi="Times New Roman" w:cs="Times New Roman"/>
          <w:b/>
          <w:bCs/>
          <w:sz w:val="24"/>
          <w:rtl/>
        </w:rPr>
        <w:t xml:space="preserve">مفهوم الجودة: </w:t>
      </w:r>
    </w:p>
    <w:p w14:paraId="4E60A9E2" w14:textId="77777777" w:rsidR="00186301" w:rsidRDefault="00A758A4" w:rsidP="009C2DFB">
      <w:pPr>
        <w:bidi w:val="0"/>
        <w:spacing w:after="0" w:line="360" w:lineRule="auto"/>
        <w:ind w:right="385"/>
      </w:pPr>
      <w:r>
        <w:rPr>
          <w:rFonts w:ascii="Times New Roman" w:eastAsia="Times New Roman" w:hAnsi="Times New Roman" w:cs="Times New Roman"/>
          <w:b/>
          <w:sz w:val="24"/>
        </w:rPr>
        <w:t xml:space="preserve"> </w:t>
      </w:r>
    </w:p>
    <w:p w14:paraId="6D622E79"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حاز مفهوم الجودة باهتمام كبير، مما جعل بعض المفكرين يطلقون على هذا العصر بأنه عصر الجودة؛ كونها أحد أهم الركائز الأساسية لنموذج الإدارة الحديثة، وذلك مجاراة للتغيرات العالمية والإقليمية، ولمجابهة تحديات المنافسة الضرورية ونظرا  لكثرة المفكرين والمتخصصين والمهتمين في مجال الجودة وتعدد اختلف مجالات تطبيق الجودة في المنظمات، فقد تعددت المفاهيم الخاصة بالجودة )راضي والعربي ،</w:t>
      </w:r>
      <w:r>
        <w:rPr>
          <w:rFonts w:ascii="Arial" w:eastAsia="Arial" w:hAnsi="Arial" w:cs="Arial"/>
          <w:sz w:val="24"/>
        </w:rPr>
        <w:t>2019</w:t>
      </w:r>
      <w:r>
        <w:rPr>
          <w:rFonts w:ascii="Times New Roman" w:eastAsia="Times New Roman" w:hAnsi="Times New Roman" w:cs="Times New Roman"/>
          <w:sz w:val="24"/>
          <w:rtl/>
        </w:rPr>
        <w:t xml:space="preserve">( حيث يعرفها قاموس) </w:t>
      </w:r>
      <w:proofErr w:type="spellStart"/>
      <w:r>
        <w:rPr>
          <w:rFonts w:ascii="Arial" w:eastAsia="Arial" w:hAnsi="Arial" w:cs="Arial"/>
          <w:sz w:val="24"/>
        </w:rPr>
        <w:t>Websber</w:t>
      </w:r>
      <w:proofErr w:type="spellEnd"/>
      <w:r>
        <w:rPr>
          <w:rFonts w:ascii="Times New Roman" w:eastAsia="Times New Roman" w:hAnsi="Times New Roman" w:cs="Times New Roman"/>
          <w:sz w:val="24"/>
          <w:rtl/>
        </w:rPr>
        <w:t xml:space="preserve">( بأنها معنى عام، يمكن تطبيقه على أية صفة أو خاصية، سواء كانت منفردة أو شاملة بينما قاموس) </w:t>
      </w:r>
      <w:r>
        <w:rPr>
          <w:rFonts w:ascii="Arial" w:eastAsia="Arial" w:hAnsi="Arial" w:cs="Arial"/>
          <w:sz w:val="24"/>
        </w:rPr>
        <w:t>Oxford</w:t>
      </w:r>
      <w:r>
        <w:rPr>
          <w:rFonts w:ascii="Times New Roman" w:eastAsia="Times New Roman" w:hAnsi="Times New Roman" w:cs="Times New Roman"/>
          <w:sz w:val="24"/>
          <w:rtl/>
        </w:rPr>
        <w:t xml:space="preserve">( يعرفها بأنها </w:t>
      </w:r>
    </w:p>
    <w:p w14:paraId="6A9DD3F6" w14:textId="77777777" w:rsidR="00186301" w:rsidRDefault="00A758A4" w:rsidP="009C2DFB">
      <w:pPr>
        <w:spacing w:after="33" w:line="360" w:lineRule="auto"/>
        <w:ind w:left="246" w:right="5" w:firstLine="6"/>
      </w:pPr>
      <w:r>
        <w:rPr>
          <w:rFonts w:ascii="Times New Roman" w:eastAsia="Times New Roman" w:hAnsi="Times New Roman" w:cs="Times New Roman"/>
          <w:sz w:val="24"/>
          <w:rtl/>
        </w:rPr>
        <w:t xml:space="preserve">مستوى التميز أو الأفضلية وقد عرفها ابن منظور لغة: الإتيان بالجيد من القول أو الفعل، ويرجع أصل مفهوم الجودة إلى الكلمة اللتينية) </w:t>
      </w:r>
      <w:proofErr w:type="spellStart"/>
      <w:r>
        <w:rPr>
          <w:rFonts w:ascii="Arial" w:eastAsia="Arial" w:hAnsi="Arial" w:cs="Arial"/>
          <w:sz w:val="24"/>
        </w:rPr>
        <w:t>Qualitas</w:t>
      </w:r>
      <w:proofErr w:type="spellEnd"/>
      <w:r>
        <w:rPr>
          <w:rFonts w:ascii="Times New Roman" w:eastAsia="Times New Roman" w:hAnsi="Times New Roman" w:cs="Times New Roman"/>
          <w:sz w:val="24"/>
          <w:rtl/>
        </w:rPr>
        <w:t>(، أي طبيعة الشخص أو الشيء ومستوى الصلبة )نصار ،</w:t>
      </w:r>
      <w:r>
        <w:rPr>
          <w:rFonts w:ascii="Arial" w:eastAsia="Arial" w:hAnsi="Arial" w:cs="Arial"/>
          <w:sz w:val="24"/>
        </w:rPr>
        <w:t>2020</w:t>
      </w:r>
      <w:r>
        <w:rPr>
          <w:rFonts w:ascii="Times New Roman" w:eastAsia="Times New Roman" w:hAnsi="Times New Roman" w:cs="Times New Roman"/>
          <w:sz w:val="24"/>
          <w:rtl/>
        </w:rPr>
        <w:t xml:space="preserve">(. </w:t>
      </w:r>
    </w:p>
    <w:p w14:paraId="43D975E2"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واعتزاز مقدمي المنتج أو الخدمة بعملهم )أبو النصر ،</w:t>
      </w:r>
      <w:r>
        <w:rPr>
          <w:rFonts w:ascii="Arial" w:eastAsia="Arial" w:hAnsi="Arial" w:cs="Arial"/>
          <w:sz w:val="24"/>
        </w:rPr>
        <w:t>2021</w:t>
      </w:r>
      <w:r>
        <w:rPr>
          <w:rFonts w:ascii="Times New Roman" w:eastAsia="Times New Roman" w:hAnsi="Times New Roman" w:cs="Times New Roman"/>
          <w:sz w:val="24"/>
          <w:rtl/>
        </w:rPr>
        <w:t xml:space="preserve">(، ويرى) </w:t>
      </w:r>
      <w:proofErr w:type="spellStart"/>
      <w:r>
        <w:rPr>
          <w:rFonts w:ascii="Arial" w:eastAsia="Arial" w:hAnsi="Arial" w:cs="Arial"/>
          <w:sz w:val="24"/>
        </w:rPr>
        <w:t>Tribus</w:t>
      </w:r>
      <w:proofErr w:type="spellEnd"/>
      <w:r>
        <w:rPr>
          <w:rFonts w:ascii="Times New Roman" w:eastAsia="Times New Roman" w:hAnsi="Times New Roman" w:cs="Times New Roman"/>
          <w:sz w:val="24"/>
          <w:rtl/>
        </w:rPr>
        <w:t xml:space="preserve">( أن جودة المنتج ترجع إلى جودة العمليات التي قامت على إنتاجه، فإذا رغبت في تحسين جودة السلعة أو الخدمة اجعل جل اهتمامك أولا  في تحسين العملية المنتجة كما يرى) </w:t>
      </w:r>
      <w:r>
        <w:rPr>
          <w:rFonts w:ascii="Arial" w:eastAsia="Arial" w:hAnsi="Arial" w:cs="Arial"/>
          <w:sz w:val="24"/>
        </w:rPr>
        <w:t>Holloway</w:t>
      </w:r>
      <w:r>
        <w:rPr>
          <w:rFonts w:ascii="Times New Roman" w:eastAsia="Times New Roman" w:hAnsi="Times New Roman" w:cs="Times New Roman"/>
          <w:sz w:val="24"/>
          <w:rtl/>
        </w:rPr>
        <w:t>( أن الجودة تعكس مجموعة من الأبعاد نجمع كل  من الفعالية، والكفاءة، والقدرة للوصول إلى الغابة المرجوة )عبد الرحيم وآخرون ،</w:t>
      </w:r>
      <w:r>
        <w:rPr>
          <w:rFonts w:ascii="Arial" w:eastAsia="Arial" w:hAnsi="Arial" w:cs="Arial"/>
          <w:sz w:val="24"/>
        </w:rPr>
        <w:t>2020</w:t>
      </w:r>
      <w:r>
        <w:rPr>
          <w:rFonts w:ascii="Times New Roman" w:eastAsia="Times New Roman" w:hAnsi="Times New Roman" w:cs="Times New Roman"/>
          <w:sz w:val="24"/>
          <w:rtl/>
        </w:rPr>
        <w:t xml:space="preserve">(. </w:t>
      </w:r>
    </w:p>
    <w:p w14:paraId="088C4010" w14:textId="77777777" w:rsidR="00186301" w:rsidRDefault="00A758A4" w:rsidP="009C2DFB">
      <w:pPr>
        <w:bidi w:val="0"/>
        <w:spacing w:after="0" w:line="360" w:lineRule="auto"/>
        <w:ind w:right="366"/>
      </w:pPr>
      <w:r>
        <w:rPr>
          <w:rFonts w:ascii="Times New Roman" w:eastAsia="Times New Roman" w:hAnsi="Times New Roman" w:cs="Times New Roman"/>
          <w:sz w:val="24"/>
        </w:rPr>
        <w:t xml:space="preserve"> </w:t>
      </w:r>
    </w:p>
    <w:p w14:paraId="07825AF1" w14:textId="77777777" w:rsidR="00186301" w:rsidRDefault="00A758A4" w:rsidP="009C2DFB">
      <w:pPr>
        <w:spacing w:after="1" w:line="360" w:lineRule="auto"/>
        <w:ind w:left="311" w:hanging="10"/>
        <w:jc w:val="left"/>
      </w:pPr>
      <w:r>
        <w:rPr>
          <w:rFonts w:ascii="Times New Roman" w:eastAsia="Times New Roman" w:hAnsi="Times New Roman" w:cs="Times New Roman"/>
          <w:b/>
          <w:bCs/>
          <w:sz w:val="24"/>
          <w:rtl/>
        </w:rPr>
        <w:t xml:space="preserve">مفهوم إدارة الجودة الشاملة: </w:t>
      </w:r>
    </w:p>
    <w:p w14:paraId="2EE77AB6" w14:textId="77777777" w:rsidR="00186301" w:rsidRDefault="00A758A4" w:rsidP="009C2DFB">
      <w:pPr>
        <w:bidi w:val="0"/>
        <w:spacing w:after="0" w:line="360" w:lineRule="auto"/>
        <w:ind w:right="385"/>
      </w:pPr>
      <w:r>
        <w:rPr>
          <w:rFonts w:ascii="Times New Roman" w:eastAsia="Times New Roman" w:hAnsi="Times New Roman" w:cs="Times New Roman"/>
          <w:b/>
          <w:sz w:val="24"/>
        </w:rPr>
        <w:t xml:space="preserve"> </w:t>
      </w:r>
    </w:p>
    <w:p w14:paraId="015B6393" w14:textId="77777777" w:rsidR="00186301" w:rsidRDefault="00A758A4" w:rsidP="009C2DFB">
      <w:pPr>
        <w:spacing w:after="5" w:line="360" w:lineRule="auto"/>
        <w:ind w:left="246" w:right="178" w:firstLine="6"/>
      </w:pPr>
      <w:r>
        <w:rPr>
          <w:rFonts w:ascii="Times New Roman" w:eastAsia="Times New Roman" w:hAnsi="Times New Roman" w:cs="Times New Roman"/>
          <w:sz w:val="24"/>
          <w:rtl/>
        </w:rPr>
        <w:t xml:space="preserve">تطور مفهوم إدارة الجودة من كونه مفهوما  يمثل نوعية المنتج النهائي إلى مفهوم نظام إدارة الجودة الشاملة وما تسعى أيضا  - إدارة الجودة الكلية، وهي التي تعتبر في الوقت الراهن من المفاهيم الفكرية والأنظمة الإدارية الرائدة، فقد نالت اهتمام الباحثين والمهتمين بأنظمة تحسين الجودة والعمليات في مختلف القطاعات الإنتاجية والخدمية، بهدف اكتساب الميزة التنافسية وتعزيزها في ظل التغيرات الحالية والتوقعات المستقبلية، الأمر الذي يقضي إلى اعتماد منظومة عمل </w:t>
      </w:r>
    </w:p>
    <w:p w14:paraId="2A07AE82"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متكاملة تقوم على مشاركة العاملين في المنظمة والتركيز على العميل لتحقيق رضاه واستمرارية التحسين والتطوير في الجودة، بما يرفع كفاءتها بحيث يصبح المنتج أو الخدمة أمرا  طبيعيا  حاصل  على جودة الأساليب المستخدمة في العمل والانظمة الحاكمة. )إسماعيل وين داده ،</w:t>
      </w:r>
      <w:r>
        <w:rPr>
          <w:rFonts w:ascii="Arial" w:eastAsia="Arial" w:hAnsi="Arial" w:cs="Arial"/>
          <w:sz w:val="24"/>
        </w:rPr>
        <w:t>2020</w:t>
      </w:r>
      <w:r>
        <w:rPr>
          <w:rFonts w:ascii="Times New Roman" w:eastAsia="Times New Roman" w:hAnsi="Times New Roman" w:cs="Times New Roman"/>
          <w:sz w:val="24"/>
          <w:rtl/>
        </w:rPr>
        <w:t xml:space="preserve">( )الشهري والشهراني </w:t>
      </w:r>
      <w:r>
        <w:rPr>
          <w:rFonts w:ascii="Arial" w:eastAsia="Arial" w:hAnsi="Arial" w:cs="Arial"/>
          <w:sz w:val="24"/>
        </w:rPr>
        <w:t>2020</w:t>
      </w:r>
      <w:r>
        <w:rPr>
          <w:rFonts w:ascii="Times New Roman" w:eastAsia="Times New Roman" w:hAnsi="Times New Roman" w:cs="Times New Roman"/>
          <w:sz w:val="24"/>
          <w:rtl/>
        </w:rPr>
        <w:t xml:space="preserve">(. وقد عرف كروسبي أحد رواد إدارة الجودة الشاملة أنها المنهجية المتوازنة لتحقيق سير العمليات والأنشطة ) </w:t>
      </w:r>
      <w:r>
        <w:rPr>
          <w:rFonts w:ascii="Arial" w:eastAsia="Arial" w:hAnsi="Arial" w:cs="Arial"/>
          <w:sz w:val="24"/>
          <w:rtl/>
        </w:rPr>
        <w:t>o</w:t>
      </w:r>
      <w:r>
        <w:rPr>
          <w:rFonts w:ascii="Times New Roman" w:eastAsia="Times New Roman" w:hAnsi="Times New Roman" w:cs="Times New Roman"/>
          <w:sz w:val="24"/>
          <w:rtl/>
        </w:rPr>
        <w:t xml:space="preserve"> </w:t>
      </w:r>
    </w:p>
    <w:p w14:paraId="03BE7C3C"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 xml:space="preserve">خطط لها سابقا ، إذ إنها الأسلوب الأجدى الذي يساعد على منع وتجنب حدوث الأخطاء والمشكلت، وذلك من خلل تعزيز السلوك الإداري والتنظيمي الأفضل في الأداء واستعمال الموارد المالية والبشرية بكفاءة وفاعلية أكبر )الشودري </w:t>
      </w:r>
    </w:p>
    <w:p w14:paraId="3DB0C1F5" w14:textId="77777777" w:rsidR="00186301" w:rsidRDefault="00A758A4" w:rsidP="009C2DFB">
      <w:pPr>
        <w:bidi w:val="0"/>
        <w:spacing w:after="0" w:line="360" w:lineRule="auto"/>
        <w:ind w:left="10" w:right="297" w:hanging="10"/>
      </w:pPr>
      <w:r>
        <w:rPr>
          <w:rFonts w:ascii="Times New Roman" w:eastAsia="Times New Roman" w:hAnsi="Times New Roman" w:cs="Times New Roman"/>
          <w:sz w:val="24"/>
        </w:rPr>
        <w:t xml:space="preserve"> .)</w:t>
      </w:r>
      <w:r>
        <w:rPr>
          <w:rFonts w:ascii="Arial" w:eastAsia="Arial" w:hAnsi="Arial" w:cs="Arial"/>
          <w:sz w:val="24"/>
        </w:rPr>
        <w:t>2020</w:t>
      </w:r>
      <w:r>
        <w:rPr>
          <w:rFonts w:ascii="Times New Roman" w:eastAsia="Times New Roman" w:hAnsi="Times New Roman" w:cs="Times New Roman"/>
          <w:sz w:val="24"/>
        </w:rPr>
        <w:t>(</w:t>
      </w:r>
    </w:p>
    <w:p w14:paraId="410DA005"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عرف مفهوم الجودة الشاملة بكونها فلسفة مؤسسية شاملة تغطي المبادئ الأساسية الثلثة، ألا وهي مبادئ )مشاركة كل من الإدارة والموظف والجودة في رضا العملء من خلل تلبية احتياجاتهم وتوقعاتهم، وأخيرا  الإدارة في تسهيل شروط الجودة الشاملة( )الدرمكي والظافري ،</w:t>
      </w:r>
      <w:r>
        <w:rPr>
          <w:rFonts w:ascii="Arial" w:eastAsia="Arial" w:hAnsi="Arial" w:cs="Arial"/>
          <w:sz w:val="24"/>
        </w:rPr>
        <w:t>2017</w:t>
      </w:r>
      <w:r>
        <w:rPr>
          <w:rFonts w:ascii="Times New Roman" w:eastAsia="Times New Roman" w:hAnsi="Times New Roman" w:cs="Times New Roman"/>
          <w:sz w:val="24"/>
          <w:rtl/>
        </w:rPr>
        <w:t>(، كما أشار )شطناوي ،</w:t>
      </w:r>
      <w:r>
        <w:rPr>
          <w:rFonts w:ascii="Arial" w:eastAsia="Arial" w:hAnsi="Arial" w:cs="Arial"/>
          <w:sz w:val="24"/>
        </w:rPr>
        <w:t>2016</w:t>
      </w:r>
      <w:r>
        <w:rPr>
          <w:rFonts w:ascii="Times New Roman" w:eastAsia="Times New Roman" w:hAnsi="Times New Roman" w:cs="Times New Roman"/>
          <w:sz w:val="24"/>
          <w:rtl/>
        </w:rPr>
        <w:t xml:space="preserve">( بأنها فلسفة إدارية تعبر على أن الجودة هي مسؤولية جميع العاملين وفي جميع العمليات والنشاطات منذ الحصول على الموارد لغاية وصول المنتج للمستهلك ،وذلك بالمزج بين الوسائل الإدارية الأساسية والمهارات الفنية المتخصصة للرتقاء بمستوى الأداء والتحسين والتطوير المستمرين. </w:t>
      </w:r>
    </w:p>
    <w:p w14:paraId="42C0B10A" w14:textId="77777777" w:rsidR="00186301" w:rsidRDefault="00A758A4" w:rsidP="009C2DFB">
      <w:pPr>
        <w:bidi w:val="0"/>
        <w:spacing w:after="0" w:line="360" w:lineRule="auto"/>
        <w:ind w:right="378"/>
      </w:pPr>
      <w:r>
        <w:rPr>
          <w:rFonts w:ascii="Arial" w:eastAsia="Arial" w:hAnsi="Arial" w:cs="Arial"/>
          <w:sz w:val="24"/>
        </w:rPr>
        <w:t xml:space="preserve"> </w:t>
      </w:r>
    </w:p>
    <w:p w14:paraId="7554A293" w14:textId="77777777" w:rsidR="00186301" w:rsidRDefault="00A758A4" w:rsidP="009C2DFB">
      <w:pPr>
        <w:spacing w:after="1" w:line="360" w:lineRule="auto"/>
        <w:ind w:left="311" w:hanging="10"/>
        <w:jc w:val="left"/>
      </w:pPr>
      <w:r>
        <w:rPr>
          <w:rFonts w:ascii="Times New Roman" w:eastAsia="Times New Roman" w:hAnsi="Times New Roman" w:cs="Times New Roman"/>
          <w:b/>
          <w:bCs/>
          <w:sz w:val="24"/>
          <w:rtl/>
        </w:rPr>
        <w:t xml:space="preserve">إدارة الجودة الشاملة: </w:t>
      </w:r>
    </w:p>
    <w:p w14:paraId="4AEDC85A" w14:textId="77777777" w:rsidR="00186301" w:rsidRDefault="00A758A4" w:rsidP="009C2DFB">
      <w:pPr>
        <w:bidi w:val="0"/>
        <w:spacing w:after="2" w:line="360" w:lineRule="auto"/>
        <w:ind w:right="385"/>
      </w:pPr>
      <w:r>
        <w:rPr>
          <w:rFonts w:ascii="Times New Roman" w:eastAsia="Times New Roman" w:hAnsi="Times New Roman" w:cs="Times New Roman"/>
          <w:b/>
          <w:sz w:val="24"/>
        </w:rPr>
        <w:t xml:space="preserve"> </w:t>
      </w:r>
    </w:p>
    <w:p w14:paraId="1F2C1491"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 xml:space="preserve">أصبح الاهتمام بإدارة الجودة الشاملة ظاهرة عالمية وأصبحت منظمات الأعمال في العالم توليها اهتماما  خاصا ، في ظل التحديات الكبيرة التي تشهدها منظمات الأعمال في المجتمع الإنساني المعاصر التي تقترن بالجوانب النوعية على الصعيدين السلعي والخدمي، وتستخدم الجودة كسلح تنافسي بين الدول حيث أنها تعتمد على ثلث مرتكزات هادفة في هذا المجال هي: تحقيق رضا المستهلك، مساهمة العاملين في المنظمة، واستمرارية التحسين والتطوير في الجودة حيث أصبحت إدارة الجودة الشاملة فلسفة إدارية وأسلوب حياة لأي منظمة تمكنها من الحصول على ميزة تنافسية في ظل المتغيرات السريعة وظواهر الأسواق العالمية وتزايد طلبات المستهلكين للجودة، فإدارة الجودة الشاملة هدفها البحث عن إشباع حاجات ومتطلبات العميل الحالية والمحتملة، أي خدمة المستهلك والبحث عن رضائه ووفائه للمنظمة، ولأجل الوصول إلى هذه الغاية فإن الأمر يتطلب إحداث تغيرات جذرية وعميقة في ثقافة المنظمة وفي هذا الإطار فإن إدارة الجودة الشاملة هي فلسفة إدارية حديثة تأخذ شكل منهج أو نظام إداري شامل، قائم على أساس إحداث تغييرات إيجابية جذرية لكل شيء داخل المنظمة بحيث تشمل هذه التغييرات الفكر، والسلوك، والقيم، ونمط القيادة الإدارية، ونظم وإجراءات العمل والأداء من أجل تحسين وتطوير مكونات المنظمة للوصول إلى أعلى جودة في مخرجاتها، بأقل تكلفة هدف تحقيق أعلى درجة من الرضا لدى عملئها، عن طريق إشباع حاجاتهم ورغباتهم، وفق ما يتوقعونه، بل يتخطى هذا التوقع تماشيا  مع استراتيجية أن رضا العميل وهدف المنظمة هما هدف واحد، وبقاء المنظمة ونجاحها واستمراريتها يعتمد على هذا الرضا وكذلك على رضا كل من يتعامل معها من غير العملء كالموردين وغيرهم. </w:t>
      </w:r>
    </w:p>
    <w:p w14:paraId="791DB96B"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 xml:space="preserve">ولذلك فإن إدارة الجودة الشاملة هي تغيير تنظيمي تشجع على تطبيق وتوفير أساليب تحسين الجودة في جميع المجالات وتبني فلسفة التحسين المستمر والاهتمام بضرورة دعم الإدارة العليا لهذه الفلسفة وتطوير رؤية استراتيجية بمشاركة العاملين إدارة الجودة الشاملة هي نشاط استراتيجي مستمر ذو أفق </w:t>
      </w:r>
    </w:p>
    <w:p w14:paraId="045F274D" w14:textId="77777777" w:rsidR="00186301" w:rsidRDefault="00A758A4" w:rsidP="009C2DFB">
      <w:pPr>
        <w:spacing w:after="36" w:line="360" w:lineRule="auto"/>
        <w:ind w:left="246" w:right="260" w:firstLine="6"/>
      </w:pPr>
      <w:r>
        <w:rPr>
          <w:rFonts w:ascii="Times New Roman" w:eastAsia="Times New Roman" w:hAnsi="Times New Roman" w:cs="Times New Roman"/>
          <w:sz w:val="24"/>
          <w:rtl/>
        </w:rPr>
        <w:t>طويل الأمد ويشكل جزءا  مهما  وأساسيا  من ثقافة المنظمة واحد ركائز دستورها، وهي ليست مجرد شعارات بل واقع عملي ملموس يشعر به العميل )عزت ،</w:t>
      </w:r>
      <w:r>
        <w:rPr>
          <w:rFonts w:ascii="Times New Roman" w:eastAsia="Times New Roman" w:hAnsi="Times New Roman" w:cs="Times New Roman"/>
          <w:sz w:val="24"/>
        </w:rPr>
        <w:t>٢٠٢١</w:t>
      </w:r>
      <w:r>
        <w:rPr>
          <w:rFonts w:ascii="Times New Roman" w:eastAsia="Times New Roman" w:hAnsi="Times New Roman" w:cs="Times New Roman"/>
          <w:sz w:val="24"/>
          <w:rtl/>
        </w:rPr>
        <w:t>(.</w:t>
      </w:r>
      <w:r>
        <w:rPr>
          <w:rFonts w:ascii="Arial" w:eastAsia="Arial" w:hAnsi="Arial" w:cs="Arial"/>
          <w:sz w:val="24"/>
          <w:rtl/>
        </w:rPr>
        <w:t xml:space="preserve"> </w:t>
      </w:r>
    </w:p>
    <w:p w14:paraId="517357F7" w14:textId="77777777" w:rsidR="00186301" w:rsidRDefault="00A758A4" w:rsidP="009C2DFB">
      <w:pPr>
        <w:spacing w:after="1" w:line="360" w:lineRule="auto"/>
        <w:ind w:left="311" w:hanging="10"/>
        <w:jc w:val="left"/>
      </w:pPr>
      <w:r>
        <w:rPr>
          <w:rFonts w:ascii="Times New Roman" w:eastAsia="Times New Roman" w:hAnsi="Times New Roman" w:cs="Times New Roman"/>
          <w:b/>
          <w:bCs/>
          <w:sz w:val="24"/>
          <w:rtl/>
        </w:rPr>
        <w:t xml:space="preserve">أهداف إدارة الجودة الشاملة: </w:t>
      </w:r>
    </w:p>
    <w:p w14:paraId="510271E6" w14:textId="77777777" w:rsidR="00186301" w:rsidRDefault="00A758A4" w:rsidP="009C2DFB">
      <w:pPr>
        <w:spacing w:after="4" w:line="360" w:lineRule="auto"/>
        <w:ind w:left="316" w:hanging="10"/>
        <w:jc w:val="left"/>
      </w:pPr>
      <w:r>
        <w:rPr>
          <w:rFonts w:ascii="Times New Roman" w:eastAsia="Times New Roman" w:hAnsi="Times New Roman" w:cs="Times New Roman"/>
          <w:sz w:val="24"/>
          <w:rtl/>
        </w:rPr>
        <w:t xml:space="preserve">تهدف إدارة الجودة الشاملة إلى ارتفاع القيمة المضافة، من خلل تجنب الأخطاء واكتشافها والعمل على معالجتها. </w:t>
      </w:r>
    </w:p>
    <w:p w14:paraId="65D87638" w14:textId="77777777" w:rsidR="00186301" w:rsidRDefault="00A758A4" w:rsidP="009C2DFB">
      <w:pPr>
        <w:spacing w:after="4" w:line="360" w:lineRule="auto"/>
        <w:ind w:left="316" w:hanging="10"/>
        <w:jc w:val="left"/>
      </w:pPr>
      <w:r>
        <w:rPr>
          <w:rFonts w:ascii="Times New Roman" w:eastAsia="Times New Roman" w:hAnsi="Times New Roman" w:cs="Times New Roman"/>
          <w:sz w:val="24"/>
          <w:rtl/>
        </w:rPr>
        <w:t>يوجد نوعان من أهداف الجودة هما )مأمون السلطي وآخرون ،</w:t>
      </w:r>
      <w:r>
        <w:rPr>
          <w:rFonts w:ascii="Arial" w:eastAsia="Arial" w:hAnsi="Arial" w:cs="Arial"/>
          <w:sz w:val="24"/>
        </w:rPr>
        <w:t>1999</w:t>
      </w:r>
      <w:r>
        <w:rPr>
          <w:rFonts w:ascii="Times New Roman" w:eastAsia="Times New Roman" w:hAnsi="Times New Roman" w:cs="Times New Roman"/>
          <w:sz w:val="24"/>
          <w:rtl/>
        </w:rPr>
        <w:t xml:space="preserve">(: </w:t>
      </w:r>
    </w:p>
    <w:p w14:paraId="3C3C313D" w14:textId="77777777" w:rsidR="00186301" w:rsidRDefault="00A758A4" w:rsidP="009C2DFB">
      <w:pPr>
        <w:numPr>
          <w:ilvl w:val="0"/>
          <w:numId w:val="6"/>
        </w:numPr>
        <w:spacing w:after="4" w:line="360" w:lineRule="auto"/>
        <w:ind w:hanging="261"/>
        <w:jc w:val="left"/>
      </w:pPr>
      <w:r>
        <w:rPr>
          <w:rFonts w:ascii="Times New Roman" w:eastAsia="Times New Roman" w:hAnsi="Times New Roman" w:cs="Times New Roman"/>
          <w:sz w:val="24"/>
          <w:rtl/>
        </w:rPr>
        <w:t xml:space="preserve">أهداف تخدم ضبط الجودة: </w:t>
      </w:r>
    </w:p>
    <w:p w14:paraId="6C39C467" w14:textId="77777777" w:rsidR="00186301" w:rsidRDefault="00A758A4" w:rsidP="009C2DFB">
      <w:pPr>
        <w:spacing w:after="5" w:line="360" w:lineRule="auto"/>
        <w:ind w:left="246" w:right="10" w:firstLine="6"/>
      </w:pPr>
      <w:r>
        <w:rPr>
          <w:rFonts w:ascii="Times New Roman" w:eastAsia="Times New Roman" w:hAnsi="Times New Roman" w:cs="Times New Roman"/>
          <w:sz w:val="24"/>
          <w:rtl/>
        </w:rPr>
        <w:t xml:space="preserve">وهي التي تتعلق بالمعايير التي ترغب المنظمة في المحافظة عليها وهذه المعايير تصاغ على مستوى المنظمة ككل وذلك باستخدام متطلبات ذات مستوى أدنى تتعلق بصفات مميزة مثل الأمان وإرضاء الزبائن... الخ. </w:t>
      </w:r>
    </w:p>
    <w:p w14:paraId="7F309C0D" w14:textId="77777777" w:rsidR="00186301" w:rsidRDefault="00A758A4" w:rsidP="009C2DFB">
      <w:pPr>
        <w:numPr>
          <w:ilvl w:val="0"/>
          <w:numId w:val="6"/>
        </w:numPr>
        <w:spacing w:after="1" w:line="360" w:lineRule="auto"/>
        <w:ind w:hanging="261"/>
        <w:jc w:val="left"/>
      </w:pPr>
      <w:r>
        <w:rPr>
          <w:rFonts w:ascii="Times New Roman" w:eastAsia="Times New Roman" w:hAnsi="Times New Roman" w:cs="Times New Roman"/>
          <w:b/>
          <w:bCs/>
          <w:sz w:val="24"/>
          <w:rtl/>
        </w:rPr>
        <w:t xml:space="preserve">أهداف تحسين الجودة: </w:t>
      </w:r>
    </w:p>
    <w:p w14:paraId="06DF8980" w14:textId="77777777" w:rsidR="00186301" w:rsidRDefault="00A758A4" w:rsidP="009C2DFB">
      <w:pPr>
        <w:spacing w:after="4" w:line="360" w:lineRule="auto"/>
        <w:ind w:left="316" w:hanging="10"/>
        <w:jc w:val="left"/>
      </w:pPr>
      <w:r>
        <w:rPr>
          <w:rFonts w:ascii="Times New Roman" w:eastAsia="Times New Roman" w:hAnsi="Times New Roman" w:cs="Times New Roman"/>
          <w:sz w:val="24"/>
          <w:rtl/>
        </w:rPr>
        <w:t xml:space="preserve">وهي غالبا  ما تنحصر في الحد من الأخطاء والفاقد وتطوير منتجات جديدة ترضي حاجات الزبائن بفاعلية أكبر. </w:t>
      </w:r>
    </w:p>
    <w:p w14:paraId="48AAA0D5" w14:textId="77777777" w:rsidR="00186301" w:rsidRDefault="00A758A4" w:rsidP="009C2DFB">
      <w:pPr>
        <w:spacing w:after="5" w:line="360" w:lineRule="auto"/>
        <w:ind w:left="246" w:right="442" w:firstLine="6"/>
      </w:pPr>
      <w:r>
        <w:rPr>
          <w:rFonts w:ascii="Times New Roman" w:eastAsia="Times New Roman" w:hAnsi="Times New Roman" w:cs="Times New Roman"/>
          <w:sz w:val="24"/>
          <w:rtl/>
        </w:rPr>
        <w:t xml:space="preserve">يؤدي تطبيق فلسفة إدارة الجودة الشاملة إلى زيادة القدرة التنافسية للمنظمة وزيادة درجة رضا العملء )داخليا وخارجيا(. وزيادة قدرة المنظمة على استيعاب التغيرات البينية السريعة، وزيادة الربحية وتقليل التكاليف، وتقصير </w:t>
      </w:r>
    </w:p>
    <w:p w14:paraId="54E8E119" w14:textId="77777777" w:rsidR="00186301" w:rsidRDefault="00A758A4" w:rsidP="009C2DFB">
      <w:pPr>
        <w:spacing w:after="5" w:line="360" w:lineRule="auto"/>
        <w:ind w:left="246" w:right="183" w:firstLine="6"/>
      </w:pPr>
      <w:r>
        <w:rPr>
          <w:rFonts w:ascii="Times New Roman" w:eastAsia="Times New Roman" w:hAnsi="Times New Roman" w:cs="Times New Roman"/>
          <w:sz w:val="24"/>
          <w:rtl/>
        </w:rPr>
        <w:t>الوقت اللزم لإتمام العمل، وتقليل نسبة العيوب والأخطاء، وتنمية المهارات، وتشجيع عمليات التطوير المستمر )وفاء سعود ،</w:t>
      </w:r>
      <w:r>
        <w:rPr>
          <w:rFonts w:ascii="Arial" w:eastAsia="Arial" w:hAnsi="Arial" w:cs="Arial"/>
          <w:sz w:val="24"/>
        </w:rPr>
        <w:t>2011</w:t>
      </w:r>
      <w:r>
        <w:rPr>
          <w:rFonts w:ascii="Times New Roman" w:eastAsia="Times New Roman" w:hAnsi="Times New Roman" w:cs="Times New Roman"/>
          <w:sz w:val="24"/>
          <w:rtl/>
        </w:rPr>
        <w:t xml:space="preserve">(. </w:t>
      </w:r>
    </w:p>
    <w:p w14:paraId="05104E22" w14:textId="77777777" w:rsidR="00186301" w:rsidRDefault="00A758A4" w:rsidP="009C2DFB">
      <w:pPr>
        <w:spacing w:after="4" w:line="360" w:lineRule="auto"/>
        <w:ind w:left="316" w:hanging="10"/>
        <w:jc w:val="left"/>
      </w:pPr>
      <w:r>
        <w:rPr>
          <w:rFonts w:ascii="Times New Roman" w:eastAsia="Times New Roman" w:hAnsi="Times New Roman" w:cs="Times New Roman"/>
          <w:sz w:val="24"/>
          <w:rtl/>
        </w:rPr>
        <w:t xml:space="preserve">أكدت إحدى الدراسات أن إدارة الجودة الشاملة هي أحد المفاهيم الإدارية الحديثة التي تعبر عن التميز في الأداء </w:t>
      </w:r>
    </w:p>
    <w:p w14:paraId="5D921DDB" w14:textId="77777777" w:rsidR="00186301" w:rsidRDefault="00A758A4" w:rsidP="009C2DFB">
      <w:pPr>
        <w:spacing w:after="5" w:line="360" w:lineRule="auto"/>
        <w:ind w:left="246" w:right="38" w:firstLine="6"/>
      </w:pPr>
      <w:r>
        <w:rPr>
          <w:rFonts w:ascii="Times New Roman" w:eastAsia="Times New Roman" w:hAnsi="Times New Roman" w:cs="Times New Roman"/>
          <w:sz w:val="24"/>
          <w:rtl/>
        </w:rPr>
        <w:t xml:space="preserve">والتحسين استجابة لمتطلبات العملء ولهذا حظيت باهتمام واسع بعد أن حققت العديد من المكاسب في منظمات الأعمال ،وبالتالي تمثل نهجا  متكامل  لخدمة العملء، وعملية متكاملة تشمل جميع الوظائف والأنشطة بطريقة متسلسلة لأنها ليست مجرد إدارة متخصصة تهدف إلى تحقيق الجودة في مجال معين داخل المنظمة، وأن أي خلل في هذه السلسلة يعتبر ضعفا  يؤثر على إدارة الجودة الشاملة )جمال الدوسور، </w:t>
      </w:r>
      <w:r>
        <w:rPr>
          <w:rFonts w:ascii="Arial" w:eastAsia="Arial" w:hAnsi="Arial" w:cs="Arial"/>
          <w:sz w:val="24"/>
        </w:rPr>
        <w:t>2017</w:t>
      </w:r>
      <w:r>
        <w:rPr>
          <w:rFonts w:ascii="Times New Roman" w:eastAsia="Times New Roman" w:hAnsi="Times New Roman" w:cs="Times New Roman"/>
          <w:sz w:val="24"/>
          <w:rtl/>
        </w:rPr>
        <w:t xml:space="preserve">(. </w:t>
      </w:r>
    </w:p>
    <w:p w14:paraId="49903A8B" w14:textId="77777777" w:rsidR="00186301" w:rsidRDefault="00A758A4" w:rsidP="009C2DFB">
      <w:pPr>
        <w:bidi w:val="0"/>
        <w:spacing w:after="214" w:line="360" w:lineRule="auto"/>
        <w:ind w:right="366"/>
      </w:pPr>
      <w:r>
        <w:rPr>
          <w:rFonts w:ascii="Times New Roman" w:eastAsia="Times New Roman" w:hAnsi="Times New Roman" w:cs="Times New Roman"/>
          <w:sz w:val="24"/>
        </w:rPr>
        <w:t xml:space="preserve"> </w:t>
      </w:r>
    </w:p>
    <w:p w14:paraId="3D22B41F" w14:textId="77777777" w:rsidR="00186301" w:rsidRDefault="00A758A4" w:rsidP="009C2DFB">
      <w:pPr>
        <w:spacing w:after="1" w:line="360" w:lineRule="auto"/>
        <w:ind w:left="311" w:hanging="10"/>
        <w:jc w:val="left"/>
      </w:pPr>
      <w:r>
        <w:rPr>
          <w:rFonts w:ascii="Times New Roman" w:eastAsia="Times New Roman" w:hAnsi="Times New Roman" w:cs="Times New Roman"/>
          <w:b/>
          <w:bCs/>
          <w:sz w:val="24"/>
          <w:rtl/>
        </w:rPr>
        <w:t>مبادئ إدارة الجودة الشاملة:</w:t>
      </w:r>
      <w:r>
        <w:rPr>
          <w:rFonts w:ascii="Arial" w:eastAsia="Arial" w:hAnsi="Arial" w:cs="Arial"/>
          <w:b/>
          <w:bCs/>
          <w:sz w:val="24"/>
          <w:rtl/>
        </w:rPr>
        <w:t xml:space="preserve"> </w:t>
      </w:r>
    </w:p>
    <w:p w14:paraId="7764E9FE" w14:textId="77777777" w:rsidR="00186301" w:rsidRDefault="00A758A4" w:rsidP="009C2DFB">
      <w:pPr>
        <w:spacing w:after="4" w:line="360" w:lineRule="auto"/>
        <w:ind w:left="316" w:hanging="10"/>
        <w:jc w:val="left"/>
      </w:pPr>
      <w:r>
        <w:rPr>
          <w:rFonts w:ascii="Times New Roman" w:eastAsia="Times New Roman" w:hAnsi="Times New Roman" w:cs="Times New Roman"/>
          <w:sz w:val="24"/>
          <w:rtl/>
        </w:rPr>
        <w:t xml:space="preserve">من أهم تلك المبادئ ما يلي: </w:t>
      </w:r>
    </w:p>
    <w:p w14:paraId="7571A237" w14:textId="77777777" w:rsidR="00186301" w:rsidRDefault="00A758A4" w:rsidP="009C2DFB">
      <w:pPr>
        <w:spacing w:after="5" w:line="360" w:lineRule="auto"/>
        <w:ind w:left="246" w:right="100" w:firstLine="6"/>
      </w:pPr>
      <w:r>
        <w:rPr>
          <w:rFonts w:ascii="Arial" w:eastAsia="Arial" w:hAnsi="Arial" w:cs="Arial"/>
          <w:sz w:val="24"/>
        </w:rPr>
        <w:t>1</w:t>
      </w:r>
      <w:r>
        <w:rPr>
          <w:rFonts w:ascii="Times New Roman" w:eastAsia="Times New Roman" w:hAnsi="Times New Roman" w:cs="Times New Roman"/>
          <w:sz w:val="24"/>
          <w:rtl/>
        </w:rPr>
        <w:t xml:space="preserve">. مبدأ دعم والتزام الإدارة العليا الإدارة العليا ملزمة بتطبيق إدارة الجودة الشاملة وتحمل مسؤوليتها وإظهار اهتمامها ودعمها الحقيقي بنظام إدارة الجودة الشاملة وتطبيق فلسفتها في المنظمة ومن جل أن تكون الإدارة العليا داعمة وملتزمة بتطبيق إدارة الجودة الشاملة في المنظمة )خير الدين </w:t>
      </w:r>
    </w:p>
    <w:p w14:paraId="23691C3B" w14:textId="77777777" w:rsidR="00186301" w:rsidRDefault="00A758A4" w:rsidP="009C2DFB">
      <w:pPr>
        <w:bidi w:val="0"/>
        <w:spacing w:after="0" w:line="360" w:lineRule="auto"/>
        <w:ind w:left="10" w:right="297" w:hanging="10"/>
      </w:pPr>
      <w:r>
        <w:rPr>
          <w:rFonts w:ascii="Arial" w:eastAsia="Arial" w:hAnsi="Arial" w:cs="Arial"/>
          <w:sz w:val="24"/>
        </w:rPr>
        <w:t>(2015).</w:t>
      </w:r>
      <w:r>
        <w:rPr>
          <w:rFonts w:ascii="Times New Roman" w:eastAsia="Times New Roman" w:hAnsi="Times New Roman" w:cs="Times New Roman"/>
          <w:sz w:val="24"/>
        </w:rPr>
        <w:t xml:space="preserve"> </w:t>
      </w:r>
    </w:p>
    <w:p w14:paraId="126CCDD7" w14:textId="77777777" w:rsidR="00186301" w:rsidRDefault="00A758A4" w:rsidP="009C2DFB">
      <w:pPr>
        <w:numPr>
          <w:ilvl w:val="0"/>
          <w:numId w:val="7"/>
        </w:numPr>
        <w:spacing w:after="0" w:line="360" w:lineRule="auto"/>
        <w:ind w:left="617" w:right="197" w:hanging="371"/>
      </w:pPr>
      <w:r>
        <w:rPr>
          <w:rFonts w:ascii="Times New Roman" w:eastAsia="Times New Roman" w:hAnsi="Times New Roman" w:cs="Times New Roman"/>
          <w:sz w:val="24"/>
          <w:rtl/>
        </w:rPr>
        <w:t xml:space="preserve">مبدأ التحسين المستمر أن من أهداف التحسين المستمر للعملية وجود نموذج عمل وعمليات موثق يستند عليه في تحقيق النتائج المرغوبة في كل مرة، دون حدوث تغييرات في تلك النتائج، بمعنى آخر أن إدارة المنظمة تستطيع تنفيذ كل عملية تنفيذا  صحيحا  من المرة الأولى وفي كل مرة )بلقاسمي وجميل، </w:t>
      </w:r>
      <w:r>
        <w:rPr>
          <w:rFonts w:ascii="Times New Roman" w:eastAsia="Times New Roman" w:hAnsi="Times New Roman" w:cs="Times New Roman"/>
          <w:sz w:val="24"/>
        </w:rPr>
        <w:t>٢٠٢٠</w:t>
      </w:r>
      <w:r>
        <w:rPr>
          <w:rFonts w:ascii="Times New Roman" w:eastAsia="Times New Roman" w:hAnsi="Times New Roman" w:cs="Times New Roman"/>
          <w:sz w:val="24"/>
          <w:rtl/>
        </w:rPr>
        <w:t>(.</w:t>
      </w:r>
      <w:r>
        <w:rPr>
          <w:rFonts w:ascii="Arial" w:eastAsia="Arial" w:hAnsi="Arial" w:cs="Arial"/>
          <w:sz w:val="24"/>
          <w:rtl/>
        </w:rPr>
        <w:t xml:space="preserve"> </w:t>
      </w:r>
    </w:p>
    <w:p w14:paraId="732172BD" w14:textId="77777777" w:rsidR="00186301" w:rsidRDefault="00A758A4" w:rsidP="009C2DFB">
      <w:pPr>
        <w:numPr>
          <w:ilvl w:val="0"/>
          <w:numId w:val="7"/>
        </w:numPr>
        <w:spacing w:after="5" w:line="360" w:lineRule="auto"/>
        <w:ind w:left="617" w:right="197" w:hanging="371"/>
      </w:pPr>
      <w:r>
        <w:rPr>
          <w:rFonts w:ascii="Times New Roman" w:eastAsia="Times New Roman" w:hAnsi="Times New Roman" w:cs="Times New Roman"/>
          <w:sz w:val="24"/>
          <w:rtl/>
        </w:rPr>
        <w:t xml:space="preserve">مبدأ التركيز على العميل فقد أشار كل من الهوش) </w:t>
      </w:r>
      <w:r>
        <w:rPr>
          <w:rFonts w:ascii="Times New Roman" w:eastAsia="Times New Roman" w:hAnsi="Times New Roman" w:cs="Times New Roman"/>
          <w:sz w:val="24"/>
        </w:rPr>
        <w:t>٢٠٢٣</w:t>
      </w:r>
      <w:r>
        <w:rPr>
          <w:rFonts w:ascii="Times New Roman" w:eastAsia="Times New Roman" w:hAnsi="Times New Roman" w:cs="Times New Roman"/>
          <w:sz w:val="24"/>
          <w:rtl/>
        </w:rPr>
        <w:t xml:space="preserve">(، ومحمد) </w:t>
      </w:r>
      <w:r>
        <w:rPr>
          <w:rFonts w:ascii="Arial" w:eastAsia="Arial" w:hAnsi="Arial" w:cs="Arial"/>
          <w:sz w:val="24"/>
        </w:rPr>
        <w:t>2018</w:t>
      </w:r>
      <w:r>
        <w:rPr>
          <w:rFonts w:ascii="Times New Roman" w:eastAsia="Times New Roman" w:hAnsi="Times New Roman" w:cs="Times New Roman"/>
          <w:sz w:val="24"/>
          <w:rtl/>
        </w:rPr>
        <w:t xml:space="preserve">( إلى أن الجودة في الدرجة لتي يثمن العميل من خللها المنتج أو الخدمة، وعليه فإن إدارة الجودة الشاملة تركز على رضا العميل كونه </w:t>
      </w:r>
    </w:p>
    <w:p w14:paraId="653BC15B" w14:textId="77777777" w:rsidR="00186301" w:rsidRDefault="00A758A4" w:rsidP="009C2DFB">
      <w:pPr>
        <w:spacing w:after="42" w:line="360" w:lineRule="auto"/>
        <w:ind w:left="601" w:right="476" w:firstLine="6"/>
      </w:pPr>
      <w:r>
        <w:rPr>
          <w:rFonts w:ascii="Times New Roman" w:eastAsia="Times New Roman" w:hAnsi="Times New Roman" w:cs="Times New Roman"/>
          <w:sz w:val="24"/>
          <w:rtl/>
        </w:rPr>
        <w:t xml:space="preserve">المركز الذي تدور حوله كافة العمليات والأنشطة داخل المنظمة فهو العنصر الأكثر أهمية في أي منظمة كانت. </w:t>
      </w:r>
    </w:p>
    <w:p w14:paraId="4075B446" w14:textId="77777777" w:rsidR="00186301" w:rsidRDefault="00A758A4" w:rsidP="009C2DFB">
      <w:pPr>
        <w:numPr>
          <w:ilvl w:val="0"/>
          <w:numId w:val="7"/>
        </w:numPr>
        <w:spacing w:after="48" w:line="360" w:lineRule="auto"/>
        <w:ind w:left="617" w:right="197" w:hanging="371"/>
      </w:pPr>
      <w:r>
        <w:rPr>
          <w:rFonts w:ascii="Times New Roman" w:eastAsia="Times New Roman" w:hAnsi="Times New Roman" w:cs="Times New Roman"/>
          <w:sz w:val="24"/>
          <w:rtl/>
        </w:rPr>
        <w:t>مبدأ التركيز على العمليات إن مبدأ التركيز على العمليات الإنتاجية أحد أهم السياسات التي تعتمد عليها المنظمة، وذلك لأجل الارتقاء بجودة السلعة أو الخدمة المقدمة والاستجابة لاحتياجات ورغبات العملء )فادية وآخرون،</w:t>
      </w:r>
      <w:r>
        <w:rPr>
          <w:rFonts w:ascii="Times New Roman" w:eastAsia="Times New Roman" w:hAnsi="Times New Roman" w:cs="Times New Roman"/>
          <w:sz w:val="24"/>
        </w:rPr>
        <w:t>٢٠٢١</w:t>
      </w:r>
      <w:r>
        <w:rPr>
          <w:rFonts w:ascii="Times New Roman" w:eastAsia="Times New Roman" w:hAnsi="Times New Roman" w:cs="Times New Roman"/>
          <w:sz w:val="24"/>
          <w:rtl/>
        </w:rPr>
        <w:t xml:space="preserve">(. </w:t>
      </w:r>
    </w:p>
    <w:p w14:paraId="7E91B0B3" w14:textId="77777777" w:rsidR="00186301" w:rsidRDefault="00A758A4" w:rsidP="009C2DFB">
      <w:pPr>
        <w:numPr>
          <w:ilvl w:val="0"/>
          <w:numId w:val="7"/>
        </w:numPr>
        <w:spacing w:after="5" w:line="360" w:lineRule="auto"/>
        <w:ind w:left="617" w:right="197" w:hanging="371"/>
      </w:pPr>
      <w:r>
        <w:rPr>
          <w:rFonts w:ascii="Times New Roman" w:eastAsia="Times New Roman" w:hAnsi="Times New Roman" w:cs="Times New Roman"/>
          <w:sz w:val="24"/>
          <w:rtl/>
        </w:rPr>
        <w:t xml:space="preserve">مبدأ الرقابة الوقائية إن وضع وتحديد المعايير والمقاييس التي تساعد العاملين في مختلف العمليات التشغيلية واستخدام الأدوات والتقنيات للتحقق من أداء العمليات وانسجامها مع المواصفات والمقاييس المطلوبة عمل </w:t>
      </w:r>
    </w:p>
    <w:p w14:paraId="3634C9F9" w14:textId="77777777" w:rsidR="00186301" w:rsidRDefault="00A758A4" w:rsidP="009C2DFB">
      <w:pPr>
        <w:spacing w:after="5" w:line="360" w:lineRule="auto"/>
        <w:ind w:left="401" w:right="183" w:firstLine="6"/>
      </w:pPr>
      <w:r>
        <w:rPr>
          <w:rFonts w:ascii="Times New Roman" w:eastAsia="Times New Roman" w:hAnsi="Times New Roman" w:cs="Times New Roman"/>
          <w:sz w:val="24"/>
          <w:rtl/>
        </w:rPr>
        <w:t>يتطلبه نظام الجودة الشاملة، فتوفير هذه المعايير يؤدي إلى إمكانية الرقابة الوقائية للنحرافات والأخطاء قبل وقوعها )جودة ،</w:t>
      </w:r>
      <w:r>
        <w:rPr>
          <w:rFonts w:ascii="Times New Roman" w:eastAsia="Times New Roman" w:hAnsi="Times New Roman" w:cs="Times New Roman"/>
          <w:sz w:val="24"/>
        </w:rPr>
        <w:t>٢٠٢٢</w:t>
      </w:r>
      <w:r>
        <w:rPr>
          <w:rFonts w:ascii="Times New Roman" w:eastAsia="Times New Roman" w:hAnsi="Times New Roman" w:cs="Times New Roman"/>
          <w:sz w:val="24"/>
          <w:rtl/>
        </w:rPr>
        <w:t xml:space="preserve">(. </w:t>
      </w:r>
    </w:p>
    <w:p w14:paraId="2235348B" w14:textId="77777777" w:rsidR="00186301" w:rsidRDefault="00A758A4" w:rsidP="009C2DFB">
      <w:pPr>
        <w:spacing w:after="1" w:line="360" w:lineRule="auto"/>
        <w:ind w:left="311" w:hanging="10"/>
        <w:jc w:val="left"/>
      </w:pPr>
      <w:r>
        <w:rPr>
          <w:rFonts w:ascii="Times New Roman" w:eastAsia="Times New Roman" w:hAnsi="Times New Roman" w:cs="Times New Roman"/>
          <w:b/>
          <w:bCs/>
          <w:sz w:val="24"/>
          <w:rtl/>
        </w:rPr>
        <w:t xml:space="preserve">فوائد تطبيق إدارة الجودة الشاملة في المنظمات الخدمية: </w:t>
      </w:r>
    </w:p>
    <w:p w14:paraId="6E2D7F3A" w14:textId="77777777" w:rsidR="00186301" w:rsidRDefault="00A758A4" w:rsidP="009C2DFB">
      <w:pPr>
        <w:spacing w:after="5" w:line="360" w:lineRule="auto"/>
        <w:ind w:left="246" w:right="38" w:firstLine="6"/>
      </w:pPr>
      <w:r>
        <w:rPr>
          <w:rFonts w:ascii="Times New Roman" w:eastAsia="Times New Roman" w:hAnsi="Times New Roman" w:cs="Times New Roman"/>
          <w:sz w:val="24"/>
          <w:rtl/>
        </w:rPr>
        <w:t>لخص )عيشاوي ،</w:t>
      </w:r>
      <w:r>
        <w:rPr>
          <w:rFonts w:ascii="Times New Roman" w:eastAsia="Times New Roman" w:hAnsi="Times New Roman" w:cs="Times New Roman"/>
          <w:sz w:val="24"/>
        </w:rPr>
        <w:t>٢٠٢٢</w:t>
      </w:r>
      <w:r>
        <w:rPr>
          <w:rFonts w:ascii="Times New Roman" w:eastAsia="Times New Roman" w:hAnsi="Times New Roman" w:cs="Times New Roman"/>
          <w:sz w:val="24"/>
          <w:rtl/>
        </w:rPr>
        <w:t xml:space="preserve">( الفوائد التي من الممكن أن يحققها تطبيق نظام إدارة الجودة الشاملة في المنظمات الخدمية إلى ما يلي: </w:t>
      </w:r>
    </w:p>
    <w:p w14:paraId="6276BFE4" w14:textId="77777777" w:rsidR="00186301" w:rsidRDefault="00A758A4" w:rsidP="009C2DFB">
      <w:pPr>
        <w:numPr>
          <w:ilvl w:val="0"/>
          <w:numId w:val="8"/>
        </w:numPr>
        <w:spacing w:after="4" w:line="360" w:lineRule="auto"/>
        <w:ind w:right="19" w:firstLine="6"/>
      </w:pPr>
      <w:r>
        <w:rPr>
          <w:rFonts w:ascii="Times New Roman" w:eastAsia="Times New Roman" w:hAnsi="Times New Roman" w:cs="Times New Roman"/>
          <w:sz w:val="24"/>
          <w:rtl/>
        </w:rPr>
        <w:t xml:space="preserve">تحقيق تغطية كاملة لجميع العناصر الإدارية والفنية والبشرية في جميع أنشطة المنظمة. </w:t>
      </w:r>
    </w:p>
    <w:p w14:paraId="00AC765B" w14:textId="77777777" w:rsidR="00186301" w:rsidRDefault="00A758A4" w:rsidP="009C2DFB">
      <w:pPr>
        <w:bidi w:val="0"/>
        <w:spacing w:after="169" w:line="360" w:lineRule="auto"/>
        <w:ind w:right="366"/>
      </w:pPr>
      <w:r>
        <w:rPr>
          <w:rFonts w:ascii="Times New Roman" w:eastAsia="Times New Roman" w:hAnsi="Times New Roman" w:cs="Times New Roman"/>
          <w:sz w:val="24"/>
        </w:rPr>
        <w:t xml:space="preserve"> </w:t>
      </w:r>
    </w:p>
    <w:p w14:paraId="73454371" w14:textId="77777777" w:rsidR="00186301" w:rsidRDefault="00A758A4" w:rsidP="009C2DFB">
      <w:pPr>
        <w:numPr>
          <w:ilvl w:val="0"/>
          <w:numId w:val="8"/>
        </w:numPr>
        <w:spacing w:after="32" w:line="360" w:lineRule="auto"/>
        <w:ind w:right="19" w:firstLine="6"/>
      </w:pPr>
      <w:r>
        <w:rPr>
          <w:rFonts w:ascii="Times New Roman" w:eastAsia="Times New Roman" w:hAnsi="Times New Roman" w:cs="Times New Roman"/>
          <w:sz w:val="24"/>
          <w:rtl/>
        </w:rPr>
        <w:t>تطوير المقومات الإدارية عن طريق وضع نظام شامل ومتكامل للجودة يحدد فيها مجالاتها ومواصفاتها وأهدافها بما يساعد على قياسها ومتابعة تحقيقها بالإضافة إلى وضع سياسة واضحة للجودة ومعلنة يلتزم بها كافة من هم في المنظمة.</w:t>
      </w:r>
      <w:r>
        <w:rPr>
          <w:rFonts w:ascii="Arial" w:eastAsia="Arial" w:hAnsi="Arial" w:cs="Arial"/>
          <w:sz w:val="24"/>
          <w:rtl/>
        </w:rPr>
        <w:t xml:space="preserve"> </w:t>
      </w:r>
    </w:p>
    <w:p w14:paraId="433943B5" w14:textId="77777777" w:rsidR="00186301" w:rsidRDefault="00A758A4" w:rsidP="009C2DFB">
      <w:pPr>
        <w:numPr>
          <w:ilvl w:val="0"/>
          <w:numId w:val="8"/>
        </w:numPr>
        <w:spacing w:after="5" w:line="360" w:lineRule="auto"/>
        <w:ind w:right="19" w:firstLine="6"/>
      </w:pPr>
      <w:r>
        <w:rPr>
          <w:rFonts w:ascii="Times New Roman" w:eastAsia="Times New Roman" w:hAnsi="Times New Roman" w:cs="Times New Roman"/>
          <w:sz w:val="24"/>
          <w:rtl/>
        </w:rPr>
        <w:t xml:space="preserve">تطوير اقتصاديات الأداء والقيمة الاقتصادية من خلل تخفيض التكلفة بتقليل أو تجنب الأخطاء والتأخير. </w:t>
      </w:r>
    </w:p>
    <w:p w14:paraId="06E74D26" w14:textId="77777777" w:rsidR="00186301" w:rsidRDefault="00A758A4" w:rsidP="009C2DFB">
      <w:pPr>
        <w:spacing w:after="5" w:line="360" w:lineRule="auto"/>
        <w:ind w:left="246" w:right="100" w:firstLine="6"/>
      </w:pPr>
      <w:r>
        <w:rPr>
          <w:rFonts w:ascii="Times New Roman" w:eastAsia="Times New Roman" w:hAnsi="Times New Roman" w:cs="Times New Roman"/>
          <w:sz w:val="24"/>
          <w:rtl/>
        </w:rPr>
        <w:t xml:space="preserve">واستنادا  لما سبق يمكننا الإشارة إلى أن الفوائد التي يمكن تحقيقها إجراء تطبيق نظام إدارة الجودة الشاملة في المنظمات الخدمية هو زيادة رضا العملء وولاتهم، مما ينعكس ذلك إيجابا  على تحسين مكها التنافسي بين المنظمات الأخرى. </w:t>
      </w:r>
    </w:p>
    <w:p w14:paraId="72876ED6" w14:textId="77777777" w:rsidR="00186301" w:rsidRDefault="00A758A4" w:rsidP="009C2DFB">
      <w:pPr>
        <w:spacing w:after="4" w:line="360" w:lineRule="auto"/>
        <w:ind w:left="316" w:hanging="10"/>
        <w:jc w:val="left"/>
      </w:pPr>
      <w:r>
        <w:rPr>
          <w:rFonts w:ascii="Times New Roman" w:eastAsia="Times New Roman" w:hAnsi="Times New Roman" w:cs="Times New Roman"/>
          <w:sz w:val="24"/>
          <w:rtl/>
        </w:rPr>
        <w:t xml:space="preserve">ملمح فلسفة إدارة الجودة الشاملة: </w:t>
      </w:r>
    </w:p>
    <w:p w14:paraId="50B4053F" w14:textId="77777777" w:rsidR="00186301" w:rsidRDefault="00A758A4" w:rsidP="009C2DFB">
      <w:pPr>
        <w:spacing w:after="4" w:line="360" w:lineRule="auto"/>
        <w:ind w:left="316" w:hanging="10"/>
        <w:jc w:val="left"/>
      </w:pPr>
      <w:r>
        <w:rPr>
          <w:rFonts w:ascii="Times New Roman" w:eastAsia="Times New Roman" w:hAnsi="Times New Roman" w:cs="Times New Roman"/>
          <w:sz w:val="24"/>
          <w:rtl/>
        </w:rPr>
        <w:t>يمكن حصر أهم عناصر فلسفة إدارة الجودة الشاملة في الآتي )السلمي ،</w:t>
      </w:r>
      <w:r>
        <w:rPr>
          <w:rFonts w:ascii="Times New Roman" w:eastAsia="Times New Roman" w:hAnsi="Times New Roman" w:cs="Times New Roman"/>
          <w:sz w:val="24"/>
        </w:rPr>
        <w:t>٢٠٢١</w:t>
      </w:r>
      <w:r>
        <w:rPr>
          <w:rFonts w:ascii="Times New Roman" w:eastAsia="Times New Roman" w:hAnsi="Times New Roman" w:cs="Times New Roman"/>
          <w:sz w:val="24"/>
          <w:rtl/>
        </w:rPr>
        <w:t xml:space="preserve">(. </w:t>
      </w:r>
    </w:p>
    <w:p w14:paraId="253A2552" w14:textId="77777777" w:rsidR="00186301" w:rsidRDefault="00A758A4" w:rsidP="009C2DFB">
      <w:pPr>
        <w:numPr>
          <w:ilvl w:val="1"/>
          <w:numId w:val="8"/>
        </w:numPr>
        <w:spacing w:after="5" w:line="360" w:lineRule="auto"/>
        <w:ind w:hanging="372"/>
        <w:jc w:val="left"/>
      </w:pPr>
      <w:r>
        <w:rPr>
          <w:rFonts w:ascii="Times New Roman" w:eastAsia="Times New Roman" w:hAnsi="Times New Roman" w:cs="Times New Roman"/>
          <w:sz w:val="24"/>
          <w:rtl/>
        </w:rPr>
        <w:t xml:space="preserve">قبول التغيير باعتباره حقيقة، والتعامل مع المتغيرات الإيجابية بد لا من تجاهلها، أي تطبيق مفاهيم إدارة التغيير. </w:t>
      </w:r>
    </w:p>
    <w:p w14:paraId="42B66FB0" w14:textId="77777777" w:rsidR="00186301" w:rsidRDefault="00A758A4" w:rsidP="009C2DFB">
      <w:pPr>
        <w:numPr>
          <w:ilvl w:val="1"/>
          <w:numId w:val="8"/>
        </w:numPr>
        <w:spacing w:after="5" w:line="360" w:lineRule="auto"/>
        <w:ind w:hanging="372"/>
        <w:jc w:val="left"/>
      </w:pPr>
      <w:r>
        <w:rPr>
          <w:rFonts w:ascii="Times New Roman" w:eastAsia="Times New Roman" w:hAnsi="Times New Roman" w:cs="Times New Roman"/>
          <w:sz w:val="24"/>
          <w:rtl/>
        </w:rPr>
        <w:t xml:space="preserve">الاقتناع بأهمية المناخ المحيط بالمنظمة، واستحداث أساليب للتعامل مع مكوناته والتأثير فيها، ومن ثم تطبيق مفهوم الإدارة المنفتحة على النظام. </w:t>
      </w:r>
    </w:p>
    <w:p w14:paraId="6BE795EA" w14:textId="77777777" w:rsidR="00186301" w:rsidRDefault="00A758A4" w:rsidP="009C2DFB">
      <w:pPr>
        <w:numPr>
          <w:ilvl w:val="1"/>
          <w:numId w:val="8"/>
        </w:numPr>
        <w:spacing w:after="4" w:line="360" w:lineRule="auto"/>
        <w:ind w:hanging="372"/>
        <w:jc w:val="left"/>
      </w:pPr>
      <w:r>
        <w:rPr>
          <w:rFonts w:ascii="Times New Roman" w:eastAsia="Times New Roman" w:hAnsi="Times New Roman" w:cs="Times New Roman"/>
          <w:sz w:val="24"/>
          <w:rtl/>
        </w:rPr>
        <w:t xml:space="preserve">إدراك أهمية الاستثمار الأمثل لكل الطاقات والموارد، وتعبئتها لتحقيق التميز. </w:t>
      </w:r>
    </w:p>
    <w:p w14:paraId="2E6F3030" w14:textId="77777777" w:rsidR="00186301" w:rsidRDefault="00A758A4" w:rsidP="009C2DFB">
      <w:pPr>
        <w:numPr>
          <w:ilvl w:val="1"/>
          <w:numId w:val="8"/>
        </w:numPr>
        <w:spacing w:after="0" w:line="360" w:lineRule="auto"/>
        <w:ind w:hanging="372"/>
        <w:jc w:val="left"/>
      </w:pPr>
      <w:r>
        <w:rPr>
          <w:rFonts w:ascii="Times New Roman" w:eastAsia="Times New Roman" w:hAnsi="Times New Roman" w:cs="Times New Roman"/>
          <w:sz w:val="24"/>
          <w:rtl/>
        </w:rPr>
        <w:t xml:space="preserve">إدراك أهمية التكامل مع الآخرين، ورفض المسلمات والمبادئ الكلسيكية في الإدارة والتنظيم، والخروج. </w:t>
      </w:r>
    </w:p>
    <w:p w14:paraId="7A9876C7" w14:textId="77777777" w:rsidR="00186301" w:rsidRDefault="00A758A4" w:rsidP="009C2DFB">
      <w:pPr>
        <w:numPr>
          <w:ilvl w:val="1"/>
          <w:numId w:val="8"/>
        </w:numPr>
        <w:spacing w:after="4" w:line="360" w:lineRule="auto"/>
        <w:ind w:hanging="372"/>
        <w:jc w:val="left"/>
      </w:pPr>
      <w:r>
        <w:rPr>
          <w:rFonts w:ascii="Times New Roman" w:eastAsia="Times New Roman" w:hAnsi="Times New Roman" w:cs="Times New Roman"/>
          <w:sz w:val="24"/>
          <w:rtl/>
        </w:rPr>
        <w:t xml:space="preserve">من الحيز الإقليمي إلى الحيز العالمي في التعامل. </w:t>
      </w:r>
    </w:p>
    <w:p w14:paraId="4611AC39" w14:textId="77777777" w:rsidR="00186301" w:rsidRDefault="00A758A4" w:rsidP="009C2DFB">
      <w:pPr>
        <w:numPr>
          <w:ilvl w:val="1"/>
          <w:numId w:val="8"/>
        </w:numPr>
        <w:spacing w:after="5" w:line="360" w:lineRule="auto"/>
        <w:ind w:hanging="372"/>
        <w:jc w:val="left"/>
      </w:pPr>
      <w:r>
        <w:rPr>
          <w:rFonts w:ascii="Times New Roman" w:eastAsia="Times New Roman" w:hAnsi="Times New Roman" w:cs="Times New Roman"/>
          <w:sz w:val="24"/>
          <w:rtl/>
        </w:rPr>
        <w:t xml:space="preserve">إدراك أهمية العميل وضرورة الاقتراب منه، واتخاذه معيارا  أساسيا  في الخيارات الإدارية. </w:t>
      </w:r>
    </w:p>
    <w:p w14:paraId="2F08F12E" w14:textId="77777777" w:rsidR="00186301" w:rsidRDefault="00A758A4" w:rsidP="009C2DFB">
      <w:pPr>
        <w:spacing w:after="4" w:line="360" w:lineRule="auto"/>
        <w:ind w:left="316" w:hanging="10"/>
        <w:jc w:val="left"/>
      </w:pPr>
      <w:r>
        <w:rPr>
          <w:rFonts w:ascii="Times New Roman" w:eastAsia="Times New Roman" w:hAnsi="Times New Roman" w:cs="Times New Roman"/>
          <w:sz w:val="24"/>
          <w:rtl/>
        </w:rPr>
        <w:t xml:space="preserve">وظائف إدارة الجودة الشاملة كمنهج شامل: </w:t>
      </w:r>
    </w:p>
    <w:p w14:paraId="05194FD3" w14:textId="77777777" w:rsidR="00186301" w:rsidRDefault="00A758A4" w:rsidP="009C2DFB">
      <w:pPr>
        <w:numPr>
          <w:ilvl w:val="1"/>
          <w:numId w:val="8"/>
        </w:numPr>
        <w:spacing w:after="5" w:line="360" w:lineRule="auto"/>
        <w:ind w:hanging="372"/>
        <w:jc w:val="left"/>
      </w:pPr>
      <w:r>
        <w:rPr>
          <w:rFonts w:ascii="Times New Roman" w:eastAsia="Times New Roman" w:hAnsi="Times New Roman" w:cs="Times New Roman"/>
          <w:sz w:val="24"/>
          <w:rtl/>
        </w:rPr>
        <w:t xml:space="preserve">تعد إدارة الجودة الشاملة منهجا وأسلوب عمل يتم تطبيقه لتحقيق الوظائف التالية )ماهوني، </w:t>
      </w:r>
    </w:p>
    <w:p w14:paraId="37180A86" w14:textId="77777777" w:rsidR="00186301" w:rsidRDefault="00A758A4" w:rsidP="009C2DFB">
      <w:pPr>
        <w:bidi w:val="0"/>
        <w:spacing w:after="0" w:line="360" w:lineRule="auto"/>
        <w:ind w:right="1403"/>
      </w:pPr>
      <w:r>
        <w:rPr>
          <w:rFonts w:ascii="Times New Roman" w:eastAsia="Times New Roman" w:hAnsi="Times New Roman" w:cs="Times New Roman"/>
          <w:sz w:val="24"/>
        </w:rPr>
        <w:t xml:space="preserve"> )٢٠٢١</w:t>
      </w:r>
    </w:p>
    <w:p w14:paraId="30588B5A" w14:textId="77777777" w:rsidR="00186301" w:rsidRDefault="00A758A4" w:rsidP="009C2DFB">
      <w:pPr>
        <w:numPr>
          <w:ilvl w:val="1"/>
          <w:numId w:val="8"/>
        </w:numPr>
        <w:spacing w:after="4" w:line="360" w:lineRule="auto"/>
        <w:ind w:hanging="372"/>
        <w:jc w:val="left"/>
      </w:pPr>
      <w:r>
        <w:rPr>
          <w:rFonts w:ascii="Times New Roman" w:eastAsia="Times New Roman" w:hAnsi="Times New Roman" w:cs="Times New Roman"/>
          <w:sz w:val="24"/>
          <w:rtl/>
        </w:rPr>
        <w:t xml:space="preserve">تقديم الدعم الفني لإدارة الإنتاج ومقدمي الخدمات فيما يتعلق ببرامج تحسين الجودة. </w:t>
      </w:r>
    </w:p>
    <w:p w14:paraId="4FE6B8E9" w14:textId="77777777" w:rsidR="00186301" w:rsidRDefault="00A758A4" w:rsidP="009C2DFB">
      <w:pPr>
        <w:numPr>
          <w:ilvl w:val="1"/>
          <w:numId w:val="8"/>
        </w:numPr>
        <w:spacing w:after="30" w:line="360" w:lineRule="auto"/>
        <w:ind w:hanging="372"/>
        <w:jc w:val="left"/>
      </w:pPr>
      <w:r>
        <w:rPr>
          <w:rFonts w:ascii="Times New Roman" w:eastAsia="Times New Roman" w:hAnsi="Times New Roman" w:cs="Times New Roman"/>
          <w:sz w:val="24"/>
          <w:rtl/>
        </w:rPr>
        <w:t xml:space="preserve">وضع نظام المتابعة والإشراف وإعداد التقارير والوثائق والمواصفات. </w:t>
      </w:r>
    </w:p>
    <w:p w14:paraId="6150ABD8"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6EDD5834"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C8DC1D2"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25516397"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3E666A94"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7A13779E" w14:textId="77777777" w:rsidR="00186301" w:rsidRDefault="00A758A4" w:rsidP="009C2DFB">
      <w:pPr>
        <w:bidi w:val="0"/>
        <w:spacing w:after="237" w:line="360" w:lineRule="auto"/>
        <w:ind w:right="370"/>
      </w:pPr>
      <w:r>
        <w:rPr>
          <w:rFonts w:ascii="Times New Roman" w:eastAsia="Times New Roman" w:hAnsi="Times New Roman" w:cs="Times New Roman"/>
          <w:sz w:val="28"/>
        </w:rPr>
        <w:t xml:space="preserve"> </w:t>
      </w:r>
    </w:p>
    <w:p w14:paraId="57E0F004" w14:textId="77777777" w:rsidR="00186301" w:rsidRDefault="00A758A4" w:rsidP="009C2DFB">
      <w:pPr>
        <w:spacing w:after="3" w:line="360" w:lineRule="auto"/>
        <w:ind w:left="309" w:hanging="10"/>
        <w:jc w:val="left"/>
      </w:pPr>
      <w:r>
        <w:rPr>
          <w:rFonts w:ascii="Times New Roman" w:eastAsia="Times New Roman" w:hAnsi="Times New Roman" w:cs="Times New Roman"/>
          <w:b/>
          <w:bCs/>
          <w:sz w:val="36"/>
          <w:szCs w:val="36"/>
          <w:rtl/>
        </w:rPr>
        <w:t xml:space="preserve">الدراسات السابقة: </w:t>
      </w:r>
    </w:p>
    <w:p w14:paraId="6B64C0D0"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1345D2F7" w14:textId="77777777" w:rsidR="00186301" w:rsidRDefault="00A758A4" w:rsidP="009C2DFB">
      <w:pPr>
        <w:bidi w:val="0"/>
        <w:spacing w:after="123" w:line="360" w:lineRule="auto"/>
        <w:ind w:right="370"/>
      </w:pPr>
      <w:r>
        <w:rPr>
          <w:rFonts w:ascii="Times New Roman" w:eastAsia="Times New Roman" w:hAnsi="Times New Roman" w:cs="Times New Roman"/>
          <w:sz w:val="28"/>
        </w:rPr>
        <w:t xml:space="preserve"> </w:t>
      </w:r>
    </w:p>
    <w:p w14:paraId="78BB1AAE" w14:textId="77777777" w:rsidR="00186301" w:rsidRDefault="00A758A4" w:rsidP="009C2DFB">
      <w:pPr>
        <w:spacing w:after="0" w:line="360" w:lineRule="auto"/>
        <w:ind w:left="306" w:hanging="10"/>
        <w:jc w:val="left"/>
      </w:pPr>
      <w:r>
        <w:rPr>
          <w:rFonts w:ascii="Times New Roman" w:eastAsia="Times New Roman" w:hAnsi="Times New Roman" w:cs="Times New Roman"/>
          <w:b/>
          <w:bCs/>
          <w:sz w:val="20"/>
          <w:szCs w:val="20"/>
          <w:rtl/>
        </w:rPr>
        <w:t>دراسة )أحمد محمد عبد العال رشوان ،</w:t>
      </w:r>
      <w:r>
        <w:rPr>
          <w:rFonts w:ascii="Arial" w:eastAsia="Arial" w:hAnsi="Arial" w:cs="Arial"/>
          <w:b/>
          <w:bCs/>
          <w:sz w:val="20"/>
          <w:szCs w:val="20"/>
        </w:rPr>
        <w:t>2020</w:t>
      </w:r>
      <w:r>
        <w:rPr>
          <w:rFonts w:ascii="Times New Roman" w:eastAsia="Times New Roman" w:hAnsi="Times New Roman" w:cs="Times New Roman"/>
          <w:b/>
          <w:bCs/>
          <w:sz w:val="20"/>
          <w:szCs w:val="20"/>
          <w:rtl/>
        </w:rPr>
        <w:t>(</w:t>
      </w:r>
      <w:r>
        <w:rPr>
          <w:rFonts w:ascii="Arial" w:eastAsia="Arial" w:hAnsi="Arial" w:cs="Arial"/>
          <w:b/>
          <w:bCs/>
          <w:sz w:val="20"/>
          <w:szCs w:val="20"/>
          <w:rtl/>
        </w:rPr>
        <w:t xml:space="preserve"> </w:t>
      </w:r>
    </w:p>
    <w:p w14:paraId="3CFB73F5" w14:textId="77777777" w:rsidR="00186301" w:rsidRDefault="00A758A4" w:rsidP="009C2DFB">
      <w:pPr>
        <w:spacing w:after="0" w:line="360" w:lineRule="auto"/>
        <w:ind w:left="318" w:hanging="10"/>
        <w:jc w:val="left"/>
      </w:pPr>
      <w:r>
        <w:rPr>
          <w:rFonts w:ascii="Times New Roman" w:eastAsia="Times New Roman" w:hAnsi="Times New Roman" w:cs="Times New Roman"/>
          <w:sz w:val="20"/>
          <w:szCs w:val="20"/>
          <w:rtl/>
        </w:rPr>
        <w:t xml:space="preserve">العنوان: تأثير إدارة الجودة الشاملة على الأداء التنظيمي في ظل كل من الأداء الابتكاري وأداء العاملين كمتغيرات وسيطة: </w:t>
      </w:r>
    </w:p>
    <w:p w14:paraId="159C4351" w14:textId="77777777" w:rsidR="00186301" w:rsidRDefault="00A758A4" w:rsidP="009C2DFB">
      <w:pPr>
        <w:spacing w:after="5" w:line="360" w:lineRule="auto"/>
        <w:ind w:left="170" w:right="28" w:firstLine="4"/>
      </w:pPr>
      <w:r>
        <w:rPr>
          <w:rFonts w:ascii="Times New Roman" w:eastAsia="Times New Roman" w:hAnsi="Times New Roman" w:cs="Times New Roman"/>
          <w:sz w:val="20"/>
          <w:szCs w:val="20"/>
          <w:rtl/>
        </w:rPr>
        <w:t xml:space="preserve">تهدف هذه الدراسة إلى التعرف على مدى تأثير ممارسات إدارة الجودة الشاملة والمتمثلة في القيادة لإدارية التدريب، وإدارة العاملين أو إدارة الموارد، والتركيز على العملء، الإدارة العملية، والتحسين المستمر وأثرها على الأداء التنظيمي في ظل كل من الأداء الابتكاري وأداء العاملين كمتغيرات وسيطة وأجريت الدراسة على عدد من المنظمات الصناعية العاملة في قطاعات صناعية مختلفة مثل صناعة الأغذية، الصناعات </w:t>
      </w:r>
    </w:p>
    <w:p w14:paraId="26CF2E94" w14:textId="77777777" w:rsidR="00186301" w:rsidRDefault="00A758A4" w:rsidP="009C2DFB">
      <w:pPr>
        <w:spacing w:after="0" w:line="360" w:lineRule="auto"/>
        <w:ind w:left="318" w:hanging="10"/>
        <w:jc w:val="left"/>
      </w:pPr>
      <w:r>
        <w:rPr>
          <w:rFonts w:ascii="Times New Roman" w:eastAsia="Times New Roman" w:hAnsi="Times New Roman" w:cs="Times New Roman"/>
          <w:sz w:val="20"/>
          <w:szCs w:val="20"/>
          <w:rtl/>
        </w:rPr>
        <w:t xml:space="preserve">الدوائية، الملبس الجاهزة، الأثاث، وفي سبيل الوصول لهذا الهدف تم تطوير سبعة فروض، وتم الاعتماد على قائمة استقصاء طورها الباحث </w:t>
      </w:r>
    </w:p>
    <w:p w14:paraId="753AA76C" w14:textId="77777777" w:rsidR="00186301" w:rsidRDefault="00A758A4" w:rsidP="009C2DFB">
      <w:pPr>
        <w:spacing w:after="5" w:line="360" w:lineRule="auto"/>
        <w:ind w:left="170" w:right="28" w:firstLine="4"/>
      </w:pPr>
      <w:r>
        <w:rPr>
          <w:rFonts w:ascii="Times New Roman" w:eastAsia="Times New Roman" w:hAnsi="Times New Roman" w:cs="Times New Roman"/>
          <w:sz w:val="20"/>
          <w:szCs w:val="20"/>
          <w:rtl/>
        </w:rPr>
        <w:t xml:space="preserve">لجمع البيانات الأولية التي تخدم غرض الدراسة، ومن خلل مقياس كرونباخ الفا تم التأكد من ثبات مقاييس متغيرات الدراسة، وباستخدام أسلوب التحليل العاملي التوكيدي أسلوب نمذجة المعادلات الهيكلية) </w:t>
      </w:r>
      <w:r>
        <w:rPr>
          <w:rFonts w:ascii="Arial" w:eastAsia="Arial" w:hAnsi="Arial" w:cs="Arial"/>
          <w:sz w:val="20"/>
        </w:rPr>
        <w:t>SEM</w:t>
      </w:r>
      <w:r>
        <w:rPr>
          <w:rFonts w:ascii="Times New Roman" w:eastAsia="Times New Roman" w:hAnsi="Times New Roman" w:cs="Times New Roman"/>
          <w:sz w:val="20"/>
          <w:szCs w:val="20"/>
          <w:rtl/>
        </w:rPr>
        <w:t xml:space="preserve">( لاختبار فروض ونموذج الدراسة، توصلت الدراسة إلى وجود تأثير إيجابي لممارسات إدارة الجودة الشاملة </w:t>
      </w:r>
    </w:p>
    <w:p w14:paraId="6635DB42" w14:textId="77777777" w:rsidR="00186301" w:rsidRDefault="00A758A4" w:rsidP="009C2DFB">
      <w:pPr>
        <w:spacing w:after="27" w:line="360" w:lineRule="auto"/>
        <w:ind w:left="170" w:right="404" w:firstLine="4"/>
      </w:pPr>
      <w:r>
        <w:rPr>
          <w:rFonts w:ascii="Times New Roman" w:eastAsia="Times New Roman" w:hAnsi="Times New Roman" w:cs="Times New Roman"/>
          <w:sz w:val="20"/>
          <w:szCs w:val="20"/>
          <w:rtl/>
        </w:rPr>
        <w:t>على الأداء التنظيمي في المنظمات الصناعية محل الدراسة، كما يوجد تأثير لمتغير الأداء الابتكاري، وأداء العاملين كمتغيرات وسيطة في العلقة بين ممارسات إدارة الجودة الشاملة على الأداء التنظيمي، بالتالي تم التحقق من صحة ونموذج الدراسة وقبوله.</w:t>
      </w:r>
      <w:r>
        <w:rPr>
          <w:rFonts w:ascii="Arial" w:eastAsia="Arial" w:hAnsi="Arial" w:cs="Arial"/>
          <w:sz w:val="20"/>
          <w:szCs w:val="20"/>
          <w:rtl/>
        </w:rPr>
        <w:t xml:space="preserve"> </w:t>
      </w:r>
    </w:p>
    <w:p w14:paraId="3B296AF0" w14:textId="77777777" w:rsidR="00186301" w:rsidRDefault="00A758A4" w:rsidP="009C2DFB">
      <w:pPr>
        <w:bidi w:val="0"/>
        <w:spacing w:after="156" w:line="360" w:lineRule="auto"/>
        <w:ind w:right="356"/>
      </w:pPr>
      <w:r>
        <w:rPr>
          <w:rFonts w:ascii="Times New Roman" w:eastAsia="Times New Roman" w:hAnsi="Times New Roman" w:cs="Times New Roman"/>
          <w:sz w:val="20"/>
        </w:rPr>
        <w:t xml:space="preserve"> </w:t>
      </w:r>
    </w:p>
    <w:p w14:paraId="3EF84B9C" w14:textId="77777777" w:rsidR="00186301" w:rsidRDefault="00A758A4" w:rsidP="009C2DFB">
      <w:pPr>
        <w:bidi w:val="0"/>
        <w:spacing w:after="199" w:line="360" w:lineRule="auto"/>
        <w:ind w:right="356"/>
      </w:pPr>
      <w:r>
        <w:rPr>
          <w:rFonts w:ascii="Times New Roman" w:eastAsia="Times New Roman" w:hAnsi="Times New Roman" w:cs="Times New Roman"/>
          <w:sz w:val="20"/>
        </w:rPr>
        <w:t xml:space="preserve"> </w:t>
      </w:r>
    </w:p>
    <w:p w14:paraId="56797204" w14:textId="77777777" w:rsidR="00186301" w:rsidRDefault="00A758A4" w:rsidP="009C2DFB">
      <w:pPr>
        <w:spacing w:after="0" w:line="360" w:lineRule="auto"/>
        <w:ind w:left="306" w:hanging="10"/>
        <w:jc w:val="left"/>
      </w:pPr>
      <w:r>
        <w:rPr>
          <w:rFonts w:ascii="Times New Roman" w:eastAsia="Times New Roman" w:hAnsi="Times New Roman" w:cs="Times New Roman"/>
          <w:b/>
          <w:bCs/>
          <w:sz w:val="20"/>
          <w:szCs w:val="20"/>
          <w:rtl/>
        </w:rPr>
        <w:t>دراسة )سائحع عميد ،</w:t>
      </w:r>
      <w:r>
        <w:rPr>
          <w:rFonts w:ascii="Arial" w:eastAsia="Arial" w:hAnsi="Arial" w:cs="Arial"/>
          <w:b/>
          <w:bCs/>
          <w:sz w:val="20"/>
          <w:szCs w:val="20"/>
        </w:rPr>
        <w:t>2023</w:t>
      </w:r>
      <w:r>
        <w:rPr>
          <w:rFonts w:ascii="Times New Roman" w:eastAsia="Times New Roman" w:hAnsi="Times New Roman" w:cs="Times New Roman"/>
          <w:b/>
          <w:bCs/>
          <w:sz w:val="20"/>
          <w:szCs w:val="20"/>
          <w:rtl/>
        </w:rPr>
        <w:t>(</w:t>
      </w:r>
      <w:r>
        <w:rPr>
          <w:rFonts w:ascii="Arial" w:eastAsia="Arial" w:hAnsi="Arial" w:cs="Arial"/>
          <w:b/>
          <w:bCs/>
          <w:sz w:val="20"/>
          <w:szCs w:val="20"/>
          <w:rtl/>
        </w:rPr>
        <w:t xml:space="preserve"> </w:t>
      </w:r>
    </w:p>
    <w:p w14:paraId="0C17F533" w14:textId="77777777" w:rsidR="00186301" w:rsidRDefault="00A758A4" w:rsidP="009C2DFB">
      <w:pPr>
        <w:spacing w:after="0" w:line="360" w:lineRule="auto"/>
        <w:ind w:left="318" w:hanging="10"/>
        <w:jc w:val="left"/>
      </w:pPr>
      <w:r>
        <w:rPr>
          <w:rFonts w:ascii="Times New Roman" w:eastAsia="Times New Roman" w:hAnsi="Times New Roman" w:cs="Times New Roman"/>
          <w:sz w:val="20"/>
          <w:szCs w:val="20"/>
          <w:rtl/>
        </w:rPr>
        <w:t xml:space="preserve">العنوان: أثر تطبيق أنظمة إدارة الجودة على تحسين إدارة مشروعات التشييد: </w:t>
      </w:r>
    </w:p>
    <w:p w14:paraId="0E264EAB" w14:textId="77777777" w:rsidR="00186301" w:rsidRDefault="00A758A4" w:rsidP="009C2DFB">
      <w:pPr>
        <w:spacing w:after="5" w:line="360" w:lineRule="auto"/>
        <w:ind w:left="170" w:right="28" w:firstLine="4"/>
      </w:pPr>
      <w:r>
        <w:rPr>
          <w:rFonts w:ascii="Times New Roman" w:eastAsia="Times New Roman" w:hAnsi="Times New Roman" w:cs="Times New Roman"/>
          <w:sz w:val="20"/>
          <w:szCs w:val="20"/>
          <w:rtl/>
        </w:rPr>
        <w:t xml:space="preserve">الغرض من هذا البحث دراسة نظام إدارة الجودة في مشاريع التشييد وتقييم هذا الواقع في ضوء الاتجاهات العالمية وفي ضوء الأسس العلمية لإدارة الجودة في صناعة التشييد. ولتحقق الدراسة أهدافها، فقد اعتمدت مداخلها على منهجية تتناول تطوير آليات ووسائل وتقنيات تنفيذ مشاريع التشييد الهندسية بالاعتماد على تطبيق مفاهيم الجودة، من خلل الاستبانة والمقابلت، حتى يمكن تحليل وجهات نظر أطراف العمل الهندسي من المكاتب الهندسية وشركات المقاولات وممثلي مالك المشروع على مدى أهمية تطبيق مفاهيم الجودة في تنفيذ مشاريع التشييد الهندسية على مستوى بعض الدول العربية، وذلك حتى يتم الوصول إلى نتائج تساهم في تطوير آليات إدارة تنفيذ المشاريع لتصبح مشاريع التشييد الهندسية أكثر دقة وأقل تكلفة، وتنجز بأقل جهد ووقت ممكنين، وقد تم اختيار عينة الدراسة، والتي ستتكون من </w:t>
      </w:r>
      <w:r>
        <w:rPr>
          <w:rFonts w:ascii="Times New Roman" w:eastAsia="Times New Roman" w:hAnsi="Times New Roman" w:cs="Times New Roman"/>
          <w:sz w:val="20"/>
          <w:szCs w:val="20"/>
        </w:rPr>
        <w:t>٥٦٦</w:t>
      </w:r>
      <w:r>
        <w:rPr>
          <w:rFonts w:ascii="Times New Roman" w:eastAsia="Times New Roman" w:hAnsi="Times New Roman" w:cs="Times New Roman"/>
          <w:sz w:val="20"/>
          <w:szCs w:val="20"/>
          <w:rtl/>
        </w:rPr>
        <w:t xml:space="preserve"> من مدراء المشاريع والمهندسين من شركات الاستشارات الهندسية وشركات المقاولات كعينة دراسية من مجتمع الدراسة، وجمع بيانات الدراسة، وتحليل نتائجها وفقا  للأدوات </w:t>
      </w:r>
    </w:p>
    <w:p w14:paraId="6EA49EE1" w14:textId="77777777" w:rsidR="00186301" w:rsidRDefault="00A758A4" w:rsidP="009C2DFB">
      <w:pPr>
        <w:spacing w:after="5" w:line="360" w:lineRule="auto"/>
        <w:ind w:left="170" w:right="327" w:firstLine="4"/>
      </w:pPr>
      <w:r>
        <w:rPr>
          <w:rFonts w:ascii="Times New Roman" w:eastAsia="Times New Roman" w:hAnsi="Times New Roman" w:cs="Times New Roman"/>
          <w:sz w:val="20"/>
          <w:szCs w:val="20"/>
          <w:rtl/>
        </w:rPr>
        <w:t xml:space="preserve">والأساليب الإحصائية المتعارف عليها علميا ، وتتناسب مع بيانات الاستبانة وقد توصلت الدراسة إلى أن مشاريع التشييد الهندسية في البلدان العربية ما زالت تعاني بعض أوجه الضعف في تطبيق مفاهيم الجودة. </w:t>
      </w:r>
    </w:p>
    <w:p w14:paraId="3C7016BF"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332584B7" w14:textId="77777777" w:rsidR="00186301" w:rsidRDefault="00A758A4" w:rsidP="009C2DFB">
      <w:pPr>
        <w:bidi w:val="0"/>
        <w:spacing w:after="200" w:line="360" w:lineRule="auto"/>
        <w:ind w:right="356"/>
      </w:pPr>
      <w:r>
        <w:rPr>
          <w:rFonts w:ascii="Times New Roman" w:eastAsia="Times New Roman" w:hAnsi="Times New Roman" w:cs="Times New Roman"/>
          <w:sz w:val="20"/>
        </w:rPr>
        <w:t xml:space="preserve"> </w:t>
      </w:r>
    </w:p>
    <w:p w14:paraId="41612677" w14:textId="77777777" w:rsidR="00186301" w:rsidRDefault="00A758A4" w:rsidP="009C2DFB">
      <w:pPr>
        <w:numPr>
          <w:ilvl w:val="0"/>
          <w:numId w:val="9"/>
        </w:numPr>
        <w:spacing w:after="5" w:line="360" w:lineRule="auto"/>
        <w:ind w:right="2449" w:firstLine="4"/>
        <w:jc w:val="left"/>
      </w:pPr>
      <w:r>
        <w:rPr>
          <w:rFonts w:ascii="Times New Roman" w:eastAsia="Times New Roman" w:hAnsi="Times New Roman" w:cs="Times New Roman"/>
          <w:b/>
          <w:bCs/>
          <w:sz w:val="20"/>
          <w:szCs w:val="20"/>
          <w:rtl/>
        </w:rPr>
        <w:t>دراسة )نصر الدين م. قصي صالح، د. محمد جلالي )</w:t>
      </w:r>
      <w:r>
        <w:rPr>
          <w:rFonts w:ascii="Arial" w:eastAsia="Arial" w:hAnsi="Arial" w:cs="Arial"/>
          <w:b/>
          <w:bCs/>
          <w:sz w:val="20"/>
          <w:szCs w:val="20"/>
        </w:rPr>
        <w:t>2021</w:t>
      </w:r>
      <w:r>
        <w:rPr>
          <w:rFonts w:ascii="Times New Roman" w:eastAsia="Times New Roman" w:hAnsi="Times New Roman" w:cs="Times New Roman"/>
          <w:b/>
          <w:bCs/>
          <w:sz w:val="20"/>
          <w:szCs w:val="20"/>
          <w:rtl/>
        </w:rPr>
        <w:t>(</w:t>
      </w:r>
      <w:r>
        <w:rPr>
          <w:rFonts w:ascii="Arial" w:eastAsia="Arial" w:hAnsi="Arial" w:cs="Arial"/>
          <w:b/>
          <w:bCs/>
          <w:sz w:val="20"/>
          <w:szCs w:val="20"/>
          <w:rtl/>
        </w:rPr>
        <w:t xml:space="preserve"> </w:t>
      </w:r>
      <w:r>
        <w:rPr>
          <w:rFonts w:ascii="Times New Roman" w:eastAsia="Times New Roman" w:hAnsi="Times New Roman" w:cs="Times New Roman"/>
          <w:sz w:val="20"/>
          <w:szCs w:val="20"/>
          <w:rtl/>
        </w:rPr>
        <w:t xml:space="preserve">العنوان: إدارة الجودة في مشاريع التشييد في سورية: </w:t>
      </w:r>
    </w:p>
    <w:p w14:paraId="470D6FBB" w14:textId="77777777" w:rsidR="00186301" w:rsidRDefault="00A758A4" w:rsidP="009C2DFB">
      <w:pPr>
        <w:spacing w:after="0" w:line="360" w:lineRule="auto"/>
        <w:ind w:left="318" w:hanging="10"/>
        <w:jc w:val="left"/>
      </w:pPr>
      <w:r>
        <w:rPr>
          <w:rFonts w:ascii="Times New Roman" w:eastAsia="Times New Roman" w:hAnsi="Times New Roman" w:cs="Times New Roman"/>
          <w:sz w:val="20"/>
          <w:szCs w:val="20"/>
          <w:rtl/>
        </w:rPr>
        <w:t xml:space="preserve">تمت هذه الدراسة في سوريا ونشرت في مجلة دمشق للعلوم الهندسية المجلد الثاني والعشرون عام </w:t>
      </w:r>
    </w:p>
    <w:p w14:paraId="6984443B" w14:textId="77777777" w:rsidR="00186301" w:rsidRDefault="00A758A4" w:rsidP="009C2DFB">
      <w:pPr>
        <w:spacing w:after="5" w:line="360" w:lineRule="auto"/>
        <w:ind w:left="170" w:right="226" w:firstLine="4"/>
      </w:pPr>
      <w:r>
        <w:rPr>
          <w:rFonts w:ascii="Arial" w:eastAsia="Arial" w:hAnsi="Arial" w:cs="Arial"/>
          <w:sz w:val="20"/>
          <w:szCs w:val="20"/>
        </w:rPr>
        <w:t>2021</w:t>
      </w:r>
      <w:r>
        <w:rPr>
          <w:rFonts w:ascii="Times New Roman" w:eastAsia="Times New Roman" w:hAnsi="Times New Roman" w:cs="Times New Roman"/>
          <w:sz w:val="20"/>
          <w:szCs w:val="20"/>
          <w:rtl/>
        </w:rPr>
        <w:t xml:space="preserve"> م، بهدف دراسة واقع إدارة الجودة في مشاريع التشييد في سورية، وتقييم هذا الواقع في ضوء الاتجاهات العالمية، وفي ضوء الأسس العلمية لإدارة الجودة في صناعة التشييد، وذلك للوصول إلى لجموعة من المقترحات والتوصيات التي تهدف إلى الارتقاء بهذه الصناعة إلى مستوى أفضل، وإلى تطوير واقع إدارة الجودة في قطاع البناء والتشييد وتحسينه في سورية، واتضح من البحث أن إدارة الجودة في مشاريع </w:t>
      </w:r>
    </w:p>
    <w:p w14:paraId="123A6979" w14:textId="77777777" w:rsidR="00186301" w:rsidRDefault="00A758A4" w:rsidP="009C2DFB">
      <w:pPr>
        <w:spacing w:after="33" w:line="360" w:lineRule="auto"/>
        <w:ind w:left="170" w:right="144" w:firstLine="4"/>
      </w:pPr>
      <w:r>
        <w:rPr>
          <w:rFonts w:ascii="Times New Roman" w:eastAsia="Times New Roman" w:hAnsi="Times New Roman" w:cs="Times New Roman"/>
          <w:sz w:val="20"/>
          <w:szCs w:val="20"/>
          <w:rtl/>
        </w:rPr>
        <w:t xml:space="preserve">التشييد في سورية تعاني من بعض أوجه الخلل والقصور، وقدم البحث بعض الحلول والمقترحات التي يمكن أن تساهم في تجنب بعض مشاكل إدارة الجودة في هذه الصناعة. </w:t>
      </w:r>
    </w:p>
    <w:p w14:paraId="65ECF8DB" w14:textId="77777777" w:rsidR="00186301" w:rsidRDefault="00A758A4" w:rsidP="009C2DFB">
      <w:pPr>
        <w:spacing w:after="0" w:line="360" w:lineRule="auto"/>
        <w:ind w:left="318" w:hanging="10"/>
        <w:jc w:val="left"/>
      </w:pPr>
      <w:r>
        <w:rPr>
          <w:rFonts w:ascii="Times New Roman" w:eastAsia="Times New Roman" w:hAnsi="Times New Roman" w:cs="Times New Roman"/>
          <w:sz w:val="20"/>
          <w:szCs w:val="20"/>
          <w:rtl/>
        </w:rPr>
        <w:t>ولخصت الدراسة إلى مجموعة من النتائج منها التأكيد على تنفيذ المراحل الأساسية لمشروع التشييد بشكل سلبي</w:t>
      </w:r>
      <w:r>
        <w:rPr>
          <w:rFonts w:ascii="Arial" w:eastAsia="Arial" w:hAnsi="Arial" w:cs="Arial"/>
          <w:sz w:val="20"/>
          <w:szCs w:val="20"/>
          <w:rtl/>
        </w:rPr>
        <w:t xml:space="preserve"> </w:t>
      </w:r>
    </w:p>
    <w:p w14:paraId="4F13E8B6" w14:textId="77777777" w:rsidR="00186301" w:rsidRDefault="00A758A4" w:rsidP="009C2DFB">
      <w:pPr>
        <w:bidi w:val="0"/>
        <w:spacing w:after="199" w:line="360" w:lineRule="auto"/>
        <w:ind w:right="356"/>
      </w:pPr>
      <w:r>
        <w:rPr>
          <w:rFonts w:ascii="Times New Roman" w:eastAsia="Times New Roman" w:hAnsi="Times New Roman" w:cs="Times New Roman"/>
          <w:sz w:val="20"/>
        </w:rPr>
        <w:t xml:space="preserve"> </w:t>
      </w:r>
    </w:p>
    <w:p w14:paraId="49D37152" w14:textId="77777777" w:rsidR="00186301" w:rsidRDefault="00A758A4" w:rsidP="009C2DFB">
      <w:pPr>
        <w:numPr>
          <w:ilvl w:val="0"/>
          <w:numId w:val="9"/>
        </w:numPr>
        <w:spacing w:after="0" w:line="360" w:lineRule="auto"/>
        <w:ind w:right="2449" w:firstLine="4"/>
        <w:jc w:val="left"/>
      </w:pPr>
      <w:r>
        <w:rPr>
          <w:rFonts w:ascii="Times New Roman" w:eastAsia="Times New Roman" w:hAnsi="Times New Roman" w:cs="Times New Roman"/>
          <w:b/>
          <w:bCs/>
          <w:sz w:val="20"/>
          <w:szCs w:val="20"/>
          <w:rtl/>
        </w:rPr>
        <w:t xml:space="preserve">دراسة )عبد العال عبد العزيز </w:t>
      </w:r>
      <w:r>
        <w:rPr>
          <w:rFonts w:ascii="Arial" w:eastAsia="Arial" w:hAnsi="Arial" w:cs="Arial"/>
          <w:b/>
          <w:bCs/>
          <w:sz w:val="20"/>
          <w:szCs w:val="20"/>
        </w:rPr>
        <w:t>2020</w:t>
      </w:r>
      <w:r>
        <w:rPr>
          <w:rFonts w:ascii="Times New Roman" w:eastAsia="Times New Roman" w:hAnsi="Times New Roman" w:cs="Times New Roman"/>
          <w:b/>
          <w:bCs/>
          <w:sz w:val="20"/>
          <w:szCs w:val="20"/>
          <w:rtl/>
        </w:rPr>
        <w:t>(</w:t>
      </w:r>
      <w:r>
        <w:rPr>
          <w:rFonts w:ascii="Arial" w:eastAsia="Arial" w:hAnsi="Arial" w:cs="Arial"/>
          <w:b/>
          <w:bCs/>
          <w:sz w:val="20"/>
          <w:szCs w:val="20"/>
          <w:rtl/>
        </w:rPr>
        <w:t xml:space="preserve"> </w:t>
      </w:r>
    </w:p>
    <w:p w14:paraId="4FAF4382" w14:textId="77777777" w:rsidR="00186301" w:rsidRDefault="00A758A4" w:rsidP="009C2DFB">
      <w:pPr>
        <w:spacing w:after="0" w:line="360" w:lineRule="auto"/>
        <w:ind w:left="318" w:hanging="10"/>
        <w:jc w:val="left"/>
      </w:pPr>
      <w:r>
        <w:rPr>
          <w:rFonts w:ascii="Times New Roman" w:eastAsia="Times New Roman" w:hAnsi="Times New Roman" w:cs="Times New Roman"/>
          <w:sz w:val="20"/>
          <w:szCs w:val="20"/>
          <w:rtl/>
        </w:rPr>
        <w:t xml:space="preserve">لعنوان: إدارة الجودة ودورها في بناء الشركات: </w:t>
      </w:r>
    </w:p>
    <w:p w14:paraId="11BDC193" w14:textId="77777777" w:rsidR="00186301" w:rsidRDefault="00A758A4" w:rsidP="009C2DFB">
      <w:pPr>
        <w:spacing w:after="5" w:line="360" w:lineRule="auto"/>
        <w:ind w:left="170" w:right="183" w:firstLine="4"/>
      </w:pPr>
      <w:r>
        <w:rPr>
          <w:rFonts w:ascii="Times New Roman" w:eastAsia="Times New Roman" w:hAnsi="Times New Roman" w:cs="Times New Roman"/>
          <w:sz w:val="20"/>
          <w:szCs w:val="20"/>
          <w:rtl/>
        </w:rPr>
        <w:t xml:space="preserve">تمت هذه الدراسة في السعودية كدراسة علمية لنيل درجة الدكتوراه في إدارة الجودة في المشاريع الإنشائية في الجامعة الافتراضية الدولية بالمملكة المتحدة عام </w:t>
      </w:r>
      <w:r>
        <w:rPr>
          <w:rFonts w:ascii="Arial" w:eastAsia="Arial" w:hAnsi="Arial" w:cs="Arial"/>
          <w:sz w:val="20"/>
          <w:szCs w:val="20"/>
        </w:rPr>
        <w:t>2020</w:t>
      </w:r>
      <w:r>
        <w:rPr>
          <w:rFonts w:ascii="Times New Roman" w:eastAsia="Times New Roman" w:hAnsi="Times New Roman" w:cs="Times New Roman"/>
          <w:sz w:val="20"/>
          <w:szCs w:val="20"/>
          <w:rtl/>
        </w:rPr>
        <w:t xml:space="preserve">م، وتهدف الدراسة بصورة أساسية إلى التعرف على علم إدارة الجودة ومكوناته وتطبيقاته وتطوير مفاهيم الجودة وكذلك نظام الأيزو من مختلف جوانبه ومتطلباته وكذلك التعرف على دور إدارة الجودة في تطوير الشركات والكشف عن مدى تبنى تلك </w:t>
      </w:r>
    </w:p>
    <w:p w14:paraId="37B7D4BB" w14:textId="77777777" w:rsidR="00186301" w:rsidRDefault="00A758A4" w:rsidP="009C2DFB">
      <w:pPr>
        <w:spacing w:after="0" w:line="360" w:lineRule="auto"/>
        <w:ind w:left="311" w:right="91" w:firstLine="16"/>
        <w:jc w:val="both"/>
      </w:pPr>
      <w:r>
        <w:rPr>
          <w:rFonts w:ascii="Times New Roman" w:eastAsia="Times New Roman" w:hAnsi="Times New Roman" w:cs="Times New Roman"/>
          <w:sz w:val="20"/>
          <w:szCs w:val="20"/>
          <w:rtl/>
        </w:rPr>
        <w:t xml:space="preserve">الشركات للمفاهيم الحديثة بما تقدمه ومن أهم النتائج التي توصلت إليها الدراسة تخصيص الشركات ميزانية لإدارة الجودة يعطى مجال للتطوير والنجاح وكذلك دعم وتبنى الإدارة العليا جهود إدارة الجودة إيمانا  بدورها في تحقيق أهدفها بشكل منتظم ومتكامل يعتبر العمود الفقري لنجاح إدارة الجودة. </w:t>
      </w:r>
    </w:p>
    <w:p w14:paraId="2268E9D8"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2DDFCA21"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7D5A127A"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0383BEE5" w14:textId="77777777" w:rsidR="00186301" w:rsidRDefault="00A758A4" w:rsidP="009C2DFB">
      <w:pPr>
        <w:bidi w:val="0"/>
        <w:spacing w:after="0" w:line="360" w:lineRule="auto"/>
        <w:ind w:left="10" w:right="300" w:hanging="10"/>
      </w:pPr>
      <w:r>
        <w:rPr>
          <w:rFonts w:ascii="Arial" w:eastAsia="Arial" w:hAnsi="Arial" w:cs="Arial"/>
          <w:b/>
          <w:sz w:val="20"/>
        </w:rPr>
        <w:t>(</w:t>
      </w:r>
      <w:proofErr w:type="spellStart"/>
      <w:r>
        <w:rPr>
          <w:rFonts w:ascii="Arial" w:eastAsia="Arial" w:hAnsi="Arial" w:cs="Arial"/>
          <w:b/>
          <w:sz w:val="20"/>
        </w:rPr>
        <w:t>Sefation</w:t>
      </w:r>
      <w:proofErr w:type="spellEnd"/>
      <w:r>
        <w:rPr>
          <w:rFonts w:ascii="Arial" w:eastAsia="Arial" w:hAnsi="Arial" w:cs="Arial"/>
          <w:b/>
          <w:sz w:val="20"/>
        </w:rPr>
        <w:t xml:space="preserve"> et 1, 2019) </w:t>
      </w:r>
      <w:r>
        <w:rPr>
          <w:rFonts w:ascii="Times New Roman" w:eastAsia="Times New Roman" w:hAnsi="Times New Roman" w:cs="Times New Roman"/>
          <w:b/>
          <w:sz w:val="20"/>
        </w:rPr>
        <w:t xml:space="preserve">• </w:t>
      </w:r>
      <w:r>
        <w:rPr>
          <w:rFonts w:ascii="Times New Roman" w:eastAsia="Times New Roman" w:hAnsi="Times New Roman" w:cs="Times New Roman"/>
          <w:b/>
          <w:bCs/>
          <w:sz w:val="20"/>
          <w:szCs w:val="20"/>
          <w:rtl/>
        </w:rPr>
        <w:t>دراسة</w:t>
      </w:r>
      <w:r>
        <w:rPr>
          <w:rFonts w:ascii="Times New Roman" w:eastAsia="Times New Roman" w:hAnsi="Times New Roman" w:cs="Times New Roman"/>
          <w:b/>
          <w:sz w:val="20"/>
        </w:rPr>
        <w:t xml:space="preserve"> </w:t>
      </w:r>
    </w:p>
    <w:p w14:paraId="703F124F" w14:textId="77777777" w:rsidR="00186301" w:rsidRDefault="00A758A4" w:rsidP="009C2DFB">
      <w:pPr>
        <w:spacing w:after="5" w:line="360" w:lineRule="auto"/>
        <w:ind w:left="170" w:right="188" w:firstLine="4"/>
      </w:pPr>
      <w:r>
        <w:rPr>
          <w:rFonts w:ascii="Times New Roman" w:eastAsia="Times New Roman" w:hAnsi="Times New Roman" w:cs="Times New Roman"/>
          <w:sz w:val="20"/>
          <w:szCs w:val="20"/>
          <w:rtl/>
        </w:rPr>
        <w:t xml:space="preserve">فقد حاولت التعرف على تأثير ممارسات إدارة الجودة الشاملة على الابتكار الجذري والتدريجي وذلك بالتطبيق على عدد من شركات النفط الإيرانية، وتمثلت عينة الدراسة في عدد </w:t>
      </w:r>
      <w:r>
        <w:rPr>
          <w:rFonts w:ascii="Arial" w:eastAsia="Arial" w:hAnsi="Arial" w:cs="Arial"/>
          <w:sz w:val="20"/>
          <w:szCs w:val="20"/>
        </w:rPr>
        <w:t>30</w:t>
      </w:r>
      <w:r>
        <w:rPr>
          <w:rFonts w:ascii="Times New Roman" w:eastAsia="Times New Roman" w:hAnsi="Times New Roman" w:cs="Times New Roman"/>
          <w:sz w:val="20"/>
          <w:szCs w:val="20"/>
          <w:rtl/>
        </w:rPr>
        <w:t xml:space="preserve"> شركة من شركات النفط وباستخدام أسلوب النمذجة الهيكلية توصلت الدراسة إلى أنه هناك تأثير لزيادة مستوى ممارسات إدارة الجودة الشاملة على زيادة معدل الابتكار في الشركات محل الدراسة ،وأكدت النتائج أهمية متغير الثقافة ودوره في تقدير أهمية المشاركة الفعالة لجميع العاملين كأحد ممارسات إدارة الجودة الشاملة وتأثيره على الابتكار.</w:t>
      </w:r>
      <w:r>
        <w:rPr>
          <w:rFonts w:ascii="Arial" w:eastAsia="Arial" w:hAnsi="Arial" w:cs="Arial"/>
          <w:sz w:val="20"/>
          <w:szCs w:val="20"/>
          <w:rtl/>
        </w:rPr>
        <w:t xml:space="preserve"> </w:t>
      </w:r>
    </w:p>
    <w:p w14:paraId="3EAE469A"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3ED75CFC" w14:textId="77777777" w:rsidR="00186301" w:rsidRDefault="00A758A4" w:rsidP="009C2DFB">
      <w:pPr>
        <w:bidi w:val="0"/>
        <w:spacing w:after="0" w:line="360" w:lineRule="auto"/>
        <w:ind w:right="365"/>
      </w:pPr>
      <w:r>
        <w:rPr>
          <w:rFonts w:ascii="Arial" w:eastAsia="Arial" w:hAnsi="Arial" w:cs="Arial"/>
          <w:sz w:val="20"/>
        </w:rPr>
        <w:t xml:space="preserve"> </w:t>
      </w:r>
    </w:p>
    <w:p w14:paraId="6716FD9F" w14:textId="77777777" w:rsidR="00186301" w:rsidRDefault="00A758A4" w:rsidP="009C2DFB">
      <w:pPr>
        <w:bidi w:val="0"/>
        <w:spacing w:after="0" w:line="360" w:lineRule="auto"/>
        <w:ind w:left="10" w:right="300" w:hanging="10"/>
      </w:pPr>
      <w:r>
        <w:rPr>
          <w:rFonts w:ascii="Arial" w:eastAsia="Arial" w:hAnsi="Arial" w:cs="Arial"/>
          <w:b/>
          <w:sz w:val="20"/>
        </w:rPr>
        <w:t>(</w:t>
      </w:r>
      <w:proofErr w:type="spellStart"/>
      <w:r>
        <w:rPr>
          <w:rFonts w:ascii="Arial" w:eastAsia="Arial" w:hAnsi="Arial" w:cs="Arial"/>
          <w:b/>
          <w:sz w:val="20"/>
        </w:rPr>
        <w:t>Zehir</w:t>
      </w:r>
      <w:proofErr w:type="spellEnd"/>
      <w:r>
        <w:rPr>
          <w:rFonts w:ascii="Arial" w:eastAsia="Arial" w:hAnsi="Arial" w:cs="Arial"/>
          <w:b/>
          <w:sz w:val="20"/>
        </w:rPr>
        <w:t xml:space="preserve"> et al, 2022) </w:t>
      </w:r>
      <w:r>
        <w:rPr>
          <w:rFonts w:ascii="Times New Roman" w:eastAsia="Times New Roman" w:hAnsi="Times New Roman" w:cs="Times New Roman"/>
          <w:b/>
          <w:sz w:val="20"/>
        </w:rPr>
        <w:t xml:space="preserve">• </w:t>
      </w:r>
      <w:r>
        <w:rPr>
          <w:rFonts w:ascii="Times New Roman" w:eastAsia="Times New Roman" w:hAnsi="Times New Roman" w:cs="Times New Roman"/>
          <w:b/>
          <w:bCs/>
          <w:sz w:val="20"/>
          <w:szCs w:val="20"/>
          <w:rtl/>
        </w:rPr>
        <w:t>دراسة</w:t>
      </w:r>
      <w:r>
        <w:rPr>
          <w:rFonts w:ascii="Times New Roman" w:eastAsia="Times New Roman" w:hAnsi="Times New Roman" w:cs="Times New Roman"/>
          <w:b/>
          <w:sz w:val="20"/>
        </w:rPr>
        <w:t xml:space="preserve"> </w:t>
      </w:r>
    </w:p>
    <w:p w14:paraId="780CA0F0" w14:textId="77777777" w:rsidR="00186301" w:rsidRDefault="00A758A4" w:rsidP="009C2DFB">
      <w:pPr>
        <w:spacing w:after="5" w:line="360" w:lineRule="auto"/>
        <w:ind w:left="170" w:right="226" w:firstLine="4"/>
      </w:pPr>
      <w:r>
        <w:rPr>
          <w:rFonts w:ascii="Times New Roman" w:eastAsia="Times New Roman" w:hAnsi="Times New Roman" w:cs="Times New Roman"/>
          <w:sz w:val="20"/>
          <w:szCs w:val="20"/>
          <w:rtl/>
        </w:rPr>
        <w:t xml:space="preserve">تهدف هذه الدراسة التعرف على تأثير ممارسات إدارة الجودة الشاملة على كل من أداء الجودة وأداء الابتكار واستهدفت الدراسة اختبار تأثير ممارسات إدارة الجودة الشاملة - مثل القيادة الإدارية، وإدارة الموارد البشرية، وإدارة العلقة مع الموردين، وإدارة العملية، والتركيز على العميل والتحسين المستمر - على كل من أداء الجودة وأداء الابتكار وتوصلت نتائج الدراسة إلى وجود تأثير إيجابي لممارسات إدارة الجودة </w:t>
      </w:r>
    </w:p>
    <w:p w14:paraId="178711C6" w14:textId="77777777" w:rsidR="00186301" w:rsidRDefault="00A758A4" w:rsidP="009C2DFB">
      <w:pPr>
        <w:spacing w:after="27" w:line="360" w:lineRule="auto"/>
        <w:ind w:left="170" w:right="178" w:firstLine="4"/>
      </w:pPr>
      <w:r>
        <w:rPr>
          <w:rFonts w:ascii="Times New Roman" w:eastAsia="Times New Roman" w:hAnsi="Times New Roman" w:cs="Times New Roman"/>
          <w:sz w:val="20"/>
          <w:szCs w:val="20"/>
          <w:rtl/>
        </w:rPr>
        <w:t>الشاملة والقيادة الإدارية، وإدارة العملية، ومشاركة العاملين، والتركيز على العميل على أداء الجودة في المنظمات محل الدراسة. كما أن هناك علقة ارتباط موجبة ذات دلالة إحصائية بين كل من القيادة الإدارية، والتحسين المستمر، والتركيز على العميل، وبين أداء الابتكار.</w:t>
      </w:r>
      <w:r>
        <w:rPr>
          <w:rFonts w:ascii="Arial" w:eastAsia="Arial" w:hAnsi="Arial" w:cs="Arial"/>
          <w:sz w:val="20"/>
          <w:szCs w:val="20"/>
          <w:rtl/>
        </w:rPr>
        <w:t xml:space="preserve"> </w:t>
      </w:r>
    </w:p>
    <w:p w14:paraId="33C192B3" w14:textId="77777777" w:rsidR="00186301" w:rsidRDefault="00A758A4" w:rsidP="009C2DFB">
      <w:pPr>
        <w:spacing w:after="0" w:line="360" w:lineRule="auto"/>
        <w:ind w:left="318" w:hanging="10"/>
        <w:jc w:val="left"/>
      </w:pPr>
      <w:r>
        <w:rPr>
          <w:rFonts w:ascii="Times New Roman" w:eastAsia="Times New Roman" w:hAnsi="Times New Roman" w:cs="Times New Roman"/>
          <w:sz w:val="20"/>
          <w:szCs w:val="20"/>
          <w:rtl/>
        </w:rPr>
        <w:t xml:space="preserve">وأخيرا  توصلت الدراسة إلى وجود تأثير إيجابي لإدارة الجودة الشاملة على كل من أداء الجودة وأداء الابتكار.  </w:t>
      </w:r>
    </w:p>
    <w:p w14:paraId="2425B897"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56275158"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3D688AAA"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6E9C7299"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02E5456E" w14:textId="77777777" w:rsidR="00186301" w:rsidRDefault="00A758A4" w:rsidP="009C2DFB">
      <w:pPr>
        <w:bidi w:val="0"/>
        <w:spacing w:after="0" w:line="360" w:lineRule="auto"/>
        <w:ind w:right="365"/>
      </w:pPr>
      <w:r>
        <w:rPr>
          <w:rFonts w:ascii="Arial" w:eastAsia="Arial" w:hAnsi="Arial" w:cs="Arial"/>
          <w:sz w:val="20"/>
        </w:rPr>
        <w:t xml:space="preserve"> </w:t>
      </w:r>
    </w:p>
    <w:p w14:paraId="30A54B61" w14:textId="77777777" w:rsidR="00186301" w:rsidRDefault="00A758A4" w:rsidP="009C2DFB">
      <w:pPr>
        <w:bidi w:val="0"/>
        <w:spacing w:after="0" w:line="360" w:lineRule="auto"/>
        <w:ind w:left="10" w:right="300" w:hanging="10"/>
      </w:pPr>
      <w:r>
        <w:rPr>
          <w:rFonts w:ascii="Arial" w:eastAsia="Arial" w:hAnsi="Arial" w:cs="Arial"/>
          <w:b/>
          <w:sz w:val="20"/>
        </w:rPr>
        <w:t xml:space="preserve">(Bon and Mustafa,2022) </w:t>
      </w:r>
      <w:r>
        <w:rPr>
          <w:rFonts w:ascii="Times New Roman" w:eastAsia="Times New Roman" w:hAnsi="Times New Roman" w:cs="Times New Roman"/>
          <w:b/>
          <w:sz w:val="20"/>
        </w:rPr>
        <w:t xml:space="preserve">• </w:t>
      </w:r>
      <w:r>
        <w:rPr>
          <w:rFonts w:ascii="Times New Roman" w:eastAsia="Times New Roman" w:hAnsi="Times New Roman" w:cs="Times New Roman"/>
          <w:b/>
          <w:bCs/>
          <w:sz w:val="20"/>
          <w:szCs w:val="20"/>
          <w:rtl/>
        </w:rPr>
        <w:t>تناولت دراسة</w:t>
      </w:r>
      <w:r>
        <w:rPr>
          <w:rFonts w:ascii="Times New Roman" w:eastAsia="Times New Roman" w:hAnsi="Times New Roman" w:cs="Times New Roman"/>
          <w:b/>
          <w:sz w:val="20"/>
        </w:rPr>
        <w:t xml:space="preserve"> </w:t>
      </w:r>
    </w:p>
    <w:p w14:paraId="5049877B" w14:textId="77777777" w:rsidR="00186301" w:rsidRDefault="00A758A4" w:rsidP="009C2DFB">
      <w:pPr>
        <w:spacing w:after="5" w:line="360" w:lineRule="auto"/>
        <w:ind w:left="170" w:right="28" w:firstLine="4"/>
      </w:pPr>
      <w:r>
        <w:rPr>
          <w:rFonts w:ascii="Times New Roman" w:eastAsia="Times New Roman" w:hAnsi="Times New Roman" w:cs="Times New Roman"/>
          <w:sz w:val="20"/>
          <w:szCs w:val="20"/>
          <w:rtl/>
        </w:rPr>
        <w:t xml:space="preserve">تحليل عدد من الدراسات السابقة التي تناولت العلقة بين إدارة الجودة الشاملة والابتكار حيث قامت الدراسة بمراجعة ثماني دراسات سابقة تناولت العلقة بين إدارة الجودة الشاملة والابتكار خلل الفترة من عام </w:t>
      </w:r>
      <w:r>
        <w:rPr>
          <w:rFonts w:ascii="Arial" w:eastAsia="Arial" w:hAnsi="Arial" w:cs="Arial"/>
          <w:sz w:val="20"/>
          <w:szCs w:val="20"/>
        </w:rPr>
        <w:t>2006</w:t>
      </w:r>
      <w:r>
        <w:rPr>
          <w:rFonts w:ascii="Times New Roman" w:eastAsia="Times New Roman" w:hAnsi="Times New Roman" w:cs="Times New Roman"/>
          <w:sz w:val="20"/>
          <w:szCs w:val="20"/>
          <w:rtl/>
        </w:rPr>
        <w:t xml:space="preserve"> وحتى عام </w:t>
      </w:r>
      <w:r>
        <w:rPr>
          <w:rFonts w:ascii="Arial" w:eastAsia="Arial" w:hAnsi="Arial" w:cs="Arial"/>
          <w:sz w:val="20"/>
          <w:szCs w:val="20"/>
        </w:rPr>
        <w:t>2011</w:t>
      </w:r>
      <w:r>
        <w:rPr>
          <w:rFonts w:ascii="Times New Roman" w:eastAsia="Times New Roman" w:hAnsi="Times New Roman" w:cs="Times New Roman"/>
          <w:sz w:val="20"/>
          <w:szCs w:val="20"/>
          <w:rtl/>
        </w:rPr>
        <w:t xml:space="preserve">، وأظهرت تلك المراجعة أن العلقة بين إدارة الجودة الشاملة والابتكار فيها تناقص، حيث لم يتم التحقق من هذه العلقة في معظم الدراسات التي تم مراجعتها. وتوصلت نتائج الدراسة كذلك إلى وجود بعض العوامل الوسيطة أو العوامل الرقابية التي لم يتم أخذها في الحسبان في تلك الدراسات مثل عمر المنظمة، أو فترة تطبيق إدارة الجودة الشاملة، وحجم المنظمة، والتي قد يكون لها تأثير على تطبيق ممارسات إدارة الجودة الشاملة. </w:t>
      </w:r>
    </w:p>
    <w:p w14:paraId="2FDF4FDA"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250733B1" w14:textId="77777777" w:rsidR="00186301" w:rsidRDefault="00A758A4" w:rsidP="009C2DFB">
      <w:pPr>
        <w:bidi w:val="0"/>
        <w:spacing w:after="0" w:line="360" w:lineRule="auto"/>
        <w:ind w:right="356"/>
      </w:pPr>
      <w:r>
        <w:rPr>
          <w:rFonts w:ascii="Times New Roman" w:eastAsia="Times New Roman" w:hAnsi="Times New Roman" w:cs="Times New Roman"/>
          <w:sz w:val="20"/>
        </w:rPr>
        <w:t xml:space="preserve"> </w:t>
      </w:r>
    </w:p>
    <w:p w14:paraId="2056CA72" w14:textId="77777777" w:rsidR="00186301" w:rsidRDefault="00A758A4" w:rsidP="009C2DFB">
      <w:pPr>
        <w:bidi w:val="0"/>
        <w:spacing w:after="0" w:line="360" w:lineRule="auto"/>
        <w:ind w:right="365"/>
      </w:pPr>
      <w:r>
        <w:rPr>
          <w:rFonts w:ascii="Arial" w:eastAsia="Arial" w:hAnsi="Arial" w:cs="Arial"/>
          <w:sz w:val="20"/>
        </w:rPr>
        <w:t xml:space="preserve"> </w:t>
      </w:r>
    </w:p>
    <w:p w14:paraId="3CA13348" w14:textId="77777777" w:rsidR="00186301" w:rsidRDefault="00A758A4" w:rsidP="009C2DFB">
      <w:pPr>
        <w:bidi w:val="0"/>
        <w:spacing w:after="0" w:line="360" w:lineRule="auto"/>
        <w:ind w:left="10" w:right="300" w:hanging="10"/>
      </w:pPr>
      <w:r>
        <w:rPr>
          <w:rFonts w:ascii="Arial" w:eastAsia="Arial" w:hAnsi="Arial" w:cs="Arial"/>
          <w:b/>
          <w:sz w:val="20"/>
        </w:rPr>
        <w:t>(</w:t>
      </w:r>
      <w:proofErr w:type="spellStart"/>
      <w:r>
        <w:rPr>
          <w:rFonts w:ascii="Arial" w:eastAsia="Arial" w:hAnsi="Arial" w:cs="Arial"/>
          <w:b/>
          <w:sz w:val="20"/>
        </w:rPr>
        <w:t>Sadikoglu</w:t>
      </w:r>
      <w:proofErr w:type="spellEnd"/>
      <w:r>
        <w:rPr>
          <w:rFonts w:ascii="Arial" w:eastAsia="Arial" w:hAnsi="Arial" w:cs="Arial"/>
          <w:b/>
          <w:sz w:val="20"/>
        </w:rPr>
        <w:t xml:space="preserve"> and </w:t>
      </w:r>
      <w:proofErr w:type="spellStart"/>
      <w:r>
        <w:rPr>
          <w:rFonts w:ascii="Arial" w:eastAsia="Arial" w:hAnsi="Arial" w:cs="Arial"/>
          <w:b/>
          <w:sz w:val="20"/>
        </w:rPr>
        <w:t>Zehir</w:t>
      </w:r>
      <w:proofErr w:type="spellEnd"/>
      <w:r>
        <w:rPr>
          <w:rFonts w:ascii="Arial" w:eastAsia="Arial" w:hAnsi="Arial" w:cs="Arial"/>
          <w:b/>
          <w:sz w:val="20"/>
        </w:rPr>
        <w:t xml:space="preserve">, 2010) </w:t>
      </w:r>
      <w:r>
        <w:rPr>
          <w:rFonts w:ascii="Times New Roman" w:eastAsia="Times New Roman" w:hAnsi="Times New Roman" w:cs="Times New Roman"/>
          <w:b/>
          <w:bCs/>
          <w:sz w:val="20"/>
          <w:szCs w:val="20"/>
          <w:rtl/>
        </w:rPr>
        <w:t>دراسة</w:t>
      </w:r>
      <w:r>
        <w:rPr>
          <w:rFonts w:ascii="Times New Roman" w:eastAsia="Times New Roman" w:hAnsi="Times New Roman" w:cs="Times New Roman"/>
          <w:b/>
          <w:sz w:val="20"/>
        </w:rPr>
        <w:t xml:space="preserve">  </w:t>
      </w:r>
    </w:p>
    <w:p w14:paraId="0F393005" w14:textId="77777777" w:rsidR="00186301" w:rsidRDefault="00A758A4" w:rsidP="009C2DFB">
      <w:pPr>
        <w:spacing w:after="5" w:line="360" w:lineRule="auto"/>
        <w:ind w:left="170" w:right="28" w:firstLine="4"/>
      </w:pPr>
      <w:r>
        <w:rPr>
          <w:rFonts w:ascii="Times New Roman" w:eastAsia="Times New Roman" w:hAnsi="Times New Roman" w:cs="Times New Roman"/>
          <w:sz w:val="20"/>
          <w:szCs w:val="20"/>
          <w:rtl/>
        </w:rPr>
        <w:t xml:space="preserve">للتعرف على تأثير كل من الأداء الابتكاري وأداء العاملين على العلقة بين ممارسات إدارة الجودة الشاملة وأداء الشركة. وأجريت الدراسة على عدد من الشركات الصناعية العاملة في تركيا والبالغ عددها </w:t>
      </w:r>
      <w:r>
        <w:rPr>
          <w:rFonts w:ascii="Arial" w:eastAsia="Arial" w:hAnsi="Arial" w:cs="Arial"/>
          <w:sz w:val="20"/>
          <w:szCs w:val="20"/>
        </w:rPr>
        <w:t>2000</w:t>
      </w:r>
      <w:r>
        <w:rPr>
          <w:rFonts w:ascii="Times New Roman" w:eastAsia="Times New Roman" w:hAnsi="Times New Roman" w:cs="Times New Roman"/>
          <w:sz w:val="20"/>
          <w:szCs w:val="20"/>
          <w:rtl/>
        </w:rPr>
        <w:t xml:space="preserve"> شركة من الشركات الحاصلة على شهادة الأيزو) </w:t>
      </w:r>
      <w:r>
        <w:rPr>
          <w:rFonts w:ascii="Arial" w:eastAsia="Arial" w:hAnsi="Arial" w:cs="Arial"/>
          <w:sz w:val="20"/>
          <w:szCs w:val="20"/>
        </w:rPr>
        <w:t>9001</w:t>
      </w:r>
      <w:r>
        <w:rPr>
          <w:rFonts w:ascii="Times New Roman" w:eastAsia="Times New Roman" w:hAnsi="Times New Roman" w:cs="Times New Roman"/>
          <w:sz w:val="20"/>
          <w:szCs w:val="20"/>
          <w:rtl/>
        </w:rPr>
        <w:t>( وتم توزيع عدد )</w:t>
      </w:r>
      <w:r>
        <w:rPr>
          <w:rFonts w:ascii="Arial" w:eastAsia="Arial" w:hAnsi="Arial" w:cs="Arial"/>
          <w:sz w:val="20"/>
          <w:szCs w:val="20"/>
        </w:rPr>
        <w:t>500</w:t>
      </w:r>
      <w:r>
        <w:rPr>
          <w:rFonts w:ascii="Times New Roman" w:eastAsia="Times New Roman" w:hAnsi="Times New Roman" w:cs="Times New Roman"/>
          <w:sz w:val="20"/>
          <w:szCs w:val="20"/>
          <w:rtl/>
        </w:rPr>
        <w:t xml:space="preserve">( قائمة استبيان تم تجميع) </w:t>
      </w:r>
      <w:r>
        <w:rPr>
          <w:rFonts w:ascii="Arial" w:eastAsia="Arial" w:hAnsi="Arial" w:cs="Arial"/>
          <w:sz w:val="20"/>
          <w:szCs w:val="20"/>
        </w:rPr>
        <w:t>373</w:t>
      </w:r>
      <w:r>
        <w:rPr>
          <w:rFonts w:ascii="Times New Roman" w:eastAsia="Times New Roman" w:hAnsi="Times New Roman" w:cs="Times New Roman"/>
          <w:sz w:val="20"/>
          <w:szCs w:val="20"/>
          <w:rtl/>
        </w:rPr>
        <w:t>( قائمة منهم. وتوصلت نتائج الدراسة إلى وجود تأثير لكل  من الأداء الابتكاري وأداء العاملين كمتغيرات وسيطة على العلقة بين ممارسات إدارة الجودة الشاملة والأداء في الشركات محل الدراسة. كما أكدت على أن أداء العاملين يحسن من الأداء الابتكاري والذي بدوره يحسن من أداء الشركة، وأن الشركات التي تحسن قدرتها التنافسية تكون أكثر تنافسية مع الأسواق المتغيرة، كما أن أهمية العاملين كمورد غير ملموس للشركة في توليد الأفكار الابتكارية لتقديم منتجات/ خدمات عمليات جديدة أو تحسين الإنتاجية.</w:t>
      </w:r>
      <w:r>
        <w:rPr>
          <w:rFonts w:ascii="Arial" w:eastAsia="Arial" w:hAnsi="Arial" w:cs="Arial"/>
          <w:sz w:val="20"/>
          <w:szCs w:val="20"/>
          <w:rtl/>
        </w:rPr>
        <w:t xml:space="preserve"> </w:t>
      </w:r>
    </w:p>
    <w:p w14:paraId="1FF3E1A5" w14:textId="77777777" w:rsidR="00186301" w:rsidRDefault="00A758A4" w:rsidP="009C2DFB">
      <w:pPr>
        <w:bidi w:val="0"/>
        <w:spacing w:after="0" w:line="360" w:lineRule="auto"/>
        <w:ind w:right="365"/>
      </w:pPr>
      <w:r>
        <w:rPr>
          <w:rFonts w:ascii="Arial" w:eastAsia="Arial" w:hAnsi="Arial" w:cs="Arial"/>
          <w:sz w:val="20"/>
        </w:rPr>
        <w:t xml:space="preserve"> </w:t>
      </w:r>
    </w:p>
    <w:p w14:paraId="6A2448C3" w14:textId="77777777" w:rsidR="00186301" w:rsidRDefault="00A758A4" w:rsidP="009C2DFB">
      <w:pPr>
        <w:bidi w:val="0"/>
        <w:spacing w:after="161" w:line="360" w:lineRule="auto"/>
        <w:ind w:right="356"/>
      </w:pPr>
      <w:r>
        <w:rPr>
          <w:rFonts w:ascii="Times New Roman" w:eastAsia="Times New Roman" w:hAnsi="Times New Roman" w:cs="Times New Roman"/>
          <w:sz w:val="20"/>
        </w:rPr>
        <w:t xml:space="preserve"> </w:t>
      </w:r>
    </w:p>
    <w:p w14:paraId="0D08482B" w14:textId="77777777" w:rsidR="00186301" w:rsidRDefault="00A758A4" w:rsidP="009C2DFB">
      <w:pPr>
        <w:bidi w:val="0"/>
        <w:spacing w:after="156" w:line="360" w:lineRule="auto"/>
        <w:ind w:right="356"/>
      </w:pPr>
      <w:r>
        <w:rPr>
          <w:rFonts w:ascii="Times New Roman" w:eastAsia="Times New Roman" w:hAnsi="Times New Roman" w:cs="Times New Roman"/>
          <w:sz w:val="20"/>
        </w:rPr>
        <w:t xml:space="preserve"> </w:t>
      </w:r>
    </w:p>
    <w:p w14:paraId="11C55F9B" w14:textId="77777777" w:rsidR="00186301" w:rsidRDefault="00A758A4" w:rsidP="009C2DFB">
      <w:pPr>
        <w:bidi w:val="0"/>
        <w:spacing w:after="164" w:line="360" w:lineRule="auto"/>
        <w:ind w:right="356"/>
      </w:pPr>
      <w:r>
        <w:rPr>
          <w:rFonts w:ascii="Times New Roman" w:eastAsia="Times New Roman" w:hAnsi="Times New Roman" w:cs="Times New Roman"/>
          <w:sz w:val="20"/>
        </w:rPr>
        <w:t xml:space="preserve"> </w:t>
      </w:r>
    </w:p>
    <w:p w14:paraId="5BF189CF" w14:textId="77777777" w:rsidR="00186301" w:rsidRDefault="00A758A4" w:rsidP="009C2DFB">
      <w:pPr>
        <w:bidi w:val="0"/>
        <w:spacing w:after="0" w:line="360" w:lineRule="auto"/>
        <w:ind w:left="10" w:right="300" w:hanging="10"/>
      </w:pPr>
      <w:r>
        <w:rPr>
          <w:rFonts w:ascii="Arial" w:eastAsia="Arial" w:hAnsi="Arial" w:cs="Arial"/>
          <w:b/>
          <w:sz w:val="20"/>
        </w:rPr>
        <w:t xml:space="preserve">(Singh and Smith, 2004) </w:t>
      </w:r>
      <w:r>
        <w:rPr>
          <w:rFonts w:ascii="Times New Roman" w:eastAsia="Times New Roman" w:hAnsi="Times New Roman" w:cs="Times New Roman"/>
          <w:b/>
          <w:sz w:val="20"/>
        </w:rPr>
        <w:t xml:space="preserve">• </w:t>
      </w:r>
      <w:r>
        <w:rPr>
          <w:rFonts w:ascii="Times New Roman" w:eastAsia="Times New Roman" w:hAnsi="Times New Roman" w:cs="Times New Roman"/>
          <w:b/>
          <w:bCs/>
          <w:sz w:val="20"/>
          <w:szCs w:val="20"/>
          <w:rtl/>
        </w:rPr>
        <w:t>دراسة</w:t>
      </w:r>
      <w:r>
        <w:rPr>
          <w:rFonts w:ascii="Arial" w:eastAsia="Arial" w:hAnsi="Arial" w:cs="Arial"/>
          <w:b/>
          <w:sz w:val="20"/>
        </w:rPr>
        <w:t xml:space="preserve"> </w:t>
      </w:r>
    </w:p>
    <w:p w14:paraId="5C40B57F" w14:textId="77777777" w:rsidR="00186301" w:rsidRDefault="00A758A4" w:rsidP="009C2DFB">
      <w:pPr>
        <w:spacing w:after="5" w:line="360" w:lineRule="auto"/>
        <w:ind w:left="170" w:right="28" w:firstLine="4"/>
      </w:pPr>
      <w:r>
        <w:rPr>
          <w:rFonts w:ascii="Times New Roman" w:eastAsia="Times New Roman" w:hAnsi="Times New Roman" w:cs="Times New Roman"/>
          <w:sz w:val="20"/>
          <w:szCs w:val="20"/>
          <w:rtl/>
        </w:rPr>
        <w:t xml:space="preserve">للتعرف على العلقة بين ممارسات إدارة الجودة الشاملة والابتكار، أجريت الدراسة على عدد من المنظمات الصناعية في استراليا والبالغ عددها </w:t>
      </w:r>
    </w:p>
    <w:p w14:paraId="397FA72C" w14:textId="77777777" w:rsidR="00186301" w:rsidRDefault="00A758A4" w:rsidP="009C2DFB">
      <w:pPr>
        <w:spacing w:after="5" w:line="360" w:lineRule="auto"/>
        <w:ind w:left="170" w:right="466" w:firstLine="4"/>
      </w:pPr>
      <w:r>
        <w:rPr>
          <w:rFonts w:ascii="Times New Roman" w:eastAsia="Times New Roman" w:hAnsi="Times New Roman" w:cs="Times New Roman"/>
          <w:sz w:val="20"/>
          <w:szCs w:val="20"/>
          <w:rtl/>
        </w:rPr>
        <w:t>)</w:t>
      </w:r>
      <w:r>
        <w:rPr>
          <w:rFonts w:ascii="Arial" w:eastAsia="Arial" w:hAnsi="Arial" w:cs="Arial"/>
          <w:sz w:val="20"/>
          <w:szCs w:val="20"/>
        </w:rPr>
        <w:t>418</w:t>
      </w:r>
      <w:r>
        <w:rPr>
          <w:rFonts w:ascii="Times New Roman" w:eastAsia="Times New Roman" w:hAnsi="Times New Roman" w:cs="Times New Roman"/>
          <w:sz w:val="20"/>
          <w:szCs w:val="20"/>
          <w:rtl/>
        </w:rPr>
        <w:t>( منظمة صناعية، وتوصلت نتائج الدراسة إلى عدم وجود أدلة كافية تؤكد وجود علقة بين ممارسات إدارة الجودة الشاملة والأداء الابتكاري في الشركات محل الدراسة. كما أكدت نتائج الدراسة إلى أنه يمكن ممارسات إدارة الجودة الشاملة أن تسهل وتحسن من الأداء الابتكاري ولكن بنسبة محدودة للغاية.</w:t>
      </w:r>
      <w:r>
        <w:rPr>
          <w:rFonts w:ascii="Arial" w:eastAsia="Arial" w:hAnsi="Arial" w:cs="Arial"/>
          <w:sz w:val="20"/>
          <w:szCs w:val="20"/>
          <w:rtl/>
        </w:rPr>
        <w:t xml:space="preserve"> </w:t>
      </w:r>
    </w:p>
    <w:p w14:paraId="713D1B3F" w14:textId="77777777" w:rsidR="00186301" w:rsidRDefault="00A758A4" w:rsidP="009C2DFB">
      <w:pPr>
        <w:bidi w:val="0"/>
        <w:spacing w:after="156" w:line="360" w:lineRule="auto"/>
        <w:ind w:right="356"/>
      </w:pPr>
      <w:r>
        <w:rPr>
          <w:rFonts w:ascii="Times New Roman" w:eastAsia="Times New Roman" w:hAnsi="Times New Roman" w:cs="Times New Roman"/>
          <w:sz w:val="20"/>
        </w:rPr>
        <w:t xml:space="preserve"> </w:t>
      </w:r>
    </w:p>
    <w:p w14:paraId="504B3F0A" w14:textId="77777777" w:rsidR="00186301" w:rsidRDefault="00A758A4" w:rsidP="009C2DFB">
      <w:pPr>
        <w:bidi w:val="0"/>
        <w:spacing w:after="156" w:line="360" w:lineRule="auto"/>
        <w:ind w:right="356"/>
      </w:pPr>
      <w:r>
        <w:rPr>
          <w:rFonts w:ascii="Times New Roman" w:eastAsia="Times New Roman" w:hAnsi="Times New Roman" w:cs="Times New Roman"/>
          <w:sz w:val="20"/>
        </w:rPr>
        <w:t xml:space="preserve"> </w:t>
      </w:r>
    </w:p>
    <w:p w14:paraId="71BE45E9" w14:textId="77777777" w:rsidR="00186301" w:rsidRDefault="00A758A4" w:rsidP="009C2DFB">
      <w:pPr>
        <w:bidi w:val="0"/>
        <w:spacing w:after="156" w:line="360" w:lineRule="auto"/>
        <w:ind w:right="356"/>
      </w:pPr>
      <w:r>
        <w:rPr>
          <w:rFonts w:ascii="Times New Roman" w:eastAsia="Times New Roman" w:hAnsi="Times New Roman" w:cs="Times New Roman"/>
          <w:sz w:val="20"/>
        </w:rPr>
        <w:t xml:space="preserve"> </w:t>
      </w:r>
    </w:p>
    <w:p w14:paraId="2B8CEF56" w14:textId="77777777" w:rsidR="00186301" w:rsidRDefault="00A758A4" w:rsidP="009C2DFB">
      <w:pPr>
        <w:bidi w:val="0"/>
        <w:spacing w:after="156" w:line="360" w:lineRule="auto"/>
        <w:ind w:right="356"/>
      </w:pPr>
      <w:r>
        <w:rPr>
          <w:rFonts w:ascii="Times New Roman" w:eastAsia="Times New Roman" w:hAnsi="Times New Roman" w:cs="Times New Roman"/>
          <w:sz w:val="20"/>
        </w:rPr>
        <w:t xml:space="preserve"> </w:t>
      </w:r>
    </w:p>
    <w:p w14:paraId="58C67B1A" w14:textId="77777777" w:rsidR="00186301" w:rsidRDefault="00A758A4" w:rsidP="009C2DFB">
      <w:pPr>
        <w:bidi w:val="0"/>
        <w:spacing w:after="233" w:line="360" w:lineRule="auto"/>
        <w:ind w:right="356"/>
      </w:pPr>
      <w:r>
        <w:rPr>
          <w:rFonts w:ascii="Times New Roman" w:eastAsia="Times New Roman" w:hAnsi="Times New Roman" w:cs="Times New Roman"/>
          <w:sz w:val="20"/>
        </w:rPr>
        <w:t xml:space="preserve"> </w:t>
      </w:r>
    </w:p>
    <w:p w14:paraId="516D6B83" w14:textId="77777777" w:rsidR="00186301" w:rsidRDefault="00A758A4" w:rsidP="009C2DFB">
      <w:pPr>
        <w:bidi w:val="0"/>
        <w:spacing w:after="194" w:line="360" w:lineRule="auto"/>
        <w:ind w:right="370"/>
      </w:pPr>
      <w:r>
        <w:rPr>
          <w:rFonts w:ascii="Times New Roman" w:eastAsia="Times New Roman" w:hAnsi="Times New Roman" w:cs="Times New Roman"/>
          <w:sz w:val="28"/>
        </w:rPr>
        <w:t xml:space="preserve"> </w:t>
      </w:r>
    </w:p>
    <w:p w14:paraId="6DC25CF9" w14:textId="77777777" w:rsidR="00186301" w:rsidRDefault="00A758A4" w:rsidP="009C2DFB">
      <w:pPr>
        <w:pStyle w:val="2"/>
        <w:spacing w:line="360" w:lineRule="auto"/>
      </w:pPr>
      <w:r>
        <w:rPr>
          <w:bCs/>
          <w:szCs w:val="32"/>
          <w:rtl/>
        </w:rPr>
        <w:t xml:space="preserve">التعليق على الدراسات السابقة </w:t>
      </w:r>
    </w:p>
    <w:p w14:paraId="5475BB3C" w14:textId="77777777" w:rsidR="00186301" w:rsidRDefault="00A758A4" w:rsidP="009C2DFB">
      <w:pPr>
        <w:bidi w:val="0"/>
        <w:spacing w:after="0" w:line="360" w:lineRule="auto"/>
        <w:ind w:right="366"/>
      </w:pPr>
      <w:r>
        <w:rPr>
          <w:rFonts w:ascii="Times New Roman" w:eastAsia="Times New Roman" w:hAnsi="Times New Roman" w:cs="Times New Roman"/>
          <w:b/>
          <w:sz w:val="18"/>
        </w:rPr>
        <w:t xml:space="preserve"> </w:t>
      </w:r>
    </w:p>
    <w:p w14:paraId="439CD386" w14:textId="77777777" w:rsidR="00186301" w:rsidRDefault="00A758A4" w:rsidP="009C2DFB">
      <w:pPr>
        <w:bidi w:val="0"/>
        <w:spacing w:after="89" w:line="360" w:lineRule="auto"/>
        <w:ind w:right="366"/>
      </w:pPr>
      <w:r>
        <w:rPr>
          <w:rFonts w:ascii="Times New Roman" w:eastAsia="Times New Roman" w:hAnsi="Times New Roman" w:cs="Times New Roman"/>
          <w:b/>
          <w:sz w:val="18"/>
        </w:rPr>
        <w:t xml:space="preserve"> </w:t>
      </w:r>
    </w:p>
    <w:p w14:paraId="726B96A4" w14:textId="77777777" w:rsidR="00186301" w:rsidRDefault="00A758A4" w:rsidP="009C2DFB">
      <w:pPr>
        <w:bidi w:val="0"/>
        <w:spacing w:after="0" w:line="360" w:lineRule="auto"/>
        <w:ind w:right="403"/>
      </w:pPr>
      <w:r>
        <w:rPr>
          <w:rFonts w:ascii="Times New Roman" w:eastAsia="Times New Roman" w:hAnsi="Times New Roman" w:cs="Times New Roman"/>
          <w:b/>
          <w:sz w:val="30"/>
        </w:rPr>
        <w:t xml:space="preserve"> </w:t>
      </w:r>
    </w:p>
    <w:p w14:paraId="247EFF0D" w14:textId="77777777" w:rsidR="00186301" w:rsidRDefault="00A758A4" w:rsidP="009C2DFB">
      <w:pPr>
        <w:bidi w:val="0"/>
        <w:spacing w:after="0" w:line="360" w:lineRule="auto"/>
        <w:ind w:right="403"/>
      </w:pPr>
      <w:r>
        <w:rPr>
          <w:rFonts w:ascii="Times New Roman" w:eastAsia="Times New Roman" w:hAnsi="Times New Roman" w:cs="Times New Roman"/>
          <w:b/>
          <w:sz w:val="30"/>
        </w:rPr>
        <w:t xml:space="preserve"> </w:t>
      </w:r>
    </w:p>
    <w:p w14:paraId="370B57BC" w14:textId="77777777" w:rsidR="00186301" w:rsidRDefault="00A758A4" w:rsidP="009C2DFB">
      <w:pPr>
        <w:bidi w:val="0"/>
        <w:spacing w:after="0" w:line="360" w:lineRule="auto"/>
        <w:ind w:right="403"/>
      </w:pPr>
      <w:r>
        <w:rPr>
          <w:rFonts w:ascii="Times New Roman" w:eastAsia="Times New Roman" w:hAnsi="Times New Roman" w:cs="Times New Roman"/>
          <w:b/>
          <w:sz w:val="30"/>
        </w:rPr>
        <w:t xml:space="preserve"> </w:t>
      </w:r>
    </w:p>
    <w:p w14:paraId="4931A21C" w14:textId="77777777" w:rsidR="00186301" w:rsidRDefault="00A758A4" w:rsidP="009C2DFB">
      <w:pPr>
        <w:bidi w:val="0"/>
        <w:spacing w:after="0" w:line="360" w:lineRule="auto"/>
        <w:ind w:right="403"/>
      </w:pPr>
      <w:r>
        <w:rPr>
          <w:rFonts w:ascii="Times New Roman" w:eastAsia="Times New Roman" w:hAnsi="Times New Roman" w:cs="Times New Roman"/>
          <w:b/>
          <w:sz w:val="30"/>
        </w:rPr>
        <w:t xml:space="preserve"> </w:t>
      </w:r>
    </w:p>
    <w:p w14:paraId="1024EBB5" w14:textId="77777777" w:rsidR="00186301" w:rsidRDefault="00A758A4" w:rsidP="009C2DFB">
      <w:pPr>
        <w:bidi w:val="0"/>
        <w:spacing w:after="0" w:line="360" w:lineRule="auto"/>
        <w:ind w:right="403"/>
      </w:pPr>
      <w:r>
        <w:rPr>
          <w:rFonts w:ascii="Times New Roman" w:eastAsia="Times New Roman" w:hAnsi="Times New Roman" w:cs="Times New Roman"/>
          <w:b/>
          <w:sz w:val="30"/>
        </w:rPr>
        <w:t xml:space="preserve"> </w:t>
      </w:r>
    </w:p>
    <w:p w14:paraId="737348EE" w14:textId="77777777" w:rsidR="00186301" w:rsidRDefault="00A758A4" w:rsidP="009C2DFB">
      <w:pPr>
        <w:bidi w:val="0"/>
        <w:spacing w:after="0" w:line="360" w:lineRule="auto"/>
        <w:ind w:right="403"/>
      </w:pPr>
      <w:r>
        <w:rPr>
          <w:rFonts w:ascii="Times New Roman" w:eastAsia="Times New Roman" w:hAnsi="Times New Roman" w:cs="Times New Roman"/>
          <w:b/>
          <w:sz w:val="30"/>
        </w:rPr>
        <w:t xml:space="preserve"> </w:t>
      </w:r>
    </w:p>
    <w:p w14:paraId="28C1CBEC" w14:textId="77777777" w:rsidR="00186301" w:rsidRDefault="00A758A4" w:rsidP="009C2DFB">
      <w:pPr>
        <w:bidi w:val="0"/>
        <w:spacing w:after="0" w:line="360" w:lineRule="auto"/>
        <w:ind w:right="403"/>
      </w:pPr>
      <w:r>
        <w:rPr>
          <w:rFonts w:ascii="Times New Roman" w:eastAsia="Times New Roman" w:hAnsi="Times New Roman" w:cs="Times New Roman"/>
          <w:b/>
          <w:sz w:val="30"/>
        </w:rPr>
        <w:t xml:space="preserve"> </w:t>
      </w:r>
    </w:p>
    <w:p w14:paraId="2DB8E125" w14:textId="77777777" w:rsidR="00186301" w:rsidRDefault="00A758A4" w:rsidP="009C2DFB">
      <w:pPr>
        <w:bidi w:val="0"/>
        <w:spacing w:after="0" w:line="360" w:lineRule="auto"/>
        <w:ind w:right="403"/>
      </w:pPr>
      <w:r>
        <w:rPr>
          <w:rFonts w:ascii="Times New Roman" w:eastAsia="Times New Roman" w:hAnsi="Times New Roman" w:cs="Times New Roman"/>
          <w:b/>
          <w:sz w:val="30"/>
        </w:rPr>
        <w:t xml:space="preserve"> </w:t>
      </w:r>
    </w:p>
    <w:p w14:paraId="28A21C10" w14:textId="77777777" w:rsidR="00186301" w:rsidRDefault="00A758A4" w:rsidP="009C2DFB">
      <w:pPr>
        <w:bidi w:val="0"/>
        <w:spacing w:after="0" w:line="360" w:lineRule="auto"/>
        <w:ind w:right="399"/>
      </w:pPr>
      <w:r>
        <w:rPr>
          <w:rFonts w:ascii="Arial" w:eastAsia="Arial" w:hAnsi="Arial" w:cs="Arial"/>
          <w:b/>
          <w:sz w:val="30"/>
        </w:rPr>
        <w:t xml:space="preserve"> </w:t>
      </w:r>
    </w:p>
    <w:p w14:paraId="6E1B608F" w14:textId="77777777" w:rsidR="00186301" w:rsidRDefault="00A758A4" w:rsidP="009C2DFB">
      <w:pPr>
        <w:spacing w:after="48" w:line="360" w:lineRule="auto"/>
        <w:ind w:left="213" w:right="168" w:firstLine="1"/>
      </w:pPr>
      <w:r>
        <w:rPr>
          <w:rFonts w:ascii="Arial" w:eastAsia="Arial" w:hAnsi="Arial" w:cs="Arial"/>
          <w:sz w:val="30"/>
          <w:szCs w:val="30"/>
        </w:rPr>
        <w:t>1</w:t>
      </w:r>
      <w:r>
        <w:rPr>
          <w:rFonts w:ascii="Times New Roman" w:eastAsia="Times New Roman" w:hAnsi="Times New Roman" w:cs="Times New Roman"/>
          <w:sz w:val="30"/>
          <w:szCs w:val="30"/>
          <w:rtl/>
        </w:rPr>
        <w:t xml:space="preserve">. تؤكد معظم الدراسات على وجود تأثير إيجابي لتطبيق ممارسات إدارة الجودة الشاملة على الأداء التنظيمي والابتكاري للمنظمات، سواء بشكل مباشر أو من خلل متغيرات وسيطة كأداء العاملين والقدرات الابتكارية. </w:t>
      </w:r>
    </w:p>
    <w:p w14:paraId="2B544A7B" w14:textId="77777777" w:rsidR="00186301" w:rsidRDefault="00A758A4" w:rsidP="009C2DFB">
      <w:pPr>
        <w:numPr>
          <w:ilvl w:val="0"/>
          <w:numId w:val="10"/>
        </w:numPr>
        <w:spacing w:after="48" w:line="360" w:lineRule="auto"/>
        <w:ind w:left="578" w:right="139" w:hanging="365"/>
      </w:pPr>
      <w:r>
        <w:rPr>
          <w:rFonts w:ascii="Times New Roman" w:eastAsia="Times New Roman" w:hAnsi="Times New Roman" w:cs="Times New Roman"/>
          <w:sz w:val="30"/>
          <w:szCs w:val="30"/>
          <w:rtl/>
        </w:rPr>
        <w:t xml:space="preserve">تشير بعض الدراسات إلى أن بعض ممارسات إدارة الجودة الشاملة مثل القيادة الإدارية ،والتركيز على العملء، وإدارة العمليات، ومشاركة العاملين، والتحسين المستمر هي الأكثر تأثيرا  على الأداء الابتكاري. </w:t>
      </w:r>
    </w:p>
    <w:p w14:paraId="5BBA262D" w14:textId="77777777" w:rsidR="00186301" w:rsidRDefault="00A758A4" w:rsidP="009C2DFB">
      <w:pPr>
        <w:numPr>
          <w:ilvl w:val="0"/>
          <w:numId w:val="10"/>
        </w:numPr>
        <w:spacing w:after="48" w:line="360" w:lineRule="auto"/>
        <w:ind w:left="578" w:right="139" w:hanging="365"/>
      </w:pPr>
      <w:r>
        <w:rPr>
          <w:rFonts w:ascii="Times New Roman" w:eastAsia="Times New Roman" w:hAnsi="Times New Roman" w:cs="Times New Roman"/>
          <w:sz w:val="30"/>
          <w:szCs w:val="30"/>
          <w:rtl/>
        </w:rPr>
        <w:t xml:space="preserve">هناك تباين في نتائج الدراسات حول طبيعة العلقة بين إدارة الجودة الشاملة والابتكار ،فبينما تؤكد بعضها على وجود علقة إيجابية، تشير أخرى إلى عدم وجود أدلة كافية لتأكيد هذه العلقة. </w:t>
      </w:r>
    </w:p>
    <w:p w14:paraId="0F576FDB" w14:textId="77777777" w:rsidR="00186301" w:rsidRDefault="00A758A4" w:rsidP="009C2DFB">
      <w:pPr>
        <w:numPr>
          <w:ilvl w:val="0"/>
          <w:numId w:val="10"/>
        </w:numPr>
        <w:spacing w:after="48" w:line="360" w:lineRule="auto"/>
        <w:ind w:left="578" w:right="139" w:hanging="365"/>
      </w:pPr>
      <w:r>
        <w:rPr>
          <w:rFonts w:ascii="Times New Roman" w:eastAsia="Times New Roman" w:hAnsi="Times New Roman" w:cs="Times New Roman"/>
          <w:sz w:val="30"/>
          <w:szCs w:val="30"/>
          <w:rtl/>
        </w:rPr>
        <w:t xml:space="preserve">تلفت بعض الدراسات الانتباه إلى أهمية دور العوامل الوسيطة والرقابية مثل عمر المنظمة، وفترة تطبيق إدارة الجودة الشاملة، وحجم المنظمة في تأثيرها على العلقة بين إدارة الجودة الشاملة </w:t>
      </w:r>
    </w:p>
    <w:p w14:paraId="286AE06E" w14:textId="77777777" w:rsidR="00186301" w:rsidRDefault="00A758A4" w:rsidP="009C2DFB">
      <w:pPr>
        <w:numPr>
          <w:ilvl w:val="0"/>
          <w:numId w:val="10"/>
        </w:numPr>
        <w:spacing w:after="0" w:line="360" w:lineRule="auto"/>
        <w:ind w:left="578" w:right="139" w:hanging="365"/>
      </w:pPr>
      <w:r>
        <w:rPr>
          <w:rFonts w:ascii="Times New Roman" w:eastAsia="Times New Roman" w:hAnsi="Times New Roman" w:cs="Times New Roman"/>
          <w:sz w:val="30"/>
          <w:szCs w:val="30"/>
          <w:rtl/>
        </w:rPr>
        <w:t xml:space="preserve">تؤكد الدراسات على أهمية دور الموارد البشرية ممثلة في أداء العاملين والقدرات الابتكارية في تحسين الأداء التنظيمي والابتكاري للمنظمات. </w:t>
      </w:r>
    </w:p>
    <w:p w14:paraId="27309475" w14:textId="77777777" w:rsidR="00186301" w:rsidRDefault="00A758A4" w:rsidP="009C2DFB">
      <w:pPr>
        <w:bidi w:val="0"/>
        <w:spacing w:after="154" w:line="360" w:lineRule="auto"/>
        <w:ind w:right="374"/>
      </w:pPr>
      <w:r>
        <w:rPr>
          <w:rFonts w:ascii="Times New Roman" w:eastAsia="Times New Roman" w:hAnsi="Times New Roman" w:cs="Times New Roman"/>
          <w:sz w:val="30"/>
        </w:rPr>
        <w:t xml:space="preserve"> </w:t>
      </w:r>
    </w:p>
    <w:p w14:paraId="0DBC24B3" w14:textId="77777777" w:rsidR="00186301" w:rsidRDefault="00A758A4" w:rsidP="009C2DFB">
      <w:pPr>
        <w:bidi w:val="0"/>
        <w:spacing w:after="155" w:line="360" w:lineRule="auto"/>
        <w:ind w:right="374"/>
      </w:pPr>
      <w:r>
        <w:rPr>
          <w:rFonts w:ascii="Times New Roman" w:eastAsia="Times New Roman" w:hAnsi="Times New Roman" w:cs="Times New Roman"/>
          <w:sz w:val="30"/>
        </w:rPr>
        <w:t xml:space="preserve"> </w:t>
      </w:r>
    </w:p>
    <w:p w14:paraId="05D8927D" w14:textId="77777777" w:rsidR="00186301" w:rsidRDefault="00A758A4" w:rsidP="009C2DFB">
      <w:pPr>
        <w:bidi w:val="0"/>
        <w:spacing w:after="135" w:line="360" w:lineRule="auto"/>
        <w:ind w:right="374"/>
      </w:pPr>
      <w:r>
        <w:rPr>
          <w:rFonts w:ascii="Times New Roman" w:eastAsia="Times New Roman" w:hAnsi="Times New Roman" w:cs="Times New Roman"/>
          <w:sz w:val="30"/>
        </w:rPr>
        <w:t xml:space="preserve"> </w:t>
      </w:r>
    </w:p>
    <w:p w14:paraId="6078865F"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0AC7D6DD"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2F8A826D"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6FBA5487"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5A49C371"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5ADB9E64"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6584216" w14:textId="77777777" w:rsidR="00186301" w:rsidRDefault="00A758A4" w:rsidP="009C2DFB">
      <w:pPr>
        <w:bidi w:val="0"/>
        <w:spacing w:after="232" w:line="360" w:lineRule="auto"/>
        <w:ind w:right="370"/>
      </w:pPr>
      <w:r>
        <w:rPr>
          <w:rFonts w:ascii="Times New Roman" w:eastAsia="Times New Roman" w:hAnsi="Times New Roman" w:cs="Times New Roman"/>
          <w:sz w:val="28"/>
        </w:rPr>
        <w:t xml:space="preserve"> </w:t>
      </w:r>
    </w:p>
    <w:p w14:paraId="72EC2513" w14:textId="77777777" w:rsidR="00186301" w:rsidRDefault="00A758A4" w:rsidP="009C2DFB">
      <w:pPr>
        <w:spacing w:line="360" w:lineRule="auto"/>
        <w:ind w:left="309" w:hanging="10"/>
        <w:jc w:val="left"/>
      </w:pPr>
      <w:r>
        <w:rPr>
          <w:rFonts w:ascii="Times New Roman" w:eastAsia="Times New Roman" w:hAnsi="Times New Roman" w:cs="Times New Roman"/>
          <w:b/>
          <w:bCs/>
          <w:sz w:val="36"/>
          <w:szCs w:val="36"/>
          <w:rtl/>
        </w:rPr>
        <w:t xml:space="preserve">المنهجية وطرق البحث: </w:t>
      </w:r>
    </w:p>
    <w:p w14:paraId="685736FF" w14:textId="77777777" w:rsidR="00186301" w:rsidRDefault="00A758A4" w:rsidP="009C2DFB">
      <w:pPr>
        <w:bidi w:val="0"/>
        <w:spacing w:after="154" w:line="360" w:lineRule="auto"/>
        <w:ind w:right="422"/>
      </w:pPr>
      <w:r>
        <w:rPr>
          <w:rFonts w:ascii="Times New Roman" w:eastAsia="Times New Roman" w:hAnsi="Times New Roman" w:cs="Times New Roman"/>
          <w:b/>
          <w:sz w:val="36"/>
        </w:rPr>
        <w:t xml:space="preserve"> </w:t>
      </w:r>
    </w:p>
    <w:p w14:paraId="74E5C075" w14:textId="77777777" w:rsidR="00186301" w:rsidRDefault="00A758A4" w:rsidP="009C2DFB">
      <w:pPr>
        <w:bidi w:val="0"/>
        <w:spacing w:after="0" w:line="360" w:lineRule="auto"/>
        <w:ind w:right="422"/>
      </w:pPr>
      <w:r>
        <w:rPr>
          <w:rFonts w:ascii="Times New Roman" w:eastAsia="Times New Roman" w:hAnsi="Times New Roman" w:cs="Times New Roman"/>
          <w:b/>
          <w:sz w:val="36"/>
        </w:rPr>
        <w:t xml:space="preserve"> </w:t>
      </w:r>
    </w:p>
    <w:p w14:paraId="2D1530F5" w14:textId="77777777" w:rsidR="00186301" w:rsidRDefault="00A758A4" w:rsidP="009C2DFB">
      <w:pPr>
        <w:bidi w:val="0"/>
        <w:spacing w:after="154" w:line="360" w:lineRule="auto"/>
        <w:ind w:right="374"/>
      </w:pPr>
      <w:r>
        <w:rPr>
          <w:rFonts w:ascii="Times New Roman" w:eastAsia="Times New Roman" w:hAnsi="Times New Roman" w:cs="Times New Roman"/>
          <w:sz w:val="30"/>
        </w:rPr>
        <w:t xml:space="preserve"> </w:t>
      </w:r>
    </w:p>
    <w:p w14:paraId="2103E26D" w14:textId="77777777" w:rsidR="00186301" w:rsidRDefault="00A758A4" w:rsidP="009C2DFB">
      <w:pPr>
        <w:spacing w:after="3" w:line="360" w:lineRule="auto"/>
        <w:ind w:left="10" w:right="343" w:hanging="10"/>
        <w:jc w:val="center"/>
      </w:pPr>
      <w:r>
        <w:rPr>
          <w:rFonts w:ascii="Times New Roman" w:eastAsia="Times New Roman" w:hAnsi="Times New Roman" w:cs="Times New Roman"/>
          <w:sz w:val="30"/>
          <w:szCs w:val="30"/>
          <w:rtl/>
        </w:rPr>
        <w:t xml:space="preserve">اعتمدت الدراسة على المنهج التحليلي الوصفي لغرض الوصول إلى نتائج الدراسة والذي </w:t>
      </w:r>
    </w:p>
    <w:p w14:paraId="2D1224A6" w14:textId="77777777" w:rsidR="00186301" w:rsidRDefault="00A758A4" w:rsidP="009C2DFB">
      <w:pPr>
        <w:spacing w:after="12" w:line="360" w:lineRule="auto"/>
        <w:ind w:left="213" w:right="250" w:firstLine="1"/>
      </w:pPr>
      <w:r>
        <w:rPr>
          <w:rFonts w:ascii="Times New Roman" w:eastAsia="Times New Roman" w:hAnsi="Times New Roman" w:cs="Times New Roman"/>
          <w:sz w:val="30"/>
          <w:szCs w:val="30"/>
          <w:rtl/>
        </w:rPr>
        <w:t>يستخدم الأسلوب الميداني في جمع البيانات بواسطة الاستبانة وتحليلها إحصائيا  لاختبار صحة فرضيات الدراسة إضافة الى المسح المكتبي وذلك للستفادة من الكتب والدوريات العلمية في مجال إدارة المشاريع وذلك لبناء الإطار النظري للدراسة.</w:t>
      </w:r>
      <w:r>
        <w:rPr>
          <w:rFonts w:ascii="Arial" w:eastAsia="Arial" w:hAnsi="Arial" w:cs="Arial"/>
          <w:sz w:val="30"/>
          <w:szCs w:val="30"/>
          <w:rtl/>
        </w:rPr>
        <w:t xml:space="preserve"> </w:t>
      </w:r>
    </w:p>
    <w:p w14:paraId="2C14BEDC" w14:textId="77777777" w:rsidR="00186301" w:rsidRDefault="00A758A4" w:rsidP="009C2DFB">
      <w:pPr>
        <w:spacing w:after="0" w:line="360" w:lineRule="auto"/>
        <w:ind w:left="308" w:hanging="10"/>
        <w:jc w:val="left"/>
      </w:pPr>
      <w:r>
        <w:rPr>
          <w:rFonts w:ascii="Times New Roman" w:eastAsia="Times New Roman" w:hAnsi="Times New Roman" w:cs="Times New Roman"/>
          <w:sz w:val="30"/>
          <w:szCs w:val="30"/>
          <w:rtl/>
        </w:rPr>
        <w:t xml:space="preserve">مجتمع البحث </w:t>
      </w:r>
    </w:p>
    <w:p w14:paraId="32EACD7F" w14:textId="77777777" w:rsidR="00186301" w:rsidRDefault="00A758A4" w:rsidP="009C2DFB">
      <w:pPr>
        <w:spacing w:after="3" w:line="360" w:lineRule="auto"/>
        <w:ind w:left="10" w:right="400" w:hanging="10"/>
        <w:jc w:val="center"/>
      </w:pPr>
      <w:r>
        <w:rPr>
          <w:rFonts w:ascii="Times New Roman" w:eastAsia="Times New Roman" w:hAnsi="Times New Roman" w:cs="Times New Roman"/>
          <w:sz w:val="30"/>
          <w:szCs w:val="30"/>
          <w:rtl/>
        </w:rPr>
        <w:t xml:space="preserve">يتمثل مجتمع البحث في العاملين بهذا المجال مثل المكاتب الاستشارية الهندسية وشركات </w:t>
      </w:r>
    </w:p>
    <w:p w14:paraId="74DA573A" w14:textId="77777777" w:rsidR="00186301" w:rsidRDefault="00A758A4" w:rsidP="009C2DFB">
      <w:pPr>
        <w:spacing w:after="0" w:line="360" w:lineRule="auto"/>
        <w:ind w:left="213" w:right="91" w:firstLine="1"/>
      </w:pPr>
      <w:r>
        <w:rPr>
          <w:rFonts w:ascii="Times New Roman" w:eastAsia="Times New Roman" w:hAnsi="Times New Roman" w:cs="Times New Roman"/>
          <w:sz w:val="30"/>
          <w:szCs w:val="30"/>
          <w:rtl/>
        </w:rPr>
        <w:t xml:space="preserve">المقاولات من الفئات المختلفة مكاتب إدارة المشاريع الرقمية وشركات التطوير العقاري. وقد تم الاستعانة بعدد المهندسين في المكاتب الاستشارية الهندسية وشركات المقاولات ذات طبيعة مختلفة في الدراسة للوصول إلى الأساليب المستحدثة في تطوير وتحسين الجودة في المشاريع الانشائية. </w:t>
      </w:r>
    </w:p>
    <w:p w14:paraId="36AD2252" w14:textId="77777777" w:rsidR="009E77E8" w:rsidRDefault="009E77E8" w:rsidP="009C2DFB">
      <w:pPr>
        <w:spacing w:after="9" w:line="360" w:lineRule="auto"/>
        <w:ind w:left="308" w:hanging="10"/>
        <w:jc w:val="left"/>
        <w:rPr>
          <w:rFonts w:ascii="Times New Roman" w:eastAsia="Times New Roman" w:hAnsi="Times New Roman" w:cs="Times New Roman"/>
          <w:sz w:val="30"/>
          <w:szCs w:val="30"/>
          <w:rtl/>
          <w:lang w:bidi="ar-SA"/>
        </w:rPr>
      </w:pPr>
    </w:p>
    <w:p w14:paraId="775140F5" w14:textId="6B0840DC" w:rsidR="00186301" w:rsidRDefault="00A758A4" w:rsidP="009C2DFB">
      <w:pPr>
        <w:spacing w:after="9" w:line="360" w:lineRule="auto"/>
        <w:ind w:left="308" w:hanging="10"/>
        <w:jc w:val="left"/>
      </w:pPr>
      <w:r>
        <w:rPr>
          <w:rFonts w:ascii="Times New Roman" w:eastAsia="Times New Roman" w:hAnsi="Times New Roman" w:cs="Times New Roman"/>
          <w:sz w:val="30"/>
          <w:szCs w:val="30"/>
          <w:rtl/>
        </w:rPr>
        <w:t xml:space="preserve">حدود البحث </w:t>
      </w:r>
    </w:p>
    <w:p w14:paraId="0335DEA2" w14:textId="77777777" w:rsidR="00186301" w:rsidRDefault="00A758A4" w:rsidP="009C2DFB">
      <w:pPr>
        <w:bidi w:val="0"/>
        <w:spacing w:after="191" w:line="360" w:lineRule="auto"/>
        <w:ind w:left="303"/>
        <w:jc w:val="left"/>
      </w:pPr>
      <w:r>
        <w:rPr>
          <w:rFonts w:ascii="Times New Roman" w:eastAsia="Times New Roman" w:hAnsi="Times New Roman" w:cs="Times New Roman"/>
          <w:sz w:val="30"/>
        </w:rPr>
        <w:t xml:space="preserve"> </w:t>
      </w:r>
      <w:r>
        <w:rPr>
          <w:rFonts w:ascii="Times New Roman" w:eastAsia="Times New Roman" w:hAnsi="Times New Roman" w:cs="Times New Roman"/>
          <w:sz w:val="30"/>
        </w:rPr>
        <w:tab/>
        <w:t xml:space="preserve"> </w:t>
      </w:r>
      <w:r>
        <w:rPr>
          <w:rFonts w:ascii="Times New Roman" w:eastAsia="Times New Roman" w:hAnsi="Times New Roman" w:cs="Times New Roman"/>
          <w:sz w:val="30"/>
        </w:rPr>
        <w:tab/>
        <w:t xml:space="preserve"> </w:t>
      </w:r>
      <w:r>
        <w:rPr>
          <w:rFonts w:ascii="Times New Roman" w:eastAsia="Times New Roman" w:hAnsi="Times New Roman" w:cs="Times New Roman"/>
          <w:sz w:val="30"/>
        </w:rPr>
        <w:tab/>
        <w:t xml:space="preserve"> </w:t>
      </w:r>
      <w:r>
        <w:rPr>
          <w:rFonts w:ascii="Times New Roman" w:eastAsia="Times New Roman" w:hAnsi="Times New Roman" w:cs="Times New Roman"/>
          <w:sz w:val="30"/>
        </w:rPr>
        <w:tab/>
      </w:r>
      <w:r>
        <w:rPr>
          <w:rFonts w:ascii="Arial" w:eastAsia="Arial" w:hAnsi="Arial" w:cs="Arial"/>
          <w:sz w:val="20"/>
        </w:rPr>
        <w:t xml:space="preserve"> </w:t>
      </w:r>
    </w:p>
    <w:p w14:paraId="44AAA86B" w14:textId="77777777" w:rsidR="00186301" w:rsidRDefault="00A758A4" w:rsidP="009C2DFB">
      <w:pPr>
        <w:numPr>
          <w:ilvl w:val="0"/>
          <w:numId w:val="11"/>
        </w:numPr>
        <w:spacing w:after="0" w:line="360" w:lineRule="auto"/>
        <w:ind w:right="192" w:hanging="368"/>
        <w:jc w:val="left"/>
      </w:pPr>
      <w:r>
        <w:rPr>
          <w:rFonts w:ascii="Arial" w:eastAsia="Arial" w:hAnsi="Arial" w:cs="Arial"/>
          <w:sz w:val="30"/>
          <w:szCs w:val="30"/>
          <w:rtl/>
        </w:rPr>
        <w:t xml:space="preserve"> </w:t>
      </w:r>
      <w:r>
        <w:rPr>
          <w:rFonts w:ascii="Times New Roman" w:eastAsia="Times New Roman" w:hAnsi="Times New Roman" w:cs="Times New Roman"/>
          <w:sz w:val="30"/>
          <w:szCs w:val="30"/>
          <w:rtl/>
        </w:rPr>
        <w:t>حدود</w:t>
      </w:r>
      <w:r>
        <w:rPr>
          <w:rFonts w:ascii="Arial" w:eastAsia="Arial" w:hAnsi="Arial" w:cs="Arial"/>
          <w:sz w:val="30"/>
          <w:szCs w:val="30"/>
          <w:rtl/>
        </w:rPr>
        <w:t xml:space="preserve"> </w:t>
      </w:r>
      <w:r>
        <w:rPr>
          <w:rFonts w:ascii="Times New Roman" w:eastAsia="Times New Roman" w:hAnsi="Times New Roman" w:cs="Times New Roman"/>
          <w:sz w:val="47"/>
          <w:szCs w:val="47"/>
          <w:vertAlign w:val="superscript"/>
          <w:rtl/>
        </w:rPr>
        <w:tab/>
        <w:t xml:space="preserve"> </w:t>
      </w:r>
      <w:r>
        <w:rPr>
          <w:rFonts w:ascii="Times New Roman" w:eastAsia="Times New Roman" w:hAnsi="Times New Roman" w:cs="Times New Roman"/>
          <w:sz w:val="30"/>
          <w:szCs w:val="30"/>
          <w:rtl/>
        </w:rPr>
        <w:t>موضوعیة:</w:t>
      </w:r>
      <w:r>
        <w:rPr>
          <w:rFonts w:ascii="Arial" w:eastAsia="Arial" w:hAnsi="Arial" w:cs="Arial"/>
          <w:sz w:val="30"/>
          <w:szCs w:val="30"/>
          <w:rtl/>
        </w:rPr>
        <w:t xml:space="preserve"> </w:t>
      </w:r>
      <w:r>
        <w:rPr>
          <w:rFonts w:ascii="Times New Roman" w:eastAsia="Times New Roman" w:hAnsi="Times New Roman" w:cs="Times New Roman"/>
          <w:sz w:val="30"/>
          <w:szCs w:val="30"/>
          <w:rtl/>
        </w:rPr>
        <w:t>تحدید</w:t>
      </w:r>
      <w:r>
        <w:rPr>
          <w:rFonts w:ascii="Arial" w:eastAsia="Arial" w:hAnsi="Arial" w:cs="Arial"/>
          <w:sz w:val="30"/>
          <w:szCs w:val="30"/>
          <w:rtl/>
        </w:rPr>
        <w:t xml:space="preserve"> </w:t>
      </w:r>
      <w:r>
        <w:rPr>
          <w:rFonts w:ascii="Times New Roman" w:eastAsia="Times New Roman" w:hAnsi="Times New Roman" w:cs="Times New Roman"/>
          <w:sz w:val="30"/>
          <w:szCs w:val="30"/>
          <w:rtl/>
        </w:rPr>
        <w:t>ما</w:t>
      </w:r>
      <w:r>
        <w:rPr>
          <w:rFonts w:ascii="Arial" w:eastAsia="Arial" w:hAnsi="Arial" w:cs="Arial"/>
          <w:sz w:val="30"/>
          <w:szCs w:val="30"/>
          <w:rtl/>
        </w:rPr>
        <w:t xml:space="preserve"> </w:t>
      </w:r>
      <w:r>
        <w:rPr>
          <w:rFonts w:ascii="Times New Roman" w:eastAsia="Times New Roman" w:hAnsi="Times New Roman" w:cs="Times New Roman"/>
          <w:sz w:val="30"/>
          <w:szCs w:val="30"/>
          <w:rtl/>
        </w:rPr>
        <w:t>ھو</w:t>
      </w:r>
      <w:r>
        <w:rPr>
          <w:rFonts w:ascii="Times New Roman" w:eastAsia="Times New Roman" w:hAnsi="Times New Roman" w:cs="Times New Roman"/>
          <w:sz w:val="47"/>
          <w:szCs w:val="47"/>
          <w:vertAlign w:val="superscript"/>
          <w:rtl/>
        </w:rPr>
        <w:t xml:space="preserve"> </w:t>
      </w:r>
      <w:r>
        <w:rPr>
          <w:rFonts w:ascii="Arial" w:eastAsia="Arial" w:hAnsi="Arial" w:cs="Arial"/>
          <w:sz w:val="30"/>
          <w:szCs w:val="30"/>
          <w:rtl/>
        </w:rPr>
        <w:t xml:space="preserve"> </w:t>
      </w:r>
      <w:r>
        <w:rPr>
          <w:rFonts w:ascii="Times New Roman" w:eastAsia="Times New Roman" w:hAnsi="Times New Roman" w:cs="Times New Roman"/>
          <w:sz w:val="30"/>
          <w:szCs w:val="30"/>
          <w:rtl/>
        </w:rPr>
        <w:t>مجال</w:t>
      </w:r>
      <w:r>
        <w:rPr>
          <w:rFonts w:ascii="Arial" w:eastAsia="Arial" w:hAnsi="Arial" w:cs="Arial"/>
          <w:sz w:val="30"/>
          <w:szCs w:val="30"/>
          <w:rtl/>
        </w:rPr>
        <w:t xml:space="preserve"> </w:t>
      </w:r>
      <w:r>
        <w:rPr>
          <w:rFonts w:ascii="Times New Roman" w:eastAsia="Times New Roman" w:hAnsi="Times New Roman" w:cs="Times New Roman"/>
          <w:sz w:val="30"/>
          <w:szCs w:val="30"/>
          <w:rtl/>
        </w:rPr>
        <w:t>إدارة</w:t>
      </w:r>
      <w:r>
        <w:rPr>
          <w:rFonts w:ascii="Arial" w:eastAsia="Arial" w:hAnsi="Arial" w:cs="Arial"/>
          <w:sz w:val="30"/>
          <w:szCs w:val="30"/>
          <w:rtl/>
        </w:rPr>
        <w:t xml:space="preserve"> </w:t>
      </w:r>
      <w:r>
        <w:rPr>
          <w:rFonts w:ascii="Times New Roman" w:eastAsia="Times New Roman" w:hAnsi="Times New Roman" w:cs="Times New Roman"/>
          <w:sz w:val="30"/>
          <w:szCs w:val="30"/>
          <w:rtl/>
        </w:rPr>
        <w:t>الجودة</w:t>
      </w:r>
      <w:r>
        <w:rPr>
          <w:rFonts w:ascii="Arial" w:eastAsia="Arial" w:hAnsi="Arial" w:cs="Arial"/>
          <w:sz w:val="30"/>
          <w:szCs w:val="30"/>
          <w:rtl/>
        </w:rPr>
        <w:t xml:space="preserve"> </w:t>
      </w:r>
      <w:r>
        <w:rPr>
          <w:rFonts w:ascii="Times New Roman" w:eastAsia="Times New Roman" w:hAnsi="Times New Roman" w:cs="Times New Roman"/>
          <w:sz w:val="30"/>
          <w:szCs w:val="30"/>
          <w:rtl/>
        </w:rPr>
        <w:t>الشاملة</w:t>
      </w:r>
      <w:r>
        <w:rPr>
          <w:rFonts w:ascii="Arial" w:eastAsia="Arial" w:hAnsi="Arial" w:cs="Arial"/>
          <w:sz w:val="30"/>
          <w:szCs w:val="30"/>
          <w:rtl/>
        </w:rPr>
        <w:t xml:space="preserve"> </w:t>
      </w:r>
      <w:r>
        <w:rPr>
          <w:rFonts w:ascii="Times New Roman" w:eastAsia="Times New Roman" w:hAnsi="Times New Roman" w:cs="Times New Roman"/>
          <w:sz w:val="30"/>
          <w:szCs w:val="30"/>
          <w:rtl/>
        </w:rPr>
        <w:t>على</w:t>
      </w:r>
      <w:r>
        <w:rPr>
          <w:rFonts w:ascii="Arial" w:eastAsia="Arial" w:hAnsi="Arial" w:cs="Arial"/>
          <w:sz w:val="30"/>
          <w:szCs w:val="30"/>
          <w:rtl/>
        </w:rPr>
        <w:t xml:space="preserve"> </w:t>
      </w:r>
      <w:r>
        <w:rPr>
          <w:rFonts w:ascii="Times New Roman" w:eastAsia="Times New Roman" w:hAnsi="Times New Roman" w:cs="Times New Roman"/>
          <w:sz w:val="30"/>
          <w:szCs w:val="30"/>
          <w:rtl/>
        </w:rPr>
        <w:t>المشاریع</w:t>
      </w:r>
      <w:r>
        <w:rPr>
          <w:rFonts w:ascii="Arial" w:eastAsia="Arial" w:hAnsi="Arial" w:cs="Arial"/>
          <w:sz w:val="30"/>
          <w:szCs w:val="30"/>
          <w:rtl/>
        </w:rPr>
        <w:t xml:space="preserve"> </w:t>
      </w:r>
      <w:r>
        <w:rPr>
          <w:rFonts w:ascii="Times New Roman" w:eastAsia="Times New Roman" w:hAnsi="Times New Roman" w:cs="Times New Roman"/>
          <w:sz w:val="30"/>
          <w:szCs w:val="30"/>
          <w:rtl/>
        </w:rPr>
        <w:t>الرقمیة</w:t>
      </w:r>
      <w:r>
        <w:rPr>
          <w:rFonts w:ascii="Arial" w:eastAsia="Arial" w:hAnsi="Arial" w:cs="Arial"/>
          <w:sz w:val="30"/>
          <w:szCs w:val="30"/>
          <w:rtl/>
        </w:rPr>
        <w:t xml:space="preserve"> </w:t>
      </w:r>
      <w:r>
        <w:rPr>
          <w:rFonts w:ascii="Times New Roman" w:eastAsia="Times New Roman" w:hAnsi="Times New Roman" w:cs="Times New Roman"/>
          <w:sz w:val="30"/>
          <w:szCs w:val="30"/>
          <w:rtl/>
        </w:rPr>
        <w:t>في</w:t>
      </w:r>
    </w:p>
    <w:p w14:paraId="11FE7CD9" w14:textId="77777777" w:rsidR="009E77E8" w:rsidRDefault="00A758A4" w:rsidP="009C2DFB">
      <w:pPr>
        <w:tabs>
          <w:tab w:val="center" w:pos="621"/>
          <w:tab w:val="center" w:pos="1770"/>
          <w:tab w:val="center" w:pos="4085"/>
          <w:tab w:val="center" w:pos="6095"/>
          <w:tab w:val="center" w:pos="8929"/>
        </w:tabs>
        <w:spacing w:after="0" w:line="360" w:lineRule="auto"/>
        <w:jc w:val="left"/>
        <w:rPr>
          <w:rFonts w:ascii="Times New Roman" w:eastAsia="Times New Roman" w:hAnsi="Times New Roman" w:cs="Times New Roman"/>
          <w:sz w:val="47"/>
          <w:szCs w:val="47"/>
          <w:vertAlign w:val="superscript"/>
          <w:rtl/>
          <w:lang w:bidi="ar-SA"/>
        </w:rPr>
      </w:pPr>
      <w:r>
        <w:rPr>
          <w:szCs w:val="22"/>
          <w:rtl/>
        </w:rPr>
        <w:tab/>
      </w:r>
      <w:r>
        <w:rPr>
          <w:rFonts w:ascii="Times New Roman" w:eastAsia="Times New Roman" w:hAnsi="Times New Roman" w:cs="Times New Roman"/>
          <w:sz w:val="30"/>
          <w:szCs w:val="30"/>
          <w:rtl/>
        </w:rPr>
        <w:t>.</w:t>
      </w:r>
      <w:r>
        <w:rPr>
          <w:rFonts w:ascii="Arial" w:eastAsia="Arial" w:hAnsi="Arial" w:cs="Arial"/>
          <w:sz w:val="30"/>
          <w:szCs w:val="30"/>
          <w:vertAlign w:val="superscript"/>
          <w:rtl/>
        </w:rPr>
        <w:tab/>
        <w:t xml:space="preserve"> </w:t>
      </w:r>
      <w:r>
        <w:rPr>
          <w:rFonts w:ascii="Times New Roman" w:eastAsia="Times New Roman" w:hAnsi="Times New Roman" w:cs="Times New Roman"/>
          <w:sz w:val="30"/>
          <w:szCs w:val="30"/>
          <w:rtl/>
        </w:rPr>
        <w:t>المملكة</w:t>
      </w:r>
      <w:r>
        <w:rPr>
          <w:rFonts w:ascii="Arial" w:eastAsia="Arial" w:hAnsi="Arial" w:cs="Arial"/>
          <w:sz w:val="30"/>
          <w:szCs w:val="30"/>
          <w:rtl/>
        </w:rPr>
        <w:t xml:space="preserve"> </w:t>
      </w:r>
      <w:r>
        <w:rPr>
          <w:rFonts w:ascii="Times New Roman" w:eastAsia="Times New Roman" w:hAnsi="Times New Roman" w:cs="Times New Roman"/>
          <w:sz w:val="47"/>
          <w:szCs w:val="47"/>
          <w:vertAlign w:val="superscript"/>
          <w:rtl/>
        </w:rPr>
        <w:t xml:space="preserve"> </w:t>
      </w:r>
      <w:r>
        <w:rPr>
          <w:rFonts w:ascii="Times New Roman" w:eastAsia="Times New Roman" w:hAnsi="Times New Roman" w:cs="Times New Roman"/>
          <w:sz w:val="30"/>
          <w:szCs w:val="30"/>
          <w:rtl/>
        </w:rPr>
        <w:t>لعربیة</w:t>
      </w:r>
      <w:r>
        <w:rPr>
          <w:rFonts w:ascii="Arial" w:eastAsia="Arial" w:hAnsi="Arial" w:cs="Arial"/>
          <w:sz w:val="30"/>
          <w:szCs w:val="30"/>
          <w:rtl/>
        </w:rPr>
        <w:t xml:space="preserve"> </w:t>
      </w:r>
      <w:r>
        <w:rPr>
          <w:rFonts w:ascii="Times New Roman" w:eastAsia="Times New Roman" w:hAnsi="Times New Roman" w:cs="Times New Roman"/>
          <w:sz w:val="47"/>
          <w:szCs w:val="47"/>
          <w:vertAlign w:val="superscript"/>
          <w:rtl/>
        </w:rPr>
        <w:t xml:space="preserve"> </w:t>
      </w:r>
      <w:r>
        <w:rPr>
          <w:rFonts w:ascii="Times New Roman" w:eastAsia="Times New Roman" w:hAnsi="Times New Roman" w:cs="Times New Roman"/>
          <w:sz w:val="30"/>
          <w:szCs w:val="30"/>
          <w:rtl/>
        </w:rPr>
        <w:t>السعودیة</w:t>
      </w:r>
    </w:p>
    <w:p w14:paraId="620BFA39" w14:textId="2D2C27C5" w:rsidR="00186301" w:rsidRDefault="00A758A4" w:rsidP="009C2DFB">
      <w:pPr>
        <w:tabs>
          <w:tab w:val="center" w:pos="621"/>
          <w:tab w:val="center" w:pos="1770"/>
          <w:tab w:val="center" w:pos="4085"/>
          <w:tab w:val="center" w:pos="6095"/>
          <w:tab w:val="center" w:pos="8929"/>
        </w:tabs>
        <w:spacing w:after="0" w:line="360" w:lineRule="auto"/>
        <w:jc w:val="left"/>
      </w:pPr>
      <w:r>
        <w:rPr>
          <w:rFonts w:ascii="Times New Roman" w:eastAsia="Times New Roman" w:hAnsi="Times New Roman" w:cs="Times New Roman"/>
          <w:sz w:val="47"/>
          <w:szCs w:val="47"/>
          <w:vertAlign w:val="superscript"/>
          <w:rtl/>
        </w:rPr>
        <w:tab/>
        <w:t xml:space="preserve"> </w:t>
      </w:r>
      <w:r>
        <w:rPr>
          <w:rFonts w:ascii="Times New Roman" w:eastAsia="Times New Roman" w:hAnsi="Times New Roman" w:cs="Times New Roman"/>
          <w:sz w:val="47"/>
          <w:szCs w:val="47"/>
          <w:vertAlign w:val="superscript"/>
          <w:rtl/>
        </w:rPr>
        <w:tab/>
        <w:t xml:space="preserve"> </w:t>
      </w:r>
      <w:r>
        <w:rPr>
          <w:rFonts w:ascii="Times New Roman" w:eastAsia="Times New Roman" w:hAnsi="Times New Roman" w:cs="Times New Roman"/>
          <w:sz w:val="47"/>
          <w:szCs w:val="47"/>
          <w:vertAlign w:val="superscript"/>
          <w:rtl/>
        </w:rPr>
        <w:tab/>
        <w:t xml:space="preserve"> </w:t>
      </w:r>
    </w:p>
    <w:p w14:paraId="008B3607" w14:textId="77777777" w:rsidR="00186301" w:rsidRDefault="00A758A4" w:rsidP="009C2DFB">
      <w:pPr>
        <w:numPr>
          <w:ilvl w:val="0"/>
          <w:numId w:val="11"/>
        </w:numPr>
        <w:spacing w:after="0" w:line="360" w:lineRule="auto"/>
        <w:ind w:right="192" w:hanging="368"/>
        <w:jc w:val="left"/>
      </w:pPr>
      <w:r>
        <w:rPr>
          <w:rFonts w:ascii="Arial" w:eastAsia="Arial" w:hAnsi="Arial" w:cs="Arial"/>
          <w:sz w:val="30"/>
          <w:szCs w:val="30"/>
          <w:rtl/>
        </w:rPr>
        <w:t xml:space="preserve"> </w:t>
      </w:r>
      <w:r>
        <w:rPr>
          <w:rFonts w:ascii="Times New Roman" w:eastAsia="Times New Roman" w:hAnsi="Times New Roman" w:cs="Times New Roman"/>
          <w:sz w:val="30"/>
          <w:szCs w:val="30"/>
          <w:rtl/>
        </w:rPr>
        <w:t>حدود</w:t>
      </w:r>
      <w:r>
        <w:rPr>
          <w:rFonts w:ascii="Arial" w:eastAsia="Arial" w:hAnsi="Arial" w:cs="Arial"/>
          <w:sz w:val="30"/>
          <w:szCs w:val="30"/>
          <w:rtl/>
        </w:rPr>
        <w:t xml:space="preserve"> </w:t>
      </w:r>
      <w:r>
        <w:rPr>
          <w:rFonts w:ascii="Times New Roman" w:eastAsia="Times New Roman" w:hAnsi="Times New Roman" w:cs="Times New Roman"/>
          <w:sz w:val="30"/>
          <w:szCs w:val="30"/>
          <w:rtl/>
        </w:rPr>
        <w:t>مكانیة:</w:t>
      </w:r>
      <w:r>
        <w:rPr>
          <w:rFonts w:ascii="Arial" w:eastAsia="Arial" w:hAnsi="Arial" w:cs="Arial"/>
          <w:sz w:val="30"/>
          <w:szCs w:val="30"/>
          <w:rtl/>
        </w:rPr>
        <w:t xml:space="preserve"> </w:t>
      </w:r>
      <w:r>
        <w:rPr>
          <w:rFonts w:ascii="Times New Roman" w:eastAsia="Times New Roman" w:hAnsi="Times New Roman" w:cs="Times New Roman"/>
          <w:sz w:val="30"/>
          <w:szCs w:val="30"/>
          <w:rtl/>
        </w:rPr>
        <w:t>شركات</w:t>
      </w:r>
      <w:r>
        <w:rPr>
          <w:rFonts w:ascii="Arial" w:eastAsia="Arial" w:hAnsi="Arial" w:cs="Arial"/>
          <w:sz w:val="30"/>
          <w:szCs w:val="30"/>
          <w:rtl/>
        </w:rPr>
        <w:t xml:space="preserve"> </w:t>
      </w:r>
      <w:r>
        <w:rPr>
          <w:rFonts w:ascii="Times New Roman" w:eastAsia="Times New Roman" w:hAnsi="Times New Roman" w:cs="Times New Roman"/>
          <w:sz w:val="47"/>
          <w:szCs w:val="47"/>
          <w:vertAlign w:val="superscript"/>
          <w:rtl/>
        </w:rPr>
        <w:tab/>
        <w:t xml:space="preserve"> </w:t>
      </w:r>
      <w:r>
        <w:rPr>
          <w:rFonts w:ascii="Times New Roman" w:eastAsia="Times New Roman" w:hAnsi="Times New Roman" w:cs="Times New Roman"/>
          <w:sz w:val="30"/>
          <w:szCs w:val="30"/>
          <w:rtl/>
        </w:rPr>
        <w:t>المقاوالت</w:t>
      </w:r>
      <w:r>
        <w:rPr>
          <w:rFonts w:ascii="Arial" w:eastAsia="Arial" w:hAnsi="Arial" w:cs="Arial"/>
          <w:sz w:val="30"/>
          <w:szCs w:val="30"/>
          <w:rtl/>
        </w:rPr>
        <w:t xml:space="preserve"> </w:t>
      </w:r>
      <w:r>
        <w:rPr>
          <w:rFonts w:ascii="Times New Roman" w:eastAsia="Times New Roman" w:hAnsi="Times New Roman" w:cs="Times New Roman"/>
          <w:sz w:val="30"/>
          <w:szCs w:val="30"/>
          <w:rtl/>
        </w:rPr>
        <w:t>والمكاتب</w:t>
      </w:r>
      <w:r>
        <w:rPr>
          <w:rFonts w:ascii="Arial" w:eastAsia="Arial" w:hAnsi="Arial" w:cs="Arial"/>
          <w:sz w:val="30"/>
          <w:szCs w:val="30"/>
          <w:rtl/>
        </w:rPr>
        <w:t xml:space="preserve"> </w:t>
      </w:r>
      <w:r>
        <w:rPr>
          <w:rFonts w:ascii="Times New Roman" w:eastAsia="Times New Roman" w:hAnsi="Times New Roman" w:cs="Times New Roman"/>
          <w:sz w:val="30"/>
          <w:szCs w:val="30"/>
          <w:rtl/>
        </w:rPr>
        <w:t>االستشاریة</w:t>
      </w:r>
      <w:r>
        <w:rPr>
          <w:rFonts w:ascii="Arial" w:eastAsia="Arial" w:hAnsi="Arial" w:cs="Arial"/>
          <w:sz w:val="30"/>
          <w:szCs w:val="30"/>
          <w:rtl/>
        </w:rPr>
        <w:t xml:space="preserve"> </w:t>
      </w:r>
      <w:r>
        <w:rPr>
          <w:rFonts w:ascii="Times New Roman" w:eastAsia="Times New Roman" w:hAnsi="Times New Roman" w:cs="Times New Roman"/>
          <w:sz w:val="30"/>
          <w:szCs w:val="30"/>
          <w:rtl/>
        </w:rPr>
        <w:t>وشركات</w:t>
      </w:r>
      <w:r>
        <w:rPr>
          <w:rFonts w:ascii="Arial" w:eastAsia="Arial" w:hAnsi="Arial" w:cs="Arial"/>
          <w:sz w:val="30"/>
          <w:szCs w:val="30"/>
          <w:rtl/>
        </w:rPr>
        <w:t xml:space="preserve"> </w:t>
      </w:r>
      <w:r>
        <w:rPr>
          <w:rFonts w:ascii="Times New Roman" w:eastAsia="Times New Roman" w:hAnsi="Times New Roman" w:cs="Times New Roman"/>
          <w:sz w:val="30"/>
          <w:szCs w:val="30"/>
          <w:rtl/>
        </w:rPr>
        <w:t>التطویر</w:t>
      </w:r>
      <w:r>
        <w:rPr>
          <w:rFonts w:ascii="Arial" w:eastAsia="Arial" w:hAnsi="Arial" w:cs="Arial"/>
          <w:sz w:val="30"/>
          <w:szCs w:val="30"/>
          <w:rtl/>
        </w:rPr>
        <w:t xml:space="preserve"> </w:t>
      </w:r>
      <w:r>
        <w:rPr>
          <w:rFonts w:ascii="Times New Roman" w:eastAsia="Times New Roman" w:hAnsi="Times New Roman" w:cs="Times New Roman"/>
          <w:sz w:val="30"/>
          <w:szCs w:val="30"/>
          <w:rtl/>
        </w:rPr>
        <w:t>العقاري</w:t>
      </w:r>
      <w:r>
        <w:rPr>
          <w:rFonts w:ascii="Arial" w:eastAsia="Arial" w:hAnsi="Arial" w:cs="Arial"/>
          <w:sz w:val="30"/>
          <w:szCs w:val="30"/>
          <w:rtl/>
        </w:rPr>
        <w:t xml:space="preserve"> </w:t>
      </w:r>
      <w:r>
        <w:rPr>
          <w:rFonts w:ascii="Times New Roman" w:eastAsia="Times New Roman" w:hAnsi="Times New Roman" w:cs="Times New Roman"/>
          <w:sz w:val="30"/>
          <w:szCs w:val="30"/>
          <w:rtl/>
        </w:rPr>
        <w:t>في</w:t>
      </w:r>
    </w:p>
    <w:p w14:paraId="77A44B6F" w14:textId="77777777" w:rsidR="00186301" w:rsidRDefault="00A758A4" w:rsidP="009C2DFB">
      <w:pPr>
        <w:tabs>
          <w:tab w:val="center" w:pos="621"/>
          <w:tab w:val="center" w:pos="1803"/>
        </w:tabs>
        <w:spacing w:after="0" w:line="360" w:lineRule="auto"/>
        <w:jc w:val="left"/>
        <w:rPr>
          <w:rFonts w:ascii="Times New Roman" w:eastAsia="Times New Roman" w:hAnsi="Times New Roman" w:cs="Times New Roman"/>
          <w:sz w:val="47"/>
          <w:szCs w:val="47"/>
          <w:vertAlign w:val="superscript"/>
          <w:rtl/>
          <w:lang w:bidi="ar-SA"/>
        </w:rPr>
      </w:pPr>
      <w:r>
        <w:rPr>
          <w:szCs w:val="22"/>
          <w:rtl/>
        </w:rPr>
        <w:tab/>
      </w:r>
      <w:r>
        <w:rPr>
          <w:rFonts w:ascii="Times New Roman" w:eastAsia="Times New Roman" w:hAnsi="Times New Roman" w:cs="Times New Roman"/>
          <w:sz w:val="30"/>
          <w:szCs w:val="30"/>
          <w:rtl/>
        </w:rPr>
        <w:t>.</w:t>
      </w:r>
      <w:r>
        <w:rPr>
          <w:rFonts w:ascii="Arial" w:eastAsia="Arial" w:hAnsi="Arial" w:cs="Arial"/>
          <w:sz w:val="30"/>
          <w:szCs w:val="30"/>
          <w:vertAlign w:val="superscript"/>
          <w:rtl/>
        </w:rPr>
        <w:tab/>
        <w:t xml:space="preserve"> </w:t>
      </w:r>
      <w:r>
        <w:rPr>
          <w:rFonts w:ascii="Times New Roman" w:eastAsia="Times New Roman" w:hAnsi="Times New Roman" w:cs="Times New Roman"/>
          <w:sz w:val="30"/>
          <w:szCs w:val="30"/>
          <w:rtl/>
        </w:rPr>
        <w:t>المملكة</w:t>
      </w:r>
      <w:r>
        <w:rPr>
          <w:rFonts w:ascii="Arial" w:eastAsia="Arial" w:hAnsi="Arial" w:cs="Arial"/>
          <w:sz w:val="30"/>
          <w:szCs w:val="30"/>
          <w:rtl/>
        </w:rPr>
        <w:t xml:space="preserve"> </w:t>
      </w:r>
      <w:r>
        <w:rPr>
          <w:rFonts w:ascii="Times New Roman" w:eastAsia="Times New Roman" w:hAnsi="Times New Roman" w:cs="Times New Roman"/>
          <w:sz w:val="47"/>
          <w:szCs w:val="47"/>
          <w:vertAlign w:val="superscript"/>
          <w:rtl/>
        </w:rPr>
        <w:t xml:space="preserve"> </w:t>
      </w:r>
      <w:r>
        <w:rPr>
          <w:rFonts w:ascii="Times New Roman" w:eastAsia="Times New Roman" w:hAnsi="Times New Roman" w:cs="Times New Roman"/>
          <w:sz w:val="30"/>
          <w:szCs w:val="30"/>
          <w:rtl/>
        </w:rPr>
        <w:t>العربیة</w:t>
      </w:r>
      <w:r>
        <w:rPr>
          <w:rFonts w:ascii="Arial" w:eastAsia="Arial" w:hAnsi="Arial" w:cs="Arial"/>
          <w:sz w:val="30"/>
          <w:szCs w:val="30"/>
          <w:rtl/>
        </w:rPr>
        <w:t xml:space="preserve"> </w:t>
      </w:r>
      <w:r>
        <w:rPr>
          <w:rFonts w:ascii="Times New Roman" w:eastAsia="Times New Roman" w:hAnsi="Times New Roman" w:cs="Times New Roman"/>
          <w:sz w:val="47"/>
          <w:szCs w:val="47"/>
          <w:vertAlign w:val="superscript"/>
          <w:rtl/>
        </w:rPr>
        <w:t xml:space="preserve"> </w:t>
      </w:r>
      <w:r>
        <w:rPr>
          <w:rFonts w:ascii="Times New Roman" w:eastAsia="Times New Roman" w:hAnsi="Times New Roman" w:cs="Times New Roman"/>
          <w:sz w:val="30"/>
          <w:szCs w:val="30"/>
          <w:rtl/>
        </w:rPr>
        <w:t>السعودیة</w:t>
      </w:r>
      <w:r>
        <w:rPr>
          <w:rFonts w:ascii="Times New Roman" w:eastAsia="Times New Roman" w:hAnsi="Times New Roman" w:cs="Times New Roman"/>
          <w:sz w:val="47"/>
          <w:szCs w:val="47"/>
          <w:vertAlign w:val="superscript"/>
          <w:rtl/>
        </w:rPr>
        <w:t xml:space="preserve"> </w:t>
      </w:r>
    </w:p>
    <w:p w14:paraId="229E4790" w14:textId="77777777" w:rsidR="009E77E8" w:rsidRDefault="009E77E8" w:rsidP="009C2DFB">
      <w:pPr>
        <w:tabs>
          <w:tab w:val="center" w:pos="621"/>
          <w:tab w:val="center" w:pos="1803"/>
        </w:tabs>
        <w:spacing w:after="0" w:line="360" w:lineRule="auto"/>
        <w:jc w:val="left"/>
        <w:rPr>
          <w:lang w:bidi="ar-SA"/>
        </w:rPr>
      </w:pPr>
    </w:p>
    <w:p w14:paraId="74EED78F" w14:textId="77777777" w:rsidR="00186301" w:rsidRDefault="00A758A4" w:rsidP="009C2DFB">
      <w:pPr>
        <w:numPr>
          <w:ilvl w:val="0"/>
          <w:numId w:val="11"/>
        </w:numPr>
        <w:spacing w:after="0" w:line="360" w:lineRule="auto"/>
        <w:ind w:right="192" w:hanging="368"/>
        <w:jc w:val="left"/>
      </w:pPr>
      <w:r>
        <w:rPr>
          <w:rFonts w:ascii="Times New Roman" w:eastAsia="Times New Roman" w:hAnsi="Times New Roman" w:cs="Times New Roman"/>
          <w:sz w:val="30"/>
          <w:szCs w:val="30"/>
          <w:rtl/>
        </w:rPr>
        <w:t>.</w:t>
      </w:r>
      <w:r>
        <w:rPr>
          <w:rFonts w:ascii="Arial" w:eastAsia="Arial" w:hAnsi="Arial" w:cs="Arial"/>
          <w:sz w:val="30"/>
          <w:szCs w:val="30"/>
          <w:vertAlign w:val="superscript"/>
          <w:rtl/>
        </w:rPr>
        <w:tab/>
        <w:t xml:space="preserve"> </w:t>
      </w:r>
      <w:r>
        <w:rPr>
          <w:rFonts w:ascii="Times New Roman" w:eastAsia="Times New Roman" w:hAnsi="Times New Roman" w:cs="Times New Roman"/>
          <w:sz w:val="30"/>
          <w:szCs w:val="30"/>
          <w:rtl/>
        </w:rPr>
        <w:t>حدود</w:t>
      </w:r>
      <w:r>
        <w:rPr>
          <w:rFonts w:ascii="Arial" w:eastAsia="Arial" w:hAnsi="Arial" w:cs="Arial"/>
          <w:sz w:val="30"/>
          <w:szCs w:val="30"/>
          <w:rtl/>
        </w:rPr>
        <w:t xml:space="preserve"> </w:t>
      </w:r>
      <w:r>
        <w:rPr>
          <w:rFonts w:ascii="Times New Roman" w:eastAsia="Times New Roman" w:hAnsi="Times New Roman" w:cs="Times New Roman"/>
          <w:sz w:val="47"/>
          <w:szCs w:val="47"/>
          <w:vertAlign w:val="superscript"/>
          <w:rtl/>
        </w:rPr>
        <w:tab/>
        <w:t xml:space="preserve"> </w:t>
      </w:r>
      <w:r>
        <w:rPr>
          <w:rFonts w:ascii="Times New Roman" w:eastAsia="Times New Roman" w:hAnsi="Times New Roman" w:cs="Times New Roman"/>
          <w:sz w:val="30"/>
          <w:szCs w:val="30"/>
          <w:rtl/>
        </w:rPr>
        <w:t>زمنیة:</w:t>
      </w:r>
      <w:r>
        <w:rPr>
          <w:rFonts w:ascii="Arial" w:eastAsia="Arial" w:hAnsi="Arial" w:cs="Arial"/>
          <w:sz w:val="30"/>
          <w:szCs w:val="30"/>
          <w:rtl/>
        </w:rPr>
        <w:t xml:space="preserve"> </w:t>
      </w:r>
      <w:r>
        <w:rPr>
          <w:rFonts w:ascii="Times New Roman" w:eastAsia="Times New Roman" w:hAnsi="Times New Roman" w:cs="Times New Roman"/>
          <w:sz w:val="30"/>
          <w:szCs w:val="30"/>
        </w:rPr>
        <w:t>٢٠٢٤</w:t>
      </w:r>
    </w:p>
    <w:p w14:paraId="09D08675" w14:textId="77777777" w:rsidR="00186301" w:rsidRDefault="00A758A4" w:rsidP="009C2DFB">
      <w:pPr>
        <w:numPr>
          <w:ilvl w:val="0"/>
          <w:numId w:val="11"/>
        </w:numPr>
        <w:spacing w:after="0" w:line="360" w:lineRule="auto"/>
        <w:ind w:right="192" w:hanging="368"/>
        <w:jc w:val="left"/>
      </w:pPr>
      <w:r>
        <w:rPr>
          <w:rFonts w:ascii="Times New Roman" w:eastAsia="Times New Roman" w:hAnsi="Times New Roman" w:cs="Times New Roman"/>
          <w:sz w:val="47"/>
          <w:szCs w:val="47"/>
          <w:vertAlign w:val="superscript"/>
          <w:rtl/>
        </w:rPr>
        <w:t xml:space="preserve"> </w:t>
      </w:r>
      <w:r>
        <w:rPr>
          <w:rFonts w:ascii="Times New Roman" w:eastAsia="Times New Roman" w:hAnsi="Times New Roman" w:cs="Times New Roman"/>
          <w:sz w:val="30"/>
          <w:szCs w:val="30"/>
          <w:rtl/>
        </w:rPr>
        <w:t>.حدود</w:t>
      </w:r>
      <w:r>
        <w:rPr>
          <w:rFonts w:ascii="Arial" w:eastAsia="Arial" w:hAnsi="Arial" w:cs="Arial"/>
          <w:sz w:val="30"/>
          <w:szCs w:val="30"/>
          <w:rtl/>
        </w:rPr>
        <w:t xml:space="preserve"> </w:t>
      </w:r>
      <w:r>
        <w:rPr>
          <w:rFonts w:ascii="Times New Roman" w:eastAsia="Times New Roman" w:hAnsi="Times New Roman" w:cs="Times New Roman"/>
          <w:sz w:val="30"/>
          <w:szCs w:val="30"/>
          <w:rtl/>
        </w:rPr>
        <w:t>بشریة:</w:t>
      </w:r>
      <w:r>
        <w:rPr>
          <w:rFonts w:ascii="Arial" w:eastAsia="Arial" w:hAnsi="Arial" w:cs="Arial"/>
          <w:sz w:val="30"/>
          <w:szCs w:val="30"/>
          <w:rtl/>
        </w:rPr>
        <w:t xml:space="preserve"> </w:t>
      </w:r>
      <w:r>
        <w:rPr>
          <w:rFonts w:ascii="Times New Roman" w:eastAsia="Times New Roman" w:hAnsi="Times New Roman" w:cs="Times New Roman"/>
          <w:sz w:val="30"/>
          <w:szCs w:val="30"/>
          <w:rtl/>
        </w:rPr>
        <w:t>العاملین</w:t>
      </w:r>
      <w:r>
        <w:rPr>
          <w:rFonts w:ascii="Arial" w:eastAsia="Arial" w:hAnsi="Arial" w:cs="Arial"/>
          <w:sz w:val="30"/>
          <w:szCs w:val="30"/>
          <w:rtl/>
        </w:rPr>
        <w:t xml:space="preserve"> </w:t>
      </w:r>
      <w:r>
        <w:rPr>
          <w:rFonts w:ascii="Times New Roman" w:eastAsia="Times New Roman" w:hAnsi="Times New Roman" w:cs="Times New Roman"/>
          <w:sz w:val="30"/>
          <w:szCs w:val="30"/>
          <w:rtl/>
        </w:rPr>
        <w:t>بمجال</w:t>
      </w:r>
      <w:r>
        <w:rPr>
          <w:rFonts w:ascii="Arial" w:eastAsia="Arial" w:hAnsi="Arial" w:cs="Arial"/>
          <w:sz w:val="30"/>
          <w:szCs w:val="30"/>
          <w:rtl/>
        </w:rPr>
        <w:t xml:space="preserve"> </w:t>
      </w:r>
      <w:r>
        <w:rPr>
          <w:rFonts w:ascii="Times New Roman" w:eastAsia="Times New Roman" w:hAnsi="Times New Roman" w:cs="Times New Roman"/>
          <w:sz w:val="30"/>
          <w:szCs w:val="30"/>
          <w:rtl/>
        </w:rPr>
        <w:t>إدارة</w:t>
      </w:r>
      <w:r>
        <w:rPr>
          <w:rFonts w:ascii="Arial" w:eastAsia="Arial" w:hAnsi="Arial" w:cs="Arial"/>
          <w:sz w:val="30"/>
          <w:szCs w:val="30"/>
          <w:rtl/>
        </w:rPr>
        <w:t xml:space="preserve"> </w:t>
      </w:r>
      <w:r>
        <w:rPr>
          <w:rFonts w:ascii="Times New Roman" w:eastAsia="Times New Roman" w:hAnsi="Times New Roman" w:cs="Times New Roman"/>
          <w:sz w:val="30"/>
          <w:szCs w:val="30"/>
          <w:rtl/>
        </w:rPr>
        <w:t>الجودة</w:t>
      </w:r>
    </w:p>
    <w:p w14:paraId="1FC2F393" w14:textId="77777777" w:rsidR="00186301" w:rsidRDefault="00A758A4" w:rsidP="009C2DFB">
      <w:pPr>
        <w:bidi w:val="0"/>
        <w:spacing w:after="135" w:line="360" w:lineRule="auto"/>
        <w:ind w:right="374"/>
      </w:pPr>
      <w:r>
        <w:rPr>
          <w:rFonts w:ascii="Times New Roman" w:eastAsia="Times New Roman" w:hAnsi="Times New Roman" w:cs="Times New Roman"/>
          <w:sz w:val="30"/>
        </w:rPr>
        <w:t xml:space="preserve"> </w:t>
      </w:r>
    </w:p>
    <w:p w14:paraId="1507034E"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491683F4"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7FD0FF74" w14:textId="77777777" w:rsidR="00186301" w:rsidRDefault="00A758A4" w:rsidP="009C2DFB">
      <w:pPr>
        <w:bidi w:val="0"/>
        <w:spacing w:after="139" w:line="360" w:lineRule="auto"/>
        <w:ind w:right="370"/>
      </w:pPr>
      <w:r>
        <w:rPr>
          <w:rFonts w:ascii="Times New Roman" w:eastAsia="Times New Roman" w:hAnsi="Times New Roman" w:cs="Times New Roman"/>
          <w:sz w:val="28"/>
        </w:rPr>
        <w:t xml:space="preserve"> </w:t>
      </w:r>
    </w:p>
    <w:p w14:paraId="0FE500DA" w14:textId="77777777" w:rsidR="00186301" w:rsidRDefault="00A758A4" w:rsidP="009C2DFB">
      <w:pPr>
        <w:spacing w:after="190" w:line="360" w:lineRule="auto"/>
        <w:ind w:left="318"/>
        <w:jc w:val="left"/>
      </w:pPr>
      <w:r>
        <w:rPr>
          <w:rFonts w:ascii="Times New Roman" w:eastAsia="Times New Roman" w:hAnsi="Times New Roman" w:cs="Times New Roman"/>
          <w:sz w:val="28"/>
          <w:szCs w:val="28"/>
          <w:rtl/>
        </w:rPr>
        <w:t xml:space="preserve"> </w:t>
      </w:r>
      <w:r>
        <w:rPr>
          <w:rFonts w:ascii="Arial" w:eastAsia="Arial" w:hAnsi="Arial" w:cs="Arial"/>
          <w:sz w:val="46"/>
          <w:szCs w:val="46"/>
          <w:rtl/>
        </w:rPr>
        <w:t xml:space="preserve"> </w:t>
      </w:r>
      <w:r>
        <w:rPr>
          <w:sz w:val="46"/>
          <w:szCs w:val="46"/>
          <w:rtl/>
        </w:rPr>
        <w:t>مجتمع</w:t>
      </w:r>
      <w:r>
        <w:rPr>
          <w:rFonts w:ascii="Arial" w:eastAsia="Arial" w:hAnsi="Arial" w:cs="Arial"/>
          <w:sz w:val="46"/>
          <w:szCs w:val="46"/>
          <w:rtl/>
        </w:rPr>
        <w:t xml:space="preserve"> </w:t>
      </w:r>
      <w:r>
        <w:rPr>
          <w:sz w:val="46"/>
          <w:szCs w:val="46"/>
          <w:rtl/>
        </w:rPr>
        <w:t>البحث</w:t>
      </w:r>
      <w:r>
        <w:rPr>
          <w:rFonts w:ascii="Arial" w:eastAsia="Arial" w:hAnsi="Arial" w:cs="Arial"/>
          <w:sz w:val="46"/>
          <w:szCs w:val="46"/>
          <w:rtl/>
        </w:rPr>
        <w:t>:</w:t>
      </w:r>
    </w:p>
    <w:p w14:paraId="5F5E5A79" w14:textId="77777777" w:rsidR="00186301" w:rsidRDefault="00A758A4" w:rsidP="009C2DFB">
      <w:pPr>
        <w:bidi w:val="0"/>
        <w:spacing w:after="0" w:line="360" w:lineRule="auto"/>
        <w:ind w:left="172"/>
        <w:jc w:val="left"/>
      </w:pPr>
      <w:r>
        <w:rPr>
          <w:sz w:val="38"/>
        </w:rPr>
        <w:t xml:space="preserve"> </w:t>
      </w:r>
      <w:r>
        <w:rPr>
          <w:sz w:val="38"/>
        </w:rPr>
        <w:tab/>
        <w:t xml:space="preserve"> </w:t>
      </w:r>
      <w:r>
        <w:rPr>
          <w:rFonts w:ascii="Arial" w:eastAsia="Arial" w:hAnsi="Arial" w:cs="Arial"/>
          <w:sz w:val="38"/>
        </w:rPr>
        <w:t xml:space="preserve"> </w:t>
      </w:r>
      <w:r>
        <w:rPr>
          <w:rFonts w:ascii="Arial" w:eastAsia="Arial" w:hAnsi="Arial" w:cs="Arial"/>
          <w:sz w:val="38"/>
        </w:rPr>
        <w:tab/>
        <w:t xml:space="preserve">  </w:t>
      </w:r>
      <w:r>
        <w:rPr>
          <w:rFonts w:ascii="Arial" w:eastAsia="Arial" w:hAnsi="Arial" w:cs="Arial"/>
          <w:sz w:val="38"/>
        </w:rPr>
        <w:tab/>
        <w:t xml:space="preserve">  </w:t>
      </w:r>
      <w:r>
        <w:rPr>
          <w:rFonts w:ascii="Arial" w:eastAsia="Arial" w:hAnsi="Arial" w:cs="Arial"/>
          <w:sz w:val="38"/>
        </w:rPr>
        <w:tab/>
        <w:t xml:space="preserve">  </w:t>
      </w:r>
      <w:r>
        <w:rPr>
          <w:rFonts w:ascii="Arial" w:eastAsia="Arial" w:hAnsi="Arial" w:cs="Arial"/>
          <w:sz w:val="38"/>
        </w:rPr>
        <w:tab/>
        <w:t xml:space="preserve">  </w:t>
      </w:r>
      <w:r>
        <w:rPr>
          <w:rFonts w:ascii="Arial" w:eastAsia="Arial" w:hAnsi="Arial" w:cs="Arial"/>
          <w:sz w:val="38"/>
        </w:rPr>
        <w:tab/>
        <w:t xml:space="preserve">  </w:t>
      </w:r>
      <w:r>
        <w:rPr>
          <w:rFonts w:ascii="Arial" w:eastAsia="Arial" w:hAnsi="Arial" w:cs="Arial"/>
          <w:sz w:val="38"/>
        </w:rPr>
        <w:tab/>
        <w:t xml:space="preserve"> </w:t>
      </w:r>
      <w:r>
        <w:rPr>
          <w:rFonts w:ascii="Arial" w:eastAsia="Arial" w:hAnsi="Arial" w:cs="Arial"/>
          <w:sz w:val="58"/>
          <w:vertAlign w:val="superscript"/>
        </w:rPr>
        <w:t xml:space="preserve"> </w:t>
      </w:r>
      <w:r>
        <w:rPr>
          <w:rFonts w:ascii="Times New Roman" w:eastAsia="Times New Roman" w:hAnsi="Times New Roman" w:cs="Times New Roman"/>
          <w:sz w:val="61"/>
          <w:vertAlign w:val="superscript"/>
        </w:rPr>
        <w:t xml:space="preserve"> </w:t>
      </w:r>
      <w:r>
        <w:rPr>
          <w:rFonts w:ascii="Times New Roman" w:eastAsia="Times New Roman" w:hAnsi="Times New Roman" w:cs="Times New Roman"/>
          <w:sz w:val="61"/>
          <w:vertAlign w:val="superscript"/>
        </w:rPr>
        <w:tab/>
      </w:r>
      <w:r>
        <w:rPr>
          <w:rFonts w:ascii="Arial" w:eastAsia="Arial" w:hAnsi="Arial" w:cs="Arial"/>
          <w:sz w:val="38"/>
        </w:rPr>
        <w:t xml:space="preserve"> </w:t>
      </w:r>
      <w:r>
        <w:rPr>
          <w:rFonts w:ascii="Arial" w:eastAsia="Arial" w:hAnsi="Arial" w:cs="Arial"/>
          <w:sz w:val="38"/>
        </w:rPr>
        <w:tab/>
        <w:t xml:space="preserve"> </w:t>
      </w:r>
      <w:r>
        <w:rPr>
          <w:rFonts w:ascii="Arial" w:eastAsia="Arial" w:hAnsi="Arial" w:cs="Arial"/>
          <w:sz w:val="38"/>
        </w:rPr>
        <w:tab/>
      </w:r>
      <w:r>
        <w:rPr>
          <w:rFonts w:ascii="Times New Roman" w:eastAsia="Times New Roman" w:hAnsi="Times New Roman" w:cs="Times New Roman"/>
          <w:sz w:val="38"/>
          <w:vertAlign w:val="superscript"/>
        </w:rPr>
        <w:t xml:space="preserve"> </w:t>
      </w:r>
    </w:p>
    <w:p w14:paraId="0D09D93A" w14:textId="6DE62005" w:rsidR="004F27F7" w:rsidRDefault="004F27F7" w:rsidP="009C2DFB">
      <w:pPr>
        <w:pStyle w:val="p1"/>
        <w:bidi/>
        <w:spacing w:line="360" w:lineRule="auto"/>
        <w:ind w:left="0" w:right="411"/>
        <w:jc w:val="center"/>
      </w:pPr>
      <w:r>
        <w:rPr>
          <w:rStyle w:val="s1"/>
          <w:rtl/>
        </w:rPr>
        <w:t>يتمثل مجتمع البحث في جميع الموظفين والمهندسين والمديرين العاملين في قطاع المشاريع الرقمية، والشركات التقنية، والمكاتب الاستشارية الهندسية في المملكة العربية السعودية.</w:t>
      </w:r>
    </w:p>
    <w:p w14:paraId="41C1C566" w14:textId="4DDF3F3D" w:rsidR="00186301" w:rsidRDefault="00A758A4" w:rsidP="009C2DFB">
      <w:pPr>
        <w:bidi w:val="0"/>
        <w:spacing w:after="267" w:line="360" w:lineRule="auto"/>
      </w:pPr>
      <w:r>
        <w:rPr>
          <w:rFonts w:ascii="Arial" w:eastAsia="Arial" w:hAnsi="Arial" w:cs="Arial"/>
          <w:sz w:val="38"/>
        </w:rPr>
        <w:tab/>
        <w:t xml:space="preserve"> </w:t>
      </w:r>
      <w:r>
        <w:rPr>
          <w:rFonts w:ascii="Arial" w:eastAsia="Arial" w:hAnsi="Arial" w:cs="Arial"/>
          <w:sz w:val="61"/>
          <w:vertAlign w:val="superscript"/>
        </w:rPr>
        <w:t xml:space="preserve"> </w:t>
      </w:r>
      <w:r>
        <w:rPr>
          <w:rFonts w:ascii="Arial" w:eastAsia="Arial" w:hAnsi="Arial" w:cs="Arial"/>
          <w:sz w:val="38"/>
        </w:rPr>
        <w:t xml:space="preserve"> </w:t>
      </w:r>
      <w:r>
        <w:rPr>
          <w:rFonts w:ascii="Arial" w:eastAsia="Arial" w:hAnsi="Arial" w:cs="Arial"/>
          <w:sz w:val="38"/>
        </w:rPr>
        <w:tab/>
      </w:r>
      <w:r>
        <w:rPr>
          <w:rFonts w:ascii="Arial" w:eastAsia="Arial" w:hAnsi="Arial" w:cs="Arial"/>
          <w:sz w:val="61"/>
          <w:vertAlign w:val="superscript"/>
        </w:rPr>
        <w:t xml:space="preserve"> </w:t>
      </w:r>
      <w:r>
        <w:rPr>
          <w:rFonts w:ascii="Times New Roman" w:eastAsia="Times New Roman" w:hAnsi="Times New Roman" w:cs="Times New Roman"/>
          <w:sz w:val="38"/>
          <w:vertAlign w:val="superscript"/>
        </w:rPr>
        <w:t xml:space="preserve"> </w:t>
      </w:r>
      <w:r>
        <w:rPr>
          <w:rFonts w:ascii="Arial" w:eastAsia="Arial" w:hAnsi="Arial" w:cs="Arial"/>
          <w:sz w:val="38"/>
        </w:rPr>
        <w:t xml:space="preserve"> </w:t>
      </w:r>
    </w:p>
    <w:p w14:paraId="41BEB40B" w14:textId="77777777" w:rsidR="00186301" w:rsidRDefault="00A758A4" w:rsidP="009C2DFB">
      <w:pPr>
        <w:bidi w:val="0"/>
        <w:spacing w:after="414" w:line="360" w:lineRule="auto"/>
        <w:ind w:left="1996"/>
        <w:jc w:val="left"/>
      </w:pPr>
      <w:r>
        <w:rPr>
          <w:rFonts w:ascii="Arial" w:eastAsia="Arial" w:hAnsi="Arial" w:cs="Arial"/>
          <w:sz w:val="38"/>
        </w:rPr>
        <w:t xml:space="preserve"> </w:t>
      </w:r>
    </w:p>
    <w:p w14:paraId="23C9477B" w14:textId="5151D57C" w:rsidR="00186301" w:rsidRDefault="00A758A4" w:rsidP="009C2DFB">
      <w:pPr>
        <w:bidi w:val="0"/>
        <w:spacing w:after="326" w:line="360" w:lineRule="auto"/>
        <w:ind w:right="30"/>
        <w:jc w:val="center"/>
        <w:rPr>
          <w:rFonts w:cstheme="minorBidi"/>
          <w:rtl/>
          <w:lang w:bidi="ar-SA"/>
        </w:rPr>
      </w:pPr>
      <w:r>
        <w:rPr>
          <w:rFonts w:ascii="Arial" w:eastAsia="Arial" w:hAnsi="Arial" w:cs="Arial"/>
          <w:sz w:val="46"/>
        </w:rPr>
        <w:tab/>
        <w:t xml:space="preserve"> </w:t>
      </w:r>
    </w:p>
    <w:p w14:paraId="08A7B3E5" w14:textId="77777777" w:rsidR="004F27F7" w:rsidRDefault="004F27F7" w:rsidP="009C2DFB">
      <w:pPr>
        <w:bidi w:val="0"/>
        <w:spacing w:after="326" w:line="360" w:lineRule="auto"/>
        <w:ind w:right="30"/>
        <w:jc w:val="center"/>
        <w:rPr>
          <w:rFonts w:cstheme="minorBidi"/>
          <w:rtl/>
          <w:lang w:bidi="ar-SA"/>
        </w:rPr>
      </w:pPr>
    </w:p>
    <w:p w14:paraId="5C7D91F0" w14:textId="77777777" w:rsidR="005E2A72" w:rsidRPr="005E2A72" w:rsidRDefault="005E2A72" w:rsidP="009C2DFB">
      <w:pPr>
        <w:spacing w:before="135" w:after="0" w:line="360" w:lineRule="auto"/>
        <w:ind w:right="411" w:hanging="261"/>
        <w:jc w:val="left"/>
        <w:rPr>
          <w:rFonts w:ascii=".AppleSystemUIFont" w:eastAsiaTheme="minorEastAsia" w:hAnsi=".AppleSystemUIFont" w:cs="Times New Roman"/>
          <w:color w:val="1B1C1D"/>
          <w:kern w:val="0"/>
          <w:sz w:val="46"/>
          <w:szCs w:val="46"/>
          <w:lang w:bidi="ar-SA"/>
          <w14:ligatures w14:val="none"/>
        </w:rPr>
      </w:pPr>
      <w:r w:rsidRPr="005E2A72">
        <w:rPr>
          <w:rFonts w:ascii=".SFUI-Semibold" w:eastAsiaTheme="minorEastAsia" w:hAnsi=".SFUI-Semibold" w:cs="Times New Roman"/>
          <w:b/>
          <w:bCs/>
          <w:color w:val="1B1C1D"/>
          <w:kern w:val="0"/>
          <w:sz w:val="46"/>
          <w:szCs w:val="46"/>
          <w:rtl/>
          <w:lang w:bidi="ar-SA"/>
          <w14:ligatures w14:val="none"/>
        </w:rPr>
        <w:t>عينة البحث:</w:t>
      </w:r>
      <w:r w:rsidRPr="005E2A72">
        <w:rPr>
          <w:rFonts w:ascii=".SFUI-Regular" w:eastAsiaTheme="minorEastAsia" w:hAnsi=".SFUI-Regular" w:cs="Times New Roman"/>
          <w:color w:val="1B1C1D"/>
          <w:kern w:val="0"/>
          <w:sz w:val="46"/>
          <w:szCs w:val="46"/>
          <w:rtl/>
          <w:lang w:bidi="ar-SA"/>
          <w14:ligatures w14:val="none"/>
        </w:rPr>
        <w:t> </w:t>
      </w:r>
    </w:p>
    <w:p w14:paraId="1E3DC9F1" w14:textId="77777777" w:rsidR="004F27F7" w:rsidRDefault="004F27F7" w:rsidP="009C2DFB">
      <w:pPr>
        <w:bidi w:val="0"/>
        <w:spacing w:after="326" w:line="360" w:lineRule="auto"/>
        <w:ind w:right="30"/>
        <w:jc w:val="center"/>
        <w:rPr>
          <w:rFonts w:cstheme="minorBidi"/>
          <w:rtl/>
          <w:lang w:bidi="ar-SA"/>
        </w:rPr>
      </w:pPr>
    </w:p>
    <w:p w14:paraId="0F69A8B1" w14:textId="77777777" w:rsidR="004F27F7" w:rsidRDefault="004F27F7" w:rsidP="009C2DFB">
      <w:pPr>
        <w:bidi w:val="0"/>
        <w:spacing w:after="326" w:line="360" w:lineRule="auto"/>
        <w:ind w:right="30"/>
        <w:jc w:val="center"/>
        <w:rPr>
          <w:rFonts w:cstheme="minorBidi"/>
          <w:rtl/>
          <w:lang w:bidi="ar-SA"/>
        </w:rPr>
      </w:pPr>
    </w:p>
    <w:p w14:paraId="63D4F9B7" w14:textId="77777777" w:rsidR="00DD69DD" w:rsidRPr="00DD69DD" w:rsidRDefault="00DD69DD" w:rsidP="009C2DFB">
      <w:pPr>
        <w:spacing w:before="135" w:after="0" w:line="360" w:lineRule="auto"/>
        <w:ind w:right="411" w:hanging="261"/>
        <w:jc w:val="left"/>
        <w:rPr>
          <w:rFonts w:ascii=".AppleSystemUIFont" w:eastAsiaTheme="minorEastAsia" w:hAnsi=".AppleSystemUIFont" w:cs="Times New Roman"/>
          <w:color w:val="1B1C1D"/>
          <w:kern w:val="0"/>
          <w:sz w:val="24"/>
          <w:lang w:bidi="ar-SA"/>
          <w14:ligatures w14:val="none"/>
        </w:rPr>
      </w:pPr>
      <w:r w:rsidRPr="00DD69DD">
        <w:rPr>
          <w:rFonts w:ascii=".SFUI-Regular" w:eastAsiaTheme="minorEastAsia" w:hAnsi=".SFUI-Regular" w:cs="Times New Roman"/>
          <w:color w:val="1B1C1D"/>
          <w:kern w:val="0"/>
          <w:sz w:val="24"/>
          <w:rtl/>
          <w:lang w:bidi="ar-SA"/>
          <w14:ligatures w14:val="none"/>
        </w:rPr>
        <w:t> تم اختيار عينة عشوائية بسيطة من العاملين في شركات تقنية المعلومات والتحول الرقمي (مثل مديري المشاريع والمهندسين)، حيث جرى توزيع الاستبانة عليهم لجمع البيانات الميدانية التي تخدم أهداف الدراسة.</w:t>
      </w:r>
    </w:p>
    <w:p w14:paraId="3C87305B" w14:textId="77777777" w:rsidR="004F27F7" w:rsidRDefault="004F27F7" w:rsidP="009C2DFB">
      <w:pPr>
        <w:bidi w:val="0"/>
        <w:spacing w:after="326" w:line="360" w:lineRule="auto"/>
        <w:ind w:right="30"/>
        <w:jc w:val="center"/>
        <w:rPr>
          <w:rFonts w:cstheme="minorBidi"/>
          <w:rtl/>
          <w:lang w:bidi="ar-SA"/>
        </w:rPr>
      </w:pPr>
    </w:p>
    <w:p w14:paraId="057AB45D" w14:textId="77777777" w:rsidR="004F27F7" w:rsidRDefault="004F27F7" w:rsidP="009C2DFB">
      <w:pPr>
        <w:bidi w:val="0"/>
        <w:spacing w:after="326" w:line="360" w:lineRule="auto"/>
        <w:ind w:right="30"/>
        <w:jc w:val="center"/>
        <w:rPr>
          <w:rFonts w:cstheme="minorBidi"/>
          <w:rtl/>
          <w:lang w:bidi="ar-SA"/>
        </w:rPr>
      </w:pPr>
    </w:p>
    <w:p w14:paraId="15A4E45F" w14:textId="77777777" w:rsidR="004F27F7" w:rsidRPr="004F27F7" w:rsidRDefault="004F27F7" w:rsidP="009C2DFB">
      <w:pPr>
        <w:bidi w:val="0"/>
        <w:spacing w:after="326" w:line="360" w:lineRule="auto"/>
        <w:ind w:right="30"/>
        <w:jc w:val="center"/>
        <w:rPr>
          <w:rFonts w:cstheme="minorBidi"/>
          <w:lang w:bidi="ar-SA"/>
        </w:rPr>
      </w:pPr>
    </w:p>
    <w:p w14:paraId="7BC7FE64" w14:textId="77777777" w:rsidR="00186301" w:rsidRDefault="00A758A4" w:rsidP="009C2DFB">
      <w:pPr>
        <w:bidi w:val="0"/>
        <w:spacing w:after="0" w:line="360" w:lineRule="auto"/>
        <w:ind w:right="370"/>
      </w:pPr>
      <w:r>
        <w:rPr>
          <w:rFonts w:ascii="Arial" w:eastAsia="Arial" w:hAnsi="Arial" w:cs="Arial"/>
          <w:sz w:val="40"/>
        </w:rPr>
        <w:t xml:space="preserve"> </w:t>
      </w:r>
      <w:r>
        <w:rPr>
          <w:rFonts w:ascii="Arial" w:eastAsia="Arial" w:hAnsi="Arial" w:cs="Arial"/>
          <w:sz w:val="40"/>
        </w:rPr>
        <w:tab/>
      </w:r>
      <w:r>
        <w:rPr>
          <w:rFonts w:ascii="Times New Roman" w:eastAsia="Times New Roman" w:hAnsi="Times New Roman" w:cs="Times New Roman"/>
          <w:sz w:val="28"/>
        </w:rPr>
        <w:t xml:space="preserve"> </w:t>
      </w:r>
    </w:p>
    <w:p w14:paraId="427731D2" w14:textId="77777777" w:rsidR="00186301" w:rsidRDefault="00A758A4" w:rsidP="009C2DFB">
      <w:pPr>
        <w:bidi w:val="0"/>
        <w:spacing w:after="272" w:line="360" w:lineRule="auto"/>
        <w:ind w:right="370"/>
      </w:pPr>
      <w:r>
        <w:rPr>
          <w:rFonts w:ascii="Times New Roman" w:eastAsia="Times New Roman" w:hAnsi="Times New Roman" w:cs="Times New Roman"/>
          <w:sz w:val="28"/>
        </w:rPr>
        <w:t xml:space="preserve"> </w:t>
      </w:r>
    </w:p>
    <w:p w14:paraId="71BF29EA" w14:textId="77777777" w:rsidR="00186301" w:rsidRDefault="00A758A4" w:rsidP="009C2DFB">
      <w:pPr>
        <w:spacing w:after="0" w:line="360" w:lineRule="auto"/>
        <w:ind w:left="319" w:right="735" w:firstLine="593"/>
      </w:pPr>
      <w:r>
        <w:rPr>
          <w:rFonts w:ascii="Times New Roman" w:eastAsia="Times New Roman" w:hAnsi="Times New Roman" w:cs="Times New Roman"/>
          <w:sz w:val="36"/>
          <w:szCs w:val="36"/>
          <w:rtl/>
        </w:rPr>
        <w:t xml:space="preserve"> </w:t>
      </w:r>
      <w:r>
        <w:rPr>
          <w:rFonts w:ascii="Times New Roman" w:eastAsia="Times New Roman" w:hAnsi="Times New Roman" w:cs="Times New Roman"/>
          <w:sz w:val="36"/>
          <w:szCs w:val="36"/>
          <w:rtl/>
        </w:rPr>
        <w:tab/>
        <w:t xml:space="preserve"> </w:t>
      </w:r>
      <w:r>
        <w:rPr>
          <w:rFonts w:ascii="Times New Roman" w:eastAsia="Times New Roman" w:hAnsi="Times New Roman" w:cs="Times New Roman"/>
          <w:sz w:val="36"/>
          <w:szCs w:val="36"/>
          <w:rtl/>
        </w:rPr>
        <w:tab/>
        <w:t xml:space="preserve">  </w:t>
      </w:r>
      <w:r>
        <w:rPr>
          <w:rFonts w:ascii="Times New Roman" w:eastAsia="Times New Roman" w:hAnsi="Times New Roman" w:cs="Times New Roman"/>
          <w:sz w:val="36"/>
          <w:szCs w:val="36"/>
          <w:rtl/>
        </w:rPr>
        <w:tab/>
        <w:t xml:space="preserve"> </w:t>
      </w:r>
      <w:r>
        <w:rPr>
          <w:rFonts w:ascii="Times New Roman" w:eastAsia="Times New Roman" w:hAnsi="Times New Roman" w:cs="Times New Roman"/>
          <w:sz w:val="36"/>
          <w:szCs w:val="36"/>
          <w:rtl/>
        </w:rPr>
        <w:tab/>
        <w:t xml:space="preserve"> </w:t>
      </w:r>
      <w:r>
        <w:rPr>
          <w:rFonts w:ascii="Times New Roman" w:eastAsia="Times New Roman" w:hAnsi="Times New Roman" w:cs="Times New Roman"/>
          <w:sz w:val="36"/>
          <w:szCs w:val="36"/>
          <w:rtl/>
        </w:rPr>
        <w:tab/>
        <w:t xml:space="preserve"> </w:t>
      </w:r>
      <w:r>
        <w:rPr>
          <w:rFonts w:ascii="Times New Roman" w:eastAsia="Times New Roman" w:hAnsi="Times New Roman" w:cs="Times New Roman"/>
          <w:sz w:val="36"/>
          <w:szCs w:val="36"/>
          <w:rtl/>
        </w:rPr>
        <w:tab/>
        <w:t xml:space="preserve"> </w:t>
      </w:r>
      <w:r>
        <w:rPr>
          <w:rFonts w:ascii="Times New Roman" w:eastAsia="Times New Roman" w:hAnsi="Times New Roman" w:cs="Times New Roman"/>
          <w:sz w:val="36"/>
          <w:szCs w:val="36"/>
          <w:rtl/>
        </w:rPr>
        <w:tab/>
        <w:t xml:space="preserve"> </w:t>
      </w:r>
      <w:r>
        <w:rPr>
          <w:rFonts w:ascii="Times New Roman" w:eastAsia="Times New Roman" w:hAnsi="Times New Roman" w:cs="Times New Roman"/>
          <w:sz w:val="36"/>
          <w:szCs w:val="36"/>
          <w:rtl/>
        </w:rPr>
        <w:tab/>
        <w:t xml:space="preserve"> </w:t>
      </w:r>
      <w:r>
        <w:rPr>
          <w:rFonts w:ascii="Times New Roman" w:eastAsia="Times New Roman" w:hAnsi="Times New Roman" w:cs="Times New Roman"/>
          <w:sz w:val="36"/>
          <w:szCs w:val="36"/>
          <w:rtl/>
        </w:rPr>
        <w:tab/>
        <w:t xml:space="preserve"> </w:t>
      </w:r>
      <w:r>
        <w:rPr>
          <w:sz w:val="38"/>
          <w:szCs w:val="38"/>
          <w:rtl/>
        </w:rPr>
        <w:t>حدود</w:t>
      </w:r>
      <w:r>
        <w:rPr>
          <w:rFonts w:ascii="Arial" w:eastAsia="Arial" w:hAnsi="Arial" w:cs="Arial"/>
          <w:sz w:val="38"/>
          <w:szCs w:val="38"/>
          <w:rtl/>
        </w:rPr>
        <w:t xml:space="preserve"> </w:t>
      </w:r>
      <w:r>
        <w:rPr>
          <w:sz w:val="38"/>
          <w:szCs w:val="38"/>
          <w:rtl/>
        </w:rPr>
        <w:t>الدراسة</w:t>
      </w:r>
      <w:r>
        <w:rPr>
          <w:rFonts w:ascii="Arial" w:eastAsia="Arial" w:hAnsi="Arial" w:cs="Arial"/>
          <w:sz w:val="38"/>
          <w:szCs w:val="38"/>
          <w:rtl/>
        </w:rPr>
        <w:t xml:space="preserve"> :</w:t>
      </w:r>
      <w:r>
        <w:rPr>
          <w:rFonts w:ascii="Arial" w:eastAsia="Arial" w:hAnsi="Arial" w:cs="Arial"/>
          <w:sz w:val="55"/>
          <w:szCs w:val="55"/>
          <w:vertAlign w:val="subscript"/>
          <w:rtl/>
        </w:rPr>
        <w:tab/>
        <w:t xml:space="preserve"> </w:t>
      </w:r>
    </w:p>
    <w:p w14:paraId="4DB7F409" w14:textId="77777777" w:rsidR="00186301" w:rsidRDefault="00A758A4" w:rsidP="009C2DFB">
      <w:pPr>
        <w:bidi w:val="0"/>
        <w:spacing w:after="22" w:line="360" w:lineRule="auto"/>
        <w:ind w:left="5818"/>
        <w:jc w:val="left"/>
      </w:pPr>
      <w:r>
        <w:rPr>
          <w:rFonts w:ascii="Times New Roman" w:eastAsia="Times New Roman" w:hAnsi="Times New Roman" w:cs="Times New Roman"/>
          <w:sz w:val="36"/>
        </w:rPr>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p>
    <w:p w14:paraId="2519EB0B" w14:textId="77777777" w:rsidR="00186301" w:rsidRDefault="00A758A4" w:rsidP="009C2DFB">
      <w:pPr>
        <w:bidi w:val="0"/>
        <w:spacing w:after="19" w:line="360" w:lineRule="auto"/>
        <w:jc w:val="left"/>
      </w:pPr>
      <w:r>
        <w:rPr>
          <w:rFonts w:ascii="Times New Roman" w:eastAsia="Times New Roman" w:hAnsi="Times New Roman" w:cs="Times New Roman"/>
          <w:sz w:val="36"/>
        </w:rPr>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r>
      <w:r>
        <w:rPr>
          <w:rFonts w:ascii="Arial" w:eastAsia="Arial" w:hAnsi="Arial" w:cs="Arial"/>
          <w:sz w:val="20"/>
        </w:rPr>
        <w:t xml:space="preserve"> </w:t>
      </w:r>
    </w:p>
    <w:p w14:paraId="6E5ABC71" w14:textId="77777777" w:rsidR="00186301" w:rsidRDefault="00A758A4" w:rsidP="009C2DFB">
      <w:pPr>
        <w:bidi w:val="0"/>
        <w:spacing w:after="32" w:line="360" w:lineRule="auto"/>
        <w:ind w:left="1464"/>
        <w:jc w:val="center"/>
      </w:pPr>
      <w:r>
        <w:rPr>
          <w:rFonts w:ascii="Times New Roman" w:eastAsia="Times New Roman" w:hAnsi="Times New Roman" w:cs="Times New Roman"/>
          <w:sz w:val="36"/>
        </w:rPr>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p>
    <w:p w14:paraId="29FC24C7" w14:textId="77777777" w:rsidR="00186301" w:rsidRDefault="00A758A4" w:rsidP="009C2DFB">
      <w:pPr>
        <w:bidi w:val="0"/>
        <w:spacing w:after="30" w:line="360" w:lineRule="auto"/>
        <w:ind w:right="979"/>
      </w:pPr>
      <w:r>
        <w:rPr>
          <w:rFonts w:ascii="Times New Roman" w:eastAsia="Times New Roman" w:hAnsi="Times New Roman" w:cs="Times New Roman"/>
          <w:sz w:val="36"/>
        </w:rPr>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r>
      <w:r>
        <w:rPr>
          <w:rFonts w:ascii="Arial" w:eastAsia="Arial" w:hAnsi="Arial" w:cs="Arial"/>
          <w:sz w:val="20"/>
        </w:rPr>
        <w:t xml:space="preserve"> </w:t>
      </w:r>
    </w:p>
    <w:p w14:paraId="491BA528" w14:textId="77777777" w:rsidR="00186301" w:rsidRDefault="00A758A4" w:rsidP="009C2DFB">
      <w:pPr>
        <w:bidi w:val="0"/>
        <w:spacing w:after="0" w:line="360" w:lineRule="auto"/>
        <w:ind w:left="3227"/>
        <w:jc w:val="left"/>
      </w:pPr>
      <w:r>
        <w:rPr>
          <w:rFonts w:ascii="Times New Roman" w:eastAsia="Times New Roman" w:hAnsi="Times New Roman" w:cs="Times New Roman"/>
          <w:sz w:val="36"/>
        </w:rPr>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t xml:space="preserve"> </w:t>
      </w:r>
      <w:r>
        <w:rPr>
          <w:rFonts w:ascii="Times New Roman" w:eastAsia="Times New Roman" w:hAnsi="Times New Roman" w:cs="Times New Roman"/>
          <w:sz w:val="36"/>
        </w:rPr>
        <w:tab/>
      </w:r>
      <w:r>
        <w:rPr>
          <w:rFonts w:ascii="Arial" w:eastAsia="Arial" w:hAnsi="Arial" w:cs="Arial"/>
          <w:sz w:val="20"/>
        </w:rPr>
        <w:t xml:space="preserve"> </w:t>
      </w:r>
    </w:p>
    <w:p w14:paraId="449BD895" w14:textId="77777777" w:rsidR="00186301" w:rsidRDefault="00A758A4" w:rsidP="009C2DFB">
      <w:pPr>
        <w:bidi w:val="0"/>
        <w:spacing w:after="0" w:line="360" w:lineRule="auto"/>
        <w:ind w:right="388"/>
      </w:pPr>
      <w:r>
        <w:rPr>
          <w:rFonts w:ascii="Times New Roman" w:eastAsia="Times New Roman" w:hAnsi="Times New Roman" w:cs="Times New Roman"/>
          <w:sz w:val="36"/>
        </w:rPr>
        <w:t xml:space="preserve"> </w:t>
      </w:r>
    </w:p>
    <w:p w14:paraId="29D098EF" w14:textId="77777777" w:rsidR="00186301" w:rsidRDefault="00A758A4" w:rsidP="009C2DFB">
      <w:pPr>
        <w:spacing w:after="0" w:line="360" w:lineRule="auto"/>
        <w:ind w:left="10" w:right="332" w:hanging="10"/>
      </w:pPr>
      <w:r>
        <w:rPr>
          <w:rFonts w:ascii="Arial" w:eastAsia="Arial" w:hAnsi="Arial" w:cs="Arial"/>
          <w:sz w:val="36"/>
          <w:szCs w:val="36"/>
          <w:rtl/>
        </w:rPr>
        <w:t xml:space="preserve"> </w:t>
      </w:r>
      <w:r>
        <w:rPr>
          <w:rFonts w:ascii="Times New Roman" w:eastAsia="Times New Roman" w:hAnsi="Times New Roman" w:cs="Times New Roman"/>
          <w:sz w:val="36"/>
          <w:szCs w:val="36"/>
          <w:rtl/>
        </w:rPr>
        <w:t>حدود</w:t>
      </w:r>
      <w:r>
        <w:rPr>
          <w:rFonts w:ascii="Arial" w:eastAsia="Arial" w:hAnsi="Arial" w:cs="Arial"/>
          <w:sz w:val="36"/>
          <w:szCs w:val="36"/>
          <w:rtl/>
        </w:rPr>
        <w:t xml:space="preserve"> </w:t>
      </w:r>
      <w:r>
        <w:rPr>
          <w:rFonts w:ascii="Times New Roman" w:eastAsia="Times New Roman" w:hAnsi="Times New Roman" w:cs="Times New Roman"/>
          <w:sz w:val="36"/>
          <w:szCs w:val="36"/>
          <w:rtl/>
        </w:rPr>
        <w:t>موضوعیة:</w:t>
      </w:r>
      <w:r>
        <w:rPr>
          <w:rFonts w:ascii="Arial" w:eastAsia="Arial" w:hAnsi="Arial" w:cs="Arial"/>
          <w:sz w:val="36"/>
          <w:szCs w:val="36"/>
          <w:rtl/>
        </w:rPr>
        <w:t xml:space="preserve"> </w:t>
      </w:r>
      <w:r>
        <w:rPr>
          <w:rFonts w:ascii="Times New Roman" w:eastAsia="Times New Roman" w:hAnsi="Times New Roman" w:cs="Times New Roman"/>
          <w:sz w:val="36"/>
          <w:szCs w:val="36"/>
          <w:rtl/>
        </w:rPr>
        <w:t>تحدید</w:t>
      </w:r>
      <w:r>
        <w:rPr>
          <w:rFonts w:ascii="Arial" w:eastAsia="Arial" w:hAnsi="Arial" w:cs="Arial"/>
          <w:sz w:val="36"/>
          <w:szCs w:val="36"/>
          <w:rtl/>
        </w:rPr>
        <w:t xml:space="preserve"> </w:t>
      </w:r>
      <w:r>
        <w:rPr>
          <w:rFonts w:ascii="Times New Roman" w:eastAsia="Times New Roman" w:hAnsi="Times New Roman" w:cs="Times New Roman"/>
          <w:sz w:val="36"/>
          <w:szCs w:val="36"/>
          <w:rtl/>
        </w:rPr>
        <w:t>ما</w:t>
      </w:r>
      <w:r>
        <w:rPr>
          <w:rFonts w:ascii="Arial" w:eastAsia="Arial" w:hAnsi="Arial" w:cs="Arial"/>
          <w:sz w:val="36"/>
          <w:szCs w:val="36"/>
          <w:rtl/>
        </w:rPr>
        <w:t xml:space="preserve"> </w:t>
      </w:r>
      <w:r>
        <w:rPr>
          <w:rFonts w:ascii="Times New Roman" w:eastAsia="Times New Roman" w:hAnsi="Times New Roman" w:cs="Times New Roman"/>
          <w:sz w:val="36"/>
          <w:szCs w:val="36"/>
          <w:rtl/>
        </w:rPr>
        <w:t>ھو</w:t>
      </w:r>
      <w:r>
        <w:rPr>
          <w:rFonts w:ascii="Arial" w:eastAsia="Arial" w:hAnsi="Arial" w:cs="Arial"/>
          <w:sz w:val="36"/>
          <w:szCs w:val="36"/>
          <w:rtl/>
        </w:rPr>
        <w:t xml:space="preserve"> </w:t>
      </w:r>
      <w:r>
        <w:rPr>
          <w:rFonts w:ascii="Times New Roman" w:eastAsia="Times New Roman" w:hAnsi="Times New Roman" w:cs="Times New Roman"/>
          <w:sz w:val="36"/>
          <w:szCs w:val="36"/>
          <w:rtl/>
        </w:rPr>
        <w:t>مجال</w:t>
      </w:r>
      <w:r>
        <w:rPr>
          <w:rFonts w:ascii="Arial" w:eastAsia="Arial" w:hAnsi="Arial" w:cs="Arial"/>
          <w:sz w:val="36"/>
          <w:szCs w:val="36"/>
          <w:rtl/>
        </w:rPr>
        <w:t xml:space="preserve"> </w:t>
      </w:r>
      <w:r>
        <w:rPr>
          <w:rFonts w:ascii="Times New Roman" w:eastAsia="Times New Roman" w:hAnsi="Times New Roman" w:cs="Times New Roman"/>
          <w:sz w:val="36"/>
          <w:szCs w:val="36"/>
          <w:rtl/>
        </w:rPr>
        <w:t>إدارة</w:t>
      </w:r>
      <w:r>
        <w:rPr>
          <w:rFonts w:ascii="Arial" w:eastAsia="Arial" w:hAnsi="Arial" w:cs="Arial"/>
          <w:sz w:val="36"/>
          <w:szCs w:val="36"/>
          <w:rtl/>
        </w:rPr>
        <w:t xml:space="preserve"> </w:t>
      </w:r>
      <w:r>
        <w:rPr>
          <w:rFonts w:ascii="Times New Roman" w:eastAsia="Times New Roman" w:hAnsi="Times New Roman" w:cs="Times New Roman"/>
          <w:sz w:val="36"/>
          <w:szCs w:val="36"/>
          <w:rtl/>
        </w:rPr>
        <w:t>الجودة</w:t>
      </w:r>
      <w:r>
        <w:rPr>
          <w:rFonts w:ascii="Arial" w:eastAsia="Arial" w:hAnsi="Arial" w:cs="Arial"/>
          <w:sz w:val="36"/>
          <w:szCs w:val="36"/>
          <w:rtl/>
        </w:rPr>
        <w:t xml:space="preserve"> </w:t>
      </w:r>
      <w:r>
        <w:rPr>
          <w:rFonts w:ascii="Times New Roman" w:eastAsia="Times New Roman" w:hAnsi="Times New Roman" w:cs="Times New Roman"/>
          <w:sz w:val="36"/>
          <w:szCs w:val="36"/>
          <w:rtl/>
        </w:rPr>
        <w:t>الشاملة</w:t>
      </w:r>
      <w:r>
        <w:rPr>
          <w:rFonts w:ascii="Arial" w:eastAsia="Arial" w:hAnsi="Arial" w:cs="Arial"/>
          <w:sz w:val="36"/>
          <w:szCs w:val="36"/>
          <w:rtl/>
        </w:rPr>
        <w:t xml:space="preserve"> </w:t>
      </w:r>
      <w:r>
        <w:rPr>
          <w:rFonts w:ascii="Times New Roman" w:eastAsia="Times New Roman" w:hAnsi="Times New Roman" w:cs="Times New Roman"/>
          <w:sz w:val="36"/>
          <w:szCs w:val="36"/>
          <w:rtl/>
        </w:rPr>
        <w:t>على</w:t>
      </w:r>
      <w:r>
        <w:rPr>
          <w:rFonts w:ascii="Arial" w:eastAsia="Arial" w:hAnsi="Arial" w:cs="Arial"/>
          <w:sz w:val="36"/>
          <w:szCs w:val="36"/>
          <w:rtl/>
        </w:rPr>
        <w:t xml:space="preserve"> </w:t>
      </w:r>
      <w:r>
        <w:rPr>
          <w:rFonts w:ascii="Times New Roman" w:eastAsia="Times New Roman" w:hAnsi="Times New Roman" w:cs="Times New Roman"/>
          <w:sz w:val="36"/>
          <w:szCs w:val="36"/>
          <w:rtl/>
        </w:rPr>
        <w:t>المشاریع</w:t>
      </w:r>
    </w:p>
    <w:p w14:paraId="4287C345" w14:textId="77777777" w:rsidR="00186301" w:rsidRDefault="00A758A4" w:rsidP="009C2DFB">
      <w:pPr>
        <w:tabs>
          <w:tab w:val="center" w:pos="478"/>
          <w:tab w:val="center" w:pos="6669"/>
        </w:tabs>
        <w:spacing w:after="0" w:line="360" w:lineRule="auto"/>
        <w:jc w:val="left"/>
      </w:pPr>
      <w:r>
        <w:rPr>
          <w:szCs w:val="22"/>
          <w:rtl/>
        </w:rPr>
        <w:tab/>
      </w:r>
      <w:r>
        <w:rPr>
          <w:rFonts w:ascii="Times New Roman" w:eastAsia="Times New Roman" w:hAnsi="Times New Roman" w:cs="Times New Roman"/>
          <w:sz w:val="36"/>
          <w:szCs w:val="36"/>
          <w:rtl/>
        </w:rPr>
        <w:t xml:space="preserve"> </w:t>
      </w:r>
      <w:r>
        <w:rPr>
          <w:rFonts w:ascii="Arial" w:eastAsia="Arial" w:hAnsi="Arial" w:cs="Arial"/>
          <w:sz w:val="36"/>
          <w:szCs w:val="36"/>
          <w:rtl/>
        </w:rPr>
        <w:tab/>
        <w:t xml:space="preserve"> </w:t>
      </w:r>
      <w:r>
        <w:rPr>
          <w:rFonts w:ascii="Times New Roman" w:eastAsia="Times New Roman" w:hAnsi="Times New Roman" w:cs="Times New Roman"/>
          <w:sz w:val="36"/>
          <w:szCs w:val="36"/>
          <w:rtl/>
        </w:rPr>
        <w:t>الرقمیة</w:t>
      </w:r>
      <w:r>
        <w:rPr>
          <w:rFonts w:ascii="Arial" w:eastAsia="Arial" w:hAnsi="Arial" w:cs="Arial"/>
          <w:sz w:val="36"/>
          <w:szCs w:val="36"/>
          <w:rtl/>
        </w:rPr>
        <w:t xml:space="preserve"> </w:t>
      </w:r>
      <w:r>
        <w:rPr>
          <w:rFonts w:ascii="Times New Roman" w:eastAsia="Times New Roman" w:hAnsi="Times New Roman" w:cs="Times New Roman"/>
          <w:sz w:val="36"/>
          <w:szCs w:val="36"/>
          <w:rtl/>
        </w:rPr>
        <w:t>في</w:t>
      </w:r>
      <w:r>
        <w:rPr>
          <w:rFonts w:ascii="Arial" w:eastAsia="Arial" w:hAnsi="Arial" w:cs="Arial"/>
          <w:sz w:val="36"/>
          <w:szCs w:val="36"/>
          <w:rtl/>
        </w:rPr>
        <w:t xml:space="preserve"> </w:t>
      </w:r>
      <w:r>
        <w:rPr>
          <w:rFonts w:ascii="Times New Roman" w:eastAsia="Times New Roman" w:hAnsi="Times New Roman" w:cs="Times New Roman"/>
          <w:sz w:val="36"/>
          <w:szCs w:val="36"/>
          <w:rtl/>
        </w:rPr>
        <w:t>المملكة</w:t>
      </w:r>
      <w:r>
        <w:rPr>
          <w:rFonts w:ascii="Arial" w:eastAsia="Arial" w:hAnsi="Arial" w:cs="Arial"/>
          <w:sz w:val="36"/>
          <w:szCs w:val="36"/>
          <w:rtl/>
        </w:rPr>
        <w:t xml:space="preserve"> </w:t>
      </w:r>
      <w:r>
        <w:rPr>
          <w:rFonts w:ascii="Times New Roman" w:eastAsia="Times New Roman" w:hAnsi="Times New Roman" w:cs="Times New Roman"/>
          <w:sz w:val="36"/>
          <w:szCs w:val="36"/>
          <w:rtl/>
        </w:rPr>
        <w:t>العربیة</w:t>
      </w:r>
      <w:r>
        <w:rPr>
          <w:rFonts w:ascii="Arial" w:eastAsia="Arial" w:hAnsi="Arial" w:cs="Arial"/>
          <w:sz w:val="36"/>
          <w:szCs w:val="36"/>
          <w:rtl/>
        </w:rPr>
        <w:t xml:space="preserve"> </w:t>
      </w:r>
      <w:r>
        <w:rPr>
          <w:rFonts w:ascii="Times New Roman" w:eastAsia="Times New Roman" w:hAnsi="Times New Roman" w:cs="Times New Roman"/>
          <w:sz w:val="36"/>
          <w:szCs w:val="36"/>
          <w:rtl/>
        </w:rPr>
        <w:t>السعودیة.</w:t>
      </w:r>
      <w:r>
        <w:rPr>
          <w:rFonts w:ascii="Arial" w:eastAsia="Arial" w:hAnsi="Arial" w:cs="Arial"/>
          <w:sz w:val="36"/>
          <w:szCs w:val="36"/>
          <w:rtl/>
        </w:rPr>
        <w:t xml:space="preserve"> </w:t>
      </w:r>
    </w:p>
    <w:p w14:paraId="6D5AFB9D" w14:textId="77777777" w:rsidR="00186301" w:rsidRDefault="00A758A4" w:rsidP="009C2DFB">
      <w:pPr>
        <w:numPr>
          <w:ilvl w:val="0"/>
          <w:numId w:val="12"/>
        </w:numPr>
        <w:spacing w:after="52" w:line="360" w:lineRule="auto"/>
        <w:ind w:right="3656" w:hanging="376"/>
      </w:pPr>
      <w:r>
        <w:rPr>
          <w:rFonts w:ascii="Times New Roman" w:eastAsia="Times New Roman" w:hAnsi="Times New Roman" w:cs="Times New Roman"/>
          <w:sz w:val="36"/>
          <w:szCs w:val="36"/>
          <w:rtl/>
        </w:rPr>
        <w:t>حدود</w:t>
      </w:r>
      <w:r>
        <w:rPr>
          <w:rFonts w:ascii="Arial" w:eastAsia="Arial" w:hAnsi="Arial" w:cs="Arial"/>
          <w:sz w:val="36"/>
          <w:szCs w:val="36"/>
          <w:rtl/>
        </w:rPr>
        <w:t xml:space="preserve"> </w:t>
      </w:r>
      <w:r>
        <w:rPr>
          <w:rFonts w:ascii="Times New Roman" w:eastAsia="Times New Roman" w:hAnsi="Times New Roman" w:cs="Times New Roman"/>
          <w:sz w:val="36"/>
          <w:szCs w:val="36"/>
          <w:rtl/>
        </w:rPr>
        <w:t>مكانیة:</w:t>
      </w:r>
      <w:r>
        <w:rPr>
          <w:rFonts w:ascii="Arial" w:eastAsia="Arial" w:hAnsi="Arial" w:cs="Arial"/>
          <w:sz w:val="36"/>
          <w:szCs w:val="36"/>
          <w:rtl/>
        </w:rPr>
        <w:t xml:space="preserve"> </w:t>
      </w:r>
      <w:r>
        <w:rPr>
          <w:rFonts w:ascii="Times New Roman" w:eastAsia="Times New Roman" w:hAnsi="Times New Roman" w:cs="Times New Roman"/>
          <w:sz w:val="36"/>
          <w:szCs w:val="36"/>
          <w:rtl/>
        </w:rPr>
        <w:t>شركات</w:t>
      </w:r>
      <w:r>
        <w:rPr>
          <w:rFonts w:ascii="Arial" w:eastAsia="Arial" w:hAnsi="Arial" w:cs="Arial"/>
          <w:sz w:val="36"/>
          <w:szCs w:val="36"/>
          <w:rtl/>
        </w:rPr>
        <w:t xml:space="preserve"> </w:t>
      </w:r>
      <w:r>
        <w:rPr>
          <w:rFonts w:ascii="Times New Roman" w:eastAsia="Times New Roman" w:hAnsi="Times New Roman" w:cs="Times New Roman"/>
          <w:sz w:val="36"/>
          <w:szCs w:val="36"/>
          <w:rtl/>
        </w:rPr>
        <w:t>المقاوالت</w:t>
      </w:r>
      <w:r>
        <w:rPr>
          <w:rFonts w:ascii="Arial" w:eastAsia="Arial" w:hAnsi="Arial" w:cs="Arial"/>
          <w:sz w:val="36"/>
          <w:szCs w:val="36"/>
          <w:rtl/>
        </w:rPr>
        <w:t xml:space="preserve"> </w:t>
      </w:r>
      <w:r>
        <w:rPr>
          <w:rFonts w:ascii="Times New Roman" w:eastAsia="Times New Roman" w:hAnsi="Times New Roman" w:cs="Times New Roman"/>
          <w:sz w:val="36"/>
          <w:szCs w:val="36"/>
          <w:rtl/>
        </w:rPr>
        <w:t>والمكاتب</w:t>
      </w:r>
      <w:r>
        <w:rPr>
          <w:rFonts w:ascii="Arial" w:eastAsia="Arial" w:hAnsi="Arial" w:cs="Arial"/>
          <w:sz w:val="36"/>
          <w:szCs w:val="36"/>
          <w:rtl/>
        </w:rPr>
        <w:t xml:space="preserve"> </w:t>
      </w:r>
      <w:r>
        <w:rPr>
          <w:rFonts w:ascii="Times New Roman" w:eastAsia="Times New Roman" w:hAnsi="Times New Roman" w:cs="Times New Roman"/>
          <w:sz w:val="36"/>
          <w:szCs w:val="36"/>
          <w:rtl/>
        </w:rPr>
        <w:t>االستشاریة</w:t>
      </w:r>
      <w:r>
        <w:rPr>
          <w:rFonts w:ascii="Arial" w:eastAsia="Arial" w:hAnsi="Arial" w:cs="Arial"/>
          <w:sz w:val="36"/>
          <w:szCs w:val="36"/>
          <w:rtl/>
        </w:rPr>
        <w:t xml:space="preserve"> </w:t>
      </w:r>
      <w:r>
        <w:rPr>
          <w:rFonts w:ascii="Times New Roman" w:eastAsia="Times New Roman" w:hAnsi="Times New Roman" w:cs="Times New Roman"/>
          <w:sz w:val="36"/>
          <w:szCs w:val="36"/>
          <w:rtl/>
        </w:rPr>
        <w:t>وشركات</w:t>
      </w:r>
      <w:r>
        <w:rPr>
          <w:rFonts w:ascii="Arial" w:eastAsia="Arial" w:hAnsi="Arial" w:cs="Arial"/>
          <w:sz w:val="36"/>
          <w:szCs w:val="36"/>
          <w:rtl/>
        </w:rPr>
        <w:t xml:space="preserve"> </w:t>
      </w:r>
      <w:r>
        <w:rPr>
          <w:rFonts w:ascii="Times New Roman" w:eastAsia="Times New Roman" w:hAnsi="Times New Roman" w:cs="Times New Roman"/>
          <w:sz w:val="36"/>
          <w:szCs w:val="36"/>
          <w:rtl/>
        </w:rPr>
        <w:t>التطویر</w:t>
      </w:r>
    </w:p>
    <w:p w14:paraId="5673B629" w14:textId="77777777" w:rsidR="00186301" w:rsidRDefault="00A758A4" w:rsidP="009C2DFB">
      <w:pPr>
        <w:spacing w:after="0" w:line="360" w:lineRule="auto"/>
        <w:ind w:left="10" w:right="332" w:hanging="10"/>
      </w:pPr>
      <w:r>
        <w:rPr>
          <w:rFonts w:ascii="Arial" w:eastAsia="Arial" w:hAnsi="Arial" w:cs="Arial"/>
          <w:sz w:val="36"/>
          <w:szCs w:val="36"/>
          <w:rtl/>
        </w:rPr>
        <w:t xml:space="preserve"> </w:t>
      </w:r>
      <w:r>
        <w:rPr>
          <w:rFonts w:ascii="Times New Roman" w:eastAsia="Times New Roman" w:hAnsi="Times New Roman" w:cs="Times New Roman"/>
          <w:sz w:val="36"/>
          <w:szCs w:val="36"/>
          <w:rtl/>
        </w:rPr>
        <w:t>العقاري</w:t>
      </w:r>
      <w:r>
        <w:rPr>
          <w:rFonts w:ascii="Arial" w:eastAsia="Arial" w:hAnsi="Arial" w:cs="Arial"/>
          <w:sz w:val="36"/>
          <w:szCs w:val="36"/>
          <w:rtl/>
        </w:rPr>
        <w:t xml:space="preserve"> </w:t>
      </w:r>
      <w:r>
        <w:rPr>
          <w:rFonts w:ascii="Times New Roman" w:eastAsia="Times New Roman" w:hAnsi="Times New Roman" w:cs="Times New Roman"/>
          <w:sz w:val="36"/>
          <w:szCs w:val="36"/>
          <w:rtl/>
        </w:rPr>
        <w:t>في</w:t>
      </w:r>
      <w:r>
        <w:rPr>
          <w:rFonts w:ascii="Arial" w:eastAsia="Arial" w:hAnsi="Arial" w:cs="Arial"/>
          <w:sz w:val="36"/>
          <w:szCs w:val="36"/>
          <w:rtl/>
        </w:rPr>
        <w:t xml:space="preserve"> </w:t>
      </w:r>
      <w:r>
        <w:rPr>
          <w:rFonts w:ascii="Times New Roman" w:eastAsia="Times New Roman" w:hAnsi="Times New Roman" w:cs="Times New Roman"/>
          <w:sz w:val="36"/>
          <w:szCs w:val="36"/>
          <w:rtl/>
        </w:rPr>
        <w:t>المملكة</w:t>
      </w:r>
      <w:r>
        <w:rPr>
          <w:rFonts w:ascii="Arial" w:eastAsia="Arial" w:hAnsi="Arial" w:cs="Arial"/>
          <w:sz w:val="36"/>
          <w:szCs w:val="36"/>
          <w:rtl/>
        </w:rPr>
        <w:t xml:space="preserve"> </w:t>
      </w:r>
      <w:r>
        <w:rPr>
          <w:rFonts w:ascii="Times New Roman" w:eastAsia="Times New Roman" w:hAnsi="Times New Roman" w:cs="Times New Roman"/>
          <w:sz w:val="36"/>
          <w:szCs w:val="36"/>
          <w:rtl/>
        </w:rPr>
        <w:t>العربیة</w:t>
      </w:r>
      <w:r>
        <w:rPr>
          <w:rFonts w:ascii="Arial" w:eastAsia="Arial" w:hAnsi="Arial" w:cs="Arial"/>
          <w:sz w:val="36"/>
          <w:szCs w:val="36"/>
          <w:rtl/>
        </w:rPr>
        <w:t xml:space="preserve"> </w:t>
      </w:r>
      <w:r>
        <w:rPr>
          <w:rFonts w:ascii="Times New Roman" w:eastAsia="Times New Roman" w:hAnsi="Times New Roman" w:cs="Times New Roman"/>
          <w:sz w:val="36"/>
          <w:szCs w:val="36"/>
          <w:rtl/>
        </w:rPr>
        <w:t>السعودیة.</w:t>
      </w:r>
    </w:p>
    <w:p w14:paraId="302033F6" w14:textId="77777777" w:rsidR="00186301" w:rsidRDefault="00A758A4" w:rsidP="009C2DFB">
      <w:pPr>
        <w:bidi w:val="0"/>
        <w:spacing w:after="0" w:line="360" w:lineRule="auto"/>
        <w:ind w:right="370"/>
      </w:pPr>
      <w:r>
        <w:rPr>
          <w:rFonts w:ascii="Times New Roman" w:eastAsia="Times New Roman" w:hAnsi="Times New Roman" w:cs="Times New Roman"/>
          <w:sz w:val="28"/>
        </w:rPr>
        <w:t xml:space="preserve"> </w:t>
      </w:r>
    </w:p>
    <w:p w14:paraId="5E7641E0" w14:textId="77777777" w:rsidR="00186301" w:rsidRDefault="00A758A4" w:rsidP="009C2DFB">
      <w:pPr>
        <w:numPr>
          <w:ilvl w:val="0"/>
          <w:numId w:val="12"/>
        </w:numPr>
        <w:spacing w:after="0" w:line="360" w:lineRule="auto"/>
        <w:ind w:right="3656" w:hanging="376"/>
      </w:pPr>
      <w:r>
        <w:rPr>
          <w:rFonts w:ascii="Times New Roman" w:eastAsia="Times New Roman" w:hAnsi="Times New Roman" w:cs="Times New Roman"/>
          <w:sz w:val="36"/>
          <w:szCs w:val="36"/>
          <w:rtl/>
        </w:rPr>
        <w:t>.حدود</w:t>
      </w:r>
      <w:r>
        <w:rPr>
          <w:rFonts w:ascii="Arial" w:eastAsia="Arial" w:hAnsi="Arial" w:cs="Arial"/>
          <w:sz w:val="36"/>
          <w:szCs w:val="36"/>
          <w:rtl/>
        </w:rPr>
        <w:t xml:space="preserve"> </w:t>
      </w:r>
      <w:r>
        <w:rPr>
          <w:rFonts w:ascii="Times New Roman" w:eastAsia="Times New Roman" w:hAnsi="Times New Roman" w:cs="Times New Roman"/>
          <w:sz w:val="36"/>
          <w:szCs w:val="36"/>
          <w:rtl/>
        </w:rPr>
        <w:t>زمنیة:</w:t>
      </w:r>
      <w:r>
        <w:rPr>
          <w:rFonts w:ascii="Arial" w:eastAsia="Arial" w:hAnsi="Arial" w:cs="Arial"/>
          <w:sz w:val="36"/>
          <w:szCs w:val="36"/>
          <w:rtl/>
        </w:rPr>
        <w:t xml:space="preserve"> </w:t>
      </w:r>
      <w:r>
        <w:rPr>
          <w:rFonts w:ascii="Times New Roman" w:eastAsia="Times New Roman" w:hAnsi="Times New Roman" w:cs="Times New Roman"/>
          <w:sz w:val="36"/>
          <w:szCs w:val="36"/>
        </w:rPr>
        <w:t>٢٠٢٤</w:t>
      </w:r>
    </w:p>
    <w:p w14:paraId="79CA2296" w14:textId="77777777" w:rsidR="00186301" w:rsidRDefault="00A758A4" w:rsidP="009C2DFB">
      <w:pPr>
        <w:numPr>
          <w:ilvl w:val="0"/>
          <w:numId w:val="12"/>
        </w:numPr>
        <w:spacing w:after="0" w:line="360" w:lineRule="auto"/>
        <w:ind w:right="3656" w:hanging="376"/>
      </w:pPr>
      <w:r>
        <w:rPr>
          <w:rFonts w:ascii="Times New Roman" w:eastAsia="Times New Roman" w:hAnsi="Times New Roman" w:cs="Times New Roman"/>
          <w:sz w:val="36"/>
          <w:szCs w:val="36"/>
          <w:vertAlign w:val="superscript"/>
          <w:rtl/>
        </w:rPr>
        <w:t xml:space="preserve"> </w:t>
      </w:r>
      <w:r>
        <w:rPr>
          <w:rFonts w:ascii="Times New Roman" w:eastAsia="Times New Roman" w:hAnsi="Times New Roman" w:cs="Times New Roman"/>
          <w:sz w:val="36"/>
          <w:szCs w:val="36"/>
          <w:rtl/>
        </w:rPr>
        <w:t>.حدود</w:t>
      </w:r>
      <w:r>
        <w:rPr>
          <w:rFonts w:ascii="Arial" w:eastAsia="Arial" w:hAnsi="Arial" w:cs="Arial"/>
          <w:sz w:val="36"/>
          <w:szCs w:val="36"/>
          <w:rtl/>
        </w:rPr>
        <w:t xml:space="preserve"> </w:t>
      </w:r>
      <w:r>
        <w:rPr>
          <w:rFonts w:ascii="Times New Roman" w:eastAsia="Times New Roman" w:hAnsi="Times New Roman" w:cs="Times New Roman"/>
          <w:sz w:val="36"/>
          <w:szCs w:val="36"/>
          <w:rtl/>
        </w:rPr>
        <w:t>بشریة:</w:t>
      </w:r>
      <w:r>
        <w:rPr>
          <w:rFonts w:ascii="Arial" w:eastAsia="Arial" w:hAnsi="Arial" w:cs="Arial"/>
          <w:sz w:val="36"/>
          <w:szCs w:val="36"/>
          <w:rtl/>
        </w:rPr>
        <w:t xml:space="preserve"> </w:t>
      </w:r>
      <w:r>
        <w:rPr>
          <w:rFonts w:ascii="Times New Roman" w:eastAsia="Times New Roman" w:hAnsi="Times New Roman" w:cs="Times New Roman"/>
          <w:sz w:val="36"/>
          <w:szCs w:val="36"/>
          <w:rtl/>
        </w:rPr>
        <w:t>العاملین</w:t>
      </w:r>
      <w:r>
        <w:rPr>
          <w:rFonts w:ascii="Arial" w:eastAsia="Arial" w:hAnsi="Arial" w:cs="Arial"/>
          <w:sz w:val="36"/>
          <w:szCs w:val="36"/>
          <w:rtl/>
        </w:rPr>
        <w:t xml:space="preserve"> </w:t>
      </w:r>
      <w:r>
        <w:rPr>
          <w:rFonts w:ascii="Times New Roman" w:eastAsia="Times New Roman" w:hAnsi="Times New Roman" w:cs="Times New Roman"/>
          <w:sz w:val="36"/>
          <w:szCs w:val="36"/>
          <w:rtl/>
        </w:rPr>
        <w:t>بمجال</w:t>
      </w:r>
      <w:r>
        <w:rPr>
          <w:rFonts w:ascii="Arial" w:eastAsia="Arial" w:hAnsi="Arial" w:cs="Arial"/>
          <w:sz w:val="36"/>
          <w:szCs w:val="36"/>
          <w:rtl/>
        </w:rPr>
        <w:t xml:space="preserve"> </w:t>
      </w:r>
      <w:r>
        <w:rPr>
          <w:rFonts w:ascii="Times New Roman" w:eastAsia="Times New Roman" w:hAnsi="Times New Roman" w:cs="Times New Roman"/>
          <w:sz w:val="36"/>
          <w:szCs w:val="36"/>
          <w:rtl/>
        </w:rPr>
        <w:t>إدارة</w:t>
      </w:r>
      <w:r>
        <w:rPr>
          <w:rFonts w:ascii="Arial" w:eastAsia="Arial" w:hAnsi="Arial" w:cs="Arial"/>
          <w:sz w:val="36"/>
          <w:szCs w:val="36"/>
          <w:rtl/>
        </w:rPr>
        <w:t xml:space="preserve"> </w:t>
      </w:r>
      <w:r>
        <w:rPr>
          <w:rFonts w:ascii="Times New Roman" w:eastAsia="Times New Roman" w:hAnsi="Times New Roman" w:cs="Times New Roman"/>
          <w:sz w:val="36"/>
          <w:szCs w:val="36"/>
          <w:rtl/>
        </w:rPr>
        <w:t>الجودة</w:t>
      </w:r>
    </w:p>
    <w:p w14:paraId="5A9DCA21"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72603491"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6FCDA40C"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F1B467D"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146BF311"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0C589BDC"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E6001BE" w14:textId="77777777" w:rsidR="00186301" w:rsidRDefault="00A758A4" w:rsidP="009C2DFB">
      <w:pPr>
        <w:bidi w:val="0"/>
        <w:spacing w:after="248" w:line="360" w:lineRule="auto"/>
        <w:ind w:right="370"/>
      </w:pPr>
      <w:r>
        <w:rPr>
          <w:rFonts w:ascii="Times New Roman" w:eastAsia="Times New Roman" w:hAnsi="Times New Roman" w:cs="Times New Roman"/>
          <w:sz w:val="28"/>
        </w:rPr>
        <w:t xml:space="preserve"> </w:t>
      </w:r>
    </w:p>
    <w:p w14:paraId="042FA00E" w14:textId="77777777" w:rsidR="00186301" w:rsidRDefault="00A758A4" w:rsidP="009C2DFB">
      <w:pPr>
        <w:spacing w:after="81" w:line="360" w:lineRule="auto"/>
        <w:ind w:left="309" w:hanging="10"/>
        <w:jc w:val="left"/>
      </w:pPr>
      <w:r>
        <w:rPr>
          <w:rFonts w:ascii="Times New Roman" w:eastAsia="Times New Roman" w:hAnsi="Times New Roman" w:cs="Times New Roman"/>
          <w:b/>
          <w:bCs/>
          <w:sz w:val="36"/>
          <w:szCs w:val="36"/>
          <w:rtl/>
        </w:rPr>
        <w:t>المراجع</w:t>
      </w:r>
      <w:r>
        <w:rPr>
          <w:rFonts w:ascii="Times New Roman" w:eastAsia="Times New Roman" w:hAnsi="Times New Roman" w:cs="Times New Roman"/>
          <w:sz w:val="28"/>
          <w:szCs w:val="28"/>
          <w:rtl/>
        </w:rPr>
        <w:t xml:space="preserve">:  </w:t>
      </w:r>
    </w:p>
    <w:p w14:paraId="321BFE3F" w14:textId="77777777" w:rsidR="00186301" w:rsidRDefault="00A758A4" w:rsidP="009C2DFB">
      <w:pPr>
        <w:bidi w:val="0"/>
        <w:spacing w:after="85" w:line="360" w:lineRule="auto"/>
        <w:ind w:right="370"/>
      </w:pPr>
      <w:r>
        <w:rPr>
          <w:rFonts w:ascii="Times New Roman" w:eastAsia="Times New Roman" w:hAnsi="Times New Roman" w:cs="Times New Roman"/>
          <w:sz w:val="28"/>
        </w:rPr>
        <w:t xml:space="preserve"> </w:t>
      </w:r>
    </w:p>
    <w:p w14:paraId="233DCEAA" w14:textId="297EDA7D" w:rsidR="00186301" w:rsidRDefault="00186301" w:rsidP="009C2DFB">
      <w:pPr>
        <w:bidi w:val="0"/>
        <w:spacing w:after="162" w:line="360" w:lineRule="auto"/>
        <w:ind w:right="348"/>
      </w:pPr>
    </w:p>
    <w:p w14:paraId="4C716D83" w14:textId="52B7B03E" w:rsidR="00A936F1" w:rsidRPr="00A936F1" w:rsidRDefault="00A936F1" w:rsidP="009C2DFB">
      <w:pPr>
        <w:spacing w:before="75" w:after="0" w:line="360" w:lineRule="auto"/>
        <w:jc w:val="left"/>
        <w:rPr>
          <w:rFonts w:ascii=".AppleSystemUIFont" w:eastAsiaTheme="minorEastAsia" w:hAnsi=".AppleSystemUIFont" w:cs="Times New Roman"/>
          <w:color w:val="1B1C1D"/>
          <w:kern w:val="0"/>
          <w:sz w:val="24"/>
          <w:lang w:bidi="ar-SA"/>
          <w14:ligatures w14:val="none"/>
        </w:rPr>
      </w:pPr>
      <w:r w:rsidRPr="00A936F1">
        <w:rPr>
          <w:rFonts w:ascii=".SFUI-Semibold" w:eastAsiaTheme="minorEastAsia" w:hAnsi=".SFUI-Semibold" w:cs="Times New Roman"/>
          <w:b/>
          <w:bCs/>
          <w:color w:val="1B1C1D"/>
          <w:kern w:val="0"/>
          <w:sz w:val="24"/>
          <w:rtl/>
          <w:lang w:bidi="ar-SA"/>
          <w14:ligatures w14:val="none"/>
        </w:rPr>
        <w:t xml:space="preserve">أولاً: المراجع العربية </w:t>
      </w:r>
      <w:r>
        <w:rPr>
          <w:rFonts w:ascii=".SFUI-Semibold" w:eastAsiaTheme="minorEastAsia" w:hAnsi=".SFUI-Semibold" w:cs="Times New Roman" w:hint="cs"/>
          <w:b/>
          <w:bCs/>
          <w:color w:val="1B1C1D"/>
          <w:kern w:val="0"/>
          <w:sz w:val="24"/>
          <w:rtl/>
          <w:lang w:bidi="ar-SA"/>
          <w14:ligatures w14:val="none"/>
        </w:rPr>
        <w:t>:</w:t>
      </w:r>
    </w:p>
    <w:p w14:paraId="36832896" w14:textId="77777777" w:rsidR="00A936F1" w:rsidRPr="00A936F1" w:rsidRDefault="00A936F1" w:rsidP="009C2DFB">
      <w:pPr>
        <w:spacing w:after="0" w:line="360" w:lineRule="auto"/>
        <w:ind w:right="470" w:hanging="320"/>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1. أبو الخير، راوية حسن إبراهيم. (2020). مدى توافر متطلبات الجامعة المنتجة وعلاقتها بالفعالية التنظيمية في الكليات التقنية بمحافظات غزة.</w:t>
      </w:r>
      <w:r w:rsidRPr="00A936F1">
        <w:rPr>
          <w:rFonts w:ascii="Helvetica" w:eastAsiaTheme="minorEastAsia" w:hAnsi="Helvetica" w:cs="Times New Roman"/>
          <w:kern w:val="0"/>
          <w:sz w:val="18"/>
          <w:szCs w:val="18"/>
          <w:rtl/>
          <w:lang w:bidi="ar-SA"/>
          <w14:ligatures w14:val="none"/>
        </w:rPr>
        <w:t>  </w:t>
      </w:r>
    </w:p>
    <w:p w14:paraId="60B8CED8" w14:textId="77777777" w:rsidR="00A936F1" w:rsidRPr="00A936F1" w:rsidRDefault="00A936F1" w:rsidP="009C2DFB">
      <w:pPr>
        <w:spacing w:before="135" w:after="0" w:line="360" w:lineRule="auto"/>
        <w:ind w:right="506" w:hanging="356"/>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2. أبو النصر، مدحت محمد. (2024). إدارة الجودة الشاملة استراتيجية كايزن اليابانية في تطوير المنظمات. دار الكتب المصرية.</w:t>
      </w:r>
      <w:r w:rsidRPr="00A936F1">
        <w:rPr>
          <w:rFonts w:ascii="Helvetica" w:eastAsiaTheme="minorEastAsia" w:hAnsi="Helvetica" w:cs="Times New Roman"/>
          <w:kern w:val="0"/>
          <w:sz w:val="18"/>
          <w:szCs w:val="18"/>
          <w:rtl/>
          <w:lang w:bidi="ar-SA"/>
          <w14:ligatures w14:val="none"/>
        </w:rPr>
        <w:t>  </w:t>
      </w:r>
    </w:p>
    <w:p w14:paraId="2CE411D5" w14:textId="77777777" w:rsidR="00A936F1" w:rsidRPr="00A936F1" w:rsidRDefault="00A936F1" w:rsidP="009C2DFB">
      <w:pPr>
        <w:spacing w:before="135" w:after="0" w:line="360" w:lineRule="auto"/>
        <w:ind w:right="507" w:hanging="357"/>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3. إسماعيل، مراد، وين دادة، فاطمة. (2020). واقع تطبيق مبادئ إدارة الجودة الشاملة في المؤسسات الاستشفائية. المجلة الجزائرية للعولمة والسياسات الاقتصادية، 11، 103-123.</w:t>
      </w:r>
      <w:r w:rsidRPr="00A936F1">
        <w:rPr>
          <w:rFonts w:ascii="Helvetica" w:eastAsiaTheme="minorEastAsia" w:hAnsi="Helvetica" w:cs="Times New Roman"/>
          <w:kern w:val="0"/>
          <w:sz w:val="18"/>
          <w:szCs w:val="18"/>
          <w:rtl/>
          <w:lang w:bidi="ar-SA"/>
          <w14:ligatures w14:val="none"/>
        </w:rPr>
        <w:t>  </w:t>
      </w:r>
    </w:p>
    <w:p w14:paraId="448CD84B" w14:textId="77777777" w:rsidR="00A936F1" w:rsidRPr="00A936F1" w:rsidRDefault="00A936F1" w:rsidP="009C2DFB">
      <w:pPr>
        <w:spacing w:before="135" w:after="0" w:line="360" w:lineRule="auto"/>
        <w:ind w:right="512" w:hanging="362"/>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4. البركات، رائد. (2023). تحليل أثر إدارة الجودة الشاملة على الابتكار في المشاريع الرقمية: دراسة ميدانية. مجلة البحوث الإدارية، 10(1)، 20-35.</w:t>
      </w:r>
      <w:r w:rsidRPr="00A936F1">
        <w:rPr>
          <w:rFonts w:ascii="Helvetica" w:eastAsiaTheme="minorEastAsia" w:hAnsi="Helvetica" w:cs="Times New Roman"/>
          <w:kern w:val="0"/>
          <w:sz w:val="18"/>
          <w:szCs w:val="18"/>
          <w:rtl/>
          <w:lang w:bidi="ar-SA"/>
          <w14:ligatures w14:val="none"/>
        </w:rPr>
        <w:t>  </w:t>
      </w:r>
    </w:p>
    <w:p w14:paraId="6A528CC3" w14:textId="77777777" w:rsidR="00A936F1" w:rsidRPr="00A936F1" w:rsidRDefault="00A936F1" w:rsidP="009C2DFB">
      <w:pPr>
        <w:spacing w:before="135" w:after="0" w:line="360" w:lineRule="auto"/>
        <w:ind w:right="506" w:hanging="356"/>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5. بشير بودية. (2021). أثر تبني وتطبيق مبادئ إدارة الجودة الشاملة على جودة الخدمة الصحية. مجلة البشائر الاقتصادية، المجلد 3.</w:t>
      </w:r>
      <w:r w:rsidRPr="00A936F1">
        <w:rPr>
          <w:rFonts w:ascii="Helvetica" w:eastAsiaTheme="minorEastAsia" w:hAnsi="Helvetica" w:cs="Times New Roman"/>
          <w:kern w:val="0"/>
          <w:sz w:val="18"/>
          <w:szCs w:val="18"/>
          <w:rtl/>
          <w:lang w:bidi="ar-SA"/>
          <w14:ligatures w14:val="none"/>
        </w:rPr>
        <w:t>  </w:t>
      </w:r>
    </w:p>
    <w:p w14:paraId="7BEEF4AB" w14:textId="77777777" w:rsidR="00A936F1" w:rsidRPr="00A936F1" w:rsidRDefault="00A936F1" w:rsidP="009C2DFB">
      <w:pPr>
        <w:spacing w:before="135" w:after="0" w:line="360" w:lineRule="auto"/>
        <w:ind w:right="510" w:hanging="360"/>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6. الجرجاوي، زياد. (2020). القواعد المنهجية التربوية لبناء الاستبيان. مطبعة أبناء الجراح.</w:t>
      </w:r>
      <w:r w:rsidRPr="00A936F1">
        <w:rPr>
          <w:rFonts w:ascii="Helvetica" w:eastAsiaTheme="minorEastAsia" w:hAnsi="Helvetica" w:cs="Times New Roman"/>
          <w:kern w:val="0"/>
          <w:sz w:val="18"/>
          <w:szCs w:val="18"/>
          <w:rtl/>
          <w:lang w:bidi="ar-SA"/>
          <w14:ligatures w14:val="none"/>
        </w:rPr>
        <w:t>  </w:t>
      </w:r>
    </w:p>
    <w:p w14:paraId="192D508A" w14:textId="77777777" w:rsidR="00A936F1" w:rsidRPr="00A936F1" w:rsidRDefault="00A936F1" w:rsidP="009C2DFB">
      <w:pPr>
        <w:spacing w:before="135" w:after="0" w:line="360" w:lineRule="auto"/>
        <w:ind w:right="476" w:hanging="326"/>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7. الحميد، سعيد. (2023). تأثير إدارة الجودة الشاملة على الابتكار في المشاريع الرقمية: دراسة ميدانية في السعودية. مجلة البحوث والدراسات، 12(4)، 150-165.</w:t>
      </w:r>
      <w:r w:rsidRPr="00A936F1">
        <w:rPr>
          <w:rFonts w:ascii="Helvetica" w:eastAsiaTheme="minorEastAsia" w:hAnsi="Helvetica" w:cs="Times New Roman"/>
          <w:kern w:val="0"/>
          <w:sz w:val="18"/>
          <w:szCs w:val="18"/>
          <w:rtl/>
          <w:lang w:bidi="ar-SA"/>
          <w14:ligatures w14:val="none"/>
        </w:rPr>
        <w:t>  </w:t>
      </w:r>
    </w:p>
    <w:p w14:paraId="7A7780BE" w14:textId="77777777" w:rsidR="00A936F1" w:rsidRPr="00A936F1" w:rsidRDefault="00A936F1" w:rsidP="009C2DFB">
      <w:pPr>
        <w:spacing w:before="135" w:after="0" w:line="360" w:lineRule="auto"/>
        <w:ind w:right="510" w:hanging="360"/>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8. حمود، خضير كاظم. (2023). إدارة الجودة الشاملة (ط5). دار المسيرة للطباعة والنشر.</w:t>
      </w:r>
      <w:r w:rsidRPr="00A936F1">
        <w:rPr>
          <w:rFonts w:ascii="Helvetica" w:eastAsiaTheme="minorEastAsia" w:hAnsi="Helvetica" w:cs="Times New Roman"/>
          <w:kern w:val="0"/>
          <w:sz w:val="18"/>
          <w:szCs w:val="18"/>
          <w:rtl/>
          <w:lang w:bidi="ar-SA"/>
          <w14:ligatures w14:val="none"/>
        </w:rPr>
        <w:t>  </w:t>
      </w:r>
    </w:p>
    <w:p w14:paraId="5592E538" w14:textId="77777777" w:rsidR="00A936F1" w:rsidRPr="00A936F1" w:rsidRDefault="00A936F1" w:rsidP="009C2DFB">
      <w:pPr>
        <w:spacing w:before="135" w:after="0" w:line="360" w:lineRule="auto"/>
        <w:ind w:right="509" w:hanging="359"/>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9. الدرمكي، عبد الله إبراهيم، والظاهري، حسن صالح. (2023). إدارة الجودة الشاملة الموارد البشرية والأداء المؤسسي. ترجمة: نهى خميس قنديل.</w:t>
      </w:r>
      <w:r w:rsidRPr="00A936F1">
        <w:rPr>
          <w:rFonts w:ascii="Helvetica" w:eastAsiaTheme="minorEastAsia" w:hAnsi="Helvetica" w:cs="Times New Roman"/>
          <w:kern w:val="0"/>
          <w:sz w:val="18"/>
          <w:szCs w:val="18"/>
          <w:rtl/>
          <w:lang w:bidi="ar-SA"/>
          <w14:ligatures w14:val="none"/>
        </w:rPr>
        <w:t>  </w:t>
      </w:r>
    </w:p>
    <w:p w14:paraId="7F707A45" w14:textId="77777777" w:rsidR="00A936F1" w:rsidRPr="00A936F1" w:rsidRDefault="00A936F1" w:rsidP="009C2DFB">
      <w:pPr>
        <w:spacing w:before="135" w:after="0" w:line="360" w:lineRule="auto"/>
        <w:ind w:right="614" w:hanging="464"/>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10. الراشد، هالة. (2021). تأثير تطبيق إدارة الجودة الشاملة على نجاح المشاريع الرقمية في الشركات السعودية. مجلة العلوم الإدارية والاقتصادية، 14(2)، 34-49.</w:t>
      </w:r>
      <w:r w:rsidRPr="00A936F1">
        <w:rPr>
          <w:rFonts w:ascii="Helvetica" w:eastAsiaTheme="minorEastAsia" w:hAnsi="Helvetica" w:cs="Times New Roman"/>
          <w:kern w:val="0"/>
          <w:sz w:val="18"/>
          <w:szCs w:val="18"/>
          <w:rtl/>
          <w:lang w:bidi="ar-SA"/>
          <w14:ligatures w14:val="none"/>
        </w:rPr>
        <w:t>  </w:t>
      </w:r>
    </w:p>
    <w:p w14:paraId="190F9C9C" w14:textId="77777777" w:rsidR="00A936F1" w:rsidRPr="00A936F1" w:rsidRDefault="00A936F1" w:rsidP="009C2DFB">
      <w:pPr>
        <w:spacing w:before="135" w:after="0" w:line="360" w:lineRule="auto"/>
        <w:ind w:right="578" w:hanging="428"/>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11. الزهراني، محمد. (2021). أثر إدارة الجودة الشاملة على نجاح المشاريع الرقمية في السعودية. مجلة العلوم الإدارية، 29(2)، 45-67.</w:t>
      </w:r>
      <w:r w:rsidRPr="00A936F1">
        <w:rPr>
          <w:rFonts w:ascii="Helvetica" w:eastAsiaTheme="minorEastAsia" w:hAnsi="Helvetica" w:cs="Times New Roman"/>
          <w:kern w:val="0"/>
          <w:sz w:val="18"/>
          <w:szCs w:val="18"/>
          <w:rtl/>
          <w:lang w:bidi="ar-SA"/>
          <w14:ligatures w14:val="none"/>
        </w:rPr>
        <w:t>  </w:t>
      </w:r>
    </w:p>
    <w:p w14:paraId="06F7C399" w14:textId="77777777" w:rsidR="00A936F1" w:rsidRPr="00A936F1" w:rsidRDefault="00A936F1" w:rsidP="009C2DFB">
      <w:pPr>
        <w:spacing w:before="135" w:after="0" w:line="360" w:lineRule="auto"/>
        <w:ind w:right="612" w:hanging="462"/>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12. الشهري، حسن، والشهراني، سعيد عايض ناصر. (2020). أثر تطبيق معايير الجودة الشاملة على الأداء الوظيفي. المجلة العربية للعلوم ونشر الأبحاث، 122-143.</w:t>
      </w:r>
      <w:r w:rsidRPr="00A936F1">
        <w:rPr>
          <w:rFonts w:ascii="Helvetica" w:eastAsiaTheme="minorEastAsia" w:hAnsi="Helvetica" w:cs="Times New Roman"/>
          <w:kern w:val="0"/>
          <w:sz w:val="18"/>
          <w:szCs w:val="18"/>
          <w:rtl/>
          <w:lang w:bidi="ar-SA"/>
          <w14:ligatures w14:val="none"/>
        </w:rPr>
        <w:t>  </w:t>
      </w:r>
    </w:p>
    <w:p w14:paraId="6A177D86" w14:textId="77777777" w:rsidR="00A936F1" w:rsidRPr="00A936F1" w:rsidRDefault="00A936F1" w:rsidP="009C2DFB">
      <w:pPr>
        <w:spacing w:before="135" w:after="0" w:line="360" w:lineRule="auto"/>
        <w:ind w:right="614" w:hanging="464"/>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13. الشمراني، عبد الله. (2022). إدارة الجودة الشاملة وأثرها على أداء المشاريع الرقمية: دراسة تحليلية. مجلة الدراسات الإدارية، 31(3)، 56-72.</w:t>
      </w:r>
      <w:r w:rsidRPr="00A936F1">
        <w:rPr>
          <w:rFonts w:ascii="Helvetica" w:eastAsiaTheme="minorEastAsia" w:hAnsi="Helvetica" w:cs="Times New Roman"/>
          <w:kern w:val="0"/>
          <w:sz w:val="18"/>
          <w:szCs w:val="18"/>
          <w:rtl/>
          <w:lang w:bidi="ar-SA"/>
          <w14:ligatures w14:val="none"/>
        </w:rPr>
        <w:t>  </w:t>
      </w:r>
    </w:p>
    <w:p w14:paraId="22377FAF" w14:textId="77777777" w:rsidR="00A936F1" w:rsidRPr="00A936F1" w:rsidRDefault="00A936F1" w:rsidP="009C2DFB">
      <w:pPr>
        <w:spacing w:before="135" w:after="0" w:line="360" w:lineRule="auto"/>
        <w:ind w:right="618" w:hanging="468"/>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14. العبد اللات، محمود علي. (2018). الدور الوسيط للبناء التنظيمي في تأثير إدارة الجودة الشاملة على الفاعلية التنظيمية. جامعة عمان العربية.</w:t>
      </w:r>
      <w:r w:rsidRPr="00A936F1">
        <w:rPr>
          <w:rFonts w:ascii="Helvetica" w:eastAsiaTheme="minorEastAsia" w:hAnsi="Helvetica" w:cs="Times New Roman"/>
          <w:kern w:val="0"/>
          <w:sz w:val="18"/>
          <w:szCs w:val="18"/>
          <w:rtl/>
          <w:lang w:bidi="ar-SA"/>
          <w14:ligatures w14:val="none"/>
        </w:rPr>
        <w:t>  </w:t>
      </w:r>
    </w:p>
    <w:p w14:paraId="462A15AB" w14:textId="77777777" w:rsidR="00A936F1" w:rsidRPr="00A936F1" w:rsidRDefault="00A936F1" w:rsidP="009C2DFB">
      <w:pPr>
        <w:spacing w:before="135" w:after="0" w:line="360" w:lineRule="auto"/>
        <w:ind w:right="612" w:hanging="462"/>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15. العتيبي، فهد. (2022). إدارة الجودة الشاملة كأداة لتحسين أداء المشاريع الرقمية في المؤسسات السعودية. مجلة الإدارة والتخطيط، 34(1)، 78-92.</w:t>
      </w:r>
      <w:r w:rsidRPr="00A936F1">
        <w:rPr>
          <w:rFonts w:ascii="Helvetica" w:eastAsiaTheme="minorEastAsia" w:hAnsi="Helvetica" w:cs="Times New Roman"/>
          <w:kern w:val="0"/>
          <w:sz w:val="18"/>
          <w:szCs w:val="18"/>
          <w:rtl/>
          <w:lang w:bidi="ar-SA"/>
          <w14:ligatures w14:val="none"/>
        </w:rPr>
        <w:t>  </w:t>
      </w:r>
    </w:p>
    <w:p w14:paraId="578E2AB2" w14:textId="77777777" w:rsidR="00A936F1" w:rsidRPr="00A936F1" w:rsidRDefault="00A936F1" w:rsidP="009C2DFB">
      <w:pPr>
        <w:spacing w:before="135" w:after="0" w:line="360" w:lineRule="auto"/>
        <w:ind w:right="617" w:hanging="467"/>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16. القصبي، نورة. (2022). دور إدارة الجودة الشاملة في تعزيز كفاءة المشاريع الرقمية في القطاع الحكومي السعودي. مجلة الإدارة العامة، 30(2)، 89-105.</w:t>
      </w:r>
      <w:r w:rsidRPr="00A936F1">
        <w:rPr>
          <w:rFonts w:ascii="Helvetica" w:eastAsiaTheme="minorEastAsia" w:hAnsi="Helvetica" w:cs="Times New Roman"/>
          <w:kern w:val="0"/>
          <w:sz w:val="18"/>
          <w:szCs w:val="18"/>
          <w:rtl/>
          <w:lang w:bidi="ar-SA"/>
          <w14:ligatures w14:val="none"/>
        </w:rPr>
        <w:t>  </w:t>
      </w:r>
    </w:p>
    <w:p w14:paraId="0408C5E2" w14:textId="77777777" w:rsidR="00A936F1" w:rsidRPr="00A936F1" w:rsidRDefault="00A936F1" w:rsidP="009C2DFB">
      <w:pPr>
        <w:spacing w:before="135" w:after="0" w:line="360" w:lineRule="auto"/>
        <w:ind w:right="582" w:hanging="432"/>
        <w:jc w:val="left"/>
        <w:rPr>
          <w:rFonts w:ascii=".AppleSystemUIFont" w:eastAsiaTheme="minorEastAsia" w:hAnsi=".AppleSystemUIFont" w:cs="Times New Roman"/>
          <w:color w:val="1B1C1D"/>
          <w:kern w:val="0"/>
          <w:sz w:val="24"/>
          <w:rtl/>
          <w:lang w:bidi="ar-SA"/>
          <w14:ligatures w14:val="none"/>
        </w:rPr>
      </w:pPr>
      <w:r w:rsidRPr="00A936F1">
        <w:rPr>
          <w:rFonts w:ascii=".SFUI-Regular" w:eastAsiaTheme="minorEastAsia" w:hAnsi=".SFUI-Regular" w:cs="Times New Roman"/>
          <w:color w:val="1B1C1D"/>
          <w:kern w:val="0"/>
          <w:sz w:val="24"/>
          <w:rtl/>
          <w:lang w:bidi="ar-SA"/>
          <w14:ligatures w14:val="none"/>
        </w:rPr>
        <w:t>17. المسعودي، فاطمة. (2020). دور إدارة الجودة الشاملة في تحسين فعالية المشاريع الرقمية في القطاع الخاص السعودي. مجلة إدارة الأعمال، 28(4)، 88-101.</w:t>
      </w:r>
      <w:r w:rsidRPr="00A936F1">
        <w:rPr>
          <w:rFonts w:ascii="Helvetica" w:eastAsiaTheme="minorEastAsia" w:hAnsi="Helvetica" w:cs="Times New Roman"/>
          <w:kern w:val="0"/>
          <w:sz w:val="18"/>
          <w:szCs w:val="18"/>
          <w:rtl/>
          <w:lang w:bidi="ar-SA"/>
          <w14:ligatures w14:val="none"/>
        </w:rPr>
        <w:t> </w:t>
      </w:r>
    </w:p>
    <w:p w14:paraId="152E1A77" w14:textId="77777777" w:rsidR="00186301" w:rsidRDefault="00A758A4" w:rsidP="009C2DFB">
      <w:pPr>
        <w:bidi w:val="0"/>
        <w:spacing w:after="162" w:line="360" w:lineRule="auto"/>
        <w:ind w:right="348"/>
      </w:pPr>
      <w:r>
        <w:rPr>
          <w:rFonts w:ascii="Times New Roman" w:eastAsia="Times New Roman" w:hAnsi="Times New Roman" w:cs="Times New Roman"/>
          <w:sz w:val="16"/>
        </w:rPr>
        <w:t xml:space="preserve"> </w:t>
      </w:r>
    </w:p>
    <w:p w14:paraId="24B9FE61" w14:textId="77777777" w:rsidR="00186301" w:rsidRDefault="00A758A4" w:rsidP="009C2DFB">
      <w:pPr>
        <w:bidi w:val="0"/>
        <w:spacing w:after="0" w:line="360" w:lineRule="auto"/>
        <w:ind w:right="348"/>
      </w:pPr>
      <w:r>
        <w:rPr>
          <w:rFonts w:ascii="Times New Roman" w:eastAsia="Times New Roman" w:hAnsi="Times New Roman" w:cs="Times New Roman"/>
          <w:sz w:val="16"/>
        </w:rPr>
        <w:t xml:space="preserve"> </w:t>
      </w:r>
    </w:p>
    <w:p w14:paraId="0E609D18"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2B774AA2"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1A76E313"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431580EE" w14:textId="77777777" w:rsidR="009C2DFB" w:rsidRPr="009C2DFB" w:rsidRDefault="009C2DFB" w:rsidP="009C2DFB">
      <w:pPr>
        <w:spacing w:before="255" w:after="0" w:line="360" w:lineRule="auto"/>
        <w:jc w:val="left"/>
        <w:rPr>
          <w:rFonts w:ascii=".AppleSystemUIFont" w:eastAsiaTheme="minorEastAsia" w:hAnsi=".AppleSystemUIFont" w:cs="Times New Roman"/>
          <w:color w:val="1B1C1D"/>
          <w:kern w:val="0"/>
          <w:sz w:val="24"/>
          <w:lang w:bidi="ar-SA"/>
          <w14:ligatures w14:val="none"/>
        </w:rPr>
      </w:pPr>
      <w:r w:rsidRPr="009C2DFB">
        <w:rPr>
          <w:rFonts w:ascii=".SFUI-Semibold" w:eastAsiaTheme="minorEastAsia" w:hAnsi=".SFUI-Semibold" w:cs="Times New Roman"/>
          <w:b/>
          <w:bCs/>
          <w:color w:val="1B1C1D"/>
          <w:kern w:val="0"/>
          <w:sz w:val="24"/>
          <w:rtl/>
          <w:lang w:bidi="ar-SA"/>
          <w14:ligatures w14:val="none"/>
        </w:rPr>
        <w:t>ثانياً: المراجع الأجنبية (</w:t>
      </w:r>
      <w:r w:rsidRPr="009C2DFB">
        <w:rPr>
          <w:rFonts w:ascii=".SFUI-Semibold" w:eastAsiaTheme="minorEastAsia" w:hAnsi=".SFUI-Semibold" w:cs="Times New Roman"/>
          <w:b/>
          <w:bCs/>
          <w:color w:val="1B1C1D"/>
          <w:kern w:val="0"/>
          <w:sz w:val="24"/>
          <w:lang w:bidi="ar-SA"/>
          <w14:ligatures w14:val="none"/>
        </w:rPr>
        <w:t>English References</w:t>
      </w:r>
      <w:r w:rsidRPr="009C2DFB">
        <w:rPr>
          <w:rFonts w:ascii=".SFUI-Semibold" w:eastAsiaTheme="minorEastAsia" w:hAnsi=".SFUI-Semibold" w:cs="Times New Roman"/>
          <w:b/>
          <w:bCs/>
          <w:color w:val="1B1C1D"/>
          <w:kern w:val="0"/>
          <w:sz w:val="24"/>
          <w:rtl/>
          <w:lang w:bidi="ar-SA"/>
          <w14:ligatures w14:val="none"/>
        </w:rPr>
        <w:t>):</w:t>
      </w:r>
    </w:p>
    <w:p w14:paraId="2AFFF145" w14:textId="77777777" w:rsidR="009C2DFB" w:rsidRPr="009C2DFB" w:rsidRDefault="009C2DFB" w:rsidP="009C2DFB">
      <w:pPr>
        <w:bidi w:val="0"/>
        <w:spacing w:after="0" w:line="360" w:lineRule="auto"/>
        <w:ind w:left="470" w:hanging="320"/>
        <w:jc w:val="left"/>
        <w:rPr>
          <w:rFonts w:ascii=".AppleSystemUIFont" w:eastAsiaTheme="minorEastAsia" w:hAnsi=".AppleSystemUIFont" w:cs="Times New Roman"/>
          <w:color w:val="1B1C1D"/>
          <w:kern w:val="0"/>
          <w:sz w:val="24"/>
          <w:rtl/>
          <w:lang w:bidi="ar-SA"/>
          <w14:ligatures w14:val="none"/>
        </w:rPr>
      </w:pPr>
      <w:r w:rsidRPr="009C2DFB">
        <w:rPr>
          <w:rFonts w:ascii=".SFUI-Regular" w:eastAsiaTheme="minorEastAsia" w:hAnsi=".SFUI-Regular" w:cs="Times New Roman"/>
          <w:color w:val="1B1C1D"/>
          <w:kern w:val="0"/>
          <w:sz w:val="24"/>
          <w:lang w:bidi="ar-SA"/>
          <w14:ligatures w14:val="none"/>
        </w:rPr>
        <w:t xml:space="preserve">1. </w:t>
      </w:r>
      <w:proofErr w:type="spellStart"/>
      <w:r w:rsidRPr="009C2DFB">
        <w:rPr>
          <w:rFonts w:ascii=".SFUI-Regular" w:eastAsiaTheme="minorEastAsia" w:hAnsi=".SFUI-Regular" w:cs="Times New Roman"/>
          <w:color w:val="1B1C1D"/>
          <w:kern w:val="0"/>
          <w:sz w:val="24"/>
          <w:lang w:bidi="ar-SA"/>
          <w14:ligatures w14:val="none"/>
        </w:rPr>
        <w:t>Alghamdi</w:t>
      </w:r>
      <w:proofErr w:type="spellEnd"/>
      <w:r w:rsidRPr="009C2DFB">
        <w:rPr>
          <w:rFonts w:ascii=".SFUI-Regular" w:eastAsiaTheme="minorEastAsia" w:hAnsi=".SFUI-Regular" w:cs="Times New Roman"/>
          <w:color w:val="1B1C1D"/>
          <w:kern w:val="0"/>
          <w:sz w:val="24"/>
          <w:lang w:bidi="ar-SA"/>
          <w14:ligatures w14:val="none"/>
        </w:rPr>
        <w:t>, F. (2018). Total Quality Management and Organizational Performance. International Journal of Business Administration, 9(4), 186.</w:t>
      </w:r>
      <w:r w:rsidRPr="009C2DFB">
        <w:rPr>
          <w:rFonts w:ascii="Helvetica" w:eastAsiaTheme="minorEastAsia" w:hAnsi="Helvetica" w:cs="Times New Roman"/>
          <w:kern w:val="0"/>
          <w:sz w:val="18"/>
          <w:szCs w:val="18"/>
          <w:lang w:bidi="ar-SA"/>
          <w14:ligatures w14:val="none"/>
        </w:rPr>
        <w:t>  </w:t>
      </w:r>
    </w:p>
    <w:p w14:paraId="37D7B07E" w14:textId="77777777" w:rsidR="009C2DFB" w:rsidRPr="009C2DFB" w:rsidRDefault="009C2DFB" w:rsidP="009C2DFB">
      <w:pPr>
        <w:bidi w:val="0"/>
        <w:spacing w:before="135" w:after="0" w:line="360" w:lineRule="auto"/>
        <w:ind w:left="506" w:hanging="356"/>
        <w:jc w:val="left"/>
        <w:rPr>
          <w:rFonts w:ascii=".AppleSystemUIFont" w:eastAsiaTheme="minorEastAsia" w:hAnsi=".AppleSystemUIFont" w:cs="Times New Roman"/>
          <w:color w:val="1B1C1D"/>
          <w:kern w:val="0"/>
          <w:sz w:val="24"/>
          <w:lang w:bidi="ar-SA"/>
          <w14:ligatures w14:val="none"/>
        </w:rPr>
      </w:pPr>
      <w:r w:rsidRPr="009C2DFB">
        <w:rPr>
          <w:rFonts w:ascii=".SFUI-Regular" w:eastAsiaTheme="minorEastAsia" w:hAnsi=".SFUI-Regular" w:cs="Times New Roman"/>
          <w:color w:val="1B1C1D"/>
          <w:kern w:val="0"/>
          <w:sz w:val="24"/>
          <w:lang w:bidi="ar-SA"/>
          <w14:ligatures w14:val="none"/>
        </w:rPr>
        <w:t>2. Garcia, J., Rama, M., &amp; Alonso, M. (2024). The Effects of Quality Management Practices on Key Results. RBGN Journal, 16(52), 351-373.</w:t>
      </w:r>
      <w:r w:rsidRPr="009C2DFB">
        <w:rPr>
          <w:rFonts w:ascii="Helvetica" w:eastAsiaTheme="minorEastAsia" w:hAnsi="Helvetica" w:cs="Times New Roman"/>
          <w:kern w:val="0"/>
          <w:sz w:val="18"/>
          <w:szCs w:val="18"/>
          <w:lang w:bidi="ar-SA"/>
          <w14:ligatures w14:val="none"/>
        </w:rPr>
        <w:t>  </w:t>
      </w:r>
    </w:p>
    <w:p w14:paraId="689AB61A" w14:textId="77777777" w:rsidR="009C2DFB" w:rsidRPr="009C2DFB" w:rsidRDefault="009C2DFB" w:rsidP="009C2DFB">
      <w:pPr>
        <w:bidi w:val="0"/>
        <w:spacing w:before="135" w:after="0" w:line="360" w:lineRule="auto"/>
        <w:ind w:left="507" w:hanging="357"/>
        <w:jc w:val="left"/>
        <w:rPr>
          <w:rFonts w:ascii=".AppleSystemUIFont" w:eastAsiaTheme="minorEastAsia" w:hAnsi=".AppleSystemUIFont" w:cs="Times New Roman"/>
          <w:color w:val="1B1C1D"/>
          <w:kern w:val="0"/>
          <w:sz w:val="24"/>
          <w:lang w:bidi="ar-SA"/>
          <w14:ligatures w14:val="none"/>
        </w:rPr>
      </w:pPr>
      <w:r w:rsidRPr="009C2DFB">
        <w:rPr>
          <w:rFonts w:ascii=".SFUI-Regular" w:eastAsiaTheme="minorEastAsia" w:hAnsi=".SFUI-Regular" w:cs="Times New Roman"/>
          <w:color w:val="1B1C1D"/>
          <w:kern w:val="0"/>
          <w:sz w:val="24"/>
          <w:lang w:bidi="ar-SA"/>
          <w14:ligatures w14:val="none"/>
        </w:rPr>
        <w:t>3. Jiang, J. J., &amp; Klein, G. (2022). The Impact of Total Quality Management on Project Success. Journal of Information Technology Management, 28(2), 12-23.</w:t>
      </w:r>
      <w:r w:rsidRPr="009C2DFB">
        <w:rPr>
          <w:rFonts w:ascii="Helvetica" w:eastAsiaTheme="minorEastAsia" w:hAnsi="Helvetica" w:cs="Times New Roman"/>
          <w:kern w:val="0"/>
          <w:sz w:val="18"/>
          <w:szCs w:val="18"/>
          <w:lang w:bidi="ar-SA"/>
          <w14:ligatures w14:val="none"/>
        </w:rPr>
        <w:t>  </w:t>
      </w:r>
    </w:p>
    <w:p w14:paraId="1248E59B" w14:textId="77777777" w:rsidR="009C2DFB" w:rsidRPr="009C2DFB" w:rsidRDefault="009C2DFB" w:rsidP="009C2DFB">
      <w:pPr>
        <w:bidi w:val="0"/>
        <w:spacing w:before="135" w:after="0" w:line="360" w:lineRule="auto"/>
        <w:ind w:left="512" w:hanging="362"/>
        <w:jc w:val="left"/>
        <w:rPr>
          <w:rFonts w:ascii=".AppleSystemUIFont" w:eastAsiaTheme="minorEastAsia" w:hAnsi=".AppleSystemUIFont" w:cs="Times New Roman"/>
          <w:color w:val="1B1C1D"/>
          <w:kern w:val="0"/>
          <w:sz w:val="24"/>
          <w:lang w:bidi="ar-SA"/>
          <w14:ligatures w14:val="none"/>
        </w:rPr>
      </w:pPr>
      <w:r w:rsidRPr="009C2DFB">
        <w:rPr>
          <w:rFonts w:ascii=".SFUI-Regular" w:eastAsiaTheme="minorEastAsia" w:hAnsi=".SFUI-Regular" w:cs="Times New Roman"/>
          <w:color w:val="1B1C1D"/>
          <w:kern w:val="0"/>
          <w:sz w:val="24"/>
          <w:lang w:bidi="ar-SA"/>
          <w14:ligatures w14:val="none"/>
        </w:rPr>
        <w:t>4. Kumar, M., &amp; Sharma, A. (2020). Total Quality Management in Digital Projects: A Comparative Study. International Journal of Project Management, 36(3), 456-467.</w:t>
      </w:r>
      <w:r w:rsidRPr="009C2DFB">
        <w:rPr>
          <w:rFonts w:ascii="Helvetica" w:eastAsiaTheme="minorEastAsia" w:hAnsi="Helvetica" w:cs="Times New Roman"/>
          <w:kern w:val="0"/>
          <w:sz w:val="18"/>
          <w:szCs w:val="18"/>
          <w:lang w:bidi="ar-SA"/>
          <w14:ligatures w14:val="none"/>
        </w:rPr>
        <w:t>  </w:t>
      </w:r>
    </w:p>
    <w:p w14:paraId="119D1CD7" w14:textId="77777777" w:rsidR="009C2DFB" w:rsidRPr="009C2DFB" w:rsidRDefault="009C2DFB" w:rsidP="009C2DFB">
      <w:pPr>
        <w:bidi w:val="0"/>
        <w:spacing w:before="135" w:after="0" w:line="360" w:lineRule="auto"/>
        <w:ind w:left="506" w:hanging="356"/>
        <w:jc w:val="left"/>
        <w:rPr>
          <w:rFonts w:ascii=".AppleSystemUIFont" w:eastAsiaTheme="minorEastAsia" w:hAnsi=".AppleSystemUIFont" w:cs="Times New Roman"/>
          <w:color w:val="1B1C1D"/>
          <w:kern w:val="0"/>
          <w:sz w:val="24"/>
          <w:lang w:bidi="ar-SA"/>
          <w14:ligatures w14:val="none"/>
        </w:rPr>
      </w:pPr>
      <w:r w:rsidRPr="009C2DFB">
        <w:rPr>
          <w:rFonts w:ascii=".SFUI-Regular" w:eastAsiaTheme="minorEastAsia" w:hAnsi=".SFUI-Regular" w:cs="Times New Roman"/>
          <w:color w:val="1B1C1D"/>
          <w:kern w:val="0"/>
          <w:sz w:val="24"/>
          <w:lang w:bidi="ar-SA"/>
          <w14:ligatures w14:val="none"/>
        </w:rPr>
        <w:t xml:space="preserve">5. </w:t>
      </w:r>
      <w:proofErr w:type="spellStart"/>
      <w:r w:rsidRPr="009C2DFB">
        <w:rPr>
          <w:rFonts w:ascii=".SFUI-Regular" w:eastAsiaTheme="minorEastAsia" w:hAnsi=".SFUI-Regular" w:cs="Times New Roman"/>
          <w:color w:val="1B1C1D"/>
          <w:kern w:val="0"/>
          <w:sz w:val="24"/>
          <w:lang w:bidi="ar-SA"/>
          <w14:ligatures w14:val="none"/>
        </w:rPr>
        <w:t>Pambreni</w:t>
      </w:r>
      <w:proofErr w:type="spellEnd"/>
      <w:r w:rsidRPr="009C2DFB">
        <w:rPr>
          <w:rFonts w:ascii=".SFUI-Regular" w:eastAsiaTheme="minorEastAsia" w:hAnsi=".SFUI-Regular" w:cs="Times New Roman"/>
          <w:color w:val="1B1C1D"/>
          <w:kern w:val="0"/>
          <w:sz w:val="24"/>
          <w:lang w:bidi="ar-SA"/>
          <w14:ligatures w14:val="none"/>
        </w:rPr>
        <w:t xml:space="preserve">, Y., Khatibi, A., &amp; </w:t>
      </w:r>
      <w:proofErr w:type="spellStart"/>
      <w:r w:rsidRPr="009C2DFB">
        <w:rPr>
          <w:rFonts w:ascii=".SFUI-Regular" w:eastAsiaTheme="minorEastAsia" w:hAnsi=".SFUI-Regular" w:cs="Times New Roman"/>
          <w:color w:val="1B1C1D"/>
          <w:kern w:val="0"/>
          <w:sz w:val="24"/>
          <w:lang w:bidi="ar-SA"/>
          <w14:ligatures w14:val="none"/>
        </w:rPr>
        <w:t>Azam</w:t>
      </w:r>
      <w:proofErr w:type="spellEnd"/>
      <w:r w:rsidRPr="009C2DFB">
        <w:rPr>
          <w:rFonts w:ascii=".SFUI-Regular" w:eastAsiaTheme="minorEastAsia" w:hAnsi=".SFUI-Regular" w:cs="Times New Roman"/>
          <w:color w:val="1B1C1D"/>
          <w:kern w:val="0"/>
          <w:sz w:val="24"/>
          <w:lang w:bidi="ar-SA"/>
          <w14:ligatures w14:val="none"/>
        </w:rPr>
        <w:t>, F. (2019). The influence of total quality management toward Organization performance. Management Science Letters.</w:t>
      </w:r>
      <w:r w:rsidRPr="009C2DFB">
        <w:rPr>
          <w:rFonts w:ascii="Helvetica" w:eastAsiaTheme="minorEastAsia" w:hAnsi="Helvetica" w:cs="Times New Roman"/>
          <w:kern w:val="0"/>
          <w:sz w:val="18"/>
          <w:szCs w:val="18"/>
          <w:lang w:bidi="ar-SA"/>
          <w14:ligatures w14:val="none"/>
        </w:rPr>
        <w:t>  </w:t>
      </w:r>
    </w:p>
    <w:p w14:paraId="5DF2088C"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293EC8FD" w14:textId="77777777" w:rsidR="00186301" w:rsidRDefault="00A758A4" w:rsidP="009C2DFB">
      <w:pPr>
        <w:bidi w:val="0"/>
        <w:spacing w:after="161" w:line="360" w:lineRule="auto"/>
        <w:ind w:right="370"/>
      </w:pPr>
      <w:r>
        <w:rPr>
          <w:rFonts w:ascii="Times New Roman" w:eastAsia="Times New Roman" w:hAnsi="Times New Roman" w:cs="Times New Roman"/>
          <w:sz w:val="28"/>
        </w:rPr>
        <w:t xml:space="preserve"> </w:t>
      </w:r>
    </w:p>
    <w:p w14:paraId="68B15B7D" w14:textId="77777777" w:rsidR="00186301" w:rsidRDefault="00A758A4" w:rsidP="009C2DFB">
      <w:pPr>
        <w:bidi w:val="0"/>
        <w:spacing w:after="156" w:line="360" w:lineRule="auto"/>
        <w:ind w:right="370"/>
      </w:pPr>
      <w:r>
        <w:rPr>
          <w:rFonts w:ascii="Times New Roman" w:eastAsia="Times New Roman" w:hAnsi="Times New Roman" w:cs="Times New Roman"/>
          <w:sz w:val="28"/>
        </w:rPr>
        <w:t xml:space="preserve"> </w:t>
      </w:r>
    </w:p>
    <w:p w14:paraId="770FB27C" w14:textId="77777777" w:rsidR="00186301" w:rsidRDefault="00A758A4" w:rsidP="009C2DFB">
      <w:pPr>
        <w:bidi w:val="0"/>
        <w:spacing w:line="360" w:lineRule="auto"/>
        <w:ind w:right="370"/>
      </w:pPr>
      <w:r>
        <w:rPr>
          <w:rFonts w:ascii="Times New Roman" w:eastAsia="Times New Roman" w:hAnsi="Times New Roman" w:cs="Times New Roman"/>
          <w:sz w:val="28"/>
        </w:rPr>
        <w:t xml:space="preserve"> </w:t>
      </w:r>
    </w:p>
    <w:p w14:paraId="303F245A" w14:textId="77777777" w:rsidR="00186301" w:rsidRDefault="00A758A4" w:rsidP="009C2DFB">
      <w:pPr>
        <w:bidi w:val="0"/>
        <w:spacing w:after="165" w:line="360" w:lineRule="auto"/>
        <w:ind w:right="370"/>
      </w:pPr>
      <w:r>
        <w:rPr>
          <w:rFonts w:ascii="Times New Roman" w:eastAsia="Times New Roman" w:hAnsi="Times New Roman" w:cs="Times New Roman"/>
          <w:sz w:val="28"/>
        </w:rPr>
        <w:t xml:space="preserve"> </w:t>
      </w:r>
    </w:p>
    <w:p w14:paraId="01625A5B" w14:textId="77777777" w:rsidR="00186301" w:rsidRDefault="00A758A4" w:rsidP="009C2DFB">
      <w:pPr>
        <w:bidi w:val="0"/>
        <w:spacing w:after="0" w:line="360" w:lineRule="auto"/>
        <w:ind w:left="4264"/>
        <w:jc w:val="left"/>
      </w:pPr>
      <w:r>
        <w:rPr>
          <w:rFonts w:ascii="Times New Roman" w:eastAsia="Times New Roman" w:hAnsi="Times New Roman" w:cs="Times New Roman"/>
          <w:b/>
          <w:sz w:val="28"/>
        </w:rPr>
        <w:t xml:space="preserve"> </w:t>
      </w:r>
    </w:p>
    <w:sectPr w:rsidR="00186301">
      <w:headerReference w:type="even" r:id="rId8"/>
      <w:headerReference w:type="default" r:id="rId9"/>
      <w:footerReference w:type="even" r:id="rId10"/>
      <w:footerReference w:type="default" r:id="rId11"/>
      <w:headerReference w:type="first" r:id="rId12"/>
      <w:footerReference w:type="first" r:id="rId13"/>
      <w:pgSz w:w="11904" w:h="16838"/>
      <w:pgMar w:top="1445" w:right="953" w:bottom="1441" w:left="1800" w:header="480" w:footer="475"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39664" w14:textId="77777777" w:rsidR="00A758A4" w:rsidRDefault="00A758A4">
      <w:pPr>
        <w:spacing w:after="0" w:line="240" w:lineRule="auto"/>
      </w:pPr>
      <w:r>
        <w:separator/>
      </w:r>
    </w:p>
  </w:endnote>
  <w:endnote w:type="continuationSeparator" w:id="0">
    <w:p w14:paraId="380C1E70" w14:textId="77777777" w:rsidR="00A758A4" w:rsidRDefault="00A75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FUI-Semibold">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FA4B" w14:textId="77777777" w:rsidR="00186301" w:rsidRDefault="00A758A4">
    <w:pPr>
      <w:bidi w:val="0"/>
      <w:spacing w:after="0"/>
      <w:ind w:left="-1800" w:right="10951"/>
      <w:jc w:val="left"/>
    </w:pPr>
    <w:r>
      <w:rPr>
        <w:noProof/>
      </w:rPr>
      <mc:AlternateContent>
        <mc:Choice Requires="wpg">
          <w:drawing>
            <wp:anchor distT="0" distB="0" distL="114300" distR="114300" simplePos="0" relativeHeight="251664384" behindDoc="0" locked="0" layoutInCell="1" allowOverlap="1" wp14:anchorId="303E14D4" wp14:editId="58B1CCD3">
              <wp:simplePos x="0" y="0"/>
              <wp:positionH relativeFrom="page">
                <wp:posOffset>304800</wp:posOffset>
              </wp:positionH>
              <wp:positionV relativeFrom="page">
                <wp:posOffset>10335768</wp:posOffset>
              </wp:positionV>
              <wp:extent cx="6952234" cy="54864"/>
              <wp:effectExtent l="0" t="0" r="0" b="0"/>
              <wp:wrapSquare wrapText="bothSides"/>
              <wp:docPr id="190367" name="Group 190367"/>
              <wp:cNvGraphicFramePr/>
              <a:graphic xmlns:a="http://schemas.openxmlformats.org/drawingml/2006/main">
                <a:graphicData uri="http://schemas.microsoft.com/office/word/2010/wordprocessingGroup">
                  <wpg:wgp>
                    <wpg:cNvGrpSpPr/>
                    <wpg:grpSpPr>
                      <a:xfrm>
                        <a:off x="0" y="0"/>
                        <a:ext cx="6952234" cy="54864"/>
                        <a:chOff x="0" y="0"/>
                        <a:chExt cx="6952234" cy="54864"/>
                      </a:xfrm>
                    </wpg:grpSpPr>
                    <wps:wsp>
                      <wps:cNvPr id="364086" name="Shape 364086"/>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87" name="Shape 364087"/>
                      <wps:cNvSpPr/>
                      <wps:spPr>
                        <a:xfrm>
                          <a:off x="0"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88" name="Shape 364088"/>
                      <wps:cNvSpPr/>
                      <wps:spPr>
                        <a:xfrm>
                          <a:off x="3657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89" name="Shape 364089"/>
                      <wps:cNvSpPr/>
                      <wps:spPr>
                        <a:xfrm>
                          <a:off x="3657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90" name="Shape 364090"/>
                      <wps:cNvSpPr/>
                      <wps:spPr>
                        <a:xfrm>
                          <a:off x="45720"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91" name="Shape 364091"/>
                      <wps:cNvSpPr/>
                      <wps:spPr>
                        <a:xfrm>
                          <a:off x="54864" y="18288"/>
                          <a:ext cx="6842507" cy="36576"/>
                        </a:xfrm>
                        <a:custGeom>
                          <a:avLst/>
                          <a:gdLst/>
                          <a:ahLst/>
                          <a:cxnLst/>
                          <a:rect l="0" t="0" r="0" b="0"/>
                          <a:pathLst>
                            <a:path w="6842507" h="36576">
                              <a:moveTo>
                                <a:pt x="0" y="0"/>
                              </a:moveTo>
                              <a:lnTo>
                                <a:pt x="6842507" y="0"/>
                              </a:lnTo>
                              <a:lnTo>
                                <a:pt x="6842507"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92" name="Shape 364092"/>
                      <wps:cNvSpPr/>
                      <wps:spPr>
                        <a:xfrm>
                          <a:off x="54864" y="9144"/>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93" name="Shape 364093"/>
                      <wps:cNvSpPr/>
                      <wps:spPr>
                        <a:xfrm>
                          <a:off x="54864" y="1"/>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94" name="Shape 364094"/>
                      <wps:cNvSpPr/>
                      <wps:spPr>
                        <a:xfrm>
                          <a:off x="6915658"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95" name="Shape 364095"/>
                      <wps:cNvSpPr/>
                      <wps:spPr>
                        <a:xfrm>
                          <a:off x="6897370"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96" name="Shape 364096"/>
                      <wps:cNvSpPr/>
                      <wps:spPr>
                        <a:xfrm>
                          <a:off x="6906514"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97" name="Shape 364097"/>
                      <wps:cNvSpPr/>
                      <wps:spPr>
                        <a:xfrm>
                          <a:off x="689737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98" name="Shape 364098"/>
                      <wps:cNvSpPr/>
                      <wps:spPr>
                        <a:xfrm>
                          <a:off x="6897370"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0367" style="width:547.42pt;height:4.32001pt;position:absolute;mso-position-horizontal-relative:page;mso-position-horizontal:absolute;margin-left:24pt;mso-position-vertical-relative:page;margin-top:813.84pt;" coordsize="69522,548">
              <v:shape id="Shape 364099" style="position:absolute;width:365;height:548;left:0;top:0;" coordsize="36576,54864" path="m0,0l36576,0l36576,54864l0,54864l0,0">
                <v:stroke weight="0pt" endcap="flat" joinstyle="miter" miterlimit="10" on="false" color="#000000" opacity="0"/>
                <v:fill on="true" color="#000000"/>
              </v:shape>
              <v:shape id="Shape 364100" style="position:absolute;width:548;height:365;left:0;top:182;" coordsize="54864,36576" path="m0,0l54864,0l54864,36576l0,36576l0,0">
                <v:stroke weight="0pt" endcap="flat" joinstyle="miter" miterlimit="10" on="false" color="#000000" opacity="0"/>
                <v:fill on="true" color="#000000"/>
              </v:shape>
              <v:shape id="Shape 364101" style="position:absolute;width:91;height:182;left:365;top:0;" coordsize="9144,18288" path="m0,0l9144,0l9144,18288l0,18288l0,0">
                <v:stroke weight="0pt" endcap="flat" joinstyle="miter" miterlimit="10" on="false" color="#000000" opacity="0"/>
                <v:fill on="true" color="#ffffff"/>
              </v:shape>
              <v:shape id="Shape 364102" style="position:absolute;width:182;height:91;left:365;top:91;" coordsize="18288,9144" path="m0,0l18288,0l18288,9144l0,9144l0,0">
                <v:stroke weight="0pt" endcap="flat" joinstyle="miter" miterlimit="10" on="false" color="#000000" opacity="0"/>
                <v:fill on="true" color="#ffffff"/>
              </v:shape>
              <v:shape id="Shape 364103" style="position:absolute;width:91;height:91;left:457;top:0;" coordsize="9144,9144" path="m0,0l9144,0l9144,9144l0,9144l0,0">
                <v:stroke weight="0pt" endcap="flat" joinstyle="miter" miterlimit="10" on="false" color="#000000" opacity="0"/>
                <v:fill on="true" color="#000000"/>
              </v:shape>
              <v:shape id="Shape 364104" style="position:absolute;width:68425;height:365;left:548;top:182;" coordsize="6842507,36576" path="m0,0l6842507,0l6842507,36576l0,36576l0,0">
                <v:stroke weight="0pt" endcap="flat" joinstyle="miter" miterlimit="10" on="false" color="#000000" opacity="0"/>
                <v:fill on="true" color="#000000"/>
              </v:shape>
              <v:shape id="Shape 364105" style="position:absolute;width:68425;height:91;left:548;top:91;" coordsize="6842507,9144" path="m0,0l6842507,0l6842507,9144l0,9144l0,0">
                <v:stroke weight="0pt" endcap="flat" joinstyle="miter" miterlimit="10" on="false" color="#000000" opacity="0"/>
                <v:fill on="true" color="#ffffff"/>
              </v:shape>
              <v:shape id="Shape 364106" style="position:absolute;width:68425;height:91;left:548;top:0;" coordsize="6842507,9144" path="m0,0l6842507,0l6842507,9144l0,9144l0,0">
                <v:stroke weight="0pt" endcap="flat" joinstyle="miter" miterlimit="10" on="false" color="#000000" opacity="0"/>
                <v:fill on="true" color="#000000"/>
              </v:shape>
              <v:shape id="Shape 364107" style="position:absolute;width:365;height:548;left:69156;top:0;" coordsize="36576,54864" path="m0,0l36576,0l36576,54864l0,54864l0,0">
                <v:stroke weight="0pt" endcap="flat" joinstyle="miter" miterlimit="10" on="false" color="#000000" opacity="0"/>
                <v:fill on="true" color="#000000"/>
              </v:shape>
              <v:shape id="Shape 364108" style="position:absolute;width:548;height:365;left:68973;top:182;" coordsize="54864,36576" path="m0,0l54864,0l54864,36576l0,36576l0,0">
                <v:stroke weight="0pt" endcap="flat" joinstyle="miter" miterlimit="10" on="false" color="#000000" opacity="0"/>
                <v:fill on="true" color="#000000"/>
              </v:shape>
              <v:shape id="Shape 364109" style="position:absolute;width:91;height:182;left:69065;top:0;" coordsize="9144,18288" path="m0,0l9144,0l9144,18288l0,18288l0,0">
                <v:stroke weight="0pt" endcap="flat" joinstyle="miter" miterlimit="10" on="false" color="#000000" opacity="0"/>
                <v:fill on="true" color="#ffffff"/>
              </v:shape>
              <v:shape id="Shape 364110" style="position:absolute;width:182;height:91;left:68973;top:91;" coordsize="18288,9144" path="m0,0l18288,0l18288,9144l0,9144l0,0">
                <v:stroke weight="0pt" endcap="flat" joinstyle="miter" miterlimit="10" on="false" color="#000000" opacity="0"/>
                <v:fill on="true" color="#ffffff"/>
              </v:shape>
              <v:shape id="Shape 364111" style="position:absolute;width:91;height:91;left:68973;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6338E" w14:textId="77777777" w:rsidR="00186301" w:rsidRDefault="00A758A4">
    <w:pPr>
      <w:bidi w:val="0"/>
      <w:spacing w:after="0"/>
      <w:ind w:left="-1800" w:right="10951"/>
      <w:jc w:val="left"/>
    </w:pPr>
    <w:r>
      <w:rPr>
        <w:noProof/>
      </w:rPr>
      <mc:AlternateContent>
        <mc:Choice Requires="wpg">
          <w:drawing>
            <wp:anchor distT="0" distB="0" distL="114300" distR="114300" simplePos="0" relativeHeight="251665408" behindDoc="0" locked="0" layoutInCell="1" allowOverlap="1" wp14:anchorId="380BA341" wp14:editId="3182BDF8">
              <wp:simplePos x="0" y="0"/>
              <wp:positionH relativeFrom="page">
                <wp:posOffset>304800</wp:posOffset>
              </wp:positionH>
              <wp:positionV relativeFrom="page">
                <wp:posOffset>10335768</wp:posOffset>
              </wp:positionV>
              <wp:extent cx="6952234" cy="54864"/>
              <wp:effectExtent l="0" t="0" r="0" b="0"/>
              <wp:wrapSquare wrapText="bothSides"/>
              <wp:docPr id="190324" name="Group 190324"/>
              <wp:cNvGraphicFramePr/>
              <a:graphic xmlns:a="http://schemas.openxmlformats.org/drawingml/2006/main">
                <a:graphicData uri="http://schemas.microsoft.com/office/word/2010/wordprocessingGroup">
                  <wpg:wgp>
                    <wpg:cNvGrpSpPr/>
                    <wpg:grpSpPr>
                      <a:xfrm>
                        <a:off x="0" y="0"/>
                        <a:ext cx="6952234" cy="54864"/>
                        <a:chOff x="0" y="0"/>
                        <a:chExt cx="6952234" cy="54864"/>
                      </a:xfrm>
                    </wpg:grpSpPr>
                    <wps:wsp>
                      <wps:cNvPr id="364060" name="Shape 364060"/>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61" name="Shape 364061"/>
                      <wps:cNvSpPr/>
                      <wps:spPr>
                        <a:xfrm>
                          <a:off x="0"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62" name="Shape 364062"/>
                      <wps:cNvSpPr/>
                      <wps:spPr>
                        <a:xfrm>
                          <a:off x="3657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63" name="Shape 364063"/>
                      <wps:cNvSpPr/>
                      <wps:spPr>
                        <a:xfrm>
                          <a:off x="3657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64" name="Shape 364064"/>
                      <wps:cNvSpPr/>
                      <wps:spPr>
                        <a:xfrm>
                          <a:off x="45720"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65" name="Shape 364065"/>
                      <wps:cNvSpPr/>
                      <wps:spPr>
                        <a:xfrm>
                          <a:off x="54864" y="18288"/>
                          <a:ext cx="6842507" cy="36576"/>
                        </a:xfrm>
                        <a:custGeom>
                          <a:avLst/>
                          <a:gdLst/>
                          <a:ahLst/>
                          <a:cxnLst/>
                          <a:rect l="0" t="0" r="0" b="0"/>
                          <a:pathLst>
                            <a:path w="6842507" h="36576">
                              <a:moveTo>
                                <a:pt x="0" y="0"/>
                              </a:moveTo>
                              <a:lnTo>
                                <a:pt x="6842507" y="0"/>
                              </a:lnTo>
                              <a:lnTo>
                                <a:pt x="6842507"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66" name="Shape 364066"/>
                      <wps:cNvSpPr/>
                      <wps:spPr>
                        <a:xfrm>
                          <a:off x="54864" y="9144"/>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67" name="Shape 364067"/>
                      <wps:cNvSpPr/>
                      <wps:spPr>
                        <a:xfrm>
                          <a:off x="54864" y="1"/>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68" name="Shape 364068"/>
                      <wps:cNvSpPr/>
                      <wps:spPr>
                        <a:xfrm>
                          <a:off x="6915658"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69" name="Shape 364069"/>
                      <wps:cNvSpPr/>
                      <wps:spPr>
                        <a:xfrm>
                          <a:off x="6897370"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70" name="Shape 364070"/>
                      <wps:cNvSpPr/>
                      <wps:spPr>
                        <a:xfrm>
                          <a:off x="6906514"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71" name="Shape 364071"/>
                      <wps:cNvSpPr/>
                      <wps:spPr>
                        <a:xfrm>
                          <a:off x="689737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72" name="Shape 364072"/>
                      <wps:cNvSpPr/>
                      <wps:spPr>
                        <a:xfrm>
                          <a:off x="6897370"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0324" style="width:547.42pt;height:4.32001pt;position:absolute;mso-position-horizontal-relative:page;mso-position-horizontal:absolute;margin-left:24pt;mso-position-vertical-relative:page;margin-top:813.84pt;" coordsize="69522,548">
              <v:shape id="Shape 364073" style="position:absolute;width:365;height:548;left:0;top:0;" coordsize="36576,54864" path="m0,0l36576,0l36576,54864l0,54864l0,0">
                <v:stroke weight="0pt" endcap="flat" joinstyle="miter" miterlimit="10" on="false" color="#000000" opacity="0"/>
                <v:fill on="true" color="#000000"/>
              </v:shape>
              <v:shape id="Shape 364074" style="position:absolute;width:548;height:365;left:0;top:182;" coordsize="54864,36576" path="m0,0l54864,0l54864,36576l0,36576l0,0">
                <v:stroke weight="0pt" endcap="flat" joinstyle="miter" miterlimit="10" on="false" color="#000000" opacity="0"/>
                <v:fill on="true" color="#000000"/>
              </v:shape>
              <v:shape id="Shape 364075" style="position:absolute;width:91;height:182;left:365;top:0;" coordsize="9144,18288" path="m0,0l9144,0l9144,18288l0,18288l0,0">
                <v:stroke weight="0pt" endcap="flat" joinstyle="miter" miterlimit="10" on="false" color="#000000" opacity="0"/>
                <v:fill on="true" color="#ffffff"/>
              </v:shape>
              <v:shape id="Shape 364076" style="position:absolute;width:182;height:91;left:365;top:91;" coordsize="18288,9144" path="m0,0l18288,0l18288,9144l0,9144l0,0">
                <v:stroke weight="0pt" endcap="flat" joinstyle="miter" miterlimit="10" on="false" color="#000000" opacity="0"/>
                <v:fill on="true" color="#ffffff"/>
              </v:shape>
              <v:shape id="Shape 364077" style="position:absolute;width:91;height:91;left:457;top:0;" coordsize="9144,9144" path="m0,0l9144,0l9144,9144l0,9144l0,0">
                <v:stroke weight="0pt" endcap="flat" joinstyle="miter" miterlimit="10" on="false" color="#000000" opacity="0"/>
                <v:fill on="true" color="#000000"/>
              </v:shape>
              <v:shape id="Shape 364078" style="position:absolute;width:68425;height:365;left:548;top:182;" coordsize="6842507,36576" path="m0,0l6842507,0l6842507,36576l0,36576l0,0">
                <v:stroke weight="0pt" endcap="flat" joinstyle="miter" miterlimit="10" on="false" color="#000000" opacity="0"/>
                <v:fill on="true" color="#000000"/>
              </v:shape>
              <v:shape id="Shape 364079" style="position:absolute;width:68425;height:91;left:548;top:91;" coordsize="6842507,9144" path="m0,0l6842507,0l6842507,9144l0,9144l0,0">
                <v:stroke weight="0pt" endcap="flat" joinstyle="miter" miterlimit="10" on="false" color="#000000" opacity="0"/>
                <v:fill on="true" color="#ffffff"/>
              </v:shape>
              <v:shape id="Shape 364080" style="position:absolute;width:68425;height:91;left:548;top:0;" coordsize="6842507,9144" path="m0,0l6842507,0l6842507,9144l0,9144l0,0">
                <v:stroke weight="0pt" endcap="flat" joinstyle="miter" miterlimit="10" on="false" color="#000000" opacity="0"/>
                <v:fill on="true" color="#000000"/>
              </v:shape>
              <v:shape id="Shape 364081" style="position:absolute;width:365;height:548;left:69156;top:0;" coordsize="36576,54864" path="m0,0l36576,0l36576,54864l0,54864l0,0">
                <v:stroke weight="0pt" endcap="flat" joinstyle="miter" miterlimit="10" on="false" color="#000000" opacity="0"/>
                <v:fill on="true" color="#000000"/>
              </v:shape>
              <v:shape id="Shape 364082" style="position:absolute;width:548;height:365;left:68973;top:182;" coordsize="54864,36576" path="m0,0l54864,0l54864,36576l0,36576l0,0">
                <v:stroke weight="0pt" endcap="flat" joinstyle="miter" miterlimit="10" on="false" color="#000000" opacity="0"/>
                <v:fill on="true" color="#000000"/>
              </v:shape>
              <v:shape id="Shape 364083" style="position:absolute;width:91;height:182;left:69065;top:0;" coordsize="9144,18288" path="m0,0l9144,0l9144,18288l0,18288l0,0">
                <v:stroke weight="0pt" endcap="flat" joinstyle="miter" miterlimit="10" on="false" color="#000000" opacity="0"/>
                <v:fill on="true" color="#ffffff"/>
              </v:shape>
              <v:shape id="Shape 364084" style="position:absolute;width:182;height:91;left:68973;top:91;" coordsize="18288,9144" path="m0,0l18288,0l18288,9144l0,9144l0,0">
                <v:stroke weight="0pt" endcap="flat" joinstyle="miter" miterlimit="10" on="false" color="#000000" opacity="0"/>
                <v:fill on="true" color="#ffffff"/>
              </v:shape>
              <v:shape id="Shape 364085" style="position:absolute;width:91;height:91;left:68973;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97FD5" w14:textId="77777777" w:rsidR="00186301" w:rsidRDefault="00A758A4">
    <w:pPr>
      <w:bidi w:val="0"/>
      <w:spacing w:after="0"/>
      <w:ind w:left="-1800" w:right="10951"/>
      <w:jc w:val="left"/>
    </w:pPr>
    <w:r>
      <w:rPr>
        <w:noProof/>
      </w:rPr>
      <mc:AlternateContent>
        <mc:Choice Requires="wpg">
          <w:drawing>
            <wp:anchor distT="0" distB="0" distL="114300" distR="114300" simplePos="0" relativeHeight="251666432" behindDoc="0" locked="0" layoutInCell="1" allowOverlap="1" wp14:anchorId="404F30DF" wp14:editId="39129FCC">
              <wp:simplePos x="0" y="0"/>
              <wp:positionH relativeFrom="page">
                <wp:posOffset>304800</wp:posOffset>
              </wp:positionH>
              <wp:positionV relativeFrom="page">
                <wp:posOffset>10335768</wp:posOffset>
              </wp:positionV>
              <wp:extent cx="6952234" cy="54864"/>
              <wp:effectExtent l="0" t="0" r="0" b="0"/>
              <wp:wrapSquare wrapText="bothSides"/>
              <wp:docPr id="190281" name="Group 190281"/>
              <wp:cNvGraphicFramePr/>
              <a:graphic xmlns:a="http://schemas.openxmlformats.org/drawingml/2006/main">
                <a:graphicData uri="http://schemas.microsoft.com/office/word/2010/wordprocessingGroup">
                  <wpg:wgp>
                    <wpg:cNvGrpSpPr/>
                    <wpg:grpSpPr>
                      <a:xfrm>
                        <a:off x="0" y="0"/>
                        <a:ext cx="6952234" cy="54864"/>
                        <a:chOff x="0" y="0"/>
                        <a:chExt cx="6952234" cy="54864"/>
                      </a:xfrm>
                    </wpg:grpSpPr>
                    <wps:wsp>
                      <wps:cNvPr id="364034" name="Shape 364034"/>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35" name="Shape 364035"/>
                      <wps:cNvSpPr/>
                      <wps:spPr>
                        <a:xfrm>
                          <a:off x="0"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36" name="Shape 364036"/>
                      <wps:cNvSpPr/>
                      <wps:spPr>
                        <a:xfrm>
                          <a:off x="3657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37" name="Shape 364037"/>
                      <wps:cNvSpPr/>
                      <wps:spPr>
                        <a:xfrm>
                          <a:off x="3657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38" name="Shape 364038"/>
                      <wps:cNvSpPr/>
                      <wps:spPr>
                        <a:xfrm>
                          <a:off x="45720"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39" name="Shape 364039"/>
                      <wps:cNvSpPr/>
                      <wps:spPr>
                        <a:xfrm>
                          <a:off x="54864" y="18288"/>
                          <a:ext cx="6842507" cy="36576"/>
                        </a:xfrm>
                        <a:custGeom>
                          <a:avLst/>
                          <a:gdLst/>
                          <a:ahLst/>
                          <a:cxnLst/>
                          <a:rect l="0" t="0" r="0" b="0"/>
                          <a:pathLst>
                            <a:path w="6842507" h="36576">
                              <a:moveTo>
                                <a:pt x="0" y="0"/>
                              </a:moveTo>
                              <a:lnTo>
                                <a:pt x="6842507" y="0"/>
                              </a:lnTo>
                              <a:lnTo>
                                <a:pt x="6842507"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40" name="Shape 364040"/>
                      <wps:cNvSpPr/>
                      <wps:spPr>
                        <a:xfrm>
                          <a:off x="54864" y="9144"/>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41" name="Shape 364041"/>
                      <wps:cNvSpPr/>
                      <wps:spPr>
                        <a:xfrm>
                          <a:off x="54864" y="1"/>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42" name="Shape 364042"/>
                      <wps:cNvSpPr/>
                      <wps:spPr>
                        <a:xfrm>
                          <a:off x="6915658"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43" name="Shape 364043"/>
                      <wps:cNvSpPr/>
                      <wps:spPr>
                        <a:xfrm>
                          <a:off x="6897370"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44" name="Shape 364044"/>
                      <wps:cNvSpPr/>
                      <wps:spPr>
                        <a:xfrm>
                          <a:off x="6906514"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45" name="Shape 364045"/>
                      <wps:cNvSpPr/>
                      <wps:spPr>
                        <a:xfrm>
                          <a:off x="689737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46" name="Shape 364046"/>
                      <wps:cNvSpPr/>
                      <wps:spPr>
                        <a:xfrm>
                          <a:off x="6897370"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0281" style="width:547.42pt;height:4.32001pt;position:absolute;mso-position-horizontal-relative:page;mso-position-horizontal:absolute;margin-left:24pt;mso-position-vertical-relative:page;margin-top:813.84pt;" coordsize="69522,548">
              <v:shape id="Shape 364047" style="position:absolute;width:365;height:548;left:0;top:0;" coordsize="36576,54864" path="m0,0l36576,0l36576,54864l0,54864l0,0">
                <v:stroke weight="0pt" endcap="flat" joinstyle="miter" miterlimit="10" on="false" color="#000000" opacity="0"/>
                <v:fill on="true" color="#000000"/>
              </v:shape>
              <v:shape id="Shape 364048" style="position:absolute;width:548;height:365;left:0;top:182;" coordsize="54864,36576" path="m0,0l54864,0l54864,36576l0,36576l0,0">
                <v:stroke weight="0pt" endcap="flat" joinstyle="miter" miterlimit="10" on="false" color="#000000" opacity="0"/>
                <v:fill on="true" color="#000000"/>
              </v:shape>
              <v:shape id="Shape 364049" style="position:absolute;width:91;height:182;left:365;top:0;" coordsize="9144,18288" path="m0,0l9144,0l9144,18288l0,18288l0,0">
                <v:stroke weight="0pt" endcap="flat" joinstyle="miter" miterlimit="10" on="false" color="#000000" opacity="0"/>
                <v:fill on="true" color="#ffffff"/>
              </v:shape>
              <v:shape id="Shape 364050" style="position:absolute;width:182;height:91;left:365;top:91;" coordsize="18288,9144" path="m0,0l18288,0l18288,9144l0,9144l0,0">
                <v:stroke weight="0pt" endcap="flat" joinstyle="miter" miterlimit="10" on="false" color="#000000" opacity="0"/>
                <v:fill on="true" color="#ffffff"/>
              </v:shape>
              <v:shape id="Shape 364051" style="position:absolute;width:91;height:91;left:457;top:0;" coordsize="9144,9144" path="m0,0l9144,0l9144,9144l0,9144l0,0">
                <v:stroke weight="0pt" endcap="flat" joinstyle="miter" miterlimit="10" on="false" color="#000000" opacity="0"/>
                <v:fill on="true" color="#000000"/>
              </v:shape>
              <v:shape id="Shape 364052" style="position:absolute;width:68425;height:365;left:548;top:182;" coordsize="6842507,36576" path="m0,0l6842507,0l6842507,36576l0,36576l0,0">
                <v:stroke weight="0pt" endcap="flat" joinstyle="miter" miterlimit="10" on="false" color="#000000" opacity="0"/>
                <v:fill on="true" color="#000000"/>
              </v:shape>
              <v:shape id="Shape 364053" style="position:absolute;width:68425;height:91;left:548;top:91;" coordsize="6842507,9144" path="m0,0l6842507,0l6842507,9144l0,9144l0,0">
                <v:stroke weight="0pt" endcap="flat" joinstyle="miter" miterlimit="10" on="false" color="#000000" opacity="0"/>
                <v:fill on="true" color="#ffffff"/>
              </v:shape>
              <v:shape id="Shape 364054" style="position:absolute;width:68425;height:91;left:548;top:0;" coordsize="6842507,9144" path="m0,0l6842507,0l6842507,9144l0,9144l0,0">
                <v:stroke weight="0pt" endcap="flat" joinstyle="miter" miterlimit="10" on="false" color="#000000" opacity="0"/>
                <v:fill on="true" color="#000000"/>
              </v:shape>
              <v:shape id="Shape 364055" style="position:absolute;width:365;height:548;left:69156;top:0;" coordsize="36576,54864" path="m0,0l36576,0l36576,54864l0,54864l0,0">
                <v:stroke weight="0pt" endcap="flat" joinstyle="miter" miterlimit="10" on="false" color="#000000" opacity="0"/>
                <v:fill on="true" color="#000000"/>
              </v:shape>
              <v:shape id="Shape 364056" style="position:absolute;width:548;height:365;left:68973;top:182;" coordsize="54864,36576" path="m0,0l54864,0l54864,36576l0,36576l0,0">
                <v:stroke weight="0pt" endcap="flat" joinstyle="miter" miterlimit="10" on="false" color="#000000" opacity="0"/>
                <v:fill on="true" color="#000000"/>
              </v:shape>
              <v:shape id="Shape 364057" style="position:absolute;width:91;height:182;left:69065;top:0;" coordsize="9144,18288" path="m0,0l9144,0l9144,18288l0,18288l0,0">
                <v:stroke weight="0pt" endcap="flat" joinstyle="miter" miterlimit="10" on="false" color="#000000" opacity="0"/>
                <v:fill on="true" color="#ffffff"/>
              </v:shape>
              <v:shape id="Shape 364058" style="position:absolute;width:182;height:91;left:68973;top:91;" coordsize="18288,9144" path="m0,0l18288,0l18288,9144l0,9144l0,0">
                <v:stroke weight="0pt" endcap="flat" joinstyle="miter" miterlimit="10" on="false" color="#000000" opacity="0"/>
                <v:fill on="true" color="#ffffff"/>
              </v:shape>
              <v:shape id="Shape 364059" style="position:absolute;width:91;height:91;left:68973;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DEBFE" w14:textId="77777777" w:rsidR="00A758A4" w:rsidRDefault="00A758A4">
      <w:pPr>
        <w:spacing w:after="0" w:line="240" w:lineRule="auto"/>
      </w:pPr>
      <w:r>
        <w:separator/>
      </w:r>
    </w:p>
  </w:footnote>
  <w:footnote w:type="continuationSeparator" w:id="0">
    <w:p w14:paraId="2AEBB563" w14:textId="77777777" w:rsidR="00A758A4" w:rsidRDefault="00A75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7FC6B" w14:textId="77777777" w:rsidR="00186301" w:rsidRDefault="00A758A4">
    <w:pPr>
      <w:bidi w:val="0"/>
      <w:spacing w:after="0"/>
      <w:ind w:left="-1800" w:right="10951"/>
      <w:jc w:val="left"/>
    </w:pPr>
    <w:r>
      <w:rPr>
        <w:noProof/>
      </w:rPr>
      <mc:AlternateContent>
        <mc:Choice Requires="wpg">
          <w:drawing>
            <wp:anchor distT="0" distB="0" distL="114300" distR="114300" simplePos="0" relativeHeight="251658240" behindDoc="0" locked="0" layoutInCell="1" allowOverlap="1" wp14:anchorId="32334EDF" wp14:editId="75659767">
              <wp:simplePos x="0" y="0"/>
              <wp:positionH relativeFrom="page">
                <wp:posOffset>304800</wp:posOffset>
              </wp:positionH>
              <wp:positionV relativeFrom="page">
                <wp:posOffset>304800</wp:posOffset>
              </wp:positionV>
              <wp:extent cx="6952234" cy="54864"/>
              <wp:effectExtent l="0" t="0" r="0" b="0"/>
              <wp:wrapSquare wrapText="bothSides"/>
              <wp:docPr id="190342" name="Group 190342"/>
              <wp:cNvGraphicFramePr/>
              <a:graphic xmlns:a="http://schemas.openxmlformats.org/drawingml/2006/main">
                <a:graphicData uri="http://schemas.microsoft.com/office/word/2010/wordprocessingGroup">
                  <wpg:wgp>
                    <wpg:cNvGrpSpPr/>
                    <wpg:grpSpPr>
                      <a:xfrm>
                        <a:off x="0" y="0"/>
                        <a:ext cx="6952234" cy="54864"/>
                        <a:chOff x="0" y="0"/>
                        <a:chExt cx="6952234" cy="54864"/>
                      </a:xfrm>
                    </wpg:grpSpPr>
                    <wps:wsp>
                      <wps:cNvPr id="363996" name="Shape 363996"/>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97" name="Shape 363997"/>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98" name="Shape 363998"/>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99" name="Shape 363999"/>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00" name="Shape 364000"/>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01" name="Shape 364001"/>
                      <wps:cNvSpPr/>
                      <wps:spPr>
                        <a:xfrm>
                          <a:off x="54864" y="0"/>
                          <a:ext cx="6842507" cy="36576"/>
                        </a:xfrm>
                        <a:custGeom>
                          <a:avLst/>
                          <a:gdLst/>
                          <a:ahLst/>
                          <a:cxnLst/>
                          <a:rect l="0" t="0" r="0" b="0"/>
                          <a:pathLst>
                            <a:path w="6842507" h="36576">
                              <a:moveTo>
                                <a:pt x="0" y="0"/>
                              </a:moveTo>
                              <a:lnTo>
                                <a:pt x="6842507" y="0"/>
                              </a:lnTo>
                              <a:lnTo>
                                <a:pt x="6842507"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02" name="Shape 364002"/>
                      <wps:cNvSpPr/>
                      <wps:spPr>
                        <a:xfrm>
                          <a:off x="54864" y="36576"/>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03" name="Shape 364003"/>
                      <wps:cNvSpPr/>
                      <wps:spPr>
                        <a:xfrm>
                          <a:off x="54864" y="45720"/>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04" name="Shape 364004"/>
                      <wps:cNvSpPr/>
                      <wps:spPr>
                        <a:xfrm>
                          <a:off x="6915658"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05" name="Shape 364005"/>
                      <wps:cNvSpPr/>
                      <wps:spPr>
                        <a:xfrm>
                          <a:off x="689737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06" name="Shape 364006"/>
                      <wps:cNvSpPr/>
                      <wps:spPr>
                        <a:xfrm>
                          <a:off x="6906514"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07" name="Shape 364007"/>
                      <wps:cNvSpPr/>
                      <wps:spPr>
                        <a:xfrm>
                          <a:off x="6897370"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08" name="Shape 364008"/>
                      <wps:cNvSpPr/>
                      <wps:spPr>
                        <a:xfrm>
                          <a:off x="689737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0342" style="width:547.42pt;height:4.32001pt;position:absolute;mso-position-horizontal-relative:page;mso-position-horizontal:absolute;margin-left:24pt;mso-position-vertical-relative:page;margin-top:24pt;" coordsize="69522,548">
              <v:shape id="Shape 364009" style="position:absolute;width:365;height:548;left:0;top:0;" coordsize="36576,54864" path="m0,0l36576,0l36576,54864l0,54864l0,0">
                <v:stroke weight="0pt" endcap="flat" joinstyle="miter" miterlimit="10" on="false" color="#000000" opacity="0"/>
                <v:fill on="true" color="#000000"/>
              </v:shape>
              <v:shape id="Shape 364010" style="position:absolute;width:548;height:365;left:0;top:0;" coordsize="54864,36576" path="m0,0l54864,0l54864,36576l0,36576l0,0">
                <v:stroke weight="0pt" endcap="flat" joinstyle="miter" miterlimit="10" on="false" color="#000000" opacity="0"/>
                <v:fill on="true" color="#000000"/>
              </v:shape>
              <v:shape id="Shape 364011" style="position:absolute;width:91;height:182;left:365;top:365;" coordsize="9144,18288" path="m0,0l9144,0l9144,18288l0,18288l0,0">
                <v:stroke weight="0pt" endcap="flat" joinstyle="miter" miterlimit="10" on="false" color="#000000" opacity="0"/>
                <v:fill on="true" color="#ffffff"/>
              </v:shape>
              <v:shape id="Shape 364012" style="position:absolute;width:182;height:91;left:365;top:365;" coordsize="18288,9144" path="m0,0l18288,0l18288,9144l0,9144l0,0">
                <v:stroke weight="0pt" endcap="flat" joinstyle="miter" miterlimit="10" on="false" color="#000000" opacity="0"/>
                <v:fill on="true" color="#ffffff"/>
              </v:shape>
              <v:shape id="Shape 364013" style="position:absolute;width:91;height:91;left:457;top:457;" coordsize="9144,9144" path="m0,0l9144,0l9144,9144l0,9144l0,0">
                <v:stroke weight="0pt" endcap="flat" joinstyle="miter" miterlimit="10" on="false" color="#000000" opacity="0"/>
                <v:fill on="true" color="#000000"/>
              </v:shape>
              <v:shape id="Shape 364014" style="position:absolute;width:68425;height:365;left:548;top:0;" coordsize="6842507,36576" path="m0,0l6842507,0l6842507,36576l0,36576l0,0">
                <v:stroke weight="0pt" endcap="flat" joinstyle="miter" miterlimit="10" on="false" color="#000000" opacity="0"/>
                <v:fill on="true" color="#000000"/>
              </v:shape>
              <v:shape id="Shape 364015" style="position:absolute;width:68425;height:91;left:548;top:365;" coordsize="6842507,9144" path="m0,0l6842507,0l6842507,9144l0,9144l0,0">
                <v:stroke weight="0pt" endcap="flat" joinstyle="miter" miterlimit="10" on="false" color="#000000" opacity="0"/>
                <v:fill on="true" color="#ffffff"/>
              </v:shape>
              <v:shape id="Shape 364016" style="position:absolute;width:68425;height:91;left:548;top:457;" coordsize="6842507,9144" path="m0,0l6842507,0l6842507,9144l0,9144l0,0">
                <v:stroke weight="0pt" endcap="flat" joinstyle="miter" miterlimit="10" on="false" color="#000000" opacity="0"/>
                <v:fill on="true" color="#000000"/>
              </v:shape>
              <v:shape id="Shape 364017" style="position:absolute;width:365;height:548;left:69156;top:0;" coordsize="36576,54864" path="m0,0l36576,0l36576,54864l0,54864l0,0">
                <v:stroke weight="0pt" endcap="flat" joinstyle="miter" miterlimit="10" on="false" color="#000000" opacity="0"/>
                <v:fill on="true" color="#000000"/>
              </v:shape>
              <v:shape id="Shape 364018" style="position:absolute;width:548;height:365;left:68973;top:0;" coordsize="54864,36576" path="m0,0l54864,0l54864,36576l0,36576l0,0">
                <v:stroke weight="0pt" endcap="flat" joinstyle="miter" miterlimit="10" on="false" color="#000000" opacity="0"/>
                <v:fill on="true" color="#000000"/>
              </v:shape>
              <v:shape id="Shape 364019" style="position:absolute;width:91;height:182;left:69065;top:365;" coordsize="9144,18288" path="m0,0l9144,0l9144,18288l0,18288l0,0">
                <v:stroke weight="0pt" endcap="flat" joinstyle="miter" miterlimit="10" on="false" color="#000000" opacity="0"/>
                <v:fill on="true" color="#ffffff"/>
              </v:shape>
              <v:shape id="Shape 364020" style="position:absolute;width:182;height:91;left:68973;top:365;" coordsize="18288,9144" path="m0,0l18288,0l18288,9144l0,9144l0,0">
                <v:stroke weight="0pt" endcap="flat" joinstyle="miter" miterlimit="10" on="false" color="#000000" opacity="0"/>
                <v:fill on="true" color="#ffffff"/>
              </v:shape>
              <v:shape id="Shape 364021" style="position:absolute;width:91;height:91;left:68973;top:457;" coordsize="9144,9144" path="m0,0l9144,0l9144,9144l0,9144l0,0">
                <v:stroke weight="0pt" endcap="flat" joinstyle="miter" miterlimit="10" on="false" color="#000000" opacity="0"/>
                <v:fill on="true" color="#000000"/>
              </v:shape>
              <w10:wrap type="square"/>
            </v:group>
          </w:pict>
        </mc:Fallback>
      </mc:AlternateContent>
    </w:r>
  </w:p>
  <w:p w14:paraId="720B6D6F" w14:textId="77777777" w:rsidR="00186301" w:rsidRDefault="00A758A4">
    <w:r>
      <w:rPr>
        <w:noProof/>
      </w:rPr>
      <mc:AlternateContent>
        <mc:Choice Requires="wpg">
          <w:drawing>
            <wp:anchor distT="0" distB="0" distL="114300" distR="114300" simplePos="0" relativeHeight="251659264" behindDoc="1" locked="0" layoutInCell="1" allowOverlap="1" wp14:anchorId="556E34D1" wp14:editId="7FED0D10">
              <wp:simplePos x="0" y="0"/>
              <wp:positionH relativeFrom="page">
                <wp:posOffset>304800</wp:posOffset>
              </wp:positionH>
              <wp:positionV relativeFrom="page">
                <wp:posOffset>359663</wp:posOffset>
              </wp:positionV>
              <wp:extent cx="6952234" cy="9976104"/>
              <wp:effectExtent l="0" t="0" r="0" b="0"/>
              <wp:wrapNone/>
              <wp:docPr id="190356" name="Group 190356"/>
              <wp:cNvGraphicFramePr/>
              <a:graphic xmlns:a="http://schemas.openxmlformats.org/drawingml/2006/main">
                <a:graphicData uri="http://schemas.microsoft.com/office/word/2010/wordprocessingGroup">
                  <wpg:wgp>
                    <wpg:cNvGrpSpPr/>
                    <wpg:grpSpPr>
                      <a:xfrm>
                        <a:off x="0" y="0"/>
                        <a:ext cx="6952234" cy="9976104"/>
                        <a:chOff x="0" y="0"/>
                        <a:chExt cx="6952234" cy="9976104"/>
                      </a:xfrm>
                    </wpg:grpSpPr>
                    <wps:wsp>
                      <wps:cNvPr id="364022" name="Shape 364022"/>
                      <wps:cNvSpPr/>
                      <wps:spPr>
                        <a:xfrm>
                          <a:off x="0" y="0"/>
                          <a:ext cx="36576" cy="9976104"/>
                        </a:xfrm>
                        <a:custGeom>
                          <a:avLst/>
                          <a:gdLst/>
                          <a:ahLst/>
                          <a:cxnLst/>
                          <a:rect l="0" t="0" r="0" b="0"/>
                          <a:pathLst>
                            <a:path w="36576" h="9976104">
                              <a:moveTo>
                                <a:pt x="0" y="0"/>
                              </a:moveTo>
                              <a:lnTo>
                                <a:pt x="36576" y="0"/>
                              </a:lnTo>
                              <a:lnTo>
                                <a:pt x="36576"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23" name="Shape 364023"/>
                      <wps:cNvSpPr/>
                      <wps:spPr>
                        <a:xfrm>
                          <a:off x="36576"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24" name="Shape 364024"/>
                      <wps:cNvSpPr/>
                      <wps:spPr>
                        <a:xfrm>
                          <a:off x="45720"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25" name="Shape 364025"/>
                      <wps:cNvSpPr/>
                      <wps:spPr>
                        <a:xfrm>
                          <a:off x="6915658" y="0"/>
                          <a:ext cx="36576" cy="9976104"/>
                        </a:xfrm>
                        <a:custGeom>
                          <a:avLst/>
                          <a:gdLst/>
                          <a:ahLst/>
                          <a:cxnLst/>
                          <a:rect l="0" t="0" r="0" b="0"/>
                          <a:pathLst>
                            <a:path w="36576" h="9976104">
                              <a:moveTo>
                                <a:pt x="0" y="0"/>
                              </a:moveTo>
                              <a:lnTo>
                                <a:pt x="36576" y="0"/>
                              </a:lnTo>
                              <a:lnTo>
                                <a:pt x="36576"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026" name="Shape 364026"/>
                      <wps:cNvSpPr/>
                      <wps:spPr>
                        <a:xfrm>
                          <a:off x="6906514"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4027" name="Shape 364027"/>
                      <wps:cNvSpPr/>
                      <wps:spPr>
                        <a:xfrm>
                          <a:off x="6897370"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0356" style="width:547.42pt;height:785.52pt;position:absolute;z-index:-2147483648;mso-position-horizontal-relative:page;mso-position-horizontal:absolute;margin-left:24pt;mso-position-vertical-relative:page;margin-top:28.3199pt;" coordsize="69522,99761">
              <v:shape id="Shape 364028" style="position:absolute;width:365;height:99761;left:0;top:0;" coordsize="36576,9976104" path="m0,0l36576,0l36576,9976104l0,9976104l0,0">
                <v:stroke weight="0pt" endcap="flat" joinstyle="miter" miterlimit="10" on="false" color="#000000" opacity="0"/>
                <v:fill on="true" color="#000000"/>
              </v:shape>
              <v:shape id="Shape 364029" style="position:absolute;width:91;height:99761;left:365;top:0;" coordsize="9144,9976104" path="m0,0l9144,0l9144,9976104l0,9976104l0,0">
                <v:stroke weight="0pt" endcap="flat" joinstyle="miter" miterlimit="10" on="false" color="#000000" opacity="0"/>
                <v:fill on="true" color="#ffffff"/>
              </v:shape>
              <v:shape id="Shape 364030" style="position:absolute;width:91;height:99761;left:457;top:0;" coordsize="9144,9976104" path="m0,0l9144,0l9144,9976104l0,9976104l0,0">
                <v:stroke weight="0pt" endcap="flat" joinstyle="miter" miterlimit="10" on="false" color="#000000" opacity="0"/>
                <v:fill on="true" color="#000000"/>
              </v:shape>
              <v:shape id="Shape 364031" style="position:absolute;width:365;height:99761;left:69156;top:0;" coordsize="36576,9976104" path="m0,0l36576,0l36576,9976104l0,9976104l0,0">
                <v:stroke weight="0pt" endcap="flat" joinstyle="miter" miterlimit="10" on="false" color="#000000" opacity="0"/>
                <v:fill on="true" color="#000000"/>
              </v:shape>
              <v:shape id="Shape 364032" style="position:absolute;width:91;height:99761;left:69065;top:0;" coordsize="9144,9976104" path="m0,0l9144,0l9144,9976104l0,9976104l0,0">
                <v:stroke weight="0pt" endcap="flat" joinstyle="miter" miterlimit="10" on="false" color="#000000" opacity="0"/>
                <v:fill on="true" color="#ffffff"/>
              </v:shape>
              <v:shape id="Shape 364033" style="position:absolute;width:91;height:99761;left:68973;top:0;" coordsize="9144,9976104" path="m0,0l9144,0l9144,9976104l0,9976104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7CFB5" w14:textId="77777777" w:rsidR="00186301" w:rsidRDefault="00A758A4">
    <w:pPr>
      <w:bidi w:val="0"/>
      <w:spacing w:after="0"/>
      <w:ind w:left="-1800" w:right="10951"/>
      <w:jc w:val="left"/>
    </w:pPr>
    <w:r>
      <w:rPr>
        <w:noProof/>
      </w:rPr>
      <mc:AlternateContent>
        <mc:Choice Requires="wpg">
          <w:drawing>
            <wp:anchor distT="0" distB="0" distL="114300" distR="114300" simplePos="0" relativeHeight="251660288" behindDoc="0" locked="0" layoutInCell="1" allowOverlap="1" wp14:anchorId="441B2888" wp14:editId="60EEBDB3">
              <wp:simplePos x="0" y="0"/>
              <wp:positionH relativeFrom="page">
                <wp:posOffset>304800</wp:posOffset>
              </wp:positionH>
              <wp:positionV relativeFrom="page">
                <wp:posOffset>304800</wp:posOffset>
              </wp:positionV>
              <wp:extent cx="6952234" cy="54864"/>
              <wp:effectExtent l="0" t="0" r="0" b="0"/>
              <wp:wrapSquare wrapText="bothSides"/>
              <wp:docPr id="190299" name="Group 190299"/>
              <wp:cNvGraphicFramePr/>
              <a:graphic xmlns:a="http://schemas.openxmlformats.org/drawingml/2006/main">
                <a:graphicData uri="http://schemas.microsoft.com/office/word/2010/wordprocessingGroup">
                  <wpg:wgp>
                    <wpg:cNvGrpSpPr/>
                    <wpg:grpSpPr>
                      <a:xfrm>
                        <a:off x="0" y="0"/>
                        <a:ext cx="6952234" cy="54864"/>
                        <a:chOff x="0" y="0"/>
                        <a:chExt cx="6952234" cy="54864"/>
                      </a:xfrm>
                    </wpg:grpSpPr>
                    <wps:wsp>
                      <wps:cNvPr id="363958" name="Shape 363958"/>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59" name="Shape 363959"/>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60" name="Shape 363960"/>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61" name="Shape 363961"/>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62" name="Shape 363962"/>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63" name="Shape 363963"/>
                      <wps:cNvSpPr/>
                      <wps:spPr>
                        <a:xfrm>
                          <a:off x="54864" y="0"/>
                          <a:ext cx="6842507" cy="36576"/>
                        </a:xfrm>
                        <a:custGeom>
                          <a:avLst/>
                          <a:gdLst/>
                          <a:ahLst/>
                          <a:cxnLst/>
                          <a:rect l="0" t="0" r="0" b="0"/>
                          <a:pathLst>
                            <a:path w="6842507" h="36576">
                              <a:moveTo>
                                <a:pt x="0" y="0"/>
                              </a:moveTo>
                              <a:lnTo>
                                <a:pt x="6842507" y="0"/>
                              </a:lnTo>
                              <a:lnTo>
                                <a:pt x="6842507"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64" name="Shape 363964"/>
                      <wps:cNvSpPr/>
                      <wps:spPr>
                        <a:xfrm>
                          <a:off x="54864" y="36576"/>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65" name="Shape 363965"/>
                      <wps:cNvSpPr/>
                      <wps:spPr>
                        <a:xfrm>
                          <a:off x="54864" y="45720"/>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66" name="Shape 363966"/>
                      <wps:cNvSpPr/>
                      <wps:spPr>
                        <a:xfrm>
                          <a:off x="6915658"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67" name="Shape 363967"/>
                      <wps:cNvSpPr/>
                      <wps:spPr>
                        <a:xfrm>
                          <a:off x="689737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68" name="Shape 363968"/>
                      <wps:cNvSpPr/>
                      <wps:spPr>
                        <a:xfrm>
                          <a:off x="6906514"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69" name="Shape 363969"/>
                      <wps:cNvSpPr/>
                      <wps:spPr>
                        <a:xfrm>
                          <a:off x="6897370"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70" name="Shape 363970"/>
                      <wps:cNvSpPr/>
                      <wps:spPr>
                        <a:xfrm>
                          <a:off x="689737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0299" style="width:547.42pt;height:4.32001pt;position:absolute;mso-position-horizontal-relative:page;mso-position-horizontal:absolute;margin-left:24pt;mso-position-vertical-relative:page;margin-top:24pt;" coordsize="69522,548">
              <v:shape id="Shape 363971" style="position:absolute;width:365;height:548;left:0;top:0;" coordsize="36576,54864" path="m0,0l36576,0l36576,54864l0,54864l0,0">
                <v:stroke weight="0pt" endcap="flat" joinstyle="miter" miterlimit="10" on="false" color="#000000" opacity="0"/>
                <v:fill on="true" color="#000000"/>
              </v:shape>
              <v:shape id="Shape 363972" style="position:absolute;width:548;height:365;left:0;top:0;" coordsize="54864,36576" path="m0,0l54864,0l54864,36576l0,36576l0,0">
                <v:stroke weight="0pt" endcap="flat" joinstyle="miter" miterlimit="10" on="false" color="#000000" opacity="0"/>
                <v:fill on="true" color="#000000"/>
              </v:shape>
              <v:shape id="Shape 363973" style="position:absolute;width:91;height:182;left:365;top:365;" coordsize="9144,18288" path="m0,0l9144,0l9144,18288l0,18288l0,0">
                <v:stroke weight="0pt" endcap="flat" joinstyle="miter" miterlimit="10" on="false" color="#000000" opacity="0"/>
                <v:fill on="true" color="#ffffff"/>
              </v:shape>
              <v:shape id="Shape 363974" style="position:absolute;width:182;height:91;left:365;top:365;" coordsize="18288,9144" path="m0,0l18288,0l18288,9144l0,9144l0,0">
                <v:stroke weight="0pt" endcap="flat" joinstyle="miter" miterlimit="10" on="false" color="#000000" opacity="0"/>
                <v:fill on="true" color="#ffffff"/>
              </v:shape>
              <v:shape id="Shape 363975" style="position:absolute;width:91;height:91;left:457;top:457;" coordsize="9144,9144" path="m0,0l9144,0l9144,9144l0,9144l0,0">
                <v:stroke weight="0pt" endcap="flat" joinstyle="miter" miterlimit="10" on="false" color="#000000" opacity="0"/>
                <v:fill on="true" color="#000000"/>
              </v:shape>
              <v:shape id="Shape 363976" style="position:absolute;width:68425;height:365;left:548;top:0;" coordsize="6842507,36576" path="m0,0l6842507,0l6842507,36576l0,36576l0,0">
                <v:stroke weight="0pt" endcap="flat" joinstyle="miter" miterlimit="10" on="false" color="#000000" opacity="0"/>
                <v:fill on="true" color="#000000"/>
              </v:shape>
              <v:shape id="Shape 363977" style="position:absolute;width:68425;height:91;left:548;top:365;" coordsize="6842507,9144" path="m0,0l6842507,0l6842507,9144l0,9144l0,0">
                <v:stroke weight="0pt" endcap="flat" joinstyle="miter" miterlimit="10" on="false" color="#000000" opacity="0"/>
                <v:fill on="true" color="#ffffff"/>
              </v:shape>
              <v:shape id="Shape 363978" style="position:absolute;width:68425;height:91;left:548;top:457;" coordsize="6842507,9144" path="m0,0l6842507,0l6842507,9144l0,9144l0,0">
                <v:stroke weight="0pt" endcap="flat" joinstyle="miter" miterlimit="10" on="false" color="#000000" opacity="0"/>
                <v:fill on="true" color="#000000"/>
              </v:shape>
              <v:shape id="Shape 363979" style="position:absolute;width:365;height:548;left:69156;top:0;" coordsize="36576,54864" path="m0,0l36576,0l36576,54864l0,54864l0,0">
                <v:stroke weight="0pt" endcap="flat" joinstyle="miter" miterlimit="10" on="false" color="#000000" opacity="0"/>
                <v:fill on="true" color="#000000"/>
              </v:shape>
              <v:shape id="Shape 363980" style="position:absolute;width:548;height:365;left:68973;top:0;" coordsize="54864,36576" path="m0,0l54864,0l54864,36576l0,36576l0,0">
                <v:stroke weight="0pt" endcap="flat" joinstyle="miter" miterlimit="10" on="false" color="#000000" opacity="0"/>
                <v:fill on="true" color="#000000"/>
              </v:shape>
              <v:shape id="Shape 363981" style="position:absolute;width:91;height:182;left:69065;top:365;" coordsize="9144,18288" path="m0,0l9144,0l9144,18288l0,18288l0,0">
                <v:stroke weight="0pt" endcap="flat" joinstyle="miter" miterlimit="10" on="false" color="#000000" opacity="0"/>
                <v:fill on="true" color="#ffffff"/>
              </v:shape>
              <v:shape id="Shape 363982" style="position:absolute;width:182;height:91;left:68973;top:365;" coordsize="18288,9144" path="m0,0l18288,0l18288,9144l0,9144l0,0">
                <v:stroke weight="0pt" endcap="flat" joinstyle="miter" miterlimit="10" on="false" color="#000000" opacity="0"/>
                <v:fill on="true" color="#ffffff"/>
              </v:shape>
              <v:shape id="Shape 363983" style="position:absolute;width:91;height:91;left:68973;top:457;" coordsize="9144,9144" path="m0,0l9144,0l9144,9144l0,9144l0,0">
                <v:stroke weight="0pt" endcap="flat" joinstyle="miter" miterlimit="10" on="false" color="#000000" opacity="0"/>
                <v:fill on="true" color="#000000"/>
              </v:shape>
              <w10:wrap type="square"/>
            </v:group>
          </w:pict>
        </mc:Fallback>
      </mc:AlternateContent>
    </w:r>
  </w:p>
  <w:p w14:paraId="0ED82195" w14:textId="77777777" w:rsidR="00186301" w:rsidRDefault="00A758A4">
    <w:r>
      <w:rPr>
        <w:noProof/>
      </w:rPr>
      <mc:AlternateContent>
        <mc:Choice Requires="wpg">
          <w:drawing>
            <wp:anchor distT="0" distB="0" distL="114300" distR="114300" simplePos="0" relativeHeight="251661312" behindDoc="1" locked="0" layoutInCell="1" allowOverlap="1" wp14:anchorId="41F06321" wp14:editId="3E17C06E">
              <wp:simplePos x="0" y="0"/>
              <wp:positionH relativeFrom="page">
                <wp:posOffset>304800</wp:posOffset>
              </wp:positionH>
              <wp:positionV relativeFrom="page">
                <wp:posOffset>359663</wp:posOffset>
              </wp:positionV>
              <wp:extent cx="6952234" cy="9976104"/>
              <wp:effectExtent l="0" t="0" r="0" b="0"/>
              <wp:wrapNone/>
              <wp:docPr id="190313" name="Group 190313"/>
              <wp:cNvGraphicFramePr/>
              <a:graphic xmlns:a="http://schemas.openxmlformats.org/drawingml/2006/main">
                <a:graphicData uri="http://schemas.microsoft.com/office/word/2010/wordprocessingGroup">
                  <wpg:wgp>
                    <wpg:cNvGrpSpPr/>
                    <wpg:grpSpPr>
                      <a:xfrm>
                        <a:off x="0" y="0"/>
                        <a:ext cx="6952234" cy="9976104"/>
                        <a:chOff x="0" y="0"/>
                        <a:chExt cx="6952234" cy="9976104"/>
                      </a:xfrm>
                    </wpg:grpSpPr>
                    <wps:wsp>
                      <wps:cNvPr id="363984" name="Shape 363984"/>
                      <wps:cNvSpPr/>
                      <wps:spPr>
                        <a:xfrm>
                          <a:off x="0" y="0"/>
                          <a:ext cx="36576" cy="9976104"/>
                        </a:xfrm>
                        <a:custGeom>
                          <a:avLst/>
                          <a:gdLst/>
                          <a:ahLst/>
                          <a:cxnLst/>
                          <a:rect l="0" t="0" r="0" b="0"/>
                          <a:pathLst>
                            <a:path w="36576" h="9976104">
                              <a:moveTo>
                                <a:pt x="0" y="0"/>
                              </a:moveTo>
                              <a:lnTo>
                                <a:pt x="36576" y="0"/>
                              </a:lnTo>
                              <a:lnTo>
                                <a:pt x="36576"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85" name="Shape 363985"/>
                      <wps:cNvSpPr/>
                      <wps:spPr>
                        <a:xfrm>
                          <a:off x="36576"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86" name="Shape 363986"/>
                      <wps:cNvSpPr/>
                      <wps:spPr>
                        <a:xfrm>
                          <a:off x="45720"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87" name="Shape 363987"/>
                      <wps:cNvSpPr/>
                      <wps:spPr>
                        <a:xfrm>
                          <a:off x="6915658" y="0"/>
                          <a:ext cx="36576" cy="9976104"/>
                        </a:xfrm>
                        <a:custGeom>
                          <a:avLst/>
                          <a:gdLst/>
                          <a:ahLst/>
                          <a:cxnLst/>
                          <a:rect l="0" t="0" r="0" b="0"/>
                          <a:pathLst>
                            <a:path w="36576" h="9976104">
                              <a:moveTo>
                                <a:pt x="0" y="0"/>
                              </a:moveTo>
                              <a:lnTo>
                                <a:pt x="36576" y="0"/>
                              </a:lnTo>
                              <a:lnTo>
                                <a:pt x="36576"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88" name="Shape 363988"/>
                      <wps:cNvSpPr/>
                      <wps:spPr>
                        <a:xfrm>
                          <a:off x="6906514"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89" name="Shape 363989"/>
                      <wps:cNvSpPr/>
                      <wps:spPr>
                        <a:xfrm>
                          <a:off x="6897370"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0313" style="width:547.42pt;height:785.52pt;position:absolute;z-index:-2147483648;mso-position-horizontal-relative:page;mso-position-horizontal:absolute;margin-left:24pt;mso-position-vertical-relative:page;margin-top:28.3199pt;" coordsize="69522,99761">
              <v:shape id="Shape 363990" style="position:absolute;width:365;height:99761;left:0;top:0;" coordsize="36576,9976104" path="m0,0l36576,0l36576,9976104l0,9976104l0,0">
                <v:stroke weight="0pt" endcap="flat" joinstyle="miter" miterlimit="10" on="false" color="#000000" opacity="0"/>
                <v:fill on="true" color="#000000"/>
              </v:shape>
              <v:shape id="Shape 363991" style="position:absolute;width:91;height:99761;left:365;top:0;" coordsize="9144,9976104" path="m0,0l9144,0l9144,9976104l0,9976104l0,0">
                <v:stroke weight="0pt" endcap="flat" joinstyle="miter" miterlimit="10" on="false" color="#000000" opacity="0"/>
                <v:fill on="true" color="#ffffff"/>
              </v:shape>
              <v:shape id="Shape 363992" style="position:absolute;width:91;height:99761;left:457;top:0;" coordsize="9144,9976104" path="m0,0l9144,0l9144,9976104l0,9976104l0,0">
                <v:stroke weight="0pt" endcap="flat" joinstyle="miter" miterlimit="10" on="false" color="#000000" opacity="0"/>
                <v:fill on="true" color="#000000"/>
              </v:shape>
              <v:shape id="Shape 363993" style="position:absolute;width:365;height:99761;left:69156;top:0;" coordsize="36576,9976104" path="m0,0l36576,0l36576,9976104l0,9976104l0,0">
                <v:stroke weight="0pt" endcap="flat" joinstyle="miter" miterlimit="10" on="false" color="#000000" opacity="0"/>
                <v:fill on="true" color="#000000"/>
              </v:shape>
              <v:shape id="Shape 363994" style="position:absolute;width:91;height:99761;left:69065;top:0;" coordsize="9144,9976104" path="m0,0l9144,0l9144,9976104l0,9976104l0,0">
                <v:stroke weight="0pt" endcap="flat" joinstyle="miter" miterlimit="10" on="false" color="#000000" opacity="0"/>
                <v:fill on="true" color="#ffffff"/>
              </v:shape>
              <v:shape id="Shape 363995" style="position:absolute;width:91;height:99761;left:68973;top:0;" coordsize="9144,9976104" path="m0,0l9144,0l9144,9976104l0,9976104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33877" w14:textId="77777777" w:rsidR="00186301" w:rsidRDefault="00A758A4">
    <w:pPr>
      <w:bidi w:val="0"/>
      <w:spacing w:after="0"/>
      <w:ind w:left="-1800" w:right="10951"/>
      <w:jc w:val="left"/>
    </w:pPr>
    <w:r>
      <w:rPr>
        <w:noProof/>
      </w:rPr>
      <mc:AlternateContent>
        <mc:Choice Requires="wpg">
          <w:drawing>
            <wp:anchor distT="0" distB="0" distL="114300" distR="114300" simplePos="0" relativeHeight="251662336" behindDoc="0" locked="0" layoutInCell="1" allowOverlap="1" wp14:anchorId="7FBEA643" wp14:editId="4FFD4A01">
              <wp:simplePos x="0" y="0"/>
              <wp:positionH relativeFrom="page">
                <wp:posOffset>304800</wp:posOffset>
              </wp:positionH>
              <wp:positionV relativeFrom="page">
                <wp:posOffset>304800</wp:posOffset>
              </wp:positionV>
              <wp:extent cx="6952234" cy="54864"/>
              <wp:effectExtent l="0" t="0" r="0" b="0"/>
              <wp:wrapSquare wrapText="bothSides"/>
              <wp:docPr id="190256" name="Group 190256"/>
              <wp:cNvGraphicFramePr/>
              <a:graphic xmlns:a="http://schemas.openxmlformats.org/drawingml/2006/main">
                <a:graphicData uri="http://schemas.microsoft.com/office/word/2010/wordprocessingGroup">
                  <wpg:wgp>
                    <wpg:cNvGrpSpPr/>
                    <wpg:grpSpPr>
                      <a:xfrm>
                        <a:off x="0" y="0"/>
                        <a:ext cx="6952234" cy="54864"/>
                        <a:chOff x="0" y="0"/>
                        <a:chExt cx="6952234" cy="54864"/>
                      </a:xfrm>
                    </wpg:grpSpPr>
                    <wps:wsp>
                      <wps:cNvPr id="363920" name="Shape 363920"/>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21" name="Shape 363921"/>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22" name="Shape 363922"/>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23" name="Shape 363923"/>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24" name="Shape 363924"/>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25" name="Shape 363925"/>
                      <wps:cNvSpPr/>
                      <wps:spPr>
                        <a:xfrm>
                          <a:off x="54864" y="0"/>
                          <a:ext cx="6842507" cy="36576"/>
                        </a:xfrm>
                        <a:custGeom>
                          <a:avLst/>
                          <a:gdLst/>
                          <a:ahLst/>
                          <a:cxnLst/>
                          <a:rect l="0" t="0" r="0" b="0"/>
                          <a:pathLst>
                            <a:path w="6842507" h="36576">
                              <a:moveTo>
                                <a:pt x="0" y="0"/>
                              </a:moveTo>
                              <a:lnTo>
                                <a:pt x="6842507" y="0"/>
                              </a:lnTo>
                              <a:lnTo>
                                <a:pt x="6842507"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26" name="Shape 363926"/>
                      <wps:cNvSpPr/>
                      <wps:spPr>
                        <a:xfrm>
                          <a:off x="54864" y="36576"/>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27" name="Shape 363927"/>
                      <wps:cNvSpPr/>
                      <wps:spPr>
                        <a:xfrm>
                          <a:off x="54864" y="45720"/>
                          <a:ext cx="6842507" cy="9144"/>
                        </a:xfrm>
                        <a:custGeom>
                          <a:avLst/>
                          <a:gdLst/>
                          <a:ahLst/>
                          <a:cxnLst/>
                          <a:rect l="0" t="0" r="0" b="0"/>
                          <a:pathLst>
                            <a:path w="6842507" h="9144">
                              <a:moveTo>
                                <a:pt x="0" y="0"/>
                              </a:moveTo>
                              <a:lnTo>
                                <a:pt x="6842507" y="0"/>
                              </a:lnTo>
                              <a:lnTo>
                                <a:pt x="684250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28" name="Shape 363928"/>
                      <wps:cNvSpPr/>
                      <wps:spPr>
                        <a:xfrm>
                          <a:off x="6915658"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29" name="Shape 363929"/>
                      <wps:cNvSpPr/>
                      <wps:spPr>
                        <a:xfrm>
                          <a:off x="689737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30" name="Shape 363930"/>
                      <wps:cNvSpPr/>
                      <wps:spPr>
                        <a:xfrm>
                          <a:off x="6906514"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31" name="Shape 363931"/>
                      <wps:cNvSpPr/>
                      <wps:spPr>
                        <a:xfrm>
                          <a:off x="6897370"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32" name="Shape 363932"/>
                      <wps:cNvSpPr/>
                      <wps:spPr>
                        <a:xfrm>
                          <a:off x="689737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0256" style="width:547.42pt;height:4.32001pt;position:absolute;mso-position-horizontal-relative:page;mso-position-horizontal:absolute;margin-left:24pt;mso-position-vertical-relative:page;margin-top:24pt;" coordsize="69522,548">
              <v:shape id="Shape 363933" style="position:absolute;width:365;height:548;left:0;top:0;" coordsize="36576,54864" path="m0,0l36576,0l36576,54864l0,54864l0,0">
                <v:stroke weight="0pt" endcap="flat" joinstyle="miter" miterlimit="10" on="false" color="#000000" opacity="0"/>
                <v:fill on="true" color="#000000"/>
              </v:shape>
              <v:shape id="Shape 363934" style="position:absolute;width:548;height:365;left:0;top:0;" coordsize="54864,36576" path="m0,0l54864,0l54864,36576l0,36576l0,0">
                <v:stroke weight="0pt" endcap="flat" joinstyle="miter" miterlimit="10" on="false" color="#000000" opacity="0"/>
                <v:fill on="true" color="#000000"/>
              </v:shape>
              <v:shape id="Shape 363935" style="position:absolute;width:91;height:182;left:365;top:365;" coordsize="9144,18288" path="m0,0l9144,0l9144,18288l0,18288l0,0">
                <v:stroke weight="0pt" endcap="flat" joinstyle="miter" miterlimit="10" on="false" color="#000000" opacity="0"/>
                <v:fill on="true" color="#ffffff"/>
              </v:shape>
              <v:shape id="Shape 363936" style="position:absolute;width:182;height:91;left:365;top:365;" coordsize="18288,9144" path="m0,0l18288,0l18288,9144l0,9144l0,0">
                <v:stroke weight="0pt" endcap="flat" joinstyle="miter" miterlimit="10" on="false" color="#000000" opacity="0"/>
                <v:fill on="true" color="#ffffff"/>
              </v:shape>
              <v:shape id="Shape 363937" style="position:absolute;width:91;height:91;left:457;top:457;" coordsize="9144,9144" path="m0,0l9144,0l9144,9144l0,9144l0,0">
                <v:stroke weight="0pt" endcap="flat" joinstyle="miter" miterlimit="10" on="false" color="#000000" opacity="0"/>
                <v:fill on="true" color="#000000"/>
              </v:shape>
              <v:shape id="Shape 363938" style="position:absolute;width:68425;height:365;left:548;top:0;" coordsize="6842507,36576" path="m0,0l6842507,0l6842507,36576l0,36576l0,0">
                <v:stroke weight="0pt" endcap="flat" joinstyle="miter" miterlimit="10" on="false" color="#000000" opacity="0"/>
                <v:fill on="true" color="#000000"/>
              </v:shape>
              <v:shape id="Shape 363939" style="position:absolute;width:68425;height:91;left:548;top:365;" coordsize="6842507,9144" path="m0,0l6842507,0l6842507,9144l0,9144l0,0">
                <v:stroke weight="0pt" endcap="flat" joinstyle="miter" miterlimit="10" on="false" color="#000000" opacity="0"/>
                <v:fill on="true" color="#ffffff"/>
              </v:shape>
              <v:shape id="Shape 363940" style="position:absolute;width:68425;height:91;left:548;top:457;" coordsize="6842507,9144" path="m0,0l6842507,0l6842507,9144l0,9144l0,0">
                <v:stroke weight="0pt" endcap="flat" joinstyle="miter" miterlimit="10" on="false" color="#000000" opacity="0"/>
                <v:fill on="true" color="#000000"/>
              </v:shape>
              <v:shape id="Shape 363941" style="position:absolute;width:365;height:548;left:69156;top:0;" coordsize="36576,54864" path="m0,0l36576,0l36576,54864l0,54864l0,0">
                <v:stroke weight="0pt" endcap="flat" joinstyle="miter" miterlimit="10" on="false" color="#000000" opacity="0"/>
                <v:fill on="true" color="#000000"/>
              </v:shape>
              <v:shape id="Shape 363942" style="position:absolute;width:548;height:365;left:68973;top:0;" coordsize="54864,36576" path="m0,0l54864,0l54864,36576l0,36576l0,0">
                <v:stroke weight="0pt" endcap="flat" joinstyle="miter" miterlimit="10" on="false" color="#000000" opacity="0"/>
                <v:fill on="true" color="#000000"/>
              </v:shape>
              <v:shape id="Shape 363943" style="position:absolute;width:91;height:182;left:69065;top:365;" coordsize="9144,18288" path="m0,0l9144,0l9144,18288l0,18288l0,0">
                <v:stroke weight="0pt" endcap="flat" joinstyle="miter" miterlimit="10" on="false" color="#000000" opacity="0"/>
                <v:fill on="true" color="#ffffff"/>
              </v:shape>
              <v:shape id="Shape 363944" style="position:absolute;width:182;height:91;left:68973;top:365;" coordsize="18288,9144" path="m0,0l18288,0l18288,9144l0,9144l0,0">
                <v:stroke weight="0pt" endcap="flat" joinstyle="miter" miterlimit="10" on="false" color="#000000" opacity="0"/>
                <v:fill on="true" color="#ffffff"/>
              </v:shape>
              <v:shape id="Shape 363945" style="position:absolute;width:91;height:91;left:68973;top:457;" coordsize="9144,9144" path="m0,0l9144,0l9144,9144l0,9144l0,0">
                <v:stroke weight="0pt" endcap="flat" joinstyle="miter" miterlimit="10" on="false" color="#000000" opacity="0"/>
                <v:fill on="true" color="#000000"/>
              </v:shape>
              <w10:wrap type="square"/>
            </v:group>
          </w:pict>
        </mc:Fallback>
      </mc:AlternateContent>
    </w:r>
  </w:p>
  <w:p w14:paraId="27CA2558" w14:textId="77777777" w:rsidR="00186301" w:rsidRDefault="00A758A4">
    <w:r>
      <w:rPr>
        <w:noProof/>
      </w:rPr>
      <mc:AlternateContent>
        <mc:Choice Requires="wpg">
          <w:drawing>
            <wp:anchor distT="0" distB="0" distL="114300" distR="114300" simplePos="0" relativeHeight="251663360" behindDoc="1" locked="0" layoutInCell="1" allowOverlap="1" wp14:anchorId="430CF755" wp14:editId="63795217">
              <wp:simplePos x="0" y="0"/>
              <wp:positionH relativeFrom="page">
                <wp:posOffset>304800</wp:posOffset>
              </wp:positionH>
              <wp:positionV relativeFrom="page">
                <wp:posOffset>359663</wp:posOffset>
              </wp:positionV>
              <wp:extent cx="6952234" cy="9976104"/>
              <wp:effectExtent l="0" t="0" r="0" b="0"/>
              <wp:wrapNone/>
              <wp:docPr id="190270" name="Group 190270"/>
              <wp:cNvGraphicFramePr/>
              <a:graphic xmlns:a="http://schemas.openxmlformats.org/drawingml/2006/main">
                <a:graphicData uri="http://schemas.microsoft.com/office/word/2010/wordprocessingGroup">
                  <wpg:wgp>
                    <wpg:cNvGrpSpPr/>
                    <wpg:grpSpPr>
                      <a:xfrm>
                        <a:off x="0" y="0"/>
                        <a:ext cx="6952234" cy="9976104"/>
                        <a:chOff x="0" y="0"/>
                        <a:chExt cx="6952234" cy="9976104"/>
                      </a:xfrm>
                    </wpg:grpSpPr>
                    <wps:wsp>
                      <wps:cNvPr id="363946" name="Shape 363946"/>
                      <wps:cNvSpPr/>
                      <wps:spPr>
                        <a:xfrm>
                          <a:off x="0" y="0"/>
                          <a:ext cx="36576" cy="9976104"/>
                        </a:xfrm>
                        <a:custGeom>
                          <a:avLst/>
                          <a:gdLst/>
                          <a:ahLst/>
                          <a:cxnLst/>
                          <a:rect l="0" t="0" r="0" b="0"/>
                          <a:pathLst>
                            <a:path w="36576" h="9976104">
                              <a:moveTo>
                                <a:pt x="0" y="0"/>
                              </a:moveTo>
                              <a:lnTo>
                                <a:pt x="36576" y="0"/>
                              </a:lnTo>
                              <a:lnTo>
                                <a:pt x="36576"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47" name="Shape 363947"/>
                      <wps:cNvSpPr/>
                      <wps:spPr>
                        <a:xfrm>
                          <a:off x="36576"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48" name="Shape 363948"/>
                      <wps:cNvSpPr/>
                      <wps:spPr>
                        <a:xfrm>
                          <a:off x="45720"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49" name="Shape 363949"/>
                      <wps:cNvSpPr/>
                      <wps:spPr>
                        <a:xfrm>
                          <a:off x="6915658" y="0"/>
                          <a:ext cx="36576" cy="9976104"/>
                        </a:xfrm>
                        <a:custGeom>
                          <a:avLst/>
                          <a:gdLst/>
                          <a:ahLst/>
                          <a:cxnLst/>
                          <a:rect l="0" t="0" r="0" b="0"/>
                          <a:pathLst>
                            <a:path w="36576" h="9976104">
                              <a:moveTo>
                                <a:pt x="0" y="0"/>
                              </a:moveTo>
                              <a:lnTo>
                                <a:pt x="36576" y="0"/>
                              </a:lnTo>
                              <a:lnTo>
                                <a:pt x="36576"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950" name="Shape 363950"/>
                      <wps:cNvSpPr/>
                      <wps:spPr>
                        <a:xfrm>
                          <a:off x="6906514"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951" name="Shape 363951"/>
                      <wps:cNvSpPr/>
                      <wps:spPr>
                        <a:xfrm>
                          <a:off x="6897370" y="0"/>
                          <a:ext cx="9144" cy="9976104"/>
                        </a:xfrm>
                        <a:custGeom>
                          <a:avLst/>
                          <a:gdLst/>
                          <a:ahLst/>
                          <a:cxnLst/>
                          <a:rect l="0" t="0" r="0" b="0"/>
                          <a:pathLst>
                            <a:path w="9144" h="9976104">
                              <a:moveTo>
                                <a:pt x="0" y="0"/>
                              </a:moveTo>
                              <a:lnTo>
                                <a:pt x="9144" y="0"/>
                              </a:lnTo>
                              <a:lnTo>
                                <a:pt x="9144" y="9976104"/>
                              </a:lnTo>
                              <a:lnTo>
                                <a:pt x="0" y="9976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0270" style="width:547.42pt;height:785.52pt;position:absolute;z-index:-2147483648;mso-position-horizontal-relative:page;mso-position-horizontal:absolute;margin-left:24pt;mso-position-vertical-relative:page;margin-top:28.3199pt;" coordsize="69522,99761">
              <v:shape id="Shape 363952" style="position:absolute;width:365;height:99761;left:0;top:0;" coordsize="36576,9976104" path="m0,0l36576,0l36576,9976104l0,9976104l0,0">
                <v:stroke weight="0pt" endcap="flat" joinstyle="miter" miterlimit="10" on="false" color="#000000" opacity="0"/>
                <v:fill on="true" color="#000000"/>
              </v:shape>
              <v:shape id="Shape 363953" style="position:absolute;width:91;height:99761;left:365;top:0;" coordsize="9144,9976104" path="m0,0l9144,0l9144,9976104l0,9976104l0,0">
                <v:stroke weight="0pt" endcap="flat" joinstyle="miter" miterlimit="10" on="false" color="#000000" opacity="0"/>
                <v:fill on="true" color="#ffffff"/>
              </v:shape>
              <v:shape id="Shape 363954" style="position:absolute;width:91;height:99761;left:457;top:0;" coordsize="9144,9976104" path="m0,0l9144,0l9144,9976104l0,9976104l0,0">
                <v:stroke weight="0pt" endcap="flat" joinstyle="miter" miterlimit="10" on="false" color="#000000" opacity="0"/>
                <v:fill on="true" color="#000000"/>
              </v:shape>
              <v:shape id="Shape 363955" style="position:absolute;width:365;height:99761;left:69156;top:0;" coordsize="36576,9976104" path="m0,0l36576,0l36576,9976104l0,9976104l0,0">
                <v:stroke weight="0pt" endcap="flat" joinstyle="miter" miterlimit="10" on="false" color="#000000" opacity="0"/>
                <v:fill on="true" color="#000000"/>
              </v:shape>
              <v:shape id="Shape 363956" style="position:absolute;width:91;height:99761;left:69065;top:0;" coordsize="9144,9976104" path="m0,0l9144,0l9144,9976104l0,9976104l0,0">
                <v:stroke weight="0pt" endcap="flat" joinstyle="miter" miterlimit="10" on="false" color="#000000" opacity="0"/>
                <v:fill on="true" color="#ffffff"/>
              </v:shape>
              <v:shape id="Shape 363957" style="position:absolute;width:91;height:99761;left:68973;top:0;" coordsize="9144,9976104" path="m0,0l9144,0l9144,9976104l0,9976104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C7746"/>
    <w:multiLevelType w:val="hybridMultilevel"/>
    <w:tmpl w:val="FFFFFFFF"/>
    <w:lvl w:ilvl="0" w:tplc="0F465022">
      <w:start w:val="1"/>
      <w:numFmt w:val="decimal"/>
      <w:lvlText w:val="%1."/>
      <w:lvlJc w:val="left"/>
      <w:pPr>
        <w:ind w:left="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64E5A6">
      <w:start w:val="1"/>
      <w:numFmt w:val="lowerLetter"/>
      <w:lvlText w:val="%2"/>
      <w:lvlJc w:val="left"/>
      <w:pPr>
        <w:ind w:left="14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6FCB838">
      <w:start w:val="1"/>
      <w:numFmt w:val="lowerRoman"/>
      <w:lvlText w:val="%3"/>
      <w:lvlJc w:val="left"/>
      <w:pPr>
        <w:ind w:left="22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5DC3A30">
      <w:start w:val="1"/>
      <w:numFmt w:val="decimal"/>
      <w:lvlText w:val="%4"/>
      <w:lvlJc w:val="left"/>
      <w:pPr>
        <w:ind w:left="2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F6435C">
      <w:start w:val="1"/>
      <w:numFmt w:val="lowerLetter"/>
      <w:lvlText w:val="%5"/>
      <w:lvlJc w:val="left"/>
      <w:pPr>
        <w:ind w:left="36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BA5ABE">
      <w:start w:val="1"/>
      <w:numFmt w:val="lowerRoman"/>
      <w:lvlText w:val="%6"/>
      <w:lvlJc w:val="left"/>
      <w:pPr>
        <w:ind w:left="43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AE1E02">
      <w:start w:val="1"/>
      <w:numFmt w:val="decimal"/>
      <w:lvlText w:val="%7"/>
      <w:lvlJc w:val="left"/>
      <w:pPr>
        <w:ind w:left="5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C25086">
      <w:start w:val="1"/>
      <w:numFmt w:val="lowerLetter"/>
      <w:lvlText w:val="%8"/>
      <w:lvlJc w:val="left"/>
      <w:pPr>
        <w:ind w:left="5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5A6C44">
      <w:start w:val="1"/>
      <w:numFmt w:val="lowerRoman"/>
      <w:lvlText w:val="%9"/>
      <w:lvlJc w:val="left"/>
      <w:pPr>
        <w:ind w:left="65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B53BDE"/>
    <w:multiLevelType w:val="hybridMultilevel"/>
    <w:tmpl w:val="FFFFFFFF"/>
    <w:lvl w:ilvl="0" w:tplc="038EAE7E">
      <w:start w:val="1"/>
      <w:numFmt w:val="decimal"/>
      <w:lvlText w:val="%1."/>
      <w:lvlJc w:val="left"/>
      <w:pPr>
        <w:ind w:left="2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B108FC8E">
      <w:start w:val="1"/>
      <w:numFmt w:val="lowerLetter"/>
      <w:lvlText w:val="%2"/>
      <w:lvlJc w:val="left"/>
      <w:pPr>
        <w:ind w:left="108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C10B7B6">
      <w:start w:val="1"/>
      <w:numFmt w:val="lowerRoman"/>
      <w:lvlText w:val="%3"/>
      <w:lvlJc w:val="left"/>
      <w:pPr>
        <w:ind w:left="180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386CEF6E">
      <w:start w:val="1"/>
      <w:numFmt w:val="decimal"/>
      <w:lvlText w:val="%4"/>
      <w:lvlJc w:val="left"/>
      <w:pPr>
        <w:ind w:left="25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F49A4F9A">
      <w:start w:val="1"/>
      <w:numFmt w:val="lowerLetter"/>
      <w:lvlText w:val="%5"/>
      <w:lvlJc w:val="left"/>
      <w:pPr>
        <w:ind w:left="32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5D90DB66">
      <w:start w:val="1"/>
      <w:numFmt w:val="lowerRoman"/>
      <w:lvlText w:val="%6"/>
      <w:lvlJc w:val="left"/>
      <w:pPr>
        <w:ind w:left="396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4DC5B4E">
      <w:start w:val="1"/>
      <w:numFmt w:val="decimal"/>
      <w:lvlText w:val="%7"/>
      <w:lvlJc w:val="left"/>
      <w:pPr>
        <w:ind w:left="468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32F0A298">
      <w:start w:val="1"/>
      <w:numFmt w:val="lowerLetter"/>
      <w:lvlText w:val="%8"/>
      <w:lvlJc w:val="left"/>
      <w:pPr>
        <w:ind w:left="540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37E014B6">
      <w:start w:val="1"/>
      <w:numFmt w:val="lowerRoman"/>
      <w:lvlText w:val="%9"/>
      <w:lvlJc w:val="left"/>
      <w:pPr>
        <w:ind w:left="61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 w15:restartNumberingAfterBreak="0">
    <w:nsid w:val="06A94430"/>
    <w:multiLevelType w:val="hybridMultilevel"/>
    <w:tmpl w:val="FFFFFFFF"/>
    <w:lvl w:ilvl="0" w:tplc="6212AB16">
      <w:start w:val="1"/>
      <w:numFmt w:val="decimal"/>
      <w:lvlText w:val="%1."/>
      <w:lvlJc w:val="left"/>
      <w:pPr>
        <w:ind w:left="577"/>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1" w:tplc="16B6A956">
      <w:start w:val="1"/>
      <w:numFmt w:val="lowerLetter"/>
      <w:lvlText w:val="%2"/>
      <w:lvlJc w:val="left"/>
      <w:pPr>
        <w:ind w:left="1440"/>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2" w:tplc="C6B6D43E">
      <w:start w:val="1"/>
      <w:numFmt w:val="lowerRoman"/>
      <w:lvlText w:val="%3"/>
      <w:lvlJc w:val="left"/>
      <w:pPr>
        <w:ind w:left="2160"/>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3" w:tplc="EAE4D288">
      <w:start w:val="1"/>
      <w:numFmt w:val="decimal"/>
      <w:lvlText w:val="%4"/>
      <w:lvlJc w:val="left"/>
      <w:pPr>
        <w:ind w:left="2880"/>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4" w:tplc="5A3ABA16">
      <w:start w:val="1"/>
      <w:numFmt w:val="lowerLetter"/>
      <w:lvlText w:val="%5"/>
      <w:lvlJc w:val="left"/>
      <w:pPr>
        <w:ind w:left="3600"/>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5" w:tplc="7744E5F8">
      <w:start w:val="1"/>
      <w:numFmt w:val="lowerRoman"/>
      <w:lvlText w:val="%6"/>
      <w:lvlJc w:val="left"/>
      <w:pPr>
        <w:ind w:left="4320"/>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6" w:tplc="07B62E8C">
      <w:start w:val="1"/>
      <w:numFmt w:val="decimal"/>
      <w:lvlText w:val="%7"/>
      <w:lvlJc w:val="left"/>
      <w:pPr>
        <w:ind w:left="5040"/>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7" w:tplc="041299D2">
      <w:start w:val="1"/>
      <w:numFmt w:val="lowerLetter"/>
      <w:lvlText w:val="%8"/>
      <w:lvlJc w:val="left"/>
      <w:pPr>
        <w:ind w:left="5760"/>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8" w:tplc="A7587840">
      <w:start w:val="1"/>
      <w:numFmt w:val="lowerRoman"/>
      <w:lvlText w:val="%9"/>
      <w:lvlJc w:val="left"/>
      <w:pPr>
        <w:ind w:left="6480"/>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abstractNum>
  <w:abstractNum w:abstractNumId="3" w15:restartNumberingAfterBreak="0">
    <w:nsid w:val="09E37D4F"/>
    <w:multiLevelType w:val="hybridMultilevel"/>
    <w:tmpl w:val="FFFFFFFF"/>
    <w:lvl w:ilvl="0" w:tplc="0DE45218">
      <w:start w:val="31"/>
      <w:numFmt w:val="decimal"/>
      <w:lvlText w:val="%1."/>
      <w:lvlJc w:val="left"/>
      <w:pPr>
        <w:ind w:left="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649BCC">
      <w:start w:val="1"/>
      <w:numFmt w:val="decimal"/>
      <w:lvlText w:val="%2."/>
      <w:lvlJc w:val="left"/>
      <w:pPr>
        <w:ind w:left="9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C40BD8">
      <w:start w:val="1"/>
      <w:numFmt w:val="lowerRoman"/>
      <w:lvlText w:val="%3"/>
      <w:lvlJc w:val="left"/>
      <w:pPr>
        <w:ind w:left="14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B621D6">
      <w:start w:val="1"/>
      <w:numFmt w:val="decimal"/>
      <w:lvlText w:val="%4"/>
      <w:lvlJc w:val="left"/>
      <w:pPr>
        <w:ind w:left="22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CC52B8">
      <w:start w:val="1"/>
      <w:numFmt w:val="lowerLetter"/>
      <w:lvlText w:val="%5"/>
      <w:lvlJc w:val="left"/>
      <w:pPr>
        <w:ind w:left="2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B4F8B6">
      <w:start w:val="1"/>
      <w:numFmt w:val="lowerRoman"/>
      <w:lvlText w:val="%6"/>
      <w:lvlJc w:val="left"/>
      <w:pPr>
        <w:ind w:left="36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0C8A20">
      <w:start w:val="1"/>
      <w:numFmt w:val="decimal"/>
      <w:lvlText w:val="%7"/>
      <w:lvlJc w:val="left"/>
      <w:pPr>
        <w:ind w:left="43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683DC0">
      <w:start w:val="1"/>
      <w:numFmt w:val="lowerLetter"/>
      <w:lvlText w:val="%8"/>
      <w:lvlJc w:val="left"/>
      <w:pPr>
        <w:ind w:left="5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10641C">
      <w:start w:val="1"/>
      <w:numFmt w:val="lowerRoman"/>
      <w:lvlText w:val="%9"/>
      <w:lvlJc w:val="left"/>
      <w:pPr>
        <w:ind w:left="5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1C6FBA"/>
    <w:multiLevelType w:val="hybridMultilevel"/>
    <w:tmpl w:val="FFFFFFFF"/>
    <w:lvl w:ilvl="0" w:tplc="1346BE4C">
      <w:start w:val="1"/>
      <w:numFmt w:val="decimal"/>
      <w:lvlText w:val="%1."/>
      <w:lvlJc w:val="left"/>
      <w:pPr>
        <w:ind w:left="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2E958C">
      <w:start w:val="1"/>
      <w:numFmt w:val="bullet"/>
      <w:lvlText w:val="o"/>
      <w:lvlJc w:val="left"/>
      <w:pPr>
        <w:ind w:left="67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A204F932">
      <w:start w:val="1"/>
      <w:numFmt w:val="bullet"/>
      <w:lvlText w:val="▪"/>
      <w:lvlJc w:val="left"/>
      <w:pPr>
        <w:ind w:left="14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9FF611A6">
      <w:start w:val="1"/>
      <w:numFmt w:val="bullet"/>
      <w:lvlText w:val="•"/>
      <w:lvlJc w:val="left"/>
      <w:pPr>
        <w:ind w:left="21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EF82F9E">
      <w:start w:val="1"/>
      <w:numFmt w:val="bullet"/>
      <w:lvlText w:val="o"/>
      <w:lvlJc w:val="left"/>
      <w:pPr>
        <w:ind w:left="28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12D617A4">
      <w:start w:val="1"/>
      <w:numFmt w:val="bullet"/>
      <w:lvlText w:val="▪"/>
      <w:lvlJc w:val="left"/>
      <w:pPr>
        <w:ind w:left="35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9B626A0">
      <w:start w:val="1"/>
      <w:numFmt w:val="bullet"/>
      <w:lvlText w:val="•"/>
      <w:lvlJc w:val="left"/>
      <w:pPr>
        <w:ind w:left="43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45761818">
      <w:start w:val="1"/>
      <w:numFmt w:val="bullet"/>
      <w:lvlText w:val="o"/>
      <w:lvlJc w:val="left"/>
      <w:pPr>
        <w:ind w:left="50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1468676">
      <w:start w:val="1"/>
      <w:numFmt w:val="bullet"/>
      <w:lvlText w:val="▪"/>
      <w:lvlJc w:val="left"/>
      <w:pPr>
        <w:ind w:left="57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8D903EB"/>
    <w:multiLevelType w:val="hybridMultilevel"/>
    <w:tmpl w:val="FFFFFFFF"/>
    <w:lvl w:ilvl="0" w:tplc="FF120636">
      <w:start w:val="1"/>
      <w:numFmt w:val="bullet"/>
      <w:lvlText w:val="o"/>
      <w:lvlJc w:val="left"/>
      <w:pPr>
        <w:ind w:left="55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8E98DA1A">
      <w:start w:val="1"/>
      <w:numFmt w:val="bullet"/>
      <w:lvlText w:val="o"/>
      <w:lvlJc w:val="left"/>
      <w:pPr>
        <w:ind w:left="386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9B7A1E84">
      <w:start w:val="1"/>
      <w:numFmt w:val="bullet"/>
      <w:lvlText w:val="▪"/>
      <w:lvlJc w:val="left"/>
      <w:pPr>
        <w:ind w:left="458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FFB0B85E">
      <w:start w:val="1"/>
      <w:numFmt w:val="bullet"/>
      <w:lvlText w:val="•"/>
      <w:lvlJc w:val="left"/>
      <w:pPr>
        <w:ind w:left="530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31EBAB2">
      <w:start w:val="1"/>
      <w:numFmt w:val="bullet"/>
      <w:lvlText w:val="o"/>
      <w:lvlJc w:val="left"/>
      <w:pPr>
        <w:ind w:left="602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C3C273D8">
      <w:start w:val="1"/>
      <w:numFmt w:val="bullet"/>
      <w:lvlText w:val="▪"/>
      <w:lvlJc w:val="left"/>
      <w:pPr>
        <w:ind w:left="674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8FA06E82">
      <w:start w:val="1"/>
      <w:numFmt w:val="bullet"/>
      <w:lvlText w:val="•"/>
      <w:lvlJc w:val="left"/>
      <w:pPr>
        <w:ind w:left="746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E97E2142">
      <w:start w:val="1"/>
      <w:numFmt w:val="bullet"/>
      <w:lvlText w:val="o"/>
      <w:lvlJc w:val="left"/>
      <w:pPr>
        <w:ind w:left="818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5C26704E">
      <w:start w:val="1"/>
      <w:numFmt w:val="bullet"/>
      <w:lvlText w:val="▪"/>
      <w:lvlJc w:val="left"/>
      <w:pPr>
        <w:ind w:left="890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BAE16F4"/>
    <w:multiLevelType w:val="hybridMultilevel"/>
    <w:tmpl w:val="FFFFFFFF"/>
    <w:lvl w:ilvl="0" w:tplc="94E24314">
      <w:start w:val="1"/>
      <w:numFmt w:val="decimal"/>
      <w:lvlText w:val="%1."/>
      <w:lvlJc w:val="left"/>
      <w:pPr>
        <w:ind w:left="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20568A">
      <w:start w:val="1"/>
      <w:numFmt w:val="lowerLetter"/>
      <w:lvlText w:val="%2"/>
      <w:lvlJc w:val="left"/>
      <w:pPr>
        <w:ind w:left="14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48A061A">
      <w:start w:val="1"/>
      <w:numFmt w:val="lowerRoman"/>
      <w:lvlText w:val="%3"/>
      <w:lvlJc w:val="left"/>
      <w:pPr>
        <w:ind w:left="22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AC4576">
      <w:start w:val="1"/>
      <w:numFmt w:val="decimal"/>
      <w:lvlText w:val="%4"/>
      <w:lvlJc w:val="left"/>
      <w:pPr>
        <w:ind w:left="2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54EA8E">
      <w:start w:val="1"/>
      <w:numFmt w:val="lowerLetter"/>
      <w:lvlText w:val="%5"/>
      <w:lvlJc w:val="left"/>
      <w:pPr>
        <w:ind w:left="36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882B7E">
      <w:start w:val="1"/>
      <w:numFmt w:val="lowerRoman"/>
      <w:lvlText w:val="%6"/>
      <w:lvlJc w:val="left"/>
      <w:pPr>
        <w:ind w:left="43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1D6A956">
      <w:start w:val="1"/>
      <w:numFmt w:val="decimal"/>
      <w:lvlText w:val="%7"/>
      <w:lvlJc w:val="left"/>
      <w:pPr>
        <w:ind w:left="5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86CB46">
      <w:start w:val="1"/>
      <w:numFmt w:val="lowerLetter"/>
      <w:lvlText w:val="%8"/>
      <w:lvlJc w:val="left"/>
      <w:pPr>
        <w:ind w:left="5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C87066">
      <w:start w:val="1"/>
      <w:numFmt w:val="lowerRoman"/>
      <w:lvlText w:val="%9"/>
      <w:lvlJc w:val="left"/>
      <w:pPr>
        <w:ind w:left="65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0C9679E"/>
    <w:multiLevelType w:val="hybridMultilevel"/>
    <w:tmpl w:val="FFFFFFFF"/>
    <w:lvl w:ilvl="0" w:tplc="CF54606C">
      <w:start w:val="11"/>
      <w:numFmt w:val="decimal"/>
      <w:lvlText w:val="%1."/>
      <w:lvlJc w:val="left"/>
      <w:pPr>
        <w:ind w:left="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621EC6">
      <w:start w:val="1"/>
      <w:numFmt w:val="lowerLetter"/>
      <w:lvlText w:val="%2"/>
      <w:lvlJc w:val="left"/>
      <w:pPr>
        <w:ind w:left="1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6146794">
      <w:start w:val="1"/>
      <w:numFmt w:val="lowerRoman"/>
      <w:lvlText w:val="%3"/>
      <w:lvlJc w:val="left"/>
      <w:pPr>
        <w:ind w:left="2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28B5EC">
      <w:start w:val="1"/>
      <w:numFmt w:val="decimal"/>
      <w:lvlText w:val="%4"/>
      <w:lvlJc w:val="left"/>
      <w:pPr>
        <w:ind w:left="3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388A28">
      <w:start w:val="1"/>
      <w:numFmt w:val="lowerLetter"/>
      <w:lvlText w:val="%5"/>
      <w:lvlJc w:val="left"/>
      <w:pPr>
        <w:ind w:left="3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3E8E78">
      <w:start w:val="1"/>
      <w:numFmt w:val="lowerRoman"/>
      <w:lvlText w:val="%6"/>
      <w:lvlJc w:val="left"/>
      <w:pPr>
        <w:ind w:left="4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3701E22">
      <w:start w:val="1"/>
      <w:numFmt w:val="decimal"/>
      <w:lvlText w:val="%7"/>
      <w:lvlJc w:val="left"/>
      <w:pPr>
        <w:ind w:left="5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24622E">
      <w:start w:val="1"/>
      <w:numFmt w:val="lowerLetter"/>
      <w:lvlText w:val="%8"/>
      <w:lvlJc w:val="left"/>
      <w:pPr>
        <w:ind w:left="5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86ABAC">
      <w:start w:val="1"/>
      <w:numFmt w:val="lowerRoman"/>
      <w:lvlText w:val="%9"/>
      <w:lvlJc w:val="left"/>
      <w:pPr>
        <w:ind w:left="6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54C07DA"/>
    <w:multiLevelType w:val="hybridMultilevel"/>
    <w:tmpl w:val="FFFFFFFF"/>
    <w:lvl w:ilvl="0" w:tplc="D5CA4592">
      <w:start w:val="1"/>
      <w:numFmt w:val="decimal"/>
      <w:lvlText w:val="%1."/>
      <w:lvlJc w:val="left"/>
      <w:pPr>
        <w:ind w:left="2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73FAD732">
      <w:start w:val="1"/>
      <w:numFmt w:val="decimal"/>
      <w:lvlText w:val="%2."/>
      <w:lvlJc w:val="left"/>
      <w:pPr>
        <w:ind w:left="575"/>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2" w:tplc="3A22A286">
      <w:start w:val="1"/>
      <w:numFmt w:val="lowerRoman"/>
      <w:lvlText w:val="%3"/>
      <w:lvlJc w:val="left"/>
      <w:pPr>
        <w:ind w:left="1441"/>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3" w:tplc="83AAA5AC">
      <w:start w:val="1"/>
      <w:numFmt w:val="decimal"/>
      <w:lvlText w:val="%4"/>
      <w:lvlJc w:val="left"/>
      <w:pPr>
        <w:ind w:left="2161"/>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4" w:tplc="585C337E">
      <w:start w:val="1"/>
      <w:numFmt w:val="lowerLetter"/>
      <w:lvlText w:val="%5"/>
      <w:lvlJc w:val="left"/>
      <w:pPr>
        <w:ind w:left="2881"/>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5" w:tplc="E8940910">
      <w:start w:val="1"/>
      <w:numFmt w:val="lowerRoman"/>
      <w:lvlText w:val="%6"/>
      <w:lvlJc w:val="left"/>
      <w:pPr>
        <w:ind w:left="3601"/>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6" w:tplc="E8B2B412">
      <w:start w:val="1"/>
      <w:numFmt w:val="decimal"/>
      <w:lvlText w:val="%7"/>
      <w:lvlJc w:val="left"/>
      <w:pPr>
        <w:ind w:left="4321"/>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7" w:tplc="CDBAEBF8">
      <w:start w:val="1"/>
      <w:numFmt w:val="lowerLetter"/>
      <w:lvlText w:val="%8"/>
      <w:lvlJc w:val="left"/>
      <w:pPr>
        <w:ind w:left="5041"/>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8" w:tplc="5072B288">
      <w:start w:val="1"/>
      <w:numFmt w:val="lowerRoman"/>
      <w:lvlText w:val="%9"/>
      <w:lvlJc w:val="left"/>
      <w:pPr>
        <w:ind w:left="5761"/>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abstractNum>
  <w:abstractNum w:abstractNumId="9" w15:restartNumberingAfterBreak="0">
    <w:nsid w:val="28AE4DEE"/>
    <w:multiLevelType w:val="hybridMultilevel"/>
    <w:tmpl w:val="FFFFFFFF"/>
    <w:lvl w:ilvl="0" w:tplc="F1C4B670">
      <w:start w:val="1"/>
      <w:numFmt w:val="decimal"/>
      <w:lvlText w:val="%1."/>
      <w:lvlJc w:val="left"/>
      <w:pPr>
        <w:ind w:left="2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1C0373E">
      <w:start w:val="1"/>
      <w:numFmt w:val="lowerLetter"/>
      <w:lvlText w:val="%2"/>
      <w:lvlJc w:val="left"/>
      <w:pPr>
        <w:ind w:left="10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8068548">
      <w:start w:val="1"/>
      <w:numFmt w:val="lowerRoman"/>
      <w:lvlText w:val="%3"/>
      <w:lvlJc w:val="left"/>
      <w:pPr>
        <w:ind w:left="18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27E2A0A">
      <w:start w:val="1"/>
      <w:numFmt w:val="decimal"/>
      <w:lvlText w:val="%4"/>
      <w:lvlJc w:val="left"/>
      <w:pPr>
        <w:ind w:left="25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6E42FB6">
      <w:start w:val="1"/>
      <w:numFmt w:val="lowerLetter"/>
      <w:lvlText w:val="%5"/>
      <w:lvlJc w:val="left"/>
      <w:pPr>
        <w:ind w:left="32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458CE02">
      <w:start w:val="1"/>
      <w:numFmt w:val="lowerRoman"/>
      <w:lvlText w:val="%6"/>
      <w:lvlJc w:val="left"/>
      <w:pPr>
        <w:ind w:left="39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FB24756">
      <w:start w:val="1"/>
      <w:numFmt w:val="decimal"/>
      <w:lvlText w:val="%7"/>
      <w:lvlJc w:val="left"/>
      <w:pPr>
        <w:ind w:left="46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C2E1996">
      <w:start w:val="1"/>
      <w:numFmt w:val="lowerLetter"/>
      <w:lvlText w:val="%8"/>
      <w:lvlJc w:val="left"/>
      <w:pPr>
        <w:ind w:left="54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D6CDDD0">
      <w:start w:val="1"/>
      <w:numFmt w:val="lowerRoman"/>
      <w:lvlText w:val="%9"/>
      <w:lvlJc w:val="left"/>
      <w:pPr>
        <w:ind w:left="6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B8E76E9"/>
    <w:multiLevelType w:val="hybridMultilevel"/>
    <w:tmpl w:val="FFFFFFFF"/>
    <w:lvl w:ilvl="0" w:tplc="4C107F56">
      <w:start w:val="1"/>
      <w:numFmt w:val="decimal"/>
      <w:lvlText w:val="%1."/>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E659FA">
      <w:start w:val="1"/>
      <w:numFmt w:val="lowerLetter"/>
      <w:lvlText w:val="%2"/>
      <w:lvlJc w:val="left"/>
      <w:pPr>
        <w:ind w:left="1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6E31C">
      <w:start w:val="1"/>
      <w:numFmt w:val="lowerRoman"/>
      <w:lvlText w:val="%3"/>
      <w:lvlJc w:val="left"/>
      <w:pPr>
        <w:ind w:left="2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023A8A">
      <w:start w:val="1"/>
      <w:numFmt w:val="decimal"/>
      <w:lvlText w:val="%4"/>
      <w:lvlJc w:val="left"/>
      <w:pPr>
        <w:ind w:left="2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F6E406">
      <w:start w:val="1"/>
      <w:numFmt w:val="lowerLetter"/>
      <w:lvlText w:val="%5"/>
      <w:lvlJc w:val="left"/>
      <w:pPr>
        <w:ind w:left="3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C969CFE">
      <w:start w:val="1"/>
      <w:numFmt w:val="lowerRoman"/>
      <w:lvlText w:val="%6"/>
      <w:lvlJc w:val="left"/>
      <w:pPr>
        <w:ind w:left="44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5B09690">
      <w:start w:val="1"/>
      <w:numFmt w:val="decimal"/>
      <w:lvlText w:val="%7"/>
      <w:lvlJc w:val="left"/>
      <w:pPr>
        <w:ind w:left="5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785482">
      <w:start w:val="1"/>
      <w:numFmt w:val="lowerLetter"/>
      <w:lvlText w:val="%8"/>
      <w:lvlJc w:val="left"/>
      <w:pPr>
        <w:ind w:left="58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0E6AAE">
      <w:start w:val="1"/>
      <w:numFmt w:val="lowerRoman"/>
      <w:lvlText w:val="%9"/>
      <w:lvlJc w:val="left"/>
      <w:pPr>
        <w:ind w:left="6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2B73AE7"/>
    <w:multiLevelType w:val="hybridMultilevel"/>
    <w:tmpl w:val="FFFFFFFF"/>
    <w:lvl w:ilvl="0" w:tplc="FB7C6E02">
      <w:start w:val="1"/>
      <w:numFmt w:val="decimal"/>
      <w:lvlText w:val="%1."/>
      <w:lvlJc w:val="left"/>
      <w:pPr>
        <w:ind w:left="6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AC5C54">
      <w:start w:val="1"/>
      <w:numFmt w:val="lowerLetter"/>
      <w:lvlText w:val="%2"/>
      <w:lvlJc w:val="left"/>
      <w:pPr>
        <w:ind w:left="14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64B2E6">
      <w:start w:val="1"/>
      <w:numFmt w:val="lowerRoman"/>
      <w:lvlText w:val="%3"/>
      <w:lvlJc w:val="left"/>
      <w:pPr>
        <w:ind w:left="21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E52C74A">
      <w:start w:val="1"/>
      <w:numFmt w:val="decimal"/>
      <w:lvlText w:val="%4"/>
      <w:lvlJc w:val="left"/>
      <w:pPr>
        <w:ind w:left="28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A86E9A">
      <w:start w:val="1"/>
      <w:numFmt w:val="lowerLetter"/>
      <w:lvlText w:val="%5"/>
      <w:lvlJc w:val="left"/>
      <w:pPr>
        <w:ind w:left="3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CEC0F8C">
      <w:start w:val="1"/>
      <w:numFmt w:val="lowerRoman"/>
      <w:lvlText w:val="%6"/>
      <w:lvlJc w:val="left"/>
      <w:pPr>
        <w:ind w:left="4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9080B2">
      <w:start w:val="1"/>
      <w:numFmt w:val="decimal"/>
      <w:lvlText w:val="%7"/>
      <w:lvlJc w:val="left"/>
      <w:pPr>
        <w:ind w:left="5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F0BC82">
      <w:start w:val="1"/>
      <w:numFmt w:val="lowerLetter"/>
      <w:lvlText w:val="%8"/>
      <w:lvlJc w:val="left"/>
      <w:pPr>
        <w:ind w:left="5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2CAA356">
      <w:start w:val="1"/>
      <w:numFmt w:val="lowerRoman"/>
      <w:lvlText w:val="%9"/>
      <w:lvlJc w:val="left"/>
      <w:pPr>
        <w:ind w:left="64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5DE7D95"/>
    <w:multiLevelType w:val="hybridMultilevel"/>
    <w:tmpl w:val="FFFFFFFF"/>
    <w:lvl w:ilvl="0" w:tplc="00BEE42C">
      <w:start w:val="1"/>
      <w:numFmt w:val="decimal"/>
      <w:lvlText w:val="%1."/>
      <w:lvlJc w:val="left"/>
      <w:pPr>
        <w:ind w:left="59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175C7E50">
      <w:start w:val="1"/>
      <w:numFmt w:val="lowerLetter"/>
      <w:lvlText w:val="%2"/>
      <w:lvlJc w:val="left"/>
      <w:pPr>
        <w:ind w:left="108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2524395E">
      <w:start w:val="1"/>
      <w:numFmt w:val="lowerRoman"/>
      <w:lvlText w:val="%3"/>
      <w:lvlJc w:val="left"/>
      <w:pPr>
        <w:ind w:left="18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1B9ECE54">
      <w:start w:val="1"/>
      <w:numFmt w:val="decimal"/>
      <w:lvlText w:val="%4"/>
      <w:lvlJc w:val="left"/>
      <w:pPr>
        <w:ind w:left="25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E5F0C616">
      <w:start w:val="1"/>
      <w:numFmt w:val="lowerLetter"/>
      <w:lvlText w:val="%5"/>
      <w:lvlJc w:val="left"/>
      <w:pPr>
        <w:ind w:left="32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D01408E2">
      <w:start w:val="1"/>
      <w:numFmt w:val="lowerRoman"/>
      <w:lvlText w:val="%6"/>
      <w:lvlJc w:val="left"/>
      <w:pPr>
        <w:ind w:left="396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4A1C91E8">
      <w:start w:val="1"/>
      <w:numFmt w:val="decimal"/>
      <w:lvlText w:val="%7"/>
      <w:lvlJc w:val="left"/>
      <w:pPr>
        <w:ind w:left="468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D7686DA0">
      <w:start w:val="1"/>
      <w:numFmt w:val="lowerLetter"/>
      <w:lvlText w:val="%8"/>
      <w:lvlJc w:val="left"/>
      <w:pPr>
        <w:ind w:left="54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D640EF8">
      <w:start w:val="1"/>
      <w:numFmt w:val="lowerRoman"/>
      <w:lvlText w:val="%9"/>
      <w:lvlJc w:val="left"/>
      <w:pPr>
        <w:ind w:left="61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3" w15:restartNumberingAfterBreak="0">
    <w:nsid w:val="5C5A42AA"/>
    <w:multiLevelType w:val="hybridMultilevel"/>
    <w:tmpl w:val="FFFFFFFF"/>
    <w:lvl w:ilvl="0" w:tplc="5724907A">
      <w:start w:val="1"/>
      <w:numFmt w:val="decimal"/>
      <w:lvlText w:val="%1."/>
      <w:lvlJc w:val="left"/>
      <w:pPr>
        <w:ind w:left="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B6F670">
      <w:start w:val="1"/>
      <w:numFmt w:val="lowerLetter"/>
      <w:lvlText w:val="%2"/>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C9A3D58">
      <w:start w:val="1"/>
      <w:numFmt w:val="lowerRoman"/>
      <w:lvlText w:val="%3"/>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B5E5C68">
      <w:start w:val="1"/>
      <w:numFmt w:val="decimal"/>
      <w:lvlText w:val="%4"/>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4032F2">
      <w:start w:val="1"/>
      <w:numFmt w:val="lowerLetter"/>
      <w:lvlText w:val="%5"/>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8ECB932">
      <w:start w:val="1"/>
      <w:numFmt w:val="lowerRoman"/>
      <w:lvlText w:val="%6"/>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4C281A6">
      <w:start w:val="1"/>
      <w:numFmt w:val="decimal"/>
      <w:lvlText w:val="%7"/>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86A260">
      <w:start w:val="1"/>
      <w:numFmt w:val="lowerLetter"/>
      <w:lvlText w:val="%8"/>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ACE44E0">
      <w:start w:val="1"/>
      <w:numFmt w:val="lowerRoman"/>
      <w:lvlText w:val="%9"/>
      <w:lvlJc w:val="left"/>
      <w:pPr>
        <w:ind w:left="6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F6572C4"/>
    <w:multiLevelType w:val="hybridMultilevel"/>
    <w:tmpl w:val="FFFFFFFF"/>
    <w:lvl w:ilvl="0" w:tplc="417EE848">
      <w:start w:val="1"/>
      <w:numFmt w:val="bullet"/>
      <w:lvlText w:val="•"/>
      <w:lvlJc w:val="left"/>
      <w:pPr>
        <w:ind w:left="23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CA26A17C">
      <w:start w:val="1"/>
      <w:numFmt w:val="bullet"/>
      <w:lvlText w:val="o"/>
      <w:lvlJc w:val="left"/>
      <w:pPr>
        <w:ind w:left="11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B136EE7A">
      <w:start w:val="1"/>
      <w:numFmt w:val="bullet"/>
      <w:lvlText w:val="▪"/>
      <w:lvlJc w:val="left"/>
      <w:pPr>
        <w:ind w:left="18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61404556">
      <w:start w:val="1"/>
      <w:numFmt w:val="bullet"/>
      <w:lvlText w:val="•"/>
      <w:lvlJc w:val="left"/>
      <w:pPr>
        <w:ind w:left="25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676C07E4">
      <w:start w:val="1"/>
      <w:numFmt w:val="bullet"/>
      <w:lvlText w:val="o"/>
      <w:lvlJc w:val="left"/>
      <w:pPr>
        <w:ind w:left="32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317CE482">
      <w:start w:val="1"/>
      <w:numFmt w:val="bullet"/>
      <w:lvlText w:val="▪"/>
      <w:lvlJc w:val="left"/>
      <w:pPr>
        <w:ind w:left="40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F7261028">
      <w:start w:val="1"/>
      <w:numFmt w:val="bullet"/>
      <w:lvlText w:val="•"/>
      <w:lvlJc w:val="left"/>
      <w:pPr>
        <w:ind w:left="47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51B02E18">
      <w:start w:val="1"/>
      <w:numFmt w:val="bullet"/>
      <w:lvlText w:val="o"/>
      <w:lvlJc w:val="left"/>
      <w:pPr>
        <w:ind w:left="54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B6DE1778">
      <w:start w:val="1"/>
      <w:numFmt w:val="bullet"/>
      <w:lvlText w:val="▪"/>
      <w:lvlJc w:val="left"/>
      <w:pPr>
        <w:ind w:left="61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658B5689"/>
    <w:multiLevelType w:val="hybridMultilevel"/>
    <w:tmpl w:val="FFFFFFFF"/>
    <w:lvl w:ilvl="0" w:tplc="3BFCB5B2">
      <w:start w:val="1"/>
      <w:numFmt w:val="bullet"/>
      <w:lvlText w:val="•"/>
      <w:lvlJc w:val="left"/>
      <w:pPr>
        <w:ind w:left="47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F3C46FC6">
      <w:start w:val="1"/>
      <w:numFmt w:val="bullet"/>
      <w:lvlText w:val="o"/>
      <w:lvlJc w:val="left"/>
      <w:pPr>
        <w:ind w:left="11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89AC3088">
      <w:start w:val="1"/>
      <w:numFmt w:val="bullet"/>
      <w:lvlText w:val="▪"/>
      <w:lvlJc w:val="left"/>
      <w:pPr>
        <w:ind w:left="186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28CA209C">
      <w:start w:val="1"/>
      <w:numFmt w:val="bullet"/>
      <w:lvlText w:val="•"/>
      <w:lvlJc w:val="left"/>
      <w:pPr>
        <w:ind w:left="258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6DD29342">
      <w:start w:val="1"/>
      <w:numFmt w:val="bullet"/>
      <w:lvlText w:val="o"/>
      <w:lvlJc w:val="left"/>
      <w:pPr>
        <w:ind w:left="33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DEC87E8">
      <w:start w:val="1"/>
      <w:numFmt w:val="bullet"/>
      <w:lvlText w:val="▪"/>
      <w:lvlJc w:val="left"/>
      <w:pPr>
        <w:ind w:left="40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4852D938">
      <w:start w:val="1"/>
      <w:numFmt w:val="bullet"/>
      <w:lvlText w:val="•"/>
      <w:lvlJc w:val="left"/>
      <w:pPr>
        <w:ind w:left="47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B66CF314">
      <w:start w:val="1"/>
      <w:numFmt w:val="bullet"/>
      <w:lvlText w:val="o"/>
      <w:lvlJc w:val="left"/>
      <w:pPr>
        <w:ind w:left="546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0945014">
      <w:start w:val="1"/>
      <w:numFmt w:val="bullet"/>
      <w:lvlText w:val="▪"/>
      <w:lvlJc w:val="left"/>
      <w:pPr>
        <w:ind w:left="618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6" w15:restartNumberingAfterBreak="0">
    <w:nsid w:val="6B39397E"/>
    <w:multiLevelType w:val="hybridMultilevel"/>
    <w:tmpl w:val="FFFFFFFF"/>
    <w:lvl w:ilvl="0" w:tplc="87EE40BA">
      <w:start w:val="1"/>
      <w:numFmt w:val="decimal"/>
      <w:lvlText w:val="%1."/>
      <w:lvlJc w:val="left"/>
      <w:pPr>
        <w:ind w:left="5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9CA7D0">
      <w:start w:val="1"/>
      <w:numFmt w:val="lowerLetter"/>
      <w:lvlText w:val="%2"/>
      <w:lvlJc w:val="left"/>
      <w:pPr>
        <w:ind w:left="11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A38CD6E">
      <w:start w:val="1"/>
      <w:numFmt w:val="lowerRoman"/>
      <w:lvlText w:val="%3"/>
      <w:lvlJc w:val="left"/>
      <w:pPr>
        <w:ind w:left="18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1F09856">
      <w:start w:val="1"/>
      <w:numFmt w:val="decimal"/>
      <w:lvlText w:val="%4"/>
      <w:lvlJc w:val="left"/>
      <w:pPr>
        <w:ind w:left="25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96CF18">
      <w:start w:val="1"/>
      <w:numFmt w:val="lowerLetter"/>
      <w:lvlText w:val="%5"/>
      <w:lvlJc w:val="left"/>
      <w:pPr>
        <w:ind w:left="32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3E490A8">
      <w:start w:val="1"/>
      <w:numFmt w:val="lowerRoman"/>
      <w:lvlText w:val="%6"/>
      <w:lvlJc w:val="left"/>
      <w:pPr>
        <w:ind w:left="40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FE04AE2">
      <w:start w:val="1"/>
      <w:numFmt w:val="decimal"/>
      <w:lvlText w:val="%7"/>
      <w:lvlJc w:val="left"/>
      <w:pPr>
        <w:ind w:left="4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CACCD4">
      <w:start w:val="1"/>
      <w:numFmt w:val="lowerLetter"/>
      <w:lvlText w:val="%8"/>
      <w:lvlJc w:val="left"/>
      <w:pPr>
        <w:ind w:left="54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6642A8">
      <w:start w:val="1"/>
      <w:numFmt w:val="lowerRoman"/>
      <w:lvlText w:val="%9"/>
      <w:lvlJc w:val="left"/>
      <w:pPr>
        <w:ind w:left="61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D957E01"/>
    <w:multiLevelType w:val="hybridMultilevel"/>
    <w:tmpl w:val="FFFFFFFF"/>
    <w:lvl w:ilvl="0" w:tplc="744ADBD2">
      <w:start w:val="1"/>
      <w:numFmt w:val="bullet"/>
      <w:lvlText w:val="o"/>
      <w:lvlJc w:val="left"/>
      <w:pPr>
        <w:ind w:left="37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1" w:tplc="C076FF5C">
      <w:start w:val="1"/>
      <w:numFmt w:val="bullet"/>
      <w:lvlText w:val="o"/>
      <w:lvlJc w:val="left"/>
      <w:pPr>
        <w:ind w:left="437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2" w:tplc="237C912E">
      <w:start w:val="1"/>
      <w:numFmt w:val="bullet"/>
      <w:lvlText w:val="▪"/>
      <w:lvlJc w:val="left"/>
      <w:pPr>
        <w:ind w:left="509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1FA69874">
      <w:start w:val="1"/>
      <w:numFmt w:val="bullet"/>
      <w:lvlText w:val="•"/>
      <w:lvlJc w:val="left"/>
      <w:pPr>
        <w:ind w:left="581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3FCCFD60">
      <w:start w:val="1"/>
      <w:numFmt w:val="bullet"/>
      <w:lvlText w:val="o"/>
      <w:lvlJc w:val="left"/>
      <w:pPr>
        <w:ind w:left="653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00BCACB4">
      <w:start w:val="1"/>
      <w:numFmt w:val="bullet"/>
      <w:lvlText w:val="▪"/>
      <w:lvlJc w:val="left"/>
      <w:pPr>
        <w:ind w:left="725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E844260A">
      <w:start w:val="1"/>
      <w:numFmt w:val="bullet"/>
      <w:lvlText w:val="•"/>
      <w:lvlJc w:val="left"/>
      <w:pPr>
        <w:ind w:left="797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9E244494">
      <w:start w:val="1"/>
      <w:numFmt w:val="bullet"/>
      <w:lvlText w:val="o"/>
      <w:lvlJc w:val="left"/>
      <w:pPr>
        <w:ind w:left="869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500EC3DA">
      <w:start w:val="1"/>
      <w:numFmt w:val="bullet"/>
      <w:lvlText w:val="▪"/>
      <w:lvlJc w:val="left"/>
      <w:pPr>
        <w:ind w:left="941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num w:numId="1" w16cid:durableId="848257873">
    <w:abstractNumId w:val="8"/>
  </w:num>
  <w:num w:numId="2" w16cid:durableId="971403745">
    <w:abstractNumId w:val="9"/>
  </w:num>
  <w:num w:numId="3" w16cid:durableId="1497918416">
    <w:abstractNumId w:val="12"/>
  </w:num>
  <w:num w:numId="4" w16cid:durableId="719090184">
    <w:abstractNumId w:val="1"/>
  </w:num>
  <w:num w:numId="5" w16cid:durableId="1762797175">
    <w:abstractNumId w:val="15"/>
  </w:num>
  <w:num w:numId="6" w16cid:durableId="1677684141">
    <w:abstractNumId w:val="16"/>
  </w:num>
  <w:num w:numId="7" w16cid:durableId="596863188">
    <w:abstractNumId w:val="11"/>
  </w:num>
  <w:num w:numId="8" w16cid:durableId="868448422">
    <w:abstractNumId w:val="4"/>
  </w:num>
  <w:num w:numId="9" w16cid:durableId="1649940922">
    <w:abstractNumId w:val="14"/>
  </w:num>
  <w:num w:numId="10" w16cid:durableId="376898934">
    <w:abstractNumId w:val="2"/>
  </w:num>
  <w:num w:numId="11" w16cid:durableId="1482651794">
    <w:abstractNumId w:val="5"/>
  </w:num>
  <w:num w:numId="12" w16cid:durableId="1676763122">
    <w:abstractNumId w:val="17"/>
  </w:num>
  <w:num w:numId="13" w16cid:durableId="1669938059">
    <w:abstractNumId w:val="13"/>
  </w:num>
  <w:num w:numId="14" w16cid:durableId="847060592">
    <w:abstractNumId w:val="7"/>
  </w:num>
  <w:num w:numId="15" w16cid:durableId="1924950580">
    <w:abstractNumId w:val="0"/>
  </w:num>
  <w:num w:numId="16" w16cid:durableId="506023286">
    <w:abstractNumId w:val="3"/>
  </w:num>
  <w:num w:numId="17" w16cid:durableId="1114446713">
    <w:abstractNumId w:val="6"/>
  </w:num>
  <w:num w:numId="18" w16cid:durableId="12002456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301"/>
    <w:rsid w:val="0002022F"/>
    <w:rsid w:val="00185109"/>
    <w:rsid w:val="00186301"/>
    <w:rsid w:val="00242B9A"/>
    <w:rsid w:val="00424017"/>
    <w:rsid w:val="004F27F7"/>
    <w:rsid w:val="005E2A72"/>
    <w:rsid w:val="009C2DFB"/>
    <w:rsid w:val="009E77E8"/>
    <w:rsid w:val="00A758A4"/>
    <w:rsid w:val="00A936F1"/>
    <w:rsid w:val="00B6631E"/>
    <w:rsid w:val="00B873B2"/>
    <w:rsid w:val="00DD69DD"/>
    <w:rsid w:val="00FD16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A6542C4"/>
  <w15:docId w15:val="{3F7E55F2-42E3-5C43-AF99-C6E708C32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jc w:val="right"/>
    </w:pPr>
    <w:rPr>
      <w:rFonts w:ascii="Calibri" w:eastAsia="Calibri" w:hAnsi="Calibri" w:cs="Calibri"/>
      <w:color w:val="000000"/>
      <w:sz w:val="22"/>
      <w:lang w:bidi="en-US"/>
    </w:rPr>
  </w:style>
  <w:style w:type="paragraph" w:styleId="1">
    <w:name w:val="heading 1"/>
    <w:next w:val="a"/>
    <w:link w:val="1Char"/>
    <w:uiPriority w:val="9"/>
    <w:qFormat/>
    <w:pPr>
      <w:keepNext/>
      <w:keepLines/>
      <w:bidi/>
      <w:spacing w:after="0" w:line="259" w:lineRule="auto"/>
      <w:ind w:left="312"/>
      <w:outlineLvl w:val="0"/>
    </w:pPr>
    <w:rPr>
      <w:rFonts w:ascii="Times New Roman" w:eastAsia="Times New Roman" w:hAnsi="Times New Roman" w:cs="Times New Roman"/>
      <w:b/>
      <w:color w:val="000000"/>
      <w:sz w:val="34"/>
    </w:rPr>
  </w:style>
  <w:style w:type="paragraph" w:styleId="2">
    <w:name w:val="heading 2"/>
    <w:next w:val="a"/>
    <w:link w:val="2Char"/>
    <w:uiPriority w:val="9"/>
    <w:unhideWhenUsed/>
    <w:qFormat/>
    <w:pPr>
      <w:keepNext/>
      <w:keepLines/>
      <w:bidi/>
      <w:spacing w:after="0" w:line="259" w:lineRule="auto"/>
      <w:ind w:left="317"/>
      <w:outlineLvl w:val="1"/>
    </w:pPr>
    <w:rPr>
      <w:rFonts w:ascii="Times New Roman" w:eastAsia="Times New Roman" w:hAnsi="Times New Roman" w:cs="Times New Roman"/>
      <w:b/>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link w:val="2"/>
    <w:rPr>
      <w:rFonts w:ascii="Times New Roman" w:eastAsia="Times New Roman" w:hAnsi="Times New Roman" w:cs="Times New Roman"/>
      <w:b/>
      <w:color w:val="000000"/>
      <w:sz w:val="32"/>
    </w:rPr>
  </w:style>
  <w:style w:type="character" w:customStyle="1" w:styleId="1Char">
    <w:name w:val="العنوان 1 Char"/>
    <w:link w:val="1"/>
    <w:rPr>
      <w:rFonts w:ascii="Times New Roman" w:eastAsia="Times New Roman" w:hAnsi="Times New Roman" w:cs="Times New Roman"/>
      <w:b/>
      <w:color w:val="000000"/>
      <w:sz w:val="34"/>
    </w:rPr>
  </w:style>
  <w:style w:type="paragraph" w:customStyle="1" w:styleId="p1">
    <w:name w:val="p1"/>
    <w:basedOn w:val="a"/>
    <w:rsid w:val="004F27F7"/>
    <w:pPr>
      <w:bidi w:val="0"/>
      <w:spacing w:after="0" w:line="240" w:lineRule="auto"/>
      <w:ind w:left="411" w:hanging="261"/>
      <w:jc w:val="left"/>
    </w:pPr>
    <w:rPr>
      <w:rFonts w:ascii=".AppleSystemUIFont" w:eastAsiaTheme="minorEastAsia" w:hAnsi=".AppleSystemUIFont" w:cs="Times New Roman"/>
      <w:color w:val="1B1C1D"/>
      <w:kern w:val="0"/>
      <w:sz w:val="24"/>
      <w:lang w:bidi="ar-SA"/>
      <w14:ligatures w14:val="none"/>
    </w:rPr>
  </w:style>
  <w:style w:type="character" w:customStyle="1" w:styleId="s1">
    <w:name w:val="s1"/>
    <w:basedOn w:val="a0"/>
    <w:rsid w:val="004F27F7"/>
    <w:rPr>
      <w:rFonts w:ascii=".SFUI-Regular" w:hAnsi=".SFUI-Regular" w:hint="default"/>
      <w:b w:val="0"/>
      <w:bCs w:val="0"/>
      <w:i w:val="0"/>
      <w:iCs w:val="0"/>
      <w:sz w:val="24"/>
      <w:szCs w:val="24"/>
    </w:rPr>
  </w:style>
  <w:style w:type="character" w:customStyle="1" w:styleId="s2">
    <w:name w:val="s2"/>
    <w:basedOn w:val="a0"/>
    <w:rsid w:val="004F27F7"/>
    <w:rPr>
      <w:rFonts w:ascii="Helvetica" w:hAnsi="Helvetica" w:hint="default"/>
      <w:b w:val="0"/>
      <w:bCs w:val="0"/>
      <w:i w:val="0"/>
      <w:iCs w:val="0"/>
      <w:color w:val="000000"/>
      <w:sz w:val="18"/>
      <w:szCs w:val="18"/>
    </w:rPr>
  </w:style>
  <w:style w:type="character" w:customStyle="1" w:styleId="apple-converted-space">
    <w:name w:val="apple-converted-space"/>
    <w:basedOn w:val="a0"/>
    <w:rsid w:val="005E2A72"/>
  </w:style>
  <w:style w:type="paragraph" w:customStyle="1" w:styleId="p2">
    <w:name w:val="p2"/>
    <w:basedOn w:val="a"/>
    <w:rsid w:val="00A936F1"/>
    <w:pPr>
      <w:bidi w:val="0"/>
      <w:spacing w:after="0" w:line="240" w:lineRule="auto"/>
      <w:ind w:left="470" w:hanging="320"/>
      <w:jc w:val="left"/>
    </w:pPr>
    <w:rPr>
      <w:rFonts w:ascii=".AppleSystemUIFont" w:eastAsiaTheme="minorEastAsia" w:hAnsi=".AppleSystemUIFont" w:cs="Times New Roman"/>
      <w:color w:val="1B1C1D"/>
      <w:kern w:val="0"/>
      <w:sz w:val="24"/>
      <w:lang w:bidi="ar-SA"/>
      <w14:ligatures w14:val="none"/>
    </w:rPr>
  </w:style>
  <w:style w:type="paragraph" w:customStyle="1" w:styleId="p3">
    <w:name w:val="p3"/>
    <w:basedOn w:val="a"/>
    <w:rsid w:val="00A936F1"/>
    <w:pPr>
      <w:bidi w:val="0"/>
      <w:spacing w:before="135" w:after="0" w:line="240" w:lineRule="auto"/>
      <w:ind w:left="506" w:hanging="356"/>
      <w:jc w:val="left"/>
    </w:pPr>
    <w:rPr>
      <w:rFonts w:ascii=".AppleSystemUIFont" w:eastAsiaTheme="minorEastAsia" w:hAnsi=".AppleSystemUIFont" w:cs="Times New Roman"/>
      <w:color w:val="1B1C1D"/>
      <w:kern w:val="0"/>
      <w:sz w:val="24"/>
      <w:lang w:bidi="ar-SA"/>
      <w14:ligatures w14:val="none"/>
    </w:rPr>
  </w:style>
  <w:style w:type="paragraph" w:customStyle="1" w:styleId="p4">
    <w:name w:val="p4"/>
    <w:basedOn w:val="a"/>
    <w:rsid w:val="00A936F1"/>
    <w:pPr>
      <w:bidi w:val="0"/>
      <w:spacing w:before="135" w:after="0" w:line="240" w:lineRule="auto"/>
      <w:ind w:left="507" w:hanging="357"/>
      <w:jc w:val="left"/>
    </w:pPr>
    <w:rPr>
      <w:rFonts w:ascii=".AppleSystemUIFont" w:eastAsiaTheme="minorEastAsia" w:hAnsi=".AppleSystemUIFont" w:cs="Times New Roman"/>
      <w:color w:val="1B1C1D"/>
      <w:kern w:val="0"/>
      <w:sz w:val="24"/>
      <w:lang w:bidi="ar-SA"/>
      <w14:ligatures w14:val="none"/>
    </w:rPr>
  </w:style>
  <w:style w:type="paragraph" w:customStyle="1" w:styleId="p5">
    <w:name w:val="p5"/>
    <w:basedOn w:val="a"/>
    <w:rsid w:val="00A936F1"/>
    <w:pPr>
      <w:bidi w:val="0"/>
      <w:spacing w:before="135" w:after="0" w:line="240" w:lineRule="auto"/>
      <w:ind w:left="512" w:hanging="362"/>
      <w:jc w:val="left"/>
    </w:pPr>
    <w:rPr>
      <w:rFonts w:ascii=".AppleSystemUIFont" w:eastAsiaTheme="minorEastAsia" w:hAnsi=".AppleSystemUIFont" w:cs="Times New Roman"/>
      <w:color w:val="1B1C1D"/>
      <w:kern w:val="0"/>
      <w:sz w:val="24"/>
      <w:lang w:bidi="ar-SA"/>
      <w14:ligatures w14:val="none"/>
    </w:rPr>
  </w:style>
  <w:style w:type="paragraph" w:customStyle="1" w:styleId="p6">
    <w:name w:val="p6"/>
    <w:basedOn w:val="a"/>
    <w:rsid w:val="00A936F1"/>
    <w:pPr>
      <w:bidi w:val="0"/>
      <w:spacing w:before="135" w:after="0" w:line="240" w:lineRule="auto"/>
      <w:ind w:left="510" w:hanging="360"/>
      <w:jc w:val="left"/>
    </w:pPr>
    <w:rPr>
      <w:rFonts w:ascii=".AppleSystemUIFont" w:eastAsiaTheme="minorEastAsia" w:hAnsi=".AppleSystemUIFont" w:cs="Times New Roman"/>
      <w:color w:val="1B1C1D"/>
      <w:kern w:val="0"/>
      <w:sz w:val="24"/>
      <w:lang w:bidi="ar-SA"/>
      <w14:ligatures w14:val="none"/>
    </w:rPr>
  </w:style>
  <w:style w:type="paragraph" w:customStyle="1" w:styleId="p7">
    <w:name w:val="p7"/>
    <w:basedOn w:val="a"/>
    <w:rsid w:val="00A936F1"/>
    <w:pPr>
      <w:bidi w:val="0"/>
      <w:spacing w:before="135" w:after="0" w:line="240" w:lineRule="auto"/>
      <w:ind w:left="476" w:hanging="326"/>
      <w:jc w:val="left"/>
    </w:pPr>
    <w:rPr>
      <w:rFonts w:ascii=".AppleSystemUIFont" w:eastAsiaTheme="minorEastAsia" w:hAnsi=".AppleSystemUIFont" w:cs="Times New Roman"/>
      <w:color w:val="1B1C1D"/>
      <w:kern w:val="0"/>
      <w:sz w:val="24"/>
      <w:lang w:bidi="ar-SA"/>
      <w14:ligatures w14:val="none"/>
    </w:rPr>
  </w:style>
  <w:style w:type="paragraph" w:customStyle="1" w:styleId="p8">
    <w:name w:val="p8"/>
    <w:basedOn w:val="a"/>
    <w:rsid w:val="00A936F1"/>
    <w:pPr>
      <w:bidi w:val="0"/>
      <w:spacing w:before="135" w:after="0" w:line="240" w:lineRule="auto"/>
      <w:ind w:left="509" w:hanging="359"/>
      <w:jc w:val="left"/>
    </w:pPr>
    <w:rPr>
      <w:rFonts w:ascii=".AppleSystemUIFont" w:eastAsiaTheme="minorEastAsia" w:hAnsi=".AppleSystemUIFont" w:cs="Times New Roman"/>
      <w:color w:val="1B1C1D"/>
      <w:kern w:val="0"/>
      <w:sz w:val="24"/>
      <w:lang w:bidi="ar-SA"/>
      <w14:ligatures w14:val="none"/>
    </w:rPr>
  </w:style>
  <w:style w:type="paragraph" w:customStyle="1" w:styleId="p9">
    <w:name w:val="p9"/>
    <w:basedOn w:val="a"/>
    <w:rsid w:val="00A936F1"/>
    <w:pPr>
      <w:bidi w:val="0"/>
      <w:spacing w:before="135" w:after="0" w:line="240" w:lineRule="auto"/>
      <w:ind w:left="614" w:hanging="464"/>
      <w:jc w:val="left"/>
    </w:pPr>
    <w:rPr>
      <w:rFonts w:ascii=".AppleSystemUIFont" w:eastAsiaTheme="minorEastAsia" w:hAnsi=".AppleSystemUIFont" w:cs="Times New Roman"/>
      <w:color w:val="1B1C1D"/>
      <w:kern w:val="0"/>
      <w:sz w:val="24"/>
      <w:lang w:bidi="ar-SA"/>
      <w14:ligatures w14:val="none"/>
    </w:rPr>
  </w:style>
  <w:style w:type="paragraph" w:customStyle="1" w:styleId="p10">
    <w:name w:val="p10"/>
    <w:basedOn w:val="a"/>
    <w:rsid w:val="00A936F1"/>
    <w:pPr>
      <w:bidi w:val="0"/>
      <w:spacing w:before="135" w:after="0" w:line="240" w:lineRule="auto"/>
      <w:ind w:left="578" w:hanging="428"/>
      <w:jc w:val="left"/>
    </w:pPr>
    <w:rPr>
      <w:rFonts w:ascii=".AppleSystemUIFont" w:eastAsiaTheme="minorEastAsia" w:hAnsi=".AppleSystemUIFont" w:cs="Times New Roman"/>
      <w:color w:val="1B1C1D"/>
      <w:kern w:val="0"/>
      <w:sz w:val="24"/>
      <w:lang w:bidi="ar-SA"/>
      <w14:ligatures w14:val="none"/>
    </w:rPr>
  </w:style>
  <w:style w:type="paragraph" w:customStyle="1" w:styleId="p11">
    <w:name w:val="p11"/>
    <w:basedOn w:val="a"/>
    <w:rsid w:val="00A936F1"/>
    <w:pPr>
      <w:bidi w:val="0"/>
      <w:spacing w:before="135" w:after="0" w:line="240" w:lineRule="auto"/>
      <w:ind w:left="612" w:hanging="462"/>
      <w:jc w:val="left"/>
    </w:pPr>
    <w:rPr>
      <w:rFonts w:ascii=".AppleSystemUIFont" w:eastAsiaTheme="minorEastAsia" w:hAnsi=".AppleSystemUIFont" w:cs="Times New Roman"/>
      <w:color w:val="1B1C1D"/>
      <w:kern w:val="0"/>
      <w:sz w:val="24"/>
      <w:lang w:bidi="ar-SA"/>
      <w14:ligatures w14:val="none"/>
    </w:rPr>
  </w:style>
  <w:style w:type="paragraph" w:customStyle="1" w:styleId="p12">
    <w:name w:val="p12"/>
    <w:basedOn w:val="a"/>
    <w:rsid w:val="00A936F1"/>
    <w:pPr>
      <w:bidi w:val="0"/>
      <w:spacing w:before="135" w:after="0" w:line="240" w:lineRule="auto"/>
      <w:ind w:left="618" w:hanging="468"/>
      <w:jc w:val="left"/>
    </w:pPr>
    <w:rPr>
      <w:rFonts w:ascii=".AppleSystemUIFont" w:eastAsiaTheme="minorEastAsia" w:hAnsi=".AppleSystemUIFont" w:cs="Times New Roman"/>
      <w:color w:val="1B1C1D"/>
      <w:kern w:val="0"/>
      <w:sz w:val="24"/>
      <w:lang w:bidi="ar-SA"/>
      <w14:ligatures w14:val="none"/>
    </w:rPr>
  </w:style>
  <w:style w:type="paragraph" w:customStyle="1" w:styleId="p13">
    <w:name w:val="p13"/>
    <w:basedOn w:val="a"/>
    <w:rsid w:val="00A936F1"/>
    <w:pPr>
      <w:bidi w:val="0"/>
      <w:spacing w:before="135" w:after="0" w:line="240" w:lineRule="auto"/>
      <w:ind w:left="617" w:hanging="467"/>
      <w:jc w:val="left"/>
    </w:pPr>
    <w:rPr>
      <w:rFonts w:ascii=".AppleSystemUIFont" w:eastAsiaTheme="minorEastAsia" w:hAnsi=".AppleSystemUIFont" w:cs="Times New Roman"/>
      <w:color w:val="1B1C1D"/>
      <w:kern w:val="0"/>
      <w:sz w:val="24"/>
      <w:lang w:bidi="ar-SA"/>
      <w14:ligatures w14:val="none"/>
    </w:rPr>
  </w:style>
  <w:style w:type="paragraph" w:customStyle="1" w:styleId="p14">
    <w:name w:val="p14"/>
    <w:basedOn w:val="a"/>
    <w:rsid w:val="00A936F1"/>
    <w:pPr>
      <w:bidi w:val="0"/>
      <w:spacing w:before="135" w:after="0" w:line="240" w:lineRule="auto"/>
      <w:ind w:left="582" w:hanging="432"/>
      <w:jc w:val="left"/>
    </w:pPr>
    <w:rPr>
      <w:rFonts w:ascii=".AppleSystemUIFont" w:eastAsiaTheme="minorEastAsia" w:hAnsi=".AppleSystemUIFont" w:cs="Times New Roman"/>
      <w:color w:val="1B1C1D"/>
      <w:kern w:val="0"/>
      <w:sz w:val="24"/>
      <w:lang w:bidi="ar-SA"/>
      <w14:ligatures w14:val="none"/>
    </w:rPr>
  </w:style>
  <w:style w:type="character" w:customStyle="1" w:styleId="s3">
    <w:name w:val="s3"/>
    <w:basedOn w:val="a0"/>
    <w:rsid w:val="00A936F1"/>
    <w:rPr>
      <w:rFonts w:ascii="Helvetica" w:hAnsi="Helvetica"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5237</Words>
  <Characters>29852</Characters>
  <Application>Microsoft Office Word</Application>
  <DocSecurity>0</DocSecurity>
  <Lines>248</Lines>
  <Paragraphs>70</Paragraphs>
  <ScaleCrop>false</ScaleCrop>
  <Company/>
  <LinksUpToDate>false</LinksUpToDate>
  <CharactersWithSpaces>35019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suliman alsakakir</cp:lastModifiedBy>
  <cp:revision>3</cp:revision>
  <dcterms:created xsi:type="dcterms:W3CDTF">2026-03-14T16:07:00Z</dcterms:created>
  <dcterms:modified xsi:type="dcterms:W3CDTF">2026-03-14T16:20:00Z</dcterms:modified>
</cp:coreProperties>
</file>