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ACAF05" w14:textId="07F42697" w:rsidR="00C17A08" w:rsidRPr="00354D1E" w:rsidRDefault="00C17A08" w:rsidP="00354D1E">
      <w:pPr>
        <w:bidi w:val="0"/>
        <w:spacing w:line="240" w:lineRule="auto"/>
        <w:jc w:val="right"/>
        <w:rPr>
          <w:rFonts w:hint="cs"/>
          <w:b/>
          <w:bCs/>
          <w:color w:val="auto"/>
          <w:sz w:val="28"/>
          <w:szCs w:val="28"/>
        </w:rPr>
      </w:pPr>
      <w:r w:rsidRPr="00354D1E">
        <w:rPr>
          <w:b/>
          <w:bCs/>
          <w:noProof/>
          <w:color w:val="auto"/>
          <w:sz w:val="28"/>
          <w:szCs w:val="28"/>
        </w:rPr>
        <w:drawing>
          <wp:anchor distT="0" distB="0" distL="114300" distR="114300" simplePos="0" relativeHeight="251662336" behindDoc="0" locked="0" layoutInCell="1" allowOverlap="1" wp14:anchorId="26C88EF1" wp14:editId="3B83E86F">
            <wp:simplePos x="0" y="0"/>
            <wp:positionH relativeFrom="margin">
              <wp:posOffset>-672077</wp:posOffset>
            </wp:positionH>
            <wp:positionV relativeFrom="margin">
              <wp:posOffset>-524198</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354D1E">
        <w:rPr>
          <w:b/>
          <w:bCs/>
          <w:color w:val="auto"/>
          <w:sz w:val="28"/>
          <w:szCs w:val="28"/>
          <w:rtl/>
          <w:lang w:bidi="ar-EG"/>
        </w:rPr>
        <w:t xml:space="preserve">جامعة </w:t>
      </w:r>
      <w:proofErr w:type="spellStart"/>
      <w:r w:rsidRPr="00354D1E">
        <w:rPr>
          <w:b/>
          <w:bCs/>
          <w:color w:val="auto"/>
          <w:sz w:val="28"/>
          <w:szCs w:val="28"/>
          <w:rtl/>
          <w:lang w:bidi="ar-EG"/>
        </w:rPr>
        <w:t>ميدأوشن</w:t>
      </w:r>
      <w:proofErr w:type="spellEnd"/>
      <w:r w:rsidRPr="00354D1E">
        <w:rPr>
          <w:b/>
          <w:bCs/>
          <w:color w:val="auto"/>
          <w:sz w:val="28"/>
          <w:szCs w:val="28"/>
          <w:rtl/>
          <w:lang w:bidi="ar-EG"/>
        </w:rPr>
        <w:t xml:space="preserve"> </w:t>
      </w:r>
    </w:p>
    <w:p w14:paraId="7FC348AD" w14:textId="1EA05546" w:rsidR="00C17A08" w:rsidRPr="00354D1E" w:rsidRDefault="00C17A08" w:rsidP="00354D1E">
      <w:pPr>
        <w:bidi w:val="0"/>
        <w:spacing w:line="240" w:lineRule="auto"/>
        <w:jc w:val="right"/>
        <w:rPr>
          <w:b/>
          <w:bCs/>
          <w:color w:val="auto"/>
          <w:sz w:val="28"/>
          <w:szCs w:val="28"/>
          <w:rtl/>
          <w:lang w:bidi="ar-EG"/>
        </w:rPr>
      </w:pPr>
      <w:r w:rsidRPr="00354D1E">
        <w:rPr>
          <w:b/>
          <w:bCs/>
          <w:color w:val="auto"/>
          <w:sz w:val="28"/>
          <w:szCs w:val="28"/>
          <w:lang w:bidi="ar-EG"/>
        </w:rPr>
        <w:t xml:space="preserve">    </w:t>
      </w:r>
      <w:r w:rsidRPr="00354D1E">
        <w:rPr>
          <w:b/>
          <w:bCs/>
          <w:color w:val="auto"/>
          <w:sz w:val="28"/>
          <w:szCs w:val="28"/>
          <w:rtl/>
          <w:lang w:bidi="ar-EG"/>
        </w:rPr>
        <w:t xml:space="preserve">كلية الإدارة </w:t>
      </w:r>
    </w:p>
    <w:p w14:paraId="01C80A57" w14:textId="55399A9F" w:rsidR="00C17A08" w:rsidRPr="00354D1E" w:rsidRDefault="00C17A08" w:rsidP="00354D1E">
      <w:pPr>
        <w:bidi w:val="0"/>
        <w:spacing w:line="240" w:lineRule="auto"/>
        <w:jc w:val="right"/>
        <w:rPr>
          <w:color w:val="auto"/>
          <w:sz w:val="28"/>
          <w:szCs w:val="28"/>
          <w:rtl/>
        </w:rPr>
      </w:pPr>
      <w:r w:rsidRPr="00354D1E">
        <w:rPr>
          <w:b/>
          <w:bCs/>
          <w:color w:val="auto"/>
          <w:sz w:val="28"/>
          <w:szCs w:val="28"/>
          <w:rtl/>
          <w:lang w:bidi="ar-EG"/>
        </w:rPr>
        <w:t>قسم /</w:t>
      </w:r>
      <w:r w:rsidR="00972FBB" w:rsidRPr="00354D1E">
        <w:rPr>
          <w:rFonts w:hint="cs"/>
          <w:b/>
          <w:bCs/>
          <w:color w:val="auto"/>
          <w:sz w:val="28"/>
          <w:szCs w:val="28"/>
          <w:rtl/>
          <w:lang w:bidi="ar-EG"/>
        </w:rPr>
        <w:t xml:space="preserve"> إدارة المشاريع</w:t>
      </w:r>
    </w:p>
    <w:p w14:paraId="724157E3" w14:textId="77777777" w:rsidR="00C17A08" w:rsidRPr="00354D1E" w:rsidRDefault="00C17A08" w:rsidP="00354D1E">
      <w:pPr>
        <w:bidi w:val="0"/>
        <w:spacing w:line="240" w:lineRule="auto"/>
        <w:rPr>
          <w:color w:val="auto"/>
          <w:sz w:val="28"/>
          <w:szCs w:val="28"/>
          <w:rtl/>
        </w:rPr>
      </w:pPr>
    </w:p>
    <w:p w14:paraId="4D9E16F0" w14:textId="77777777" w:rsidR="00C17A08" w:rsidRPr="00354D1E" w:rsidRDefault="00C17A08" w:rsidP="00354D1E">
      <w:pPr>
        <w:bidi w:val="0"/>
        <w:spacing w:line="240" w:lineRule="auto"/>
        <w:rPr>
          <w:color w:val="auto"/>
          <w:sz w:val="28"/>
          <w:szCs w:val="28"/>
          <w:rtl/>
          <w:lang w:bidi="ar-EG"/>
        </w:rPr>
      </w:pPr>
    </w:p>
    <w:p w14:paraId="44E2C3B6" w14:textId="77777777" w:rsidR="00C17A08" w:rsidRPr="00354D1E" w:rsidRDefault="00C17A08" w:rsidP="00354D1E">
      <w:pPr>
        <w:bidi w:val="0"/>
        <w:spacing w:line="240" w:lineRule="auto"/>
        <w:jc w:val="center"/>
        <w:rPr>
          <w:b/>
          <w:bCs/>
          <w:color w:val="auto"/>
          <w:sz w:val="28"/>
          <w:szCs w:val="28"/>
          <w:lang w:val="en-GB" w:bidi="ar-EG"/>
        </w:rPr>
      </w:pPr>
      <w:r w:rsidRPr="00354D1E">
        <w:rPr>
          <w:rFonts w:hint="cs"/>
          <w:b/>
          <w:bCs/>
          <w:color w:val="auto"/>
          <w:sz w:val="28"/>
          <w:szCs w:val="28"/>
          <w:rtl/>
          <w:lang w:bidi="ar-EG"/>
        </w:rPr>
        <w:t>عنوان البحث</w:t>
      </w:r>
    </w:p>
    <w:p w14:paraId="6C71CEE1" w14:textId="40D9DF91" w:rsidR="00C17A08" w:rsidRPr="00354D1E" w:rsidRDefault="00370FAD" w:rsidP="00354D1E">
      <w:pPr>
        <w:bidi w:val="0"/>
        <w:spacing w:line="240" w:lineRule="auto"/>
        <w:jc w:val="center"/>
        <w:rPr>
          <w:color w:val="auto"/>
          <w:sz w:val="28"/>
          <w:szCs w:val="28"/>
          <w:rtl/>
        </w:rPr>
      </w:pPr>
      <w:r w:rsidRPr="00354D1E">
        <w:rPr>
          <w:color w:val="auto"/>
          <w:sz w:val="28"/>
          <w:szCs w:val="28"/>
          <w:rtl/>
        </w:rPr>
        <w:t xml:space="preserve">تحليل استراتيجية إدارة توقعات أصحاب المصلحة </w:t>
      </w:r>
      <w:r w:rsidR="00354D1E" w:rsidRPr="00354D1E">
        <w:rPr>
          <w:rFonts w:hint="cs"/>
          <w:color w:val="auto"/>
          <w:sz w:val="28"/>
          <w:szCs w:val="28"/>
          <w:rtl/>
        </w:rPr>
        <w:t>وأثرها</w:t>
      </w:r>
      <w:r w:rsidRPr="00354D1E">
        <w:rPr>
          <w:color w:val="auto"/>
          <w:sz w:val="28"/>
          <w:szCs w:val="28"/>
          <w:rtl/>
        </w:rPr>
        <w:t xml:space="preserve"> على مشاريع </w:t>
      </w:r>
      <w:r w:rsidRPr="00354D1E">
        <w:rPr>
          <w:rFonts w:hint="cs"/>
          <w:color w:val="auto"/>
          <w:sz w:val="28"/>
          <w:szCs w:val="28"/>
          <w:rtl/>
        </w:rPr>
        <w:t>بالبنية</w:t>
      </w:r>
      <w:r w:rsidRPr="00354D1E">
        <w:rPr>
          <w:color w:val="auto"/>
          <w:sz w:val="28"/>
          <w:szCs w:val="28"/>
          <w:rtl/>
        </w:rPr>
        <w:t xml:space="preserve"> التحتية</w:t>
      </w:r>
    </w:p>
    <w:p w14:paraId="424C1BC5" w14:textId="77777777" w:rsidR="00C17A08" w:rsidRPr="00354D1E" w:rsidRDefault="00C17A08" w:rsidP="00354D1E">
      <w:pPr>
        <w:bidi w:val="0"/>
        <w:spacing w:line="240" w:lineRule="auto"/>
        <w:rPr>
          <w:color w:val="auto"/>
          <w:sz w:val="28"/>
          <w:szCs w:val="28"/>
          <w:rtl/>
          <w:lang w:bidi="ar-EG"/>
        </w:rPr>
      </w:pPr>
    </w:p>
    <w:p w14:paraId="7CD22B7B" w14:textId="77777777" w:rsidR="00C17A08" w:rsidRPr="00354D1E" w:rsidRDefault="00C17A08" w:rsidP="00354D1E">
      <w:pPr>
        <w:bidi w:val="0"/>
        <w:spacing w:line="240" w:lineRule="auto"/>
        <w:jc w:val="center"/>
        <w:rPr>
          <w:b/>
          <w:bCs/>
          <w:color w:val="auto"/>
          <w:sz w:val="28"/>
          <w:szCs w:val="28"/>
          <w:rtl/>
          <w:lang w:bidi="ar-EG"/>
        </w:rPr>
      </w:pPr>
    </w:p>
    <w:p w14:paraId="25DB0280" w14:textId="77777777" w:rsidR="00C17A08" w:rsidRPr="00354D1E" w:rsidRDefault="00C17A08" w:rsidP="00354D1E">
      <w:pPr>
        <w:bidi w:val="0"/>
        <w:spacing w:line="240" w:lineRule="auto"/>
        <w:jc w:val="center"/>
        <w:rPr>
          <w:b/>
          <w:bCs/>
          <w:color w:val="auto"/>
          <w:sz w:val="28"/>
          <w:szCs w:val="28"/>
          <w:rtl/>
        </w:rPr>
      </w:pPr>
      <w:r w:rsidRPr="00354D1E">
        <w:rPr>
          <w:b/>
          <w:bCs/>
          <w:color w:val="auto"/>
          <w:sz w:val="28"/>
          <w:szCs w:val="28"/>
          <w:rtl/>
          <w:lang w:bidi="ar-EG"/>
        </w:rPr>
        <w:t>إعداد الطالب/</w:t>
      </w:r>
    </w:p>
    <w:tbl>
      <w:tblPr>
        <w:tblStyle w:val="a6"/>
        <w:tblW w:w="0" w:type="auto"/>
        <w:tblInd w:w="720" w:type="dxa"/>
        <w:tblLook w:val="04A0" w:firstRow="1" w:lastRow="0" w:firstColumn="1" w:lastColumn="0" w:noHBand="0" w:noVBand="1"/>
      </w:tblPr>
      <w:tblGrid>
        <w:gridCol w:w="2536"/>
        <w:gridCol w:w="5566"/>
      </w:tblGrid>
      <w:tr w:rsidR="00354D1E" w:rsidRPr="00354D1E" w14:paraId="7BF39921" w14:textId="77777777" w:rsidTr="00370FAD">
        <w:tc>
          <w:tcPr>
            <w:tcW w:w="2536" w:type="dxa"/>
          </w:tcPr>
          <w:p w14:paraId="4966660E" w14:textId="72AA5611" w:rsidR="00C17A08" w:rsidRPr="00354D1E" w:rsidRDefault="00370FAD" w:rsidP="00354D1E">
            <w:pPr>
              <w:bidi w:val="0"/>
              <w:jc w:val="center"/>
              <w:rPr>
                <w:b/>
                <w:bCs/>
                <w:color w:val="auto"/>
                <w:sz w:val="28"/>
                <w:szCs w:val="28"/>
                <w:rtl/>
              </w:rPr>
            </w:pPr>
            <w:r w:rsidRPr="00354D1E">
              <w:rPr>
                <w:rFonts w:hint="cs"/>
                <w:b/>
                <w:bCs/>
                <w:color w:val="auto"/>
                <w:sz w:val="28"/>
                <w:szCs w:val="28"/>
                <w:rtl/>
              </w:rPr>
              <w:t>الرقم الجامعي</w:t>
            </w:r>
          </w:p>
        </w:tc>
        <w:tc>
          <w:tcPr>
            <w:tcW w:w="5566" w:type="dxa"/>
          </w:tcPr>
          <w:p w14:paraId="7865FEF9" w14:textId="7060849C" w:rsidR="00C17A08" w:rsidRPr="00354D1E" w:rsidRDefault="00370FAD" w:rsidP="00354D1E">
            <w:pPr>
              <w:bidi w:val="0"/>
              <w:jc w:val="center"/>
              <w:rPr>
                <w:b/>
                <w:bCs/>
                <w:color w:val="auto"/>
                <w:sz w:val="28"/>
                <w:szCs w:val="28"/>
              </w:rPr>
            </w:pPr>
            <w:r w:rsidRPr="00354D1E">
              <w:rPr>
                <w:rFonts w:hint="cs"/>
                <w:b/>
                <w:bCs/>
                <w:color w:val="auto"/>
                <w:sz w:val="28"/>
                <w:szCs w:val="28"/>
                <w:rtl/>
              </w:rPr>
              <w:t>الاسم</w:t>
            </w:r>
          </w:p>
        </w:tc>
      </w:tr>
      <w:tr w:rsidR="00354D1E" w:rsidRPr="00354D1E" w14:paraId="15C76B77" w14:textId="77777777" w:rsidTr="00370FAD">
        <w:tc>
          <w:tcPr>
            <w:tcW w:w="2536" w:type="dxa"/>
          </w:tcPr>
          <w:p w14:paraId="4B467ECC" w14:textId="73F9B9F6" w:rsidR="00C17A08" w:rsidRPr="00354D1E" w:rsidRDefault="00370FAD" w:rsidP="00354D1E">
            <w:pPr>
              <w:bidi w:val="0"/>
              <w:jc w:val="center"/>
              <w:rPr>
                <w:color w:val="auto"/>
                <w:sz w:val="28"/>
                <w:szCs w:val="28"/>
              </w:rPr>
            </w:pPr>
            <w:r w:rsidRPr="00354D1E">
              <w:rPr>
                <w:color w:val="auto"/>
                <w:sz w:val="28"/>
                <w:szCs w:val="28"/>
              </w:rPr>
              <w:t>233001439</w:t>
            </w:r>
          </w:p>
        </w:tc>
        <w:tc>
          <w:tcPr>
            <w:tcW w:w="5566" w:type="dxa"/>
          </w:tcPr>
          <w:p w14:paraId="6A7B4308" w14:textId="6A831B8F" w:rsidR="00C17A08" w:rsidRPr="00354D1E" w:rsidRDefault="00B926E9" w:rsidP="006668A0">
            <w:pPr>
              <w:bidi w:val="0"/>
              <w:jc w:val="center"/>
              <w:rPr>
                <w:color w:val="auto"/>
                <w:sz w:val="28"/>
                <w:szCs w:val="28"/>
                <w:rtl/>
              </w:rPr>
            </w:pPr>
            <w:r>
              <w:rPr>
                <w:rFonts w:hint="cs"/>
                <w:color w:val="auto"/>
                <w:sz w:val="28"/>
                <w:szCs w:val="28"/>
                <w:rtl/>
              </w:rPr>
              <w:t>قائ</w:t>
            </w:r>
            <w:r w:rsidR="00E02AFC">
              <w:rPr>
                <w:rFonts w:hint="cs"/>
                <w:color w:val="auto"/>
                <w:sz w:val="28"/>
                <w:szCs w:val="28"/>
                <w:rtl/>
              </w:rPr>
              <w:t xml:space="preserve">د </w:t>
            </w:r>
            <w:r w:rsidR="00D56688">
              <w:rPr>
                <w:rFonts w:hint="eastAsia"/>
                <w:color w:val="auto"/>
                <w:sz w:val="28"/>
                <w:szCs w:val="28"/>
                <w:rtl/>
              </w:rPr>
              <w:t>الفريق</w:t>
            </w:r>
            <w:r w:rsidR="00D56688">
              <w:rPr>
                <w:color w:val="auto"/>
                <w:sz w:val="28"/>
                <w:szCs w:val="28"/>
                <w:rtl/>
              </w:rPr>
              <w:t>:</w:t>
            </w:r>
            <w:r w:rsidR="00E02AFC">
              <w:rPr>
                <w:rFonts w:hint="cs"/>
                <w:color w:val="auto"/>
                <w:sz w:val="28"/>
                <w:szCs w:val="28"/>
                <w:rtl/>
              </w:rPr>
              <w:t xml:space="preserve"> </w:t>
            </w:r>
            <w:r w:rsidR="00370FAD" w:rsidRPr="00354D1E">
              <w:rPr>
                <w:rFonts w:hint="cs"/>
                <w:color w:val="auto"/>
                <w:sz w:val="28"/>
                <w:szCs w:val="28"/>
                <w:rtl/>
              </w:rPr>
              <w:t>احمد الحرب</w:t>
            </w:r>
            <w:r w:rsidR="006668A0">
              <w:rPr>
                <w:rFonts w:hint="cs"/>
                <w:color w:val="auto"/>
                <w:sz w:val="28"/>
                <w:szCs w:val="28"/>
                <w:rtl/>
              </w:rPr>
              <w:t>ي</w:t>
            </w:r>
          </w:p>
        </w:tc>
      </w:tr>
      <w:tr w:rsidR="00C17A08" w:rsidRPr="00354D1E" w14:paraId="0720AB38" w14:textId="77777777" w:rsidTr="00370FAD">
        <w:tc>
          <w:tcPr>
            <w:tcW w:w="2536" w:type="dxa"/>
          </w:tcPr>
          <w:p w14:paraId="1E727ABE" w14:textId="790C2959" w:rsidR="00C17A08" w:rsidRPr="00354D1E" w:rsidRDefault="00370FAD" w:rsidP="00354D1E">
            <w:pPr>
              <w:bidi w:val="0"/>
              <w:jc w:val="center"/>
              <w:rPr>
                <w:color w:val="auto"/>
                <w:sz w:val="28"/>
                <w:szCs w:val="28"/>
              </w:rPr>
            </w:pPr>
            <w:r w:rsidRPr="00354D1E">
              <w:rPr>
                <w:color w:val="auto"/>
                <w:sz w:val="28"/>
                <w:szCs w:val="28"/>
              </w:rPr>
              <w:t>233002121</w:t>
            </w:r>
          </w:p>
        </w:tc>
        <w:tc>
          <w:tcPr>
            <w:tcW w:w="5566" w:type="dxa"/>
          </w:tcPr>
          <w:p w14:paraId="28DB7B94" w14:textId="1CEDA15D" w:rsidR="00C17A08" w:rsidRPr="00354D1E" w:rsidRDefault="00E02AFC" w:rsidP="00354D1E">
            <w:pPr>
              <w:bidi w:val="0"/>
              <w:jc w:val="center"/>
              <w:rPr>
                <w:color w:val="auto"/>
                <w:sz w:val="28"/>
                <w:szCs w:val="28"/>
                <w:rtl/>
              </w:rPr>
            </w:pPr>
            <w:r>
              <w:rPr>
                <w:rFonts w:hint="cs"/>
                <w:color w:val="auto"/>
                <w:sz w:val="28"/>
                <w:szCs w:val="28"/>
                <w:rtl/>
              </w:rPr>
              <w:t xml:space="preserve">عضو </w:t>
            </w:r>
            <w:r w:rsidR="00D56688">
              <w:rPr>
                <w:rFonts w:hint="eastAsia"/>
                <w:color w:val="auto"/>
                <w:sz w:val="28"/>
                <w:szCs w:val="28"/>
                <w:rtl/>
              </w:rPr>
              <w:t>الفريق</w:t>
            </w:r>
            <w:r w:rsidR="00D56688">
              <w:rPr>
                <w:color w:val="auto"/>
                <w:sz w:val="28"/>
                <w:szCs w:val="28"/>
                <w:rtl/>
              </w:rPr>
              <w:t>:</w:t>
            </w:r>
            <w:r>
              <w:rPr>
                <w:rFonts w:hint="cs"/>
                <w:color w:val="auto"/>
                <w:sz w:val="28"/>
                <w:szCs w:val="28"/>
                <w:rtl/>
              </w:rPr>
              <w:t xml:space="preserve"> </w:t>
            </w:r>
            <w:r w:rsidR="00370FAD" w:rsidRPr="00354D1E">
              <w:rPr>
                <w:rFonts w:hint="cs"/>
                <w:color w:val="auto"/>
                <w:sz w:val="28"/>
                <w:szCs w:val="28"/>
                <w:rtl/>
              </w:rPr>
              <w:t>مطلق العوني</w:t>
            </w:r>
          </w:p>
        </w:tc>
      </w:tr>
    </w:tbl>
    <w:p w14:paraId="19A40B99" w14:textId="77777777" w:rsidR="00C17A08" w:rsidRPr="00354D1E" w:rsidRDefault="00C17A08" w:rsidP="00354D1E">
      <w:pPr>
        <w:bidi w:val="0"/>
        <w:spacing w:line="240" w:lineRule="auto"/>
        <w:rPr>
          <w:b/>
          <w:bCs/>
          <w:color w:val="auto"/>
          <w:sz w:val="28"/>
          <w:szCs w:val="28"/>
          <w:rtl/>
          <w:lang w:bidi="ar-EG"/>
        </w:rPr>
      </w:pPr>
    </w:p>
    <w:p w14:paraId="455DA41B" w14:textId="77777777" w:rsidR="00C17A08" w:rsidRPr="00354D1E" w:rsidRDefault="00C17A08" w:rsidP="00354D1E">
      <w:pPr>
        <w:bidi w:val="0"/>
        <w:spacing w:line="240" w:lineRule="auto"/>
        <w:jc w:val="center"/>
        <w:rPr>
          <w:b/>
          <w:bCs/>
          <w:color w:val="auto"/>
          <w:sz w:val="28"/>
          <w:szCs w:val="28"/>
          <w:rtl/>
          <w:lang w:bidi="ar-EG"/>
        </w:rPr>
      </w:pPr>
    </w:p>
    <w:p w14:paraId="346D6A23" w14:textId="77777777" w:rsidR="00C17A08" w:rsidRPr="00354D1E" w:rsidRDefault="00C17A08" w:rsidP="00354D1E">
      <w:pPr>
        <w:bidi w:val="0"/>
        <w:spacing w:line="240" w:lineRule="auto"/>
        <w:jc w:val="center"/>
        <w:rPr>
          <w:b/>
          <w:bCs/>
          <w:color w:val="auto"/>
          <w:sz w:val="28"/>
          <w:szCs w:val="28"/>
          <w:rtl/>
        </w:rPr>
      </w:pPr>
      <w:r w:rsidRPr="00354D1E">
        <w:rPr>
          <w:b/>
          <w:bCs/>
          <w:color w:val="auto"/>
          <w:sz w:val="28"/>
          <w:szCs w:val="28"/>
          <w:rtl/>
          <w:lang w:bidi="ar-EG"/>
        </w:rPr>
        <w:t>إشراف/</w:t>
      </w:r>
    </w:p>
    <w:p w14:paraId="355843D7" w14:textId="47C14196" w:rsidR="00C17A08" w:rsidRPr="00354D1E" w:rsidRDefault="00370FAD" w:rsidP="00401E49">
      <w:pPr>
        <w:spacing w:line="240" w:lineRule="auto"/>
        <w:jc w:val="center"/>
        <w:rPr>
          <w:b/>
          <w:bCs/>
          <w:color w:val="auto"/>
          <w:sz w:val="28"/>
          <w:szCs w:val="28"/>
          <w:rtl/>
        </w:rPr>
      </w:pPr>
      <w:proofErr w:type="spellStart"/>
      <w:proofErr w:type="gramStart"/>
      <w:r w:rsidRPr="00354D1E">
        <w:rPr>
          <w:color w:val="auto"/>
          <w:sz w:val="28"/>
          <w:szCs w:val="28"/>
          <w:rtl/>
        </w:rPr>
        <w:t>د.الفيصل</w:t>
      </w:r>
      <w:proofErr w:type="spellEnd"/>
      <w:proofErr w:type="gramEnd"/>
      <w:r w:rsidRPr="00354D1E">
        <w:rPr>
          <w:color w:val="auto"/>
          <w:sz w:val="28"/>
          <w:szCs w:val="28"/>
          <w:rtl/>
        </w:rPr>
        <w:t xml:space="preserve"> عبدالحميد محمد</w:t>
      </w:r>
    </w:p>
    <w:p w14:paraId="0B4BD3D0" w14:textId="77098895" w:rsidR="00370FAD" w:rsidRPr="00354D1E" w:rsidRDefault="00370FAD" w:rsidP="00401E49">
      <w:pPr>
        <w:spacing w:line="240" w:lineRule="auto"/>
        <w:jc w:val="center"/>
        <w:rPr>
          <w:rFonts w:hint="cs"/>
          <w:b/>
          <w:bCs/>
          <w:color w:val="auto"/>
          <w:sz w:val="28"/>
          <w:szCs w:val="28"/>
          <w:rtl/>
        </w:rPr>
      </w:pPr>
      <w:proofErr w:type="spellStart"/>
      <w:proofErr w:type="gramStart"/>
      <w:r w:rsidRPr="00354D1E">
        <w:rPr>
          <w:color w:val="auto"/>
          <w:sz w:val="28"/>
          <w:szCs w:val="28"/>
          <w:rtl/>
        </w:rPr>
        <w:t>د.فايز</w:t>
      </w:r>
      <w:proofErr w:type="spellEnd"/>
      <w:proofErr w:type="gramEnd"/>
      <w:r w:rsidRPr="00354D1E">
        <w:rPr>
          <w:color w:val="auto"/>
          <w:sz w:val="28"/>
          <w:szCs w:val="28"/>
          <w:rtl/>
        </w:rPr>
        <w:t xml:space="preserve"> علي جراد</w:t>
      </w:r>
    </w:p>
    <w:p w14:paraId="2D143D02" w14:textId="77777777" w:rsidR="00370FAD" w:rsidRPr="00354D1E" w:rsidRDefault="00370FAD" w:rsidP="00354D1E">
      <w:pPr>
        <w:bidi w:val="0"/>
        <w:spacing w:line="240" w:lineRule="auto"/>
        <w:jc w:val="center"/>
        <w:rPr>
          <w:b/>
          <w:bCs/>
          <w:color w:val="auto"/>
          <w:sz w:val="28"/>
          <w:szCs w:val="28"/>
          <w:rtl/>
        </w:rPr>
      </w:pPr>
    </w:p>
    <w:p w14:paraId="7C9FA457" w14:textId="77777777" w:rsidR="00370FAD" w:rsidRPr="00354D1E" w:rsidRDefault="00370FAD" w:rsidP="00354D1E">
      <w:pPr>
        <w:bidi w:val="0"/>
        <w:spacing w:line="240" w:lineRule="auto"/>
        <w:jc w:val="center"/>
        <w:rPr>
          <w:b/>
          <w:bCs/>
          <w:color w:val="auto"/>
          <w:sz w:val="28"/>
          <w:szCs w:val="28"/>
          <w:rtl/>
        </w:rPr>
      </w:pPr>
    </w:p>
    <w:p w14:paraId="633D561E" w14:textId="77777777" w:rsidR="00370FAD" w:rsidRPr="00354D1E" w:rsidRDefault="00370FAD" w:rsidP="00354D1E">
      <w:pPr>
        <w:bidi w:val="0"/>
        <w:spacing w:line="240" w:lineRule="auto"/>
        <w:jc w:val="center"/>
        <w:rPr>
          <w:b/>
          <w:bCs/>
          <w:color w:val="auto"/>
          <w:sz w:val="28"/>
          <w:szCs w:val="28"/>
          <w:rtl/>
        </w:rPr>
      </w:pPr>
    </w:p>
    <w:p w14:paraId="162F620E" w14:textId="77777777" w:rsidR="00C17A08" w:rsidRPr="00354D1E" w:rsidRDefault="00C17A08" w:rsidP="00354D1E">
      <w:pPr>
        <w:bidi w:val="0"/>
        <w:spacing w:line="240" w:lineRule="auto"/>
        <w:jc w:val="center"/>
        <w:rPr>
          <w:b/>
          <w:bCs/>
          <w:color w:val="auto"/>
          <w:sz w:val="28"/>
          <w:szCs w:val="28"/>
          <w:rtl/>
          <w:lang w:bidi="ar-EG"/>
        </w:rPr>
      </w:pPr>
      <w:r w:rsidRPr="00354D1E">
        <w:rPr>
          <w:b/>
          <w:bCs/>
          <w:color w:val="auto"/>
          <w:sz w:val="28"/>
          <w:szCs w:val="28"/>
          <w:rtl/>
          <w:lang w:bidi="ar-EG"/>
        </w:rPr>
        <w:t>العام الدراسي:</w:t>
      </w:r>
    </w:p>
    <w:p w14:paraId="524E2AF0" w14:textId="532FADF1" w:rsidR="00370FAD" w:rsidRPr="00354D1E" w:rsidRDefault="00C17A08" w:rsidP="00354D1E">
      <w:pPr>
        <w:bidi w:val="0"/>
        <w:spacing w:line="240" w:lineRule="auto"/>
        <w:jc w:val="center"/>
        <w:rPr>
          <w:b/>
          <w:bCs/>
          <w:color w:val="auto"/>
          <w:sz w:val="28"/>
          <w:szCs w:val="28"/>
        </w:rPr>
      </w:pPr>
      <w:r w:rsidRPr="00354D1E">
        <w:rPr>
          <w:b/>
          <w:bCs/>
          <w:color w:val="auto"/>
          <w:sz w:val="28"/>
          <w:szCs w:val="28"/>
          <w:rtl/>
          <w:lang w:bidi="ar-EG"/>
        </w:rPr>
        <w:t>202</w:t>
      </w:r>
      <w:r w:rsidR="00370FAD" w:rsidRPr="00354D1E">
        <w:rPr>
          <w:rFonts w:hint="cs"/>
          <w:b/>
          <w:bCs/>
          <w:color w:val="auto"/>
          <w:sz w:val="28"/>
          <w:szCs w:val="28"/>
          <w:rtl/>
        </w:rPr>
        <w:t>4</w:t>
      </w:r>
    </w:p>
    <w:p w14:paraId="5524F01B" w14:textId="77777777" w:rsidR="00370FAD" w:rsidRPr="00354D1E" w:rsidRDefault="00370FAD" w:rsidP="00354D1E">
      <w:pPr>
        <w:bidi w:val="0"/>
        <w:spacing w:line="240" w:lineRule="auto"/>
        <w:jc w:val="both"/>
        <w:rPr>
          <w:b/>
          <w:bCs/>
          <w:color w:val="auto"/>
          <w:sz w:val="28"/>
          <w:szCs w:val="28"/>
          <w:u w:val="single"/>
          <w:rtl/>
        </w:rPr>
      </w:pPr>
    </w:p>
    <w:p w14:paraId="219F912B" w14:textId="77777777" w:rsidR="00370FAD" w:rsidRPr="00354D1E" w:rsidRDefault="00370FAD" w:rsidP="00354D1E">
      <w:pPr>
        <w:bidi w:val="0"/>
        <w:spacing w:line="240" w:lineRule="auto"/>
        <w:jc w:val="both"/>
        <w:rPr>
          <w:b/>
          <w:bCs/>
          <w:color w:val="auto"/>
          <w:sz w:val="28"/>
          <w:szCs w:val="28"/>
          <w:u w:val="single"/>
          <w:rtl/>
        </w:rPr>
      </w:pPr>
    </w:p>
    <w:p w14:paraId="60AC88AE" w14:textId="051C16B3" w:rsidR="009125CE" w:rsidRPr="00354D1E" w:rsidRDefault="009125CE" w:rsidP="00354D1E">
      <w:pPr>
        <w:bidi w:val="0"/>
        <w:spacing w:line="240" w:lineRule="auto"/>
        <w:jc w:val="both"/>
        <w:rPr>
          <w:b/>
          <w:bCs/>
          <w:color w:val="auto"/>
          <w:sz w:val="28"/>
          <w:szCs w:val="28"/>
          <w:u w:val="single"/>
        </w:rPr>
      </w:pPr>
      <w:r w:rsidRPr="00354D1E">
        <w:rPr>
          <w:b/>
          <w:bCs/>
          <w:noProof/>
          <w:color w:val="auto"/>
          <w:sz w:val="28"/>
          <w:szCs w:val="28"/>
        </w:rPr>
        <w:lastRenderedPageBreak/>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354D1E">
        <w:rPr>
          <w:b/>
          <w:bCs/>
          <w:color w:val="auto"/>
          <w:sz w:val="28"/>
          <w:szCs w:val="28"/>
          <w:u w:val="single"/>
        </w:rPr>
        <w:t xml:space="preserve">Midocean University </w:t>
      </w:r>
    </w:p>
    <w:p w14:paraId="188EE430" w14:textId="0AE621D2" w:rsidR="009125CE" w:rsidRPr="00354D1E" w:rsidRDefault="009125CE" w:rsidP="00354D1E">
      <w:pPr>
        <w:bidi w:val="0"/>
        <w:spacing w:line="240" w:lineRule="auto"/>
        <w:jc w:val="both"/>
        <w:rPr>
          <w:b/>
          <w:bCs/>
          <w:color w:val="auto"/>
          <w:sz w:val="28"/>
          <w:szCs w:val="28"/>
          <w:u w:val="single"/>
        </w:rPr>
      </w:pPr>
      <w:r w:rsidRPr="00354D1E">
        <w:rPr>
          <w:b/>
          <w:bCs/>
          <w:color w:val="auto"/>
          <w:sz w:val="28"/>
          <w:szCs w:val="28"/>
          <w:u w:val="single"/>
        </w:rPr>
        <w:t>College of Management</w:t>
      </w:r>
    </w:p>
    <w:p w14:paraId="20966BA7" w14:textId="36A05B39" w:rsidR="009125CE" w:rsidRPr="00354D1E" w:rsidRDefault="009125CE" w:rsidP="00354D1E">
      <w:pPr>
        <w:bidi w:val="0"/>
        <w:spacing w:line="240" w:lineRule="auto"/>
        <w:jc w:val="both"/>
        <w:rPr>
          <w:b/>
          <w:bCs/>
          <w:color w:val="auto"/>
          <w:sz w:val="28"/>
          <w:szCs w:val="28"/>
          <w:u w:val="single"/>
        </w:rPr>
      </w:pPr>
      <w:r w:rsidRPr="00354D1E">
        <w:rPr>
          <w:b/>
          <w:bCs/>
          <w:color w:val="auto"/>
          <w:sz w:val="28"/>
          <w:szCs w:val="28"/>
          <w:u w:val="single"/>
        </w:rPr>
        <w:t>Department of</w:t>
      </w:r>
      <w:r w:rsidR="004450FD" w:rsidRPr="00354D1E">
        <w:rPr>
          <w:b/>
          <w:bCs/>
          <w:color w:val="auto"/>
          <w:sz w:val="28"/>
          <w:szCs w:val="28"/>
          <w:u w:val="single"/>
        </w:rPr>
        <w:t xml:space="preserve"> project management</w:t>
      </w:r>
    </w:p>
    <w:p w14:paraId="0544D210" w14:textId="1ACEFC18" w:rsidR="009125CE" w:rsidRPr="00354D1E" w:rsidRDefault="009125CE" w:rsidP="00354D1E">
      <w:pPr>
        <w:tabs>
          <w:tab w:val="left" w:pos="942"/>
        </w:tabs>
        <w:bidi w:val="0"/>
        <w:spacing w:line="240" w:lineRule="auto"/>
        <w:ind w:left="720"/>
        <w:jc w:val="both"/>
        <w:rPr>
          <w:b/>
          <w:bCs/>
          <w:color w:val="auto"/>
          <w:sz w:val="28"/>
          <w:szCs w:val="28"/>
          <w:lang w:val="en-GB"/>
        </w:rPr>
      </w:pPr>
      <w:r w:rsidRPr="00354D1E">
        <w:rPr>
          <w:b/>
          <w:bCs/>
          <w:color w:val="auto"/>
          <w:sz w:val="28"/>
          <w:szCs w:val="28"/>
          <w:rtl/>
        </w:rPr>
        <w:tab/>
      </w:r>
    </w:p>
    <w:p w14:paraId="6AAFF96C" w14:textId="77777777" w:rsidR="00BF2553" w:rsidRDefault="00BF2553" w:rsidP="00BF2553">
      <w:pPr>
        <w:tabs>
          <w:tab w:val="left" w:pos="5292"/>
        </w:tabs>
        <w:bidi w:val="0"/>
        <w:spacing w:line="240" w:lineRule="auto"/>
        <w:jc w:val="center"/>
        <w:rPr>
          <w:color w:val="auto"/>
          <w:sz w:val="28"/>
          <w:szCs w:val="28"/>
          <w:rtl/>
        </w:rPr>
      </w:pPr>
    </w:p>
    <w:p w14:paraId="07A7BC89" w14:textId="15D01485" w:rsidR="009125CE" w:rsidRPr="00354D1E" w:rsidRDefault="009125CE" w:rsidP="00BF2553">
      <w:pPr>
        <w:tabs>
          <w:tab w:val="left" w:pos="5292"/>
        </w:tabs>
        <w:bidi w:val="0"/>
        <w:spacing w:line="240" w:lineRule="auto"/>
        <w:jc w:val="center"/>
        <w:rPr>
          <w:b/>
          <w:bCs/>
          <w:color w:val="auto"/>
          <w:sz w:val="28"/>
          <w:szCs w:val="28"/>
        </w:rPr>
      </w:pPr>
      <w:r w:rsidRPr="00354D1E">
        <w:rPr>
          <w:b/>
          <w:bCs/>
          <w:color w:val="auto"/>
          <w:sz w:val="28"/>
          <w:szCs w:val="28"/>
        </w:rPr>
        <w:t>Title in English</w:t>
      </w:r>
    </w:p>
    <w:p w14:paraId="2B1567E6" w14:textId="77777777" w:rsidR="00EE21C4" w:rsidRPr="00EE21C4" w:rsidRDefault="00EE21C4" w:rsidP="00EE21C4">
      <w:pPr>
        <w:bidi w:val="0"/>
        <w:spacing w:after="0" w:line="240" w:lineRule="auto"/>
        <w:jc w:val="center"/>
        <w:rPr>
          <w:color w:val="auto"/>
          <w:sz w:val="32"/>
          <w:szCs w:val="32"/>
          <w:lang w:val="en-GB"/>
        </w:rPr>
      </w:pPr>
      <w:r w:rsidRPr="00EE21C4">
        <w:rPr>
          <w:color w:val="auto"/>
          <w:sz w:val="32"/>
          <w:szCs w:val="32"/>
          <w:lang w:val="en-GB"/>
        </w:rPr>
        <w:t xml:space="preserve">Analysis Stakeholder Expectation Management Strategies </w:t>
      </w:r>
    </w:p>
    <w:p w14:paraId="23FFBB06" w14:textId="6F3FB56C" w:rsidR="00EE21C4" w:rsidRDefault="00EE21C4" w:rsidP="00EE21C4">
      <w:pPr>
        <w:bidi w:val="0"/>
        <w:spacing w:after="0" w:line="240" w:lineRule="auto"/>
        <w:jc w:val="center"/>
        <w:rPr>
          <w:color w:val="auto"/>
          <w:sz w:val="32"/>
          <w:szCs w:val="32"/>
          <w:rtl/>
          <w:lang w:val="en-GB"/>
        </w:rPr>
      </w:pPr>
      <w:r w:rsidRPr="00EE21C4">
        <w:rPr>
          <w:color w:val="auto"/>
          <w:sz w:val="32"/>
          <w:szCs w:val="32"/>
          <w:lang w:val="en-GB"/>
        </w:rPr>
        <w:t>and its impact on infrastructure projects</w:t>
      </w:r>
    </w:p>
    <w:p w14:paraId="55C6339D" w14:textId="77777777" w:rsidR="009125CE" w:rsidRPr="00354D1E" w:rsidRDefault="009125CE" w:rsidP="00354D1E">
      <w:pPr>
        <w:tabs>
          <w:tab w:val="left" w:pos="5562"/>
        </w:tabs>
        <w:bidi w:val="0"/>
        <w:spacing w:line="240" w:lineRule="auto"/>
        <w:ind w:left="720"/>
        <w:jc w:val="center"/>
        <w:rPr>
          <w:color w:val="auto"/>
          <w:sz w:val="28"/>
          <w:szCs w:val="28"/>
          <w:rtl/>
          <w:lang w:val="en-GB"/>
        </w:rPr>
      </w:pPr>
    </w:p>
    <w:p w14:paraId="17A525A5" w14:textId="6106C18C" w:rsidR="009125CE" w:rsidRPr="00354D1E" w:rsidRDefault="009125CE" w:rsidP="00354D1E">
      <w:pPr>
        <w:bidi w:val="0"/>
        <w:spacing w:line="240" w:lineRule="auto"/>
        <w:ind w:left="720"/>
        <w:jc w:val="center"/>
        <w:rPr>
          <w:b/>
          <w:bCs/>
          <w:color w:val="auto"/>
          <w:sz w:val="28"/>
          <w:szCs w:val="28"/>
        </w:rPr>
      </w:pPr>
      <w:r w:rsidRPr="00354D1E">
        <w:rPr>
          <w:b/>
          <w:bCs/>
          <w:color w:val="auto"/>
          <w:sz w:val="28"/>
          <w:szCs w:val="28"/>
        </w:rPr>
        <w:t>Prepared by:</w:t>
      </w:r>
    </w:p>
    <w:tbl>
      <w:tblPr>
        <w:tblStyle w:val="a6"/>
        <w:tblW w:w="0" w:type="auto"/>
        <w:tblInd w:w="720" w:type="dxa"/>
        <w:tblLook w:val="04A0" w:firstRow="1" w:lastRow="0" w:firstColumn="1" w:lastColumn="0" w:noHBand="0" w:noVBand="1"/>
      </w:tblPr>
      <w:tblGrid>
        <w:gridCol w:w="5796"/>
        <w:gridCol w:w="2306"/>
      </w:tblGrid>
      <w:tr w:rsidR="00354D1E" w:rsidRPr="00354D1E" w14:paraId="761E3FD0" w14:textId="77777777" w:rsidTr="007B2211">
        <w:tc>
          <w:tcPr>
            <w:tcW w:w="5796" w:type="dxa"/>
          </w:tcPr>
          <w:p w14:paraId="76D4CA6D" w14:textId="58DA9569" w:rsidR="007B2211" w:rsidRPr="00354D1E" w:rsidRDefault="007B2211" w:rsidP="00354D1E">
            <w:pPr>
              <w:bidi w:val="0"/>
              <w:jc w:val="center"/>
              <w:rPr>
                <w:b/>
                <w:bCs/>
                <w:color w:val="auto"/>
                <w:sz w:val="28"/>
                <w:szCs w:val="28"/>
              </w:rPr>
            </w:pPr>
            <w:r w:rsidRPr="00354D1E">
              <w:rPr>
                <w:b/>
                <w:bCs/>
                <w:color w:val="auto"/>
                <w:sz w:val="28"/>
                <w:szCs w:val="28"/>
              </w:rPr>
              <w:t>NAME</w:t>
            </w:r>
          </w:p>
        </w:tc>
        <w:tc>
          <w:tcPr>
            <w:tcW w:w="2306" w:type="dxa"/>
          </w:tcPr>
          <w:p w14:paraId="3C96894E" w14:textId="01B74EB2" w:rsidR="007B2211" w:rsidRPr="00354D1E" w:rsidRDefault="007B2211" w:rsidP="00354D1E">
            <w:pPr>
              <w:bidi w:val="0"/>
              <w:jc w:val="center"/>
              <w:rPr>
                <w:b/>
                <w:bCs/>
                <w:color w:val="auto"/>
                <w:sz w:val="28"/>
                <w:szCs w:val="28"/>
              </w:rPr>
            </w:pPr>
            <w:r w:rsidRPr="00354D1E">
              <w:rPr>
                <w:b/>
                <w:bCs/>
                <w:color w:val="auto"/>
                <w:sz w:val="28"/>
                <w:szCs w:val="28"/>
              </w:rPr>
              <w:t>ID</w:t>
            </w:r>
          </w:p>
        </w:tc>
      </w:tr>
      <w:tr w:rsidR="00354D1E" w:rsidRPr="00354D1E" w14:paraId="7188B874" w14:textId="77777777" w:rsidTr="007B2211">
        <w:tc>
          <w:tcPr>
            <w:tcW w:w="5796" w:type="dxa"/>
          </w:tcPr>
          <w:p w14:paraId="4B4D83C9" w14:textId="450B0904" w:rsidR="007B2211" w:rsidRPr="00354D1E" w:rsidRDefault="00517A2F" w:rsidP="00354D1E">
            <w:pPr>
              <w:bidi w:val="0"/>
              <w:jc w:val="center"/>
              <w:rPr>
                <w:color w:val="auto"/>
                <w:sz w:val="28"/>
                <w:szCs w:val="28"/>
              </w:rPr>
            </w:pPr>
            <w:r w:rsidRPr="00517A2F">
              <w:rPr>
                <w:color w:val="auto"/>
                <w:sz w:val="28"/>
                <w:szCs w:val="28"/>
              </w:rPr>
              <w:t>Team Leader</w:t>
            </w:r>
            <w:r>
              <w:rPr>
                <w:color w:val="auto"/>
                <w:sz w:val="28"/>
                <w:szCs w:val="28"/>
              </w:rPr>
              <w:t xml:space="preserve">: </w:t>
            </w:r>
            <w:r w:rsidR="007B2211" w:rsidRPr="00354D1E">
              <w:rPr>
                <w:color w:val="auto"/>
                <w:sz w:val="28"/>
                <w:szCs w:val="28"/>
              </w:rPr>
              <w:t>AHMAD ALHARBI</w:t>
            </w:r>
          </w:p>
        </w:tc>
        <w:tc>
          <w:tcPr>
            <w:tcW w:w="2306" w:type="dxa"/>
          </w:tcPr>
          <w:p w14:paraId="77C59241" w14:textId="5B6D6A85" w:rsidR="007B2211" w:rsidRPr="00354D1E" w:rsidRDefault="004450FD" w:rsidP="00354D1E">
            <w:pPr>
              <w:bidi w:val="0"/>
              <w:jc w:val="center"/>
              <w:rPr>
                <w:color w:val="auto"/>
                <w:sz w:val="28"/>
                <w:szCs w:val="28"/>
              </w:rPr>
            </w:pPr>
            <w:r w:rsidRPr="00354D1E">
              <w:rPr>
                <w:color w:val="auto"/>
                <w:sz w:val="28"/>
                <w:szCs w:val="28"/>
              </w:rPr>
              <w:t>233001439</w:t>
            </w:r>
          </w:p>
        </w:tc>
      </w:tr>
      <w:tr w:rsidR="007B2211" w:rsidRPr="00354D1E" w14:paraId="14D6D96A" w14:textId="77777777" w:rsidTr="007B2211">
        <w:tc>
          <w:tcPr>
            <w:tcW w:w="5796" w:type="dxa"/>
          </w:tcPr>
          <w:p w14:paraId="20C6D4F7" w14:textId="2D3101CB" w:rsidR="007B2211" w:rsidRPr="00354D1E" w:rsidRDefault="006A769B" w:rsidP="00354D1E">
            <w:pPr>
              <w:bidi w:val="0"/>
              <w:jc w:val="center"/>
              <w:rPr>
                <w:color w:val="auto"/>
                <w:sz w:val="28"/>
                <w:szCs w:val="28"/>
              </w:rPr>
            </w:pPr>
            <w:r w:rsidRPr="006A769B">
              <w:rPr>
                <w:color w:val="auto"/>
                <w:sz w:val="28"/>
                <w:szCs w:val="28"/>
              </w:rPr>
              <w:t>Team Member</w:t>
            </w:r>
            <w:r>
              <w:rPr>
                <w:color w:val="auto"/>
                <w:sz w:val="28"/>
                <w:szCs w:val="28"/>
              </w:rPr>
              <w:t>: MUTLAQ</w:t>
            </w:r>
            <w:r w:rsidR="007B2211" w:rsidRPr="00354D1E">
              <w:rPr>
                <w:color w:val="auto"/>
                <w:sz w:val="28"/>
                <w:szCs w:val="28"/>
              </w:rPr>
              <w:t xml:space="preserve"> </w:t>
            </w:r>
            <w:r w:rsidR="004450FD" w:rsidRPr="00354D1E">
              <w:rPr>
                <w:color w:val="auto"/>
                <w:sz w:val="28"/>
                <w:szCs w:val="28"/>
              </w:rPr>
              <w:t>ALAWNI</w:t>
            </w:r>
          </w:p>
        </w:tc>
        <w:tc>
          <w:tcPr>
            <w:tcW w:w="2306" w:type="dxa"/>
          </w:tcPr>
          <w:p w14:paraId="06E4DBF4" w14:textId="6DCF30ED" w:rsidR="007B2211" w:rsidRPr="00354D1E" w:rsidRDefault="004450FD" w:rsidP="00354D1E">
            <w:pPr>
              <w:bidi w:val="0"/>
              <w:jc w:val="center"/>
              <w:rPr>
                <w:color w:val="auto"/>
                <w:sz w:val="28"/>
                <w:szCs w:val="28"/>
              </w:rPr>
            </w:pPr>
            <w:r w:rsidRPr="00354D1E">
              <w:rPr>
                <w:color w:val="auto"/>
                <w:sz w:val="28"/>
                <w:szCs w:val="28"/>
              </w:rPr>
              <w:t>233002121</w:t>
            </w:r>
          </w:p>
        </w:tc>
      </w:tr>
    </w:tbl>
    <w:p w14:paraId="0E2ACB58" w14:textId="77777777" w:rsidR="009125CE" w:rsidRPr="00354D1E" w:rsidRDefault="009125CE" w:rsidP="00354D1E">
      <w:pPr>
        <w:bidi w:val="0"/>
        <w:spacing w:line="240" w:lineRule="auto"/>
        <w:ind w:left="720"/>
        <w:jc w:val="center"/>
        <w:rPr>
          <w:b/>
          <w:bCs/>
          <w:color w:val="auto"/>
          <w:sz w:val="28"/>
          <w:szCs w:val="28"/>
        </w:rPr>
      </w:pPr>
    </w:p>
    <w:p w14:paraId="7919F0CA" w14:textId="7396D6CB" w:rsidR="009125CE" w:rsidRPr="00354D1E" w:rsidRDefault="009125CE" w:rsidP="00354D1E">
      <w:pPr>
        <w:bidi w:val="0"/>
        <w:spacing w:line="240" w:lineRule="auto"/>
        <w:ind w:left="720"/>
        <w:jc w:val="center"/>
        <w:rPr>
          <w:b/>
          <w:bCs/>
          <w:color w:val="auto"/>
          <w:sz w:val="28"/>
          <w:szCs w:val="28"/>
        </w:rPr>
      </w:pPr>
      <w:r w:rsidRPr="00354D1E">
        <w:rPr>
          <w:b/>
          <w:bCs/>
          <w:color w:val="auto"/>
          <w:sz w:val="28"/>
          <w:szCs w:val="28"/>
        </w:rPr>
        <w:t>Supervised by:</w:t>
      </w:r>
    </w:p>
    <w:p w14:paraId="33679F79" w14:textId="53928E96" w:rsidR="009125CE" w:rsidRPr="00354D1E" w:rsidRDefault="00370FAD" w:rsidP="00354D1E">
      <w:pPr>
        <w:bidi w:val="0"/>
        <w:spacing w:line="240" w:lineRule="auto"/>
        <w:ind w:left="720"/>
        <w:jc w:val="center"/>
        <w:rPr>
          <w:b/>
          <w:bCs/>
          <w:color w:val="auto"/>
          <w:sz w:val="28"/>
          <w:szCs w:val="28"/>
        </w:rPr>
      </w:pPr>
      <w:proofErr w:type="spellStart"/>
      <w:proofErr w:type="gramStart"/>
      <w:r w:rsidRPr="00354D1E">
        <w:rPr>
          <w:b/>
          <w:bCs/>
          <w:color w:val="auto"/>
          <w:sz w:val="28"/>
          <w:szCs w:val="28"/>
        </w:rPr>
        <w:t>Dr.Alfaisal</w:t>
      </w:r>
      <w:proofErr w:type="spellEnd"/>
      <w:proofErr w:type="gramEnd"/>
      <w:r w:rsidRPr="00354D1E">
        <w:rPr>
          <w:b/>
          <w:bCs/>
          <w:color w:val="auto"/>
          <w:sz w:val="28"/>
          <w:szCs w:val="28"/>
        </w:rPr>
        <w:t xml:space="preserve"> </w:t>
      </w:r>
      <w:proofErr w:type="spellStart"/>
      <w:r w:rsidRPr="00354D1E">
        <w:rPr>
          <w:b/>
          <w:bCs/>
          <w:color w:val="auto"/>
          <w:sz w:val="28"/>
          <w:szCs w:val="28"/>
        </w:rPr>
        <w:t>Abdelhameed</w:t>
      </w:r>
      <w:proofErr w:type="spellEnd"/>
      <w:r w:rsidRPr="00354D1E">
        <w:rPr>
          <w:b/>
          <w:bCs/>
          <w:color w:val="auto"/>
          <w:sz w:val="28"/>
          <w:szCs w:val="28"/>
        </w:rPr>
        <w:t xml:space="preserve"> Mohamed</w:t>
      </w:r>
    </w:p>
    <w:p w14:paraId="7AF21228" w14:textId="44D584CE" w:rsidR="00370FAD" w:rsidRPr="00354D1E" w:rsidRDefault="00370FAD" w:rsidP="00354D1E">
      <w:pPr>
        <w:bidi w:val="0"/>
        <w:spacing w:line="240" w:lineRule="auto"/>
        <w:ind w:left="720"/>
        <w:jc w:val="center"/>
        <w:rPr>
          <w:b/>
          <w:bCs/>
          <w:color w:val="auto"/>
          <w:sz w:val="28"/>
          <w:szCs w:val="28"/>
          <w:rtl/>
        </w:rPr>
      </w:pPr>
      <w:proofErr w:type="spellStart"/>
      <w:proofErr w:type="gramStart"/>
      <w:r w:rsidRPr="00354D1E">
        <w:rPr>
          <w:b/>
          <w:bCs/>
          <w:color w:val="auto"/>
          <w:sz w:val="28"/>
          <w:szCs w:val="28"/>
        </w:rPr>
        <w:t>Dr.Fayez</w:t>
      </w:r>
      <w:proofErr w:type="spellEnd"/>
      <w:proofErr w:type="gramEnd"/>
      <w:r w:rsidRPr="00354D1E">
        <w:rPr>
          <w:b/>
          <w:bCs/>
          <w:color w:val="auto"/>
          <w:sz w:val="28"/>
          <w:szCs w:val="28"/>
        </w:rPr>
        <w:t xml:space="preserve"> Ali </w:t>
      </w:r>
      <w:proofErr w:type="spellStart"/>
      <w:r w:rsidRPr="00354D1E">
        <w:rPr>
          <w:b/>
          <w:bCs/>
          <w:color w:val="auto"/>
          <w:sz w:val="28"/>
          <w:szCs w:val="28"/>
        </w:rPr>
        <w:t>Jrad</w:t>
      </w:r>
      <w:proofErr w:type="spellEnd"/>
    </w:p>
    <w:p w14:paraId="3420B9E3" w14:textId="7BBF84DB" w:rsidR="00370FAD" w:rsidRDefault="00370FAD" w:rsidP="00354D1E">
      <w:pPr>
        <w:bidi w:val="0"/>
        <w:spacing w:line="240" w:lineRule="auto"/>
        <w:ind w:left="720"/>
        <w:jc w:val="center"/>
        <w:rPr>
          <w:b/>
          <w:bCs/>
          <w:color w:val="auto"/>
          <w:sz w:val="28"/>
          <w:szCs w:val="28"/>
          <w:lang w:val="en-GB"/>
        </w:rPr>
      </w:pPr>
    </w:p>
    <w:p w14:paraId="7D58ACBB" w14:textId="4DE786C8" w:rsidR="00A74F28" w:rsidRDefault="00A74F28" w:rsidP="00A74F28">
      <w:pPr>
        <w:bidi w:val="0"/>
        <w:spacing w:line="240" w:lineRule="auto"/>
        <w:ind w:left="720"/>
        <w:jc w:val="center"/>
        <w:rPr>
          <w:b/>
          <w:bCs/>
          <w:color w:val="auto"/>
          <w:sz w:val="28"/>
          <w:szCs w:val="28"/>
          <w:lang w:val="en-GB"/>
        </w:rPr>
      </w:pPr>
    </w:p>
    <w:p w14:paraId="462A8271" w14:textId="67DB1672" w:rsidR="00A74F28" w:rsidRDefault="00A74F28" w:rsidP="00A74F28">
      <w:pPr>
        <w:bidi w:val="0"/>
        <w:spacing w:line="240" w:lineRule="auto"/>
        <w:ind w:left="720"/>
        <w:jc w:val="center"/>
        <w:rPr>
          <w:b/>
          <w:bCs/>
          <w:color w:val="auto"/>
          <w:sz w:val="28"/>
          <w:szCs w:val="28"/>
          <w:lang w:val="en-GB"/>
        </w:rPr>
      </w:pPr>
    </w:p>
    <w:p w14:paraId="5AF8F4BF" w14:textId="1BD21B5B" w:rsidR="00A74F28" w:rsidRDefault="00A74F28" w:rsidP="00A74F28">
      <w:pPr>
        <w:bidi w:val="0"/>
        <w:spacing w:line="240" w:lineRule="auto"/>
        <w:ind w:left="720"/>
        <w:jc w:val="center"/>
        <w:rPr>
          <w:b/>
          <w:bCs/>
          <w:color w:val="auto"/>
          <w:sz w:val="28"/>
          <w:szCs w:val="28"/>
          <w:lang w:val="en-GB"/>
        </w:rPr>
      </w:pPr>
    </w:p>
    <w:p w14:paraId="66702EF9" w14:textId="77777777" w:rsidR="00A74F28" w:rsidRPr="00354D1E" w:rsidRDefault="00A74F28" w:rsidP="00A74F28">
      <w:pPr>
        <w:bidi w:val="0"/>
        <w:spacing w:line="240" w:lineRule="auto"/>
        <w:ind w:left="720"/>
        <w:jc w:val="center"/>
        <w:rPr>
          <w:b/>
          <w:bCs/>
          <w:color w:val="auto"/>
          <w:sz w:val="28"/>
          <w:szCs w:val="28"/>
          <w:lang w:val="en-GB"/>
        </w:rPr>
      </w:pPr>
    </w:p>
    <w:p w14:paraId="0BC0F18B" w14:textId="77777777" w:rsidR="009125CE" w:rsidRPr="00354D1E" w:rsidRDefault="009125CE" w:rsidP="00354D1E">
      <w:pPr>
        <w:bidi w:val="0"/>
        <w:spacing w:line="240" w:lineRule="auto"/>
        <w:ind w:left="720"/>
        <w:jc w:val="center"/>
        <w:rPr>
          <w:b/>
          <w:bCs/>
          <w:color w:val="auto"/>
          <w:sz w:val="28"/>
          <w:szCs w:val="28"/>
        </w:rPr>
      </w:pPr>
    </w:p>
    <w:p w14:paraId="6E52896B" w14:textId="3EBD5CA3" w:rsidR="009125CE" w:rsidRPr="00354D1E" w:rsidRDefault="009125CE" w:rsidP="00354D1E">
      <w:pPr>
        <w:bidi w:val="0"/>
        <w:spacing w:line="240" w:lineRule="auto"/>
        <w:ind w:left="720"/>
        <w:jc w:val="center"/>
        <w:rPr>
          <w:b/>
          <w:bCs/>
          <w:color w:val="auto"/>
          <w:sz w:val="28"/>
          <w:szCs w:val="28"/>
          <w:rtl/>
        </w:rPr>
      </w:pPr>
      <w:r w:rsidRPr="00354D1E">
        <w:rPr>
          <w:b/>
          <w:bCs/>
          <w:color w:val="auto"/>
          <w:sz w:val="28"/>
          <w:szCs w:val="28"/>
        </w:rPr>
        <w:t>Year:202</w:t>
      </w:r>
      <w:r w:rsidR="004163C7" w:rsidRPr="00354D1E">
        <w:rPr>
          <w:b/>
          <w:bCs/>
          <w:color w:val="auto"/>
          <w:sz w:val="28"/>
          <w:szCs w:val="28"/>
        </w:rPr>
        <w:t>4</w:t>
      </w:r>
    </w:p>
    <w:p w14:paraId="5ADFAA98" w14:textId="77777777" w:rsidR="00BC1CBE" w:rsidRDefault="00BC1CBE" w:rsidP="001A6F02">
      <w:pPr>
        <w:pStyle w:val="1"/>
        <w:bidi w:val="0"/>
        <w:spacing w:line="240" w:lineRule="auto"/>
        <w:rPr>
          <w:rFonts w:ascii="Sakkal Majalla" w:hAnsi="Sakkal Majalla" w:cs="Sakkal Majalla"/>
          <w:b/>
          <w:bCs/>
          <w:color w:val="auto"/>
          <w:sz w:val="28"/>
          <w:szCs w:val="28"/>
          <w:lang w:val="en-GB"/>
        </w:rPr>
      </w:pPr>
      <w:bookmarkStart w:id="0" w:name="_Toc171205074"/>
    </w:p>
    <w:p w14:paraId="429386CC" w14:textId="77777777" w:rsidR="00E70B2A" w:rsidRPr="00E70B2A" w:rsidRDefault="00E70B2A" w:rsidP="00E70B2A">
      <w:pPr>
        <w:bidi w:val="0"/>
        <w:rPr>
          <w:lang w:val="en-GB"/>
        </w:rPr>
      </w:pPr>
    </w:p>
    <w:p w14:paraId="42515C0A" w14:textId="6D25AF21" w:rsidR="005A5FBF" w:rsidRPr="00CE05EB" w:rsidRDefault="005A5FBF" w:rsidP="004C48EA">
      <w:pPr>
        <w:pStyle w:val="1"/>
        <w:bidi w:val="0"/>
        <w:spacing w:line="480" w:lineRule="auto"/>
        <w:jc w:val="center"/>
        <w:rPr>
          <w:rFonts w:ascii="Sakkal Majalla" w:hAnsi="Sakkal Majalla" w:cs="Sakkal Majalla"/>
          <w:b/>
          <w:bCs/>
          <w:color w:val="auto"/>
          <w:sz w:val="28"/>
          <w:szCs w:val="28"/>
          <w:rtl/>
        </w:rPr>
      </w:pPr>
      <w:r w:rsidRPr="00354D1E">
        <w:rPr>
          <w:rFonts w:ascii="Sakkal Majalla" w:hAnsi="Sakkal Majalla" w:cs="Sakkal Majalla"/>
          <w:b/>
          <w:bCs/>
          <w:color w:val="auto"/>
          <w:sz w:val="28"/>
          <w:szCs w:val="28"/>
          <w:lang w:val="en-GB"/>
        </w:rPr>
        <w:lastRenderedPageBreak/>
        <w:t>Chapter 1: Introduction</w:t>
      </w:r>
      <w:bookmarkEnd w:id="0"/>
    </w:p>
    <w:p w14:paraId="4644B6F0" w14:textId="49C8E205" w:rsidR="005A5FBF" w:rsidRPr="005D7AAA" w:rsidRDefault="00D47F8A" w:rsidP="00354D1E">
      <w:pPr>
        <w:pStyle w:val="2"/>
        <w:bidi w:val="0"/>
        <w:spacing w:line="240" w:lineRule="auto"/>
        <w:rPr>
          <w:rFonts w:ascii="Sakkal Majalla" w:hAnsi="Sakkal Majalla" w:cs="Sakkal Majalla"/>
          <w:b/>
          <w:bCs/>
          <w:color w:val="auto"/>
          <w:sz w:val="24"/>
          <w:szCs w:val="24"/>
          <w:rtl/>
          <w:lang w:val="en-GB"/>
        </w:rPr>
      </w:pPr>
      <w:bookmarkStart w:id="1" w:name="_Toc171205075"/>
      <w:r w:rsidRPr="005D7AAA">
        <w:rPr>
          <w:rFonts w:ascii="Sakkal Majalla" w:hAnsi="Sakkal Majalla" w:cs="Sakkal Majalla"/>
          <w:b/>
          <w:bCs/>
          <w:color w:val="auto"/>
          <w:sz w:val="24"/>
          <w:szCs w:val="24"/>
          <w:lang w:val="en-GB"/>
        </w:rPr>
        <w:t>1</w:t>
      </w:r>
      <w:r w:rsidR="005A5FBF" w:rsidRPr="005D7AAA">
        <w:rPr>
          <w:rFonts w:ascii="Sakkal Majalla" w:hAnsi="Sakkal Majalla" w:cs="Sakkal Majalla"/>
          <w:b/>
          <w:bCs/>
          <w:color w:val="auto"/>
          <w:sz w:val="24"/>
          <w:szCs w:val="24"/>
          <w:lang w:val="en-GB"/>
        </w:rPr>
        <w:t>.1</w:t>
      </w:r>
      <w:r w:rsidRPr="005D7AAA">
        <w:rPr>
          <w:rFonts w:ascii="Sakkal Majalla" w:hAnsi="Sakkal Majalla" w:cs="Sakkal Majalla"/>
          <w:b/>
          <w:bCs/>
          <w:color w:val="auto"/>
          <w:sz w:val="24"/>
          <w:szCs w:val="24"/>
          <w:lang w:val="en-GB"/>
        </w:rPr>
        <w:t xml:space="preserve"> </w:t>
      </w:r>
      <w:r w:rsidR="005A5FBF" w:rsidRPr="005D7AAA">
        <w:rPr>
          <w:rFonts w:ascii="Sakkal Majalla" w:hAnsi="Sakkal Majalla" w:cs="Sakkal Majalla"/>
          <w:b/>
          <w:bCs/>
          <w:color w:val="auto"/>
          <w:sz w:val="24"/>
          <w:szCs w:val="24"/>
          <w:lang w:val="en-GB"/>
        </w:rPr>
        <w:t>Problem Statement</w:t>
      </w:r>
      <w:bookmarkEnd w:id="1"/>
    </w:p>
    <w:p w14:paraId="552ADDB8" w14:textId="08D0DB28" w:rsidR="005A5FBF" w:rsidRDefault="005A5FBF" w:rsidP="00354D1E">
      <w:pPr>
        <w:bidi w:val="0"/>
        <w:spacing w:line="240" w:lineRule="auto"/>
        <w:jc w:val="both"/>
        <w:rPr>
          <w:color w:val="auto"/>
          <w:lang w:val="en-GB"/>
        </w:rPr>
      </w:pPr>
      <w:r w:rsidRPr="00354D1E">
        <w:rPr>
          <w:color w:val="auto"/>
          <w:lang w:val="en-GB"/>
        </w:rPr>
        <w:t>The main problem addressed in this study is the ineffective management of stakeholder expectations, which often leads to project delays, cost overruns, and failures in infrastructure projects. Effective stakeholder management is critical for the success of infrastructure projects.</w:t>
      </w:r>
    </w:p>
    <w:p w14:paraId="5EB1D7A0" w14:textId="3066FAF0" w:rsidR="005A5FBF" w:rsidRPr="005D7AAA" w:rsidRDefault="00D47F8A" w:rsidP="00354D1E">
      <w:pPr>
        <w:pStyle w:val="2"/>
        <w:bidi w:val="0"/>
        <w:spacing w:line="240" w:lineRule="auto"/>
        <w:rPr>
          <w:rFonts w:ascii="Sakkal Majalla" w:hAnsi="Sakkal Majalla" w:cs="Sakkal Majalla"/>
          <w:b/>
          <w:bCs/>
          <w:color w:val="auto"/>
          <w:sz w:val="24"/>
          <w:szCs w:val="24"/>
          <w:lang w:val="en-GB"/>
        </w:rPr>
      </w:pPr>
      <w:bookmarkStart w:id="2" w:name="_Toc171205076"/>
      <w:r w:rsidRPr="005D7AAA">
        <w:rPr>
          <w:rFonts w:ascii="Sakkal Majalla" w:hAnsi="Sakkal Majalla" w:cs="Sakkal Majalla"/>
          <w:b/>
          <w:bCs/>
          <w:color w:val="auto"/>
          <w:sz w:val="24"/>
          <w:szCs w:val="24"/>
          <w:lang w:val="en-GB"/>
        </w:rPr>
        <w:t>1</w:t>
      </w:r>
      <w:r w:rsidR="005A5FBF" w:rsidRPr="005D7AAA">
        <w:rPr>
          <w:rFonts w:ascii="Sakkal Majalla" w:hAnsi="Sakkal Majalla" w:cs="Sakkal Majalla"/>
          <w:b/>
          <w:bCs/>
          <w:color w:val="auto"/>
          <w:sz w:val="24"/>
          <w:szCs w:val="24"/>
          <w:lang w:val="en-GB"/>
        </w:rPr>
        <w:t>.2 Study Purposes</w:t>
      </w:r>
      <w:bookmarkEnd w:id="2"/>
    </w:p>
    <w:p w14:paraId="67A9FFE5" w14:textId="19033712" w:rsidR="005A5FBF" w:rsidRDefault="00AF62B0" w:rsidP="00354D1E">
      <w:pPr>
        <w:bidi w:val="0"/>
        <w:spacing w:line="240" w:lineRule="auto"/>
        <w:jc w:val="both"/>
        <w:rPr>
          <w:color w:val="auto"/>
        </w:rPr>
      </w:pPr>
      <w:r>
        <w:rPr>
          <w:color w:val="auto"/>
        </w:rPr>
        <w:t>Main objectives</w:t>
      </w:r>
      <w:r w:rsidR="006C35F9">
        <w:rPr>
          <w:color w:val="auto"/>
        </w:rPr>
        <w:t>:</w:t>
      </w:r>
    </w:p>
    <w:p w14:paraId="2B23D1EF" w14:textId="2783FEDE" w:rsidR="006C35F9" w:rsidRPr="006C35F9" w:rsidRDefault="006C35F9" w:rsidP="006C35F9">
      <w:pPr>
        <w:pStyle w:val="a5"/>
        <w:numPr>
          <w:ilvl w:val="0"/>
          <w:numId w:val="56"/>
        </w:numPr>
        <w:bidi w:val="0"/>
        <w:spacing w:line="240" w:lineRule="auto"/>
        <w:jc w:val="both"/>
        <w:rPr>
          <w:color w:val="auto"/>
        </w:rPr>
      </w:pPr>
      <w:r w:rsidRPr="006C35F9">
        <w:rPr>
          <w:color w:val="auto"/>
        </w:rPr>
        <w:t>Identify and examine the different strategies used to manage stakeholder expectations in infrastructure projects.</w:t>
      </w:r>
    </w:p>
    <w:p w14:paraId="18398CF4" w14:textId="78E845FE" w:rsidR="006C35F9" w:rsidRPr="006C35F9" w:rsidRDefault="006C35F9" w:rsidP="006C35F9">
      <w:pPr>
        <w:pStyle w:val="a5"/>
        <w:numPr>
          <w:ilvl w:val="0"/>
          <w:numId w:val="56"/>
        </w:numPr>
        <w:bidi w:val="0"/>
        <w:spacing w:line="240" w:lineRule="auto"/>
        <w:jc w:val="both"/>
        <w:rPr>
          <w:color w:val="auto"/>
        </w:rPr>
      </w:pPr>
      <w:r w:rsidRPr="006C35F9">
        <w:rPr>
          <w:color w:val="auto"/>
        </w:rPr>
        <w:t>Evaluate the effectiveness of these strategies in achieving stakeholder satisfaction and meeting stakeholder expectations.</w:t>
      </w:r>
    </w:p>
    <w:p w14:paraId="72E118EC" w14:textId="1865DD3A" w:rsidR="006C35F9" w:rsidRPr="006C35F9" w:rsidRDefault="006C35F9" w:rsidP="006C35F9">
      <w:pPr>
        <w:pStyle w:val="a5"/>
        <w:numPr>
          <w:ilvl w:val="0"/>
          <w:numId w:val="56"/>
        </w:numPr>
        <w:bidi w:val="0"/>
        <w:spacing w:line="240" w:lineRule="auto"/>
        <w:jc w:val="both"/>
        <w:rPr>
          <w:color w:val="auto"/>
        </w:rPr>
      </w:pPr>
      <w:r w:rsidRPr="006C35F9">
        <w:rPr>
          <w:color w:val="auto"/>
        </w:rPr>
        <w:t>Examine the relationship between stakeholder expectation management strategies and the performance of infrastructure projects in terms of cost, time, and quality.</w:t>
      </w:r>
    </w:p>
    <w:p w14:paraId="1F92697B" w14:textId="674AB873" w:rsidR="006C35F9" w:rsidRPr="006C35F9" w:rsidRDefault="006C35F9" w:rsidP="006C35F9">
      <w:pPr>
        <w:pStyle w:val="a5"/>
        <w:numPr>
          <w:ilvl w:val="0"/>
          <w:numId w:val="56"/>
        </w:numPr>
        <w:bidi w:val="0"/>
        <w:spacing w:line="240" w:lineRule="auto"/>
        <w:jc w:val="both"/>
        <w:rPr>
          <w:color w:val="auto"/>
        </w:rPr>
      </w:pPr>
      <w:r w:rsidRPr="006C35F9">
        <w:rPr>
          <w:color w:val="auto"/>
        </w:rPr>
        <w:t>Make recommendations to improve overall project performance by improving stakeholder expectation management.</w:t>
      </w:r>
    </w:p>
    <w:p w14:paraId="7FCAEE2C" w14:textId="3E95552D" w:rsidR="005A5FBF" w:rsidRDefault="00AF62B0" w:rsidP="00354D1E">
      <w:pPr>
        <w:bidi w:val="0"/>
        <w:spacing w:line="240" w:lineRule="auto"/>
        <w:jc w:val="both"/>
        <w:rPr>
          <w:color w:val="auto"/>
        </w:rPr>
      </w:pPr>
      <w:r>
        <w:rPr>
          <w:color w:val="auto"/>
        </w:rPr>
        <w:t>Secondary objectives:</w:t>
      </w:r>
    </w:p>
    <w:p w14:paraId="720A26DD" w14:textId="1E58DF88" w:rsidR="00AF62B0" w:rsidRPr="00AF62B0" w:rsidRDefault="00AF62B0" w:rsidP="00AF62B0">
      <w:pPr>
        <w:pStyle w:val="a5"/>
        <w:numPr>
          <w:ilvl w:val="0"/>
          <w:numId w:val="57"/>
        </w:numPr>
        <w:bidi w:val="0"/>
        <w:spacing w:line="240" w:lineRule="auto"/>
        <w:jc w:val="both"/>
        <w:rPr>
          <w:color w:val="auto"/>
        </w:rPr>
      </w:pPr>
      <w:r w:rsidRPr="00AF62B0">
        <w:rPr>
          <w:color w:val="auto"/>
        </w:rPr>
        <w:t>Analyze how stakeholder expectations change during the project lifecycle.</w:t>
      </w:r>
    </w:p>
    <w:p w14:paraId="0A81D1F7" w14:textId="4C8640AF" w:rsidR="00AF62B0" w:rsidRPr="00AF62B0" w:rsidRDefault="00AF62B0" w:rsidP="00AF62B0">
      <w:pPr>
        <w:pStyle w:val="a5"/>
        <w:numPr>
          <w:ilvl w:val="0"/>
          <w:numId w:val="57"/>
        </w:numPr>
        <w:bidi w:val="0"/>
        <w:spacing w:line="240" w:lineRule="auto"/>
        <w:jc w:val="both"/>
        <w:rPr>
          <w:color w:val="auto"/>
        </w:rPr>
      </w:pPr>
      <w:r w:rsidRPr="00AF62B0">
        <w:rPr>
          <w:color w:val="auto"/>
        </w:rPr>
        <w:t>Build a model or framework that can be applied in infrastructure projects to effectively manage stakeholder expectations.</w:t>
      </w:r>
    </w:p>
    <w:p w14:paraId="3160B6F1" w14:textId="20803DB6" w:rsidR="00AF62B0" w:rsidRPr="00AF62B0" w:rsidRDefault="00AF62B0" w:rsidP="00AF62B0">
      <w:pPr>
        <w:pStyle w:val="a5"/>
        <w:numPr>
          <w:ilvl w:val="0"/>
          <w:numId w:val="57"/>
        </w:numPr>
        <w:bidi w:val="0"/>
        <w:spacing w:line="240" w:lineRule="auto"/>
        <w:jc w:val="both"/>
        <w:rPr>
          <w:color w:val="auto"/>
        </w:rPr>
      </w:pPr>
      <w:r w:rsidRPr="00AF62B0">
        <w:rPr>
          <w:color w:val="auto"/>
        </w:rPr>
        <w:t>Provide tools and techniques that can be used to evaluate and optimize stakeholder expectation management strategies.</w:t>
      </w:r>
    </w:p>
    <w:p w14:paraId="6656F698" w14:textId="53B8A7DA" w:rsidR="00AF62B0" w:rsidRPr="00AF62B0" w:rsidRDefault="00AF62B0" w:rsidP="00AF62B0">
      <w:pPr>
        <w:pStyle w:val="a5"/>
        <w:numPr>
          <w:ilvl w:val="0"/>
          <w:numId w:val="57"/>
        </w:numPr>
        <w:bidi w:val="0"/>
        <w:spacing w:line="240" w:lineRule="auto"/>
        <w:jc w:val="both"/>
        <w:rPr>
          <w:color w:val="auto"/>
        </w:rPr>
      </w:pPr>
      <w:r w:rsidRPr="00AF62B0">
        <w:rPr>
          <w:color w:val="auto"/>
        </w:rPr>
        <w:t>Analyze case studies from successful and failed infrastructure projects to provide practical examples of how to manage stakeholder expectations.</w:t>
      </w:r>
    </w:p>
    <w:p w14:paraId="313F0427" w14:textId="7CE39A26" w:rsidR="00AF62B0" w:rsidRPr="00AF62B0" w:rsidRDefault="00AF62B0" w:rsidP="00AF62B0">
      <w:pPr>
        <w:pStyle w:val="a5"/>
        <w:numPr>
          <w:ilvl w:val="0"/>
          <w:numId w:val="57"/>
        </w:numPr>
        <w:bidi w:val="0"/>
        <w:spacing w:line="240" w:lineRule="auto"/>
        <w:jc w:val="both"/>
        <w:rPr>
          <w:color w:val="auto"/>
        </w:rPr>
      </w:pPr>
      <w:r w:rsidRPr="00AF62B0">
        <w:rPr>
          <w:color w:val="auto"/>
        </w:rPr>
        <w:t>Draw lessons learned from these case studies and apply them to similar projects.</w:t>
      </w:r>
    </w:p>
    <w:p w14:paraId="598F2B53" w14:textId="74D6C356" w:rsidR="00AF62B0" w:rsidRPr="00AF62B0" w:rsidRDefault="00AF62B0" w:rsidP="00AF62B0">
      <w:pPr>
        <w:pStyle w:val="a5"/>
        <w:numPr>
          <w:ilvl w:val="0"/>
          <w:numId w:val="57"/>
        </w:numPr>
        <w:bidi w:val="0"/>
        <w:spacing w:line="240" w:lineRule="auto"/>
        <w:jc w:val="both"/>
        <w:rPr>
          <w:color w:val="auto"/>
        </w:rPr>
      </w:pPr>
      <w:r w:rsidRPr="00AF62B0">
        <w:rPr>
          <w:color w:val="auto"/>
        </w:rPr>
        <w:t>Recognize common challenges faced by project managers in managing stakeholder expectations and how to overcome them.</w:t>
      </w:r>
    </w:p>
    <w:p w14:paraId="647E0337" w14:textId="57A241D8" w:rsidR="00AF62B0" w:rsidRPr="00AF62B0" w:rsidRDefault="00AF62B0" w:rsidP="00AF62B0">
      <w:pPr>
        <w:pStyle w:val="a5"/>
        <w:numPr>
          <w:ilvl w:val="0"/>
          <w:numId w:val="57"/>
        </w:numPr>
        <w:bidi w:val="0"/>
        <w:spacing w:line="240" w:lineRule="auto"/>
        <w:jc w:val="both"/>
        <w:rPr>
          <w:color w:val="auto"/>
        </w:rPr>
      </w:pPr>
      <w:r w:rsidRPr="00AF62B0">
        <w:rPr>
          <w:color w:val="auto"/>
        </w:rPr>
        <w:t>Explore opportunities that can be exploited to improve management strategies and increase project effectiveness.</w:t>
      </w:r>
    </w:p>
    <w:p w14:paraId="514E3CAE" w14:textId="3A653850" w:rsidR="00AF62B0" w:rsidRPr="00AF62B0" w:rsidRDefault="00AF62B0" w:rsidP="00AF62B0">
      <w:pPr>
        <w:pStyle w:val="a5"/>
        <w:numPr>
          <w:ilvl w:val="0"/>
          <w:numId w:val="57"/>
        </w:numPr>
        <w:bidi w:val="0"/>
        <w:spacing w:line="240" w:lineRule="auto"/>
        <w:jc w:val="both"/>
        <w:rPr>
          <w:color w:val="auto"/>
        </w:rPr>
      </w:pPr>
      <w:r w:rsidRPr="00AF62B0">
        <w:rPr>
          <w:color w:val="auto"/>
        </w:rPr>
        <w:t>Provide recommendations to decision makers and project managers on how to optimize stakeholder expectation management strategies to achieve better performance.</w:t>
      </w:r>
    </w:p>
    <w:p w14:paraId="01F185B4" w14:textId="04D08014" w:rsidR="00AF62B0" w:rsidRPr="00AF62B0" w:rsidRDefault="00AF62B0" w:rsidP="00AF62B0">
      <w:pPr>
        <w:pStyle w:val="a5"/>
        <w:numPr>
          <w:ilvl w:val="0"/>
          <w:numId w:val="57"/>
        </w:numPr>
        <w:bidi w:val="0"/>
        <w:spacing w:line="240" w:lineRule="auto"/>
        <w:jc w:val="both"/>
        <w:rPr>
          <w:color w:val="auto"/>
        </w:rPr>
      </w:pPr>
      <w:r w:rsidRPr="00AF62B0">
        <w:rPr>
          <w:color w:val="auto"/>
        </w:rPr>
        <w:t>Guide organizational policies and procedures towards adopting best practices in managing stakeholder expectations</w:t>
      </w:r>
    </w:p>
    <w:p w14:paraId="27200319" w14:textId="513D14A9" w:rsidR="005A5FBF" w:rsidRPr="005D7AAA" w:rsidRDefault="00D47F8A" w:rsidP="00354D1E">
      <w:pPr>
        <w:pStyle w:val="2"/>
        <w:bidi w:val="0"/>
        <w:spacing w:line="240" w:lineRule="auto"/>
        <w:rPr>
          <w:rFonts w:ascii="Sakkal Majalla" w:hAnsi="Sakkal Majalla" w:cs="Sakkal Majalla"/>
          <w:b/>
          <w:bCs/>
          <w:color w:val="auto"/>
          <w:sz w:val="24"/>
          <w:szCs w:val="24"/>
          <w:lang w:val="en-GB"/>
        </w:rPr>
      </w:pPr>
      <w:bookmarkStart w:id="3" w:name="_Toc171205077"/>
      <w:r w:rsidRPr="005D7AAA">
        <w:rPr>
          <w:rFonts w:ascii="Sakkal Majalla" w:hAnsi="Sakkal Majalla" w:cs="Sakkal Majalla"/>
          <w:b/>
          <w:bCs/>
          <w:color w:val="auto"/>
          <w:sz w:val="24"/>
          <w:szCs w:val="24"/>
          <w:lang w:val="en-GB"/>
        </w:rPr>
        <w:t>1</w:t>
      </w:r>
      <w:r w:rsidR="005A5FBF" w:rsidRPr="005D7AAA">
        <w:rPr>
          <w:rFonts w:ascii="Sakkal Majalla" w:hAnsi="Sakkal Majalla" w:cs="Sakkal Majalla"/>
          <w:b/>
          <w:bCs/>
          <w:color w:val="auto"/>
          <w:sz w:val="24"/>
          <w:szCs w:val="24"/>
          <w:lang w:val="en-GB"/>
        </w:rPr>
        <w:t>.3 Study Importance</w:t>
      </w:r>
      <w:bookmarkEnd w:id="3"/>
    </w:p>
    <w:p w14:paraId="7683BB63" w14:textId="77777777" w:rsidR="006C35F9" w:rsidRPr="00AF62B0" w:rsidRDefault="006C35F9" w:rsidP="00AF62B0">
      <w:pPr>
        <w:pStyle w:val="a5"/>
        <w:numPr>
          <w:ilvl w:val="0"/>
          <w:numId w:val="58"/>
        </w:numPr>
        <w:bidi w:val="0"/>
        <w:spacing w:line="240" w:lineRule="auto"/>
        <w:jc w:val="both"/>
        <w:rPr>
          <w:color w:val="auto"/>
          <w:lang w:val="en-GB"/>
        </w:rPr>
      </w:pPr>
      <w:r w:rsidRPr="00AF62B0">
        <w:rPr>
          <w:color w:val="auto"/>
          <w:lang w:val="en-GB"/>
        </w:rPr>
        <w:t xml:space="preserve">The research will contribute to expanding the theoretical framework of project management, especially </w:t>
      </w:r>
      <w:proofErr w:type="gramStart"/>
      <w:r w:rsidRPr="00AF62B0">
        <w:rPr>
          <w:color w:val="auto"/>
          <w:lang w:val="en-GB"/>
        </w:rPr>
        <w:t>in the area of</w:t>
      </w:r>
      <w:proofErr w:type="gramEnd"/>
      <w:r w:rsidRPr="00AF62B0">
        <w:rPr>
          <w:color w:val="auto"/>
          <w:lang w:val="en-GB"/>
        </w:rPr>
        <w:t xml:space="preserve"> stakeholder expectation management in infrastructure projects.</w:t>
      </w:r>
    </w:p>
    <w:p w14:paraId="67EFA5B2" w14:textId="213B317E" w:rsidR="006C35F9" w:rsidRPr="00AF62B0" w:rsidRDefault="006C35F9" w:rsidP="00AF62B0">
      <w:pPr>
        <w:pStyle w:val="a5"/>
        <w:numPr>
          <w:ilvl w:val="0"/>
          <w:numId w:val="58"/>
        </w:numPr>
        <w:bidi w:val="0"/>
        <w:spacing w:line="240" w:lineRule="auto"/>
        <w:jc w:val="both"/>
        <w:rPr>
          <w:color w:val="auto"/>
          <w:lang w:val="en-GB"/>
        </w:rPr>
      </w:pPr>
      <w:r w:rsidRPr="00AF62B0">
        <w:rPr>
          <w:color w:val="auto"/>
          <w:lang w:val="en-GB"/>
        </w:rPr>
        <w:lastRenderedPageBreak/>
        <w:t>The research will provide a deeper understanding of the relationship between stakeholder expectation management strategies and project performance, contributing to the development of new theories and models that explain these relationships.</w:t>
      </w:r>
    </w:p>
    <w:p w14:paraId="7D96C89C" w14:textId="76E6755A" w:rsidR="005A5FBF" w:rsidRPr="00AF62B0" w:rsidRDefault="006C35F9" w:rsidP="00AF62B0">
      <w:pPr>
        <w:pStyle w:val="a5"/>
        <w:numPr>
          <w:ilvl w:val="0"/>
          <w:numId w:val="58"/>
        </w:numPr>
        <w:bidi w:val="0"/>
        <w:spacing w:line="240" w:lineRule="auto"/>
        <w:jc w:val="both"/>
        <w:rPr>
          <w:color w:val="auto"/>
          <w:rtl/>
          <w:lang w:val="en-GB"/>
        </w:rPr>
      </w:pPr>
      <w:r w:rsidRPr="00AF62B0">
        <w:rPr>
          <w:color w:val="auto"/>
          <w:lang w:val="en-GB"/>
        </w:rPr>
        <w:t>The research will provide empirical data that can be used to conduct future comparative studies and develop new hypotheses in the field of project management.</w:t>
      </w:r>
    </w:p>
    <w:p w14:paraId="6223DBAF" w14:textId="77777777" w:rsidR="006C35F9" w:rsidRPr="00AF62B0" w:rsidRDefault="006C35F9" w:rsidP="00AF62B0">
      <w:pPr>
        <w:pStyle w:val="a5"/>
        <w:numPr>
          <w:ilvl w:val="0"/>
          <w:numId w:val="58"/>
        </w:numPr>
        <w:bidi w:val="0"/>
        <w:spacing w:line="240" w:lineRule="auto"/>
        <w:jc w:val="both"/>
        <w:rPr>
          <w:color w:val="auto"/>
          <w:lang w:val="en-GB"/>
        </w:rPr>
      </w:pPr>
      <w:r w:rsidRPr="00AF62B0">
        <w:rPr>
          <w:color w:val="auto"/>
          <w:lang w:val="en-GB"/>
        </w:rPr>
        <w:t>The research will help project managers adopt effective strategies to manage stakeholder expectations, enhancing the chances of success for infrastructure projects.</w:t>
      </w:r>
    </w:p>
    <w:p w14:paraId="14AFAD35" w14:textId="626FFDC6" w:rsidR="006C35F9" w:rsidRPr="00AF62B0" w:rsidRDefault="006C35F9" w:rsidP="00AF62B0">
      <w:pPr>
        <w:pStyle w:val="a5"/>
        <w:numPr>
          <w:ilvl w:val="0"/>
          <w:numId w:val="58"/>
        </w:numPr>
        <w:bidi w:val="0"/>
        <w:spacing w:line="240" w:lineRule="auto"/>
        <w:jc w:val="both"/>
        <w:rPr>
          <w:color w:val="auto"/>
          <w:lang w:val="en-GB"/>
        </w:rPr>
      </w:pPr>
      <w:r w:rsidRPr="00AF62B0">
        <w:rPr>
          <w:color w:val="auto"/>
          <w:lang w:val="en-GB"/>
        </w:rPr>
        <w:t>It will provide practical guidance for dealing with common challenges in infrastructure projects, such as delays and increased costs.</w:t>
      </w:r>
    </w:p>
    <w:p w14:paraId="023101F3" w14:textId="32947B8F" w:rsidR="006C35F9" w:rsidRPr="00AF62B0" w:rsidRDefault="006C35F9" w:rsidP="00AF62B0">
      <w:pPr>
        <w:pStyle w:val="a5"/>
        <w:numPr>
          <w:ilvl w:val="0"/>
          <w:numId w:val="58"/>
        </w:numPr>
        <w:bidi w:val="0"/>
        <w:spacing w:line="240" w:lineRule="auto"/>
        <w:jc w:val="both"/>
        <w:rPr>
          <w:color w:val="auto"/>
          <w:rtl/>
          <w:lang w:val="en-GB"/>
        </w:rPr>
      </w:pPr>
      <w:r w:rsidRPr="00AF62B0">
        <w:rPr>
          <w:color w:val="auto"/>
          <w:lang w:val="en-GB"/>
        </w:rPr>
        <w:t>By improving stakeholder expectation management, higher levels of satisfaction can be achieved among stakeholders, leading to better collaboration and greater support for the project.</w:t>
      </w:r>
    </w:p>
    <w:p w14:paraId="1C9B0E6C" w14:textId="2D87A50F" w:rsidR="005A5FBF" w:rsidRPr="005D7AAA" w:rsidRDefault="00D47F8A" w:rsidP="00354D1E">
      <w:pPr>
        <w:pStyle w:val="2"/>
        <w:bidi w:val="0"/>
        <w:spacing w:line="240" w:lineRule="auto"/>
        <w:rPr>
          <w:rFonts w:ascii="Sakkal Majalla" w:hAnsi="Sakkal Majalla" w:cs="Sakkal Majalla"/>
          <w:b/>
          <w:bCs/>
          <w:color w:val="auto"/>
          <w:sz w:val="24"/>
          <w:szCs w:val="24"/>
          <w:lang w:val="en-GB"/>
        </w:rPr>
      </w:pPr>
      <w:bookmarkStart w:id="4" w:name="_Toc171205078"/>
      <w:r w:rsidRPr="005D7AAA">
        <w:rPr>
          <w:rFonts w:ascii="Sakkal Majalla" w:hAnsi="Sakkal Majalla" w:cs="Sakkal Majalla"/>
          <w:b/>
          <w:bCs/>
          <w:color w:val="auto"/>
          <w:sz w:val="24"/>
          <w:szCs w:val="24"/>
          <w:lang w:val="en-GB"/>
        </w:rPr>
        <w:t>1</w:t>
      </w:r>
      <w:r w:rsidR="005A5FBF" w:rsidRPr="005D7AAA">
        <w:rPr>
          <w:rFonts w:ascii="Sakkal Majalla" w:hAnsi="Sakkal Majalla" w:cs="Sakkal Majalla"/>
          <w:b/>
          <w:bCs/>
          <w:color w:val="auto"/>
          <w:sz w:val="24"/>
          <w:szCs w:val="24"/>
          <w:lang w:val="en-GB"/>
        </w:rPr>
        <w:t>.4</w:t>
      </w:r>
      <w:r w:rsidRPr="005D7AAA">
        <w:rPr>
          <w:rFonts w:ascii="Sakkal Majalla" w:hAnsi="Sakkal Majalla" w:cs="Sakkal Majalla"/>
          <w:b/>
          <w:bCs/>
          <w:color w:val="auto"/>
          <w:sz w:val="24"/>
          <w:szCs w:val="24"/>
          <w:lang w:val="en-GB"/>
        </w:rPr>
        <w:t xml:space="preserve"> </w:t>
      </w:r>
      <w:r w:rsidR="005A5FBF" w:rsidRPr="005D7AAA">
        <w:rPr>
          <w:rFonts w:ascii="Sakkal Majalla" w:hAnsi="Sakkal Majalla" w:cs="Sakkal Majalla"/>
          <w:b/>
          <w:bCs/>
          <w:color w:val="auto"/>
          <w:sz w:val="24"/>
          <w:szCs w:val="24"/>
          <w:lang w:val="en-GB"/>
        </w:rPr>
        <w:t>Study Questions</w:t>
      </w:r>
      <w:bookmarkEnd w:id="4"/>
    </w:p>
    <w:p w14:paraId="0385018E" w14:textId="4D5A7529" w:rsidR="005A5FBF" w:rsidRPr="007060ED" w:rsidRDefault="005A5FBF" w:rsidP="007060ED">
      <w:pPr>
        <w:pStyle w:val="a5"/>
        <w:numPr>
          <w:ilvl w:val="0"/>
          <w:numId w:val="60"/>
        </w:numPr>
        <w:bidi w:val="0"/>
        <w:spacing w:line="240" w:lineRule="auto"/>
        <w:jc w:val="both"/>
        <w:rPr>
          <w:color w:val="auto"/>
          <w:lang w:val="en-GB"/>
        </w:rPr>
      </w:pPr>
      <w:r w:rsidRPr="007060ED">
        <w:rPr>
          <w:color w:val="auto"/>
          <w:lang w:val="en-GB"/>
        </w:rPr>
        <w:t>What are the key strategies for managing stakeholder expectations in infrastructure projects?</w:t>
      </w:r>
    </w:p>
    <w:p w14:paraId="20996088" w14:textId="6FEC53D3" w:rsidR="005A5FBF" w:rsidRPr="007060ED" w:rsidRDefault="005A5FBF" w:rsidP="007060ED">
      <w:pPr>
        <w:pStyle w:val="a5"/>
        <w:numPr>
          <w:ilvl w:val="0"/>
          <w:numId w:val="60"/>
        </w:numPr>
        <w:bidi w:val="0"/>
        <w:spacing w:line="240" w:lineRule="auto"/>
        <w:jc w:val="both"/>
        <w:rPr>
          <w:color w:val="auto"/>
          <w:rtl/>
          <w:lang w:val="en-GB"/>
        </w:rPr>
      </w:pPr>
      <w:r w:rsidRPr="007060ED">
        <w:rPr>
          <w:color w:val="auto"/>
          <w:lang w:val="en-GB"/>
        </w:rPr>
        <w:t>How do these strategies impact project outcomes such as timelines, costs, and overall success?</w:t>
      </w:r>
    </w:p>
    <w:p w14:paraId="21F8B816" w14:textId="77777777" w:rsidR="007060ED" w:rsidRPr="00CE05EB" w:rsidRDefault="007060ED" w:rsidP="007060ED">
      <w:pPr>
        <w:pStyle w:val="a5"/>
        <w:numPr>
          <w:ilvl w:val="0"/>
          <w:numId w:val="59"/>
        </w:numPr>
        <w:bidi w:val="0"/>
        <w:spacing w:line="240" w:lineRule="auto"/>
        <w:jc w:val="both"/>
        <w:rPr>
          <w:color w:val="auto"/>
          <w:lang w:val="en-GB"/>
        </w:rPr>
      </w:pPr>
      <w:r w:rsidRPr="00CE05EB">
        <w:rPr>
          <w:color w:val="auto"/>
          <w:lang w:val="en-GB"/>
        </w:rPr>
        <w:t>What factors lead to ineffective management of stakeholder expectations?</w:t>
      </w:r>
    </w:p>
    <w:p w14:paraId="5DBAEE18" w14:textId="77777777" w:rsidR="007060ED" w:rsidRPr="00CE05EB" w:rsidRDefault="007060ED" w:rsidP="007060ED">
      <w:pPr>
        <w:pStyle w:val="a5"/>
        <w:numPr>
          <w:ilvl w:val="0"/>
          <w:numId w:val="59"/>
        </w:numPr>
        <w:bidi w:val="0"/>
        <w:spacing w:line="240" w:lineRule="auto"/>
        <w:jc w:val="both"/>
        <w:rPr>
          <w:color w:val="auto"/>
          <w:lang w:val="en-GB"/>
        </w:rPr>
      </w:pPr>
      <w:r w:rsidRPr="00CE05EB">
        <w:rPr>
          <w:color w:val="auto"/>
          <w:lang w:val="en-GB"/>
        </w:rPr>
        <w:t>How does ineffective stakeholder expectation management affect project success?</w:t>
      </w:r>
    </w:p>
    <w:p w14:paraId="674D0135" w14:textId="77777777" w:rsidR="007060ED" w:rsidRPr="00CE05EB" w:rsidRDefault="007060ED" w:rsidP="007060ED">
      <w:pPr>
        <w:pStyle w:val="a5"/>
        <w:numPr>
          <w:ilvl w:val="0"/>
          <w:numId w:val="59"/>
        </w:numPr>
        <w:bidi w:val="0"/>
        <w:spacing w:line="240" w:lineRule="auto"/>
        <w:jc w:val="both"/>
        <w:rPr>
          <w:color w:val="auto"/>
          <w:lang w:val="en-GB"/>
        </w:rPr>
      </w:pPr>
      <w:r w:rsidRPr="00CE05EB">
        <w:rPr>
          <w:color w:val="auto"/>
          <w:lang w:val="en-GB"/>
        </w:rPr>
        <w:t>What challenges do projects face in managing stakeholder expectations effectively?</w:t>
      </w:r>
    </w:p>
    <w:p w14:paraId="10343D13" w14:textId="77777777" w:rsidR="007060ED" w:rsidRPr="00CE05EB" w:rsidRDefault="007060ED" w:rsidP="007060ED">
      <w:pPr>
        <w:pStyle w:val="a5"/>
        <w:numPr>
          <w:ilvl w:val="0"/>
          <w:numId w:val="59"/>
        </w:numPr>
        <w:bidi w:val="0"/>
        <w:spacing w:line="240" w:lineRule="auto"/>
        <w:jc w:val="both"/>
        <w:rPr>
          <w:color w:val="auto"/>
          <w:lang w:val="en-GB"/>
        </w:rPr>
      </w:pPr>
      <w:r w:rsidRPr="00CE05EB">
        <w:rPr>
          <w:color w:val="auto"/>
          <w:lang w:val="en-GB"/>
        </w:rPr>
        <w:t>What are effective strategies to improve stakeholder expectation management?</w:t>
      </w:r>
    </w:p>
    <w:p w14:paraId="5858AAF4" w14:textId="77777777" w:rsidR="007060ED" w:rsidRPr="00354D1E" w:rsidRDefault="007060ED" w:rsidP="007060ED">
      <w:pPr>
        <w:bidi w:val="0"/>
        <w:spacing w:line="240" w:lineRule="auto"/>
        <w:jc w:val="both"/>
        <w:rPr>
          <w:color w:val="auto"/>
          <w:lang w:val="en-GB"/>
        </w:rPr>
      </w:pPr>
    </w:p>
    <w:p w14:paraId="55433F15" w14:textId="3D7E7D55" w:rsidR="005A5FBF" w:rsidRPr="00EE21C4" w:rsidRDefault="00D47F8A" w:rsidP="00354D1E">
      <w:pPr>
        <w:pStyle w:val="2"/>
        <w:bidi w:val="0"/>
        <w:spacing w:line="240" w:lineRule="auto"/>
        <w:rPr>
          <w:rFonts w:ascii="Sakkal Majalla" w:hAnsi="Sakkal Majalla" w:cs="Sakkal Majalla"/>
          <w:b/>
          <w:bCs/>
          <w:color w:val="auto"/>
          <w:sz w:val="24"/>
          <w:szCs w:val="24"/>
          <w:lang w:val="en-GB"/>
        </w:rPr>
      </w:pPr>
      <w:bookmarkStart w:id="5" w:name="_Toc171205079"/>
      <w:r w:rsidRPr="00EE21C4">
        <w:rPr>
          <w:rFonts w:ascii="Sakkal Majalla" w:hAnsi="Sakkal Majalla" w:cs="Sakkal Majalla"/>
          <w:b/>
          <w:bCs/>
          <w:color w:val="auto"/>
          <w:sz w:val="24"/>
          <w:szCs w:val="24"/>
          <w:lang w:val="en-GB"/>
        </w:rPr>
        <w:t>1</w:t>
      </w:r>
      <w:r w:rsidR="005A5FBF" w:rsidRPr="00EE21C4">
        <w:rPr>
          <w:rFonts w:ascii="Sakkal Majalla" w:hAnsi="Sakkal Majalla" w:cs="Sakkal Majalla"/>
          <w:b/>
          <w:bCs/>
          <w:color w:val="auto"/>
          <w:sz w:val="24"/>
          <w:szCs w:val="24"/>
          <w:lang w:val="en-GB"/>
        </w:rPr>
        <w:t>.5 Research Hypotheses</w:t>
      </w:r>
      <w:bookmarkEnd w:id="5"/>
    </w:p>
    <w:p w14:paraId="0FD7DAD4" w14:textId="39BAC50A" w:rsidR="005A5FBF" w:rsidRPr="00354D1E" w:rsidRDefault="005A5FBF" w:rsidP="00406430">
      <w:pPr>
        <w:pStyle w:val="a5"/>
        <w:numPr>
          <w:ilvl w:val="0"/>
          <w:numId w:val="1"/>
        </w:numPr>
        <w:bidi w:val="0"/>
        <w:spacing w:line="240" w:lineRule="auto"/>
        <w:jc w:val="both"/>
        <w:rPr>
          <w:color w:val="auto"/>
          <w:lang w:val="en-GB"/>
        </w:rPr>
      </w:pPr>
      <w:r w:rsidRPr="00354D1E">
        <w:rPr>
          <w:color w:val="auto"/>
          <w:lang w:val="en-GB"/>
        </w:rPr>
        <w:t>H1: Effective stakeholder expectation management strategies positively impact project timelines.</w:t>
      </w:r>
    </w:p>
    <w:p w14:paraId="66F2B474" w14:textId="7F4CC991" w:rsidR="005A5FBF" w:rsidRPr="00354D1E" w:rsidRDefault="005A5FBF" w:rsidP="00406430">
      <w:pPr>
        <w:pStyle w:val="a5"/>
        <w:numPr>
          <w:ilvl w:val="0"/>
          <w:numId w:val="1"/>
        </w:numPr>
        <w:bidi w:val="0"/>
        <w:spacing w:line="240" w:lineRule="auto"/>
        <w:jc w:val="both"/>
        <w:rPr>
          <w:color w:val="auto"/>
          <w:lang w:val="en-GB"/>
        </w:rPr>
      </w:pPr>
      <w:r w:rsidRPr="00354D1E">
        <w:rPr>
          <w:color w:val="auto"/>
          <w:lang w:val="en-GB"/>
        </w:rPr>
        <w:t>H2: Effective stakeholder expectation management strategies positively impact project costs.</w:t>
      </w:r>
    </w:p>
    <w:p w14:paraId="0801C440" w14:textId="2C4DEE0C" w:rsidR="005A5FBF" w:rsidRPr="00354D1E" w:rsidRDefault="005A5FBF" w:rsidP="00406430">
      <w:pPr>
        <w:pStyle w:val="a5"/>
        <w:numPr>
          <w:ilvl w:val="0"/>
          <w:numId w:val="1"/>
        </w:numPr>
        <w:bidi w:val="0"/>
        <w:spacing w:line="240" w:lineRule="auto"/>
        <w:jc w:val="both"/>
        <w:rPr>
          <w:color w:val="auto"/>
          <w:lang w:val="en-GB"/>
        </w:rPr>
      </w:pPr>
      <w:r w:rsidRPr="00354D1E">
        <w:rPr>
          <w:color w:val="auto"/>
          <w:lang w:val="en-GB"/>
        </w:rPr>
        <w:t>H3: Effective stakeholder expectation management strategies positively impact overall project success.</w:t>
      </w:r>
    </w:p>
    <w:p w14:paraId="46D27343" w14:textId="77777777" w:rsidR="005A5FBF" w:rsidRPr="00354D1E" w:rsidRDefault="005A5FBF" w:rsidP="00354D1E">
      <w:pPr>
        <w:bidi w:val="0"/>
        <w:spacing w:line="240" w:lineRule="auto"/>
        <w:jc w:val="both"/>
        <w:rPr>
          <w:color w:val="auto"/>
          <w:rtl/>
          <w:lang w:val="en-GB"/>
        </w:rPr>
      </w:pPr>
    </w:p>
    <w:p w14:paraId="129CAB08" w14:textId="16C7B453" w:rsidR="005A5FBF" w:rsidRPr="004B0C5B" w:rsidRDefault="00D47F8A" w:rsidP="00354D1E">
      <w:pPr>
        <w:pStyle w:val="2"/>
        <w:bidi w:val="0"/>
        <w:spacing w:line="240" w:lineRule="auto"/>
        <w:rPr>
          <w:rFonts w:ascii="Sakkal Majalla" w:hAnsi="Sakkal Majalla" w:cs="Sakkal Majalla"/>
          <w:b/>
          <w:bCs/>
          <w:color w:val="auto"/>
          <w:sz w:val="24"/>
          <w:szCs w:val="24"/>
          <w:lang w:val="en-GB"/>
        </w:rPr>
      </w:pPr>
      <w:bookmarkStart w:id="6" w:name="_Toc171205080"/>
      <w:r w:rsidRPr="004B0C5B">
        <w:rPr>
          <w:rFonts w:ascii="Sakkal Majalla" w:hAnsi="Sakkal Majalla" w:cs="Sakkal Majalla"/>
          <w:b/>
          <w:bCs/>
          <w:color w:val="auto"/>
          <w:sz w:val="24"/>
          <w:szCs w:val="24"/>
          <w:lang w:val="en-GB"/>
        </w:rPr>
        <w:t>1</w:t>
      </w:r>
      <w:r w:rsidR="005A5FBF" w:rsidRPr="004B0C5B">
        <w:rPr>
          <w:rFonts w:ascii="Sakkal Majalla" w:hAnsi="Sakkal Majalla" w:cs="Sakkal Majalla"/>
          <w:b/>
          <w:bCs/>
          <w:color w:val="auto"/>
          <w:sz w:val="24"/>
          <w:szCs w:val="24"/>
          <w:lang w:val="en-GB"/>
        </w:rPr>
        <w:t>.6 Theoretical Model</w:t>
      </w:r>
      <w:bookmarkEnd w:id="6"/>
    </w:p>
    <w:p w14:paraId="1F5A15A5" w14:textId="4F93015B" w:rsidR="005A5FBF" w:rsidRPr="00354D1E" w:rsidRDefault="005A5FBF" w:rsidP="00354D1E">
      <w:pPr>
        <w:bidi w:val="0"/>
        <w:spacing w:line="240" w:lineRule="auto"/>
        <w:jc w:val="both"/>
        <w:rPr>
          <w:color w:val="auto"/>
          <w:lang w:val="en-GB"/>
        </w:rPr>
      </w:pPr>
      <w:r w:rsidRPr="00354D1E">
        <w:rPr>
          <w:color w:val="auto"/>
          <w:lang w:val="en-GB"/>
        </w:rPr>
        <w:t>The study will use stakeholder theory as the primary theoretical framework, supplemented by project management principles. Stakeholder theory posits that the interests of all stakeholders should be considered in project management to ensure project success.</w:t>
      </w:r>
    </w:p>
    <w:p w14:paraId="5DFD1635" w14:textId="77777777" w:rsidR="005A5FBF" w:rsidRPr="00354D1E" w:rsidRDefault="005A5FBF" w:rsidP="00354D1E">
      <w:pPr>
        <w:bidi w:val="0"/>
        <w:spacing w:line="240" w:lineRule="auto"/>
        <w:jc w:val="both"/>
        <w:rPr>
          <w:color w:val="auto"/>
          <w:rtl/>
          <w:lang w:val="en-GB"/>
        </w:rPr>
      </w:pPr>
    </w:p>
    <w:p w14:paraId="75A03BB3" w14:textId="77777777" w:rsidR="00D47F8A" w:rsidRPr="00354D1E" w:rsidRDefault="00D47F8A" w:rsidP="00354D1E">
      <w:pPr>
        <w:bidi w:val="0"/>
        <w:spacing w:line="240" w:lineRule="auto"/>
        <w:jc w:val="both"/>
        <w:rPr>
          <w:color w:val="auto"/>
          <w:lang w:val="en-GB"/>
        </w:rPr>
      </w:pPr>
    </w:p>
    <w:p w14:paraId="22A49BFA" w14:textId="77777777" w:rsidR="006C35F9" w:rsidRDefault="006C35F9">
      <w:pPr>
        <w:bidi w:val="0"/>
        <w:rPr>
          <w:rFonts w:eastAsiaTheme="majorEastAsia"/>
          <w:b/>
          <w:bCs/>
          <w:color w:val="auto"/>
          <w:sz w:val="28"/>
          <w:szCs w:val="28"/>
          <w:lang w:val="en-GB"/>
        </w:rPr>
      </w:pPr>
      <w:bookmarkStart w:id="7" w:name="_Toc171205081"/>
      <w:r>
        <w:rPr>
          <w:b/>
          <w:bCs/>
          <w:color w:val="auto"/>
          <w:sz w:val="28"/>
          <w:szCs w:val="28"/>
          <w:lang w:val="en-GB"/>
        </w:rPr>
        <w:br w:type="page"/>
      </w:r>
    </w:p>
    <w:p w14:paraId="5149E318" w14:textId="27487B08" w:rsidR="005A5FBF" w:rsidRPr="00354D1E" w:rsidRDefault="005A5FBF" w:rsidP="004C48EA">
      <w:pPr>
        <w:pStyle w:val="1"/>
        <w:bidi w:val="0"/>
        <w:spacing w:line="480" w:lineRule="auto"/>
        <w:jc w:val="center"/>
        <w:rPr>
          <w:rFonts w:ascii="Sakkal Majalla" w:hAnsi="Sakkal Majalla" w:cs="Sakkal Majalla"/>
          <w:b/>
          <w:bCs/>
          <w:color w:val="auto"/>
          <w:sz w:val="28"/>
          <w:szCs w:val="28"/>
          <w:lang w:val="en-GB"/>
        </w:rPr>
      </w:pPr>
      <w:r w:rsidRPr="00354D1E">
        <w:rPr>
          <w:rFonts w:ascii="Sakkal Majalla" w:hAnsi="Sakkal Majalla" w:cs="Sakkal Majalla"/>
          <w:b/>
          <w:bCs/>
          <w:color w:val="auto"/>
          <w:sz w:val="28"/>
          <w:szCs w:val="28"/>
          <w:lang w:val="en-GB"/>
        </w:rPr>
        <w:lastRenderedPageBreak/>
        <w:t>Chapter 2: Literature Review</w:t>
      </w:r>
      <w:bookmarkEnd w:id="7"/>
    </w:p>
    <w:p w14:paraId="1C93B0C8" w14:textId="299ABC2F" w:rsidR="005A5FBF" w:rsidRPr="00F8476A" w:rsidRDefault="00D47F8A" w:rsidP="00354D1E">
      <w:pPr>
        <w:pStyle w:val="2"/>
        <w:bidi w:val="0"/>
        <w:spacing w:line="240" w:lineRule="auto"/>
        <w:rPr>
          <w:rFonts w:ascii="Sakkal Majalla" w:hAnsi="Sakkal Majalla" w:cs="Sakkal Majalla"/>
          <w:b/>
          <w:bCs/>
          <w:color w:val="auto"/>
          <w:sz w:val="24"/>
          <w:szCs w:val="24"/>
          <w:lang w:val="en-GB"/>
        </w:rPr>
      </w:pPr>
      <w:bookmarkStart w:id="8" w:name="_Toc171205082"/>
      <w:r w:rsidRPr="00F8476A">
        <w:rPr>
          <w:rFonts w:ascii="Sakkal Majalla" w:hAnsi="Sakkal Majalla" w:cs="Sakkal Majalla"/>
          <w:b/>
          <w:bCs/>
          <w:color w:val="auto"/>
          <w:sz w:val="24"/>
          <w:szCs w:val="24"/>
          <w:lang w:val="en-GB"/>
        </w:rPr>
        <w:t>2.</w:t>
      </w:r>
      <w:r w:rsidR="005A5FBF" w:rsidRPr="00F8476A">
        <w:rPr>
          <w:rFonts w:ascii="Sakkal Majalla" w:hAnsi="Sakkal Majalla" w:cs="Sakkal Majalla"/>
          <w:b/>
          <w:bCs/>
          <w:color w:val="auto"/>
          <w:sz w:val="24"/>
          <w:szCs w:val="24"/>
          <w:lang w:val="en-GB"/>
        </w:rPr>
        <w:t>1 Introduction</w:t>
      </w:r>
      <w:bookmarkEnd w:id="8"/>
    </w:p>
    <w:p w14:paraId="68F19F6D" w14:textId="03F2B262" w:rsidR="005A5FBF" w:rsidRPr="00354D1E" w:rsidRDefault="005A5FBF" w:rsidP="00354D1E">
      <w:pPr>
        <w:bidi w:val="0"/>
        <w:spacing w:line="240" w:lineRule="auto"/>
        <w:jc w:val="both"/>
        <w:rPr>
          <w:color w:val="auto"/>
          <w:lang w:val="en-GB"/>
        </w:rPr>
      </w:pPr>
      <w:r w:rsidRPr="00354D1E">
        <w:rPr>
          <w:color w:val="auto"/>
          <w:lang w:val="en-GB"/>
        </w:rPr>
        <w:t>This chapter reviews existing research on stakeholder management and its importance in infrastructure projects. It highlights key strategies and their documented impacts on project outcomes.</w:t>
      </w:r>
    </w:p>
    <w:p w14:paraId="374570C2" w14:textId="506EE570" w:rsidR="005A5FBF" w:rsidRPr="00F8476A" w:rsidRDefault="00D47F8A" w:rsidP="00354D1E">
      <w:pPr>
        <w:pStyle w:val="2"/>
        <w:bidi w:val="0"/>
        <w:spacing w:line="240" w:lineRule="auto"/>
        <w:rPr>
          <w:rFonts w:ascii="Sakkal Majalla" w:hAnsi="Sakkal Majalla" w:cs="Sakkal Majalla"/>
          <w:b/>
          <w:bCs/>
          <w:color w:val="auto"/>
          <w:sz w:val="24"/>
          <w:szCs w:val="24"/>
          <w:lang w:val="en-GB"/>
        </w:rPr>
      </w:pPr>
      <w:bookmarkStart w:id="9" w:name="_Toc171205083"/>
      <w:r w:rsidRPr="00F8476A">
        <w:rPr>
          <w:rFonts w:ascii="Sakkal Majalla" w:hAnsi="Sakkal Majalla" w:cs="Sakkal Majalla"/>
          <w:b/>
          <w:bCs/>
          <w:color w:val="auto"/>
          <w:sz w:val="24"/>
          <w:szCs w:val="24"/>
          <w:lang w:val="en-GB"/>
        </w:rPr>
        <w:t>2</w:t>
      </w:r>
      <w:r w:rsidR="005A5FBF" w:rsidRPr="00F8476A">
        <w:rPr>
          <w:rFonts w:ascii="Sakkal Majalla" w:hAnsi="Sakkal Majalla" w:cs="Sakkal Majalla"/>
          <w:b/>
          <w:bCs/>
          <w:color w:val="auto"/>
          <w:sz w:val="24"/>
          <w:szCs w:val="24"/>
          <w:lang w:val="en-GB"/>
        </w:rPr>
        <w:t>.2 Dependent Variable</w:t>
      </w:r>
      <w:bookmarkEnd w:id="9"/>
    </w:p>
    <w:p w14:paraId="1AA88C6F" w14:textId="77777777" w:rsidR="00D2604D" w:rsidRPr="00D2604D" w:rsidRDefault="005A5FBF" w:rsidP="00D2604D">
      <w:pPr>
        <w:bidi w:val="0"/>
        <w:spacing w:line="240" w:lineRule="auto"/>
        <w:jc w:val="both"/>
        <w:rPr>
          <w:color w:val="auto"/>
          <w:lang w:val="en-GB"/>
        </w:rPr>
      </w:pPr>
      <w:r w:rsidRPr="00354D1E">
        <w:rPr>
          <w:color w:val="auto"/>
          <w:lang w:val="en-GB"/>
        </w:rPr>
        <w:t>Project success, measured by adherence to timelines, budget, and quality standards.</w:t>
      </w:r>
      <w:r w:rsidR="00D2604D">
        <w:rPr>
          <w:color w:val="auto"/>
          <w:lang w:val="en-GB"/>
        </w:rPr>
        <w:t xml:space="preserve"> </w:t>
      </w:r>
      <w:r w:rsidR="00D2604D" w:rsidRPr="00D2604D">
        <w:rPr>
          <w:color w:val="auto"/>
          <w:lang w:val="en-GB"/>
        </w:rPr>
        <w:t>The dependent variable in this study is project success. Project success is typically measured by three primary metrics:</w:t>
      </w:r>
    </w:p>
    <w:p w14:paraId="4F203C11" w14:textId="06E28A9F" w:rsidR="00D2604D" w:rsidRPr="00D2604D" w:rsidRDefault="00D2604D" w:rsidP="00406430">
      <w:pPr>
        <w:pStyle w:val="a5"/>
        <w:numPr>
          <w:ilvl w:val="0"/>
          <w:numId w:val="2"/>
        </w:numPr>
        <w:bidi w:val="0"/>
        <w:spacing w:line="240" w:lineRule="auto"/>
        <w:jc w:val="both"/>
        <w:rPr>
          <w:color w:val="auto"/>
          <w:lang w:val="en-GB"/>
        </w:rPr>
      </w:pPr>
      <w:r w:rsidRPr="00D2604D">
        <w:rPr>
          <w:color w:val="auto"/>
          <w:lang w:val="en-GB"/>
        </w:rPr>
        <w:t>Adherence to Timelines: This refers to whether the project is completed within the planned schedule. Delays can significantly affect the perceived success of a project, especially in infrastructure projects where timing is critical.</w:t>
      </w:r>
    </w:p>
    <w:p w14:paraId="22AD256E" w14:textId="2C376417" w:rsidR="00D2604D" w:rsidRPr="00D2604D" w:rsidRDefault="00D2604D" w:rsidP="00406430">
      <w:pPr>
        <w:pStyle w:val="a5"/>
        <w:numPr>
          <w:ilvl w:val="0"/>
          <w:numId w:val="2"/>
        </w:numPr>
        <w:bidi w:val="0"/>
        <w:spacing w:line="240" w:lineRule="auto"/>
        <w:jc w:val="both"/>
        <w:rPr>
          <w:color w:val="auto"/>
          <w:lang w:val="en-GB"/>
        </w:rPr>
      </w:pPr>
      <w:r w:rsidRPr="00D2604D">
        <w:rPr>
          <w:color w:val="auto"/>
          <w:lang w:val="en-GB"/>
        </w:rPr>
        <w:t>Budget Compliance: This measures if the project is completed within the allocated budget. Cost overruns are a common issue in large-scale infrastructure projects and can lead to significant financial losses and stakeholder dissatisfaction.</w:t>
      </w:r>
    </w:p>
    <w:p w14:paraId="6781AADA" w14:textId="29AB33A7" w:rsidR="00D2604D" w:rsidRPr="00D2604D" w:rsidRDefault="00D2604D" w:rsidP="00406430">
      <w:pPr>
        <w:pStyle w:val="a5"/>
        <w:numPr>
          <w:ilvl w:val="0"/>
          <w:numId w:val="2"/>
        </w:numPr>
        <w:bidi w:val="0"/>
        <w:spacing w:line="240" w:lineRule="auto"/>
        <w:jc w:val="both"/>
        <w:rPr>
          <w:color w:val="auto"/>
          <w:lang w:val="en-GB"/>
        </w:rPr>
      </w:pPr>
      <w:r w:rsidRPr="00D2604D">
        <w:rPr>
          <w:color w:val="auto"/>
          <w:lang w:val="en-GB"/>
        </w:rPr>
        <w:t>Quality Standards: This involves meeting the expected quality criteria for the project outcomes. Quality is assessed based on whether the final deliverables meet the specifications and expectations set out at the project's inception.</w:t>
      </w:r>
    </w:p>
    <w:p w14:paraId="11D9B39E" w14:textId="354F2F63" w:rsidR="00D2604D" w:rsidRPr="00944820" w:rsidRDefault="00D2604D" w:rsidP="00D2604D">
      <w:pPr>
        <w:bidi w:val="0"/>
        <w:spacing w:line="240" w:lineRule="auto"/>
        <w:jc w:val="both"/>
        <w:rPr>
          <w:b/>
          <w:bCs/>
          <w:color w:val="auto"/>
          <w:lang w:val="en-GB"/>
        </w:rPr>
      </w:pPr>
      <w:r w:rsidRPr="00944820">
        <w:rPr>
          <w:b/>
          <w:bCs/>
          <w:color w:val="auto"/>
          <w:lang w:val="en-GB"/>
        </w:rPr>
        <w:t>2.2.1 Examples from Literature</w:t>
      </w:r>
    </w:p>
    <w:p w14:paraId="67CC69F8" w14:textId="0098AEF5" w:rsidR="00D2604D" w:rsidRPr="00D2604D" w:rsidRDefault="00D2604D" w:rsidP="00406430">
      <w:pPr>
        <w:pStyle w:val="a5"/>
        <w:numPr>
          <w:ilvl w:val="0"/>
          <w:numId w:val="3"/>
        </w:numPr>
        <w:bidi w:val="0"/>
        <w:spacing w:line="240" w:lineRule="auto"/>
        <w:jc w:val="both"/>
        <w:rPr>
          <w:color w:val="auto"/>
          <w:lang w:val="en-GB"/>
        </w:rPr>
      </w:pPr>
      <w:r w:rsidRPr="00D2604D">
        <w:rPr>
          <w:color w:val="auto"/>
          <w:lang w:val="en-GB"/>
        </w:rPr>
        <w:t xml:space="preserve">Bourne and Walker (2005): Their research demonstrated that effective communication with stakeholders could significantly reduce project delays, thereby improving adherence to timelines {1} </w:t>
      </w:r>
    </w:p>
    <w:p w14:paraId="280A4A6D" w14:textId="214B171C" w:rsidR="00D2604D" w:rsidRPr="00D2604D" w:rsidRDefault="00D2604D" w:rsidP="00406430">
      <w:pPr>
        <w:pStyle w:val="a5"/>
        <w:numPr>
          <w:ilvl w:val="0"/>
          <w:numId w:val="3"/>
        </w:numPr>
        <w:bidi w:val="0"/>
        <w:spacing w:line="240" w:lineRule="auto"/>
        <w:jc w:val="both"/>
        <w:rPr>
          <w:color w:val="auto"/>
          <w:rtl/>
          <w:lang w:val="en-GB"/>
        </w:rPr>
      </w:pPr>
      <w:r w:rsidRPr="00D2604D">
        <w:rPr>
          <w:color w:val="auto"/>
          <w:lang w:val="en-GB"/>
        </w:rPr>
        <w:t>ang et al. (2011): This study emphasized the importance of stakeholder engagement in ensuring project success. They found that projects with higher levels of stakeholder engagement were more likely to be completed on time and within budget {2}</w:t>
      </w:r>
    </w:p>
    <w:p w14:paraId="2DD610B0" w14:textId="54A1EF84" w:rsidR="00D2604D" w:rsidRPr="00D2604D" w:rsidRDefault="00D2604D" w:rsidP="00406430">
      <w:pPr>
        <w:pStyle w:val="a5"/>
        <w:numPr>
          <w:ilvl w:val="0"/>
          <w:numId w:val="3"/>
        </w:numPr>
        <w:bidi w:val="0"/>
        <w:spacing w:line="240" w:lineRule="auto"/>
        <w:jc w:val="both"/>
        <w:rPr>
          <w:color w:val="auto"/>
          <w:rtl/>
          <w:lang w:val="en-GB"/>
        </w:rPr>
      </w:pPr>
      <w:r w:rsidRPr="00D2604D">
        <w:rPr>
          <w:color w:val="auto"/>
          <w:lang w:val="en-GB"/>
        </w:rPr>
        <w:t>Mok, Shen, and Yang (2015): Their review of stakeholder management in mega construction projects highlighted the positive impact of structured stakeholder management on project success. They identified that successful projects often had robust stakeholder management plans that addressed potential conflicts and ensured continuous stakeholder involvement throughout the project lifecycle {3}</w:t>
      </w:r>
    </w:p>
    <w:p w14:paraId="4197CAE8" w14:textId="3491AF95" w:rsidR="00D2604D" w:rsidRPr="00944820" w:rsidRDefault="00D2604D" w:rsidP="00D2604D">
      <w:pPr>
        <w:bidi w:val="0"/>
        <w:spacing w:line="240" w:lineRule="auto"/>
        <w:jc w:val="both"/>
        <w:rPr>
          <w:b/>
          <w:bCs/>
          <w:color w:val="auto"/>
          <w:lang w:val="en-GB"/>
        </w:rPr>
      </w:pPr>
      <w:r w:rsidRPr="00944820">
        <w:rPr>
          <w:b/>
          <w:bCs/>
          <w:color w:val="auto"/>
          <w:lang w:val="en-GB"/>
        </w:rPr>
        <w:t>2.2.2 Theoretical Framework</w:t>
      </w:r>
    </w:p>
    <w:p w14:paraId="774FF0C2" w14:textId="6374EF9A" w:rsidR="00D2604D" w:rsidRPr="00D2604D" w:rsidRDefault="00D2604D" w:rsidP="00D2604D">
      <w:pPr>
        <w:bidi w:val="0"/>
        <w:spacing w:line="240" w:lineRule="auto"/>
        <w:jc w:val="both"/>
        <w:rPr>
          <w:color w:val="auto"/>
          <w:lang w:val="en-GB"/>
        </w:rPr>
      </w:pPr>
      <w:r w:rsidRPr="00D2604D">
        <w:rPr>
          <w:color w:val="auto"/>
          <w:lang w:val="en-GB"/>
        </w:rPr>
        <w:t xml:space="preserve">The theoretical framework for this study is based on *Stakeholder Theory* and the *Project Management Body of Knowledge (PMBOK). </w:t>
      </w:r>
    </w:p>
    <w:p w14:paraId="50D43172" w14:textId="78063EAD" w:rsidR="00D2604D" w:rsidRPr="00D2604D" w:rsidRDefault="00D2604D" w:rsidP="00406430">
      <w:pPr>
        <w:pStyle w:val="a5"/>
        <w:numPr>
          <w:ilvl w:val="0"/>
          <w:numId w:val="4"/>
        </w:numPr>
        <w:bidi w:val="0"/>
        <w:spacing w:line="240" w:lineRule="auto"/>
        <w:jc w:val="both"/>
        <w:rPr>
          <w:color w:val="auto"/>
          <w:lang w:val="en-GB"/>
        </w:rPr>
      </w:pPr>
      <w:r w:rsidRPr="00D2604D">
        <w:rPr>
          <w:color w:val="auto"/>
          <w:lang w:val="en-GB"/>
        </w:rPr>
        <w:t>Stakeholder Theory: This theory posits that balancing the interests of all stakeholders is crucial for project success. It emphasizes the importance of identifying, understanding, and managing the needs and expectations of all parties involved in the project.</w:t>
      </w:r>
    </w:p>
    <w:p w14:paraId="7779BCB3" w14:textId="3BE429DF" w:rsidR="00D2604D" w:rsidRPr="00D2604D" w:rsidRDefault="00D2604D" w:rsidP="00406430">
      <w:pPr>
        <w:pStyle w:val="a5"/>
        <w:numPr>
          <w:ilvl w:val="0"/>
          <w:numId w:val="4"/>
        </w:numPr>
        <w:bidi w:val="0"/>
        <w:spacing w:line="240" w:lineRule="auto"/>
        <w:jc w:val="both"/>
        <w:rPr>
          <w:color w:val="auto"/>
          <w:lang w:val="en-GB"/>
        </w:rPr>
      </w:pPr>
      <w:r w:rsidRPr="00D2604D">
        <w:rPr>
          <w:color w:val="auto"/>
          <w:lang w:val="en-GB"/>
        </w:rPr>
        <w:t>PMBOK: The Project Management Body of Knowledge provides practical guidelines and processes for managing projects. It includes best practices for stakeholder management, such as stakeholder identification, engagement, and communication strategies.</w:t>
      </w:r>
    </w:p>
    <w:p w14:paraId="7E03A12F" w14:textId="538AD441" w:rsidR="005A5FBF" w:rsidRPr="00354D1E" w:rsidRDefault="00D2604D" w:rsidP="00D2604D">
      <w:pPr>
        <w:bidi w:val="0"/>
        <w:spacing w:line="240" w:lineRule="auto"/>
        <w:jc w:val="both"/>
        <w:rPr>
          <w:color w:val="auto"/>
          <w:lang w:val="en-GB"/>
        </w:rPr>
      </w:pPr>
      <w:r w:rsidRPr="00D2604D">
        <w:rPr>
          <w:color w:val="auto"/>
          <w:lang w:val="en-GB"/>
        </w:rPr>
        <w:lastRenderedPageBreak/>
        <w:t>By using these frameworks, the study aims to provide a comprehensive analysis of how different stakeholder management strategies impact project success metrics like timelines, budget, and quality standards.</w:t>
      </w:r>
    </w:p>
    <w:p w14:paraId="2661F871" w14:textId="1A4A5EA2" w:rsidR="005A5FBF" w:rsidRPr="001C3B60" w:rsidRDefault="00D47F8A" w:rsidP="00354D1E">
      <w:pPr>
        <w:pStyle w:val="2"/>
        <w:bidi w:val="0"/>
        <w:spacing w:line="240" w:lineRule="auto"/>
        <w:rPr>
          <w:rFonts w:ascii="Sakkal Majalla" w:hAnsi="Sakkal Majalla" w:cs="Sakkal Majalla"/>
          <w:b/>
          <w:bCs/>
          <w:color w:val="auto"/>
          <w:sz w:val="24"/>
          <w:szCs w:val="24"/>
          <w:lang w:val="en-GB"/>
        </w:rPr>
      </w:pPr>
      <w:bookmarkStart w:id="10" w:name="_Toc171205084"/>
      <w:r w:rsidRPr="001C3B60">
        <w:rPr>
          <w:rFonts w:ascii="Sakkal Majalla" w:hAnsi="Sakkal Majalla" w:cs="Sakkal Majalla"/>
          <w:b/>
          <w:bCs/>
          <w:color w:val="auto"/>
          <w:sz w:val="24"/>
          <w:szCs w:val="24"/>
          <w:lang w:val="en-GB"/>
        </w:rPr>
        <w:t>2</w:t>
      </w:r>
      <w:r w:rsidR="005A5FBF" w:rsidRPr="001C3B60">
        <w:rPr>
          <w:rFonts w:ascii="Sakkal Majalla" w:hAnsi="Sakkal Majalla" w:cs="Sakkal Majalla"/>
          <w:b/>
          <w:bCs/>
          <w:color w:val="auto"/>
          <w:sz w:val="24"/>
          <w:szCs w:val="24"/>
          <w:lang w:val="en-GB"/>
        </w:rPr>
        <w:t>.3 Independent Variable</w:t>
      </w:r>
      <w:bookmarkEnd w:id="10"/>
    </w:p>
    <w:p w14:paraId="5B23746F" w14:textId="13D9177C" w:rsidR="0094510D" w:rsidRPr="0094510D" w:rsidRDefault="005A5FBF" w:rsidP="0094510D">
      <w:pPr>
        <w:bidi w:val="0"/>
        <w:spacing w:line="240" w:lineRule="auto"/>
        <w:jc w:val="both"/>
        <w:rPr>
          <w:color w:val="auto"/>
          <w:lang w:val="en-GB"/>
        </w:rPr>
      </w:pPr>
      <w:r w:rsidRPr="00354D1E">
        <w:rPr>
          <w:color w:val="auto"/>
          <w:lang w:val="en-GB"/>
        </w:rPr>
        <w:t>Stakeholder management strategies, such as communication plans, engagement techniques, and conflict resolution methods.</w:t>
      </w:r>
      <w:r w:rsidR="0094510D">
        <w:rPr>
          <w:color w:val="auto"/>
          <w:lang w:val="en-GB"/>
        </w:rPr>
        <w:t xml:space="preserve"> </w:t>
      </w:r>
      <w:r w:rsidR="0094510D" w:rsidRPr="0094510D">
        <w:rPr>
          <w:color w:val="auto"/>
          <w:lang w:val="en-GB"/>
        </w:rPr>
        <w:t>The independent variable in this study is stakeholder management strategies. These strategies are the methods and approaches used to manage and engage stakeholders effectively in infrastructure projects. Key strategies include:</w:t>
      </w:r>
    </w:p>
    <w:p w14:paraId="1C85DE9D" w14:textId="211A9B93" w:rsidR="0094510D" w:rsidRPr="0094510D" w:rsidRDefault="0094510D" w:rsidP="00406430">
      <w:pPr>
        <w:pStyle w:val="a5"/>
        <w:numPr>
          <w:ilvl w:val="0"/>
          <w:numId w:val="5"/>
        </w:numPr>
        <w:bidi w:val="0"/>
        <w:spacing w:line="240" w:lineRule="auto"/>
        <w:jc w:val="both"/>
        <w:rPr>
          <w:color w:val="auto"/>
          <w:lang w:val="en-GB"/>
        </w:rPr>
      </w:pPr>
      <w:r w:rsidRPr="0094510D">
        <w:rPr>
          <w:color w:val="auto"/>
          <w:lang w:val="en-GB"/>
        </w:rPr>
        <w:t>Communication Plans: Structured plans that outline how information will be communicated to stakeholders throughout the project lifecycle. Effective communication plans ensure that stakeholders are kept informed, their input is solicited at critical stages, and their expectations are managed.</w:t>
      </w:r>
    </w:p>
    <w:p w14:paraId="361FF9A8" w14:textId="47CCBBB9" w:rsidR="0094510D" w:rsidRPr="0094510D" w:rsidRDefault="0094510D" w:rsidP="00406430">
      <w:pPr>
        <w:pStyle w:val="a5"/>
        <w:numPr>
          <w:ilvl w:val="0"/>
          <w:numId w:val="5"/>
        </w:numPr>
        <w:bidi w:val="0"/>
        <w:spacing w:line="240" w:lineRule="auto"/>
        <w:jc w:val="both"/>
        <w:rPr>
          <w:color w:val="auto"/>
          <w:lang w:val="en-GB"/>
        </w:rPr>
      </w:pPr>
      <w:r w:rsidRPr="0094510D">
        <w:rPr>
          <w:color w:val="auto"/>
          <w:lang w:val="en-GB"/>
        </w:rPr>
        <w:t>Engagement Techniques: Methods used to actively involve stakeholders in the project. Engagement can include regular meetings, workshops, surveys, and direct involvement in decision-making processes. The goal is to ensure stakeholders feel valued and their concerns are addressed promptly.</w:t>
      </w:r>
    </w:p>
    <w:p w14:paraId="7C33FE4E" w14:textId="0396D81C" w:rsidR="0094510D" w:rsidRPr="0094510D" w:rsidRDefault="0094510D" w:rsidP="00406430">
      <w:pPr>
        <w:pStyle w:val="a5"/>
        <w:numPr>
          <w:ilvl w:val="0"/>
          <w:numId w:val="5"/>
        </w:numPr>
        <w:bidi w:val="0"/>
        <w:spacing w:line="240" w:lineRule="auto"/>
        <w:jc w:val="both"/>
        <w:rPr>
          <w:color w:val="auto"/>
          <w:lang w:val="en-GB"/>
        </w:rPr>
      </w:pPr>
      <w:r w:rsidRPr="0094510D">
        <w:rPr>
          <w:color w:val="auto"/>
          <w:lang w:val="en-GB"/>
        </w:rPr>
        <w:t>Conflict Resolution Methods: Approaches to resolve conflicts that arise between stakeholders or between stakeholders and the project team. This can involve negotiation, mediation, and other conflict management techniques to ensure disputes are handled constructively without derailing the project.</w:t>
      </w:r>
    </w:p>
    <w:p w14:paraId="0372C1D6" w14:textId="0714F200" w:rsidR="0094510D" w:rsidRPr="00944820" w:rsidRDefault="0094510D" w:rsidP="0094510D">
      <w:pPr>
        <w:bidi w:val="0"/>
        <w:spacing w:line="240" w:lineRule="auto"/>
        <w:jc w:val="both"/>
        <w:rPr>
          <w:b/>
          <w:bCs/>
          <w:color w:val="auto"/>
          <w:lang w:val="en-GB"/>
        </w:rPr>
      </w:pPr>
      <w:r w:rsidRPr="00944820">
        <w:rPr>
          <w:b/>
          <w:bCs/>
          <w:color w:val="auto"/>
          <w:lang w:val="en-GB"/>
        </w:rPr>
        <w:t>2.3.1 Examples from Literature</w:t>
      </w:r>
    </w:p>
    <w:p w14:paraId="1626AF64" w14:textId="77777777" w:rsidR="0094510D" w:rsidRPr="0094510D" w:rsidRDefault="0094510D" w:rsidP="00406430">
      <w:pPr>
        <w:pStyle w:val="a5"/>
        <w:numPr>
          <w:ilvl w:val="0"/>
          <w:numId w:val="6"/>
        </w:numPr>
        <w:bidi w:val="0"/>
        <w:spacing w:line="240" w:lineRule="auto"/>
        <w:jc w:val="both"/>
        <w:rPr>
          <w:color w:val="auto"/>
          <w:lang w:val="en-GB"/>
        </w:rPr>
      </w:pPr>
      <w:r w:rsidRPr="0094510D">
        <w:rPr>
          <w:color w:val="auto"/>
          <w:lang w:val="en-GB"/>
        </w:rPr>
        <w:t>Bourne and Walker (2005): They emphasized the importance of visualizing and mapping stakeholder influence to tailor communication and engagement strategies effectively {4}</w:t>
      </w:r>
    </w:p>
    <w:p w14:paraId="0C610DB1" w14:textId="16CE5881" w:rsidR="0094510D" w:rsidRPr="0094510D" w:rsidRDefault="0094510D" w:rsidP="00406430">
      <w:pPr>
        <w:pStyle w:val="a5"/>
        <w:numPr>
          <w:ilvl w:val="0"/>
          <w:numId w:val="6"/>
        </w:numPr>
        <w:bidi w:val="0"/>
        <w:spacing w:line="240" w:lineRule="auto"/>
        <w:jc w:val="both"/>
        <w:rPr>
          <w:color w:val="auto"/>
          <w:rtl/>
          <w:lang w:val="en-GB"/>
        </w:rPr>
      </w:pPr>
      <w:r w:rsidRPr="0094510D">
        <w:rPr>
          <w:color w:val="auto"/>
          <w:lang w:val="en-GB"/>
        </w:rPr>
        <w:t>Yang et al. (2011): Their empirical study highlighted that stakeholder engagement is crucial for project success. They found that projects with structured engagement strategies experienced fewer conflicts and higher satisfaction among stakeholders {5}</w:t>
      </w:r>
    </w:p>
    <w:p w14:paraId="0256F4E1" w14:textId="2B48956A" w:rsidR="0094510D" w:rsidRPr="0094510D" w:rsidRDefault="0094510D" w:rsidP="00406430">
      <w:pPr>
        <w:pStyle w:val="a5"/>
        <w:numPr>
          <w:ilvl w:val="0"/>
          <w:numId w:val="6"/>
        </w:numPr>
        <w:bidi w:val="0"/>
        <w:spacing w:line="240" w:lineRule="auto"/>
        <w:jc w:val="both"/>
        <w:rPr>
          <w:color w:val="auto"/>
          <w:lang w:val="en-GB"/>
        </w:rPr>
      </w:pPr>
      <w:r w:rsidRPr="0094510D">
        <w:rPr>
          <w:color w:val="auto"/>
          <w:lang w:val="en-GB"/>
        </w:rPr>
        <w:t>Mok, Shen, and Yang (2015): They reviewed stakeholder management in mega construction projects and identified best practices for engagement and communication that lead to successful project outcomes {6)</w:t>
      </w:r>
    </w:p>
    <w:p w14:paraId="7282AB0F" w14:textId="25C183DA" w:rsidR="0094510D" w:rsidRPr="00944820" w:rsidRDefault="0094510D" w:rsidP="0094510D">
      <w:pPr>
        <w:bidi w:val="0"/>
        <w:spacing w:line="240" w:lineRule="auto"/>
        <w:jc w:val="both"/>
        <w:rPr>
          <w:b/>
          <w:bCs/>
          <w:color w:val="auto"/>
          <w:lang w:val="en-GB"/>
        </w:rPr>
      </w:pPr>
      <w:r w:rsidRPr="00944820">
        <w:rPr>
          <w:b/>
          <w:bCs/>
          <w:color w:val="auto"/>
          <w:lang w:val="en-GB"/>
        </w:rPr>
        <w:t>2.3.2 Theoretical Framework</w:t>
      </w:r>
    </w:p>
    <w:p w14:paraId="19E94E2C" w14:textId="2BE0A31D" w:rsidR="0094510D" w:rsidRPr="0094510D" w:rsidRDefault="0094510D" w:rsidP="0094510D">
      <w:pPr>
        <w:bidi w:val="0"/>
        <w:spacing w:line="240" w:lineRule="auto"/>
        <w:jc w:val="both"/>
        <w:rPr>
          <w:color w:val="auto"/>
          <w:lang w:val="en-GB"/>
        </w:rPr>
      </w:pPr>
      <w:r w:rsidRPr="0094510D">
        <w:rPr>
          <w:color w:val="auto"/>
          <w:lang w:val="en-GB"/>
        </w:rPr>
        <w:t>The theoretical framework for this study includes Stakeholder Theory and the Project Management Body of Knowledge (PMBOK):</w:t>
      </w:r>
    </w:p>
    <w:p w14:paraId="26689ADE" w14:textId="27798F4A" w:rsidR="0094510D" w:rsidRPr="0094510D" w:rsidRDefault="0094510D" w:rsidP="00406430">
      <w:pPr>
        <w:pStyle w:val="a5"/>
        <w:numPr>
          <w:ilvl w:val="0"/>
          <w:numId w:val="7"/>
        </w:numPr>
        <w:bidi w:val="0"/>
        <w:spacing w:line="240" w:lineRule="auto"/>
        <w:jc w:val="both"/>
        <w:rPr>
          <w:color w:val="auto"/>
          <w:lang w:val="en-GB"/>
        </w:rPr>
      </w:pPr>
      <w:r w:rsidRPr="0094510D">
        <w:rPr>
          <w:color w:val="auto"/>
          <w:lang w:val="en-GB"/>
        </w:rPr>
        <w:t>Stakeholder Theory: This theory suggests that the success of a project depends on balancing the interests and expectations of all stakeholders. It emphasizes the importance of identifying and understanding the needs and influences of all parties involved.</w:t>
      </w:r>
    </w:p>
    <w:p w14:paraId="160A08EC" w14:textId="49AB7188" w:rsidR="0094510D" w:rsidRPr="0094510D" w:rsidRDefault="0094510D" w:rsidP="00406430">
      <w:pPr>
        <w:pStyle w:val="a5"/>
        <w:numPr>
          <w:ilvl w:val="0"/>
          <w:numId w:val="7"/>
        </w:numPr>
        <w:bidi w:val="0"/>
        <w:spacing w:line="240" w:lineRule="auto"/>
        <w:jc w:val="both"/>
        <w:rPr>
          <w:color w:val="auto"/>
          <w:lang w:val="en-GB"/>
        </w:rPr>
      </w:pPr>
      <w:r w:rsidRPr="0094510D">
        <w:rPr>
          <w:color w:val="auto"/>
          <w:lang w:val="en-GB"/>
        </w:rPr>
        <w:t>PMBOK: The Project Management Body of Knowledge provides guidelines and best practices for managing projects, including detailed processes for stakeholder management. It includes frameworks for communication, engagement, and conflict resolution.</w:t>
      </w:r>
    </w:p>
    <w:p w14:paraId="1784CE4F" w14:textId="129BD37B" w:rsidR="005A5FBF" w:rsidRPr="00354D1E" w:rsidRDefault="0094510D" w:rsidP="0094510D">
      <w:pPr>
        <w:bidi w:val="0"/>
        <w:spacing w:line="240" w:lineRule="auto"/>
        <w:jc w:val="both"/>
        <w:rPr>
          <w:color w:val="auto"/>
          <w:lang w:val="en-GB"/>
        </w:rPr>
      </w:pPr>
      <w:r w:rsidRPr="0094510D">
        <w:rPr>
          <w:color w:val="auto"/>
          <w:lang w:val="en-GB"/>
        </w:rPr>
        <w:t xml:space="preserve">By employing these frameworks, the study aims to </w:t>
      </w:r>
      <w:r w:rsidR="00E70B2A" w:rsidRPr="0094510D">
        <w:rPr>
          <w:color w:val="auto"/>
          <w:lang w:val="en-GB"/>
        </w:rPr>
        <w:t>analyse</w:t>
      </w:r>
      <w:r w:rsidRPr="0094510D">
        <w:rPr>
          <w:color w:val="auto"/>
          <w:lang w:val="en-GB"/>
        </w:rPr>
        <w:t xml:space="preserve"> how various stakeholder management strategies impact the success of infrastructure projects, particularly in terms of timelines, budget, and quality standards.</w:t>
      </w:r>
    </w:p>
    <w:p w14:paraId="5CEB7C92" w14:textId="77777777" w:rsidR="005A5FBF" w:rsidRPr="00354D1E" w:rsidRDefault="005A5FBF" w:rsidP="00354D1E">
      <w:pPr>
        <w:bidi w:val="0"/>
        <w:spacing w:line="240" w:lineRule="auto"/>
        <w:jc w:val="both"/>
        <w:rPr>
          <w:color w:val="auto"/>
          <w:rtl/>
          <w:lang w:val="en-GB"/>
        </w:rPr>
      </w:pPr>
    </w:p>
    <w:p w14:paraId="758CB8BC" w14:textId="0E55E437" w:rsidR="00D47F8A" w:rsidRPr="00944820" w:rsidRDefault="00D47F8A" w:rsidP="00354D1E">
      <w:pPr>
        <w:pStyle w:val="2"/>
        <w:bidi w:val="0"/>
        <w:spacing w:line="240" w:lineRule="auto"/>
        <w:rPr>
          <w:rFonts w:ascii="Sakkal Majalla" w:hAnsi="Sakkal Majalla" w:cs="Sakkal Majalla"/>
          <w:b/>
          <w:bCs/>
          <w:color w:val="auto"/>
          <w:sz w:val="24"/>
          <w:szCs w:val="24"/>
          <w:lang w:val="en-GB"/>
        </w:rPr>
      </w:pPr>
      <w:bookmarkStart w:id="11" w:name="_Toc171205085"/>
      <w:r w:rsidRPr="00944820">
        <w:rPr>
          <w:rFonts w:ascii="Sakkal Majalla" w:hAnsi="Sakkal Majalla" w:cs="Sakkal Majalla"/>
          <w:b/>
          <w:bCs/>
          <w:color w:val="auto"/>
          <w:sz w:val="24"/>
          <w:szCs w:val="24"/>
          <w:lang w:val="en-GB"/>
        </w:rPr>
        <w:lastRenderedPageBreak/>
        <w:t>2</w:t>
      </w:r>
      <w:r w:rsidR="005A5FBF" w:rsidRPr="00944820">
        <w:rPr>
          <w:rFonts w:ascii="Sakkal Majalla" w:hAnsi="Sakkal Majalla" w:cs="Sakkal Majalla"/>
          <w:b/>
          <w:bCs/>
          <w:color w:val="auto"/>
          <w:sz w:val="24"/>
          <w:szCs w:val="24"/>
          <w:lang w:val="en-GB"/>
        </w:rPr>
        <w:t>.4 Summary of Past Studies</w:t>
      </w:r>
      <w:bookmarkEnd w:id="11"/>
    </w:p>
    <w:p w14:paraId="2E22AF5E" w14:textId="77777777" w:rsidR="00EF7C7C" w:rsidRPr="00EF7C7C" w:rsidRDefault="00EF7C7C" w:rsidP="00EF7C7C">
      <w:pPr>
        <w:bidi w:val="0"/>
        <w:spacing w:line="240" w:lineRule="auto"/>
        <w:jc w:val="both"/>
        <w:rPr>
          <w:color w:val="auto"/>
          <w:lang w:val="en-GB"/>
        </w:rPr>
      </w:pPr>
      <w:r w:rsidRPr="00EF7C7C">
        <w:rPr>
          <w:color w:val="auto"/>
          <w:lang w:val="en-GB"/>
        </w:rPr>
        <w:t>In the context of stakeholder management in infrastructure projects, numerous studies have highlighted the critical role of effective stakeholder engagement and communication in ensuring project success. Below are some key studies and their significant findings:</w:t>
      </w:r>
    </w:p>
    <w:p w14:paraId="5848BC90" w14:textId="60358E27" w:rsidR="00EF7C7C" w:rsidRPr="001C5557" w:rsidRDefault="00EF7C7C" w:rsidP="00406430">
      <w:pPr>
        <w:pStyle w:val="a5"/>
        <w:numPr>
          <w:ilvl w:val="0"/>
          <w:numId w:val="8"/>
        </w:numPr>
        <w:bidi w:val="0"/>
        <w:spacing w:line="240" w:lineRule="auto"/>
        <w:jc w:val="both"/>
        <w:rPr>
          <w:color w:val="auto"/>
          <w:lang w:val="en-GB"/>
        </w:rPr>
      </w:pPr>
      <w:r w:rsidRPr="001C5557">
        <w:rPr>
          <w:color w:val="auto"/>
          <w:lang w:val="en-GB"/>
        </w:rPr>
        <w:t>Bourne and Walker (2005):</w:t>
      </w:r>
    </w:p>
    <w:p w14:paraId="7976D86B" w14:textId="4D63FF7A" w:rsidR="00EF7C7C" w:rsidRPr="001C5557" w:rsidRDefault="00EF7C7C" w:rsidP="00406430">
      <w:pPr>
        <w:pStyle w:val="a5"/>
        <w:numPr>
          <w:ilvl w:val="1"/>
          <w:numId w:val="8"/>
        </w:numPr>
        <w:bidi w:val="0"/>
        <w:spacing w:line="240" w:lineRule="auto"/>
        <w:jc w:val="both"/>
        <w:rPr>
          <w:color w:val="auto"/>
          <w:lang w:val="en-GB"/>
        </w:rPr>
      </w:pPr>
      <w:r w:rsidRPr="001C5557">
        <w:rPr>
          <w:color w:val="auto"/>
          <w:lang w:val="en-GB"/>
        </w:rPr>
        <w:t>Focus: Visualization and mapping of stakeholder influence.</w:t>
      </w:r>
    </w:p>
    <w:p w14:paraId="5F598797" w14:textId="00E1253D" w:rsidR="00EF7C7C" w:rsidRPr="001C5557" w:rsidRDefault="00EF7C7C" w:rsidP="00406430">
      <w:pPr>
        <w:pStyle w:val="a5"/>
        <w:numPr>
          <w:ilvl w:val="1"/>
          <w:numId w:val="8"/>
        </w:numPr>
        <w:bidi w:val="0"/>
        <w:spacing w:line="240" w:lineRule="auto"/>
        <w:jc w:val="both"/>
        <w:rPr>
          <w:color w:val="auto"/>
          <w:rtl/>
          <w:lang w:val="en-GB"/>
        </w:rPr>
      </w:pPr>
      <w:r w:rsidRPr="001C5557">
        <w:rPr>
          <w:color w:val="auto"/>
          <w:lang w:val="en-GB"/>
        </w:rPr>
        <w:t>Findings: Effective communication with stakeholders significantly reduces project delays. The study emphasizes that understanding the influence of different stakeholders allows project managers to tailor their communication strategies, leading to more efficient project execution and higher success rates {7}</w:t>
      </w:r>
    </w:p>
    <w:p w14:paraId="6D86A805" w14:textId="6EAD306D" w:rsidR="00EF7C7C" w:rsidRPr="001C5557" w:rsidRDefault="00EF7C7C" w:rsidP="00406430">
      <w:pPr>
        <w:pStyle w:val="a5"/>
        <w:numPr>
          <w:ilvl w:val="0"/>
          <w:numId w:val="8"/>
        </w:numPr>
        <w:bidi w:val="0"/>
        <w:spacing w:line="240" w:lineRule="auto"/>
        <w:jc w:val="both"/>
        <w:rPr>
          <w:color w:val="auto"/>
          <w:lang w:val="en-GB"/>
        </w:rPr>
      </w:pPr>
      <w:r w:rsidRPr="001C5557">
        <w:rPr>
          <w:color w:val="auto"/>
          <w:lang w:val="en-GB"/>
        </w:rPr>
        <w:t>Yang, Shen, Ho, Drew, and Xue (2011):</w:t>
      </w:r>
    </w:p>
    <w:p w14:paraId="61E8AE64" w14:textId="5894B16E" w:rsidR="00EF7C7C" w:rsidRPr="001C5557" w:rsidRDefault="00EF7C7C" w:rsidP="00406430">
      <w:pPr>
        <w:pStyle w:val="a5"/>
        <w:numPr>
          <w:ilvl w:val="1"/>
          <w:numId w:val="8"/>
        </w:numPr>
        <w:bidi w:val="0"/>
        <w:spacing w:line="240" w:lineRule="auto"/>
        <w:jc w:val="both"/>
        <w:rPr>
          <w:color w:val="auto"/>
          <w:lang w:val="en-GB"/>
        </w:rPr>
      </w:pPr>
      <w:r w:rsidRPr="001C5557">
        <w:rPr>
          <w:color w:val="auto"/>
          <w:lang w:val="en-GB"/>
        </w:rPr>
        <w:t>Focus: Impact of stakeholder management on construction projects.</w:t>
      </w:r>
    </w:p>
    <w:p w14:paraId="367725CB" w14:textId="7D28CC74" w:rsidR="00EF7C7C" w:rsidRPr="001C5557" w:rsidRDefault="00EF7C7C" w:rsidP="00406430">
      <w:pPr>
        <w:pStyle w:val="a5"/>
        <w:numPr>
          <w:ilvl w:val="1"/>
          <w:numId w:val="8"/>
        </w:numPr>
        <w:bidi w:val="0"/>
        <w:spacing w:line="240" w:lineRule="auto"/>
        <w:jc w:val="both"/>
        <w:rPr>
          <w:color w:val="auto"/>
          <w:rtl/>
          <w:lang w:val="en-GB"/>
        </w:rPr>
      </w:pPr>
      <w:r w:rsidRPr="001C5557">
        <w:rPr>
          <w:color w:val="auto"/>
          <w:lang w:val="en-GB"/>
        </w:rPr>
        <w:t>Findings: The study underscores the importance of stakeholder engagement in achieving project success. It found that projects with structured stakeholder engagement strategies faced fewer conflicts and achieved higher stakeholder satisfaction, leading to better adherence to timelines and budgets {8}</w:t>
      </w:r>
    </w:p>
    <w:p w14:paraId="3A6F503E" w14:textId="70408D0C" w:rsidR="00EF7C7C" w:rsidRPr="001C5557" w:rsidRDefault="00EF7C7C" w:rsidP="00406430">
      <w:pPr>
        <w:pStyle w:val="a5"/>
        <w:numPr>
          <w:ilvl w:val="0"/>
          <w:numId w:val="8"/>
        </w:numPr>
        <w:bidi w:val="0"/>
        <w:spacing w:line="240" w:lineRule="auto"/>
        <w:jc w:val="both"/>
        <w:rPr>
          <w:color w:val="auto"/>
          <w:lang w:val="en-GB"/>
        </w:rPr>
      </w:pPr>
      <w:r w:rsidRPr="001C5557">
        <w:rPr>
          <w:color w:val="auto"/>
          <w:lang w:val="en-GB"/>
        </w:rPr>
        <w:t>Mok, Shen, and Yang (2015):</w:t>
      </w:r>
    </w:p>
    <w:p w14:paraId="5B6635C9" w14:textId="5CF47059" w:rsidR="00EF7C7C" w:rsidRPr="001C5557" w:rsidRDefault="00EF7C7C" w:rsidP="00406430">
      <w:pPr>
        <w:pStyle w:val="a5"/>
        <w:numPr>
          <w:ilvl w:val="1"/>
          <w:numId w:val="8"/>
        </w:numPr>
        <w:bidi w:val="0"/>
        <w:spacing w:line="240" w:lineRule="auto"/>
        <w:jc w:val="both"/>
        <w:rPr>
          <w:color w:val="auto"/>
          <w:lang w:val="en-GB"/>
        </w:rPr>
      </w:pPr>
      <w:r w:rsidRPr="001C5557">
        <w:rPr>
          <w:color w:val="auto"/>
          <w:lang w:val="en-GB"/>
        </w:rPr>
        <w:t>Focus: Review of stakeholder management in mega construction projects.</w:t>
      </w:r>
    </w:p>
    <w:p w14:paraId="7B2A42FF" w14:textId="20B62154" w:rsidR="00EF7C7C" w:rsidRPr="001C5557" w:rsidRDefault="00EF7C7C" w:rsidP="00406430">
      <w:pPr>
        <w:pStyle w:val="a5"/>
        <w:numPr>
          <w:ilvl w:val="1"/>
          <w:numId w:val="8"/>
        </w:numPr>
        <w:bidi w:val="0"/>
        <w:spacing w:line="240" w:lineRule="auto"/>
        <w:jc w:val="both"/>
        <w:rPr>
          <w:color w:val="auto"/>
          <w:rtl/>
          <w:lang w:val="en-GB"/>
        </w:rPr>
      </w:pPr>
      <w:r w:rsidRPr="001C5557">
        <w:rPr>
          <w:color w:val="auto"/>
          <w:lang w:val="en-GB"/>
        </w:rPr>
        <w:t xml:space="preserve">Findings: Successful mega construction projects often have robust stakeholder management plans that include comprehensive engagement strategies and conflict resolution mechanisms. The review also calls for more research on the long-term impacts of stakeholder management on project sustainability and success </w:t>
      </w:r>
      <w:r w:rsidR="001C5557" w:rsidRPr="001C5557">
        <w:rPr>
          <w:color w:val="auto"/>
          <w:lang w:val="en-GB"/>
        </w:rPr>
        <w:t>{9}</w:t>
      </w:r>
    </w:p>
    <w:p w14:paraId="3B65DD45" w14:textId="531D36B8" w:rsidR="00EF7C7C" w:rsidRPr="001C5557" w:rsidRDefault="00EF7C7C" w:rsidP="00406430">
      <w:pPr>
        <w:pStyle w:val="a5"/>
        <w:numPr>
          <w:ilvl w:val="0"/>
          <w:numId w:val="8"/>
        </w:numPr>
        <w:bidi w:val="0"/>
        <w:spacing w:line="240" w:lineRule="auto"/>
        <w:jc w:val="both"/>
        <w:rPr>
          <w:color w:val="auto"/>
          <w:lang w:val="en-GB"/>
        </w:rPr>
      </w:pPr>
      <w:r w:rsidRPr="001C5557">
        <w:rPr>
          <w:color w:val="auto"/>
          <w:lang w:val="en-GB"/>
        </w:rPr>
        <w:t>Olander and Landin (2005):</w:t>
      </w:r>
    </w:p>
    <w:p w14:paraId="4DE675A2" w14:textId="448A4852" w:rsidR="00EF7C7C" w:rsidRPr="001C5557" w:rsidRDefault="00EF7C7C" w:rsidP="00406430">
      <w:pPr>
        <w:pStyle w:val="a5"/>
        <w:numPr>
          <w:ilvl w:val="1"/>
          <w:numId w:val="8"/>
        </w:numPr>
        <w:bidi w:val="0"/>
        <w:spacing w:line="240" w:lineRule="auto"/>
        <w:jc w:val="both"/>
        <w:rPr>
          <w:color w:val="auto"/>
          <w:lang w:val="en-GB"/>
        </w:rPr>
      </w:pPr>
      <w:r w:rsidRPr="001C5557">
        <w:rPr>
          <w:color w:val="auto"/>
          <w:lang w:val="en-GB"/>
        </w:rPr>
        <w:t>Focus: Evaluation of stakeholder influence in construction projects.</w:t>
      </w:r>
    </w:p>
    <w:p w14:paraId="1D3BB254" w14:textId="7BEC959A" w:rsidR="00EF7C7C" w:rsidRPr="001C5557" w:rsidRDefault="00EF7C7C" w:rsidP="00406430">
      <w:pPr>
        <w:pStyle w:val="a5"/>
        <w:numPr>
          <w:ilvl w:val="1"/>
          <w:numId w:val="8"/>
        </w:numPr>
        <w:bidi w:val="0"/>
        <w:spacing w:line="240" w:lineRule="auto"/>
        <w:jc w:val="both"/>
        <w:rPr>
          <w:color w:val="auto"/>
          <w:rtl/>
          <w:lang w:val="en-GB"/>
        </w:rPr>
      </w:pPr>
      <w:r w:rsidRPr="001C5557">
        <w:rPr>
          <w:color w:val="auto"/>
          <w:lang w:val="en-GB"/>
        </w:rPr>
        <w:t xml:space="preserve">Findings: Stakeholder influence varies throughout the project lifecycle, necessitating continuous assessment and adjustment of engagement strategies. Early identification and involvement of stakeholders are crucial for mitigating risks and enhancing project success </w:t>
      </w:r>
      <w:r w:rsidR="001C5557" w:rsidRPr="001C5557">
        <w:rPr>
          <w:color w:val="auto"/>
          <w:lang w:val="en-GB"/>
        </w:rPr>
        <w:t>{10}</w:t>
      </w:r>
    </w:p>
    <w:p w14:paraId="09250194" w14:textId="66DD52C6" w:rsidR="00EF7C7C" w:rsidRPr="001C5557" w:rsidRDefault="00EF7C7C" w:rsidP="00406430">
      <w:pPr>
        <w:pStyle w:val="a5"/>
        <w:numPr>
          <w:ilvl w:val="0"/>
          <w:numId w:val="8"/>
        </w:numPr>
        <w:bidi w:val="0"/>
        <w:spacing w:line="240" w:lineRule="auto"/>
        <w:jc w:val="both"/>
        <w:rPr>
          <w:color w:val="auto"/>
          <w:lang w:val="en-GB"/>
        </w:rPr>
      </w:pPr>
      <w:r w:rsidRPr="001C5557">
        <w:rPr>
          <w:color w:val="auto"/>
          <w:lang w:val="en-GB"/>
        </w:rPr>
        <w:t>PMI (2017):</w:t>
      </w:r>
    </w:p>
    <w:p w14:paraId="6BBA3912" w14:textId="160A630F" w:rsidR="00EF7C7C" w:rsidRPr="001C5557" w:rsidRDefault="00EF7C7C" w:rsidP="00406430">
      <w:pPr>
        <w:pStyle w:val="a5"/>
        <w:numPr>
          <w:ilvl w:val="1"/>
          <w:numId w:val="8"/>
        </w:numPr>
        <w:bidi w:val="0"/>
        <w:spacing w:line="240" w:lineRule="auto"/>
        <w:jc w:val="both"/>
        <w:rPr>
          <w:color w:val="auto"/>
          <w:lang w:val="en-GB"/>
        </w:rPr>
      </w:pPr>
      <w:r w:rsidRPr="001C5557">
        <w:rPr>
          <w:color w:val="auto"/>
          <w:lang w:val="en-GB"/>
        </w:rPr>
        <w:t>Focus: Guidelines from the Project Management Body of Knowledge (PMBOK).</w:t>
      </w:r>
    </w:p>
    <w:p w14:paraId="622C4B1E" w14:textId="78289BE8" w:rsidR="00EF7C7C" w:rsidRPr="001C5557" w:rsidRDefault="00EF7C7C" w:rsidP="00406430">
      <w:pPr>
        <w:pStyle w:val="a5"/>
        <w:numPr>
          <w:ilvl w:val="1"/>
          <w:numId w:val="8"/>
        </w:numPr>
        <w:bidi w:val="0"/>
        <w:spacing w:line="240" w:lineRule="auto"/>
        <w:jc w:val="both"/>
        <w:rPr>
          <w:color w:val="auto"/>
          <w:rtl/>
          <w:lang w:val="en-GB"/>
        </w:rPr>
      </w:pPr>
      <w:r w:rsidRPr="001C5557">
        <w:rPr>
          <w:color w:val="auto"/>
          <w:lang w:val="en-GB"/>
        </w:rPr>
        <w:t xml:space="preserve">Findings: The PMBOK provides practical guidelines for managing stakeholders through structured processes, including communication, engagement, and conflict resolution. These practices are essential for balancing stakeholder interests and ensuring project success </w:t>
      </w:r>
      <w:r w:rsidR="001C5557" w:rsidRPr="001C5557">
        <w:rPr>
          <w:color w:val="auto"/>
          <w:lang w:val="en-GB"/>
        </w:rPr>
        <w:t>{11}</w:t>
      </w:r>
    </w:p>
    <w:p w14:paraId="42FC24B1" w14:textId="4328DBEF" w:rsidR="00EF7C7C" w:rsidRPr="001C5557" w:rsidRDefault="00EF7C7C" w:rsidP="00406430">
      <w:pPr>
        <w:pStyle w:val="a5"/>
        <w:numPr>
          <w:ilvl w:val="2"/>
          <w:numId w:val="9"/>
        </w:numPr>
        <w:bidi w:val="0"/>
        <w:spacing w:line="240" w:lineRule="auto"/>
        <w:jc w:val="both"/>
        <w:rPr>
          <w:color w:val="auto"/>
          <w:lang w:val="en-GB"/>
        </w:rPr>
      </w:pPr>
      <w:r w:rsidRPr="001C5557">
        <w:rPr>
          <w:color w:val="auto"/>
          <w:lang w:val="en-GB"/>
        </w:rPr>
        <w:t>Theoretical Framework</w:t>
      </w:r>
    </w:p>
    <w:p w14:paraId="5E186EBE" w14:textId="2F4D89B1" w:rsidR="00EF7C7C" w:rsidRPr="001C5557" w:rsidRDefault="00EF7C7C" w:rsidP="001C5557">
      <w:pPr>
        <w:pStyle w:val="a5"/>
        <w:bidi w:val="0"/>
        <w:spacing w:line="240" w:lineRule="auto"/>
        <w:jc w:val="both"/>
        <w:rPr>
          <w:color w:val="auto"/>
          <w:lang w:val="en-GB"/>
        </w:rPr>
      </w:pPr>
      <w:r w:rsidRPr="001C5557">
        <w:rPr>
          <w:color w:val="auto"/>
          <w:lang w:val="en-GB"/>
        </w:rPr>
        <w:t>The theoretical framework for this study is based on Stakeholder Theory</w:t>
      </w:r>
      <w:r w:rsidR="001C5557" w:rsidRPr="001C5557">
        <w:rPr>
          <w:color w:val="auto"/>
          <w:lang w:val="en-GB"/>
        </w:rPr>
        <w:t xml:space="preserve"> </w:t>
      </w:r>
      <w:r w:rsidRPr="001C5557">
        <w:rPr>
          <w:color w:val="auto"/>
          <w:lang w:val="en-GB"/>
        </w:rPr>
        <w:t>and the</w:t>
      </w:r>
      <w:r w:rsidR="001C5557" w:rsidRPr="001C5557">
        <w:rPr>
          <w:color w:val="auto"/>
          <w:lang w:val="en-GB"/>
        </w:rPr>
        <w:t xml:space="preserve"> </w:t>
      </w:r>
      <w:r w:rsidRPr="001C5557">
        <w:rPr>
          <w:color w:val="auto"/>
          <w:lang w:val="en-GB"/>
        </w:rPr>
        <w:t>Project Management Body of Knowledge (PMBOK):</w:t>
      </w:r>
    </w:p>
    <w:p w14:paraId="6A5D640F" w14:textId="67ED9E95" w:rsidR="00EF7C7C" w:rsidRPr="001C5557" w:rsidRDefault="00EF7C7C" w:rsidP="00406430">
      <w:pPr>
        <w:pStyle w:val="a5"/>
        <w:numPr>
          <w:ilvl w:val="1"/>
          <w:numId w:val="8"/>
        </w:numPr>
        <w:bidi w:val="0"/>
        <w:spacing w:line="240" w:lineRule="auto"/>
        <w:jc w:val="both"/>
        <w:rPr>
          <w:color w:val="auto"/>
          <w:lang w:val="en-GB"/>
        </w:rPr>
      </w:pPr>
      <w:r w:rsidRPr="001C5557">
        <w:rPr>
          <w:color w:val="auto"/>
          <w:lang w:val="en-GB"/>
        </w:rPr>
        <w:t>Stakeholder Theory: This theory suggests that the success of a project depends on balancing the interests and expectations of all stakeholders. It emphasizes the importance of identifying and understanding the needs and influences of all parties involved.</w:t>
      </w:r>
    </w:p>
    <w:p w14:paraId="439911B4" w14:textId="15422979" w:rsidR="00EF7C7C" w:rsidRPr="00E70B2A" w:rsidRDefault="00EF7C7C" w:rsidP="00406430">
      <w:pPr>
        <w:pStyle w:val="a5"/>
        <w:numPr>
          <w:ilvl w:val="1"/>
          <w:numId w:val="8"/>
        </w:numPr>
        <w:bidi w:val="0"/>
        <w:spacing w:line="240" w:lineRule="auto"/>
        <w:jc w:val="both"/>
        <w:rPr>
          <w:color w:val="auto"/>
          <w:rtl/>
          <w:lang w:val="en-GB"/>
        </w:rPr>
      </w:pPr>
      <w:r w:rsidRPr="001C5557">
        <w:rPr>
          <w:color w:val="auto"/>
          <w:lang w:val="en-GB"/>
        </w:rPr>
        <w:lastRenderedPageBreak/>
        <w:t>PMBOK: The Project Management Body of Knowledge provides guidelines and best practices for managing projects, including detailed processes for stakeholder management. It includes frameworks for communication, engagement, and conflict resolution.</w:t>
      </w:r>
    </w:p>
    <w:p w14:paraId="4CFB0154" w14:textId="62490985" w:rsidR="005A5FBF" w:rsidRPr="00EF7C7C" w:rsidRDefault="00EF7C7C" w:rsidP="00EF7C7C">
      <w:pPr>
        <w:bidi w:val="0"/>
        <w:spacing w:line="240" w:lineRule="auto"/>
        <w:jc w:val="both"/>
        <w:rPr>
          <w:color w:val="auto"/>
          <w:rtl/>
          <w:lang w:val="en-GB"/>
        </w:rPr>
      </w:pPr>
      <w:r w:rsidRPr="00EF7C7C">
        <w:rPr>
          <w:color w:val="auto"/>
          <w:lang w:val="en-GB"/>
        </w:rPr>
        <w:t>By integrating these theoretical frameworks, the study aims to provide a comprehensive analysis of how various stakeholder management strategies impact the success of infrastructure projects, particularly in terms of timelines, budget, and quality standards.</w:t>
      </w:r>
    </w:p>
    <w:p w14:paraId="546EC75C" w14:textId="00788EAE" w:rsidR="005A5FBF" w:rsidRPr="002A71C9" w:rsidRDefault="00D47F8A" w:rsidP="00354D1E">
      <w:pPr>
        <w:pStyle w:val="2"/>
        <w:bidi w:val="0"/>
        <w:spacing w:line="240" w:lineRule="auto"/>
        <w:rPr>
          <w:rFonts w:ascii="Sakkal Majalla" w:hAnsi="Sakkal Majalla" w:cs="Sakkal Majalla"/>
          <w:b/>
          <w:bCs/>
          <w:color w:val="auto"/>
          <w:sz w:val="24"/>
          <w:szCs w:val="24"/>
          <w:lang w:val="en-GB"/>
        </w:rPr>
      </w:pPr>
      <w:bookmarkStart w:id="12" w:name="_Toc171205086"/>
      <w:r w:rsidRPr="002A71C9">
        <w:rPr>
          <w:rFonts w:ascii="Sakkal Majalla" w:hAnsi="Sakkal Majalla" w:cs="Sakkal Majalla"/>
          <w:b/>
          <w:bCs/>
          <w:color w:val="auto"/>
          <w:sz w:val="24"/>
          <w:szCs w:val="24"/>
          <w:lang w:val="en-GB"/>
        </w:rPr>
        <w:t>2</w:t>
      </w:r>
      <w:r w:rsidR="005A5FBF" w:rsidRPr="002A71C9">
        <w:rPr>
          <w:rFonts w:ascii="Sakkal Majalla" w:hAnsi="Sakkal Majalla" w:cs="Sakkal Majalla"/>
          <w:b/>
          <w:bCs/>
          <w:color w:val="auto"/>
          <w:sz w:val="24"/>
          <w:szCs w:val="24"/>
          <w:lang w:val="en-GB"/>
        </w:rPr>
        <w:t>.5 Theoretical Framework of the Study</w:t>
      </w:r>
      <w:bookmarkEnd w:id="12"/>
    </w:p>
    <w:p w14:paraId="09608E0E" w14:textId="77777777" w:rsidR="00E3416B" w:rsidRPr="00E3416B" w:rsidRDefault="00E3416B" w:rsidP="00E3416B">
      <w:pPr>
        <w:bidi w:val="0"/>
        <w:spacing w:line="240" w:lineRule="auto"/>
        <w:jc w:val="both"/>
        <w:rPr>
          <w:color w:val="auto"/>
          <w:lang w:val="en-GB"/>
        </w:rPr>
      </w:pPr>
      <w:r w:rsidRPr="00E3416B">
        <w:rPr>
          <w:color w:val="auto"/>
          <w:lang w:val="en-GB"/>
        </w:rPr>
        <w:t>The theoretical framework of this study is grounded in *Stakeholder Theory* and the guidelines from the *Project Management Body of Knowledge (PMBOK)*. These frameworks provide a robust foundation for understanding and managing stakeholder expectations in infrastructure projects.</w:t>
      </w:r>
    </w:p>
    <w:p w14:paraId="37BB13A5" w14:textId="023F084E" w:rsidR="00E3416B" w:rsidRPr="00944820" w:rsidRDefault="00E3416B" w:rsidP="00E3416B">
      <w:pPr>
        <w:bidi w:val="0"/>
        <w:spacing w:line="240" w:lineRule="auto"/>
        <w:jc w:val="both"/>
        <w:rPr>
          <w:b/>
          <w:bCs/>
          <w:color w:val="auto"/>
          <w:lang w:val="en-GB"/>
        </w:rPr>
      </w:pPr>
      <w:r w:rsidRPr="00944820">
        <w:rPr>
          <w:b/>
          <w:bCs/>
          <w:color w:val="auto"/>
          <w:lang w:val="en-GB"/>
        </w:rPr>
        <w:t>2.5.1 Stakeholder Theory</w:t>
      </w:r>
    </w:p>
    <w:p w14:paraId="1EED608F" w14:textId="2B9F16B4" w:rsidR="00E3416B" w:rsidRPr="00E3416B" w:rsidRDefault="00E3416B" w:rsidP="00E3416B">
      <w:pPr>
        <w:bidi w:val="0"/>
        <w:spacing w:line="240" w:lineRule="auto"/>
        <w:jc w:val="both"/>
        <w:rPr>
          <w:color w:val="auto"/>
          <w:lang w:val="en-GB"/>
        </w:rPr>
      </w:pPr>
      <w:r w:rsidRPr="00E3416B">
        <w:rPr>
          <w:color w:val="auto"/>
          <w:lang w:val="en-GB"/>
        </w:rPr>
        <w:t>Stakeholder Theory</w:t>
      </w:r>
      <w:r>
        <w:rPr>
          <w:color w:val="auto"/>
          <w:lang w:val="en-GB"/>
        </w:rPr>
        <w:t xml:space="preserve"> </w:t>
      </w:r>
      <w:r w:rsidRPr="00E3416B">
        <w:rPr>
          <w:color w:val="auto"/>
          <w:lang w:val="en-GB"/>
        </w:rPr>
        <w:t>posits that the success of a project depends on balancing the interests and expectations of all stakeholders involved. This theory emphasizes the following key points:</w:t>
      </w:r>
    </w:p>
    <w:p w14:paraId="139E0998" w14:textId="15160959" w:rsidR="00E3416B" w:rsidRPr="00E3416B" w:rsidRDefault="00E3416B" w:rsidP="00406430">
      <w:pPr>
        <w:pStyle w:val="a5"/>
        <w:numPr>
          <w:ilvl w:val="0"/>
          <w:numId w:val="10"/>
        </w:numPr>
        <w:bidi w:val="0"/>
        <w:spacing w:line="240" w:lineRule="auto"/>
        <w:jc w:val="both"/>
        <w:rPr>
          <w:color w:val="auto"/>
          <w:lang w:val="en-GB"/>
        </w:rPr>
      </w:pPr>
      <w:r w:rsidRPr="00E3416B">
        <w:rPr>
          <w:color w:val="auto"/>
          <w:lang w:val="en-GB"/>
        </w:rPr>
        <w:t>Identification of Stakeholders: Recognizing all individuals and groups that have a stake in the project, including investors, employees, customers, suppliers, and the community.</w:t>
      </w:r>
    </w:p>
    <w:p w14:paraId="30E2D62D" w14:textId="53C788C3" w:rsidR="00E3416B" w:rsidRPr="00E3416B" w:rsidRDefault="00E3416B" w:rsidP="00406430">
      <w:pPr>
        <w:pStyle w:val="a5"/>
        <w:numPr>
          <w:ilvl w:val="0"/>
          <w:numId w:val="10"/>
        </w:numPr>
        <w:bidi w:val="0"/>
        <w:spacing w:line="240" w:lineRule="auto"/>
        <w:jc w:val="both"/>
        <w:rPr>
          <w:color w:val="auto"/>
          <w:lang w:val="en-GB"/>
        </w:rPr>
      </w:pPr>
      <w:r w:rsidRPr="00E3416B">
        <w:rPr>
          <w:color w:val="auto"/>
          <w:lang w:val="en-GB"/>
        </w:rPr>
        <w:t>Understanding Stakeholder Interests: Gaining insights into the needs, expectations, and potential influence of each stakeholder group.</w:t>
      </w:r>
    </w:p>
    <w:p w14:paraId="093F3A8B" w14:textId="7CD143A8" w:rsidR="00E3416B" w:rsidRPr="00E3416B" w:rsidRDefault="00E3416B" w:rsidP="00406430">
      <w:pPr>
        <w:pStyle w:val="a5"/>
        <w:numPr>
          <w:ilvl w:val="0"/>
          <w:numId w:val="10"/>
        </w:numPr>
        <w:bidi w:val="0"/>
        <w:spacing w:line="240" w:lineRule="auto"/>
        <w:jc w:val="both"/>
        <w:rPr>
          <w:color w:val="auto"/>
          <w:lang w:val="en-GB"/>
        </w:rPr>
      </w:pPr>
      <w:r w:rsidRPr="00E3416B">
        <w:rPr>
          <w:color w:val="auto"/>
          <w:lang w:val="en-GB"/>
        </w:rPr>
        <w:t>Engagement and Communication: Developing strategies to effectively communicate with and engage stakeholders throughout the project lifecycle to ensure their needs are addressed and conflicts are minimized.</w:t>
      </w:r>
    </w:p>
    <w:p w14:paraId="59B590D4" w14:textId="7C4AF2B0" w:rsidR="00E3416B" w:rsidRPr="00E3416B" w:rsidRDefault="00E3416B" w:rsidP="00406430">
      <w:pPr>
        <w:pStyle w:val="a5"/>
        <w:numPr>
          <w:ilvl w:val="0"/>
          <w:numId w:val="10"/>
        </w:numPr>
        <w:bidi w:val="0"/>
        <w:spacing w:line="240" w:lineRule="auto"/>
        <w:jc w:val="both"/>
        <w:rPr>
          <w:color w:val="auto"/>
          <w:lang w:val="en-GB"/>
        </w:rPr>
      </w:pPr>
      <w:r w:rsidRPr="00E3416B">
        <w:rPr>
          <w:color w:val="auto"/>
          <w:lang w:val="en-GB"/>
        </w:rPr>
        <w:t>Balancing Conflicting Interests: Implementing mechanisms to balance and prioritize conflicting interests of different stakeholders to achieve project goals.</w:t>
      </w:r>
    </w:p>
    <w:p w14:paraId="084FCFB8" w14:textId="71F425EB" w:rsidR="00E3416B" w:rsidRPr="00944820" w:rsidRDefault="00E3416B" w:rsidP="00E3416B">
      <w:pPr>
        <w:bidi w:val="0"/>
        <w:spacing w:line="240" w:lineRule="auto"/>
        <w:jc w:val="both"/>
        <w:rPr>
          <w:b/>
          <w:bCs/>
          <w:color w:val="auto"/>
          <w:lang w:val="en-GB"/>
        </w:rPr>
      </w:pPr>
      <w:r w:rsidRPr="00944820">
        <w:rPr>
          <w:b/>
          <w:bCs/>
          <w:color w:val="auto"/>
          <w:lang w:val="en-GB"/>
        </w:rPr>
        <w:t>2.5.2 Project Management Body of Knowledge (PMBOK)</w:t>
      </w:r>
    </w:p>
    <w:p w14:paraId="78E08CB9" w14:textId="775CDAF0" w:rsidR="00E3416B" w:rsidRPr="00E3416B" w:rsidRDefault="00E3416B" w:rsidP="00E3416B">
      <w:pPr>
        <w:bidi w:val="0"/>
        <w:spacing w:line="240" w:lineRule="auto"/>
        <w:jc w:val="both"/>
        <w:rPr>
          <w:color w:val="auto"/>
          <w:lang w:val="en-GB"/>
        </w:rPr>
      </w:pPr>
      <w:r w:rsidRPr="00E3416B">
        <w:rPr>
          <w:color w:val="auto"/>
          <w:lang w:val="en-GB"/>
        </w:rPr>
        <w:t>The PMBOK provides practical guidelines and best practices for managing projects, including detailed processes for stakeholder management. The key aspects of PMBOK relevant to this study include:</w:t>
      </w:r>
    </w:p>
    <w:p w14:paraId="59838EF7" w14:textId="1763D968" w:rsidR="00E3416B" w:rsidRPr="00E3416B" w:rsidRDefault="00E3416B" w:rsidP="00406430">
      <w:pPr>
        <w:pStyle w:val="a5"/>
        <w:numPr>
          <w:ilvl w:val="0"/>
          <w:numId w:val="11"/>
        </w:numPr>
        <w:bidi w:val="0"/>
        <w:spacing w:line="240" w:lineRule="auto"/>
        <w:jc w:val="both"/>
        <w:rPr>
          <w:color w:val="auto"/>
          <w:lang w:val="en-GB"/>
        </w:rPr>
      </w:pPr>
      <w:r w:rsidRPr="00E3416B">
        <w:rPr>
          <w:color w:val="auto"/>
          <w:lang w:val="en-GB"/>
        </w:rPr>
        <w:t xml:space="preserve">Stakeholder Identification and Analysis: Techniques for identifying stakeholders and </w:t>
      </w:r>
      <w:proofErr w:type="spellStart"/>
      <w:r w:rsidRPr="00E3416B">
        <w:rPr>
          <w:color w:val="auto"/>
          <w:lang w:val="en-GB"/>
        </w:rPr>
        <w:t>analyzing</w:t>
      </w:r>
      <w:proofErr w:type="spellEnd"/>
      <w:r w:rsidRPr="00E3416B">
        <w:rPr>
          <w:color w:val="auto"/>
          <w:lang w:val="en-GB"/>
        </w:rPr>
        <w:t xml:space="preserve"> their impact and influence on the project.</w:t>
      </w:r>
    </w:p>
    <w:p w14:paraId="27107A04" w14:textId="62A2FA39" w:rsidR="00E3416B" w:rsidRPr="00E3416B" w:rsidRDefault="00E3416B" w:rsidP="00406430">
      <w:pPr>
        <w:pStyle w:val="a5"/>
        <w:numPr>
          <w:ilvl w:val="0"/>
          <w:numId w:val="11"/>
        </w:numPr>
        <w:bidi w:val="0"/>
        <w:spacing w:line="240" w:lineRule="auto"/>
        <w:jc w:val="both"/>
        <w:rPr>
          <w:color w:val="auto"/>
          <w:lang w:val="en-GB"/>
        </w:rPr>
      </w:pPr>
      <w:r w:rsidRPr="00E3416B">
        <w:rPr>
          <w:color w:val="auto"/>
          <w:lang w:val="en-GB"/>
        </w:rPr>
        <w:t>Stakeholder Engagement Planning: Developing a stakeholder engagement plan that outlines how to interact with stakeholders based on their interests and influence.</w:t>
      </w:r>
    </w:p>
    <w:p w14:paraId="3E25AE97" w14:textId="2EB0659E" w:rsidR="00E3416B" w:rsidRPr="00E3416B" w:rsidRDefault="00E3416B" w:rsidP="00406430">
      <w:pPr>
        <w:pStyle w:val="a5"/>
        <w:numPr>
          <w:ilvl w:val="0"/>
          <w:numId w:val="11"/>
        </w:numPr>
        <w:bidi w:val="0"/>
        <w:spacing w:line="240" w:lineRule="auto"/>
        <w:jc w:val="both"/>
        <w:rPr>
          <w:color w:val="auto"/>
          <w:lang w:val="en-GB"/>
        </w:rPr>
      </w:pPr>
      <w:r w:rsidRPr="00E3416B">
        <w:rPr>
          <w:color w:val="auto"/>
          <w:lang w:val="en-GB"/>
        </w:rPr>
        <w:t>Communication Management: Ensuring effective communication channels are established to keep stakeholders informed and engaged.</w:t>
      </w:r>
    </w:p>
    <w:p w14:paraId="46A7A71B" w14:textId="716179B8" w:rsidR="00E3416B" w:rsidRPr="00E3416B" w:rsidRDefault="00E3416B" w:rsidP="00406430">
      <w:pPr>
        <w:pStyle w:val="a5"/>
        <w:numPr>
          <w:ilvl w:val="0"/>
          <w:numId w:val="11"/>
        </w:numPr>
        <w:bidi w:val="0"/>
        <w:spacing w:line="240" w:lineRule="auto"/>
        <w:jc w:val="both"/>
        <w:rPr>
          <w:color w:val="auto"/>
          <w:lang w:val="en-GB"/>
        </w:rPr>
      </w:pPr>
      <w:r w:rsidRPr="00E3416B">
        <w:rPr>
          <w:color w:val="auto"/>
          <w:lang w:val="en-GB"/>
        </w:rPr>
        <w:t>Conflict Resolution: Methods for resolving conflicts among stakeholders to prevent project delays and disruptions.</w:t>
      </w:r>
    </w:p>
    <w:p w14:paraId="55BE5B43" w14:textId="77777777" w:rsidR="00E3416B" w:rsidRDefault="00E3416B" w:rsidP="00E3416B">
      <w:pPr>
        <w:bidi w:val="0"/>
        <w:spacing w:line="240" w:lineRule="auto"/>
        <w:jc w:val="both"/>
        <w:rPr>
          <w:color w:val="auto"/>
          <w:lang w:val="en-GB"/>
        </w:rPr>
      </w:pPr>
    </w:p>
    <w:p w14:paraId="1887E165" w14:textId="77777777" w:rsidR="00E3416B" w:rsidRDefault="00E3416B" w:rsidP="00E3416B">
      <w:pPr>
        <w:bidi w:val="0"/>
        <w:spacing w:line="240" w:lineRule="auto"/>
        <w:jc w:val="both"/>
        <w:rPr>
          <w:color w:val="auto"/>
          <w:lang w:val="en-GB"/>
        </w:rPr>
      </w:pPr>
    </w:p>
    <w:p w14:paraId="488AC0A0" w14:textId="5CED7EBB" w:rsidR="00E3416B" w:rsidRPr="00944820" w:rsidRDefault="00E3416B" w:rsidP="00E3416B">
      <w:pPr>
        <w:bidi w:val="0"/>
        <w:spacing w:line="240" w:lineRule="auto"/>
        <w:jc w:val="both"/>
        <w:rPr>
          <w:b/>
          <w:bCs/>
          <w:color w:val="auto"/>
          <w:lang w:val="en-GB"/>
        </w:rPr>
      </w:pPr>
      <w:r w:rsidRPr="00944820">
        <w:rPr>
          <w:b/>
          <w:bCs/>
          <w:color w:val="auto"/>
          <w:lang w:val="en-GB"/>
        </w:rPr>
        <w:lastRenderedPageBreak/>
        <w:t>2.5.3 Integration of Theoretical Frameworks</w:t>
      </w:r>
    </w:p>
    <w:p w14:paraId="0E0CA520" w14:textId="77777777" w:rsidR="00E3416B" w:rsidRPr="00E3416B" w:rsidRDefault="00E3416B" w:rsidP="00E3416B">
      <w:pPr>
        <w:bidi w:val="0"/>
        <w:spacing w:line="240" w:lineRule="auto"/>
        <w:jc w:val="both"/>
        <w:rPr>
          <w:color w:val="auto"/>
          <w:lang w:val="en-GB"/>
        </w:rPr>
      </w:pPr>
      <w:r w:rsidRPr="00E3416B">
        <w:rPr>
          <w:color w:val="auto"/>
          <w:lang w:val="en-GB"/>
        </w:rPr>
        <w:t>By integrating Stakeholder Theory and PMBOK guidelines, the study aims to provide a comprehensive analysis of how various stakeholder management strategies impact the success of infrastructure projects. The combination of these frameworks allows for a holistic approach to managing stakeholder expectations, addressing both theoretical and practical aspects of project management.</w:t>
      </w:r>
    </w:p>
    <w:p w14:paraId="0437CDC6" w14:textId="03759AED" w:rsidR="00E3416B" w:rsidRPr="00E3416B" w:rsidRDefault="00E3416B" w:rsidP="00406430">
      <w:pPr>
        <w:pStyle w:val="a5"/>
        <w:numPr>
          <w:ilvl w:val="0"/>
          <w:numId w:val="12"/>
        </w:numPr>
        <w:bidi w:val="0"/>
        <w:spacing w:line="240" w:lineRule="auto"/>
        <w:jc w:val="both"/>
        <w:rPr>
          <w:color w:val="auto"/>
          <w:lang w:val="en-GB"/>
        </w:rPr>
      </w:pPr>
      <w:r w:rsidRPr="00E3416B">
        <w:rPr>
          <w:color w:val="auto"/>
          <w:lang w:val="en-GB"/>
        </w:rPr>
        <w:t>Stakeholder Theory provides the conceptual foundation for understanding the importance of balancing stakeholder interests.</w:t>
      </w:r>
    </w:p>
    <w:p w14:paraId="6BDDD5DB" w14:textId="60B8E321" w:rsidR="00E3416B" w:rsidRPr="00E3416B" w:rsidRDefault="00E3416B" w:rsidP="00406430">
      <w:pPr>
        <w:pStyle w:val="a5"/>
        <w:numPr>
          <w:ilvl w:val="0"/>
          <w:numId w:val="12"/>
        </w:numPr>
        <w:bidi w:val="0"/>
        <w:spacing w:line="240" w:lineRule="auto"/>
        <w:jc w:val="both"/>
        <w:rPr>
          <w:color w:val="auto"/>
          <w:lang w:val="en-GB"/>
        </w:rPr>
      </w:pPr>
      <w:r w:rsidRPr="00E3416B">
        <w:rPr>
          <w:color w:val="auto"/>
          <w:lang w:val="en-GB"/>
        </w:rPr>
        <w:t>PMBOK offers practical tools and techniques for implementing effective stakeholder management strategies.</w:t>
      </w:r>
    </w:p>
    <w:p w14:paraId="28062E40" w14:textId="0C58105B" w:rsidR="00E3416B" w:rsidRPr="00944820" w:rsidRDefault="00E3416B" w:rsidP="00E3416B">
      <w:pPr>
        <w:bidi w:val="0"/>
        <w:spacing w:line="240" w:lineRule="auto"/>
        <w:jc w:val="both"/>
        <w:rPr>
          <w:b/>
          <w:bCs/>
          <w:color w:val="auto"/>
          <w:lang w:val="en-GB"/>
        </w:rPr>
      </w:pPr>
      <w:r w:rsidRPr="00944820">
        <w:rPr>
          <w:b/>
          <w:bCs/>
          <w:color w:val="auto"/>
          <w:lang w:val="en-GB"/>
        </w:rPr>
        <w:t>2.5.4 Application in the Study</w:t>
      </w:r>
    </w:p>
    <w:p w14:paraId="10290EBE" w14:textId="77777777" w:rsidR="00E3416B" w:rsidRPr="00E3416B" w:rsidRDefault="00E3416B" w:rsidP="00E3416B">
      <w:pPr>
        <w:bidi w:val="0"/>
        <w:spacing w:line="240" w:lineRule="auto"/>
        <w:jc w:val="both"/>
        <w:rPr>
          <w:color w:val="auto"/>
          <w:lang w:val="en-GB"/>
        </w:rPr>
      </w:pPr>
      <w:r w:rsidRPr="00E3416B">
        <w:rPr>
          <w:color w:val="auto"/>
          <w:lang w:val="en-GB"/>
        </w:rPr>
        <w:t>In the context of this study, the theoretical framework will be used to:</w:t>
      </w:r>
    </w:p>
    <w:p w14:paraId="12273910" w14:textId="7B52ED85" w:rsidR="00E3416B" w:rsidRPr="00E3416B" w:rsidRDefault="00E3416B" w:rsidP="00406430">
      <w:pPr>
        <w:pStyle w:val="a5"/>
        <w:numPr>
          <w:ilvl w:val="0"/>
          <w:numId w:val="13"/>
        </w:numPr>
        <w:bidi w:val="0"/>
        <w:spacing w:line="240" w:lineRule="auto"/>
        <w:jc w:val="both"/>
        <w:rPr>
          <w:color w:val="auto"/>
          <w:lang w:val="en-GB"/>
        </w:rPr>
      </w:pPr>
      <w:r w:rsidRPr="00E3416B">
        <w:rPr>
          <w:color w:val="auto"/>
          <w:lang w:val="en-GB"/>
        </w:rPr>
        <w:t>Develop Research Hypotheses: Formulating hypotheses on the impact of stakeholder management strategies on project success metrics such as timelines, budget, and quality.</w:t>
      </w:r>
    </w:p>
    <w:p w14:paraId="05C4CA79" w14:textId="557CD7FC" w:rsidR="00E3416B" w:rsidRPr="00E3416B" w:rsidRDefault="00E3416B" w:rsidP="00406430">
      <w:pPr>
        <w:pStyle w:val="a5"/>
        <w:numPr>
          <w:ilvl w:val="0"/>
          <w:numId w:val="13"/>
        </w:numPr>
        <w:bidi w:val="0"/>
        <w:spacing w:line="240" w:lineRule="auto"/>
        <w:jc w:val="both"/>
        <w:rPr>
          <w:color w:val="auto"/>
          <w:lang w:val="en-GB"/>
        </w:rPr>
      </w:pPr>
      <w:r w:rsidRPr="00E3416B">
        <w:rPr>
          <w:color w:val="auto"/>
          <w:lang w:val="en-GB"/>
        </w:rPr>
        <w:t xml:space="preserve">Guide Data Collection and Analysis: Using the principles from Stakeholder Theory and PMBOK to design the data collection instruments and </w:t>
      </w:r>
      <w:r w:rsidR="000C5140" w:rsidRPr="00E3416B">
        <w:rPr>
          <w:color w:val="auto"/>
          <w:lang w:val="en-GB"/>
        </w:rPr>
        <w:t>analyse</w:t>
      </w:r>
      <w:r w:rsidRPr="00E3416B">
        <w:rPr>
          <w:color w:val="auto"/>
          <w:lang w:val="en-GB"/>
        </w:rPr>
        <w:t xml:space="preserve"> the data.</w:t>
      </w:r>
    </w:p>
    <w:p w14:paraId="69982526" w14:textId="2A8A2D3B" w:rsidR="00E3416B" w:rsidRPr="00E3416B" w:rsidRDefault="00E3416B" w:rsidP="00406430">
      <w:pPr>
        <w:pStyle w:val="a5"/>
        <w:numPr>
          <w:ilvl w:val="0"/>
          <w:numId w:val="13"/>
        </w:numPr>
        <w:bidi w:val="0"/>
        <w:spacing w:line="240" w:lineRule="auto"/>
        <w:jc w:val="both"/>
        <w:rPr>
          <w:color w:val="auto"/>
          <w:lang w:val="en-GB"/>
        </w:rPr>
      </w:pPr>
      <w:r w:rsidRPr="00E3416B">
        <w:rPr>
          <w:color w:val="auto"/>
          <w:lang w:val="en-GB"/>
        </w:rPr>
        <w:t>Provide Recommendations: Based on the findings, the study will offer practical recommendations for project managers on how to implement effective stakeholder management strategies.</w:t>
      </w:r>
    </w:p>
    <w:p w14:paraId="7653E111" w14:textId="0AF918B5" w:rsidR="005A5FBF" w:rsidRPr="00E3416B" w:rsidRDefault="00E3416B" w:rsidP="00E3416B">
      <w:pPr>
        <w:bidi w:val="0"/>
        <w:spacing w:line="240" w:lineRule="auto"/>
        <w:jc w:val="both"/>
        <w:rPr>
          <w:color w:val="auto"/>
          <w:rtl/>
          <w:lang w:val="en-GB"/>
        </w:rPr>
      </w:pPr>
      <w:r w:rsidRPr="00E3416B">
        <w:rPr>
          <w:color w:val="auto"/>
          <w:lang w:val="en-GB"/>
        </w:rPr>
        <w:t>By leveraging these frameworks, the study aims to contribute to the body of knowledge on project management and provide actionable insights for improving the success of infrastructure projects.</w:t>
      </w:r>
    </w:p>
    <w:p w14:paraId="6A01A115" w14:textId="77777777" w:rsidR="00D47F8A" w:rsidRPr="00354D1E" w:rsidRDefault="00D47F8A" w:rsidP="00354D1E">
      <w:pPr>
        <w:bidi w:val="0"/>
        <w:spacing w:line="240" w:lineRule="auto"/>
        <w:jc w:val="both"/>
        <w:rPr>
          <w:color w:val="auto"/>
          <w:lang w:val="en-GB"/>
        </w:rPr>
      </w:pPr>
    </w:p>
    <w:p w14:paraId="61AA0E33" w14:textId="77777777" w:rsidR="00D47F8A" w:rsidRPr="00354D1E" w:rsidRDefault="00D47F8A" w:rsidP="00354D1E">
      <w:pPr>
        <w:bidi w:val="0"/>
        <w:spacing w:line="240" w:lineRule="auto"/>
        <w:jc w:val="both"/>
        <w:rPr>
          <w:color w:val="auto"/>
          <w:lang w:val="en-GB"/>
        </w:rPr>
      </w:pPr>
    </w:p>
    <w:p w14:paraId="7CEF8E04" w14:textId="77777777" w:rsidR="005A5FBF" w:rsidRPr="00354D1E" w:rsidRDefault="005A5FBF" w:rsidP="00354D1E">
      <w:pPr>
        <w:bidi w:val="0"/>
        <w:spacing w:line="240" w:lineRule="auto"/>
        <w:jc w:val="both"/>
        <w:rPr>
          <w:color w:val="auto"/>
          <w:rtl/>
          <w:lang w:val="en-GB"/>
        </w:rPr>
      </w:pPr>
    </w:p>
    <w:sectPr w:rsidR="005A5FBF" w:rsidRPr="00354D1E" w:rsidSect="005A5FBF">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A6C9E4" w14:textId="77777777" w:rsidR="00B12047" w:rsidRDefault="00B12047" w:rsidP="009125CE">
      <w:pPr>
        <w:spacing w:after="0" w:line="240" w:lineRule="auto"/>
      </w:pPr>
      <w:r>
        <w:separator/>
      </w:r>
    </w:p>
  </w:endnote>
  <w:endnote w:type="continuationSeparator" w:id="0">
    <w:p w14:paraId="72683F96" w14:textId="77777777" w:rsidR="00B12047" w:rsidRDefault="00B1204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2017143838"/>
      <w:docPartObj>
        <w:docPartGallery w:val="Page Numbers (Bottom of Page)"/>
        <w:docPartUnique/>
      </w:docPartObj>
    </w:sdtPr>
    <w:sdtContent>
      <w:p w14:paraId="3DE5AFC0" w14:textId="77777777" w:rsidR="005A5FBF" w:rsidRDefault="005A5FBF">
        <w:pPr>
          <w:pStyle w:val="a4"/>
          <w:rPr>
            <w:rtl/>
          </w:rPr>
        </w:pPr>
      </w:p>
      <w:p w14:paraId="22FD33C8" w14:textId="3C445CEB" w:rsidR="005A5FBF" w:rsidRDefault="005A5FBF">
        <w:pPr>
          <w:pStyle w:val="a4"/>
        </w:pPr>
        <w:r>
          <w:fldChar w:fldCharType="begin"/>
        </w:r>
        <w:r>
          <w:instrText xml:space="preserve"> PAGE  \* Arabic </w:instrText>
        </w:r>
        <w:r>
          <w:fldChar w:fldCharType="separate"/>
        </w:r>
        <w:r>
          <w:rPr>
            <w:noProof/>
          </w:rPr>
          <w:t>2</w:t>
        </w:r>
        <w:r>
          <w:fldChar w:fldCharType="end"/>
        </w:r>
      </w:p>
    </w:sdtContent>
  </w:sdt>
  <w:p w14:paraId="61EAE289" w14:textId="77777777" w:rsidR="005A5FBF" w:rsidRDefault="005A5FB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683EC2" w14:textId="77777777" w:rsidR="00B12047" w:rsidRDefault="00B12047" w:rsidP="009125CE">
      <w:pPr>
        <w:spacing w:after="0" w:line="240" w:lineRule="auto"/>
      </w:pPr>
      <w:r>
        <w:separator/>
      </w:r>
    </w:p>
  </w:footnote>
  <w:footnote w:type="continuationSeparator" w:id="0">
    <w:p w14:paraId="36DB9A13" w14:textId="77777777" w:rsidR="00B12047" w:rsidRDefault="00B1204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F840EA"/>
    <w:multiLevelType w:val="hybridMultilevel"/>
    <w:tmpl w:val="1A546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57083F"/>
    <w:multiLevelType w:val="hybridMultilevel"/>
    <w:tmpl w:val="3384D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F65386"/>
    <w:multiLevelType w:val="hybridMultilevel"/>
    <w:tmpl w:val="1FD8F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E94903"/>
    <w:multiLevelType w:val="hybridMultilevel"/>
    <w:tmpl w:val="57B2A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921CAE"/>
    <w:multiLevelType w:val="hybridMultilevel"/>
    <w:tmpl w:val="093EC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651ED4"/>
    <w:multiLevelType w:val="hybridMultilevel"/>
    <w:tmpl w:val="D5F6F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575AA5"/>
    <w:multiLevelType w:val="hybridMultilevel"/>
    <w:tmpl w:val="5D6C7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A8A7338"/>
    <w:multiLevelType w:val="hybridMultilevel"/>
    <w:tmpl w:val="D716E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B7D5BEC"/>
    <w:multiLevelType w:val="hybridMultilevel"/>
    <w:tmpl w:val="5AB2EB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F6F5386"/>
    <w:multiLevelType w:val="hybridMultilevel"/>
    <w:tmpl w:val="9ABA6212"/>
    <w:lvl w:ilvl="0" w:tplc="04090001">
      <w:start w:val="1"/>
      <w:numFmt w:val="bullet"/>
      <w:lvlText w:val=""/>
      <w:lvlJc w:val="left"/>
      <w:pPr>
        <w:ind w:left="831" w:hanging="360"/>
      </w:pPr>
      <w:rPr>
        <w:rFonts w:ascii="Symbol" w:hAnsi="Symbol" w:hint="default"/>
      </w:rPr>
    </w:lvl>
    <w:lvl w:ilvl="1" w:tplc="04090003" w:tentative="1">
      <w:start w:val="1"/>
      <w:numFmt w:val="bullet"/>
      <w:lvlText w:val="o"/>
      <w:lvlJc w:val="left"/>
      <w:pPr>
        <w:ind w:left="1551" w:hanging="360"/>
      </w:pPr>
      <w:rPr>
        <w:rFonts w:ascii="Courier New" w:hAnsi="Courier New" w:cs="Courier New" w:hint="default"/>
      </w:rPr>
    </w:lvl>
    <w:lvl w:ilvl="2" w:tplc="04090005" w:tentative="1">
      <w:start w:val="1"/>
      <w:numFmt w:val="bullet"/>
      <w:lvlText w:val=""/>
      <w:lvlJc w:val="left"/>
      <w:pPr>
        <w:ind w:left="2271" w:hanging="360"/>
      </w:pPr>
      <w:rPr>
        <w:rFonts w:ascii="Wingdings" w:hAnsi="Wingdings" w:hint="default"/>
      </w:rPr>
    </w:lvl>
    <w:lvl w:ilvl="3" w:tplc="04090001" w:tentative="1">
      <w:start w:val="1"/>
      <w:numFmt w:val="bullet"/>
      <w:lvlText w:val=""/>
      <w:lvlJc w:val="left"/>
      <w:pPr>
        <w:ind w:left="2991" w:hanging="360"/>
      </w:pPr>
      <w:rPr>
        <w:rFonts w:ascii="Symbol" w:hAnsi="Symbol" w:hint="default"/>
      </w:rPr>
    </w:lvl>
    <w:lvl w:ilvl="4" w:tplc="04090003" w:tentative="1">
      <w:start w:val="1"/>
      <w:numFmt w:val="bullet"/>
      <w:lvlText w:val="o"/>
      <w:lvlJc w:val="left"/>
      <w:pPr>
        <w:ind w:left="3711" w:hanging="360"/>
      </w:pPr>
      <w:rPr>
        <w:rFonts w:ascii="Courier New" w:hAnsi="Courier New" w:cs="Courier New" w:hint="default"/>
      </w:rPr>
    </w:lvl>
    <w:lvl w:ilvl="5" w:tplc="04090005" w:tentative="1">
      <w:start w:val="1"/>
      <w:numFmt w:val="bullet"/>
      <w:lvlText w:val=""/>
      <w:lvlJc w:val="left"/>
      <w:pPr>
        <w:ind w:left="4431" w:hanging="360"/>
      </w:pPr>
      <w:rPr>
        <w:rFonts w:ascii="Wingdings" w:hAnsi="Wingdings" w:hint="default"/>
      </w:rPr>
    </w:lvl>
    <w:lvl w:ilvl="6" w:tplc="04090001" w:tentative="1">
      <w:start w:val="1"/>
      <w:numFmt w:val="bullet"/>
      <w:lvlText w:val=""/>
      <w:lvlJc w:val="left"/>
      <w:pPr>
        <w:ind w:left="5151" w:hanging="360"/>
      </w:pPr>
      <w:rPr>
        <w:rFonts w:ascii="Symbol" w:hAnsi="Symbol" w:hint="default"/>
      </w:rPr>
    </w:lvl>
    <w:lvl w:ilvl="7" w:tplc="04090003" w:tentative="1">
      <w:start w:val="1"/>
      <w:numFmt w:val="bullet"/>
      <w:lvlText w:val="o"/>
      <w:lvlJc w:val="left"/>
      <w:pPr>
        <w:ind w:left="5871" w:hanging="360"/>
      </w:pPr>
      <w:rPr>
        <w:rFonts w:ascii="Courier New" w:hAnsi="Courier New" w:cs="Courier New" w:hint="default"/>
      </w:rPr>
    </w:lvl>
    <w:lvl w:ilvl="8" w:tplc="04090005" w:tentative="1">
      <w:start w:val="1"/>
      <w:numFmt w:val="bullet"/>
      <w:lvlText w:val=""/>
      <w:lvlJc w:val="left"/>
      <w:pPr>
        <w:ind w:left="6591" w:hanging="360"/>
      </w:pPr>
      <w:rPr>
        <w:rFonts w:ascii="Wingdings" w:hAnsi="Wingdings" w:hint="default"/>
      </w:rPr>
    </w:lvl>
  </w:abstractNum>
  <w:abstractNum w:abstractNumId="10" w15:restartNumberingAfterBreak="0">
    <w:nsid w:val="0FB67449"/>
    <w:multiLevelType w:val="hybridMultilevel"/>
    <w:tmpl w:val="CADA8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090210A"/>
    <w:multiLevelType w:val="hybridMultilevel"/>
    <w:tmpl w:val="5BCE61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0FB2AC7"/>
    <w:multiLevelType w:val="multilevel"/>
    <w:tmpl w:val="A9D612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15C316C"/>
    <w:multiLevelType w:val="hybridMultilevel"/>
    <w:tmpl w:val="8CBC87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2F02C29"/>
    <w:multiLevelType w:val="hybridMultilevel"/>
    <w:tmpl w:val="DA988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81F0B2D"/>
    <w:multiLevelType w:val="hybridMultilevel"/>
    <w:tmpl w:val="C60C3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97852C0"/>
    <w:multiLevelType w:val="multilevel"/>
    <w:tmpl w:val="900A5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BE12FC5"/>
    <w:multiLevelType w:val="hybridMultilevel"/>
    <w:tmpl w:val="853A9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D0757F6"/>
    <w:multiLevelType w:val="hybridMultilevel"/>
    <w:tmpl w:val="77C65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EC36423"/>
    <w:multiLevelType w:val="hybridMultilevel"/>
    <w:tmpl w:val="B4D0F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12B2510"/>
    <w:multiLevelType w:val="hybridMultilevel"/>
    <w:tmpl w:val="203883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1B31844"/>
    <w:multiLevelType w:val="hybridMultilevel"/>
    <w:tmpl w:val="37D41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1CF3A9B"/>
    <w:multiLevelType w:val="hybridMultilevel"/>
    <w:tmpl w:val="354C1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2320286"/>
    <w:multiLevelType w:val="hybridMultilevel"/>
    <w:tmpl w:val="1FF6A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2901F75"/>
    <w:multiLevelType w:val="hybridMultilevel"/>
    <w:tmpl w:val="242C1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31C1C67"/>
    <w:multiLevelType w:val="hybridMultilevel"/>
    <w:tmpl w:val="7E087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37D3677"/>
    <w:multiLevelType w:val="hybridMultilevel"/>
    <w:tmpl w:val="416AF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48716FB"/>
    <w:multiLevelType w:val="hybridMultilevel"/>
    <w:tmpl w:val="83305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6345725"/>
    <w:multiLevelType w:val="hybridMultilevel"/>
    <w:tmpl w:val="DE003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A1512FB"/>
    <w:multiLevelType w:val="hybridMultilevel"/>
    <w:tmpl w:val="BF20C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BC55102"/>
    <w:multiLevelType w:val="hybridMultilevel"/>
    <w:tmpl w:val="F2CC18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3B2769B"/>
    <w:multiLevelType w:val="hybridMultilevel"/>
    <w:tmpl w:val="C13C9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4D62B82"/>
    <w:multiLevelType w:val="multilevel"/>
    <w:tmpl w:val="A190A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56111AC"/>
    <w:multiLevelType w:val="hybridMultilevel"/>
    <w:tmpl w:val="27E047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5943ACE"/>
    <w:multiLevelType w:val="hybridMultilevel"/>
    <w:tmpl w:val="712AB6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6AA45E6"/>
    <w:multiLevelType w:val="hybridMultilevel"/>
    <w:tmpl w:val="43266F7A"/>
    <w:lvl w:ilvl="0" w:tplc="04090001">
      <w:start w:val="1"/>
      <w:numFmt w:val="bullet"/>
      <w:lvlText w:val=""/>
      <w:lvlJc w:val="left"/>
      <w:pPr>
        <w:ind w:left="720" w:hanging="360"/>
      </w:pPr>
      <w:rPr>
        <w:rFonts w:ascii="Symbol" w:hAnsi="Symbol" w:hint="default"/>
      </w:rPr>
    </w:lvl>
    <w:lvl w:ilvl="1" w:tplc="1E34205A">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F170F4D"/>
    <w:multiLevelType w:val="hybridMultilevel"/>
    <w:tmpl w:val="5B88CB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0CB602C"/>
    <w:multiLevelType w:val="hybridMultilevel"/>
    <w:tmpl w:val="979A6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4356FDA"/>
    <w:multiLevelType w:val="hybridMultilevel"/>
    <w:tmpl w:val="AC060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7765088"/>
    <w:multiLevelType w:val="hybridMultilevel"/>
    <w:tmpl w:val="912E1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8E654CA"/>
    <w:multiLevelType w:val="hybridMultilevel"/>
    <w:tmpl w:val="146008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AE50827"/>
    <w:multiLevelType w:val="hybridMultilevel"/>
    <w:tmpl w:val="F8488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283337A"/>
    <w:multiLevelType w:val="hybridMultilevel"/>
    <w:tmpl w:val="07827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6B069E6"/>
    <w:multiLevelType w:val="hybridMultilevel"/>
    <w:tmpl w:val="D02A70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7F775E4"/>
    <w:multiLevelType w:val="hybridMultilevel"/>
    <w:tmpl w:val="0CD47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80B5738"/>
    <w:multiLevelType w:val="hybridMultilevel"/>
    <w:tmpl w:val="7CBA5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B627BFF"/>
    <w:multiLevelType w:val="hybridMultilevel"/>
    <w:tmpl w:val="5F56E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D30378C"/>
    <w:multiLevelType w:val="hybridMultilevel"/>
    <w:tmpl w:val="60B8F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0D935B8"/>
    <w:multiLevelType w:val="multilevel"/>
    <w:tmpl w:val="26DAE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1A1291E"/>
    <w:multiLevelType w:val="hybridMultilevel"/>
    <w:tmpl w:val="4F7E24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BC12288"/>
    <w:multiLevelType w:val="hybridMultilevel"/>
    <w:tmpl w:val="E8709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E080A6E"/>
    <w:multiLevelType w:val="hybridMultilevel"/>
    <w:tmpl w:val="8BD88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F4619CB"/>
    <w:multiLevelType w:val="hybridMultilevel"/>
    <w:tmpl w:val="820EB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1900408"/>
    <w:multiLevelType w:val="hybridMultilevel"/>
    <w:tmpl w:val="8A1CBB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1B759F6"/>
    <w:multiLevelType w:val="hybridMultilevel"/>
    <w:tmpl w:val="F10AB2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2C24F8E"/>
    <w:multiLevelType w:val="multilevel"/>
    <w:tmpl w:val="9E72FA18"/>
    <w:lvl w:ilvl="0">
      <w:start w:val="2"/>
      <w:numFmt w:val="decimal"/>
      <w:lvlText w:val="%1"/>
      <w:lvlJc w:val="left"/>
      <w:pPr>
        <w:ind w:left="380" w:hanging="380"/>
      </w:pPr>
      <w:rPr>
        <w:rFonts w:hint="default"/>
      </w:rPr>
    </w:lvl>
    <w:lvl w:ilvl="1">
      <w:start w:val="4"/>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6" w15:restartNumberingAfterBreak="0">
    <w:nsid w:val="7334529D"/>
    <w:multiLevelType w:val="hybridMultilevel"/>
    <w:tmpl w:val="1EE22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66D1042"/>
    <w:multiLevelType w:val="hybridMultilevel"/>
    <w:tmpl w:val="CC44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DD0743D"/>
    <w:multiLevelType w:val="hybridMultilevel"/>
    <w:tmpl w:val="2FAA1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EAE23C5"/>
    <w:multiLevelType w:val="hybridMultilevel"/>
    <w:tmpl w:val="F2F656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95708835">
    <w:abstractNumId w:val="57"/>
  </w:num>
  <w:num w:numId="2" w16cid:durableId="1649701947">
    <w:abstractNumId w:val="46"/>
  </w:num>
  <w:num w:numId="3" w16cid:durableId="815874295">
    <w:abstractNumId w:val="22"/>
  </w:num>
  <w:num w:numId="4" w16cid:durableId="1880312653">
    <w:abstractNumId w:val="58"/>
  </w:num>
  <w:num w:numId="5" w16cid:durableId="932513917">
    <w:abstractNumId w:val="39"/>
  </w:num>
  <w:num w:numId="6" w16cid:durableId="2145541242">
    <w:abstractNumId w:val="31"/>
  </w:num>
  <w:num w:numId="7" w16cid:durableId="1194735388">
    <w:abstractNumId w:val="27"/>
  </w:num>
  <w:num w:numId="8" w16cid:durableId="1818372621">
    <w:abstractNumId w:val="35"/>
  </w:num>
  <w:num w:numId="9" w16cid:durableId="217522124">
    <w:abstractNumId w:val="55"/>
  </w:num>
  <w:num w:numId="10" w16cid:durableId="1486631583">
    <w:abstractNumId w:val="43"/>
  </w:num>
  <w:num w:numId="11" w16cid:durableId="1771244246">
    <w:abstractNumId w:val="51"/>
  </w:num>
  <w:num w:numId="12" w16cid:durableId="912663049">
    <w:abstractNumId w:val="10"/>
  </w:num>
  <w:num w:numId="13" w16cid:durableId="30999016">
    <w:abstractNumId w:val="41"/>
  </w:num>
  <w:num w:numId="14" w16cid:durableId="1288660758">
    <w:abstractNumId w:val="19"/>
  </w:num>
  <w:num w:numId="15" w16cid:durableId="607782320">
    <w:abstractNumId w:val="20"/>
  </w:num>
  <w:num w:numId="16" w16cid:durableId="1066949438">
    <w:abstractNumId w:val="45"/>
  </w:num>
  <w:num w:numId="17" w16cid:durableId="1108309529">
    <w:abstractNumId w:val="21"/>
  </w:num>
  <w:num w:numId="18" w16cid:durableId="1316833199">
    <w:abstractNumId w:val="0"/>
  </w:num>
  <w:num w:numId="19" w16cid:durableId="1066761783">
    <w:abstractNumId w:val="50"/>
  </w:num>
  <w:num w:numId="20" w16cid:durableId="64301112">
    <w:abstractNumId w:val="29"/>
  </w:num>
  <w:num w:numId="21" w16cid:durableId="761950518">
    <w:abstractNumId w:val="3"/>
  </w:num>
  <w:num w:numId="22" w16cid:durableId="1245922118">
    <w:abstractNumId w:val="14"/>
  </w:num>
  <w:num w:numId="23" w16cid:durableId="1748721096">
    <w:abstractNumId w:val="33"/>
  </w:num>
  <w:num w:numId="24" w16cid:durableId="1015381514">
    <w:abstractNumId w:val="2"/>
  </w:num>
  <w:num w:numId="25" w16cid:durableId="1986929660">
    <w:abstractNumId w:val="5"/>
  </w:num>
  <w:num w:numId="26" w16cid:durableId="310402697">
    <w:abstractNumId w:val="9"/>
  </w:num>
  <w:num w:numId="27" w16cid:durableId="592206516">
    <w:abstractNumId w:val="37"/>
  </w:num>
  <w:num w:numId="28" w16cid:durableId="1785071271">
    <w:abstractNumId w:val="23"/>
  </w:num>
  <w:num w:numId="29" w16cid:durableId="1056394631">
    <w:abstractNumId w:val="13"/>
  </w:num>
  <w:num w:numId="30" w16cid:durableId="373386182">
    <w:abstractNumId w:val="30"/>
  </w:num>
  <w:num w:numId="31" w16cid:durableId="889347157">
    <w:abstractNumId w:val="8"/>
  </w:num>
  <w:num w:numId="32" w16cid:durableId="352728633">
    <w:abstractNumId w:val="34"/>
  </w:num>
  <w:num w:numId="33" w16cid:durableId="2025131179">
    <w:abstractNumId w:val="17"/>
  </w:num>
  <w:num w:numId="34" w16cid:durableId="472873150">
    <w:abstractNumId w:val="40"/>
  </w:num>
  <w:num w:numId="35" w16cid:durableId="903444673">
    <w:abstractNumId w:val="6"/>
  </w:num>
  <w:num w:numId="36" w16cid:durableId="2099059951">
    <w:abstractNumId w:val="38"/>
  </w:num>
  <w:num w:numId="37" w16cid:durableId="782115110">
    <w:abstractNumId w:val="59"/>
  </w:num>
  <w:num w:numId="38" w16cid:durableId="848326051">
    <w:abstractNumId w:val="7"/>
  </w:num>
  <w:num w:numId="39" w16cid:durableId="1647975784">
    <w:abstractNumId w:val="53"/>
  </w:num>
  <w:num w:numId="40" w16cid:durableId="858591488">
    <w:abstractNumId w:val="15"/>
  </w:num>
  <w:num w:numId="41" w16cid:durableId="1526358973">
    <w:abstractNumId w:val="4"/>
  </w:num>
  <w:num w:numId="42" w16cid:durableId="105665300">
    <w:abstractNumId w:val="18"/>
  </w:num>
  <w:num w:numId="43" w16cid:durableId="1909074971">
    <w:abstractNumId w:val="1"/>
  </w:num>
  <w:num w:numId="44" w16cid:durableId="1196650346">
    <w:abstractNumId w:val="24"/>
  </w:num>
  <w:num w:numId="45" w16cid:durableId="1313562734">
    <w:abstractNumId w:val="26"/>
  </w:num>
  <w:num w:numId="46" w16cid:durableId="167252460">
    <w:abstractNumId w:val="54"/>
  </w:num>
  <w:num w:numId="47" w16cid:durableId="2113745252">
    <w:abstractNumId w:val="11"/>
  </w:num>
  <w:num w:numId="48" w16cid:durableId="1704011748">
    <w:abstractNumId w:val="25"/>
  </w:num>
  <w:num w:numId="49" w16cid:durableId="1399136138">
    <w:abstractNumId w:val="56"/>
  </w:num>
  <w:num w:numId="50" w16cid:durableId="1899124081">
    <w:abstractNumId w:val="47"/>
  </w:num>
  <w:num w:numId="51" w16cid:durableId="206837125">
    <w:abstractNumId w:val="44"/>
  </w:num>
  <w:num w:numId="52" w16cid:durableId="1813713296">
    <w:abstractNumId w:val="12"/>
  </w:num>
  <w:num w:numId="53" w16cid:durableId="857736872">
    <w:abstractNumId w:val="32"/>
  </w:num>
  <w:num w:numId="54" w16cid:durableId="315569243">
    <w:abstractNumId w:val="48"/>
  </w:num>
  <w:num w:numId="55" w16cid:durableId="1100298516">
    <w:abstractNumId w:val="16"/>
  </w:num>
  <w:num w:numId="56" w16cid:durableId="1281104947">
    <w:abstractNumId w:val="52"/>
  </w:num>
  <w:num w:numId="57" w16cid:durableId="1768497679">
    <w:abstractNumId w:val="42"/>
  </w:num>
  <w:num w:numId="58" w16cid:durableId="215432918">
    <w:abstractNumId w:val="49"/>
  </w:num>
  <w:num w:numId="59" w16cid:durableId="2089960846">
    <w:abstractNumId w:val="28"/>
  </w:num>
  <w:num w:numId="60" w16cid:durableId="2004963565">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6887"/>
    <w:rsid w:val="0005519E"/>
    <w:rsid w:val="00085582"/>
    <w:rsid w:val="00090F21"/>
    <w:rsid w:val="000B2D48"/>
    <w:rsid w:val="000C5140"/>
    <w:rsid w:val="000D03B2"/>
    <w:rsid w:val="000E4429"/>
    <w:rsid w:val="000F44B4"/>
    <w:rsid w:val="00102F82"/>
    <w:rsid w:val="00105213"/>
    <w:rsid w:val="001272AF"/>
    <w:rsid w:val="00137578"/>
    <w:rsid w:val="0015020E"/>
    <w:rsid w:val="00151ADC"/>
    <w:rsid w:val="00187655"/>
    <w:rsid w:val="001902DB"/>
    <w:rsid w:val="001956BB"/>
    <w:rsid w:val="001A6F02"/>
    <w:rsid w:val="001C2162"/>
    <w:rsid w:val="001C3B60"/>
    <w:rsid w:val="001C5557"/>
    <w:rsid w:val="002465CC"/>
    <w:rsid w:val="00272FDA"/>
    <w:rsid w:val="002A71C9"/>
    <w:rsid w:val="002D2E45"/>
    <w:rsid w:val="00304349"/>
    <w:rsid w:val="00346023"/>
    <w:rsid w:val="00354D1E"/>
    <w:rsid w:val="00370FAD"/>
    <w:rsid w:val="003A5AE0"/>
    <w:rsid w:val="003B0C3E"/>
    <w:rsid w:val="003E59C8"/>
    <w:rsid w:val="00401E49"/>
    <w:rsid w:val="00406430"/>
    <w:rsid w:val="00415136"/>
    <w:rsid w:val="004163C7"/>
    <w:rsid w:val="00426772"/>
    <w:rsid w:val="004450FD"/>
    <w:rsid w:val="00457C83"/>
    <w:rsid w:val="00476A58"/>
    <w:rsid w:val="00483C6A"/>
    <w:rsid w:val="004B0C5B"/>
    <w:rsid w:val="004C48EA"/>
    <w:rsid w:val="00510A2B"/>
    <w:rsid w:val="00517A2F"/>
    <w:rsid w:val="00540495"/>
    <w:rsid w:val="00543DC9"/>
    <w:rsid w:val="005936C5"/>
    <w:rsid w:val="005A5FBF"/>
    <w:rsid w:val="005D7AAA"/>
    <w:rsid w:val="0060314B"/>
    <w:rsid w:val="00636526"/>
    <w:rsid w:val="00646909"/>
    <w:rsid w:val="006668A0"/>
    <w:rsid w:val="006948DE"/>
    <w:rsid w:val="00697594"/>
    <w:rsid w:val="006A769B"/>
    <w:rsid w:val="006C35F9"/>
    <w:rsid w:val="007060ED"/>
    <w:rsid w:val="007075DF"/>
    <w:rsid w:val="007265CA"/>
    <w:rsid w:val="00752E1C"/>
    <w:rsid w:val="00777596"/>
    <w:rsid w:val="00780122"/>
    <w:rsid w:val="00791BE9"/>
    <w:rsid w:val="00796557"/>
    <w:rsid w:val="007974F2"/>
    <w:rsid w:val="007B0E54"/>
    <w:rsid w:val="007B2211"/>
    <w:rsid w:val="007E3A20"/>
    <w:rsid w:val="007F24B5"/>
    <w:rsid w:val="00810AFA"/>
    <w:rsid w:val="00842B97"/>
    <w:rsid w:val="00874034"/>
    <w:rsid w:val="00877AAC"/>
    <w:rsid w:val="00892AB2"/>
    <w:rsid w:val="00896FE4"/>
    <w:rsid w:val="008B759E"/>
    <w:rsid w:val="008C26B9"/>
    <w:rsid w:val="008C6741"/>
    <w:rsid w:val="008D54E9"/>
    <w:rsid w:val="008F1EAE"/>
    <w:rsid w:val="00903715"/>
    <w:rsid w:val="009125CE"/>
    <w:rsid w:val="00944820"/>
    <w:rsid w:val="0094510D"/>
    <w:rsid w:val="009564A0"/>
    <w:rsid w:val="00972FBB"/>
    <w:rsid w:val="00996AE8"/>
    <w:rsid w:val="009B6888"/>
    <w:rsid w:val="009C0161"/>
    <w:rsid w:val="009C4287"/>
    <w:rsid w:val="009D108D"/>
    <w:rsid w:val="009E1436"/>
    <w:rsid w:val="009E47E8"/>
    <w:rsid w:val="009E5668"/>
    <w:rsid w:val="00A61DA6"/>
    <w:rsid w:val="00A74F28"/>
    <w:rsid w:val="00A82FBA"/>
    <w:rsid w:val="00AA79E9"/>
    <w:rsid w:val="00AB0A70"/>
    <w:rsid w:val="00AE7227"/>
    <w:rsid w:val="00AF62B0"/>
    <w:rsid w:val="00B12047"/>
    <w:rsid w:val="00B37FAD"/>
    <w:rsid w:val="00B443FC"/>
    <w:rsid w:val="00B63B0F"/>
    <w:rsid w:val="00B7678A"/>
    <w:rsid w:val="00B85C43"/>
    <w:rsid w:val="00B8780C"/>
    <w:rsid w:val="00B926E9"/>
    <w:rsid w:val="00BC094B"/>
    <w:rsid w:val="00BC1CBE"/>
    <w:rsid w:val="00BE4F34"/>
    <w:rsid w:val="00BF2553"/>
    <w:rsid w:val="00C17A08"/>
    <w:rsid w:val="00C22353"/>
    <w:rsid w:val="00C72744"/>
    <w:rsid w:val="00CA263F"/>
    <w:rsid w:val="00CE05EB"/>
    <w:rsid w:val="00D04F62"/>
    <w:rsid w:val="00D22171"/>
    <w:rsid w:val="00D2604D"/>
    <w:rsid w:val="00D47F8A"/>
    <w:rsid w:val="00D52480"/>
    <w:rsid w:val="00D54653"/>
    <w:rsid w:val="00D56688"/>
    <w:rsid w:val="00D57831"/>
    <w:rsid w:val="00DC3400"/>
    <w:rsid w:val="00DD2F60"/>
    <w:rsid w:val="00E02AFC"/>
    <w:rsid w:val="00E3111F"/>
    <w:rsid w:val="00E3416B"/>
    <w:rsid w:val="00E70B2A"/>
    <w:rsid w:val="00E80FD9"/>
    <w:rsid w:val="00ED3CC7"/>
    <w:rsid w:val="00EE21C4"/>
    <w:rsid w:val="00EF3070"/>
    <w:rsid w:val="00EF7C7C"/>
    <w:rsid w:val="00F25E6D"/>
    <w:rsid w:val="00F546CE"/>
    <w:rsid w:val="00F8476A"/>
    <w:rsid w:val="00F925D0"/>
    <w:rsid w:val="00FA1FB6"/>
    <w:rsid w:val="00FE55D6"/>
    <w:rsid w:val="00FF44B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Sakkal Majalla" w:eastAsiaTheme="minorHAnsi" w:hAnsi="Sakkal Majalla" w:cs="Sakkal Majalla"/>
        <w:color w:val="000000" w:themeColor="text1"/>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8C674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8C674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996AE8"/>
    <w:pPr>
      <w:ind w:left="720"/>
      <w:contextualSpacing/>
    </w:pPr>
  </w:style>
  <w:style w:type="table" w:styleId="a6">
    <w:name w:val="Table Grid"/>
    <w:basedOn w:val="a1"/>
    <w:uiPriority w:val="39"/>
    <w:rsid w:val="007B22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العنوان 1 Char"/>
    <w:basedOn w:val="a0"/>
    <w:link w:val="1"/>
    <w:uiPriority w:val="9"/>
    <w:rsid w:val="008C6741"/>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semiHidden/>
    <w:rsid w:val="008C674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54D1E"/>
    <w:pPr>
      <w:outlineLvl w:val="9"/>
    </w:pPr>
    <w:rPr>
      <w:kern w:val="0"/>
      <w:rtl/>
      <w14:ligatures w14:val="none"/>
    </w:rPr>
  </w:style>
  <w:style w:type="paragraph" w:styleId="10">
    <w:name w:val="toc 1"/>
    <w:basedOn w:val="a"/>
    <w:next w:val="a"/>
    <w:autoRedefine/>
    <w:uiPriority w:val="39"/>
    <w:unhideWhenUsed/>
    <w:rsid w:val="00354D1E"/>
    <w:pPr>
      <w:spacing w:after="100"/>
    </w:pPr>
  </w:style>
  <w:style w:type="paragraph" w:styleId="20">
    <w:name w:val="toc 2"/>
    <w:basedOn w:val="a"/>
    <w:next w:val="a"/>
    <w:autoRedefine/>
    <w:uiPriority w:val="39"/>
    <w:unhideWhenUsed/>
    <w:rsid w:val="00354D1E"/>
    <w:pPr>
      <w:spacing w:after="100"/>
      <w:ind w:left="220"/>
    </w:pPr>
  </w:style>
  <w:style w:type="character" w:styleId="Hyperlink">
    <w:name w:val="Hyperlink"/>
    <w:basedOn w:val="a0"/>
    <w:uiPriority w:val="99"/>
    <w:unhideWhenUsed/>
    <w:rsid w:val="00354D1E"/>
    <w:rPr>
      <w:color w:val="0563C1" w:themeColor="hyperlink"/>
      <w:u w:val="single"/>
    </w:rPr>
  </w:style>
  <w:style w:type="paragraph" w:styleId="a8">
    <w:name w:val="Normal (Web)"/>
    <w:basedOn w:val="a"/>
    <w:uiPriority w:val="99"/>
    <w:semiHidden/>
    <w:unhideWhenUsed/>
    <w:rsid w:val="00BF2553"/>
    <w:pPr>
      <w:bidi w:val="0"/>
      <w:spacing w:before="100" w:beforeAutospacing="1" w:after="100" w:afterAutospacing="1" w:line="240" w:lineRule="auto"/>
    </w:pPr>
    <w:rPr>
      <w:rFonts w:ascii="Times New Roman" w:eastAsia="Times New Roman" w:hAnsi="Times New Roman" w:cs="Times New Roman"/>
      <w:color w:val="auto"/>
      <w:kern w:val="0"/>
      <w14:ligatures w14:val="none"/>
    </w:rPr>
  </w:style>
  <w:style w:type="character" w:styleId="a9">
    <w:name w:val="Strong"/>
    <w:basedOn w:val="a0"/>
    <w:uiPriority w:val="22"/>
    <w:qFormat/>
    <w:rsid w:val="00BF2553"/>
    <w:rPr>
      <w:b/>
      <w:bCs/>
    </w:rPr>
  </w:style>
  <w:style w:type="character" w:styleId="aa">
    <w:name w:val="Emphasis"/>
    <w:basedOn w:val="a0"/>
    <w:uiPriority w:val="20"/>
    <w:qFormat/>
    <w:rsid w:val="00697594"/>
    <w:rPr>
      <w:i/>
      <w:iCs/>
    </w:rPr>
  </w:style>
  <w:style w:type="paragraph" w:styleId="ab">
    <w:name w:val="HTML Top of Form"/>
    <w:basedOn w:val="a"/>
    <w:next w:val="a"/>
    <w:link w:val="Char1"/>
    <w:hidden/>
    <w:uiPriority w:val="99"/>
    <w:semiHidden/>
    <w:unhideWhenUsed/>
    <w:rsid w:val="00EE21C4"/>
    <w:pPr>
      <w:pBdr>
        <w:bottom w:val="single" w:sz="6" w:space="1" w:color="auto"/>
      </w:pBdr>
      <w:bidi w:val="0"/>
      <w:spacing w:after="0" w:line="240" w:lineRule="auto"/>
      <w:jc w:val="center"/>
    </w:pPr>
    <w:rPr>
      <w:rFonts w:ascii="Arial" w:eastAsia="Times New Roman" w:hAnsi="Arial" w:cs="Arial"/>
      <w:vanish/>
      <w:color w:val="auto"/>
      <w:kern w:val="0"/>
      <w:sz w:val="16"/>
      <w:szCs w:val="16"/>
      <w14:ligatures w14:val="none"/>
    </w:rPr>
  </w:style>
  <w:style w:type="character" w:customStyle="1" w:styleId="Char1">
    <w:name w:val="أعلى النموذج Char"/>
    <w:basedOn w:val="a0"/>
    <w:link w:val="ab"/>
    <w:uiPriority w:val="99"/>
    <w:semiHidden/>
    <w:rsid w:val="00EE21C4"/>
    <w:rPr>
      <w:rFonts w:ascii="Arial" w:eastAsia="Times New Roman" w:hAnsi="Arial" w:cs="Arial"/>
      <w:vanish/>
      <w:color w:val="auto"/>
      <w:kern w:val="0"/>
      <w:sz w:val="16"/>
      <w:szCs w:val="16"/>
      <w14:ligatures w14:val="none"/>
    </w:rPr>
  </w:style>
  <w:style w:type="paragraph" w:styleId="ac">
    <w:name w:val="HTML Bottom of Form"/>
    <w:basedOn w:val="a"/>
    <w:next w:val="a"/>
    <w:link w:val="Char2"/>
    <w:hidden/>
    <w:uiPriority w:val="99"/>
    <w:semiHidden/>
    <w:unhideWhenUsed/>
    <w:rsid w:val="00EE21C4"/>
    <w:pPr>
      <w:pBdr>
        <w:top w:val="single" w:sz="6" w:space="1" w:color="auto"/>
      </w:pBdr>
      <w:bidi w:val="0"/>
      <w:spacing w:after="0" w:line="240" w:lineRule="auto"/>
      <w:jc w:val="center"/>
    </w:pPr>
    <w:rPr>
      <w:rFonts w:ascii="Arial" w:eastAsia="Times New Roman" w:hAnsi="Arial" w:cs="Arial"/>
      <w:vanish/>
      <w:color w:val="auto"/>
      <w:kern w:val="0"/>
      <w:sz w:val="16"/>
      <w:szCs w:val="16"/>
      <w14:ligatures w14:val="none"/>
    </w:rPr>
  </w:style>
  <w:style w:type="character" w:customStyle="1" w:styleId="Char2">
    <w:name w:val="أسفل النموذج Char"/>
    <w:basedOn w:val="a0"/>
    <w:link w:val="ac"/>
    <w:uiPriority w:val="99"/>
    <w:semiHidden/>
    <w:rsid w:val="00EE21C4"/>
    <w:rPr>
      <w:rFonts w:ascii="Arial" w:eastAsia="Times New Roman" w:hAnsi="Arial" w:cs="Arial"/>
      <w:vanish/>
      <w:color w:val="auto"/>
      <w:kern w:val="0"/>
      <w:sz w:val="16"/>
      <w:szCs w:val="1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903427">
      <w:bodyDiv w:val="1"/>
      <w:marLeft w:val="0"/>
      <w:marRight w:val="0"/>
      <w:marTop w:val="0"/>
      <w:marBottom w:val="0"/>
      <w:divBdr>
        <w:top w:val="none" w:sz="0" w:space="0" w:color="auto"/>
        <w:left w:val="none" w:sz="0" w:space="0" w:color="auto"/>
        <w:bottom w:val="none" w:sz="0" w:space="0" w:color="auto"/>
        <w:right w:val="none" w:sz="0" w:space="0" w:color="auto"/>
      </w:divBdr>
    </w:div>
    <w:div w:id="195428410">
      <w:bodyDiv w:val="1"/>
      <w:marLeft w:val="0"/>
      <w:marRight w:val="0"/>
      <w:marTop w:val="0"/>
      <w:marBottom w:val="0"/>
      <w:divBdr>
        <w:top w:val="none" w:sz="0" w:space="0" w:color="auto"/>
        <w:left w:val="none" w:sz="0" w:space="0" w:color="auto"/>
        <w:bottom w:val="none" w:sz="0" w:space="0" w:color="auto"/>
        <w:right w:val="none" w:sz="0" w:space="0" w:color="auto"/>
      </w:divBdr>
      <w:divsChild>
        <w:div w:id="930697556">
          <w:marLeft w:val="0"/>
          <w:marRight w:val="0"/>
          <w:marTop w:val="0"/>
          <w:marBottom w:val="0"/>
          <w:divBdr>
            <w:top w:val="none" w:sz="0" w:space="0" w:color="auto"/>
            <w:left w:val="none" w:sz="0" w:space="0" w:color="auto"/>
            <w:bottom w:val="none" w:sz="0" w:space="0" w:color="auto"/>
            <w:right w:val="none" w:sz="0" w:space="0" w:color="auto"/>
          </w:divBdr>
          <w:divsChild>
            <w:div w:id="1867593960">
              <w:marLeft w:val="0"/>
              <w:marRight w:val="0"/>
              <w:marTop w:val="0"/>
              <w:marBottom w:val="0"/>
              <w:divBdr>
                <w:top w:val="none" w:sz="0" w:space="0" w:color="auto"/>
                <w:left w:val="none" w:sz="0" w:space="0" w:color="auto"/>
                <w:bottom w:val="none" w:sz="0" w:space="0" w:color="auto"/>
                <w:right w:val="none" w:sz="0" w:space="0" w:color="auto"/>
              </w:divBdr>
              <w:divsChild>
                <w:div w:id="31002151">
                  <w:marLeft w:val="0"/>
                  <w:marRight w:val="0"/>
                  <w:marTop w:val="0"/>
                  <w:marBottom w:val="0"/>
                  <w:divBdr>
                    <w:top w:val="none" w:sz="0" w:space="0" w:color="auto"/>
                    <w:left w:val="none" w:sz="0" w:space="0" w:color="auto"/>
                    <w:bottom w:val="none" w:sz="0" w:space="0" w:color="auto"/>
                    <w:right w:val="none" w:sz="0" w:space="0" w:color="auto"/>
                  </w:divBdr>
                  <w:divsChild>
                    <w:div w:id="1837644257">
                      <w:marLeft w:val="0"/>
                      <w:marRight w:val="0"/>
                      <w:marTop w:val="0"/>
                      <w:marBottom w:val="0"/>
                      <w:divBdr>
                        <w:top w:val="none" w:sz="0" w:space="0" w:color="auto"/>
                        <w:left w:val="none" w:sz="0" w:space="0" w:color="auto"/>
                        <w:bottom w:val="none" w:sz="0" w:space="0" w:color="auto"/>
                        <w:right w:val="none" w:sz="0" w:space="0" w:color="auto"/>
                      </w:divBdr>
                      <w:divsChild>
                        <w:div w:id="1595355756">
                          <w:marLeft w:val="0"/>
                          <w:marRight w:val="0"/>
                          <w:marTop w:val="0"/>
                          <w:marBottom w:val="0"/>
                          <w:divBdr>
                            <w:top w:val="none" w:sz="0" w:space="0" w:color="auto"/>
                            <w:left w:val="none" w:sz="0" w:space="0" w:color="auto"/>
                            <w:bottom w:val="none" w:sz="0" w:space="0" w:color="auto"/>
                            <w:right w:val="none" w:sz="0" w:space="0" w:color="auto"/>
                          </w:divBdr>
                          <w:divsChild>
                            <w:div w:id="1248736032">
                              <w:marLeft w:val="0"/>
                              <w:marRight w:val="0"/>
                              <w:marTop w:val="0"/>
                              <w:marBottom w:val="0"/>
                              <w:divBdr>
                                <w:top w:val="none" w:sz="0" w:space="0" w:color="auto"/>
                                <w:left w:val="none" w:sz="0" w:space="0" w:color="auto"/>
                                <w:bottom w:val="none" w:sz="0" w:space="0" w:color="auto"/>
                                <w:right w:val="none" w:sz="0" w:space="0" w:color="auto"/>
                              </w:divBdr>
                              <w:divsChild>
                                <w:div w:id="1288439073">
                                  <w:marLeft w:val="0"/>
                                  <w:marRight w:val="0"/>
                                  <w:marTop w:val="0"/>
                                  <w:marBottom w:val="0"/>
                                  <w:divBdr>
                                    <w:top w:val="none" w:sz="0" w:space="0" w:color="auto"/>
                                    <w:left w:val="none" w:sz="0" w:space="0" w:color="auto"/>
                                    <w:bottom w:val="none" w:sz="0" w:space="0" w:color="auto"/>
                                    <w:right w:val="none" w:sz="0" w:space="0" w:color="auto"/>
                                  </w:divBdr>
                                  <w:divsChild>
                                    <w:div w:id="881094996">
                                      <w:marLeft w:val="0"/>
                                      <w:marRight w:val="0"/>
                                      <w:marTop w:val="0"/>
                                      <w:marBottom w:val="0"/>
                                      <w:divBdr>
                                        <w:top w:val="none" w:sz="0" w:space="0" w:color="auto"/>
                                        <w:left w:val="none" w:sz="0" w:space="0" w:color="auto"/>
                                        <w:bottom w:val="none" w:sz="0" w:space="0" w:color="auto"/>
                                        <w:right w:val="none" w:sz="0" w:space="0" w:color="auto"/>
                                      </w:divBdr>
                                      <w:divsChild>
                                        <w:div w:id="855732190">
                                          <w:marLeft w:val="0"/>
                                          <w:marRight w:val="0"/>
                                          <w:marTop w:val="0"/>
                                          <w:marBottom w:val="0"/>
                                          <w:divBdr>
                                            <w:top w:val="none" w:sz="0" w:space="0" w:color="auto"/>
                                            <w:left w:val="none" w:sz="0" w:space="0" w:color="auto"/>
                                            <w:bottom w:val="none" w:sz="0" w:space="0" w:color="auto"/>
                                            <w:right w:val="none" w:sz="0" w:space="0" w:color="auto"/>
                                          </w:divBdr>
                                          <w:divsChild>
                                            <w:div w:id="1862550237">
                                              <w:marLeft w:val="0"/>
                                              <w:marRight w:val="0"/>
                                              <w:marTop w:val="0"/>
                                              <w:marBottom w:val="0"/>
                                              <w:divBdr>
                                                <w:top w:val="none" w:sz="0" w:space="0" w:color="auto"/>
                                                <w:left w:val="none" w:sz="0" w:space="0" w:color="auto"/>
                                                <w:bottom w:val="none" w:sz="0" w:space="0" w:color="auto"/>
                                                <w:right w:val="none" w:sz="0" w:space="0" w:color="auto"/>
                                              </w:divBdr>
                                              <w:divsChild>
                                                <w:div w:id="2110852630">
                                                  <w:marLeft w:val="0"/>
                                                  <w:marRight w:val="0"/>
                                                  <w:marTop w:val="0"/>
                                                  <w:marBottom w:val="0"/>
                                                  <w:divBdr>
                                                    <w:top w:val="none" w:sz="0" w:space="0" w:color="auto"/>
                                                    <w:left w:val="none" w:sz="0" w:space="0" w:color="auto"/>
                                                    <w:bottom w:val="none" w:sz="0" w:space="0" w:color="auto"/>
                                                    <w:right w:val="none" w:sz="0" w:space="0" w:color="auto"/>
                                                  </w:divBdr>
                                                  <w:divsChild>
                                                    <w:div w:id="110638090">
                                                      <w:marLeft w:val="0"/>
                                                      <w:marRight w:val="0"/>
                                                      <w:marTop w:val="0"/>
                                                      <w:marBottom w:val="0"/>
                                                      <w:divBdr>
                                                        <w:top w:val="none" w:sz="0" w:space="0" w:color="auto"/>
                                                        <w:left w:val="none" w:sz="0" w:space="0" w:color="auto"/>
                                                        <w:bottom w:val="none" w:sz="0" w:space="0" w:color="auto"/>
                                                        <w:right w:val="none" w:sz="0" w:space="0" w:color="auto"/>
                                                      </w:divBdr>
                                                      <w:divsChild>
                                                        <w:div w:id="753863294">
                                                          <w:marLeft w:val="0"/>
                                                          <w:marRight w:val="0"/>
                                                          <w:marTop w:val="0"/>
                                                          <w:marBottom w:val="0"/>
                                                          <w:divBdr>
                                                            <w:top w:val="none" w:sz="0" w:space="0" w:color="auto"/>
                                                            <w:left w:val="none" w:sz="0" w:space="0" w:color="auto"/>
                                                            <w:bottom w:val="none" w:sz="0" w:space="0" w:color="auto"/>
                                                            <w:right w:val="none" w:sz="0" w:space="0" w:color="auto"/>
                                                          </w:divBdr>
                                                          <w:divsChild>
                                                            <w:div w:id="1519193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13080147">
          <w:marLeft w:val="0"/>
          <w:marRight w:val="0"/>
          <w:marTop w:val="0"/>
          <w:marBottom w:val="0"/>
          <w:divBdr>
            <w:top w:val="none" w:sz="0" w:space="0" w:color="auto"/>
            <w:left w:val="none" w:sz="0" w:space="0" w:color="auto"/>
            <w:bottom w:val="none" w:sz="0" w:space="0" w:color="auto"/>
            <w:right w:val="none" w:sz="0" w:space="0" w:color="auto"/>
          </w:divBdr>
          <w:divsChild>
            <w:div w:id="1898470070">
              <w:marLeft w:val="0"/>
              <w:marRight w:val="0"/>
              <w:marTop w:val="0"/>
              <w:marBottom w:val="0"/>
              <w:divBdr>
                <w:top w:val="none" w:sz="0" w:space="0" w:color="auto"/>
                <w:left w:val="none" w:sz="0" w:space="0" w:color="auto"/>
                <w:bottom w:val="none" w:sz="0" w:space="0" w:color="auto"/>
                <w:right w:val="none" w:sz="0" w:space="0" w:color="auto"/>
              </w:divBdr>
              <w:divsChild>
                <w:div w:id="56931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1905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27C97-59CF-446A-B2E2-DABA99CA5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2556</Words>
  <Characters>14574</Characters>
  <Application>Microsoft Office Word</Application>
  <DocSecurity>0</DocSecurity>
  <Lines>121</Lines>
  <Paragraphs>34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Ahmad Alharbi</cp:lastModifiedBy>
  <cp:revision>3</cp:revision>
  <cp:lastPrinted>2024-07-11T20:11:00Z</cp:lastPrinted>
  <dcterms:created xsi:type="dcterms:W3CDTF">2024-08-09T03:11:00Z</dcterms:created>
  <dcterms:modified xsi:type="dcterms:W3CDTF">2024-08-23T17:29:00Z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