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3CEC33B" w:rsidR="009125CE" w:rsidRPr="001902DB" w:rsidRDefault="003A5105">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0D314D56">
            <wp:simplePos x="0" y="0"/>
            <wp:positionH relativeFrom="margin">
              <wp:posOffset>-287201</wp:posOffset>
            </wp:positionH>
            <wp:positionV relativeFrom="margin">
              <wp:posOffset>-276225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5FD490D2"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كلية </w:t>
      </w:r>
      <w:r w:rsidR="00F54761">
        <w:rPr>
          <w:rFonts w:ascii="Sakkal Majalla" w:hAnsi="Sakkal Majalla" w:cs="Sakkal Majalla" w:hint="cs"/>
          <w:b/>
          <w:bCs/>
          <w:sz w:val="28"/>
          <w:szCs w:val="28"/>
          <w:rtl/>
          <w:lang w:bidi="ar-EG"/>
        </w:rPr>
        <w:t>الريادة والابتكار</w:t>
      </w:r>
      <w:r w:rsidRPr="001902DB">
        <w:rPr>
          <w:rFonts w:ascii="Sakkal Majalla" w:hAnsi="Sakkal Majalla" w:cs="Sakkal Majalla"/>
          <w:b/>
          <w:bCs/>
          <w:sz w:val="28"/>
          <w:szCs w:val="28"/>
          <w:rtl/>
          <w:lang w:bidi="ar-EG"/>
        </w:rPr>
        <w:t xml:space="preserve"> </w:t>
      </w:r>
    </w:p>
    <w:p w14:paraId="0217C513" w14:textId="2E963311" w:rsidR="009125CE" w:rsidRPr="009125CE" w:rsidRDefault="003A5105">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w:t>
      </w:r>
      <w:r w:rsidRPr="001902DB">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 xml:space="preserve">ريادة الأعمال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37039EEF" w:rsidR="009125CE" w:rsidRPr="00EC744B" w:rsidRDefault="003A5105" w:rsidP="009125CE">
      <w:pPr>
        <w:jc w:val="center"/>
        <w:rPr>
          <w:rFonts w:ascii="Sakkal Majalla" w:hAnsi="Sakkal Majalla" w:cs="Sakkal Majalla"/>
          <w:b/>
          <w:bCs/>
          <w:sz w:val="28"/>
          <w:szCs w:val="28"/>
          <w:rtl/>
          <w:lang w:bidi="ar-EG"/>
        </w:rPr>
      </w:pPr>
      <w:r w:rsidRPr="003A5105">
        <w:rPr>
          <w:rFonts w:ascii="Sakkal Majalla" w:hAnsi="Sakkal Majalla" w:cs="Sakkal Majalla"/>
          <w:b/>
          <w:bCs/>
          <w:sz w:val="28"/>
          <w:szCs w:val="28"/>
          <w:rtl/>
          <w:lang w:bidi="ar-EG"/>
        </w:rPr>
        <w:t xml:space="preserve">دور الشركات الناشئة في تطوير إعادة تدوير مخلفات الهدم والبناء في إمارة </w:t>
      </w:r>
      <w:r w:rsidRPr="003A5105">
        <w:rPr>
          <w:rFonts w:ascii="Sakkal Majalla" w:hAnsi="Sakkal Majalla" w:cs="Sakkal Majalla" w:hint="cs"/>
          <w:b/>
          <w:bCs/>
          <w:sz w:val="28"/>
          <w:szCs w:val="28"/>
          <w:rtl/>
          <w:lang w:bidi="ar-EG"/>
        </w:rPr>
        <w:t>أبو ظب</w:t>
      </w:r>
      <w:r w:rsidRPr="003A5105">
        <w:rPr>
          <w:rFonts w:ascii="Sakkal Majalla" w:hAnsi="Sakkal Majalla" w:cs="Sakkal Majalla" w:hint="eastAsia"/>
          <w:b/>
          <w:bCs/>
          <w:sz w:val="28"/>
          <w:szCs w:val="28"/>
          <w:rtl/>
          <w:lang w:bidi="ar-EG"/>
        </w:rPr>
        <w:t>ي</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4312EF0D" w14:textId="3D152948" w:rsidR="00B73577" w:rsidRPr="00B73577" w:rsidRDefault="003A5105" w:rsidP="00B73577">
      <w:pPr>
        <w:jc w:val="center"/>
        <w:rPr>
          <w:rFonts w:ascii="Sakkal Majalla" w:hAnsi="Sakkal Majalla" w:cs="Sakkal Majalla"/>
          <w:sz w:val="28"/>
          <w:szCs w:val="28"/>
          <w:lang w:bidi="ar-EG"/>
        </w:rPr>
      </w:pPr>
      <w:r w:rsidRPr="003A5105">
        <w:rPr>
          <w:rFonts w:ascii="Sakkal Majalla" w:hAnsi="Sakkal Majalla" w:cs="Sakkal Majalla"/>
          <w:b/>
          <w:bCs/>
          <w:sz w:val="28"/>
          <w:szCs w:val="28"/>
          <w:lang w:bidi="ar-EG"/>
        </w:rPr>
        <w:t>The Role of Startups in Advancing Construction &amp; Demolition (C&amp;D) Waste Recycling in emirates of Abu Dhabi</w:t>
      </w:r>
    </w:p>
    <w:p w14:paraId="3024630C" w14:textId="77777777" w:rsidR="009125CE" w:rsidRPr="00B73577"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B73577">
      <w:pPr>
        <w:rPr>
          <w:rFonts w:ascii="Sakkal Majalla" w:hAnsi="Sakkal Majalla" w:cs="Sakkal Majalla"/>
          <w:b/>
          <w:bCs/>
          <w:sz w:val="28"/>
          <w:szCs w:val="28"/>
          <w:rtl/>
          <w:lang w:bidi="ar-EG"/>
        </w:rPr>
      </w:pPr>
    </w:p>
    <w:p w14:paraId="751A7E65" w14:textId="20188B1A"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B73577">
        <w:rPr>
          <w:rFonts w:ascii="Sakkal Majalla" w:hAnsi="Sakkal Majalla" w:cs="Sakkal Majalla" w:hint="cs"/>
          <w:b/>
          <w:bCs/>
          <w:sz w:val="28"/>
          <w:szCs w:val="28"/>
          <w:rtl/>
          <w:lang w:bidi="ar-EG"/>
        </w:rPr>
        <w:t xml:space="preserve"> </w:t>
      </w:r>
      <w:r w:rsidR="003A5105">
        <w:rPr>
          <w:rFonts w:ascii="Sakkal Majalla" w:hAnsi="Sakkal Majalla" w:cs="Sakkal Majalla" w:hint="cs"/>
          <w:b/>
          <w:bCs/>
          <w:sz w:val="28"/>
          <w:szCs w:val="28"/>
          <w:rtl/>
          <w:lang w:bidi="ar-EG"/>
        </w:rPr>
        <w:t>محمد جهاد</w:t>
      </w:r>
      <w:r w:rsidR="00B73577">
        <w:rPr>
          <w:rFonts w:ascii="Sakkal Majalla" w:hAnsi="Sakkal Majalla" w:cs="Sakkal Majalla" w:hint="cs"/>
          <w:b/>
          <w:bCs/>
          <w:sz w:val="28"/>
          <w:szCs w:val="28"/>
          <w:rtl/>
          <w:lang w:bidi="ar-EG"/>
        </w:rPr>
        <w:t xml:space="preserve"> البيوك</w:t>
      </w:r>
    </w:p>
    <w:p w14:paraId="16DC8A93" w14:textId="33D8D03F" w:rsidR="00D73B77" w:rsidRPr="001902DB" w:rsidRDefault="00D73B77"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242001573</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07362D">
      <w:pPr>
        <w:rPr>
          <w:rFonts w:ascii="Sakkal Majalla" w:hAnsi="Sakkal Majalla" w:cs="Sakkal Majalla"/>
          <w:b/>
          <w:bCs/>
          <w:sz w:val="28"/>
          <w:szCs w:val="28"/>
          <w:rtl/>
          <w:lang w:bidi="ar-EG"/>
        </w:rPr>
      </w:pPr>
    </w:p>
    <w:p w14:paraId="5F4EE2DE" w14:textId="400F171D"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D73B77">
        <w:rPr>
          <w:rFonts w:ascii="Sakkal Majalla" w:hAnsi="Sakkal Majalla" w:cs="Sakkal Majalla" w:hint="cs"/>
          <w:b/>
          <w:bCs/>
          <w:sz w:val="28"/>
          <w:szCs w:val="28"/>
          <w:rtl/>
          <w:lang w:bidi="ar-EG"/>
        </w:rPr>
        <w:t>:</w:t>
      </w:r>
    </w:p>
    <w:p w14:paraId="2EFA31CD" w14:textId="019FB31C" w:rsidR="009125CE" w:rsidRDefault="00D73B77"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AE"/>
        </w:rPr>
        <w:t>الدكتور</w:t>
      </w:r>
      <w:r>
        <w:rPr>
          <w:rFonts w:ascii="Sakkal Majalla" w:hAnsi="Sakkal Majalla" w:cs="Sakkal Majalla" w:hint="cs"/>
          <w:b/>
          <w:bCs/>
          <w:sz w:val="28"/>
          <w:szCs w:val="28"/>
          <w:rtl/>
          <w:lang w:bidi="ar-EG"/>
        </w:rPr>
        <w:t>/</w:t>
      </w:r>
      <w:r w:rsidR="003A5105">
        <w:rPr>
          <w:rFonts w:ascii="Sakkal Majalla" w:hAnsi="Sakkal Majalla" w:cs="Sakkal Majalla" w:hint="cs"/>
          <w:b/>
          <w:bCs/>
          <w:sz w:val="28"/>
          <w:szCs w:val="28"/>
          <w:rtl/>
          <w:lang w:bidi="ar-EG"/>
        </w:rPr>
        <w:t xml:space="preserve"> أحم</w:t>
      </w:r>
      <w:r w:rsidR="003A5105">
        <w:rPr>
          <w:rFonts w:ascii="Sakkal Majalla" w:hAnsi="Sakkal Majalla" w:cs="Sakkal Majalla" w:hint="eastAsia"/>
          <w:b/>
          <w:bCs/>
          <w:sz w:val="28"/>
          <w:szCs w:val="28"/>
          <w:rtl/>
          <w:lang w:bidi="ar-EG"/>
        </w:rPr>
        <w:t>د</w:t>
      </w:r>
      <w:r w:rsidR="003A5105">
        <w:rPr>
          <w:rFonts w:ascii="Sakkal Majalla" w:hAnsi="Sakkal Majalla" w:cs="Sakkal Majalla" w:hint="cs"/>
          <w:b/>
          <w:bCs/>
          <w:sz w:val="28"/>
          <w:szCs w:val="28"/>
          <w:rtl/>
          <w:lang w:bidi="ar-EG"/>
        </w:rPr>
        <w:t xml:space="preserve"> راجح</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745BFE1B" w:rsidR="009125CE" w:rsidRDefault="00D73B77" w:rsidP="00B73577">
      <w:pPr>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1445ه / 2025 م</w:t>
      </w:r>
    </w:p>
    <w:p w14:paraId="0DC0D520" w14:textId="77777777" w:rsidR="0007362D" w:rsidRDefault="0007362D" w:rsidP="00B73577">
      <w:pPr>
        <w:jc w:val="center"/>
        <w:rPr>
          <w:rFonts w:ascii="Sakkal Majalla" w:hAnsi="Sakkal Majalla" w:cs="Sakkal Majalla"/>
          <w:b/>
          <w:bCs/>
          <w:sz w:val="28"/>
          <w:szCs w:val="28"/>
          <w:rtl/>
          <w:lang w:bidi="ar-EG"/>
        </w:rPr>
      </w:pPr>
    </w:p>
    <w:p w14:paraId="337BA4DC" w14:textId="77777777" w:rsidR="002C3B2D" w:rsidRDefault="002C3B2D" w:rsidP="002C3B2D">
      <w:pPr>
        <w:spacing w:after="0" w:line="360" w:lineRule="auto"/>
        <w:rPr>
          <w:rFonts w:ascii="Sakkal Majalla" w:hAnsi="Sakkal Majalla" w:cs="Sakkal Majalla"/>
          <w:b/>
          <w:bCs/>
          <w:sz w:val="36"/>
          <w:szCs w:val="36"/>
          <w:highlight w:val="green"/>
          <w:rtl/>
        </w:rPr>
      </w:pPr>
    </w:p>
    <w:p w14:paraId="4FB6117B" w14:textId="2EE4C287" w:rsidR="009C2B91" w:rsidRPr="00C56939" w:rsidRDefault="0095681F" w:rsidP="002C3B2D">
      <w:pPr>
        <w:spacing w:after="0" w:line="360" w:lineRule="auto"/>
        <w:rPr>
          <w:rFonts w:ascii="Sakkal Majalla" w:hAnsi="Sakkal Majalla" w:cs="Sakkal Majalla"/>
          <w:b/>
          <w:bCs/>
          <w:sz w:val="36"/>
          <w:szCs w:val="36"/>
          <w:rtl/>
          <w:lang w:bidi="ar-AE"/>
        </w:rPr>
      </w:pPr>
      <w:r>
        <w:rPr>
          <w:rFonts w:ascii="Sakkal Majalla" w:hAnsi="Sakkal Majalla" w:cs="Sakkal Majalla" w:hint="cs"/>
          <w:b/>
          <w:bCs/>
          <w:sz w:val="36"/>
          <w:szCs w:val="36"/>
          <w:rtl/>
          <w:lang w:bidi="ar-AE"/>
        </w:rPr>
        <w:lastRenderedPageBreak/>
        <w:t>شكر وتقدير</w:t>
      </w:r>
    </w:p>
    <w:p w14:paraId="3F700088" w14:textId="77777777" w:rsidR="003D11FD" w:rsidRDefault="003D11FD" w:rsidP="00D977BE">
      <w:pPr>
        <w:ind w:left="200"/>
        <w:rPr>
          <w:rFonts w:ascii="Sakkal Majalla" w:hAnsi="Sakkal Majalla" w:cs="Sakkal Majalla"/>
          <w:b/>
          <w:bCs/>
          <w:sz w:val="28"/>
          <w:szCs w:val="28"/>
          <w:rtl/>
        </w:rPr>
      </w:pPr>
    </w:p>
    <w:p w14:paraId="64B527BA" w14:textId="094E15B8" w:rsidR="003D11FD" w:rsidRPr="003D11FD" w:rsidRDefault="003D11FD" w:rsidP="003D11FD">
      <w:pPr>
        <w:ind w:left="200"/>
        <w:jc w:val="center"/>
        <w:rPr>
          <w:rFonts w:ascii="Sakkal Majalla" w:hAnsi="Sakkal Majalla" w:cs="Diwani Bent"/>
          <w:b/>
          <w:bCs/>
          <w:sz w:val="72"/>
          <w:szCs w:val="72"/>
          <w:rtl/>
        </w:rPr>
      </w:pPr>
      <w:r w:rsidRPr="003D11FD">
        <w:rPr>
          <w:rFonts w:ascii="Sakkal Majalla" w:hAnsi="Sakkal Majalla" w:cs="Diwani Bent" w:hint="cs"/>
          <w:b/>
          <w:bCs/>
          <w:sz w:val="72"/>
          <w:szCs w:val="72"/>
          <w:rtl/>
        </w:rPr>
        <w:t>بسم الله الرحمن الرحيم</w:t>
      </w:r>
    </w:p>
    <w:p w14:paraId="65D57751" w14:textId="77777777" w:rsidR="003D11FD" w:rsidRPr="003D11FD" w:rsidRDefault="003D11FD" w:rsidP="003D11FD">
      <w:pPr>
        <w:ind w:left="200"/>
        <w:jc w:val="center"/>
        <w:rPr>
          <w:rFonts w:ascii="Sakkal Majalla" w:hAnsi="Sakkal Majalla" w:cs="Diwani Bent"/>
          <w:b/>
          <w:bCs/>
          <w:sz w:val="36"/>
          <w:szCs w:val="36"/>
          <w:rtl/>
        </w:rPr>
      </w:pPr>
    </w:p>
    <w:p w14:paraId="2FCC8333" w14:textId="494F5077" w:rsidR="00D977BE" w:rsidRPr="00D977BE" w:rsidRDefault="00D977BE" w:rsidP="003D11FD">
      <w:pPr>
        <w:spacing w:line="480" w:lineRule="auto"/>
        <w:ind w:left="200"/>
        <w:jc w:val="center"/>
        <w:rPr>
          <w:rFonts w:ascii="Sakkal Majalla" w:hAnsi="Sakkal Majalla" w:cs="Sakkal Majalla"/>
          <w:b/>
          <w:bCs/>
          <w:sz w:val="28"/>
          <w:szCs w:val="28"/>
        </w:rPr>
      </w:pPr>
      <w:r w:rsidRPr="00D977BE">
        <w:rPr>
          <w:rFonts w:ascii="Sakkal Majalla" w:hAnsi="Sakkal Majalla" w:cs="Sakkal Majalla"/>
          <w:b/>
          <w:bCs/>
          <w:sz w:val="28"/>
          <w:szCs w:val="28"/>
          <w:rtl/>
        </w:rPr>
        <w:t>الحمد لله الذي بنعمته تتم الصالحات</w:t>
      </w:r>
    </w:p>
    <w:p w14:paraId="53D20DCC" w14:textId="12C499EA" w:rsidR="00D977BE" w:rsidRPr="00D977BE" w:rsidRDefault="00D977BE" w:rsidP="003D11FD">
      <w:pPr>
        <w:spacing w:line="480" w:lineRule="auto"/>
        <w:ind w:left="200"/>
        <w:jc w:val="center"/>
        <w:rPr>
          <w:rFonts w:ascii="Sakkal Majalla" w:hAnsi="Sakkal Majalla" w:cs="Sakkal Majalla"/>
          <w:b/>
          <w:bCs/>
          <w:sz w:val="28"/>
          <w:szCs w:val="28"/>
        </w:rPr>
      </w:pPr>
      <w:r w:rsidRPr="00D977BE">
        <w:rPr>
          <w:rFonts w:ascii="Sakkal Majalla" w:hAnsi="Sakkal Majalla" w:cs="Sakkal Majalla"/>
          <w:b/>
          <w:bCs/>
          <w:sz w:val="28"/>
          <w:szCs w:val="28"/>
          <w:rtl/>
        </w:rPr>
        <w:t>أتقدم بخالص الشكر والتقدير والعرفان إلى</w:t>
      </w:r>
      <w:r w:rsidR="00DB6777">
        <w:rPr>
          <w:rFonts w:ascii="Sakkal Majalla" w:hAnsi="Sakkal Majalla" w:cs="Sakkal Majalla"/>
          <w:b/>
          <w:bCs/>
          <w:sz w:val="28"/>
          <w:szCs w:val="28"/>
        </w:rPr>
        <w:t xml:space="preserve"> </w:t>
      </w:r>
      <w:r w:rsidRPr="00D977BE">
        <w:rPr>
          <w:rFonts w:ascii="Sakkal Majalla" w:hAnsi="Sakkal Majalla" w:cs="Sakkal Majalla"/>
          <w:b/>
          <w:bCs/>
          <w:sz w:val="28"/>
          <w:szCs w:val="28"/>
          <w:rtl/>
        </w:rPr>
        <w:t>جامعة ميدأوشن ممثلة في كليتها الموقرة وهيئة التدريس على ما قدموه من دعم علمي وتوجيهي طوال فترة دراستي</w:t>
      </w:r>
      <w:r w:rsidRPr="00D977BE">
        <w:rPr>
          <w:rFonts w:ascii="Sakkal Majalla" w:hAnsi="Sakkal Majalla" w:cs="Sakkal Majalla"/>
          <w:b/>
          <w:bCs/>
          <w:sz w:val="28"/>
          <w:szCs w:val="28"/>
        </w:rPr>
        <w:t>.</w:t>
      </w:r>
    </w:p>
    <w:p w14:paraId="3C6835E2" w14:textId="5F497D76" w:rsidR="00D977BE" w:rsidRPr="00D977BE" w:rsidRDefault="00D977BE" w:rsidP="003D11FD">
      <w:pPr>
        <w:spacing w:line="480" w:lineRule="auto"/>
        <w:ind w:left="200"/>
        <w:jc w:val="center"/>
        <w:rPr>
          <w:rFonts w:ascii="Sakkal Majalla" w:hAnsi="Sakkal Majalla" w:cs="Sakkal Majalla"/>
          <w:b/>
          <w:bCs/>
          <w:sz w:val="28"/>
          <w:szCs w:val="28"/>
        </w:rPr>
      </w:pPr>
      <w:r w:rsidRPr="00D977BE">
        <w:rPr>
          <w:rFonts w:ascii="Sakkal Majalla" w:hAnsi="Sakkal Majalla" w:cs="Sakkal Majalla"/>
          <w:b/>
          <w:bCs/>
          <w:sz w:val="28"/>
          <w:szCs w:val="28"/>
          <w:rtl/>
        </w:rPr>
        <w:t xml:space="preserve">كما أخص بالشكر المشرف الأكاديمي د. </w:t>
      </w:r>
      <w:r w:rsidRPr="00D977BE">
        <w:rPr>
          <w:rFonts w:ascii="Sakkal Majalla" w:hAnsi="Sakkal Majalla" w:cs="Sakkal Majalla" w:hint="cs"/>
          <w:b/>
          <w:bCs/>
          <w:sz w:val="28"/>
          <w:szCs w:val="28"/>
          <w:rtl/>
        </w:rPr>
        <w:t>أحم</w:t>
      </w:r>
      <w:r w:rsidRPr="00D977BE">
        <w:rPr>
          <w:rFonts w:ascii="Sakkal Majalla" w:hAnsi="Sakkal Majalla" w:cs="Sakkal Majalla" w:hint="eastAsia"/>
          <w:b/>
          <w:bCs/>
          <w:sz w:val="28"/>
          <w:szCs w:val="28"/>
          <w:rtl/>
        </w:rPr>
        <w:t>د</w:t>
      </w:r>
      <w:r w:rsidRPr="00D977BE">
        <w:rPr>
          <w:rFonts w:ascii="Sakkal Majalla" w:hAnsi="Sakkal Majalla" w:cs="Sakkal Majalla" w:hint="cs"/>
          <w:b/>
          <w:bCs/>
          <w:sz w:val="28"/>
          <w:szCs w:val="28"/>
          <w:rtl/>
        </w:rPr>
        <w:t xml:space="preserve"> راجح</w:t>
      </w:r>
      <w:r w:rsidRPr="00D977BE">
        <w:rPr>
          <w:rFonts w:ascii="Sakkal Majalla" w:hAnsi="Sakkal Majalla" w:cs="Sakkal Majalla"/>
          <w:b/>
          <w:bCs/>
          <w:sz w:val="28"/>
          <w:szCs w:val="28"/>
          <w:rtl/>
        </w:rPr>
        <w:t xml:space="preserve"> على دعمه وتوجيهاته السديدة وملاحظاته البناءة التي أسهمت بشكل كبير في إنجاز هذه الدراسة</w:t>
      </w:r>
      <w:r w:rsidRPr="00D977BE">
        <w:rPr>
          <w:rFonts w:ascii="Sakkal Majalla" w:hAnsi="Sakkal Majalla" w:cs="Sakkal Majalla"/>
          <w:b/>
          <w:bCs/>
          <w:sz w:val="28"/>
          <w:szCs w:val="28"/>
        </w:rPr>
        <w:t>.</w:t>
      </w:r>
    </w:p>
    <w:p w14:paraId="04E7F2BA" w14:textId="77777777" w:rsidR="00D977BE" w:rsidRPr="00D977BE" w:rsidRDefault="00D977BE" w:rsidP="003D11FD">
      <w:pPr>
        <w:spacing w:line="480" w:lineRule="auto"/>
        <w:ind w:left="200"/>
        <w:jc w:val="center"/>
        <w:rPr>
          <w:rFonts w:ascii="Sakkal Majalla" w:hAnsi="Sakkal Majalla" w:cs="Sakkal Majalla"/>
          <w:b/>
          <w:bCs/>
          <w:sz w:val="28"/>
          <w:szCs w:val="28"/>
        </w:rPr>
      </w:pPr>
      <w:r w:rsidRPr="00D977BE">
        <w:rPr>
          <w:rFonts w:ascii="Sakkal Majalla" w:hAnsi="Sakkal Majalla" w:cs="Sakkal Majalla"/>
          <w:b/>
          <w:bCs/>
          <w:sz w:val="28"/>
          <w:szCs w:val="28"/>
          <w:rtl/>
        </w:rPr>
        <w:t>ولا يفوتني أن أقدم شكري وامتناني لكل من ساهم في تسهيل مهمتي في جمع البيانات، سواء من الشركات الناشئة أو الجهات الحكومية المشاركة</w:t>
      </w:r>
      <w:r w:rsidRPr="00D977BE">
        <w:rPr>
          <w:rFonts w:ascii="Sakkal Majalla" w:hAnsi="Sakkal Majalla" w:cs="Sakkal Majalla"/>
          <w:b/>
          <w:bCs/>
          <w:sz w:val="28"/>
          <w:szCs w:val="28"/>
        </w:rPr>
        <w:t>.</w:t>
      </w:r>
    </w:p>
    <w:p w14:paraId="515771F5" w14:textId="527CBDA6" w:rsidR="00D977BE" w:rsidRPr="00D977BE" w:rsidRDefault="00D977BE" w:rsidP="003D11FD">
      <w:pPr>
        <w:spacing w:line="480" w:lineRule="auto"/>
        <w:ind w:left="200"/>
        <w:jc w:val="center"/>
        <w:rPr>
          <w:rFonts w:ascii="Sakkal Majalla" w:hAnsi="Sakkal Majalla" w:cs="Sakkal Majalla"/>
          <w:b/>
          <w:bCs/>
          <w:sz w:val="28"/>
          <w:szCs w:val="28"/>
        </w:rPr>
      </w:pPr>
      <w:r w:rsidRPr="00D977BE">
        <w:rPr>
          <w:rFonts w:ascii="Sakkal Majalla" w:hAnsi="Sakkal Majalla" w:cs="Sakkal Majalla"/>
          <w:b/>
          <w:bCs/>
          <w:sz w:val="28"/>
          <w:szCs w:val="28"/>
          <w:rtl/>
        </w:rPr>
        <w:t>وأخيرا، أقدم أصدق معاني الشكر لعائلتي الكريمة التي كانت دوما سندي ومصدر قوتي، ولكل من آمن بي ووقف إلى جانبي خلال هذه الرحلة العلمية</w:t>
      </w:r>
      <w:r w:rsidRPr="00D977BE">
        <w:rPr>
          <w:rFonts w:ascii="Sakkal Majalla" w:hAnsi="Sakkal Majalla" w:cs="Sakkal Majalla"/>
          <w:b/>
          <w:bCs/>
          <w:sz w:val="28"/>
          <w:szCs w:val="28"/>
        </w:rPr>
        <w:t>.</w:t>
      </w:r>
    </w:p>
    <w:p w14:paraId="4876DF79" w14:textId="77777777" w:rsidR="00E008F5" w:rsidRPr="00D977BE" w:rsidRDefault="00E008F5" w:rsidP="002C3B2D">
      <w:pPr>
        <w:ind w:left="200"/>
        <w:rPr>
          <w:rFonts w:ascii="Sakkal Majalla" w:hAnsi="Sakkal Majalla" w:cs="Sakkal Majalla"/>
          <w:b/>
          <w:bCs/>
          <w:sz w:val="28"/>
          <w:szCs w:val="28"/>
          <w:highlight w:val="green"/>
          <w:rtl/>
        </w:rPr>
      </w:pPr>
    </w:p>
    <w:p w14:paraId="3D0811F4" w14:textId="77777777" w:rsidR="00D977BE" w:rsidRDefault="00D977BE" w:rsidP="002C3B2D">
      <w:pPr>
        <w:ind w:left="200"/>
        <w:rPr>
          <w:rFonts w:ascii="Sakkal Majalla" w:hAnsi="Sakkal Majalla" w:cs="Sakkal Majalla"/>
          <w:b/>
          <w:bCs/>
          <w:sz w:val="36"/>
          <w:szCs w:val="36"/>
          <w:highlight w:val="green"/>
        </w:rPr>
      </w:pPr>
    </w:p>
    <w:p w14:paraId="6EFB035A" w14:textId="77777777" w:rsidR="00742752" w:rsidRPr="002C3B2D" w:rsidRDefault="00742752" w:rsidP="00D977BE">
      <w:pPr>
        <w:rPr>
          <w:rFonts w:ascii="Sakkal Majalla" w:hAnsi="Sakkal Majalla" w:cs="Sakkal Majalla"/>
          <w:b/>
          <w:bCs/>
          <w:sz w:val="36"/>
          <w:szCs w:val="36"/>
          <w:highlight w:val="green"/>
        </w:rPr>
      </w:pPr>
    </w:p>
    <w:p w14:paraId="6731A625" w14:textId="5DA27CA2" w:rsidR="009C2B91" w:rsidRPr="003D11FD" w:rsidRDefault="009C2B91" w:rsidP="002C3B2D">
      <w:pPr>
        <w:ind w:left="200"/>
        <w:rPr>
          <w:rFonts w:ascii="Sakkal Majalla" w:hAnsi="Sakkal Majalla" w:cs="Sakkal Majalla"/>
          <w:b/>
          <w:bCs/>
          <w:sz w:val="36"/>
          <w:szCs w:val="36"/>
          <w:rtl/>
        </w:rPr>
      </w:pPr>
      <w:r w:rsidRPr="003D11FD">
        <w:rPr>
          <w:rFonts w:ascii="Sakkal Majalla" w:hAnsi="Sakkal Majalla" w:cs="Sakkal Majalla" w:hint="cs"/>
          <w:b/>
          <w:bCs/>
          <w:sz w:val="36"/>
          <w:szCs w:val="36"/>
          <w:rtl/>
        </w:rPr>
        <w:lastRenderedPageBreak/>
        <w:t>ملخص الدراسة</w:t>
      </w:r>
    </w:p>
    <w:p w14:paraId="3EBBAEAE" w14:textId="16847055" w:rsidR="00192DE9" w:rsidRPr="00192DE9" w:rsidRDefault="00192DE9" w:rsidP="003C7527">
      <w:pPr>
        <w:spacing w:line="360" w:lineRule="auto"/>
        <w:ind w:left="200"/>
        <w:jc w:val="both"/>
        <w:rPr>
          <w:rFonts w:ascii="Sakkal Majalla" w:hAnsi="Sakkal Majalla" w:cs="Sakkal Majalla"/>
          <w:sz w:val="28"/>
          <w:szCs w:val="28"/>
          <w:rtl/>
        </w:rPr>
      </w:pPr>
      <w:r w:rsidRPr="00192DE9">
        <w:rPr>
          <w:rFonts w:ascii="Sakkal Majalla" w:hAnsi="Sakkal Majalla" w:cs="Sakkal Majalla"/>
          <w:sz w:val="28"/>
          <w:szCs w:val="28"/>
          <w:rtl/>
        </w:rPr>
        <w:t>تهدف هذه الدراسة إلى تحليل الدور الذي يمكن أن تؤديه الشركات الناشئة في تحسين كفاءة عمليات فرز وإعادة تدوير مخلفات الهدم والبناء في إمارة أبوظبي، في ضوء التحول نحو الاقتصاد الدائري واستراتيجيات الاستدامة البيئية. استخدمت الدراسة المنهج المختلط، حيث تم جمع البيانات باستخدام استبيان إلكتروني شمل 37 مشاركا من القطاع البيئي والمقاولات، بالإضافة إلى خمس مقابلات شبه منظمة مع خبراء وجهات تنظيمية وشركات ناشئة.</w:t>
      </w:r>
    </w:p>
    <w:p w14:paraId="60B70C77" w14:textId="34B00A58" w:rsidR="00192DE9" w:rsidRPr="00192DE9" w:rsidRDefault="00192DE9" w:rsidP="003C7527">
      <w:pPr>
        <w:spacing w:line="360" w:lineRule="auto"/>
        <w:ind w:left="200"/>
        <w:jc w:val="both"/>
        <w:rPr>
          <w:rFonts w:ascii="Sakkal Majalla" w:hAnsi="Sakkal Majalla" w:cs="Sakkal Majalla"/>
          <w:sz w:val="28"/>
          <w:szCs w:val="28"/>
          <w:rtl/>
        </w:rPr>
      </w:pPr>
      <w:r w:rsidRPr="00192DE9">
        <w:rPr>
          <w:rFonts w:ascii="Sakkal Majalla" w:hAnsi="Sakkal Majalla" w:cs="Sakkal Majalla"/>
          <w:sz w:val="28"/>
          <w:szCs w:val="28"/>
          <w:rtl/>
        </w:rPr>
        <w:t>أظهرت النتائج أن الشركات الناشئة تمتلك قدرات ابتكارية تؤهلها لتقديم حلول تقنية فعالة لمعالجة تحديات الفرز والنقل وإعادة التدوير، إلا أن هذه القدرات تواجه قيودا تنظيمية وتشغيلية تعيق تأثيرها. وأشارت البيانات إلى أن غياب الحوافز، وتعقيد الإجراءات، وضعف التكامل بين الجهات، يضعف من فاعلية السياسات الداعمة. كما كشفت المقابلات عن ضعف الوعي المجتمعي والمهني بمفهوم الفرز من المصدر.</w:t>
      </w:r>
    </w:p>
    <w:p w14:paraId="0BBAB818" w14:textId="2294CCCD" w:rsidR="00192DE9" w:rsidRPr="00192DE9" w:rsidRDefault="00192DE9" w:rsidP="003C7527">
      <w:pPr>
        <w:spacing w:line="360" w:lineRule="auto"/>
        <w:ind w:left="200"/>
        <w:jc w:val="both"/>
        <w:rPr>
          <w:rFonts w:ascii="Sakkal Majalla" w:hAnsi="Sakkal Majalla" w:cs="Sakkal Majalla"/>
          <w:sz w:val="28"/>
          <w:szCs w:val="28"/>
          <w:rtl/>
        </w:rPr>
      </w:pPr>
      <w:r w:rsidRPr="00192DE9">
        <w:rPr>
          <w:rFonts w:ascii="Sakkal Majalla" w:hAnsi="Sakkal Majalla" w:cs="Sakkal Majalla"/>
          <w:sz w:val="28"/>
          <w:szCs w:val="28"/>
          <w:rtl/>
        </w:rPr>
        <w:t>توصي الدراسة بضرورة إدماج الشركات الناشئة ضمن سياسات إدارة النفايات من خلال تسهيلات تنظيمية، وتوفير حوافز مالية، وتعزيز الشراكات بين القطاعين العام والخاص، بما يضمن الانتقال الفعلي نحو نموذج اقتصاد دائري مستدام في قطاع البناء.</w:t>
      </w:r>
    </w:p>
    <w:p w14:paraId="15351A9B" w14:textId="77777777" w:rsidR="00192DE9" w:rsidRPr="00192DE9" w:rsidRDefault="00192DE9" w:rsidP="003C7527">
      <w:pPr>
        <w:spacing w:line="360" w:lineRule="auto"/>
        <w:ind w:left="200"/>
        <w:jc w:val="both"/>
        <w:rPr>
          <w:rFonts w:ascii="Sakkal Majalla" w:hAnsi="Sakkal Majalla" w:cs="Sakkal Majalla"/>
          <w:sz w:val="28"/>
          <w:szCs w:val="28"/>
          <w:rtl/>
        </w:rPr>
      </w:pPr>
      <w:r w:rsidRPr="00192DE9">
        <w:rPr>
          <w:rFonts w:ascii="Sakkal Majalla" w:hAnsi="Sakkal Majalla" w:cs="Sakkal Majalla"/>
          <w:sz w:val="28"/>
          <w:szCs w:val="28"/>
          <w:rtl/>
        </w:rPr>
        <w:t>الكلمات المفتاحية:</w:t>
      </w:r>
    </w:p>
    <w:p w14:paraId="10E4EE83" w14:textId="314A7464" w:rsidR="00742752" w:rsidRPr="00192DE9" w:rsidRDefault="00192DE9" w:rsidP="003C7527">
      <w:pPr>
        <w:spacing w:line="360" w:lineRule="auto"/>
        <w:ind w:left="200"/>
        <w:jc w:val="both"/>
        <w:rPr>
          <w:rFonts w:ascii="Sakkal Majalla" w:hAnsi="Sakkal Majalla" w:cs="Sakkal Majalla"/>
          <w:sz w:val="28"/>
          <w:szCs w:val="28"/>
          <w:rtl/>
        </w:rPr>
      </w:pPr>
      <w:r w:rsidRPr="00192DE9">
        <w:rPr>
          <w:rFonts w:ascii="Sakkal Majalla" w:hAnsi="Sakkal Majalla" w:cs="Sakkal Majalla"/>
          <w:sz w:val="28"/>
          <w:szCs w:val="28"/>
          <w:rtl/>
        </w:rPr>
        <w:t>الشركات الناشئة، إعادة التدوير، مخلفات الهدم والبناء، الاقتصاد الدائري، أبوظبي، ريادة الأعمال البيئية.</w:t>
      </w:r>
    </w:p>
    <w:p w14:paraId="6AB1FF3C" w14:textId="77777777" w:rsidR="00742752" w:rsidRDefault="00742752" w:rsidP="002C3B2D">
      <w:pPr>
        <w:ind w:left="200"/>
        <w:rPr>
          <w:rFonts w:ascii="Sakkal Majalla" w:hAnsi="Sakkal Majalla" w:cs="Sakkal Majalla"/>
          <w:b/>
          <w:bCs/>
          <w:sz w:val="36"/>
          <w:szCs w:val="36"/>
          <w:highlight w:val="green"/>
          <w:rtl/>
        </w:rPr>
      </w:pPr>
    </w:p>
    <w:p w14:paraId="22549AED" w14:textId="77777777" w:rsidR="00192DE9" w:rsidRDefault="00192DE9" w:rsidP="002C3B2D">
      <w:pPr>
        <w:ind w:left="200"/>
        <w:rPr>
          <w:rFonts w:ascii="Sakkal Majalla" w:hAnsi="Sakkal Majalla" w:cs="Sakkal Majalla"/>
          <w:b/>
          <w:bCs/>
          <w:sz w:val="36"/>
          <w:szCs w:val="36"/>
          <w:highlight w:val="green"/>
          <w:rtl/>
        </w:rPr>
      </w:pPr>
    </w:p>
    <w:p w14:paraId="73ECDE33" w14:textId="77777777" w:rsidR="00192DE9" w:rsidRDefault="00192DE9" w:rsidP="002C3B2D">
      <w:pPr>
        <w:ind w:left="200"/>
        <w:rPr>
          <w:rFonts w:ascii="Sakkal Majalla" w:hAnsi="Sakkal Majalla" w:cs="Sakkal Majalla"/>
          <w:b/>
          <w:bCs/>
          <w:sz w:val="36"/>
          <w:szCs w:val="36"/>
          <w:highlight w:val="green"/>
          <w:rtl/>
        </w:rPr>
      </w:pPr>
    </w:p>
    <w:p w14:paraId="096D9346" w14:textId="77777777" w:rsidR="00192DE9" w:rsidRDefault="00192DE9" w:rsidP="002C3B2D">
      <w:pPr>
        <w:ind w:left="200"/>
        <w:rPr>
          <w:rFonts w:ascii="Sakkal Majalla" w:hAnsi="Sakkal Majalla" w:cs="Sakkal Majalla"/>
          <w:b/>
          <w:bCs/>
          <w:sz w:val="36"/>
          <w:szCs w:val="36"/>
          <w:highlight w:val="green"/>
          <w:rtl/>
        </w:rPr>
      </w:pPr>
    </w:p>
    <w:p w14:paraId="5BB62330" w14:textId="77777777" w:rsidR="00192DE9" w:rsidRDefault="00192DE9" w:rsidP="002C3B2D">
      <w:pPr>
        <w:ind w:left="200"/>
        <w:rPr>
          <w:rFonts w:ascii="Sakkal Majalla" w:hAnsi="Sakkal Majalla" w:cs="Sakkal Majalla"/>
          <w:b/>
          <w:bCs/>
          <w:sz w:val="36"/>
          <w:szCs w:val="36"/>
          <w:highlight w:val="green"/>
          <w:rtl/>
        </w:rPr>
      </w:pPr>
    </w:p>
    <w:p w14:paraId="02A0468C" w14:textId="77777777" w:rsidR="00192DE9" w:rsidRDefault="00192DE9" w:rsidP="002C3B2D">
      <w:pPr>
        <w:ind w:left="200"/>
        <w:rPr>
          <w:rFonts w:ascii="Sakkal Majalla" w:hAnsi="Sakkal Majalla" w:cs="Sakkal Majalla"/>
          <w:b/>
          <w:bCs/>
          <w:sz w:val="36"/>
          <w:szCs w:val="36"/>
          <w:highlight w:val="green"/>
          <w:rtl/>
        </w:rPr>
      </w:pPr>
    </w:p>
    <w:p w14:paraId="2236D7A6" w14:textId="77777777" w:rsidR="00192DE9" w:rsidRPr="002C3B2D" w:rsidRDefault="00192DE9" w:rsidP="003C7527">
      <w:pPr>
        <w:rPr>
          <w:rFonts w:ascii="Sakkal Majalla" w:hAnsi="Sakkal Majalla" w:cs="Sakkal Majalla"/>
          <w:b/>
          <w:bCs/>
          <w:sz w:val="36"/>
          <w:szCs w:val="36"/>
          <w:highlight w:val="green"/>
        </w:rPr>
      </w:pPr>
    </w:p>
    <w:p w14:paraId="3E97BBFC" w14:textId="4E50419F" w:rsidR="002C3B2D" w:rsidRPr="00145144" w:rsidRDefault="002C3B2D" w:rsidP="00192DE9">
      <w:pPr>
        <w:bidi w:val="0"/>
        <w:ind w:left="200"/>
        <w:rPr>
          <w:rFonts w:ascii="Sakkal Majalla" w:hAnsi="Sakkal Majalla" w:cs="Sakkal Majalla"/>
          <w:b/>
          <w:bCs/>
          <w:sz w:val="36"/>
          <w:szCs w:val="36"/>
          <w:rtl/>
        </w:rPr>
      </w:pPr>
      <w:r w:rsidRPr="00145144">
        <w:rPr>
          <w:rFonts w:ascii="Sakkal Majalla" w:hAnsi="Sakkal Majalla" w:cs="Sakkal Majalla"/>
          <w:b/>
          <w:bCs/>
          <w:sz w:val="36"/>
          <w:szCs w:val="36"/>
        </w:rPr>
        <w:lastRenderedPageBreak/>
        <w:t>Abstract</w:t>
      </w:r>
    </w:p>
    <w:p w14:paraId="71AA00E3" w14:textId="77777777" w:rsidR="00192DE9" w:rsidRPr="00192DE9" w:rsidRDefault="00192DE9" w:rsidP="003C7527">
      <w:pPr>
        <w:spacing w:line="360" w:lineRule="auto"/>
        <w:ind w:left="200"/>
        <w:jc w:val="right"/>
        <w:rPr>
          <w:rFonts w:ascii="Sakkal Majalla" w:hAnsi="Sakkal Majalla" w:cs="Sakkal Majalla"/>
          <w:sz w:val="28"/>
          <w:szCs w:val="28"/>
        </w:rPr>
      </w:pPr>
      <w:r w:rsidRPr="00192DE9">
        <w:rPr>
          <w:rFonts w:ascii="Sakkal Majalla" w:hAnsi="Sakkal Majalla" w:cs="Sakkal Majalla"/>
          <w:sz w:val="28"/>
          <w:szCs w:val="28"/>
        </w:rPr>
        <w:t>This study aims to examine the potential role of startups in enhancing the efficiency of construction and demolition (C&amp;D) waste sorting and recycling in Abu Dhabi, within the broader framework of the circular economy and environmental sustainability strategies. A mixed-methods approach was employed, combining quantitative data from an online survey involving 37 participants from the environmental and contracting sectors, with qualitative insights from five semi-structured interviews with experts, regulators, and startup representatives.</w:t>
      </w:r>
    </w:p>
    <w:p w14:paraId="21F0EFD7" w14:textId="77777777" w:rsidR="00192DE9" w:rsidRPr="00192DE9" w:rsidRDefault="00192DE9" w:rsidP="003C7527">
      <w:pPr>
        <w:spacing w:line="360" w:lineRule="auto"/>
        <w:ind w:left="200"/>
        <w:jc w:val="right"/>
        <w:rPr>
          <w:rFonts w:ascii="Sakkal Majalla" w:hAnsi="Sakkal Majalla" w:cs="Sakkal Majalla"/>
          <w:sz w:val="28"/>
          <w:szCs w:val="28"/>
        </w:rPr>
      </w:pPr>
      <w:r w:rsidRPr="00192DE9">
        <w:rPr>
          <w:rFonts w:ascii="Sakkal Majalla" w:hAnsi="Sakkal Majalla" w:cs="Sakkal Majalla"/>
          <w:sz w:val="28"/>
          <w:szCs w:val="28"/>
        </w:rPr>
        <w:t>Findings reveal that startups possess significant innovative capabilities that enable them to offer technological solutions to challenges related to waste sorting, transportation, and recycling. However, these capabilities are constrained by regulatory and operational barriers. The data also highlight a lack of targeted incentives, procedural complexity, and weak institutional integration, all of which undermine the impact of existing policies. Additionally, interviews pointed to limited community and industry awareness regarding source separation practices.</w:t>
      </w:r>
    </w:p>
    <w:p w14:paraId="332DC9D2" w14:textId="77777777" w:rsidR="00192DE9" w:rsidRPr="00192DE9" w:rsidRDefault="00192DE9" w:rsidP="003C7527">
      <w:pPr>
        <w:spacing w:line="360" w:lineRule="auto"/>
        <w:ind w:left="200"/>
        <w:jc w:val="right"/>
        <w:rPr>
          <w:rFonts w:ascii="Sakkal Majalla" w:hAnsi="Sakkal Majalla" w:cs="Sakkal Majalla"/>
          <w:sz w:val="28"/>
          <w:szCs w:val="28"/>
        </w:rPr>
      </w:pPr>
      <w:r w:rsidRPr="00192DE9">
        <w:rPr>
          <w:rFonts w:ascii="Sakkal Majalla" w:hAnsi="Sakkal Majalla" w:cs="Sakkal Majalla"/>
          <w:sz w:val="28"/>
          <w:szCs w:val="28"/>
        </w:rPr>
        <w:t>The study recommends integrating startups into the national waste management strategy through regulatory facilitation, financial incentives, and strengthened public-private partnerships to foster a functional circular economy model in the construction sector.</w:t>
      </w:r>
    </w:p>
    <w:p w14:paraId="7EA45866" w14:textId="77777777" w:rsidR="00192DE9" w:rsidRPr="00192DE9" w:rsidRDefault="00192DE9" w:rsidP="003C7527">
      <w:pPr>
        <w:spacing w:line="360" w:lineRule="auto"/>
        <w:ind w:left="200"/>
        <w:jc w:val="right"/>
        <w:rPr>
          <w:rFonts w:ascii="Sakkal Majalla" w:hAnsi="Sakkal Majalla" w:cs="Sakkal Majalla"/>
          <w:sz w:val="28"/>
          <w:szCs w:val="28"/>
        </w:rPr>
      </w:pPr>
      <w:r w:rsidRPr="00192DE9">
        <w:rPr>
          <w:rFonts w:ascii="Sakkal Majalla" w:hAnsi="Sakkal Majalla" w:cs="Sakkal Majalla"/>
          <w:sz w:val="28"/>
          <w:szCs w:val="28"/>
        </w:rPr>
        <w:t>Keywords:</w:t>
      </w:r>
      <w:r w:rsidRPr="00192DE9">
        <w:rPr>
          <w:rFonts w:ascii="Sakkal Majalla" w:hAnsi="Sakkal Majalla" w:cs="Sakkal Majalla"/>
          <w:sz w:val="28"/>
          <w:szCs w:val="28"/>
        </w:rPr>
        <w:br/>
        <w:t>Startups, Recycling, Construction and Demolition Waste, Circular Economy, Abu Dhabi, Environmental Entrepreneurship</w:t>
      </w:r>
    </w:p>
    <w:p w14:paraId="255AD354" w14:textId="77777777" w:rsidR="00742752" w:rsidRDefault="00742752" w:rsidP="00192DE9">
      <w:pPr>
        <w:bidi w:val="0"/>
        <w:ind w:left="200"/>
        <w:rPr>
          <w:rFonts w:ascii="Sakkal Majalla" w:hAnsi="Sakkal Majalla" w:cs="Sakkal Majalla"/>
          <w:b/>
          <w:bCs/>
          <w:sz w:val="36"/>
          <w:szCs w:val="36"/>
          <w:highlight w:val="green"/>
          <w:rtl/>
        </w:rPr>
      </w:pPr>
    </w:p>
    <w:p w14:paraId="083A194E" w14:textId="77777777" w:rsidR="00742752" w:rsidRDefault="00742752" w:rsidP="002C3B2D">
      <w:pPr>
        <w:ind w:left="200"/>
        <w:rPr>
          <w:rFonts w:ascii="Sakkal Majalla" w:hAnsi="Sakkal Majalla" w:cs="Sakkal Majalla"/>
          <w:b/>
          <w:bCs/>
          <w:sz w:val="36"/>
          <w:szCs w:val="36"/>
          <w:highlight w:val="green"/>
          <w:rtl/>
        </w:rPr>
      </w:pPr>
    </w:p>
    <w:p w14:paraId="07079801" w14:textId="77777777" w:rsidR="00742752" w:rsidRPr="002C3B2D" w:rsidRDefault="00742752" w:rsidP="00192DE9">
      <w:pPr>
        <w:rPr>
          <w:rFonts w:ascii="Sakkal Majalla" w:hAnsi="Sakkal Majalla" w:cs="Sakkal Majalla"/>
          <w:b/>
          <w:bCs/>
          <w:sz w:val="36"/>
          <w:szCs w:val="36"/>
          <w:highlight w:val="green"/>
        </w:rPr>
      </w:pPr>
    </w:p>
    <w:sdt>
      <w:sdtPr>
        <w:rPr>
          <w:rFonts w:asciiTheme="minorHAnsi" w:eastAsiaTheme="minorEastAsia" w:hAnsiTheme="minorHAnsi" w:cs="Times New Roman"/>
          <w:b/>
          <w:bCs/>
          <w:color w:val="auto"/>
          <w:sz w:val="44"/>
          <w:szCs w:val="44"/>
          <w:rtl/>
        </w:rPr>
        <w:id w:val="1567071817"/>
        <w:docPartObj>
          <w:docPartGallery w:val="Table of Contents"/>
          <w:docPartUnique/>
        </w:docPartObj>
      </w:sdtPr>
      <w:sdtEndPr>
        <w:rPr>
          <w:b w:val="0"/>
          <w:bCs w:val="0"/>
          <w:sz w:val="22"/>
          <w:szCs w:val="22"/>
        </w:rPr>
      </w:sdtEndPr>
      <w:sdtContent>
        <w:p w14:paraId="4AFF94F7" w14:textId="45570B7C" w:rsidR="00D87001" w:rsidRPr="007C65A5" w:rsidRDefault="00D87001" w:rsidP="00E10BF2">
          <w:pPr>
            <w:pStyle w:val="TOCHeading"/>
            <w:tabs>
              <w:tab w:val="left" w:pos="2178"/>
            </w:tabs>
            <w:bidi/>
            <w:rPr>
              <w:rFonts w:ascii="Sakkal Majalla" w:hAnsi="Sakkal Majalla" w:cs="Sakkal Majalla"/>
              <w:b/>
              <w:bCs/>
              <w:color w:val="auto"/>
              <w:sz w:val="36"/>
              <w:szCs w:val="36"/>
            </w:rPr>
          </w:pPr>
          <w:r w:rsidRPr="007C65A5">
            <w:rPr>
              <w:rFonts w:ascii="Sakkal Majalla" w:hAnsi="Sakkal Majalla" w:cs="Sakkal Majalla"/>
              <w:b/>
              <w:bCs/>
              <w:color w:val="auto"/>
              <w:sz w:val="36"/>
              <w:szCs w:val="36"/>
              <w:rtl/>
            </w:rPr>
            <w:t>قائمة المحتويات</w:t>
          </w:r>
          <w:r w:rsidR="00E10BF2">
            <w:rPr>
              <w:rFonts w:ascii="Sakkal Majalla" w:hAnsi="Sakkal Majalla" w:cs="Sakkal Majalla"/>
              <w:b/>
              <w:bCs/>
              <w:color w:val="auto"/>
              <w:sz w:val="36"/>
              <w:szCs w:val="36"/>
              <w:rtl/>
            </w:rPr>
            <w:tab/>
          </w:r>
        </w:p>
        <w:p w14:paraId="4A02B281" w14:textId="77777777" w:rsidR="00D87001" w:rsidRPr="007C65A5" w:rsidRDefault="00D87001" w:rsidP="00D87001">
          <w:pPr>
            <w:pStyle w:val="TOC1"/>
            <w:rPr>
              <w:rFonts w:ascii="Sakkal Majalla" w:hAnsi="Sakkal Majalla" w:cs="Sakkal Majalla"/>
              <w:sz w:val="28"/>
              <w:szCs w:val="28"/>
            </w:rPr>
          </w:pPr>
          <w:r>
            <w:rPr>
              <w:rFonts w:ascii="Sakkal Majalla" w:hAnsi="Sakkal Majalla" w:cs="Sakkal Majalla" w:hint="cs"/>
              <w:sz w:val="28"/>
              <w:szCs w:val="28"/>
              <w:rtl/>
            </w:rPr>
            <w:t>شكر وتقدير</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ب</w:t>
          </w:r>
        </w:p>
        <w:p w14:paraId="6486D27B" w14:textId="77777777" w:rsidR="00D87001" w:rsidRPr="007C65A5" w:rsidRDefault="00D87001" w:rsidP="00D87001">
          <w:pPr>
            <w:pStyle w:val="TOC1"/>
            <w:rPr>
              <w:rFonts w:ascii="Sakkal Majalla" w:hAnsi="Sakkal Majalla" w:cs="Sakkal Majalla"/>
              <w:sz w:val="28"/>
              <w:szCs w:val="28"/>
            </w:rPr>
          </w:pPr>
          <w:r w:rsidRPr="007C65A5">
            <w:rPr>
              <w:rFonts w:ascii="Sakkal Majalla" w:hAnsi="Sakkal Majalla" w:cs="Sakkal Majalla"/>
              <w:sz w:val="28"/>
              <w:szCs w:val="28"/>
              <w:rtl/>
            </w:rPr>
            <w:t>ملخص الدراسة</w:t>
          </w:r>
          <w:r w:rsidRPr="007C65A5">
            <w:rPr>
              <w:rFonts w:ascii="Sakkal Majalla" w:hAnsi="Sakkal Majalla" w:cs="Sakkal Majalla"/>
              <w:sz w:val="28"/>
              <w:szCs w:val="28"/>
            </w:rPr>
            <w:t xml:space="preserve"> </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ت</w:t>
          </w:r>
        </w:p>
        <w:p w14:paraId="2345ADCC" w14:textId="77777777" w:rsidR="00D87001" w:rsidRDefault="00D87001" w:rsidP="00D87001">
          <w:pPr>
            <w:pStyle w:val="TOC1"/>
            <w:rPr>
              <w:rFonts w:ascii="Sakkal Majalla" w:hAnsi="Sakkal Majalla" w:cs="Sakkal Majalla"/>
              <w:sz w:val="28"/>
              <w:szCs w:val="28"/>
            </w:rPr>
          </w:pPr>
          <w:r w:rsidRPr="007C65A5">
            <w:rPr>
              <w:rFonts w:ascii="Sakkal Majalla" w:hAnsi="Sakkal Majalla" w:cs="Sakkal Majalla"/>
              <w:sz w:val="28"/>
              <w:szCs w:val="28"/>
            </w:rPr>
            <w:t xml:space="preserve">Abstract </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ث</w:t>
          </w:r>
        </w:p>
        <w:p w14:paraId="43294147" w14:textId="77777777" w:rsidR="00D87001" w:rsidRDefault="00D87001" w:rsidP="00D87001">
          <w:pPr>
            <w:pStyle w:val="TOC1"/>
            <w:rPr>
              <w:rFonts w:ascii="Sakkal Majalla" w:hAnsi="Sakkal Majalla" w:cs="Sakkal Majalla"/>
              <w:sz w:val="28"/>
              <w:szCs w:val="28"/>
              <w:rtl/>
            </w:rPr>
          </w:pPr>
          <w:r>
            <w:rPr>
              <w:rFonts w:ascii="Sakkal Majalla" w:hAnsi="Sakkal Majalla" w:cs="Sakkal Majalla" w:hint="cs"/>
              <w:sz w:val="28"/>
              <w:szCs w:val="28"/>
              <w:rtl/>
              <w:lang w:bidi="ar-AE"/>
            </w:rPr>
            <w:t>قائمة المحتويات</w:t>
          </w:r>
          <w:r w:rsidRPr="007C65A5">
            <w:rPr>
              <w:rFonts w:ascii="Sakkal Majalla" w:hAnsi="Sakkal Majalla" w:cs="Sakkal Majalla"/>
              <w:sz w:val="28"/>
              <w:szCs w:val="28"/>
            </w:rPr>
            <w:t xml:space="preserve"> </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ج</w:t>
          </w:r>
        </w:p>
        <w:p w14:paraId="20BA164A" w14:textId="77777777" w:rsidR="00D87001" w:rsidRPr="00F2117D" w:rsidRDefault="00D87001" w:rsidP="00D87001">
          <w:pPr>
            <w:pStyle w:val="TOC1"/>
            <w:rPr>
              <w:rFonts w:ascii="Sakkal Majalla" w:hAnsi="Sakkal Majalla" w:cs="Sakkal Majalla"/>
              <w:sz w:val="28"/>
              <w:szCs w:val="28"/>
            </w:rPr>
          </w:pPr>
          <w:r>
            <w:rPr>
              <w:rFonts w:ascii="Sakkal Majalla" w:hAnsi="Sakkal Majalla" w:cs="Sakkal Majalla" w:hint="cs"/>
              <w:sz w:val="28"/>
              <w:szCs w:val="28"/>
              <w:rtl/>
              <w:lang w:bidi="ar-AE"/>
            </w:rPr>
            <w:t>قائمة الجداول</w:t>
          </w:r>
          <w:r w:rsidRPr="007C65A5">
            <w:rPr>
              <w:rFonts w:ascii="Sakkal Majalla" w:hAnsi="Sakkal Majalla" w:cs="Sakkal Majalla"/>
              <w:sz w:val="28"/>
              <w:szCs w:val="28"/>
            </w:rPr>
            <w:t xml:space="preserve"> </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خ</w:t>
          </w:r>
        </w:p>
        <w:p w14:paraId="1DF5D207" w14:textId="77777777" w:rsidR="00D87001" w:rsidRPr="007C65A5" w:rsidRDefault="00D87001" w:rsidP="00D87001">
          <w:pPr>
            <w:pStyle w:val="TOC1"/>
            <w:rPr>
              <w:rFonts w:ascii="Sakkal Majalla" w:hAnsi="Sakkal Majalla" w:cs="Sakkal Majalla"/>
              <w:sz w:val="28"/>
              <w:szCs w:val="28"/>
            </w:rPr>
          </w:pPr>
          <w:r w:rsidRPr="007C65A5">
            <w:rPr>
              <w:rFonts w:ascii="Sakkal Majalla" w:hAnsi="Sakkal Majalla" w:cs="Sakkal Majalla"/>
              <w:sz w:val="28"/>
              <w:szCs w:val="28"/>
              <w:rtl/>
            </w:rPr>
            <w:t>الفصل الأول: الإطار العام للدراسة</w:t>
          </w:r>
          <w:r w:rsidRPr="007C65A5">
            <w:rPr>
              <w:rFonts w:ascii="Sakkal Majalla" w:hAnsi="Sakkal Majalla" w:cs="Sakkal Majalla"/>
              <w:sz w:val="28"/>
              <w:szCs w:val="28"/>
            </w:rPr>
            <w:t xml:space="preserve"> </w:t>
          </w:r>
          <w:r w:rsidRPr="007C65A5">
            <w:rPr>
              <w:rFonts w:ascii="Sakkal Majalla" w:hAnsi="Sakkal Majalla" w:cs="Sakkal Majalla"/>
              <w:sz w:val="28"/>
              <w:szCs w:val="28"/>
            </w:rPr>
            <w:ptab w:relativeTo="margin" w:alignment="right" w:leader="dot"/>
          </w:r>
          <w:r w:rsidRPr="007C65A5">
            <w:rPr>
              <w:rFonts w:ascii="Sakkal Majalla" w:hAnsi="Sakkal Majalla" w:cs="Sakkal Majalla"/>
              <w:sz w:val="28"/>
              <w:szCs w:val="28"/>
            </w:rPr>
            <w:t>1</w:t>
          </w:r>
        </w:p>
        <w:p w14:paraId="7A871268"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Pr>
            <w:t xml:space="preserve"> 1.1 </w:t>
          </w:r>
          <w:r w:rsidRPr="007C65A5">
            <w:rPr>
              <w:rFonts w:ascii="Sakkal Majalla" w:hAnsi="Sakkal Majalla" w:cs="Sakkal Majalla"/>
              <w:sz w:val="28"/>
              <w:szCs w:val="28"/>
              <w:rtl/>
            </w:rPr>
            <w:t>المقدمة</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1</w:t>
          </w:r>
        </w:p>
        <w:p w14:paraId="2ADA2501"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Pr>
            <w:t xml:space="preserve"> 1.2 </w:t>
          </w:r>
          <w:r w:rsidRPr="007C65A5">
            <w:rPr>
              <w:rFonts w:ascii="Sakkal Majalla" w:hAnsi="Sakkal Majalla" w:cs="Sakkal Majalla"/>
              <w:sz w:val="28"/>
              <w:szCs w:val="28"/>
              <w:rtl/>
            </w:rPr>
            <w:t>مشكلة الدراسة</w:t>
          </w:r>
          <w:r w:rsidRPr="007C65A5">
            <w:rPr>
              <w:rFonts w:ascii="Sakkal Majalla" w:hAnsi="Sakkal Majalla" w:cs="Sakkal Majalla"/>
              <w:sz w:val="28"/>
              <w:szCs w:val="28"/>
            </w:rPr>
            <w:t xml:space="preserve"> </w:t>
          </w:r>
          <w:r w:rsidRPr="007C65A5">
            <w:rPr>
              <w:rFonts w:ascii="Sakkal Majalla" w:hAnsi="Sakkal Majalla" w:cs="Sakkal Majalla"/>
              <w:sz w:val="28"/>
              <w:szCs w:val="28"/>
            </w:rPr>
            <w:ptab w:relativeTo="margin" w:alignment="right" w:leader="dot"/>
          </w:r>
          <w:r w:rsidRPr="007C65A5">
            <w:rPr>
              <w:rFonts w:ascii="Sakkal Majalla" w:hAnsi="Sakkal Majalla" w:cs="Sakkal Majalla"/>
              <w:sz w:val="28"/>
              <w:szCs w:val="28"/>
            </w:rPr>
            <w:t>2</w:t>
          </w:r>
        </w:p>
        <w:p w14:paraId="0DCA6FB5"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Pr>
            <w:t xml:space="preserve"> 1.3 </w:t>
          </w:r>
          <w:r w:rsidRPr="007C65A5">
            <w:rPr>
              <w:rFonts w:ascii="Sakkal Majalla" w:hAnsi="Sakkal Majalla" w:cs="Sakkal Majalla"/>
              <w:sz w:val="28"/>
              <w:szCs w:val="28"/>
              <w:rtl/>
            </w:rPr>
            <w:t>أهمية الدراسة</w:t>
          </w:r>
          <w:r w:rsidRPr="007C65A5">
            <w:rPr>
              <w:rFonts w:ascii="Sakkal Majalla" w:hAnsi="Sakkal Majalla" w:cs="Sakkal Majalla"/>
              <w:sz w:val="28"/>
              <w:szCs w:val="28"/>
            </w:rPr>
            <w:t xml:space="preserve"> </w:t>
          </w:r>
          <w:r w:rsidRPr="007C65A5">
            <w:rPr>
              <w:rFonts w:ascii="Sakkal Majalla" w:hAnsi="Sakkal Majalla" w:cs="Sakkal Majalla"/>
              <w:sz w:val="28"/>
              <w:szCs w:val="28"/>
            </w:rPr>
            <w:ptab w:relativeTo="margin" w:alignment="right" w:leader="dot"/>
          </w:r>
          <w:r w:rsidRPr="007C65A5">
            <w:rPr>
              <w:rFonts w:ascii="Sakkal Majalla" w:hAnsi="Sakkal Majalla" w:cs="Sakkal Majalla"/>
              <w:sz w:val="28"/>
              <w:szCs w:val="28"/>
            </w:rPr>
            <w:t>2</w:t>
          </w:r>
        </w:p>
        <w:p w14:paraId="2A2C2C27"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Pr>
            <w:t xml:space="preserve"> 1.4 </w:t>
          </w:r>
          <w:r w:rsidRPr="007C65A5">
            <w:rPr>
              <w:rFonts w:ascii="Sakkal Majalla" w:hAnsi="Sakkal Majalla" w:cs="Sakkal Majalla"/>
              <w:sz w:val="28"/>
              <w:szCs w:val="28"/>
              <w:rtl/>
            </w:rPr>
            <w:t>أهداف الدراسة</w:t>
          </w:r>
          <w:r w:rsidRPr="007C65A5">
            <w:rPr>
              <w:rFonts w:ascii="Sakkal Majalla" w:hAnsi="Sakkal Majalla" w:cs="Sakkal Majalla"/>
              <w:sz w:val="28"/>
              <w:szCs w:val="28"/>
            </w:rPr>
            <w:t xml:space="preserve"> </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3</w:t>
          </w:r>
        </w:p>
        <w:p w14:paraId="7BA68CE3"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Pr>
            <w:t xml:space="preserve"> 1.5 </w:t>
          </w:r>
          <w:r w:rsidRPr="007C65A5">
            <w:rPr>
              <w:rFonts w:ascii="Sakkal Majalla" w:hAnsi="Sakkal Majalla" w:cs="Sakkal Majalla"/>
              <w:sz w:val="28"/>
              <w:szCs w:val="28"/>
              <w:rtl/>
            </w:rPr>
            <w:t>أسئلة الدراسة</w:t>
          </w:r>
          <w:r w:rsidRPr="007C65A5">
            <w:rPr>
              <w:rFonts w:ascii="Sakkal Majalla" w:hAnsi="Sakkal Majalla" w:cs="Sakkal Majalla"/>
              <w:sz w:val="28"/>
              <w:szCs w:val="28"/>
            </w:rPr>
            <w:t xml:space="preserve"> </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4</w:t>
          </w:r>
        </w:p>
        <w:p w14:paraId="3F77CD90"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Pr>
            <w:t xml:space="preserve"> 1.6 </w:t>
          </w:r>
          <w:r w:rsidRPr="007C65A5">
            <w:rPr>
              <w:rFonts w:ascii="Sakkal Majalla" w:hAnsi="Sakkal Majalla" w:cs="Sakkal Majalla"/>
              <w:sz w:val="28"/>
              <w:szCs w:val="28"/>
              <w:rtl/>
            </w:rPr>
            <w:t>فرضيات الدراسة</w:t>
          </w:r>
          <w:r w:rsidRPr="007C65A5">
            <w:rPr>
              <w:rFonts w:ascii="Sakkal Majalla" w:hAnsi="Sakkal Majalla" w:cs="Sakkal Majalla"/>
              <w:sz w:val="28"/>
              <w:szCs w:val="28"/>
            </w:rPr>
            <w:t xml:space="preserve"> </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5</w:t>
          </w:r>
        </w:p>
        <w:p w14:paraId="7215D2C5"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Pr>
            <w:t xml:space="preserve"> 1.7 </w:t>
          </w:r>
          <w:r w:rsidRPr="007C65A5">
            <w:rPr>
              <w:rFonts w:ascii="Sakkal Majalla" w:hAnsi="Sakkal Majalla" w:cs="Sakkal Majalla"/>
              <w:sz w:val="28"/>
              <w:szCs w:val="28"/>
              <w:rtl/>
            </w:rPr>
            <w:t>حدود الدراسة</w:t>
          </w:r>
          <w:r w:rsidRPr="007C65A5">
            <w:rPr>
              <w:rFonts w:ascii="Sakkal Majalla" w:hAnsi="Sakkal Majalla" w:cs="Sakkal Majalla"/>
              <w:sz w:val="28"/>
              <w:szCs w:val="28"/>
            </w:rPr>
            <w:t xml:space="preserve"> </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6</w:t>
          </w:r>
        </w:p>
        <w:p w14:paraId="4A43B804"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Pr>
            <w:t xml:space="preserve"> 1.8 </w:t>
          </w:r>
          <w:r w:rsidRPr="007C65A5">
            <w:rPr>
              <w:rFonts w:ascii="Sakkal Majalla" w:hAnsi="Sakkal Majalla" w:cs="Sakkal Majalla"/>
              <w:sz w:val="28"/>
              <w:szCs w:val="28"/>
              <w:rtl/>
            </w:rPr>
            <w:t>مصطلحات الدراسة</w:t>
          </w:r>
          <w:r w:rsidRPr="007C65A5">
            <w:rPr>
              <w:rFonts w:ascii="Sakkal Majalla" w:hAnsi="Sakkal Majalla" w:cs="Sakkal Majalla"/>
              <w:sz w:val="28"/>
              <w:szCs w:val="28"/>
            </w:rPr>
            <w:t xml:space="preserve"> </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7</w:t>
          </w:r>
        </w:p>
        <w:p w14:paraId="22F75363" w14:textId="77777777" w:rsidR="00D87001" w:rsidRPr="007C65A5" w:rsidRDefault="00D87001" w:rsidP="00D87001">
          <w:pPr>
            <w:pStyle w:val="TOC1"/>
            <w:rPr>
              <w:rFonts w:ascii="Sakkal Majalla" w:hAnsi="Sakkal Majalla" w:cs="Sakkal Majalla"/>
              <w:sz w:val="28"/>
              <w:szCs w:val="28"/>
            </w:rPr>
          </w:pPr>
          <w:r w:rsidRPr="007C65A5">
            <w:rPr>
              <w:rFonts w:ascii="Sakkal Majalla" w:hAnsi="Sakkal Majalla" w:cs="Sakkal Majalla"/>
              <w:sz w:val="28"/>
              <w:szCs w:val="28"/>
              <w:rtl/>
            </w:rPr>
            <w:t>الفصل الثاني: الدراسات السابقة</w:t>
          </w:r>
          <w:r w:rsidRPr="007C65A5">
            <w:rPr>
              <w:rFonts w:ascii="Sakkal Majalla" w:hAnsi="Sakkal Majalla" w:cs="Sakkal Majalla"/>
              <w:sz w:val="28"/>
              <w:szCs w:val="28"/>
            </w:rPr>
            <w:t xml:space="preserve"> </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7</w:t>
          </w:r>
        </w:p>
        <w:p w14:paraId="0546BFF4"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Pr>
            <w:t>2.1</w:t>
          </w:r>
          <w:r w:rsidRPr="007C65A5">
            <w:rPr>
              <w:rFonts w:ascii="Sakkal Majalla" w:hAnsi="Sakkal Majalla" w:cs="Sakkal Majalla"/>
              <w:sz w:val="28"/>
              <w:szCs w:val="28"/>
              <w:rtl/>
            </w:rPr>
            <w:tab/>
            <w:t>دراسات حول إدارة النفايات وسياسات إعادة تدوير مخلفات البناء والهدم محليا ودوليا</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7</w:t>
          </w:r>
        </w:p>
        <w:p w14:paraId="063EB5F5"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Pr>
            <w:t>2.2</w:t>
          </w:r>
          <w:r w:rsidRPr="007C65A5">
            <w:rPr>
              <w:rFonts w:ascii="Sakkal Majalla" w:hAnsi="Sakkal Majalla" w:cs="Sakkal Majalla"/>
              <w:sz w:val="28"/>
              <w:szCs w:val="28"/>
              <w:rtl/>
            </w:rPr>
            <w:tab/>
            <w:t>دراسات حول ريادة الأعمال وأهميتها في تعزيز الحلول البيئية المستدامة</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10</w:t>
          </w:r>
        </w:p>
        <w:p w14:paraId="2ED721F7"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Pr>
            <w:t>2.3</w:t>
          </w:r>
          <w:r w:rsidRPr="007C65A5">
            <w:rPr>
              <w:rFonts w:ascii="Sakkal Majalla" w:hAnsi="Sakkal Majalla" w:cs="Sakkal Majalla"/>
              <w:sz w:val="28"/>
              <w:szCs w:val="28"/>
              <w:rtl/>
            </w:rPr>
            <w:tab/>
            <w:t>دراسات حول التحديات التقنية والتنظيمية في إدارة مخلفات البناء والهدم</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12</w:t>
          </w:r>
        </w:p>
        <w:p w14:paraId="0E3ECFC8"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Pr>
            <w:t>2.4</w:t>
          </w:r>
          <w:r w:rsidRPr="007C65A5">
            <w:rPr>
              <w:rFonts w:ascii="Sakkal Majalla" w:hAnsi="Sakkal Majalla" w:cs="Sakkal Majalla"/>
              <w:sz w:val="28"/>
              <w:szCs w:val="28"/>
              <w:rtl/>
            </w:rPr>
            <w:tab/>
            <w:t>دراسات حالة حول دور الشركات الناشئة في إدارة النفايات</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15</w:t>
          </w:r>
        </w:p>
        <w:p w14:paraId="1AB5F756" w14:textId="77777777" w:rsidR="00D87001" w:rsidRPr="007C65A5" w:rsidRDefault="00D87001" w:rsidP="00D87001">
          <w:pPr>
            <w:pStyle w:val="TOC1"/>
            <w:rPr>
              <w:rFonts w:ascii="Sakkal Majalla" w:hAnsi="Sakkal Majalla" w:cs="Sakkal Majalla"/>
              <w:sz w:val="28"/>
              <w:szCs w:val="28"/>
            </w:rPr>
          </w:pPr>
          <w:r w:rsidRPr="007C65A5">
            <w:rPr>
              <w:rFonts w:ascii="Sakkal Majalla" w:hAnsi="Sakkal Majalla" w:cs="Sakkal Majalla"/>
              <w:sz w:val="28"/>
              <w:szCs w:val="28"/>
              <w:rtl/>
            </w:rPr>
            <w:t xml:space="preserve">الفصل الثالث: الإطار النظري </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17</w:t>
          </w:r>
        </w:p>
        <w:p w14:paraId="51DE6340"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Pr>
            <w:t>3.1</w:t>
          </w:r>
          <w:r w:rsidRPr="007C65A5">
            <w:rPr>
              <w:rFonts w:ascii="Sakkal Majalla" w:hAnsi="Sakkal Majalla" w:cs="Sakkal Majalla"/>
              <w:sz w:val="28"/>
              <w:szCs w:val="28"/>
              <w:rtl/>
            </w:rPr>
            <w:tab/>
            <w:t xml:space="preserve">نظرية الاقتصاد الدائري </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17</w:t>
          </w:r>
        </w:p>
        <w:p w14:paraId="5B927341"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Pr>
            <w:t>3.2</w:t>
          </w:r>
          <w:r w:rsidRPr="007C65A5">
            <w:rPr>
              <w:rFonts w:ascii="Sakkal Majalla" w:hAnsi="Sakkal Majalla" w:cs="Sakkal Majalla"/>
              <w:sz w:val="28"/>
              <w:szCs w:val="28"/>
              <w:rtl/>
            </w:rPr>
            <w:tab/>
            <w:t xml:space="preserve">نموذج الابتكار في ريادة الأعمال </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18</w:t>
          </w:r>
        </w:p>
        <w:p w14:paraId="1C5C58C3"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Pr>
            <w:t>3.3</w:t>
          </w:r>
          <w:r w:rsidRPr="007C65A5">
            <w:rPr>
              <w:rFonts w:ascii="Sakkal Majalla" w:hAnsi="Sakkal Majalla" w:cs="Sakkal Majalla"/>
              <w:sz w:val="28"/>
              <w:szCs w:val="28"/>
              <w:rtl/>
            </w:rPr>
            <w:tab/>
            <w:t xml:space="preserve">النظرية المؤسسية </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18</w:t>
          </w:r>
        </w:p>
        <w:p w14:paraId="1DC5E3A5"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Pr>
            <w:t>3.4</w:t>
          </w:r>
          <w:r w:rsidRPr="007C65A5">
            <w:rPr>
              <w:rFonts w:ascii="Sakkal Majalla" w:hAnsi="Sakkal Majalla" w:cs="Sakkal Majalla"/>
              <w:sz w:val="28"/>
              <w:szCs w:val="28"/>
              <w:rtl/>
            </w:rPr>
            <w:tab/>
            <w:t xml:space="preserve">نظرية الشبكات </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18</w:t>
          </w:r>
        </w:p>
        <w:p w14:paraId="4BBAEA43"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Pr>
            <w:t>3.5</w:t>
          </w:r>
          <w:r w:rsidRPr="007C65A5">
            <w:rPr>
              <w:rFonts w:ascii="Sakkal Majalla" w:hAnsi="Sakkal Majalla" w:cs="Sakkal Majalla"/>
              <w:sz w:val="28"/>
              <w:szCs w:val="28"/>
              <w:rtl/>
            </w:rPr>
            <w:tab/>
            <w:t>ملخص الإطار النظري</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19</w:t>
          </w:r>
        </w:p>
        <w:p w14:paraId="5CB9E474" w14:textId="77777777" w:rsidR="00D87001" w:rsidRPr="007C65A5" w:rsidRDefault="00D87001" w:rsidP="00D87001">
          <w:pPr>
            <w:pStyle w:val="TOC1"/>
            <w:rPr>
              <w:rFonts w:ascii="Sakkal Majalla" w:hAnsi="Sakkal Majalla" w:cs="Sakkal Majalla"/>
              <w:sz w:val="28"/>
              <w:szCs w:val="28"/>
            </w:rPr>
          </w:pPr>
          <w:r w:rsidRPr="007C65A5">
            <w:rPr>
              <w:rFonts w:ascii="Sakkal Majalla" w:hAnsi="Sakkal Majalla" w:cs="Sakkal Majalla"/>
              <w:sz w:val="28"/>
              <w:szCs w:val="28"/>
              <w:rtl/>
            </w:rPr>
            <w:lastRenderedPageBreak/>
            <w:t xml:space="preserve">الفصل الرابع: منهجية وطرق البحث </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19</w:t>
          </w:r>
        </w:p>
        <w:p w14:paraId="627E275B"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Pr>
            <w:t>4.1</w:t>
          </w:r>
          <w:r w:rsidRPr="007C65A5">
            <w:rPr>
              <w:rFonts w:ascii="Sakkal Majalla" w:hAnsi="Sakkal Majalla" w:cs="Sakkal Majalla"/>
              <w:sz w:val="28"/>
              <w:szCs w:val="28"/>
              <w:rtl/>
            </w:rPr>
            <w:tab/>
            <w:t>منهجية البحث</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19</w:t>
          </w:r>
        </w:p>
        <w:p w14:paraId="1CB8B982"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tl/>
            </w:rPr>
            <w:t>4.2</w:t>
          </w:r>
          <w:r w:rsidRPr="007C65A5">
            <w:rPr>
              <w:rFonts w:ascii="Sakkal Majalla" w:hAnsi="Sakkal Majalla" w:cs="Sakkal Majalla"/>
              <w:sz w:val="28"/>
              <w:szCs w:val="28"/>
              <w:rtl/>
            </w:rPr>
            <w:tab/>
            <w:t>تصميم البحث</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20</w:t>
          </w:r>
        </w:p>
        <w:p w14:paraId="75B175D5"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Pr>
            <w:t>4.3</w:t>
          </w:r>
          <w:r w:rsidRPr="007C65A5">
            <w:rPr>
              <w:rFonts w:ascii="Sakkal Majalla" w:hAnsi="Sakkal Majalla" w:cs="Sakkal Majalla"/>
              <w:sz w:val="28"/>
              <w:szCs w:val="28"/>
              <w:rtl/>
            </w:rPr>
            <w:tab/>
            <w:t>أدوات جمع البيانات</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20</w:t>
          </w:r>
        </w:p>
        <w:p w14:paraId="340262C4"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Pr>
            <w:t>4.4</w:t>
          </w:r>
          <w:r w:rsidRPr="007C65A5">
            <w:rPr>
              <w:rFonts w:ascii="Sakkal Majalla" w:hAnsi="Sakkal Majalla" w:cs="Sakkal Majalla"/>
              <w:sz w:val="28"/>
              <w:szCs w:val="28"/>
              <w:rtl/>
            </w:rPr>
            <w:tab/>
            <w:t>مجتمع الدراسة وعينتها</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21</w:t>
          </w:r>
        </w:p>
        <w:p w14:paraId="5A93D2BE"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Pr>
            <w:t>4.5</w:t>
          </w:r>
          <w:r w:rsidRPr="007C65A5">
            <w:rPr>
              <w:rFonts w:ascii="Sakkal Majalla" w:hAnsi="Sakkal Majalla" w:cs="Sakkal Majalla"/>
              <w:sz w:val="28"/>
              <w:szCs w:val="28"/>
              <w:rtl/>
            </w:rPr>
            <w:tab/>
            <w:t>طرق تحليل البيانات</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21</w:t>
          </w:r>
        </w:p>
        <w:p w14:paraId="74089F2F"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Pr>
            <w:t>4.6</w:t>
          </w:r>
          <w:r w:rsidRPr="007C65A5">
            <w:rPr>
              <w:rFonts w:ascii="Sakkal Majalla" w:hAnsi="Sakkal Majalla" w:cs="Sakkal Majalla"/>
              <w:sz w:val="28"/>
              <w:szCs w:val="28"/>
              <w:rtl/>
            </w:rPr>
            <w:tab/>
            <w:t>الاعتبارات الأخلاقية</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21</w:t>
          </w:r>
        </w:p>
        <w:p w14:paraId="09CFB7F4" w14:textId="77777777" w:rsidR="00D87001" w:rsidRPr="007C65A5" w:rsidRDefault="00D87001" w:rsidP="00D87001">
          <w:pPr>
            <w:pStyle w:val="TOC1"/>
            <w:rPr>
              <w:rFonts w:ascii="Sakkal Majalla" w:hAnsi="Sakkal Majalla" w:cs="Sakkal Majalla"/>
              <w:sz w:val="28"/>
              <w:szCs w:val="28"/>
            </w:rPr>
          </w:pPr>
          <w:r w:rsidRPr="007C65A5">
            <w:rPr>
              <w:rFonts w:ascii="Sakkal Majalla" w:hAnsi="Sakkal Majalla" w:cs="Sakkal Majalla"/>
              <w:sz w:val="28"/>
              <w:szCs w:val="28"/>
              <w:rtl/>
            </w:rPr>
            <w:t>الفصل الخامس: عرض وتحليل النتائج</w:t>
          </w:r>
          <w:r w:rsidRPr="007C65A5">
            <w:rPr>
              <w:rFonts w:ascii="Sakkal Majalla" w:hAnsi="Sakkal Majalla" w:cs="Sakkal Majalla"/>
              <w:sz w:val="28"/>
              <w:szCs w:val="28"/>
              <w:rtl/>
            </w:rPr>
            <w:tab/>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22</w:t>
          </w:r>
        </w:p>
        <w:p w14:paraId="00D0B215"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Pr>
            <w:t>5.1</w:t>
          </w:r>
          <w:r w:rsidRPr="007C65A5">
            <w:rPr>
              <w:rFonts w:ascii="Sakkal Majalla" w:hAnsi="Sakkal Majalla" w:cs="Sakkal Majalla"/>
              <w:sz w:val="28"/>
              <w:szCs w:val="28"/>
              <w:rtl/>
            </w:rPr>
            <w:tab/>
            <w:t>تحليل البيانات الكمية (الاستبيان)</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22</w:t>
          </w:r>
        </w:p>
        <w:p w14:paraId="614C8A12"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Pr>
            <w:t xml:space="preserve"> 5.2</w:t>
          </w:r>
          <w:r w:rsidRPr="007C65A5">
            <w:rPr>
              <w:rFonts w:ascii="Sakkal Majalla" w:hAnsi="Sakkal Majalla" w:cs="Sakkal Majalla"/>
              <w:sz w:val="28"/>
              <w:szCs w:val="28"/>
              <w:rtl/>
            </w:rPr>
            <w:t>تحليل البيانات النوعية (المقابلات)</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24</w:t>
          </w:r>
        </w:p>
        <w:p w14:paraId="5059C874" w14:textId="77777777" w:rsidR="00D87001" w:rsidRPr="007C65A5" w:rsidRDefault="00D87001" w:rsidP="00D87001">
          <w:pPr>
            <w:pStyle w:val="TOC1"/>
            <w:rPr>
              <w:rFonts w:ascii="Sakkal Majalla" w:hAnsi="Sakkal Majalla" w:cs="Sakkal Majalla"/>
              <w:sz w:val="28"/>
              <w:szCs w:val="28"/>
            </w:rPr>
          </w:pPr>
          <w:r w:rsidRPr="007C65A5">
            <w:rPr>
              <w:rFonts w:ascii="Sakkal Majalla" w:hAnsi="Sakkal Majalla" w:cs="Sakkal Majalla"/>
              <w:sz w:val="28"/>
              <w:szCs w:val="28"/>
              <w:rtl/>
            </w:rPr>
            <w:t>الفصل السادس: المناقشة</w:t>
          </w:r>
          <w:r w:rsidRPr="007C65A5">
            <w:rPr>
              <w:rFonts w:ascii="Sakkal Majalla" w:hAnsi="Sakkal Majalla" w:cs="Sakkal Majalla"/>
              <w:sz w:val="28"/>
              <w:szCs w:val="28"/>
              <w:rtl/>
            </w:rPr>
            <w:tab/>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27</w:t>
          </w:r>
        </w:p>
        <w:p w14:paraId="1F6BEF5F"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Pr>
            <w:t>6.1</w:t>
          </w:r>
          <w:r w:rsidRPr="007C65A5">
            <w:rPr>
              <w:rFonts w:ascii="Sakkal Majalla" w:hAnsi="Sakkal Majalla" w:cs="Sakkal Majalla"/>
              <w:sz w:val="28"/>
              <w:szCs w:val="28"/>
              <w:rtl/>
            </w:rPr>
            <w:t xml:space="preserve"> مناقشة الفرضيات وربطها بالإطار النظري</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27</w:t>
          </w:r>
        </w:p>
        <w:p w14:paraId="0ACAD234"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Pr>
            <w:t>6.2</w:t>
          </w:r>
          <w:r w:rsidRPr="007C65A5">
            <w:rPr>
              <w:rFonts w:ascii="Sakkal Majalla" w:hAnsi="Sakkal Majalla" w:cs="Sakkal Majalla"/>
              <w:sz w:val="28"/>
              <w:szCs w:val="28"/>
              <w:rtl/>
            </w:rPr>
            <w:t xml:space="preserve"> تحليل الواقع الميداني في ضوء النتائج والمفاهيم النظرية </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29</w:t>
          </w:r>
        </w:p>
        <w:p w14:paraId="21EEBB55" w14:textId="77777777" w:rsidR="00D87001" w:rsidRPr="007C65A5" w:rsidRDefault="00D87001" w:rsidP="00D87001">
          <w:pPr>
            <w:pStyle w:val="TOC1"/>
            <w:rPr>
              <w:rFonts w:ascii="Sakkal Majalla" w:hAnsi="Sakkal Majalla" w:cs="Sakkal Majalla"/>
              <w:sz w:val="28"/>
              <w:szCs w:val="28"/>
            </w:rPr>
          </w:pPr>
          <w:r w:rsidRPr="007C65A5">
            <w:rPr>
              <w:rFonts w:ascii="Sakkal Majalla" w:hAnsi="Sakkal Majalla" w:cs="Sakkal Majalla"/>
              <w:sz w:val="28"/>
              <w:szCs w:val="28"/>
              <w:rtl/>
            </w:rPr>
            <w:t>الفصل السابع: الخاتمة والتوصيات</w:t>
          </w:r>
          <w:r w:rsidRPr="007C65A5">
            <w:rPr>
              <w:rFonts w:ascii="Sakkal Majalla" w:hAnsi="Sakkal Majalla" w:cs="Sakkal Majalla"/>
              <w:sz w:val="28"/>
              <w:szCs w:val="28"/>
              <w:rtl/>
            </w:rPr>
            <w:tab/>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30</w:t>
          </w:r>
        </w:p>
        <w:p w14:paraId="5E956652"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Pr>
            <w:t>7.1</w:t>
          </w:r>
          <w:r w:rsidRPr="007C65A5">
            <w:rPr>
              <w:rFonts w:ascii="Sakkal Majalla" w:hAnsi="Sakkal Majalla" w:cs="Sakkal Majalla"/>
              <w:sz w:val="28"/>
              <w:szCs w:val="28"/>
              <w:rtl/>
            </w:rPr>
            <w:t xml:space="preserve"> الخاتمة</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30</w:t>
          </w:r>
        </w:p>
        <w:p w14:paraId="24834BB5"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Pr>
            <w:t>7.2</w:t>
          </w:r>
          <w:r w:rsidRPr="007C65A5">
            <w:rPr>
              <w:rFonts w:ascii="Sakkal Majalla" w:hAnsi="Sakkal Majalla" w:cs="Sakkal Majalla"/>
              <w:sz w:val="28"/>
              <w:szCs w:val="28"/>
              <w:rtl/>
            </w:rPr>
            <w:t xml:space="preserve"> التوصيات العملية</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31</w:t>
          </w:r>
        </w:p>
        <w:p w14:paraId="5BFC1227" w14:textId="77777777" w:rsidR="00D87001" w:rsidRPr="007C65A5" w:rsidRDefault="00D87001" w:rsidP="00D87001">
          <w:pPr>
            <w:pStyle w:val="TOC1"/>
            <w:rPr>
              <w:rFonts w:ascii="Sakkal Majalla" w:hAnsi="Sakkal Majalla" w:cs="Sakkal Majalla"/>
              <w:sz w:val="28"/>
              <w:szCs w:val="28"/>
            </w:rPr>
          </w:pPr>
          <w:r w:rsidRPr="007C65A5">
            <w:rPr>
              <w:rFonts w:ascii="Sakkal Majalla" w:hAnsi="Sakkal Majalla" w:cs="Sakkal Majalla"/>
              <w:sz w:val="28"/>
              <w:szCs w:val="28"/>
              <w:rtl/>
            </w:rPr>
            <w:t>قائمة المراجع</w:t>
          </w:r>
          <w:r w:rsidRPr="007C65A5">
            <w:rPr>
              <w:rFonts w:ascii="Sakkal Majalla" w:hAnsi="Sakkal Majalla" w:cs="Sakkal Majalla"/>
              <w:sz w:val="28"/>
              <w:szCs w:val="28"/>
              <w:rtl/>
            </w:rPr>
            <w:tab/>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32</w:t>
          </w:r>
        </w:p>
        <w:p w14:paraId="7051533B" w14:textId="77777777" w:rsidR="00D87001" w:rsidRPr="007C65A5" w:rsidRDefault="00D87001" w:rsidP="00D87001">
          <w:pPr>
            <w:pStyle w:val="TOC1"/>
            <w:rPr>
              <w:rFonts w:ascii="Sakkal Majalla" w:hAnsi="Sakkal Majalla" w:cs="Sakkal Majalla"/>
              <w:sz w:val="28"/>
              <w:szCs w:val="28"/>
              <w:rtl/>
            </w:rPr>
          </w:pPr>
          <w:r w:rsidRPr="007C65A5">
            <w:rPr>
              <w:rFonts w:ascii="Sakkal Majalla" w:hAnsi="Sakkal Majalla" w:cs="Sakkal Majalla"/>
              <w:sz w:val="28"/>
              <w:szCs w:val="28"/>
              <w:rtl/>
              <w:lang w:bidi="ar-AE"/>
            </w:rPr>
            <w:t>الملاحق</w:t>
          </w:r>
          <w:r w:rsidRPr="007C65A5">
            <w:rPr>
              <w:rFonts w:ascii="Sakkal Majalla" w:hAnsi="Sakkal Majalla" w:cs="Sakkal Majalla"/>
              <w:sz w:val="28"/>
              <w:szCs w:val="28"/>
              <w:rtl/>
            </w:rPr>
            <w:tab/>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34</w:t>
          </w:r>
        </w:p>
        <w:p w14:paraId="7AF3024E"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tl/>
            </w:rPr>
            <w:t xml:space="preserve">استمارة الاستبيان </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35</w:t>
          </w:r>
        </w:p>
        <w:p w14:paraId="57AC5E8C" w14:textId="77777777" w:rsidR="00D87001" w:rsidRPr="007C65A5" w:rsidRDefault="00D87001" w:rsidP="00D87001">
          <w:pPr>
            <w:pStyle w:val="TOC2"/>
            <w:bidi/>
            <w:ind w:left="216"/>
            <w:rPr>
              <w:rFonts w:ascii="Sakkal Majalla" w:hAnsi="Sakkal Majalla" w:cs="Sakkal Majalla"/>
              <w:sz w:val="28"/>
              <w:szCs w:val="28"/>
            </w:rPr>
          </w:pPr>
          <w:r w:rsidRPr="007C65A5">
            <w:rPr>
              <w:rFonts w:ascii="Sakkal Majalla" w:hAnsi="Sakkal Majalla" w:cs="Sakkal Majalla"/>
              <w:sz w:val="28"/>
              <w:szCs w:val="28"/>
              <w:rtl/>
            </w:rPr>
            <w:t xml:space="preserve">نموذج أسئلة المقابلة </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38</w:t>
          </w:r>
        </w:p>
        <w:p w14:paraId="0AB41693" w14:textId="77777777" w:rsidR="00D87001" w:rsidRDefault="00D87001" w:rsidP="00D87001">
          <w:pPr>
            <w:pStyle w:val="TOC2"/>
            <w:bidi/>
            <w:ind w:left="216"/>
            <w:rPr>
              <w:rFonts w:eastAsiaTheme="minorHAnsi" w:cstheme="minorBidi"/>
              <w:kern w:val="2"/>
              <w:sz w:val="24"/>
              <w:szCs w:val="24"/>
              <w:rtl/>
              <w14:ligatures w14:val="standardContextual"/>
            </w:rPr>
          </w:pPr>
          <w:r w:rsidRPr="007C65A5">
            <w:rPr>
              <w:rFonts w:ascii="Sakkal Majalla" w:hAnsi="Sakkal Majalla" w:cs="Sakkal Majalla"/>
              <w:sz w:val="28"/>
              <w:szCs w:val="28"/>
              <w:rtl/>
            </w:rPr>
            <w:t xml:space="preserve">تفريغ المقابلات </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39</w:t>
          </w:r>
        </w:p>
      </w:sdtContent>
    </w:sdt>
    <w:p w14:paraId="5D7BCAF3" w14:textId="77777777" w:rsidR="00742752" w:rsidRPr="00793D52" w:rsidRDefault="00742752" w:rsidP="00D87001">
      <w:pPr>
        <w:rPr>
          <w:rFonts w:ascii="Sakkal Majalla" w:hAnsi="Sakkal Majalla" w:cs="Sakkal Majalla"/>
          <w:b/>
          <w:bCs/>
          <w:sz w:val="36"/>
          <w:szCs w:val="36"/>
          <w:highlight w:val="green"/>
          <w:rtl/>
        </w:rPr>
      </w:pPr>
    </w:p>
    <w:p w14:paraId="50ACAD2B" w14:textId="77777777" w:rsidR="00742752" w:rsidRDefault="00742752" w:rsidP="002C3B2D">
      <w:pPr>
        <w:ind w:left="200"/>
        <w:rPr>
          <w:rFonts w:ascii="Sakkal Majalla" w:hAnsi="Sakkal Majalla" w:cs="Sakkal Majalla"/>
          <w:b/>
          <w:bCs/>
          <w:sz w:val="36"/>
          <w:szCs w:val="36"/>
          <w:highlight w:val="green"/>
          <w:rtl/>
        </w:rPr>
      </w:pPr>
    </w:p>
    <w:p w14:paraId="344A97A5" w14:textId="77777777" w:rsidR="00742752" w:rsidRDefault="00742752" w:rsidP="002C3B2D">
      <w:pPr>
        <w:ind w:left="200"/>
        <w:rPr>
          <w:rFonts w:ascii="Sakkal Majalla" w:hAnsi="Sakkal Majalla" w:cs="Sakkal Majalla"/>
          <w:b/>
          <w:bCs/>
          <w:sz w:val="36"/>
          <w:szCs w:val="36"/>
          <w:highlight w:val="green"/>
          <w:rtl/>
        </w:rPr>
      </w:pPr>
    </w:p>
    <w:p w14:paraId="662C58F2" w14:textId="77777777" w:rsidR="00742752" w:rsidRPr="002C3B2D" w:rsidRDefault="00742752" w:rsidP="004B2FF4">
      <w:pPr>
        <w:rPr>
          <w:rFonts w:ascii="Sakkal Majalla" w:hAnsi="Sakkal Majalla" w:cs="Sakkal Majalla"/>
          <w:b/>
          <w:bCs/>
          <w:sz w:val="36"/>
          <w:szCs w:val="36"/>
          <w:highlight w:val="green"/>
        </w:rPr>
      </w:pPr>
    </w:p>
    <w:bookmarkStart w:id="0" w:name="_Hlk195573775" w:displacedByCustomXml="next"/>
    <w:sdt>
      <w:sdtPr>
        <w:rPr>
          <w:rFonts w:asciiTheme="minorHAnsi" w:eastAsiaTheme="minorEastAsia" w:hAnsiTheme="minorHAnsi" w:cs="Times New Roman"/>
          <w:b/>
          <w:bCs/>
          <w:color w:val="auto"/>
          <w:sz w:val="44"/>
          <w:szCs w:val="44"/>
          <w:rtl/>
        </w:rPr>
        <w:id w:val="624588900"/>
        <w:docPartObj>
          <w:docPartGallery w:val="Table of Contents"/>
          <w:docPartUnique/>
        </w:docPartObj>
      </w:sdtPr>
      <w:sdtEndPr>
        <w:rPr>
          <w:b w:val="0"/>
          <w:bCs w:val="0"/>
          <w:sz w:val="22"/>
          <w:szCs w:val="22"/>
        </w:rPr>
      </w:sdtEndPr>
      <w:sdtContent>
        <w:p w14:paraId="7C74B005" w14:textId="285B776B" w:rsidR="00E10BF2" w:rsidRPr="007C65A5" w:rsidRDefault="00E10BF2" w:rsidP="00E10BF2">
          <w:pPr>
            <w:pStyle w:val="TOCHeading"/>
            <w:bidi/>
            <w:spacing w:line="360" w:lineRule="auto"/>
            <w:rPr>
              <w:rFonts w:ascii="Sakkal Majalla" w:hAnsi="Sakkal Majalla" w:cs="Sakkal Majalla"/>
              <w:b/>
              <w:bCs/>
              <w:color w:val="auto"/>
              <w:sz w:val="36"/>
              <w:szCs w:val="36"/>
            </w:rPr>
          </w:pPr>
          <w:r w:rsidRPr="007C65A5">
            <w:rPr>
              <w:rFonts w:ascii="Sakkal Majalla" w:hAnsi="Sakkal Majalla" w:cs="Sakkal Majalla"/>
              <w:b/>
              <w:bCs/>
              <w:color w:val="auto"/>
              <w:sz w:val="36"/>
              <w:szCs w:val="36"/>
              <w:rtl/>
            </w:rPr>
            <w:t xml:space="preserve">قائمة </w:t>
          </w:r>
          <w:r>
            <w:rPr>
              <w:rFonts w:ascii="Sakkal Majalla" w:hAnsi="Sakkal Majalla" w:cs="Sakkal Majalla" w:hint="cs"/>
              <w:b/>
              <w:bCs/>
              <w:color w:val="auto"/>
              <w:sz w:val="36"/>
              <w:szCs w:val="36"/>
              <w:rtl/>
            </w:rPr>
            <w:t>الجداول</w:t>
          </w:r>
        </w:p>
        <w:p w14:paraId="2391BAE3" w14:textId="21B9611E" w:rsidR="00E10BF2" w:rsidRPr="007C65A5" w:rsidRDefault="00E10BF2" w:rsidP="00E10BF2">
          <w:pPr>
            <w:pStyle w:val="TOC1"/>
            <w:spacing w:line="360" w:lineRule="auto"/>
            <w:rPr>
              <w:rFonts w:ascii="Sakkal Majalla" w:hAnsi="Sakkal Majalla" w:cs="Sakkal Majalla"/>
              <w:sz w:val="28"/>
              <w:szCs w:val="28"/>
            </w:rPr>
          </w:pPr>
          <w:r w:rsidRPr="00E10BF2">
            <w:rPr>
              <w:rFonts w:ascii="Sakkal Majalla" w:hAnsi="Sakkal Majalla" w:cs="Sakkal Majalla"/>
              <w:sz w:val="28"/>
              <w:szCs w:val="28"/>
              <w:rtl/>
            </w:rPr>
            <w:t>الجدول (1): المتوسط الحسابي والانحراف المعياري لاستجابات المشاركين حول فقرات الاستبيان</w:t>
          </w:r>
          <w:r w:rsidRPr="007C65A5">
            <w:rPr>
              <w:rFonts w:ascii="Sakkal Majalla" w:hAnsi="Sakkal Majalla" w:cs="Sakkal Majalla"/>
              <w:sz w:val="28"/>
              <w:szCs w:val="28"/>
            </w:rPr>
            <w:ptab w:relativeTo="margin" w:alignment="right" w:leader="dot"/>
          </w:r>
          <w:r>
            <w:rPr>
              <w:rFonts w:ascii="Sakkal Majalla" w:hAnsi="Sakkal Majalla" w:cs="Sakkal Majalla" w:hint="cs"/>
              <w:sz w:val="28"/>
              <w:szCs w:val="28"/>
              <w:rtl/>
            </w:rPr>
            <w:t>22</w:t>
          </w:r>
        </w:p>
        <w:p w14:paraId="28BB4EBD" w14:textId="77777777" w:rsidR="00E10BF2" w:rsidRPr="00964553" w:rsidRDefault="00000000" w:rsidP="00E10BF2">
          <w:pPr>
            <w:pStyle w:val="TOC2"/>
            <w:bidi/>
            <w:ind w:left="216"/>
            <w:rPr>
              <w:rFonts w:ascii="Sakkal Majalla" w:hAnsi="Sakkal Majalla" w:cs="Sakkal Majalla"/>
              <w:sz w:val="28"/>
              <w:szCs w:val="28"/>
            </w:rPr>
          </w:pPr>
        </w:p>
      </w:sdtContent>
    </w:sdt>
    <w:bookmarkEnd w:id="0"/>
    <w:p w14:paraId="4AD732E0" w14:textId="77777777" w:rsidR="00742752" w:rsidRDefault="00742752" w:rsidP="002C3B2D">
      <w:pPr>
        <w:ind w:left="200"/>
        <w:rPr>
          <w:rFonts w:ascii="Sakkal Majalla" w:hAnsi="Sakkal Majalla" w:cs="Sakkal Majalla"/>
          <w:b/>
          <w:bCs/>
          <w:sz w:val="36"/>
          <w:szCs w:val="36"/>
          <w:highlight w:val="green"/>
          <w:rtl/>
        </w:rPr>
      </w:pPr>
    </w:p>
    <w:p w14:paraId="52B68DFE" w14:textId="77777777" w:rsidR="00742752" w:rsidRDefault="00742752" w:rsidP="002C3B2D">
      <w:pPr>
        <w:ind w:left="200"/>
        <w:rPr>
          <w:rFonts w:ascii="Sakkal Majalla" w:hAnsi="Sakkal Majalla" w:cs="Sakkal Majalla"/>
          <w:b/>
          <w:bCs/>
          <w:sz w:val="36"/>
          <w:szCs w:val="36"/>
          <w:highlight w:val="green"/>
          <w:rtl/>
        </w:rPr>
      </w:pPr>
    </w:p>
    <w:p w14:paraId="76DF1403" w14:textId="77777777" w:rsidR="00742752" w:rsidRDefault="00742752" w:rsidP="002C3B2D">
      <w:pPr>
        <w:ind w:left="200"/>
        <w:rPr>
          <w:rFonts w:ascii="Sakkal Majalla" w:hAnsi="Sakkal Majalla" w:cs="Sakkal Majalla"/>
          <w:b/>
          <w:bCs/>
          <w:sz w:val="36"/>
          <w:szCs w:val="36"/>
          <w:highlight w:val="green"/>
          <w:rtl/>
        </w:rPr>
      </w:pPr>
    </w:p>
    <w:p w14:paraId="612587EC" w14:textId="77777777" w:rsidR="00742752" w:rsidRDefault="00742752" w:rsidP="002C3B2D">
      <w:pPr>
        <w:ind w:left="200"/>
        <w:rPr>
          <w:rFonts w:ascii="Sakkal Majalla" w:hAnsi="Sakkal Majalla" w:cs="Sakkal Majalla"/>
          <w:b/>
          <w:bCs/>
          <w:sz w:val="36"/>
          <w:szCs w:val="36"/>
          <w:highlight w:val="green"/>
          <w:rtl/>
        </w:rPr>
      </w:pPr>
    </w:p>
    <w:p w14:paraId="5A8AD533" w14:textId="77777777" w:rsidR="00742752" w:rsidRDefault="00742752" w:rsidP="002C3B2D">
      <w:pPr>
        <w:ind w:left="200"/>
        <w:rPr>
          <w:rFonts w:ascii="Sakkal Majalla" w:hAnsi="Sakkal Majalla" w:cs="Sakkal Majalla"/>
          <w:b/>
          <w:bCs/>
          <w:sz w:val="36"/>
          <w:szCs w:val="36"/>
          <w:highlight w:val="green"/>
          <w:rtl/>
        </w:rPr>
      </w:pPr>
    </w:p>
    <w:p w14:paraId="7E859F2D" w14:textId="77777777" w:rsidR="00742752" w:rsidRDefault="00742752" w:rsidP="002C3B2D">
      <w:pPr>
        <w:ind w:left="200"/>
        <w:rPr>
          <w:rFonts w:ascii="Sakkal Majalla" w:hAnsi="Sakkal Majalla" w:cs="Sakkal Majalla"/>
          <w:b/>
          <w:bCs/>
          <w:sz w:val="36"/>
          <w:szCs w:val="36"/>
          <w:highlight w:val="green"/>
          <w:rtl/>
        </w:rPr>
      </w:pPr>
    </w:p>
    <w:p w14:paraId="7FA63AC2" w14:textId="77777777" w:rsidR="00742752" w:rsidRDefault="00742752" w:rsidP="002C3B2D">
      <w:pPr>
        <w:ind w:left="200"/>
        <w:rPr>
          <w:rFonts w:ascii="Sakkal Majalla" w:hAnsi="Sakkal Majalla" w:cs="Sakkal Majalla"/>
          <w:b/>
          <w:bCs/>
          <w:sz w:val="36"/>
          <w:szCs w:val="36"/>
          <w:highlight w:val="green"/>
          <w:rtl/>
        </w:rPr>
      </w:pPr>
    </w:p>
    <w:p w14:paraId="6DDEB6A5" w14:textId="77777777" w:rsidR="00742752" w:rsidRDefault="00742752" w:rsidP="002C3B2D">
      <w:pPr>
        <w:ind w:left="200"/>
        <w:rPr>
          <w:rFonts w:ascii="Sakkal Majalla" w:hAnsi="Sakkal Majalla" w:cs="Sakkal Majalla"/>
          <w:b/>
          <w:bCs/>
          <w:sz w:val="36"/>
          <w:szCs w:val="36"/>
          <w:highlight w:val="green"/>
          <w:rtl/>
        </w:rPr>
      </w:pPr>
    </w:p>
    <w:p w14:paraId="0B55F880" w14:textId="77777777" w:rsidR="00742752" w:rsidRDefault="00742752" w:rsidP="002C3B2D">
      <w:pPr>
        <w:ind w:left="200"/>
        <w:rPr>
          <w:rFonts w:ascii="Sakkal Majalla" w:hAnsi="Sakkal Majalla" w:cs="Sakkal Majalla"/>
          <w:b/>
          <w:bCs/>
          <w:sz w:val="36"/>
          <w:szCs w:val="36"/>
          <w:highlight w:val="green"/>
          <w:rtl/>
        </w:rPr>
      </w:pPr>
    </w:p>
    <w:p w14:paraId="17FB5B0A" w14:textId="77777777" w:rsidR="00742752" w:rsidRDefault="00742752" w:rsidP="002C3B2D">
      <w:pPr>
        <w:ind w:left="200"/>
        <w:rPr>
          <w:rFonts w:ascii="Sakkal Majalla" w:hAnsi="Sakkal Majalla" w:cs="Sakkal Majalla"/>
          <w:b/>
          <w:bCs/>
          <w:sz w:val="36"/>
          <w:szCs w:val="36"/>
          <w:highlight w:val="green"/>
          <w:rtl/>
        </w:rPr>
      </w:pPr>
    </w:p>
    <w:p w14:paraId="560A4135" w14:textId="77777777" w:rsidR="00742752" w:rsidRDefault="00742752" w:rsidP="002C3B2D">
      <w:pPr>
        <w:ind w:left="200"/>
        <w:rPr>
          <w:rFonts w:ascii="Sakkal Majalla" w:hAnsi="Sakkal Majalla" w:cs="Sakkal Majalla"/>
          <w:b/>
          <w:bCs/>
          <w:sz w:val="36"/>
          <w:szCs w:val="36"/>
          <w:highlight w:val="green"/>
          <w:rtl/>
        </w:rPr>
      </w:pPr>
    </w:p>
    <w:p w14:paraId="258840E1" w14:textId="77777777" w:rsidR="00742752" w:rsidRDefault="00742752" w:rsidP="002C3B2D">
      <w:pPr>
        <w:ind w:left="200"/>
        <w:rPr>
          <w:rFonts w:ascii="Sakkal Majalla" w:hAnsi="Sakkal Majalla" w:cs="Sakkal Majalla"/>
          <w:b/>
          <w:bCs/>
          <w:sz w:val="36"/>
          <w:szCs w:val="36"/>
          <w:highlight w:val="green"/>
          <w:rtl/>
        </w:rPr>
      </w:pPr>
    </w:p>
    <w:p w14:paraId="2E2AED5C" w14:textId="77777777" w:rsidR="00742752" w:rsidRDefault="00742752" w:rsidP="002C3B2D">
      <w:pPr>
        <w:ind w:left="200"/>
        <w:rPr>
          <w:rFonts w:ascii="Sakkal Majalla" w:hAnsi="Sakkal Majalla" w:cs="Sakkal Majalla"/>
          <w:b/>
          <w:bCs/>
          <w:sz w:val="36"/>
          <w:szCs w:val="36"/>
          <w:highlight w:val="green"/>
          <w:rtl/>
        </w:rPr>
      </w:pPr>
    </w:p>
    <w:p w14:paraId="2B24ADB4" w14:textId="77777777" w:rsidR="00742752" w:rsidRDefault="00742752" w:rsidP="002C3B2D">
      <w:pPr>
        <w:ind w:left="200"/>
        <w:rPr>
          <w:rFonts w:ascii="Sakkal Majalla" w:hAnsi="Sakkal Majalla" w:cs="Sakkal Majalla"/>
          <w:b/>
          <w:bCs/>
          <w:sz w:val="36"/>
          <w:szCs w:val="36"/>
          <w:highlight w:val="green"/>
          <w:rtl/>
        </w:rPr>
      </w:pPr>
    </w:p>
    <w:p w14:paraId="66C077FC" w14:textId="77777777" w:rsidR="00742752" w:rsidRDefault="00742752" w:rsidP="002C3B2D">
      <w:pPr>
        <w:ind w:left="200"/>
        <w:rPr>
          <w:rFonts w:ascii="Sakkal Majalla" w:hAnsi="Sakkal Majalla" w:cs="Sakkal Majalla"/>
          <w:b/>
          <w:bCs/>
          <w:sz w:val="36"/>
          <w:szCs w:val="36"/>
          <w:highlight w:val="green"/>
          <w:rtl/>
        </w:rPr>
      </w:pPr>
    </w:p>
    <w:p w14:paraId="11A1F327" w14:textId="77777777" w:rsidR="00742752" w:rsidRDefault="00742752" w:rsidP="002C3B2D">
      <w:pPr>
        <w:ind w:left="200"/>
        <w:rPr>
          <w:rFonts w:ascii="Sakkal Majalla" w:hAnsi="Sakkal Majalla" w:cs="Sakkal Majalla"/>
          <w:b/>
          <w:bCs/>
          <w:sz w:val="36"/>
          <w:szCs w:val="36"/>
          <w:highlight w:val="green"/>
          <w:rtl/>
        </w:rPr>
      </w:pPr>
    </w:p>
    <w:p w14:paraId="67469EC9" w14:textId="77777777" w:rsidR="00742752" w:rsidRDefault="00742752" w:rsidP="002C3B2D">
      <w:pPr>
        <w:ind w:left="200"/>
        <w:rPr>
          <w:rFonts w:ascii="Sakkal Majalla" w:hAnsi="Sakkal Majalla" w:cs="Sakkal Majalla"/>
          <w:b/>
          <w:bCs/>
          <w:sz w:val="36"/>
          <w:szCs w:val="36"/>
          <w:highlight w:val="green"/>
          <w:rtl/>
        </w:rPr>
      </w:pPr>
    </w:p>
    <w:p w14:paraId="03D01744" w14:textId="77777777" w:rsidR="00314BBC" w:rsidRDefault="00314BBC" w:rsidP="00B84ED5">
      <w:pPr>
        <w:spacing w:line="360" w:lineRule="auto"/>
        <w:jc w:val="center"/>
        <w:rPr>
          <w:rFonts w:ascii="Sakkal Majalla" w:hAnsi="Sakkal Majalla" w:cs="Sakkal Majalla"/>
          <w:b/>
          <w:bCs/>
          <w:sz w:val="36"/>
          <w:szCs w:val="36"/>
          <w:rtl/>
        </w:rPr>
        <w:sectPr w:rsidR="00314BBC" w:rsidSect="00314BBC">
          <w:footerReference w:type="default" r:id="rId9"/>
          <w:pgSz w:w="11906" w:h="16838"/>
          <w:pgMar w:top="1440" w:right="1646" w:bottom="1440" w:left="1170" w:header="708" w:footer="708" w:gutter="0"/>
          <w:pgNumType w:fmt="arabicAlpha" w:start="1"/>
          <w:cols w:space="708"/>
          <w:titlePg/>
          <w:bidi/>
          <w:rtlGutter/>
          <w:docGrid w:linePitch="360"/>
        </w:sectPr>
      </w:pPr>
    </w:p>
    <w:p w14:paraId="680085A7" w14:textId="5B596DD3" w:rsidR="002C3B2D" w:rsidRPr="00B84ED5" w:rsidRDefault="00742752" w:rsidP="00B84ED5">
      <w:pPr>
        <w:spacing w:line="360" w:lineRule="auto"/>
        <w:jc w:val="center"/>
        <w:rPr>
          <w:rFonts w:ascii="Sakkal Majalla" w:hAnsi="Sakkal Majalla" w:cs="Sakkal Majalla"/>
          <w:b/>
          <w:bCs/>
          <w:sz w:val="36"/>
          <w:szCs w:val="36"/>
          <w:rtl/>
        </w:rPr>
      </w:pPr>
      <w:r w:rsidRPr="00B84ED5">
        <w:rPr>
          <w:rFonts w:ascii="Sakkal Majalla" w:hAnsi="Sakkal Majalla" w:cs="Sakkal Majalla" w:hint="cs"/>
          <w:b/>
          <w:bCs/>
          <w:sz w:val="36"/>
          <w:szCs w:val="36"/>
          <w:rtl/>
        </w:rPr>
        <w:lastRenderedPageBreak/>
        <w:t>الفصل الأول: الإطار العام للدراسة</w:t>
      </w:r>
    </w:p>
    <w:p w14:paraId="035BF540" w14:textId="1D790EED" w:rsidR="009125CE" w:rsidRPr="00C56939" w:rsidRDefault="00742752" w:rsidP="00B84ED5">
      <w:pPr>
        <w:spacing w:line="360" w:lineRule="auto"/>
        <w:rPr>
          <w:rFonts w:ascii="Sakkal Majalla" w:hAnsi="Sakkal Majalla" w:cs="Sakkal Majalla"/>
          <w:b/>
          <w:bCs/>
          <w:sz w:val="32"/>
          <w:szCs w:val="32"/>
          <w:rtl/>
          <w:lang w:bidi="ar-EG"/>
        </w:rPr>
      </w:pPr>
      <w:r w:rsidRPr="00C56939">
        <w:rPr>
          <w:rFonts w:ascii="Sakkal Majalla" w:hAnsi="Sakkal Majalla" w:cs="Sakkal Majalla" w:hint="cs"/>
          <w:b/>
          <w:bCs/>
          <w:sz w:val="32"/>
          <w:szCs w:val="32"/>
          <w:rtl/>
        </w:rPr>
        <w:t>1.1 المقدمة</w:t>
      </w:r>
    </w:p>
    <w:p w14:paraId="50A5A1A6" w14:textId="77777777" w:rsidR="00F54761" w:rsidRDefault="003A5105" w:rsidP="00250332">
      <w:pPr>
        <w:spacing w:after="0" w:line="360" w:lineRule="auto"/>
        <w:jc w:val="both"/>
        <w:rPr>
          <w:rFonts w:ascii="Sakkal Majalla" w:hAnsi="Sakkal Majalla" w:cs="Sakkal Majalla"/>
          <w:sz w:val="28"/>
          <w:szCs w:val="28"/>
          <w:rtl/>
        </w:rPr>
      </w:pPr>
      <w:r w:rsidRPr="00EE2901">
        <w:rPr>
          <w:rFonts w:ascii="Sakkal Majalla" w:hAnsi="Sakkal Majalla" w:cs="Sakkal Majalla"/>
          <w:sz w:val="28"/>
          <w:szCs w:val="28"/>
          <w:rtl/>
        </w:rPr>
        <w:t>تشهد إمارة أبوظبي تطور</w:t>
      </w:r>
      <w:r w:rsidR="00400819" w:rsidRPr="00EE2901">
        <w:rPr>
          <w:rFonts w:ascii="Sakkal Majalla" w:hAnsi="Sakkal Majalla" w:cs="Sakkal Majalla"/>
          <w:sz w:val="28"/>
          <w:szCs w:val="28"/>
          <w:rtl/>
        </w:rPr>
        <w:t>ا</w:t>
      </w:r>
      <w:r w:rsidRPr="00EE2901">
        <w:rPr>
          <w:rFonts w:ascii="Sakkal Majalla" w:hAnsi="Sakkal Majalla" w:cs="Sakkal Majalla"/>
          <w:sz w:val="28"/>
          <w:szCs w:val="28"/>
          <w:rtl/>
        </w:rPr>
        <w:t xml:space="preserve"> عمرانيا متسارع</w:t>
      </w:r>
      <w:r w:rsidR="00400819" w:rsidRPr="00EE2901">
        <w:rPr>
          <w:rFonts w:ascii="Sakkal Majalla" w:hAnsi="Sakkal Majalla" w:cs="Sakkal Majalla"/>
          <w:sz w:val="28"/>
          <w:szCs w:val="28"/>
          <w:rtl/>
        </w:rPr>
        <w:t>ا</w:t>
      </w:r>
      <w:r w:rsidRPr="00EE2901">
        <w:rPr>
          <w:rFonts w:ascii="Sakkal Majalla" w:hAnsi="Sakkal Majalla" w:cs="Sakkal Majalla"/>
          <w:sz w:val="28"/>
          <w:szCs w:val="28"/>
          <w:rtl/>
        </w:rPr>
        <w:t xml:space="preserve"> أدى إلى زيادة هائلة في كميات مخلفات الهدم والبناء. تعد إدارة هذه المخلفات تحديا بيئيا واقتصاديا بالغ الأهمية، حيث إن تحويل جزء كبير منها إلى المكبات بدلا من إعادة تدويرها يسهم في زيادة الضغط على البيئة ويؤثر على استدامة الموارد الطبيعية.</w:t>
      </w:r>
    </w:p>
    <w:p w14:paraId="69C6E3D8" w14:textId="67E2E373" w:rsidR="005E5C03" w:rsidRDefault="005E5C03" w:rsidP="00250332">
      <w:pPr>
        <w:spacing w:after="0" w:line="360" w:lineRule="auto"/>
        <w:jc w:val="both"/>
        <w:rPr>
          <w:rFonts w:ascii="Sakkal Majalla" w:hAnsi="Sakkal Majalla" w:cs="Sakkal Majalla"/>
          <w:sz w:val="28"/>
          <w:szCs w:val="28"/>
          <w:rtl/>
        </w:rPr>
      </w:pPr>
      <w:r w:rsidRPr="005E5C03">
        <w:rPr>
          <w:rFonts w:ascii="Sakkal Majalla" w:hAnsi="Sakkal Majalla" w:cs="Sakkal Majalla"/>
          <w:sz w:val="28"/>
          <w:szCs w:val="28"/>
          <w:rtl/>
        </w:rPr>
        <w:t>وفقا لإحصائيات مركز الإحصاء – أبوظبي، بلغ إجمالي النفايات الصلبة غير الخطرة في الإمارة حوالي 11.2 مليون طن في عام 2019، حيث شكلت مخلفات الهدم والبناء نسبة 37% منها، أي ما يعادل نحو 4.1 مليون طن. ومن هذه الكمية، تم إعادة تدوير حوالي 1.9 مليون طن، أي ما يعادل 45.8%، في حين تم إرسال الباقي إلى المكبات، مما ي</w:t>
      </w:r>
      <w:r>
        <w:rPr>
          <w:rFonts w:ascii="Sakkal Majalla" w:hAnsi="Sakkal Majalla" w:cs="Sakkal Majalla" w:hint="cs"/>
          <w:sz w:val="28"/>
          <w:szCs w:val="28"/>
          <w:rtl/>
        </w:rPr>
        <w:t>ب</w:t>
      </w:r>
      <w:r w:rsidRPr="005E5C03">
        <w:rPr>
          <w:rFonts w:ascii="Sakkal Majalla" w:hAnsi="Sakkal Majalla" w:cs="Sakkal Majalla"/>
          <w:sz w:val="28"/>
          <w:szCs w:val="28"/>
          <w:rtl/>
        </w:rPr>
        <w:t>رز حجم المشكلة وأهمية إيجاد حلول مستدامة لتحسين عمليات الفرز وإعادة التدوير (مركز الإحصاء – أبوظبي، 2019).</w:t>
      </w:r>
    </w:p>
    <w:p w14:paraId="34596AC5" w14:textId="7B0AD629" w:rsidR="003A5105" w:rsidRPr="00EE2901" w:rsidRDefault="003A5105" w:rsidP="00250332">
      <w:pPr>
        <w:spacing w:after="0" w:line="360" w:lineRule="auto"/>
        <w:jc w:val="both"/>
        <w:rPr>
          <w:rFonts w:ascii="Sakkal Majalla" w:hAnsi="Sakkal Majalla" w:cs="Sakkal Majalla"/>
          <w:sz w:val="28"/>
          <w:szCs w:val="28"/>
          <w:rtl/>
        </w:rPr>
      </w:pPr>
      <w:r w:rsidRPr="00EE2901">
        <w:rPr>
          <w:rFonts w:ascii="Sakkal Majalla" w:hAnsi="Sakkal Majalla" w:cs="Sakkal Majalla"/>
          <w:sz w:val="28"/>
          <w:szCs w:val="28"/>
          <w:rtl/>
        </w:rPr>
        <w:t xml:space="preserve"> وفقا للسياسات الحالية، تقوم منشأة "تدوير" وهي المنشأة الحكومية الوحيدة المعنية بإعادة تدوير مخلفات </w:t>
      </w:r>
      <w:r w:rsidR="007F7D54">
        <w:rPr>
          <w:rFonts w:ascii="Sakkal Majalla" w:hAnsi="Sakkal Majalla" w:cs="Sakkal Majalla" w:hint="cs"/>
          <w:sz w:val="28"/>
          <w:szCs w:val="28"/>
          <w:rtl/>
          <w:lang w:bidi="ar-AE"/>
        </w:rPr>
        <w:t>الهدم</w:t>
      </w:r>
      <w:r w:rsidRPr="00EE2901">
        <w:rPr>
          <w:rFonts w:ascii="Sakkal Majalla" w:hAnsi="Sakkal Majalla" w:cs="Sakkal Majalla"/>
          <w:sz w:val="28"/>
          <w:szCs w:val="28"/>
          <w:rtl/>
        </w:rPr>
        <w:t xml:space="preserve"> وال</w:t>
      </w:r>
      <w:r w:rsidR="007F7D54">
        <w:rPr>
          <w:rFonts w:ascii="Sakkal Majalla" w:hAnsi="Sakkal Majalla" w:cs="Sakkal Majalla" w:hint="cs"/>
          <w:sz w:val="28"/>
          <w:szCs w:val="28"/>
          <w:rtl/>
        </w:rPr>
        <w:t>بناء</w:t>
      </w:r>
      <w:r w:rsidRPr="00EE2901">
        <w:rPr>
          <w:rFonts w:ascii="Sakkal Majalla" w:hAnsi="Sakkal Majalla" w:cs="Sakkal Majalla"/>
          <w:sz w:val="28"/>
          <w:szCs w:val="28"/>
          <w:rtl/>
        </w:rPr>
        <w:t>، باستقبال المخلفات التي لا تزيد نسبة النفايات المخلوطة فيها عن 20%، بينما يتم تحويل النفايات التي تتجاوز هذه النسبة إلى المكبات دون إعادة تدويرها، مما يؤدي إلى فقدان كميات هائلة من الموارد القابلة لإعادة الاستخدام.</w:t>
      </w:r>
    </w:p>
    <w:p w14:paraId="6561CA07" w14:textId="6089A85C" w:rsidR="003A5105" w:rsidRDefault="003A5105" w:rsidP="00250332">
      <w:pPr>
        <w:spacing w:after="0" w:line="360" w:lineRule="auto"/>
        <w:jc w:val="both"/>
        <w:rPr>
          <w:rFonts w:ascii="Sakkal Majalla" w:hAnsi="Sakkal Majalla" w:cs="Sakkal Majalla"/>
          <w:sz w:val="28"/>
          <w:szCs w:val="28"/>
          <w:rtl/>
        </w:rPr>
      </w:pPr>
      <w:r w:rsidRPr="00EE2901">
        <w:rPr>
          <w:rFonts w:ascii="Sakkal Majalla" w:hAnsi="Sakkal Majalla" w:cs="Sakkal Majalla"/>
          <w:sz w:val="28"/>
          <w:szCs w:val="28"/>
          <w:rtl/>
        </w:rPr>
        <w:t xml:space="preserve">على الرغم من الجهود الحكومية في إدارة النفايات، فإن النظام الحالي يفتقر إلى آليات فعالة لفرز النفايات من المصدر، مما يقلل من كفاءة عمليات إعادة التدوير. هنا يبرز دور الشركات الناشئة كعامل محوري يمكن أن يسهم في حل هذه المشكلة من خلال إنشاء منشآت فرز </w:t>
      </w:r>
      <w:r w:rsidR="00400819" w:rsidRPr="00EE2901">
        <w:rPr>
          <w:rFonts w:ascii="Sakkal Majalla" w:hAnsi="Sakkal Majalla" w:cs="Sakkal Majalla"/>
          <w:sz w:val="28"/>
          <w:szCs w:val="28"/>
          <w:rtl/>
        </w:rPr>
        <w:t>حديثة ومتطورة لمخلفات الهدم والبناء</w:t>
      </w:r>
      <w:r w:rsidRPr="00EE2901">
        <w:rPr>
          <w:rFonts w:ascii="Sakkal Majalla" w:hAnsi="Sakkal Majalla" w:cs="Sakkal Majalla"/>
          <w:sz w:val="28"/>
          <w:szCs w:val="28"/>
          <w:rtl/>
        </w:rPr>
        <w:t>، مما يسمح بتحويل نسبة أكبر من هذه النفايات إلى منشآت إعادة التدوير بدلا من المكبات، وبالتالي تقليل الأثر البيئي وتعزيز الاقتصاد الدائري في الإمارة.</w:t>
      </w:r>
    </w:p>
    <w:p w14:paraId="4D498318" w14:textId="7A5CE467" w:rsidR="00F54761" w:rsidRPr="00EE2901" w:rsidRDefault="00F54761" w:rsidP="00250332">
      <w:pPr>
        <w:spacing w:after="0" w:line="360" w:lineRule="auto"/>
        <w:jc w:val="both"/>
        <w:rPr>
          <w:rFonts w:ascii="Sakkal Majalla" w:hAnsi="Sakkal Majalla" w:cs="Sakkal Majalla"/>
          <w:sz w:val="28"/>
          <w:szCs w:val="28"/>
          <w:rtl/>
        </w:rPr>
      </w:pPr>
      <w:r w:rsidRPr="00F54761">
        <w:rPr>
          <w:rFonts w:ascii="Sakkal Majalla" w:hAnsi="Sakkal Majalla" w:cs="Sakkal Majalla"/>
          <w:sz w:val="28"/>
          <w:szCs w:val="28"/>
          <w:rtl/>
        </w:rPr>
        <w:t xml:space="preserve">فعلى سبيل المثال، في مصر قامت شركة </w:t>
      </w:r>
      <w:r w:rsidRPr="00F54761">
        <w:rPr>
          <w:rFonts w:ascii="Sakkal Majalla" w:hAnsi="Sakkal Majalla" w:cs="Sakkal Majalla"/>
          <w:sz w:val="28"/>
          <w:szCs w:val="28"/>
        </w:rPr>
        <w:t>TileGreen</w:t>
      </w:r>
      <w:r w:rsidRPr="00F54761">
        <w:rPr>
          <w:rFonts w:ascii="Sakkal Majalla" w:hAnsi="Sakkal Majalla" w:cs="Sakkal Majalla"/>
          <w:sz w:val="28"/>
          <w:szCs w:val="28"/>
          <w:rtl/>
        </w:rPr>
        <w:t xml:space="preserve"> بتحويل الأكياس البلاستيكية إلى بلاط يستخدم في التبليط الخارجي، مما ساهم في إعادة تدوير ملايين الأكياس البلاستيكية وتقليل النفايات. يمثل هذا النموذج حالة ناجحة من </w:t>
      </w:r>
      <w:r w:rsidR="003D11FD">
        <w:rPr>
          <w:rFonts w:ascii="Sakkal Majalla" w:hAnsi="Sakkal Majalla" w:cs="Sakkal Majalla" w:hint="cs"/>
          <w:sz w:val="28"/>
          <w:szCs w:val="28"/>
          <w:rtl/>
        </w:rPr>
        <w:t>منطقة الشرق الاوسط</w:t>
      </w:r>
      <w:r w:rsidRPr="00F54761">
        <w:rPr>
          <w:rFonts w:ascii="Sakkal Majalla" w:hAnsi="Sakkal Majalla" w:cs="Sakkal Majalla"/>
          <w:sz w:val="28"/>
          <w:szCs w:val="28"/>
          <w:rtl/>
        </w:rPr>
        <w:t xml:space="preserve"> يمكن استلهامها في تطوير الحلول التي تقدمها الشركات الناشئة في إمارة أبوظبي ومنطقة الخليج العربي عموما (</w:t>
      </w:r>
      <w:r w:rsidRPr="00F54761">
        <w:rPr>
          <w:rFonts w:ascii="Sakkal Majalla" w:hAnsi="Sakkal Majalla" w:cs="Sakkal Majalla"/>
          <w:sz w:val="28"/>
          <w:szCs w:val="28"/>
        </w:rPr>
        <w:t>CairoScene, 2021</w:t>
      </w:r>
      <w:r w:rsidRPr="00F54761">
        <w:rPr>
          <w:rFonts w:ascii="Sakkal Majalla" w:hAnsi="Sakkal Majalla" w:cs="Sakkal Majalla"/>
          <w:sz w:val="28"/>
          <w:szCs w:val="28"/>
          <w:rtl/>
        </w:rPr>
        <w:t>).</w:t>
      </w:r>
    </w:p>
    <w:p w14:paraId="73904CCD" w14:textId="37D86A20" w:rsidR="003A5105" w:rsidRPr="00EE2901" w:rsidRDefault="003A5105" w:rsidP="00250332">
      <w:pPr>
        <w:spacing w:after="0" w:line="360" w:lineRule="auto"/>
        <w:jc w:val="both"/>
        <w:rPr>
          <w:rFonts w:ascii="Sakkal Majalla" w:hAnsi="Sakkal Majalla" w:cs="Sakkal Majalla"/>
          <w:sz w:val="28"/>
          <w:szCs w:val="28"/>
          <w:rtl/>
        </w:rPr>
      </w:pPr>
      <w:r w:rsidRPr="00EE2901">
        <w:rPr>
          <w:rFonts w:ascii="Sakkal Majalla" w:hAnsi="Sakkal Majalla" w:cs="Sakkal Majalla"/>
          <w:sz w:val="28"/>
          <w:szCs w:val="28"/>
          <w:rtl/>
        </w:rPr>
        <w:t>إن اختيار هذا الموضوع جاء استجابة لتحد عملي واقعي، يتمثل في الحاجة إلى زيادة نسبة المخلفات المستقبلة في منشآت إعادة التدوير عبر تحسين عمليات الفرز وتقليل نسبة النفايات المخلوطة. يمكن للشركات الناشئة أن تلعب دورا فاع</w:t>
      </w:r>
      <w:r w:rsidR="006422C4">
        <w:rPr>
          <w:rFonts w:ascii="Sakkal Majalla" w:hAnsi="Sakkal Majalla" w:cs="Sakkal Majalla" w:hint="cs"/>
          <w:sz w:val="28"/>
          <w:szCs w:val="28"/>
          <w:rtl/>
        </w:rPr>
        <w:t>لا</w:t>
      </w:r>
      <w:r w:rsidRPr="00EE2901">
        <w:rPr>
          <w:rFonts w:ascii="Sakkal Majalla" w:hAnsi="Sakkal Majalla" w:cs="Sakkal Majalla"/>
          <w:sz w:val="28"/>
          <w:szCs w:val="28"/>
          <w:rtl/>
        </w:rPr>
        <w:t xml:space="preserve"> من خلال تطوير حلول تقنية ولوجستية تسهل عمليات فرز المخلفات قبل إرسالها إلى منشآت إعادة التدوير. يهدف هذا البحث </w:t>
      </w:r>
      <w:r w:rsidRPr="00EE2901">
        <w:rPr>
          <w:rFonts w:ascii="Sakkal Majalla" w:hAnsi="Sakkal Majalla" w:cs="Sakkal Majalla"/>
          <w:sz w:val="28"/>
          <w:szCs w:val="28"/>
          <w:rtl/>
        </w:rPr>
        <w:lastRenderedPageBreak/>
        <w:t>إلى تحليل دور الشركات الناشئة في هذا القطاع، وتحديد الفرص والتحديات التي تواجهها، واقتراح سياسات تدعم إدماجها ضمن منظومة إدارة النفايات.</w:t>
      </w:r>
    </w:p>
    <w:p w14:paraId="01DF41A6" w14:textId="4FBF7D42" w:rsidR="003A5105" w:rsidRPr="00EE2901" w:rsidRDefault="003A5105" w:rsidP="00250332">
      <w:pPr>
        <w:spacing w:after="0" w:line="360" w:lineRule="auto"/>
        <w:jc w:val="both"/>
        <w:rPr>
          <w:rFonts w:ascii="Sakkal Majalla" w:hAnsi="Sakkal Majalla" w:cs="Sakkal Majalla"/>
          <w:sz w:val="28"/>
          <w:szCs w:val="28"/>
          <w:rtl/>
        </w:rPr>
      </w:pPr>
      <w:r w:rsidRPr="00EE2901">
        <w:rPr>
          <w:rFonts w:ascii="Sakkal Majalla" w:hAnsi="Sakkal Majalla" w:cs="Sakkal Majalla"/>
          <w:sz w:val="28"/>
          <w:szCs w:val="28"/>
          <w:rtl/>
        </w:rPr>
        <w:t>على الصعيد العالمي، شهدت سياسات إدارة النفايات تحول</w:t>
      </w:r>
      <w:r w:rsidR="007F7D54">
        <w:rPr>
          <w:rFonts w:ascii="Sakkal Majalla" w:hAnsi="Sakkal Majalla" w:cs="Sakkal Majalla" w:hint="cs"/>
          <w:sz w:val="28"/>
          <w:szCs w:val="28"/>
          <w:rtl/>
        </w:rPr>
        <w:t>ا</w:t>
      </w:r>
      <w:r w:rsidRPr="00EE2901">
        <w:rPr>
          <w:rFonts w:ascii="Sakkal Majalla" w:hAnsi="Sakkal Majalla" w:cs="Sakkal Majalla"/>
          <w:sz w:val="28"/>
          <w:szCs w:val="28"/>
          <w:rtl/>
        </w:rPr>
        <w:t xml:space="preserve"> كبير</w:t>
      </w:r>
      <w:r w:rsidR="007F7D54">
        <w:rPr>
          <w:rFonts w:ascii="Sakkal Majalla" w:hAnsi="Sakkal Majalla" w:cs="Sakkal Majalla" w:hint="cs"/>
          <w:sz w:val="28"/>
          <w:szCs w:val="28"/>
          <w:rtl/>
        </w:rPr>
        <w:t>ا</w:t>
      </w:r>
      <w:r w:rsidRPr="00EE2901">
        <w:rPr>
          <w:rFonts w:ascii="Sakkal Majalla" w:hAnsi="Sakkal Majalla" w:cs="Sakkal Majalla"/>
          <w:sz w:val="28"/>
          <w:szCs w:val="28"/>
          <w:rtl/>
        </w:rPr>
        <w:t xml:space="preserve"> نحو تعزيز إعادة التدوير وتقليل الاعتماد على المكبات، حيث طورت العديد من الدول استراتيجيات تشجع على الفرز المسبق للنفايات لضمان كفاءة أكبر في إعادة التدوير. ومن هذا المنطلق، فإن دراسة إمكانية تطبيق هذه الممارسات في أبوظبي يعد أمر</w:t>
      </w:r>
      <w:r w:rsidR="007F7D54">
        <w:rPr>
          <w:rFonts w:ascii="Sakkal Majalla" w:hAnsi="Sakkal Majalla" w:cs="Sakkal Majalla" w:hint="cs"/>
          <w:sz w:val="28"/>
          <w:szCs w:val="28"/>
          <w:rtl/>
        </w:rPr>
        <w:t>ا</w:t>
      </w:r>
      <w:r w:rsidRPr="00EE2901">
        <w:rPr>
          <w:rFonts w:ascii="Sakkal Majalla" w:hAnsi="Sakkal Majalla" w:cs="Sakkal Majalla"/>
          <w:sz w:val="28"/>
          <w:szCs w:val="28"/>
          <w:rtl/>
        </w:rPr>
        <w:t xml:space="preserve"> بالغ الأهمية لتحقيق أهداف رؤية أبوظبي البيئية 2030 التي تهدف إلى تحقيق تكامل بين الجوانب الاقتصادية والاجتماعية والبيئية، ودعم التحول نحو اقتصاد مستدام قائم على تقليل النفايات وزيادة معدلات إعادة التدوير.</w:t>
      </w:r>
    </w:p>
    <w:p w14:paraId="41973E87" w14:textId="046C25BF" w:rsidR="00250332" w:rsidRPr="00EE2901" w:rsidRDefault="003A5105" w:rsidP="006422C4">
      <w:pPr>
        <w:spacing w:line="360" w:lineRule="auto"/>
        <w:jc w:val="both"/>
        <w:rPr>
          <w:rFonts w:ascii="Sakkal Majalla" w:hAnsi="Sakkal Majalla" w:cs="Sakkal Majalla"/>
          <w:sz w:val="28"/>
          <w:szCs w:val="28"/>
        </w:rPr>
      </w:pPr>
      <w:r w:rsidRPr="00EE2901">
        <w:rPr>
          <w:rFonts w:ascii="Sakkal Majalla" w:hAnsi="Sakkal Majalla" w:cs="Sakkal Majalla"/>
          <w:sz w:val="28"/>
          <w:szCs w:val="28"/>
          <w:rtl/>
        </w:rPr>
        <w:t>من خلال هذا البحث، سيتم استكشاف الفجوة البحثية المتعلقة بغياب حلول فرز مخلفات الهدم والبناء، ودور الشركات الناشئة في معالجة هذه الفجوة. كما سيتم تقييم الأثر البيئي والاقتصادي المحتمل لتطوير قطاع فرز النفايات، واقتراح توصيات تسهم في تعزيز الشراكة بين القطاع الحكومي والخاص في هذا المجال. بذلك، يسعى البحث إلى تقديم حلول عملية يمكن أن تساهم في تحقيق استدامة إدارة النفايات في إمارة أبوظبي.</w:t>
      </w:r>
    </w:p>
    <w:p w14:paraId="40A61660" w14:textId="483E4DCC" w:rsidR="009125CE" w:rsidRPr="00C56939" w:rsidRDefault="00742752" w:rsidP="00250332">
      <w:pPr>
        <w:spacing w:after="0" w:line="360" w:lineRule="auto"/>
        <w:rPr>
          <w:rFonts w:ascii="Sakkal Majalla" w:hAnsi="Sakkal Majalla" w:cs="Sakkal Majalla"/>
          <w:sz w:val="32"/>
          <w:szCs w:val="32"/>
          <w:rtl/>
          <w:lang w:bidi="ar-EG"/>
        </w:rPr>
      </w:pPr>
      <w:r w:rsidRPr="00C56939">
        <w:rPr>
          <w:rFonts w:ascii="Sakkal Majalla" w:hAnsi="Sakkal Majalla" w:cs="Sakkal Majalla" w:hint="cs"/>
          <w:b/>
          <w:bCs/>
          <w:sz w:val="32"/>
          <w:szCs w:val="32"/>
          <w:rtl/>
        </w:rPr>
        <w:t xml:space="preserve">1.2 </w:t>
      </w:r>
      <w:r w:rsidR="00A74F76" w:rsidRPr="00C56939">
        <w:rPr>
          <w:rFonts w:ascii="Sakkal Majalla" w:hAnsi="Sakkal Majalla" w:cs="Sakkal Majalla"/>
          <w:b/>
          <w:bCs/>
          <w:sz w:val="32"/>
          <w:szCs w:val="32"/>
          <w:rtl/>
        </w:rPr>
        <w:t>مشكلة الدراسة</w:t>
      </w:r>
    </w:p>
    <w:p w14:paraId="70ABFD2E" w14:textId="46B4F4E0" w:rsidR="003D061D" w:rsidRPr="00EE2901" w:rsidRDefault="00C66C33" w:rsidP="00D77E99">
      <w:pPr>
        <w:spacing w:line="360" w:lineRule="auto"/>
        <w:jc w:val="both"/>
        <w:rPr>
          <w:rFonts w:ascii="Sakkal Majalla" w:hAnsi="Sakkal Majalla" w:cs="Sakkal Majalla"/>
          <w:sz w:val="28"/>
          <w:szCs w:val="28"/>
          <w:rtl/>
        </w:rPr>
      </w:pPr>
      <w:r w:rsidRPr="00EE2901">
        <w:rPr>
          <w:rFonts w:ascii="Sakkal Majalla" w:hAnsi="Sakkal Majalla" w:cs="Sakkal Majalla"/>
          <w:sz w:val="28"/>
          <w:szCs w:val="28"/>
          <w:rtl/>
        </w:rPr>
        <w:t>تعاني إمارة أبوظبي من غياب آليات وحلول فعالة لفرز مخلفات الهدم والبناء من المصدر، مما يؤدي إلى اختلاط كميات كبيرة من المخلفات، وبالتالي تجاوز نسبة النفايات المخلوطة الحد الأقصى (20%) التي تقبلها منشأة "تدوير" الحكومية لإعادة التدوير. يؤدي ذلك إلى تحويل كميات كبيرة من هذه المخلفات إلى المكبات دون استفادة حقيقية، وهو ما يترتب عليه فقدان كميات هائلة من الموارد التي يمكن إعادة استخدامها، وزيادة الأعباء البيئية، وإعاقة الجهود الحكومية للتحول نحو الاقتصاد الدائري وتحقيق أهداف الاستدامة. وعلى الرغم من أهمية الدور الذي يمكن أن تؤديه الشركات الناشئة في تحسين عمليات الفرز من المصدر، إلا أن دور هذه الشركات لا يزال محدود</w:t>
      </w:r>
      <w:r w:rsidR="007F7D54">
        <w:rPr>
          <w:rFonts w:ascii="Sakkal Majalla" w:hAnsi="Sakkal Majalla" w:cs="Sakkal Majalla" w:hint="cs"/>
          <w:sz w:val="28"/>
          <w:szCs w:val="28"/>
          <w:rtl/>
        </w:rPr>
        <w:t>ا</w:t>
      </w:r>
      <w:r w:rsidRPr="00EE2901">
        <w:rPr>
          <w:rFonts w:ascii="Sakkal Majalla" w:hAnsi="Sakkal Majalla" w:cs="Sakkal Majalla"/>
          <w:sz w:val="28"/>
          <w:szCs w:val="28"/>
          <w:rtl/>
        </w:rPr>
        <w:t xml:space="preserve"> نتيجة للتحديات التنظيمية والتقنية وقلة الدعم المقدم لها. هذا البحث يهدف إلى تحديد هذه التحديات والفرص، واقتراح حلول عملية تسهم في إدماج الشركات الناشئة بشكل فعال ضمن منظومة إدارة مخلفات الهدم والبناء في أبوظبي.</w:t>
      </w:r>
    </w:p>
    <w:p w14:paraId="231E38BB" w14:textId="193B71B0" w:rsidR="009125CE" w:rsidRPr="00C56939" w:rsidRDefault="00742752" w:rsidP="006422C4">
      <w:pPr>
        <w:rPr>
          <w:rFonts w:ascii="Sakkal Majalla" w:hAnsi="Sakkal Majalla" w:cs="Sakkal Majalla"/>
          <w:sz w:val="32"/>
          <w:szCs w:val="32"/>
          <w:rtl/>
        </w:rPr>
      </w:pPr>
      <w:r w:rsidRPr="00C56939">
        <w:rPr>
          <w:rFonts w:ascii="Sakkal Majalla" w:hAnsi="Sakkal Majalla" w:cs="Sakkal Majalla" w:hint="cs"/>
          <w:b/>
          <w:bCs/>
          <w:sz w:val="32"/>
          <w:szCs w:val="32"/>
          <w:rtl/>
        </w:rPr>
        <w:t xml:space="preserve">1.3 </w:t>
      </w:r>
      <w:r w:rsidR="00A74F76" w:rsidRPr="00C56939">
        <w:rPr>
          <w:rFonts w:ascii="Sakkal Majalla" w:hAnsi="Sakkal Majalla" w:cs="Sakkal Majalla"/>
          <w:b/>
          <w:bCs/>
          <w:sz w:val="32"/>
          <w:szCs w:val="32"/>
          <w:rtl/>
        </w:rPr>
        <w:t>أهمية الدراسة</w:t>
      </w:r>
    </w:p>
    <w:p w14:paraId="55D86FC5" w14:textId="42D934CA" w:rsidR="00C66C33" w:rsidRPr="00EE2901" w:rsidRDefault="00C66C33" w:rsidP="00D77E99">
      <w:pPr>
        <w:spacing w:after="0" w:line="360" w:lineRule="auto"/>
        <w:jc w:val="both"/>
        <w:rPr>
          <w:rFonts w:ascii="Sakkal Majalla" w:hAnsi="Sakkal Majalla" w:cs="Sakkal Majalla"/>
          <w:sz w:val="28"/>
          <w:szCs w:val="28"/>
          <w:rtl/>
        </w:rPr>
      </w:pPr>
      <w:r w:rsidRPr="00EE2901">
        <w:rPr>
          <w:rFonts w:ascii="Sakkal Majalla" w:hAnsi="Sakkal Majalla" w:cs="Sakkal Majalla"/>
          <w:sz w:val="28"/>
          <w:szCs w:val="28"/>
          <w:rtl/>
        </w:rPr>
        <w:t>تنبع أهمية الدراسة من قدرتها على تقديم مساهمات علمية وتطبيقية في مجال إدارة النفايات وريادة الأعمال، وتتلخص فيما يلي:</w:t>
      </w:r>
    </w:p>
    <w:p w14:paraId="6B44C1EA" w14:textId="0BB36F7C" w:rsidR="00C66C33" w:rsidRPr="00250332" w:rsidRDefault="00C66C33" w:rsidP="00D77E99">
      <w:pPr>
        <w:pStyle w:val="ListParagraph"/>
        <w:numPr>
          <w:ilvl w:val="0"/>
          <w:numId w:val="29"/>
        </w:numPr>
        <w:bidi/>
        <w:spacing w:after="0" w:line="360" w:lineRule="auto"/>
        <w:jc w:val="both"/>
        <w:rPr>
          <w:rFonts w:ascii="Sakkal Majalla" w:hAnsi="Sakkal Majalla" w:cs="Sakkal Majalla"/>
          <w:sz w:val="28"/>
          <w:szCs w:val="28"/>
          <w:rtl/>
        </w:rPr>
      </w:pPr>
      <w:r w:rsidRPr="00250332">
        <w:rPr>
          <w:rFonts w:ascii="Sakkal Majalla" w:hAnsi="Sakkal Majalla" w:cs="Sakkal Majalla"/>
          <w:sz w:val="28"/>
          <w:szCs w:val="28"/>
          <w:rtl/>
        </w:rPr>
        <w:lastRenderedPageBreak/>
        <w:t>الأهمية البيئية والاقتصادية: تسهم الدراسة في تعزيز الاستدامة البيئية والاقتصادية من خلال توفير حلول فعالة لفرز وإعادة تدوير مخلفات الهدم والبناء في إمارة أبوظبي، مما يقلل من الاعتماد على المكبات ويحافظ على الموارد الطبيعية.</w:t>
      </w:r>
    </w:p>
    <w:p w14:paraId="150307FA" w14:textId="79893F8B" w:rsidR="00C66C33" w:rsidRPr="00250332" w:rsidRDefault="00C66C33" w:rsidP="00D77E99">
      <w:pPr>
        <w:pStyle w:val="ListParagraph"/>
        <w:numPr>
          <w:ilvl w:val="0"/>
          <w:numId w:val="29"/>
        </w:numPr>
        <w:bidi/>
        <w:spacing w:after="0" w:line="360" w:lineRule="auto"/>
        <w:jc w:val="both"/>
        <w:rPr>
          <w:rFonts w:ascii="Sakkal Majalla" w:hAnsi="Sakkal Majalla" w:cs="Sakkal Majalla"/>
          <w:sz w:val="28"/>
          <w:szCs w:val="28"/>
          <w:rtl/>
        </w:rPr>
      </w:pPr>
      <w:r w:rsidRPr="00250332">
        <w:rPr>
          <w:rFonts w:ascii="Sakkal Majalla" w:hAnsi="Sakkal Majalla" w:cs="Sakkal Majalla"/>
          <w:sz w:val="28"/>
          <w:szCs w:val="28"/>
          <w:rtl/>
        </w:rPr>
        <w:t>دعم أهداف رؤية أبوظبي 2030: تساعد هذه الدراسة في تحقيق أهداف رؤية أبوظبي البيئية 2030 والتي تسعى لتعزيز الاقتصاد الدائري وتحسين كفاءة استخدام الموارد الطبيعية من خلال تعزيز إعادة التدوير.</w:t>
      </w:r>
    </w:p>
    <w:p w14:paraId="62865CE0" w14:textId="7DC8AE7A" w:rsidR="00C66C33" w:rsidRPr="00250332" w:rsidRDefault="00C66C33" w:rsidP="00D77E99">
      <w:pPr>
        <w:pStyle w:val="ListParagraph"/>
        <w:numPr>
          <w:ilvl w:val="0"/>
          <w:numId w:val="29"/>
        </w:numPr>
        <w:bidi/>
        <w:spacing w:after="0" w:line="360" w:lineRule="auto"/>
        <w:jc w:val="both"/>
        <w:rPr>
          <w:rFonts w:ascii="Sakkal Majalla" w:hAnsi="Sakkal Majalla" w:cs="Sakkal Majalla"/>
          <w:sz w:val="28"/>
          <w:szCs w:val="28"/>
          <w:rtl/>
        </w:rPr>
      </w:pPr>
      <w:r w:rsidRPr="00250332">
        <w:rPr>
          <w:rFonts w:ascii="Sakkal Majalla" w:hAnsi="Sakkal Majalla" w:cs="Sakkal Majalla"/>
          <w:sz w:val="28"/>
          <w:szCs w:val="28"/>
          <w:rtl/>
        </w:rPr>
        <w:t>تفعيل دور ريادة الأعمال: تظهر الدراسة الدور الحيوي للشركات الناشئة في تقديم حلول مبتكرة في مجال إدارة النفايات، مما يساهم في تطوير منظومة ريادة الأعمال في الإمارة وتعزيز الاقتصاد المحلي.</w:t>
      </w:r>
    </w:p>
    <w:p w14:paraId="12ED2BBF" w14:textId="16500460" w:rsidR="00C66C33" w:rsidRPr="00250332" w:rsidRDefault="00C66C33" w:rsidP="00D77E99">
      <w:pPr>
        <w:pStyle w:val="ListParagraph"/>
        <w:numPr>
          <w:ilvl w:val="0"/>
          <w:numId w:val="29"/>
        </w:numPr>
        <w:bidi/>
        <w:spacing w:after="0" w:line="360" w:lineRule="auto"/>
        <w:jc w:val="both"/>
        <w:rPr>
          <w:rFonts w:ascii="Sakkal Majalla" w:hAnsi="Sakkal Majalla" w:cs="Sakkal Majalla"/>
          <w:sz w:val="28"/>
          <w:szCs w:val="28"/>
          <w:rtl/>
        </w:rPr>
      </w:pPr>
      <w:r w:rsidRPr="00250332">
        <w:rPr>
          <w:rFonts w:ascii="Sakkal Majalla" w:hAnsi="Sakkal Majalla" w:cs="Sakkal Majalla"/>
          <w:sz w:val="28"/>
          <w:szCs w:val="28"/>
          <w:rtl/>
        </w:rPr>
        <w:t>تطوير السياسات والشراكات الاستراتيجية: تساعد نتائج الدراسة في اقتراح سياسات وآليات واضحة وعملية لتعزيز التعاون بين القطاع الحكومي والشركات الناشئة، مما يساهم في خلق بيئة داعمة للابتكار ويعزز التكامل بين القطاعين العام والخاص.</w:t>
      </w:r>
    </w:p>
    <w:p w14:paraId="3686057D" w14:textId="6FC0354F" w:rsidR="00250332" w:rsidRPr="00B84ED5" w:rsidRDefault="00C66C33" w:rsidP="00D77E99">
      <w:pPr>
        <w:pStyle w:val="ListParagraph"/>
        <w:numPr>
          <w:ilvl w:val="0"/>
          <w:numId w:val="29"/>
        </w:numPr>
        <w:bidi/>
        <w:spacing w:line="360" w:lineRule="auto"/>
        <w:jc w:val="both"/>
        <w:rPr>
          <w:rFonts w:ascii="Sakkal Majalla" w:hAnsi="Sakkal Majalla" w:cs="Sakkal Majalla"/>
          <w:color w:val="000000" w:themeColor="text1"/>
          <w:sz w:val="28"/>
          <w:szCs w:val="28"/>
          <w:rtl/>
        </w:rPr>
      </w:pPr>
      <w:r w:rsidRPr="00250332">
        <w:rPr>
          <w:rFonts w:ascii="Sakkal Majalla" w:hAnsi="Sakkal Majalla" w:cs="Sakkal Majalla"/>
          <w:sz w:val="28"/>
          <w:szCs w:val="28"/>
          <w:rtl/>
        </w:rPr>
        <w:t>تق</w:t>
      </w:r>
      <w:r w:rsidRPr="006422C4">
        <w:rPr>
          <w:rFonts w:ascii="Sakkal Majalla" w:hAnsi="Sakkal Majalla" w:cs="Sakkal Majalla"/>
          <w:sz w:val="28"/>
          <w:szCs w:val="28"/>
          <w:rtl/>
        </w:rPr>
        <w:t xml:space="preserve">ديم قيمة علمية عملية: تقدم الدراسة مساهمة علمية وعملية من خلال سد الفجوة البحثية المرتبطة بغياب حلول عملية لفرز النفايات، مما يعزز المعرفة الحالية ويمهد الطريق لأبحاث مستقبلية حول استدامة إدارة النفايات ودور ريادة </w:t>
      </w:r>
      <w:r w:rsidRPr="006422C4">
        <w:rPr>
          <w:rFonts w:ascii="Sakkal Majalla" w:hAnsi="Sakkal Majalla" w:cs="Sakkal Majalla"/>
          <w:color w:val="000000" w:themeColor="text1"/>
          <w:sz w:val="28"/>
          <w:szCs w:val="28"/>
          <w:rtl/>
        </w:rPr>
        <w:t>الأعمال فيها.</w:t>
      </w:r>
      <w:r w:rsidR="00F246B5" w:rsidRPr="006422C4">
        <w:rPr>
          <w:rtl/>
        </w:rPr>
        <w:t xml:space="preserve"> </w:t>
      </w:r>
      <w:r w:rsidR="00F246B5" w:rsidRPr="006422C4">
        <w:rPr>
          <w:rFonts w:ascii="Sakkal Majalla" w:hAnsi="Sakkal Majalla" w:cs="Sakkal Majalla"/>
          <w:color w:val="000000" w:themeColor="text1"/>
          <w:sz w:val="28"/>
          <w:szCs w:val="28"/>
          <w:rtl/>
        </w:rPr>
        <w:t>وتقدم الدراسة نموذجًا تطبيقيًا يمكن الاستفادة منه في صياغة استراتيجيات واضحة وقابلة للتنفيذ لتعزيز كفاءة عمليات فرز وإعادة تدوير المخلفات، ما يمثل إضافة نوعية إلى الدراسات الحالية في هذا المجال ويمنح الباحثين والجهات المعنية أداة مرجعية قيّمة.</w:t>
      </w:r>
    </w:p>
    <w:p w14:paraId="44DB923D" w14:textId="188539F7" w:rsidR="009125CE" w:rsidRPr="00C56939" w:rsidRDefault="00742752" w:rsidP="00B84ED5">
      <w:pPr>
        <w:rPr>
          <w:rFonts w:ascii="Sakkal Majalla" w:hAnsi="Sakkal Majalla" w:cs="Sakkal Majalla"/>
          <w:b/>
          <w:bCs/>
          <w:color w:val="000000" w:themeColor="text1"/>
          <w:sz w:val="32"/>
          <w:szCs w:val="32"/>
        </w:rPr>
      </w:pPr>
      <w:r w:rsidRPr="00C56939">
        <w:rPr>
          <w:rFonts w:ascii="Sakkal Majalla" w:hAnsi="Sakkal Majalla" w:cs="Sakkal Majalla" w:hint="cs"/>
          <w:b/>
          <w:bCs/>
          <w:color w:val="000000" w:themeColor="text1"/>
          <w:sz w:val="32"/>
          <w:szCs w:val="32"/>
          <w:rtl/>
        </w:rPr>
        <w:t xml:space="preserve">1.4 </w:t>
      </w:r>
      <w:r w:rsidR="00A74F76" w:rsidRPr="00C56939">
        <w:rPr>
          <w:rFonts w:ascii="Sakkal Majalla" w:hAnsi="Sakkal Majalla" w:cs="Sakkal Majalla"/>
          <w:b/>
          <w:bCs/>
          <w:color w:val="000000" w:themeColor="text1"/>
          <w:sz w:val="32"/>
          <w:szCs w:val="32"/>
          <w:rtl/>
        </w:rPr>
        <w:t>أهداف الدراسة</w:t>
      </w:r>
    </w:p>
    <w:p w14:paraId="6CA981DA" w14:textId="6FC10FAC" w:rsidR="00CB1C58" w:rsidRPr="00CB1C58" w:rsidRDefault="00CB1C58" w:rsidP="00D77E99">
      <w:pPr>
        <w:pStyle w:val="ListParagraph"/>
        <w:bidi/>
        <w:spacing w:after="0" w:line="360" w:lineRule="auto"/>
        <w:ind w:left="360"/>
        <w:jc w:val="both"/>
        <w:rPr>
          <w:rFonts w:ascii="Sakkal Majalla" w:hAnsi="Sakkal Majalla" w:cs="Sakkal Majalla"/>
          <w:color w:val="000000" w:themeColor="text1"/>
          <w:sz w:val="28"/>
          <w:szCs w:val="28"/>
          <w:rtl/>
        </w:rPr>
      </w:pPr>
      <w:r w:rsidRPr="00CB1C58">
        <w:rPr>
          <w:rFonts w:ascii="Sakkal Majalla" w:hAnsi="Sakkal Majalla" w:cs="Sakkal Majalla"/>
          <w:color w:val="000000" w:themeColor="text1"/>
          <w:sz w:val="28"/>
          <w:szCs w:val="28"/>
          <w:rtl/>
        </w:rPr>
        <w:t>تهدف هذه الدراسة بشكل عام إلى تقييم وتحليل دور الشركات الناشئة في تطوير قطاع فرز وإعادة تدوير مخلفات الهدم والبناء في إمارة أبوظبي، وتتفرع من هذا الهدف مجموعة من الأهداف الفرعية التالية</w:t>
      </w:r>
      <w:r w:rsidRPr="00CB1C58">
        <w:rPr>
          <w:rFonts w:ascii="Sakkal Majalla" w:hAnsi="Sakkal Majalla" w:cs="Sakkal Majalla"/>
          <w:color w:val="000000" w:themeColor="text1"/>
          <w:sz w:val="28"/>
          <w:szCs w:val="28"/>
        </w:rPr>
        <w:t>:</w:t>
      </w:r>
    </w:p>
    <w:p w14:paraId="74F72374" w14:textId="5D5F0A29" w:rsidR="00CB1C58" w:rsidRPr="00CB1C58" w:rsidRDefault="00CB1C58" w:rsidP="00D77E99">
      <w:pPr>
        <w:pStyle w:val="ListParagraph"/>
        <w:numPr>
          <w:ilvl w:val="0"/>
          <w:numId w:val="41"/>
        </w:numPr>
        <w:bidi/>
        <w:spacing w:after="0" w:line="360" w:lineRule="auto"/>
        <w:ind w:left="360"/>
        <w:jc w:val="both"/>
        <w:rPr>
          <w:rFonts w:ascii="Sakkal Majalla" w:hAnsi="Sakkal Majalla" w:cs="Sakkal Majalla"/>
          <w:color w:val="000000" w:themeColor="text1"/>
          <w:sz w:val="28"/>
          <w:szCs w:val="28"/>
          <w:rtl/>
        </w:rPr>
      </w:pPr>
      <w:r w:rsidRPr="00CB1C58">
        <w:rPr>
          <w:rFonts w:ascii="Sakkal Majalla" w:hAnsi="Sakkal Majalla" w:cs="Sakkal Majalla"/>
          <w:color w:val="000000" w:themeColor="text1"/>
          <w:sz w:val="28"/>
          <w:szCs w:val="28"/>
          <w:rtl/>
        </w:rPr>
        <w:t>تقييم وتحليل الوضع الحالي لإعادة تدوير مخلفات الهدم والبناء في أبوظبي من حيث الممارسات والكفاءة والأثر البيئي والاقتصادي</w:t>
      </w:r>
      <w:r w:rsidRPr="00CB1C58">
        <w:rPr>
          <w:rFonts w:ascii="Sakkal Majalla" w:hAnsi="Sakkal Majalla" w:cs="Sakkal Majalla"/>
          <w:color w:val="000000" w:themeColor="text1"/>
          <w:sz w:val="28"/>
          <w:szCs w:val="28"/>
        </w:rPr>
        <w:t>.</w:t>
      </w:r>
    </w:p>
    <w:p w14:paraId="5FEFF25F" w14:textId="02D8ABCE" w:rsidR="00CB1C58" w:rsidRPr="00CB1C58" w:rsidRDefault="00CB1C58" w:rsidP="00D77E99">
      <w:pPr>
        <w:pStyle w:val="ListParagraph"/>
        <w:numPr>
          <w:ilvl w:val="0"/>
          <w:numId w:val="41"/>
        </w:numPr>
        <w:bidi/>
        <w:spacing w:after="0" w:line="360" w:lineRule="auto"/>
        <w:ind w:left="360"/>
        <w:jc w:val="both"/>
        <w:rPr>
          <w:rFonts w:ascii="Sakkal Majalla" w:hAnsi="Sakkal Majalla" w:cs="Sakkal Majalla"/>
          <w:color w:val="000000" w:themeColor="text1"/>
          <w:sz w:val="28"/>
          <w:szCs w:val="28"/>
          <w:rtl/>
        </w:rPr>
      </w:pPr>
      <w:r w:rsidRPr="00CB1C58">
        <w:rPr>
          <w:rFonts w:ascii="Sakkal Majalla" w:hAnsi="Sakkal Majalla" w:cs="Sakkal Majalla"/>
          <w:color w:val="000000" w:themeColor="text1"/>
          <w:sz w:val="28"/>
          <w:szCs w:val="28"/>
          <w:rtl/>
        </w:rPr>
        <w:t>تحديد وتحليل التحديات التنظيمية والتقنية والاقتصادية، وكذلك الفرص الرئيسية التي تواجه الشركات الناشئة في مجال فرز وإعادة تدوير مخلفات الهدم والبناء في إمارة أبوظبي</w:t>
      </w:r>
      <w:r w:rsidRPr="00CB1C58">
        <w:rPr>
          <w:rFonts w:ascii="Sakkal Majalla" w:hAnsi="Sakkal Majalla" w:cs="Sakkal Majalla"/>
          <w:color w:val="000000" w:themeColor="text1"/>
          <w:sz w:val="28"/>
          <w:szCs w:val="28"/>
        </w:rPr>
        <w:t>.</w:t>
      </w:r>
    </w:p>
    <w:p w14:paraId="1332115D" w14:textId="62C94D7B" w:rsidR="00CB1C58" w:rsidRPr="00CB1C58" w:rsidRDefault="00CB1C58" w:rsidP="00D77E99">
      <w:pPr>
        <w:pStyle w:val="ListParagraph"/>
        <w:numPr>
          <w:ilvl w:val="0"/>
          <w:numId w:val="41"/>
        </w:numPr>
        <w:bidi/>
        <w:spacing w:after="0" w:line="360" w:lineRule="auto"/>
        <w:ind w:left="360"/>
        <w:jc w:val="both"/>
        <w:rPr>
          <w:rFonts w:ascii="Sakkal Majalla" w:hAnsi="Sakkal Majalla" w:cs="Sakkal Majalla"/>
          <w:color w:val="000000" w:themeColor="text1"/>
          <w:sz w:val="28"/>
          <w:szCs w:val="28"/>
          <w:rtl/>
        </w:rPr>
      </w:pPr>
      <w:r w:rsidRPr="00CB1C58">
        <w:rPr>
          <w:rFonts w:ascii="Sakkal Majalla" w:hAnsi="Sakkal Majalla" w:cs="Sakkal Majalla"/>
          <w:color w:val="000000" w:themeColor="text1"/>
          <w:sz w:val="28"/>
          <w:szCs w:val="28"/>
          <w:rtl/>
        </w:rPr>
        <w:lastRenderedPageBreak/>
        <w:t>اقتراح مجموعة من السياسات والآليات الداعمة (مثل الحوافز المالية والتنظيمية) التي يمكن تطبيقها خلال السنوات الثلاث القادمة (2025-2027) لتعزيز إدماج الشركات الناشئة وتحفيز مشاركتها في منظومة إدارة مخلفات الهدم والبناء في الإمارة</w:t>
      </w:r>
      <w:r w:rsidRPr="00CB1C58">
        <w:rPr>
          <w:rFonts w:ascii="Sakkal Majalla" w:hAnsi="Sakkal Majalla" w:cs="Sakkal Majalla"/>
          <w:color w:val="000000" w:themeColor="text1"/>
          <w:sz w:val="28"/>
          <w:szCs w:val="28"/>
        </w:rPr>
        <w:t>.</w:t>
      </w:r>
    </w:p>
    <w:p w14:paraId="1FEF2AB9" w14:textId="2215BBA3" w:rsidR="00CB1C58" w:rsidRPr="00CB1C58" w:rsidRDefault="00CB1C58" w:rsidP="00D77E99">
      <w:pPr>
        <w:pStyle w:val="ListParagraph"/>
        <w:numPr>
          <w:ilvl w:val="0"/>
          <w:numId w:val="41"/>
        </w:numPr>
        <w:bidi/>
        <w:spacing w:after="0" w:line="360" w:lineRule="auto"/>
        <w:ind w:left="360"/>
        <w:jc w:val="both"/>
        <w:rPr>
          <w:rFonts w:ascii="Sakkal Majalla" w:hAnsi="Sakkal Majalla" w:cs="Sakkal Majalla"/>
          <w:color w:val="000000" w:themeColor="text1"/>
          <w:sz w:val="28"/>
          <w:szCs w:val="28"/>
          <w:rtl/>
        </w:rPr>
      </w:pPr>
      <w:r w:rsidRPr="00CB1C58">
        <w:rPr>
          <w:rFonts w:ascii="Sakkal Majalla" w:hAnsi="Sakkal Majalla" w:cs="Sakkal Majalla"/>
          <w:color w:val="000000" w:themeColor="text1"/>
          <w:sz w:val="28"/>
          <w:szCs w:val="28"/>
          <w:rtl/>
        </w:rPr>
        <w:t>تحديد وتقييم أفضل التقنيات والنماذج التشغيلية التي يمكن للشركات الناشئة اعتمادها في فرز وإعادة تدوير مخلفات الهدم والبناء لرفع كفاءة وفعالية عمليات إعادة التدوير في الإمارة</w:t>
      </w:r>
      <w:r w:rsidRPr="00CB1C58">
        <w:rPr>
          <w:rFonts w:ascii="Sakkal Majalla" w:hAnsi="Sakkal Majalla" w:cs="Sakkal Majalla"/>
          <w:color w:val="000000" w:themeColor="text1"/>
          <w:sz w:val="28"/>
          <w:szCs w:val="28"/>
        </w:rPr>
        <w:t>.</w:t>
      </w:r>
    </w:p>
    <w:p w14:paraId="7329DDF0" w14:textId="6CE5BC27" w:rsidR="00CB1C58" w:rsidRPr="00CB1C58" w:rsidRDefault="00CB1C58" w:rsidP="00D77E99">
      <w:pPr>
        <w:pStyle w:val="ListParagraph"/>
        <w:numPr>
          <w:ilvl w:val="0"/>
          <w:numId w:val="41"/>
        </w:numPr>
        <w:bidi/>
        <w:spacing w:after="0" w:line="360" w:lineRule="auto"/>
        <w:ind w:left="360"/>
        <w:jc w:val="both"/>
        <w:rPr>
          <w:rFonts w:ascii="Sakkal Majalla" w:hAnsi="Sakkal Majalla" w:cs="Sakkal Majalla"/>
          <w:color w:val="000000" w:themeColor="text1"/>
          <w:sz w:val="28"/>
          <w:szCs w:val="28"/>
          <w:rtl/>
        </w:rPr>
      </w:pPr>
      <w:r w:rsidRPr="00CB1C58">
        <w:rPr>
          <w:rFonts w:ascii="Sakkal Majalla" w:hAnsi="Sakkal Majalla" w:cs="Sakkal Majalla"/>
          <w:color w:val="000000" w:themeColor="text1"/>
          <w:sz w:val="28"/>
          <w:szCs w:val="28"/>
          <w:rtl/>
        </w:rPr>
        <w:t>تقديم نموذج تطبيقي واضح وتوصيات عملية يمكن تطبيقها بشكل مباشر من قبل الجهات الحكومية والشركات الناشئة في إمارة أبوظبي لتعزيز كفاءة نظام إدارة المخلفات</w:t>
      </w:r>
      <w:r w:rsidRPr="00CB1C58">
        <w:rPr>
          <w:rFonts w:ascii="Sakkal Majalla" w:hAnsi="Sakkal Majalla" w:cs="Sakkal Majalla"/>
          <w:color w:val="000000" w:themeColor="text1"/>
          <w:sz w:val="28"/>
          <w:szCs w:val="28"/>
        </w:rPr>
        <w:t>.</w:t>
      </w:r>
    </w:p>
    <w:p w14:paraId="0D1933FF" w14:textId="5E4B580D" w:rsidR="00B43B46" w:rsidRPr="00D77E99" w:rsidRDefault="00CB1C58" w:rsidP="00D77E99">
      <w:pPr>
        <w:spacing w:line="360" w:lineRule="auto"/>
        <w:jc w:val="both"/>
        <w:rPr>
          <w:rFonts w:ascii="Sakkal Majalla" w:hAnsi="Sakkal Majalla" w:cs="Sakkal Majalla"/>
          <w:color w:val="000000" w:themeColor="text1"/>
          <w:sz w:val="28"/>
          <w:szCs w:val="28"/>
          <w:rtl/>
        </w:rPr>
      </w:pPr>
      <w:r w:rsidRPr="00CB1C58">
        <w:rPr>
          <w:rFonts w:ascii="Sakkal Majalla" w:hAnsi="Sakkal Majalla" w:cs="Sakkal Majalla"/>
          <w:color w:val="000000" w:themeColor="text1"/>
          <w:sz w:val="28"/>
          <w:szCs w:val="28"/>
          <w:rtl/>
        </w:rPr>
        <w:t>تحديد الفرص المستقبلية الممكنة والاتجاهات التي قد تفتحها هذه الدراسة، مثل الفرص الاستثمارية الجديدة في قطاع إعادة تدوير المخلفات، وكذلك تحديد مسارات بحثية مستقبلية ممكنة في هذا المجال.</w:t>
      </w:r>
    </w:p>
    <w:p w14:paraId="36F619BF" w14:textId="4287C5FE" w:rsidR="00A74F76" w:rsidRPr="00C56939" w:rsidRDefault="00DB1714" w:rsidP="00D77E99">
      <w:pPr>
        <w:spacing w:line="360" w:lineRule="auto"/>
        <w:rPr>
          <w:rFonts w:ascii="Sakkal Majalla" w:hAnsi="Sakkal Majalla" w:cs="Sakkal Majalla"/>
          <w:b/>
          <w:bCs/>
          <w:color w:val="000000" w:themeColor="text1"/>
          <w:sz w:val="32"/>
          <w:szCs w:val="32"/>
          <w:rtl/>
        </w:rPr>
      </w:pPr>
      <w:r w:rsidRPr="00C56939">
        <w:rPr>
          <w:rFonts w:ascii="Sakkal Majalla" w:hAnsi="Sakkal Majalla" w:cs="Sakkal Majalla" w:hint="cs"/>
          <w:b/>
          <w:bCs/>
          <w:color w:val="000000" w:themeColor="text1"/>
          <w:sz w:val="32"/>
          <w:szCs w:val="32"/>
          <w:rtl/>
        </w:rPr>
        <w:t xml:space="preserve">1.5 </w:t>
      </w:r>
      <w:r w:rsidR="00B43B46" w:rsidRPr="00C56939">
        <w:rPr>
          <w:rFonts w:ascii="Sakkal Majalla" w:hAnsi="Sakkal Majalla" w:cs="Sakkal Majalla" w:hint="cs"/>
          <w:b/>
          <w:bCs/>
          <w:color w:val="000000" w:themeColor="text1"/>
          <w:sz w:val="32"/>
          <w:szCs w:val="32"/>
          <w:rtl/>
        </w:rPr>
        <w:t>أسئلة الدراسة</w:t>
      </w:r>
    </w:p>
    <w:p w14:paraId="4FAB3867" w14:textId="77777777" w:rsidR="00DA5F78" w:rsidRPr="00DA5F78" w:rsidRDefault="00DA5F78" w:rsidP="00D77E99">
      <w:pPr>
        <w:pStyle w:val="ListParagraph"/>
        <w:bidi/>
        <w:spacing w:after="0" w:line="360" w:lineRule="auto"/>
        <w:ind w:left="360"/>
        <w:jc w:val="both"/>
        <w:rPr>
          <w:rFonts w:ascii="Sakkal Majalla" w:hAnsi="Sakkal Majalla" w:cs="Sakkal Majalla"/>
          <w:color w:val="000000" w:themeColor="text1"/>
          <w:sz w:val="28"/>
          <w:szCs w:val="28"/>
        </w:rPr>
      </w:pPr>
      <w:r w:rsidRPr="00DA5F78">
        <w:rPr>
          <w:rFonts w:ascii="Sakkal Majalla" w:hAnsi="Sakkal Majalla" w:cs="Sakkal Majalla"/>
          <w:color w:val="000000" w:themeColor="text1"/>
          <w:sz w:val="28"/>
          <w:szCs w:val="28"/>
          <w:rtl/>
        </w:rPr>
        <w:t>للإجابة على أهداف الدراسة وتحقيق غاياتها، تم تحديد مجموعة من الأسئلة البحثية الرئيسية التي تسعى الدراسة إلى معالجتها، وهي</w:t>
      </w:r>
      <w:r w:rsidRPr="00DA5F78">
        <w:rPr>
          <w:rFonts w:ascii="Sakkal Majalla" w:hAnsi="Sakkal Majalla" w:cs="Sakkal Majalla"/>
          <w:color w:val="000000" w:themeColor="text1"/>
          <w:sz w:val="28"/>
          <w:szCs w:val="28"/>
        </w:rPr>
        <w:t>:</w:t>
      </w:r>
    </w:p>
    <w:p w14:paraId="769F9CC2" w14:textId="77777777" w:rsidR="00DA5F78" w:rsidRPr="00DA5F78" w:rsidRDefault="00DA5F78" w:rsidP="00D77E99">
      <w:pPr>
        <w:pStyle w:val="ListParagraph"/>
        <w:numPr>
          <w:ilvl w:val="0"/>
          <w:numId w:val="42"/>
        </w:numPr>
        <w:bidi/>
        <w:spacing w:after="0" w:line="360" w:lineRule="auto"/>
        <w:jc w:val="both"/>
        <w:rPr>
          <w:rFonts w:ascii="Sakkal Majalla" w:hAnsi="Sakkal Majalla" w:cs="Sakkal Majalla"/>
          <w:color w:val="000000" w:themeColor="text1"/>
          <w:sz w:val="28"/>
          <w:szCs w:val="28"/>
        </w:rPr>
      </w:pPr>
      <w:r w:rsidRPr="00DA5F78">
        <w:rPr>
          <w:rFonts w:ascii="Sakkal Majalla" w:hAnsi="Sakkal Majalla" w:cs="Sakkal Majalla"/>
          <w:color w:val="000000" w:themeColor="text1"/>
          <w:sz w:val="28"/>
          <w:szCs w:val="28"/>
          <w:rtl/>
        </w:rPr>
        <w:t>ما هو الوضع الحالي لعمليات فرز وإعادة تدوير مخلفات الهدم والبناء في إمارة أبوظبي من حيث الممارسات، الكفاءة، والأثر البيئي والاقتصادي؟</w:t>
      </w:r>
    </w:p>
    <w:p w14:paraId="644DBA68" w14:textId="77777777" w:rsidR="00DA5F78" w:rsidRPr="00DA5F78" w:rsidRDefault="00DA5F78" w:rsidP="00D77E99">
      <w:pPr>
        <w:pStyle w:val="ListParagraph"/>
        <w:numPr>
          <w:ilvl w:val="0"/>
          <w:numId w:val="42"/>
        </w:numPr>
        <w:bidi/>
        <w:spacing w:after="0" w:line="360" w:lineRule="auto"/>
        <w:jc w:val="both"/>
        <w:rPr>
          <w:rFonts w:ascii="Sakkal Majalla" w:hAnsi="Sakkal Majalla" w:cs="Sakkal Majalla"/>
          <w:color w:val="000000" w:themeColor="text1"/>
          <w:sz w:val="28"/>
          <w:szCs w:val="28"/>
        </w:rPr>
      </w:pPr>
      <w:r w:rsidRPr="00DA5F78">
        <w:rPr>
          <w:rFonts w:ascii="Sakkal Majalla" w:hAnsi="Sakkal Majalla" w:cs="Sakkal Majalla"/>
          <w:color w:val="000000" w:themeColor="text1"/>
          <w:sz w:val="28"/>
          <w:szCs w:val="28"/>
          <w:rtl/>
        </w:rPr>
        <w:t>ما أبرز التحديات التنظيمية والتقنية والاقتصادية التي تواجه الشركات الناشئة العاملة في قطاع فرز وإعادة تدوير مخلفات الهدم والبناء في الإمارة؟</w:t>
      </w:r>
    </w:p>
    <w:p w14:paraId="14F51268" w14:textId="77777777" w:rsidR="00DA5F78" w:rsidRPr="00DA5F78" w:rsidRDefault="00DA5F78" w:rsidP="00D77E99">
      <w:pPr>
        <w:pStyle w:val="ListParagraph"/>
        <w:numPr>
          <w:ilvl w:val="0"/>
          <w:numId w:val="42"/>
        </w:numPr>
        <w:bidi/>
        <w:spacing w:after="0" w:line="360" w:lineRule="auto"/>
        <w:jc w:val="both"/>
        <w:rPr>
          <w:rFonts w:ascii="Sakkal Majalla" w:hAnsi="Sakkal Majalla" w:cs="Sakkal Majalla"/>
          <w:color w:val="000000" w:themeColor="text1"/>
          <w:sz w:val="28"/>
          <w:szCs w:val="28"/>
        </w:rPr>
      </w:pPr>
      <w:r w:rsidRPr="00DA5F78">
        <w:rPr>
          <w:rFonts w:ascii="Sakkal Majalla" w:hAnsi="Sakkal Majalla" w:cs="Sakkal Majalla"/>
          <w:color w:val="000000" w:themeColor="text1"/>
          <w:sz w:val="28"/>
          <w:szCs w:val="28"/>
          <w:rtl/>
        </w:rPr>
        <w:t>ما الفرص المتاحة أمام الشركات الناشئة لتعزيز كفاءة منظومة إدارة مخلفات الهدم والبناء في أبوظبي؟</w:t>
      </w:r>
    </w:p>
    <w:p w14:paraId="79CF0BAA" w14:textId="16B78007" w:rsidR="00DA5F78" w:rsidRDefault="00DA5F78" w:rsidP="00D77E99">
      <w:pPr>
        <w:pStyle w:val="ListParagraph"/>
        <w:numPr>
          <w:ilvl w:val="0"/>
          <w:numId w:val="42"/>
        </w:numPr>
        <w:bidi/>
        <w:spacing w:after="0" w:line="360" w:lineRule="auto"/>
        <w:jc w:val="both"/>
        <w:rPr>
          <w:rFonts w:ascii="Sakkal Majalla" w:hAnsi="Sakkal Majalla" w:cs="Sakkal Majalla"/>
          <w:color w:val="000000" w:themeColor="text1"/>
          <w:sz w:val="28"/>
          <w:szCs w:val="28"/>
        </w:rPr>
      </w:pPr>
      <w:r w:rsidRPr="00DA5F78">
        <w:rPr>
          <w:rFonts w:ascii="Sakkal Majalla" w:hAnsi="Sakkal Majalla" w:cs="Sakkal Majalla"/>
          <w:color w:val="000000" w:themeColor="text1"/>
          <w:sz w:val="28"/>
          <w:szCs w:val="28"/>
          <w:rtl/>
        </w:rPr>
        <w:t xml:space="preserve">كيف يمكن للسياسات الحكومية والحوافز المالية والتنظيمية أن تدعم نمو وتوسع الشركات الناشئة </w:t>
      </w:r>
      <w:r w:rsidRPr="00B43B46">
        <w:rPr>
          <w:rFonts w:ascii="Sakkal Majalla" w:hAnsi="Sakkal Majalla" w:cs="Sakkal Majalla"/>
          <w:color w:val="000000" w:themeColor="text1"/>
          <w:sz w:val="28"/>
          <w:szCs w:val="28"/>
          <w:rtl/>
        </w:rPr>
        <w:t>مجال إعادة تدوير مخلفات الهدم والبناء في الإمارة</w:t>
      </w:r>
      <w:r>
        <w:rPr>
          <w:rFonts w:ascii="Sakkal Majalla" w:hAnsi="Sakkal Majalla" w:cs="Sakkal Majalla" w:hint="cs"/>
          <w:color w:val="000000" w:themeColor="text1"/>
          <w:sz w:val="28"/>
          <w:szCs w:val="28"/>
          <w:rtl/>
        </w:rPr>
        <w:t>؟</w:t>
      </w:r>
      <w:r w:rsidRPr="00DA5F78">
        <w:rPr>
          <w:rFonts w:ascii="Sakkal Majalla" w:hAnsi="Sakkal Majalla" w:cs="Sakkal Majalla"/>
          <w:color w:val="000000" w:themeColor="text1"/>
          <w:sz w:val="28"/>
          <w:szCs w:val="28"/>
          <w:rtl/>
        </w:rPr>
        <w:t xml:space="preserve"> </w:t>
      </w:r>
    </w:p>
    <w:p w14:paraId="7AA2DD38" w14:textId="1D199753" w:rsidR="00DA5F78" w:rsidRPr="00DA5F78" w:rsidRDefault="00DA5F78" w:rsidP="00D77E99">
      <w:pPr>
        <w:pStyle w:val="ListParagraph"/>
        <w:numPr>
          <w:ilvl w:val="0"/>
          <w:numId w:val="42"/>
        </w:numPr>
        <w:bidi/>
        <w:spacing w:after="0" w:line="360" w:lineRule="auto"/>
        <w:jc w:val="both"/>
        <w:rPr>
          <w:rFonts w:ascii="Sakkal Majalla" w:hAnsi="Sakkal Majalla" w:cs="Sakkal Majalla"/>
          <w:color w:val="000000" w:themeColor="text1"/>
          <w:sz w:val="28"/>
          <w:szCs w:val="28"/>
        </w:rPr>
      </w:pPr>
      <w:r w:rsidRPr="00DA5F78">
        <w:rPr>
          <w:rFonts w:ascii="Sakkal Majalla" w:hAnsi="Sakkal Majalla" w:cs="Sakkal Majalla"/>
          <w:color w:val="000000" w:themeColor="text1"/>
          <w:sz w:val="28"/>
          <w:szCs w:val="28"/>
          <w:rtl/>
        </w:rPr>
        <w:t>ما هي أفضل التقنيات والنماذج التشغيلية التي يمكن أن تعتمدها الشركات الناشئة لتحقيق كفاءة عالية في فرز المخلفات وزيادة معدلات إعادة التدوير؟</w:t>
      </w:r>
    </w:p>
    <w:p w14:paraId="550DA920" w14:textId="77777777" w:rsidR="00DA5F78" w:rsidRPr="00DA5F78" w:rsidRDefault="00DA5F78" w:rsidP="00D77E99">
      <w:pPr>
        <w:pStyle w:val="ListParagraph"/>
        <w:numPr>
          <w:ilvl w:val="0"/>
          <w:numId w:val="42"/>
        </w:numPr>
        <w:bidi/>
        <w:spacing w:after="0" w:line="360" w:lineRule="auto"/>
        <w:jc w:val="both"/>
        <w:rPr>
          <w:rFonts w:ascii="Sakkal Majalla" w:hAnsi="Sakkal Majalla" w:cs="Sakkal Majalla"/>
          <w:color w:val="000000" w:themeColor="text1"/>
          <w:sz w:val="28"/>
          <w:szCs w:val="28"/>
        </w:rPr>
      </w:pPr>
      <w:r w:rsidRPr="00DA5F78">
        <w:rPr>
          <w:rFonts w:ascii="Sakkal Majalla" w:hAnsi="Sakkal Majalla" w:cs="Sakkal Majalla"/>
          <w:color w:val="000000" w:themeColor="text1"/>
          <w:sz w:val="28"/>
          <w:szCs w:val="28"/>
          <w:rtl/>
        </w:rPr>
        <w:t>إلى أي مدى تسهم الشركات الناشئة في تحسين كفاءة منشآت إعادة التدوير من خلال عمليات الفرز المسبق لمخلفات الهدم والبناء؟</w:t>
      </w:r>
    </w:p>
    <w:p w14:paraId="081E0D2A" w14:textId="77777777" w:rsidR="00DA5F78" w:rsidRPr="00D77E99" w:rsidRDefault="00DA5F78" w:rsidP="00D77E99">
      <w:pPr>
        <w:pStyle w:val="ListParagraph"/>
        <w:numPr>
          <w:ilvl w:val="0"/>
          <w:numId w:val="42"/>
        </w:numPr>
        <w:bidi/>
        <w:spacing w:after="0" w:line="360" w:lineRule="auto"/>
        <w:jc w:val="both"/>
        <w:rPr>
          <w:rFonts w:ascii="Sakkal Majalla" w:hAnsi="Sakkal Majalla" w:cs="Sakkal Majalla"/>
          <w:color w:val="000000" w:themeColor="text1"/>
          <w:sz w:val="28"/>
          <w:szCs w:val="28"/>
        </w:rPr>
      </w:pPr>
      <w:r w:rsidRPr="00D77E99">
        <w:rPr>
          <w:rFonts w:ascii="Sakkal Majalla" w:hAnsi="Sakkal Majalla" w:cs="Sakkal Majalla"/>
          <w:color w:val="000000" w:themeColor="text1"/>
          <w:sz w:val="28"/>
          <w:szCs w:val="28"/>
          <w:rtl/>
        </w:rPr>
        <w:lastRenderedPageBreak/>
        <w:t>ما هو الأثر البيئي المباشر لتحسين عمليات فرز مخلفات الهدم والبناء في تقليل النفايات المرسلة إلى المكبات في أبوظبي؟</w:t>
      </w:r>
    </w:p>
    <w:p w14:paraId="03EBC440" w14:textId="77777777" w:rsidR="00DA5F78" w:rsidRPr="00D77E99" w:rsidRDefault="00DA5F78" w:rsidP="00D77E99">
      <w:pPr>
        <w:pStyle w:val="ListParagraph"/>
        <w:numPr>
          <w:ilvl w:val="0"/>
          <w:numId w:val="42"/>
        </w:numPr>
        <w:bidi/>
        <w:spacing w:after="0" w:line="360" w:lineRule="auto"/>
        <w:jc w:val="both"/>
        <w:rPr>
          <w:rFonts w:ascii="Sakkal Majalla" w:hAnsi="Sakkal Majalla" w:cs="Sakkal Majalla"/>
          <w:color w:val="000000" w:themeColor="text1"/>
          <w:sz w:val="28"/>
          <w:szCs w:val="28"/>
        </w:rPr>
      </w:pPr>
      <w:r w:rsidRPr="00D77E99">
        <w:rPr>
          <w:rFonts w:ascii="Sakkal Majalla" w:hAnsi="Sakkal Majalla" w:cs="Sakkal Majalla"/>
          <w:color w:val="000000" w:themeColor="text1"/>
          <w:sz w:val="28"/>
          <w:szCs w:val="28"/>
          <w:rtl/>
        </w:rPr>
        <w:t>ما هي الحلول والتوصيات العملية التي يمكن أن تعتمدها الجهات الحكومية والشركات الناشئة لتحسين كفاءة فرز وإعادة تدوير مخلفات الهدم والبناء في الإمارة؟</w:t>
      </w:r>
    </w:p>
    <w:p w14:paraId="1B29DD61" w14:textId="5D039121" w:rsidR="00DA5F78" w:rsidRPr="00D77E99" w:rsidRDefault="00DA5F78" w:rsidP="00D77E99">
      <w:pPr>
        <w:pStyle w:val="ListParagraph"/>
        <w:numPr>
          <w:ilvl w:val="0"/>
          <w:numId w:val="42"/>
        </w:numPr>
        <w:bidi/>
        <w:spacing w:line="360" w:lineRule="auto"/>
        <w:jc w:val="both"/>
        <w:rPr>
          <w:rFonts w:ascii="Sakkal Majalla" w:hAnsi="Sakkal Majalla" w:cs="Sakkal Majalla"/>
          <w:color w:val="000000" w:themeColor="text1"/>
          <w:sz w:val="28"/>
          <w:szCs w:val="28"/>
          <w:rtl/>
        </w:rPr>
      </w:pPr>
      <w:r w:rsidRPr="00D77E99">
        <w:rPr>
          <w:rFonts w:ascii="Sakkal Majalla" w:hAnsi="Sakkal Majalla" w:cs="Sakkal Majalla"/>
          <w:color w:val="000000" w:themeColor="text1"/>
          <w:sz w:val="28"/>
          <w:szCs w:val="28"/>
          <w:rtl/>
        </w:rPr>
        <w:t>ما هي الفرص المستقبلية التي يمكن أن تسهم في توسيع دور الشركات الناشئة في قطاع إعادة تدوير مخلفات الهدم والبناء في إمارة أبوظبي؟</w:t>
      </w:r>
    </w:p>
    <w:p w14:paraId="5604E350" w14:textId="4A0D8814" w:rsidR="00DB1714" w:rsidRPr="00C56939" w:rsidRDefault="00DB1714" w:rsidP="00D77E99">
      <w:pPr>
        <w:spacing w:line="360" w:lineRule="auto"/>
        <w:rPr>
          <w:rFonts w:ascii="Sakkal Majalla" w:hAnsi="Sakkal Majalla" w:cs="Sakkal Majalla"/>
          <w:b/>
          <w:bCs/>
          <w:sz w:val="32"/>
          <w:szCs w:val="32"/>
          <w:rtl/>
        </w:rPr>
      </w:pPr>
      <w:r w:rsidRPr="00C56939">
        <w:rPr>
          <w:rFonts w:ascii="Sakkal Majalla" w:hAnsi="Sakkal Majalla" w:cs="Sakkal Majalla" w:hint="cs"/>
          <w:b/>
          <w:bCs/>
          <w:sz w:val="32"/>
          <w:szCs w:val="32"/>
          <w:rtl/>
        </w:rPr>
        <w:t xml:space="preserve">1.6 </w:t>
      </w:r>
      <w:r w:rsidRPr="00C56939">
        <w:rPr>
          <w:rFonts w:ascii="Sakkal Majalla" w:hAnsi="Sakkal Majalla" w:cs="Sakkal Majalla"/>
          <w:b/>
          <w:bCs/>
          <w:sz w:val="32"/>
          <w:szCs w:val="32"/>
          <w:rtl/>
        </w:rPr>
        <w:t>فرضيات الدراسة</w:t>
      </w:r>
    </w:p>
    <w:p w14:paraId="14914F07" w14:textId="77777777" w:rsidR="00DB1714" w:rsidRPr="00145144" w:rsidRDefault="00DB1714" w:rsidP="00D77E99">
      <w:pPr>
        <w:pStyle w:val="ListParagraph"/>
        <w:numPr>
          <w:ilvl w:val="0"/>
          <w:numId w:val="36"/>
        </w:numPr>
        <w:bidi/>
        <w:spacing w:after="0" w:line="360" w:lineRule="auto"/>
        <w:jc w:val="both"/>
        <w:rPr>
          <w:rFonts w:ascii="Sakkal Majalla" w:hAnsi="Sakkal Majalla" w:cs="Sakkal Majalla"/>
          <w:sz w:val="28"/>
          <w:szCs w:val="28"/>
        </w:rPr>
      </w:pPr>
      <w:r w:rsidRPr="00145144">
        <w:rPr>
          <w:rFonts w:ascii="Sakkal Majalla" w:hAnsi="Sakkal Majalla" w:cs="Sakkal Majalla"/>
          <w:b/>
          <w:bCs/>
          <w:sz w:val="28"/>
          <w:szCs w:val="28"/>
          <w:rtl/>
        </w:rPr>
        <w:t>الفرضية الأولى</w:t>
      </w:r>
      <w:r w:rsidRPr="00145144">
        <w:rPr>
          <w:rFonts w:ascii="Sakkal Majalla" w:hAnsi="Sakkal Majalla" w:cs="Sakkal Majalla"/>
          <w:b/>
          <w:bCs/>
          <w:sz w:val="28"/>
          <w:szCs w:val="28"/>
        </w:rPr>
        <w:t>:</w:t>
      </w:r>
      <w:r w:rsidRPr="00145144">
        <w:rPr>
          <w:rFonts w:ascii="Sakkal Majalla" w:hAnsi="Sakkal Majalla" w:cs="Sakkal Majalla"/>
          <w:sz w:val="28"/>
          <w:szCs w:val="28"/>
        </w:rPr>
        <w:t xml:space="preserve"> </w:t>
      </w:r>
      <w:r w:rsidRPr="00145144">
        <w:rPr>
          <w:rFonts w:ascii="Sakkal Majalla" w:hAnsi="Sakkal Majalla" w:cs="Sakkal Majalla"/>
          <w:sz w:val="28"/>
          <w:szCs w:val="28"/>
          <w:rtl/>
        </w:rPr>
        <w:t>تسهم الشركات الناشئة بشكل إيجابي في رفع كفاءة عمليات فرز وإعادة تدوير مخلفات الهدم والبناء في إمارة أبوظبي مقارنة بالوضع الحالي المعتمد على الأساليب التقليدية</w:t>
      </w:r>
      <w:r w:rsidRPr="00145144">
        <w:rPr>
          <w:rFonts w:ascii="Sakkal Majalla" w:hAnsi="Sakkal Majalla" w:cs="Sakkal Majalla"/>
          <w:sz w:val="28"/>
          <w:szCs w:val="28"/>
        </w:rPr>
        <w:t>.</w:t>
      </w:r>
    </w:p>
    <w:p w14:paraId="5AE7769B" w14:textId="7E8EE285" w:rsidR="00DB1714" w:rsidRPr="00145144" w:rsidRDefault="00DB1714" w:rsidP="00D77E99">
      <w:pPr>
        <w:pStyle w:val="ListParagraph"/>
        <w:bidi/>
        <w:spacing w:after="0" w:line="360" w:lineRule="auto"/>
        <w:ind w:left="360"/>
        <w:jc w:val="both"/>
        <w:rPr>
          <w:rFonts w:ascii="Sakkal Majalla" w:hAnsi="Sakkal Majalla" w:cs="Sakkal Majalla"/>
          <w:sz w:val="28"/>
          <w:szCs w:val="28"/>
        </w:rPr>
      </w:pPr>
      <w:r w:rsidRPr="00145144">
        <w:rPr>
          <w:rFonts w:ascii="Sakkal Majalla" w:hAnsi="Sakkal Majalla" w:cs="Sakkal Majalla"/>
          <w:sz w:val="28"/>
          <w:szCs w:val="28"/>
          <w:rtl/>
        </w:rPr>
        <w:t>ترتبط هذه الفرضية بنموذج الابتكار الريادي، وتفترض أن دخول الشركات الناشئة بأساليب جديدة (مثل استخدام الذكاء الاصطناعي أو الحلول الرقمية) سيحدث فرقا ملموسا في كفاءة العمليات مقارنة بالطرق اليدوية أو الروتينية المتبعة حاليا</w:t>
      </w:r>
      <w:r w:rsidRPr="00145144">
        <w:rPr>
          <w:rFonts w:ascii="Sakkal Majalla" w:hAnsi="Sakkal Majalla" w:cs="Sakkal Majalla"/>
          <w:sz w:val="28"/>
          <w:szCs w:val="28"/>
        </w:rPr>
        <w:t>.</w:t>
      </w:r>
    </w:p>
    <w:p w14:paraId="7CBDEC26" w14:textId="4A95122F" w:rsidR="00DB1714" w:rsidRPr="00145144" w:rsidRDefault="00DB1714" w:rsidP="00D77E99">
      <w:pPr>
        <w:pStyle w:val="ListParagraph"/>
        <w:numPr>
          <w:ilvl w:val="0"/>
          <w:numId w:val="36"/>
        </w:numPr>
        <w:bidi/>
        <w:spacing w:after="0" w:line="360" w:lineRule="auto"/>
        <w:jc w:val="both"/>
        <w:rPr>
          <w:rFonts w:ascii="Sakkal Majalla" w:hAnsi="Sakkal Majalla" w:cs="Sakkal Majalla"/>
          <w:sz w:val="28"/>
          <w:szCs w:val="28"/>
        </w:rPr>
      </w:pPr>
      <w:r w:rsidRPr="00145144">
        <w:rPr>
          <w:rFonts w:ascii="Sakkal Majalla" w:hAnsi="Sakkal Majalla" w:cs="Sakkal Majalla"/>
          <w:b/>
          <w:bCs/>
          <w:sz w:val="28"/>
          <w:szCs w:val="28"/>
          <w:rtl/>
        </w:rPr>
        <w:t>الفرضية الثانية</w:t>
      </w:r>
      <w:r w:rsidRPr="00145144">
        <w:rPr>
          <w:rFonts w:ascii="Sakkal Majalla" w:hAnsi="Sakkal Majalla" w:cs="Sakkal Majalla"/>
          <w:b/>
          <w:bCs/>
          <w:sz w:val="28"/>
          <w:szCs w:val="28"/>
        </w:rPr>
        <w:t>:</w:t>
      </w:r>
      <w:r w:rsidRPr="00145144">
        <w:rPr>
          <w:rFonts w:ascii="Sakkal Majalla" w:hAnsi="Sakkal Majalla" w:cs="Sakkal Majalla"/>
          <w:sz w:val="28"/>
          <w:szCs w:val="28"/>
        </w:rPr>
        <w:t xml:space="preserve"> </w:t>
      </w:r>
      <w:r w:rsidRPr="00145144">
        <w:rPr>
          <w:rFonts w:ascii="Sakkal Majalla" w:hAnsi="Sakkal Majalla" w:cs="Sakkal Majalla"/>
          <w:sz w:val="28"/>
          <w:szCs w:val="28"/>
          <w:rtl/>
        </w:rPr>
        <w:t>تواجه الشركات الناشئة العاملة في قطاع فرز وإعادة تدوير مخلفات الهدم والبناء تحديات تنظيمية وتقنية تؤثر سلبا على أدائها وقدرتها على التوسع</w:t>
      </w:r>
      <w:r w:rsidRPr="00145144">
        <w:rPr>
          <w:rFonts w:ascii="Sakkal Majalla" w:hAnsi="Sakkal Majalla" w:cs="Sakkal Majalla"/>
          <w:sz w:val="28"/>
          <w:szCs w:val="28"/>
        </w:rPr>
        <w:t>.</w:t>
      </w:r>
    </w:p>
    <w:p w14:paraId="7516A39B" w14:textId="53E7774E" w:rsidR="00DB1714" w:rsidRPr="00145144" w:rsidRDefault="00DB1714" w:rsidP="00D77E99">
      <w:pPr>
        <w:pStyle w:val="ListParagraph"/>
        <w:bidi/>
        <w:spacing w:after="0" w:line="360" w:lineRule="auto"/>
        <w:ind w:left="360"/>
        <w:jc w:val="both"/>
        <w:rPr>
          <w:rFonts w:ascii="Sakkal Majalla" w:hAnsi="Sakkal Majalla" w:cs="Sakkal Majalla"/>
          <w:sz w:val="28"/>
          <w:szCs w:val="28"/>
        </w:rPr>
      </w:pPr>
      <w:r w:rsidRPr="00145144">
        <w:rPr>
          <w:rFonts w:ascii="Sakkal Majalla" w:hAnsi="Sakkal Majalla" w:cs="Sakkal Majalla"/>
          <w:sz w:val="28"/>
          <w:szCs w:val="28"/>
          <w:rtl/>
        </w:rPr>
        <w:t>تستند هذه الفرضية إلى النظرية المؤسسية، وتفترض وجود فجوة في البيئة التنظيمية أو ضعف في التشريعات والبنية التحتية الداعمة للريادة البيئية، ما ينعكس سلبا على فعالية هذه الشركات</w:t>
      </w:r>
      <w:r w:rsidRPr="00145144">
        <w:rPr>
          <w:rFonts w:ascii="Sakkal Majalla" w:hAnsi="Sakkal Majalla" w:cs="Sakkal Majalla"/>
          <w:sz w:val="28"/>
          <w:szCs w:val="28"/>
        </w:rPr>
        <w:t>.</w:t>
      </w:r>
    </w:p>
    <w:p w14:paraId="008F55DE" w14:textId="77777777" w:rsidR="00DB1714" w:rsidRPr="00145144" w:rsidRDefault="00DB1714" w:rsidP="00D77E99">
      <w:pPr>
        <w:pStyle w:val="ListParagraph"/>
        <w:numPr>
          <w:ilvl w:val="0"/>
          <w:numId w:val="36"/>
        </w:numPr>
        <w:bidi/>
        <w:spacing w:after="0" w:line="360" w:lineRule="auto"/>
        <w:jc w:val="both"/>
        <w:rPr>
          <w:rFonts w:ascii="Sakkal Majalla" w:hAnsi="Sakkal Majalla" w:cs="Sakkal Majalla"/>
          <w:sz w:val="28"/>
          <w:szCs w:val="28"/>
        </w:rPr>
      </w:pPr>
      <w:r w:rsidRPr="00145144">
        <w:rPr>
          <w:rFonts w:ascii="Sakkal Majalla" w:hAnsi="Sakkal Majalla" w:cs="Sakkal Majalla"/>
          <w:b/>
          <w:bCs/>
          <w:sz w:val="28"/>
          <w:szCs w:val="28"/>
          <w:rtl/>
        </w:rPr>
        <w:t>الفرضية الثالثة</w:t>
      </w:r>
      <w:r w:rsidRPr="00145144">
        <w:rPr>
          <w:rFonts w:ascii="Sakkal Majalla" w:hAnsi="Sakkal Majalla" w:cs="Sakkal Majalla"/>
          <w:b/>
          <w:bCs/>
          <w:sz w:val="28"/>
          <w:szCs w:val="28"/>
        </w:rPr>
        <w:t>:</w:t>
      </w:r>
      <w:r w:rsidRPr="00145144">
        <w:rPr>
          <w:rFonts w:ascii="Sakkal Majalla" w:hAnsi="Sakkal Majalla" w:cs="Sakkal Majalla"/>
          <w:sz w:val="28"/>
          <w:szCs w:val="28"/>
        </w:rPr>
        <w:t xml:space="preserve"> </w:t>
      </w:r>
      <w:r w:rsidRPr="00145144">
        <w:rPr>
          <w:rFonts w:ascii="Sakkal Majalla" w:hAnsi="Sakkal Majalla" w:cs="Sakkal Majalla"/>
          <w:sz w:val="28"/>
          <w:szCs w:val="28"/>
          <w:rtl/>
        </w:rPr>
        <w:t>هناك علاقة إيجابية بين وجود سياسات حكومية داعمة (مثل الحوافز المالية والتنظيمية) وبين نمو وفاعلية الشركات الناشئة في قطاع إعادة تدوير مخلفات الهدم والبناء</w:t>
      </w:r>
      <w:r w:rsidRPr="00145144">
        <w:rPr>
          <w:rFonts w:ascii="Sakkal Majalla" w:hAnsi="Sakkal Majalla" w:cs="Sakkal Majalla"/>
          <w:sz w:val="28"/>
          <w:szCs w:val="28"/>
        </w:rPr>
        <w:t>.</w:t>
      </w:r>
    </w:p>
    <w:p w14:paraId="798681D0" w14:textId="04D0075D" w:rsidR="00DB1714" w:rsidRPr="00145144" w:rsidRDefault="00DB1714" w:rsidP="00D77E99">
      <w:pPr>
        <w:pStyle w:val="ListParagraph"/>
        <w:bidi/>
        <w:spacing w:after="0" w:line="360" w:lineRule="auto"/>
        <w:ind w:left="360"/>
        <w:jc w:val="both"/>
        <w:rPr>
          <w:rFonts w:ascii="Sakkal Majalla" w:hAnsi="Sakkal Majalla" w:cs="Sakkal Majalla"/>
          <w:sz w:val="28"/>
          <w:szCs w:val="28"/>
        </w:rPr>
      </w:pPr>
      <w:r w:rsidRPr="00145144">
        <w:rPr>
          <w:rFonts w:ascii="Sakkal Majalla" w:hAnsi="Sakkal Majalla" w:cs="Sakkal Majalla"/>
          <w:sz w:val="28"/>
          <w:szCs w:val="28"/>
          <w:rtl/>
        </w:rPr>
        <w:t>تنطلق هذه الفرضية من نظرية الشبكات والتفاعل المؤسسي، وتفترض أن دعم القطاع الحكومي ووضوح السياسات يسهمان في تمكين الرياديين من دخول السوق والاستمرار فيه</w:t>
      </w:r>
      <w:r w:rsidRPr="00145144">
        <w:rPr>
          <w:rFonts w:ascii="Sakkal Majalla" w:hAnsi="Sakkal Majalla" w:cs="Sakkal Majalla"/>
          <w:sz w:val="28"/>
          <w:szCs w:val="28"/>
        </w:rPr>
        <w:t>.</w:t>
      </w:r>
    </w:p>
    <w:p w14:paraId="382F0F9F" w14:textId="77777777" w:rsidR="00DB1714" w:rsidRPr="00145144" w:rsidRDefault="00DB1714" w:rsidP="00D77E99">
      <w:pPr>
        <w:pStyle w:val="ListParagraph"/>
        <w:numPr>
          <w:ilvl w:val="0"/>
          <w:numId w:val="36"/>
        </w:numPr>
        <w:bidi/>
        <w:spacing w:after="0" w:line="360" w:lineRule="auto"/>
        <w:jc w:val="both"/>
        <w:rPr>
          <w:rFonts w:ascii="Sakkal Majalla" w:hAnsi="Sakkal Majalla" w:cs="Sakkal Majalla"/>
          <w:sz w:val="28"/>
          <w:szCs w:val="28"/>
        </w:rPr>
      </w:pPr>
      <w:r w:rsidRPr="00145144">
        <w:rPr>
          <w:rFonts w:ascii="Sakkal Majalla" w:hAnsi="Sakkal Majalla" w:cs="Sakkal Majalla"/>
          <w:b/>
          <w:bCs/>
          <w:sz w:val="28"/>
          <w:szCs w:val="28"/>
          <w:rtl/>
        </w:rPr>
        <w:t>الفرضية الرابعة</w:t>
      </w:r>
      <w:r w:rsidRPr="00145144">
        <w:rPr>
          <w:rFonts w:ascii="Sakkal Majalla" w:hAnsi="Sakkal Majalla" w:cs="Sakkal Majalla"/>
          <w:b/>
          <w:bCs/>
          <w:sz w:val="28"/>
          <w:szCs w:val="28"/>
        </w:rPr>
        <w:t>:</w:t>
      </w:r>
      <w:r w:rsidRPr="00145144">
        <w:rPr>
          <w:rFonts w:ascii="Sakkal Majalla" w:hAnsi="Sakkal Majalla" w:cs="Sakkal Majalla"/>
          <w:sz w:val="28"/>
          <w:szCs w:val="28"/>
        </w:rPr>
        <w:t xml:space="preserve"> </w:t>
      </w:r>
      <w:r w:rsidRPr="00145144">
        <w:rPr>
          <w:rFonts w:ascii="Sakkal Majalla" w:hAnsi="Sakkal Majalla" w:cs="Sakkal Majalla"/>
          <w:sz w:val="28"/>
          <w:szCs w:val="28"/>
          <w:rtl/>
        </w:rPr>
        <w:t>يسهم دمج الشركات الناشئة في منظومة إدارة النفايات في تحقيق أثر بيئي واقتصادي إيجابي، يتمثل في تقليل الاعتماد على المكبات وتحقيق وفورات مالية في عمليات المعالجة</w:t>
      </w:r>
      <w:r w:rsidRPr="00145144">
        <w:rPr>
          <w:rFonts w:ascii="Sakkal Majalla" w:hAnsi="Sakkal Majalla" w:cs="Sakkal Majalla"/>
          <w:sz w:val="28"/>
          <w:szCs w:val="28"/>
        </w:rPr>
        <w:t>.</w:t>
      </w:r>
    </w:p>
    <w:p w14:paraId="74A64B90" w14:textId="2AA9ECC5" w:rsidR="00DB1714" w:rsidRPr="00145144" w:rsidRDefault="00DB1714" w:rsidP="00D77E99">
      <w:pPr>
        <w:pStyle w:val="ListParagraph"/>
        <w:bidi/>
        <w:spacing w:after="0" w:line="360" w:lineRule="auto"/>
        <w:ind w:left="360"/>
        <w:jc w:val="both"/>
        <w:rPr>
          <w:rFonts w:ascii="Sakkal Majalla" w:hAnsi="Sakkal Majalla" w:cs="Sakkal Majalla"/>
          <w:sz w:val="28"/>
          <w:szCs w:val="28"/>
        </w:rPr>
      </w:pPr>
      <w:r w:rsidRPr="00145144">
        <w:rPr>
          <w:rFonts w:ascii="Sakkal Majalla" w:hAnsi="Sakkal Majalla" w:cs="Sakkal Majalla"/>
          <w:sz w:val="28"/>
          <w:szCs w:val="28"/>
          <w:rtl/>
        </w:rPr>
        <w:lastRenderedPageBreak/>
        <w:t>تعكس هذه الفرضية البعد التطبيقي لنظرية الاقتصاد الدائري، وتفترض أن تحسين جودة الفرز وزيادة نسبة المواد القابلة لإعادة التدوير يؤديان إلى تقليل النفايات النهائية، وتخفيض التكاليف الحكومية على المدى البعيد</w:t>
      </w:r>
      <w:r w:rsidRPr="00145144">
        <w:rPr>
          <w:rFonts w:ascii="Sakkal Majalla" w:hAnsi="Sakkal Majalla" w:cs="Sakkal Majalla"/>
          <w:sz w:val="28"/>
          <w:szCs w:val="28"/>
        </w:rPr>
        <w:t>.</w:t>
      </w:r>
    </w:p>
    <w:p w14:paraId="2AADD0D2" w14:textId="77777777" w:rsidR="00DB1714" w:rsidRPr="00145144" w:rsidRDefault="00DB1714" w:rsidP="00D77E99">
      <w:pPr>
        <w:pStyle w:val="ListParagraph"/>
        <w:numPr>
          <w:ilvl w:val="0"/>
          <w:numId w:val="36"/>
        </w:numPr>
        <w:bidi/>
        <w:spacing w:after="0" w:line="360" w:lineRule="auto"/>
        <w:jc w:val="both"/>
        <w:rPr>
          <w:rFonts w:ascii="Sakkal Majalla" w:hAnsi="Sakkal Majalla" w:cs="Sakkal Majalla"/>
          <w:sz w:val="28"/>
          <w:szCs w:val="28"/>
        </w:rPr>
      </w:pPr>
      <w:r w:rsidRPr="00145144">
        <w:rPr>
          <w:rFonts w:ascii="Sakkal Majalla" w:hAnsi="Sakkal Majalla" w:cs="Sakkal Majalla"/>
          <w:b/>
          <w:bCs/>
          <w:sz w:val="28"/>
          <w:szCs w:val="28"/>
          <w:rtl/>
        </w:rPr>
        <w:t>الفرضية الخامسة (استكشافية)</w:t>
      </w:r>
      <w:r w:rsidRPr="00145144">
        <w:rPr>
          <w:rFonts w:ascii="Sakkal Majalla" w:hAnsi="Sakkal Majalla" w:cs="Sakkal Majalla"/>
          <w:b/>
          <w:bCs/>
          <w:sz w:val="28"/>
          <w:szCs w:val="28"/>
        </w:rPr>
        <w:t>:</w:t>
      </w:r>
      <w:r w:rsidRPr="00145144">
        <w:rPr>
          <w:rFonts w:ascii="Sakkal Majalla" w:hAnsi="Sakkal Majalla" w:cs="Sakkal Majalla"/>
          <w:sz w:val="28"/>
          <w:szCs w:val="28"/>
        </w:rPr>
        <w:t xml:space="preserve"> </w:t>
      </w:r>
      <w:r w:rsidRPr="00145144">
        <w:rPr>
          <w:rFonts w:ascii="Sakkal Majalla" w:hAnsi="Sakkal Majalla" w:cs="Sakkal Majalla"/>
          <w:sz w:val="28"/>
          <w:szCs w:val="28"/>
          <w:rtl/>
        </w:rPr>
        <w:t>يؤثر مستوى الوعي المجتمعي والمقاولين بأهمية إعادة التدوير على قدرة الشركات الناشئة في تطبيق حلولها في السوق المحلي</w:t>
      </w:r>
      <w:r w:rsidRPr="00145144">
        <w:rPr>
          <w:rFonts w:ascii="Sakkal Majalla" w:hAnsi="Sakkal Majalla" w:cs="Sakkal Majalla"/>
          <w:sz w:val="28"/>
          <w:szCs w:val="28"/>
        </w:rPr>
        <w:t>.</w:t>
      </w:r>
    </w:p>
    <w:p w14:paraId="2638398F" w14:textId="71D8CA31" w:rsidR="00DB1714" w:rsidRPr="00145144" w:rsidRDefault="00DB1714" w:rsidP="00D77E99">
      <w:pPr>
        <w:pStyle w:val="ListParagraph"/>
        <w:bidi/>
        <w:spacing w:line="360" w:lineRule="auto"/>
        <w:ind w:left="360"/>
        <w:jc w:val="both"/>
        <w:rPr>
          <w:rFonts w:ascii="Sakkal Majalla" w:hAnsi="Sakkal Majalla" w:cs="Sakkal Majalla"/>
          <w:rtl/>
        </w:rPr>
      </w:pPr>
      <w:r w:rsidRPr="00145144">
        <w:rPr>
          <w:rFonts w:ascii="Sakkal Majalla" w:hAnsi="Sakkal Majalla" w:cs="Sakkal Majalla"/>
          <w:sz w:val="28"/>
          <w:szCs w:val="28"/>
          <w:rtl/>
        </w:rPr>
        <w:t>هذه الفرضية تعتمد على أطر النظرية المؤسسية والثقافية، وتفترض أن تبني الابتكار لا يعتمد فقط على الجوانب التقنية أو التنظيمية، بل على قبول السوق والمجتمع للمنتجات والخدمات المستدامة</w:t>
      </w:r>
      <w:r w:rsidRPr="00145144">
        <w:rPr>
          <w:rFonts w:ascii="Sakkal Majalla" w:hAnsi="Sakkal Majalla" w:cs="Sakkal Majalla"/>
        </w:rPr>
        <w:t>.</w:t>
      </w:r>
    </w:p>
    <w:p w14:paraId="7B9CB7EA" w14:textId="042A4ED2" w:rsidR="00DB1714" w:rsidRPr="00C56939" w:rsidRDefault="00DB1714" w:rsidP="00D77E99">
      <w:pPr>
        <w:spacing w:line="360" w:lineRule="auto"/>
        <w:rPr>
          <w:rFonts w:ascii="Sakkal Majalla" w:hAnsi="Sakkal Majalla" w:cs="Sakkal Majalla"/>
          <w:b/>
          <w:bCs/>
          <w:sz w:val="32"/>
          <w:szCs w:val="32"/>
          <w:rtl/>
        </w:rPr>
      </w:pPr>
      <w:r w:rsidRPr="00C56939">
        <w:rPr>
          <w:rFonts w:ascii="Sakkal Majalla" w:hAnsi="Sakkal Majalla" w:cs="Sakkal Majalla" w:hint="cs"/>
          <w:b/>
          <w:bCs/>
          <w:sz w:val="32"/>
          <w:szCs w:val="32"/>
          <w:rtl/>
        </w:rPr>
        <w:t>1.7 حدود الدراسة</w:t>
      </w:r>
    </w:p>
    <w:p w14:paraId="39CB872B" w14:textId="77777777" w:rsidR="00853230" w:rsidRPr="00853230" w:rsidRDefault="00853230" w:rsidP="004E766B">
      <w:pPr>
        <w:pStyle w:val="ListParagraph"/>
        <w:bidi/>
        <w:spacing w:after="0" w:line="360" w:lineRule="auto"/>
        <w:ind w:left="360"/>
        <w:jc w:val="both"/>
        <w:rPr>
          <w:rFonts w:ascii="Sakkal Majalla" w:hAnsi="Sakkal Majalla" w:cs="Sakkal Majalla"/>
          <w:sz w:val="28"/>
          <w:szCs w:val="28"/>
        </w:rPr>
      </w:pPr>
      <w:r w:rsidRPr="00853230">
        <w:rPr>
          <w:rFonts w:ascii="Sakkal Majalla" w:hAnsi="Sakkal Majalla" w:cs="Sakkal Majalla"/>
          <w:sz w:val="28"/>
          <w:szCs w:val="28"/>
          <w:rtl/>
        </w:rPr>
        <w:t>تحددت هذه الدراسة بعدد من الحدود التي يجب أخذها بعين الاعتبار عند تفسير النتائج</w:t>
      </w:r>
      <w:r w:rsidRPr="00853230">
        <w:rPr>
          <w:rFonts w:ascii="Sakkal Majalla" w:hAnsi="Sakkal Majalla" w:cs="Sakkal Majalla"/>
          <w:sz w:val="28"/>
          <w:szCs w:val="28"/>
        </w:rPr>
        <w:t>:</w:t>
      </w:r>
    </w:p>
    <w:p w14:paraId="500D52DD" w14:textId="125C5778" w:rsidR="00853230" w:rsidRPr="00853230" w:rsidRDefault="00853230" w:rsidP="004E766B">
      <w:pPr>
        <w:pStyle w:val="ListParagraph"/>
        <w:numPr>
          <w:ilvl w:val="0"/>
          <w:numId w:val="83"/>
        </w:numPr>
        <w:bidi/>
        <w:spacing w:after="0" w:line="360" w:lineRule="auto"/>
        <w:jc w:val="both"/>
        <w:rPr>
          <w:rFonts w:ascii="Sakkal Majalla" w:hAnsi="Sakkal Majalla" w:cs="Sakkal Majalla"/>
          <w:b/>
          <w:bCs/>
          <w:sz w:val="28"/>
          <w:szCs w:val="28"/>
        </w:rPr>
      </w:pPr>
      <w:r w:rsidRPr="00853230">
        <w:rPr>
          <w:rFonts w:ascii="Sakkal Majalla" w:hAnsi="Sakkal Majalla" w:cs="Sakkal Majalla"/>
          <w:b/>
          <w:bCs/>
          <w:sz w:val="28"/>
          <w:szCs w:val="28"/>
          <w:rtl/>
        </w:rPr>
        <w:t>الحدود الجغرافية</w:t>
      </w:r>
    </w:p>
    <w:p w14:paraId="2A30C4C0" w14:textId="32525B27" w:rsidR="00853230" w:rsidRPr="00853230" w:rsidRDefault="00853230" w:rsidP="004E766B">
      <w:pPr>
        <w:pStyle w:val="ListParagraph"/>
        <w:bidi/>
        <w:spacing w:after="0" w:line="360" w:lineRule="auto"/>
        <w:ind w:left="360"/>
        <w:jc w:val="both"/>
        <w:rPr>
          <w:rFonts w:ascii="Sakkal Majalla" w:hAnsi="Sakkal Majalla" w:cs="Sakkal Majalla"/>
          <w:sz w:val="28"/>
          <w:szCs w:val="28"/>
        </w:rPr>
      </w:pPr>
      <w:r w:rsidRPr="00853230">
        <w:rPr>
          <w:rFonts w:ascii="Sakkal Majalla" w:hAnsi="Sakkal Majalla" w:cs="Sakkal Majalla"/>
          <w:sz w:val="28"/>
          <w:szCs w:val="28"/>
          <w:rtl/>
        </w:rPr>
        <w:t>تركزت الدراسة في إمارة أبوظبي بدولة الإمارات العربية المتحدة، باعتبارها مركزا رئيسيا للنشاط العمراني والتنموي، وتضم عددا من منشآت إعادة تدوير مخلفات الهدم والبناء مثل "</w:t>
      </w:r>
      <w:r w:rsidR="004D1430">
        <w:rPr>
          <w:rFonts w:ascii="Sakkal Majalla" w:hAnsi="Sakkal Majalla" w:cs="Sakkal Majalla" w:hint="cs"/>
          <w:sz w:val="28"/>
          <w:szCs w:val="28"/>
          <w:rtl/>
        </w:rPr>
        <w:t>تدوير</w:t>
      </w:r>
      <w:r w:rsidRPr="00853230">
        <w:rPr>
          <w:rFonts w:ascii="Sakkal Majalla" w:hAnsi="Sakkal Majalla" w:cs="Sakkal Majalla"/>
          <w:sz w:val="28"/>
          <w:szCs w:val="28"/>
          <w:rtl/>
        </w:rPr>
        <w:t>"، إضافة إلى بيئة مؤسساتية وتنظيمية واعدة لدعم الابتكار وريادة الأعمال</w:t>
      </w:r>
      <w:r w:rsidRPr="00853230">
        <w:rPr>
          <w:rFonts w:ascii="Sakkal Majalla" w:hAnsi="Sakkal Majalla" w:cs="Sakkal Majalla"/>
          <w:sz w:val="28"/>
          <w:szCs w:val="28"/>
        </w:rPr>
        <w:t>.</w:t>
      </w:r>
    </w:p>
    <w:p w14:paraId="2BF8B2C6" w14:textId="134321B1" w:rsidR="00853230" w:rsidRPr="00853230" w:rsidRDefault="00853230" w:rsidP="004E766B">
      <w:pPr>
        <w:pStyle w:val="ListParagraph"/>
        <w:numPr>
          <w:ilvl w:val="0"/>
          <w:numId w:val="83"/>
        </w:numPr>
        <w:bidi/>
        <w:spacing w:after="0" w:line="360" w:lineRule="auto"/>
        <w:jc w:val="both"/>
        <w:rPr>
          <w:rFonts w:ascii="Sakkal Majalla" w:hAnsi="Sakkal Majalla" w:cs="Sakkal Majalla"/>
          <w:b/>
          <w:bCs/>
          <w:sz w:val="28"/>
          <w:szCs w:val="28"/>
        </w:rPr>
      </w:pPr>
      <w:r w:rsidRPr="00853230">
        <w:rPr>
          <w:rFonts w:ascii="Sakkal Majalla" w:hAnsi="Sakkal Majalla" w:cs="Sakkal Majalla"/>
          <w:b/>
          <w:bCs/>
          <w:sz w:val="28"/>
          <w:szCs w:val="28"/>
          <w:rtl/>
        </w:rPr>
        <w:t>الحدود الزمنية</w:t>
      </w:r>
    </w:p>
    <w:p w14:paraId="7EEF122B" w14:textId="6C5898AE" w:rsidR="00853230" w:rsidRPr="00853230" w:rsidRDefault="00853230" w:rsidP="004E766B">
      <w:pPr>
        <w:pStyle w:val="ListParagraph"/>
        <w:bidi/>
        <w:spacing w:after="0" w:line="360" w:lineRule="auto"/>
        <w:ind w:left="360"/>
        <w:jc w:val="both"/>
        <w:rPr>
          <w:rFonts w:ascii="Sakkal Majalla" w:hAnsi="Sakkal Majalla" w:cs="Sakkal Majalla"/>
          <w:sz w:val="28"/>
          <w:szCs w:val="28"/>
        </w:rPr>
      </w:pPr>
      <w:r w:rsidRPr="00853230">
        <w:rPr>
          <w:rFonts w:ascii="Sakkal Majalla" w:hAnsi="Sakkal Majalla" w:cs="Sakkal Majalla"/>
          <w:sz w:val="28"/>
          <w:szCs w:val="28"/>
          <w:rtl/>
        </w:rPr>
        <w:t>تم جمع البيانات خلال الفترة من يناير 202</w:t>
      </w:r>
      <w:r w:rsidR="00D77E99">
        <w:rPr>
          <w:rFonts w:ascii="Sakkal Majalla" w:hAnsi="Sakkal Majalla" w:cs="Sakkal Majalla" w:hint="cs"/>
          <w:sz w:val="28"/>
          <w:szCs w:val="28"/>
          <w:rtl/>
        </w:rPr>
        <w:t>5</w:t>
      </w:r>
      <w:r w:rsidRPr="00853230">
        <w:rPr>
          <w:rFonts w:ascii="Sakkal Majalla" w:hAnsi="Sakkal Majalla" w:cs="Sakkal Majalla"/>
          <w:sz w:val="28"/>
          <w:szCs w:val="28"/>
          <w:rtl/>
        </w:rPr>
        <w:t xml:space="preserve"> إلى أبريل 2025، وتشير النتائج إلى الواقع خلال هذه الفترة تحديدا، وبالتالي قد تتغير بعض المعطيات لاحقا بفعل التحولات السياسية أو التكنولوجية أو المؤسسية</w:t>
      </w:r>
      <w:r w:rsidRPr="00853230">
        <w:rPr>
          <w:rFonts w:ascii="Sakkal Majalla" w:hAnsi="Sakkal Majalla" w:cs="Sakkal Majalla"/>
          <w:sz w:val="28"/>
          <w:szCs w:val="28"/>
        </w:rPr>
        <w:t>.</w:t>
      </w:r>
    </w:p>
    <w:p w14:paraId="3498FD53" w14:textId="0E4FDEB6" w:rsidR="00853230" w:rsidRPr="00853230" w:rsidRDefault="00853230" w:rsidP="004E766B">
      <w:pPr>
        <w:pStyle w:val="ListParagraph"/>
        <w:numPr>
          <w:ilvl w:val="0"/>
          <w:numId w:val="83"/>
        </w:numPr>
        <w:bidi/>
        <w:spacing w:after="0" w:line="360" w:lineRule="auto"/>
        <w:jc w:val="both"/>
        <w:rPr>
          <w:rFonts w:ascii="Sakkal Majalla" w:hAnsi="Sakkal Majalla" w:cs="Sakkal Majalla"/>
          <w:b/>
          <w:bCs/>
          <w:sz w:val="28"/>
          <w:szCs w:val="28"/>
        </w:rPr>
      </w:pPr>
      <w:r w:rsidRPr="00853230">
        <w:rPr>
          <w:rFonts w:ascii="Sakkal Majalla" w:hAnsi="Sakkal Majalla" w:cs="Sakkal Majalla" w:hint="cs"/>
          <w:b/>
          <w:bCs/>
          <w:sz w:val="28"/>
          <w:szCs w:val="28"/>
          <w:rtl/>
        </w:rPr>
        <w:t>ا</w:t>
      </w:r>
      <w:r w:rsidRPr="00853230">
        <w:rPr>
          <w:rFonts w:ascii="Sakkal Majalla" w:hAnsi="Sakkal Majalla" w:cs="Sakkal Majalla"/>
          <w:b/>
          <w:bCs/>
          <w:sz w:val="28"/>
          <w:szCs w:val="28"/>
          <w:rtl/>
        </w:rPr>
        <w:t>لحدود المنهجية</w:t>
      </w:r>
    </w:p>
    <w:p w14:paraId="6C3B1CCF" w14:textId="4EA5D1AC" w:rsidR="00853230" w:rsidRPr="00853230" w:rsidRDefault="00853230" w:rsidP="004E766B">
      <w:pPr>
        <w:pStyle w:val="ListParagraph"/>
        <w:bidi/>
        <w:spacing w:after="0" w:line="360" w:lineRule="auto"/>
        <w:ind w:left="360"/>
        <w:jc w:val="both"/>
        <w:rPr>
          <w:rFonts w:ascii="Sakkal Majalla" w:hAnsi="Sakkal Majalla" w:cs="Sakkal Majalla"/>
          <w:sz w:val="28"/>
          <w:szCs w:val="28"/>
        </w:rPr>
      </w:pPr>
      <w:r w:rsidRPr="00853230">
        <w:rPr>
          <w:rFonts w:ascii="Sakkal Majalla" w:hAnsi="Sakkal Majalla" w:cs="Sakkal Majalla"/>
          <w:sz w:val="28"/>
          <w:szCs w:val="28"/>
          <w:rtl/>
        </w:rPr>
        <w:t>استخدمت الدراسة المنهج المختلط (الكمي والنوعي)، واقتصرت الأدوات على الاستبيان الإلكتروني والمقابلات شبه المنظمة</w:t>
      </w:r>
      <w:r w:rsidRPr="00853230">
        <w:rPr>
          <w:rFonts w:ascii="Sakkal Majalla" w:hAnsi="Sakkal Majalla" w:cs="Sakkal Majalla"/>
          <w:sz w:val="28"/>
          <w:szCs w:val="28"/>
        </w:rPr>
        <w:t xml:space="preserve">. </w:t>
      </w:r>
      <w:r w:rsidRPr="00853230">
        <w:rPr>
          <w:rFonts w:ascii="Sakkal Majalla" w:hAnsi="Sakkal Majalla" w:cs="Sakkal Majalla"/>
          <w:sz w:val="28"/>
          <w:szCs w:val="28"/>
          <w:rtl/>
        </w:rPr>
        <w:t>لم تشمل الدراسة أدوات مثل تحليل الوثائق أو الملاحظة الميدانية، وهو ما قد يثري التحليل في أبحاث لاحقة</w:t>
      </w:r>
      <w:r w:rsidRPr="00853230">
        <w:rPr>
          <w:rFonts w:ascii="Sakkal Majalla" w:hAnsi="Sakkal Majalla" w:cs="Sakkal Majalla"/>
          <w:sz w:val="28"/>
          <w:szCs w:val="28"/>
        </w:rPr>
        <w:t>.</w:t>
      </w:r>
    </w:p>
    <w:p w14:paraId="32CD323A" w14:textId="3FB4989F" w:rsidR="00853230" w:rsidRPr="00853230" w:rsidRDefault="00853230" w:rsidP="004E766B">
      <w:pPr>
        <w:pStyle w:val="ListParagraph"/>
        <w:numPr>
          <w:ilvl w:val="0"/>
          <w:numId w:val="83"/>
        </w:numPr>
        <w:bidi/>
        <w:spacing w:after="0" w:line="360" w:lineRule="auto"/>
        <w:jc w:val="both"/>
        <w:rPr>
          <w:rFonts w:ascii="Sakkal Majalla" w:hAnsi="Sakkal Majalla" w:cs="Sakkal Majalla"/>
          <w:b/>
          <w:bCs/>
          <w:sz w:val="28"/>
          <w:szCs w:val="28"/>
        </w:rPr>
      </w:pPr>
      <w:r w:rsidRPr="00853230">
        <w:rPr>
          <w:rFonts w:ascii="Sakkal Majalla" w:hAnsi="Sakkal Majalla" w:cs="Sakkal Majalla"/>
          <w:b/>
          <w:bCs/>
          <w:sz w:val="28"/>
          <w:szCs w:val="28"/>
          <w:rtl/>
        </w:rPr>
        <w:t>الحدود الموضوعية</w:t>
      </w:r>
    </w:p>
    <w:p w14:paraId="1A3AB24E" w14:textId="728B1238" w:rsidR="00DB1714" w:rsidRDefault="00853230" w:rsidP="004E766B">
      <w:pPr>
        <w:pStyle w:val="ListParagraph"/>
        <w:bidi/>
        <w:spacing w:line="360" w:lineRule="auto"/>
        <w:ind w:left="360"/>
        <w:jc w:val="both"/>
        <w:rPr>
          <w:rFonts w:ascii="Sakkal Majalla" w:hAnsi="Sakkal Majalla" w:cs="Sakkal Majalla"/>
          <w:sz w:val="28"/>
          <w:szCs w:val="28"/>
        </w:rPr>
      </w:pPr>
      <w:r w:rsidRPr="00853230">
        <w:rPr>
          <w:rFonts w:ascii="Sakkal Majalla" w:hAnsi="Sakkal Majalla" w:cs="Sakkal Majalla"/>
          <w:sz w:val="28"/>
          <w:szCs w:val="28"/>
          <w:rtl/>
        </w:rPr>
        <w:t>انصب تركيز الدراسة على دور الشركات الناشئة فقط في تحسين منظومة إعادة تدوير مخلفات الهدم والبناء، دون التوسع في أدوار الجهات الحكومية أو المؤسسات الكبرى إلا من باب الربط والتأثير. كما لم تتناول الدراسة تفاصيل فنية متقدمة في العمليات التشغيلية داخل منشآت إعادة التدوير</w:t>
      </w:r>
      <w:r w:rsidRPr="00853230">
        <w:rPr>
          <w:rFonts w:ascii="Sakkal Majalla" w:hAnsi="Sakkal Majalla" w:cs="Sakkal Majalla"/>
          <w:sz w:val="28"/>
          <w:szCs w:val="28"/>
        </w:rPr>
        <w:t>.</w:t>
      </w:r>
    </w:p>
    <w:p w14:paraId="21EA5260" w14:textId="77777777" w:rsidR="00C56939" w:rsidRPr="00853230" w:rsidRDefault="00C56939" w:rsidP="00C56939">
      <w:pPr>
        <w:pStyle w:val="ListParagraph"/>
        <w:bidi/>
        <w:spacing w:line="360" w:lineRule="auto"/>
        <w:ind w:left="360"/>
        <w:jc w:val="both"/>
        <w:rPr>
          <w:rFonts w:ascii="Sakkal Majalla" w:hAnsi="Sakkal Majalla" w:cs="Sakkal Majalla"/>
          <w:sz w:val="28"/>
          <w:szCs w:val="28"/>
          <w:rtl/>
        </w:rPr>
      </w:pPr>
    </w:p>
    <w:p w14:paraId="46489281" w14:textId="4436566B" w:rsidR="00DB1714" w:rsidRPr="00C56939" w:rsidRDefault="00DB1714" w:rsidP="004E766B">
      <w:pPr>
        <w:spacing w:line="360" w:lineRule="auto"/>
        <w:rPr>
          <w:rFonts w:ascii="Sakkal Majalla" w:hAnsi="Sakkal Majalla" w:cs="Sakkal Majalla"/>
          <w:b/>
          <w:bCs/>
          <w:sz w:val="32"/>
          <w:szCs w:val="32"/>
          <w:rtl/>
        </w:rPr>
      </w:pPr>
      <w:r w:rsidRPr="00C56939">
        <w:rPr>
          <w:rFonts w:ascii="Sakkal Majalla" w:hAnsi="Sakkal Majalla" w:cs="Sakkal Majalla" w:hint="cs"/>
          <w:b/>
          <w:bCs/>
          <w:sz w:val="32"/>
          <w:szCs w:val="32"/>
          <w:rtl/>
        </w:rPr>
        <w:lastRenderedPageBreak/>
        <w:t>1.8 مصطلحات</w:t>
      </w:r>
      <w:r w:rsidRPr="00C56939">
        <w:rPr>
          <w:rFonts w:ascii="Sakkal Majalla" w:hAnsi="Sakkal Majalla" w:cs="Sakkal Majalla"/>
          <w:b/>
          <w:bCs/>
          <w:sz w:val="32"/>
          <w:szCs w:val="32"/>
          <w:rtl/>
        </w:rPr>
        <w:t xml:space="preserve"> الدراسة</w:t>
      </w:r>
    </w:p>
    <w:p w14:paraId="12C54ADF" w14:textId="77777777" w:rsidR="00853230" w:rsidRPr="00853230" w:rsidRDefault="00853230" w:rsidP="00853230">
      <w:pPr>
        <w:pStyle w:val="ListParagraph"/>
        <w:bidi/>
        <w:spacing w:after="0" w:line="360" w:lineRule="auto"/>
        <w:ind w:left="360"/>
        <w:rPr>
          <w:rFonts w:ascii="Sakkal Majalla" w:hAnsi="Sakkal Majalla" w:cs="Sakkal Majalla"/>
          <w:color w:val="000000" w:themeColor="text1"/>
          <w:sz w:val="28"/>
          <w:szCs w:val="28"/>
        </w:rPr>
      </w:pPr>
      <w:r w:rsidRPr="00853230">
        <w:rPr>
          <w:rFonts w:ascii="Sakkal Majalla" w:hAnsi="Sakkal Majalla" w:cs="Sakkal Majalla"/>
          <w:color w:val="000000" w:themeColor="text1"/>
          <w:sz w:val="28"/>
          <w:szCs w:val="28"/>
          <w:rtl/>
        </w:rPr>
        <w:t>لتوحيد الفهم بين القارئ والباحث، تم اعتماد التعريفات التالية لأبرز المفاهيم المستخدمة في الدراسة</w:t>
      </w:r>
      <w:r w:rsidRPr="00853230">
        <w:rPr>
          <w:rFonts w:ascii="Sakkal Majalla" w:hAnsi="Sakkal Majalla" w:cs="Sakkal Majalla"/>
          <w:color w:val="000000" w:themeColor="text1"/>
          <w:sz w:val="28"/>
          <w:szCs w:val="28"/>
        </w:rPr>
        <w:t>:</w:t>
      </w:r>
    </w:p>
    <w:p w14:paraId="35D5FE2A" w14:textId="1DE64127" w:rsidR="00853230" w:rsidRPr="00853230" w:rsidRDefault="00853230" w:rsidP="00853230">
      <w:pPr>
        <w:pStyle w:val="ListParagraph"/>
        <w:numPr>
          <w:ilvl w:val="0"/>
          <w:numId w:val="84"/>
        </w:numPr>
        <w:bidi/>
        <w:spacing w:after="0" w:line="360" w:lineRule="auto"/>
        <w:rPr>
          <w:rFonts w:ascii="Sakkal Majalla" w:hAnsi="Sakkal Majalla" w:cs="Sakkal Majalla"/>
          <w:color w:val="000000" w:themeColor="text1"/>
          <w:sz w:val="28"/>
          <w:szCs w:val="28"/>
        </w:rPr>
      </w:pPr>
      <w:r w:rsidRPr="00853230">
        <w:rPr>
          <w:rFonts w:ascii="Sakkal Majalla" w:hAnsi="Sakkal Majalla" w:cs="Sakkal Majalla"/>
          <w:b/>
          <w:bCs/>
          <w:color w:val="000000" w:themeColor="text1"/>
          <w:sz w:val="28"/>
          <w:szCs w:val="28"/>
          <w:rtl/>
        </w:rPr>
        <w:t>الشركات الناشئة</w:t>
      </w:r>
      <w:r w:rsidR="00420A05">
        <w:rPr>
          <w:rFonts w:ascii="Sakkal Majalla" w:hAnsi="Sakkal Majalla" w:cs="Sakkal Majalla" w:hint="cs"/>
          <w:b/>
          <w:bCs/>
          <w:color w:val="000000" w:themeColor="text1"/>
          <w:sz w:val="28"/>
          <w:szCs w:val="28"/>
          <w:rtl/>
        </w:rPr>
        <w:t>:</w:t>
      </w:r>
      <w:r w:rsidR="005976C7">
        <w:rPr>
          <w:rFonts w:ascii="Sakkal Majalla" w:hAnsi="Sakkal Majalla" w:cs="Sakkal Majalla" w:hint="cs"/>
          <w:color w:val="000000" w:themeColor="text1"/>
          <w:sz w:val="28"/>
          <w:szCs w:val="28"/>
          <w:rtl/>
        </w:rPr>
        <w:t xml:space="preserve"> </w:t>
      </w:r>
      <w:r w:rsidRPr="00853230">
        <w:rPr>
          <w:rFonts w:ascii="Sakkal Majalla" w:hAnsi="Sakkal Majalla" w:cs="Sakkal Majalla"/>
          <w:color w:val="000000" w:themeColor="text1"/>
          <w:sz w:val="28"/>
          <w:szCs w:val="28"/>
          <w:rtl/>
        </w:rPr>
        <w:t>هي مشاريع ريادية حديثة النشأة تعتمد على الابتكار في نموذج الأعمال أو التكنولوجيا، وتسعى لتقديم حلول جديدة لمشكلات قائمة، وغالبا ما تكون في مرحلة بناء السوق</w:t>
      </w:r>
      <w:r w:rsidRPr="00853230">
        <w:rPr>
          <w:rFonts w:ascii="Sakkal Majalla" w:hAnsi="Sakkal Majalla" w:cs="Sakkal Majalla"/>
          <w:color w:val="000000" w:themeColor="text1"/>
          <w:sz w:val="28"/>
          <w:szCs w:val="28"/>
        </w:rPr>
        <w:t>.</w:t>
      </w:r>
    </w:p>
    <w:p w14:paraId="6D847117" w14:textId="25857EB2" w:rsidR="00853230" w:rsidRPr="00853230" w:rsidRDefault="00853230" w:rsidP="00853230">
      <w:pPr>
        <w:pStyle w:val="ListParagraph"/>
        <w:numPr>
          <w:ilvl w:val="0"/>
          <w:numId w:val="84"/>
        </w:numPr>
        <w:bidi/>
        <w:spacing w:after="0" w:line="360" w:lineRule="auto"/>
        <w:rPr>
          <w:rFonts w:ascii="Sakkal Majalla" w:hAnsi="Sakkal Majalla" w:cs="Sakkal Majalla"/>
          <w:color w:val="000000" w:themeColor="text1"/>
          <w:sz w:val="28"/>
          <w:szCs w:val="28"/>
        </w:rPr>
      </w:pPr>
      <w:r w:rsidRPr="00853230">
        <w:rPr>
          <w:rFonts w:ascii="Sakkal Majalla" w:hAnsi="Sakkal Majalla" w:cs="Sakkal Majalla"/>
          <w:b/>
          <w:bCs/>
          <w:color w:val="000000" w:themeColor="text1"/>
          <w:sz w:val="28"/>
          <w:szCs w:val="28"/>
          <w:rtl/>
        </w:rPr>
        <w:t>الاقتصاد الدائري</w:t>
      </w:r>
      <w:r w:rsidR="00420A05">
        <w:rPr>
          <w:rFonts w:ascii="Sakkal Majalla" w:hAnsi="Sakkal Majalla" w:cs="Sakkal Majalla" w:hint="cs"/>
          <w:b/>
          <w:bCs/>
          <w:color w:val="000000" w:themeColor="text1"/>
          <w:sz w:val="28"/>
          <w:szCs w:val="28"/>
          <w:rtl/>
        </w:rPr>
        <w:t>:</w:t>
      </w:r>
      <w:r w:rsidR="005976C7">
        <w:rPr>
          <w:rFonts w:ascii="Sakkal Majalla" w:hAnsi="Sakkal Majalla" w:cs="Sakkal Majalla" w:hint="cs"/>
          <w:color w:val="000000" w:themeColor="text1"/>
          <w:sz w:val="28"/>
          <w:szCs w:val="28"/>
          <w:rtl/>
        </w:rPr>
        <w:t xml:space="preserve"> </w:t>
      </w:r>
      <w:r w:rsidRPr="00853230">
        <w:rPr>
          <w:rFonts w:ascii="Sakkal Majalla" w:hAnsi="Sakkal Majalla" w:cs="Sakkal Majalla"/>
          <w:color w:val="000000" w:themeColor="text1"/>
          <w:sz w:val="28"/>
          <w:szCs w:val="28"/>
          <w:rtl/>
        </w:rPr>
        <w:t>نموذج اقتصادي يسعى إلى تقليل الفاقد وتعظيم استخدام الموارد، من خلال إعادة التدوير، وإعادة الاستخدام، والتصميم المستدام، بدل</w:t>
      </w:r>
      <w:r w:rsidR="00543417">
        <w:rPr>
          <w:rFonts w:ascii="Sakkal Majalla" w:hAnsi="Sakkal Majalla" w:cs="Sakkal Majalla" w:hint="cs"/>
          <w:color w:val="000000" w:themeColor="text1"/>
          <w:sz w:val="28"/>
          <w:szCs w:val="28"/>
          <w:rtl/>
          <w:lang w:bidi="ar-AE"/>
        </w:rPr>
        <w:t>ا</w:t>
      </w:r>
      <w:r w:rsidRPr="00853230">
        <w:rPr>
          <w:rFonts w:ascii="Sakkal Majalla" w:hAnsi="Sakkal Majalla" w:cs="Sakkal Majalla"/>
          <w:color w:val="000000" w:themeColor="text1"/>
          <w:sz w:val="28"/>
          <w:szCs w:val="28"/>
          <w:rtl/>
        </w:rPr>
        <w:t xml:space="preserve"> من نموذج "الإنتاج – الاستخدام – التخلص</w:t>
      </w:r>
      <w:r w:rsidRPr="00853230">
        <w:rPr>
          <w:rFonts w:ascii="Sakkal Majalla" w:hAnsi="Sakkal Majalla" w:cs="Sakkal Majalla"/>
          <w:color w:val="000000" w:themeColor="text1"/>
          <w:sz w:val="28"/>
          <w:szCs w:val="28"/>
        </w:rPr>
        <w:t>".</w:t>
      </w:r>
    </w:p>
    <w:p w14:paraId="0CF36569" w14:textId="2530C72E" w:rsidR="00853230" w:rsidRPr="00853230" w:rsidRDefault="00853230" w:rsidP="00853230">
      <w:pPr>
        <w:pStyle w:val="ListParagraph"/>
        <w:numPr>
          <w:ilvl w:val="0"/>
          <w:numId w:val="84"/>
        </w:numPr>
        <w:bidi/>
        <w:spacing w:after="0" w:line="360" w:lineRule="auto"/>
        <w:rPr>
          <w:rFonts w:ascii="Sakkal Majalla" w:hAnsi="Sakkal Majalla" w:cs="Sakkal Majalla"/>
          <w:color w:val="000000" w:themeColor="text1"/>
          <w:sz w:val="28"/>
          <w:szCs w:val="28"/>
        </w:rPr>
      </w:pPr>
      <w:r w:rsidRPr="00853230">
        <w:rPr>
          <w:rFonts w:ascii="Sakkal Majalla" w:hAnsi="Sakkal Majalla" w:cs="Sakkal Majalla"/>
          <w:b/>
          <w:bCs/>
          <w:color w:val="000000" w:themeColor="text1"/>
          <w:sz w:val="28"/>
          <w:szCs w:val="28"/>
          <w:rtl/>
        </w:rPr>
        <w:t xml:space="preserve">مخلفات الهدم </w:t>
      </w:r>
      <w:r w:rsidR="00420A05" w:rsidRPr="00853230">
        <w:rPr>
          <w:rFonts w:ascii="Sakkal Majalla" w:hAnsi="Sakkal Majalla" w:cs="Sakkal Majalla" w:hint="cs"/>
          <w:b/>
          <w:bCs/>
          <w:color w:val="000000" w:themeColor="text1"/>
          <w:sz w:val="28"/>
          <w:szCs w:val="28"/>
          <w:rtl/>
        </w:rPr>
        <w:t>والبناء</w:t>
      </w:r>
      <w:r w:rsidR="00420A05">
        <w:rPr>
          <w:rFonts w:ascii="Sakkal Majalla" w:hAnsi="Sakkal Majalla" w:cs="Sakkal Majalla" w:hint="cs"/>
          <w:b/>
          <w:bCs/>
          <w:color w:val="000000" w:themeColor="text1"/>
          <w:sz w:val="28"/>
          <w:szCs w:val="28"/>
          <w:rtl/>
        </w:rPr>
        <w:t>:</w:t>
      </w:r>
      <w:r w:rsidR="005976C7">
        <w:rPr>
          <w:rFonts w:ascii="Sakkal Majalla" w:hAnsi="Sakkal Majalla" w:cs="Sakkal Majalla" w:hint="cs"/>
          <w:color w:val="000000" w:themeColor="text1"/>
          <w:sz w:val="28"/>
          <w:szCs w:val="28"/>
          <w:rtl/>
        </w:rPr>
        <w:t xml:space="preserve"> </w:t>
      </w:r>
      <w:r w:rsidRPr="00853230">
        <w:rPr>
          <w:rFonts w:ascii="Sakkal Majalla" w:hAnsi="Sakkal Majalla" w:cs="Sakkal Majalla"/>
          <w:color w:val="000000" w:themeColor="text1"/>
          <w:sz w:val="28"/>
          <w:szCs w:val="28"/>
          <w:rtl/>
        </w:rPr>
        <w:t>تشمل جميع المواد الناتجة عن عمليات البناء أو الهدم أو التجديد، مثل الخرسانة، المعادن، الخشب، والبلاستيك، والتي يمكن إعادة استخدامها أو تدويرها</w:t>
      </w:r>
      <w:r w:rsidRPr="00853230">
        <w:rPr>
          <w:rFonts w:ascii="Sakkal Majalla" w:hAnsi="Sakkal Majalla" w:cs="Sakkal Majalla"/>
          <w:color w:val="000000" w:themeColor="text1"/>
          <w:sz w:val="28"/>
          <w:szCs w:val="28"/>
        </w:rPr>
        <w:t>.</w:t>
      </w:r>
    </w:p>
    <w:p w14:paraId="70862FE7" w14:textId="0D5A3641" w:rsidR="00853230" w:rsidRPr="00853230" w:rsidRDefault="00853230" w:rsidP="00853230">
      <w:pPr>
        <w:pStyle w:val="ListParagraph"/>
        <w:numPr>
          <w:ilvl w:val="0"/>
          <w:numId w:val="84"/>
        </w:numPr>
        <w:bidi/>
        <w:spacing w:after="0" w:line="360" w:lineRule="auto"/>
        <w:rPr>
          <w:rFonts w:ascii="Sakkal Majalla" w:hAnsi="Sakkal Majalla" w:cs="Sakkal Majalla"/>
          <w:color w:val="000000" w:themeColor="text1"/>
          <w:sz w:val="28"/>
          <w:szCs w:val="28"/>
        </w:rPr>
      </w:pPr>
      <w:r w:rsidRPr="00853230">
        <w:rPr>
          <w:rFonts w:ascii="Sakkal Majalla" w:hAnsi="Sakkal Majalla" w:cs="Sakkal Majalla"/>
          <w:b/>
          <w:bCs/>
          <w:color w:val="000000" w:themeColor="text1"/>
          <w:sz w:val="28"/>
          <w:szCs w:val="28"/>
          <w:rtl/>
        </w:rPr>
        <w:t xml:space="preserve">الفرز من </w:t>
      </w:r>
      <w:r w:rsidR="00420A05" w:rsidRPr="00853230">
        <w:rPr>
          <w:rFonts w:ascii="Sakkal Majalla" w:hAnsi="Sakkal Majalla" w:cs="Sakkal Majalla" w:hint="cs"/>
          <w:b/>
          <w:bCs/>
          <w:color w:val="000000" w:themeColor="text1"/>
          <w:sz w:val="28"/>
          <w:szCs w:val="28"/>
          <w:rtl/>
        </w:rPr>
        <w:t>المصدر</w:t>
      </w:r>
      <w:r w:rsidR="00420A05">
        <w:rPr>
          <w:rFonts w:ascii="Sakkal Majalla" w:hAnsi="Sakkal Majalla" w:cs="Sakkal Majalla" w:hint="cs"/>
          <w:b/>
          <w:bCs/>
          <w:color w:val="000000" w:themeColor="text1"/>
          <w:sz w:val="28"/>
          <w:szCs w:val="28"/>
          <w:rtl/>
        </w:rPr>
        <w:t>:</w:t>
      </w:r>
      <w:r w:rsidR="005976C7">
        <w:rPr>
          <w:rFonts w:ascii="Sakkal Majalla" w:hAnsi="Sakkal Majalla" w:cs="Sakkal Majalla" w:hint="cs"/>
          <w:color w:val="000000" w:themeColor="text1"/>
          <w:sz w:val="28"/>
          <w:szCs w:val="28"/>
          <w:rtl/>
        </w:rPr>
        <w:t xml:space="preserve"> </w:t>
      </w:r>
      <w:r w:rsidRPr="00853230">
        <w:rPr>
          <w:rFonts w:ascii="Sakkal Majalla" w:hAnsi="Sakkal Majalla" w:cs="Sakkal Majalla"/>
          <w:color w:val="000000" w:themeColor="text1"/>
          <w:sz w:val="28"/>
          <w:szCs w:val="28"/>
          <w:rtl/>
        </w:rPr>
        <w:t>عملية يتم فيها فصل النفايات المختلفة (مثل الحديد، الخشب، البلاستيك) مباشرة في موقع إنتاجها، مما يسهل إعادة تدويرها لاحقا بجودة أعلى</w:t>
      </w:r>
      <w:r w:rsidRPr="00853230">
        <w:rPr>
          <w:rFonts w:ascii="Sakkal Majalla" w:hAnsi="Sakkal Majalla" w:cs="Sakkal Majalla"/>
          <w:color w:val="000000" w:themeColor="text1"/>
          <w:sz w:val="28"/>
          <w:szCs w:val="28"/>
        </w:rPr>
        <w:t>.</w:t>
      </w:r>
    </w:p>
    <w:p w14:paraId="66E8AB0D" w14:textId="19773FE9" w:rsidR="00853230" w:rsidRPr="00853230" w:rsidRDefault="00853230" w:rsidP="00853230">
      <w:pPr>
        <w:pStyle w:val="ListParagraph"/>
        <w:numPr>
          <w:ilvl w:val="0"/>
          <w:numId w:val="84"/>
        </w:numPr>
        <w:bidi/>
        <w:spacing w:after="0" w:line="360" w:lineRule="auto"/>
        <w:rPr>
          <w:rFonts w:ascii="Sakkal Majalla" w:hAnsi="Sakkal Majalla" w:cs="Sakkal Majalla"/>
          <w:color w:val="000000" w:themeColor="text1"/>
          <w:sz w:val="28"/>
          <w:szCs w:val="28"/>
        </w:rPr>
      </w:pPr>
      <w:r w:rsidRPr="00853230">
        <w:rPr>
          <w:rFonts w:ascii="Sakkal Majalla" w:hAnsi="Sakkal Majalla" w:cs="Sakkal Majalla"/>
          <w:b/>
          <w:bCs/>
          <w:color w:val="000000" w:themeColor="text1"/>
          <w:sz w:val="28"/>
          <w:szCs w:val="28"/>
          <w:rtl/>
        </w:rPr>
        <w:t>إعادة التدوير</w:t>
      </w:r>
      <w:r w:rsidR="00420A05">
        <w:rPr>
          <w:rFonts w:ascii="Sakkal Majalla" w:hAnsi="Sakkal Majalla" w:cs="Sakkal Majalla" w:hint="cs"/>
          <w:b/>
          <w:bCs/>
          <w:color w:val="000000" w:themeColor="text1"/>
          <w:sz w:val="28"/>
          <w:szCs w:val="28"/>
          <w:rtl/>
        </w:rPr>
        <w:t>:</w:t>
      </w:r>
      <w:r w:rsidR="005976C7">
        <w:rPr>
          <w:rFonts w:ascii="Sakkal Majalla" w:hAnsi="Sakkal Majalla" w:cs="Sakkal Majalla" w:hint="cs"/>
          <w:color w:val="000000" w:themeColor="text1"/>
          <w:sz w:val="28"/>
          <w:szCs w:val="28"/>
          <w:rtl/>
        </w:rPr>
        <w:t xml:space="preserve"> </w:t>
      </w:r>
      <w:r w:rsidRPr="00853230">
        <w:rPr>
          <w:rFonts w:ascii="Sakkal Majalla" w:hAnsi="Sakkal Majalla" w:cs="Sakkal Majalla"/>
          <w:color w:val="000000" w:themeColor="text1"/>
          <w:sz w:val="28"/>
          <w:szCs w:val="28"/>
          <w:rtl/>
        </w:rPr>
        <w:t>هي عملية تحويل المخلفات إلى مواد خام قابلة لإعادة الاستخدام في إنتاج منتجات جديدة، كوسيلة لتقليل استهلاك الموارد الطبيعية وتقليل التأثير البيئي</w:t>
      </w:r>
      <w:r w:rsidRPr="00853230">
        <w:rPr>
          <w:rFonts w:ascii="Sakkal Majalla" w:hAnsi="Sakkal Majalla" w:cs="Sakkal Majalla"/>
          <w:color w:val="000000" w:themeColor="text1"/>
          <w:sz w:val="28"/>
          <w:szCs w:val="28"/>
        </w:rPr>
        <w:t>.</w:t>
      </w:r>
    </w:p>
    <w:p w14:paraId="06F6EE90" w14:textId="1711E722" w:rsidR="00853230" w:rsidRPr="00853230" w:rsidRDefault="00853230" w:rsidP="00853230">
      <w:pPr>
        <w:pStyle w:val="ListParagraph"/>
        <w:numPr>
          <w:ilvl w:val="0"/>
          <w:numId w:val="84"/>
        </w:numPr>
        <w:bidi/>
        <w:spacing w:after="0" w:line="360" w:lineRule="auto"/>
        <w:rPr>
          <w:rFonts w:ascii="Sakkal Majalla" w:hAnsi="Sakkal Majalla" w:cs="Sakkal Majalla"/>
          <w:color w:val="000000" w:themeColor="text1"/>
          <w:sz w:val="28"/>
          <w:szCs w:val="28"/>
        </w:rPr>
      </w:pPr>
      <w:r w:rsidRPr="00853230">
        <w:rPr>
          <w:rFonts w:ascii="Sakkal Majalla" w:hAnsi="Sakkal Majalla" w:cs="Sakkal Majalla"/>
          <w:b/>
          <w:bCs/>
          <w:color w:val="000000" w:themeColor="text1"/>
          <w:sz w:val="28"/>
          <w:szCs w:val="28"/>
          <w:rtl/>
        </w:rPr>
        <w:t>الابتكار البيئي</w:t>
      </w:r>
      <w:r w:rsidR="00420A05">
        <w:rPr>
          <w:rFonts w:ascii="Sakkal Majalla" w:hAnsi="Sakkal Majalla" w:cs="Sakkal Majalla" w:hint="cs"/>
          <w:b/>
          <w:bCs/>
          <w:color w:val="000000" w:themeColor="text1"/>
          <w:sz w:val="28"/>
          <w:szCs w:val="28"/>
          <w:rtl/>
        </w:rPr>
        <w:t>:</w:t>
      </w:r>
      <w:r w:rsidR="005976C7">
        <w:rPr>
          <w:rFonts w:ascii="Sakkal Majalla" w:hAnsi="Sakkal Majalla" w:cs="Sakkal Majalla" w:hint="cs"/>
          <w:color w:val="000000" w:themeColor="text1"/>
          <w:sz w:val="28"/>
          <w:szCs w:val="28"/>
          <w:rtl/>
        </w:rPr>
        <w:t xml:space="preserve"> </w:t>
      </w:r>
      <w:r w:rsidRPr="00853230">
        <w:rPr>
          <w:rFonts w:ascii="Sakkal Majalla" w:hAnsi="Sakkal Majalla" w:cs="Sakkal Majalla"/>
          <w:color w:val="000000" w:themeColor="text1"/>
          <w:sz w:val="28"/>
          <w:szCs w:val="28"/>
          <w:rtl/>
        </w:rPr>
        <w:t>يشير إلى تطوير منتجات أو عمليات أو خدمات جديدة تسهم في تقليل التأثيرات البيئية وتحقيق أهداف الاستدامة</w:t>
      </w:r>
      <w:r w:rsidRPr="00853230">
        <w:rPr>
          <w:rFonts w:ascii="Sakkal Majalla" w:hAnsi="Sakkal Majalla" w:cs="Sakkal Majalla"/>
          <w:color w:val="000000" w:themeColor="text1"/>
          <w:sz w:val="28"/>
          <w:szCs w:val="28"/>
        </w:rPr>
        <w:t>.</w:t>
      </w:r>
    </w:p>
    <w:p w14:paraId="4A2ABFD0" w14:textId="4466FD48" w:rsidR="00853230" w:rsidRPr="00853230" w:rsidRDefault="00853230" w:rsidP="00853230">
      <w:pPr>
        <w:pStyle w:val="ListParagraph"/>
        <w:numPr>
          <w:ilvl w:val="0"/>
          <w:numId w:val="84"/>
        </w:numPr>
        <w:bidi/>
        <w:spacing w:after="0" w:line="360" w:lineRule="auto"/>
        <w:rPr>
          <w:rFonts w:ascii="Sakkal Majalla" w:hAnsi="Sakkal Majalla" w:cs="Sakkal Majalla"/>
          <w:color w:val="000000" w:themeColor="text1"/>
          <w:sz w:val="28"/>
          <w:szCs w:val="28"/>
        </w:rPr>
      </w:pPr>
      <w:r w:rsidRPr="00853230">
        <w:rPr>
          <w:rFonts w:ascii="Sakkal Majalla" w:hAnsi="Sakkal Majalla" w:cs="Sakkal Majalla"/>
          <w:b/>
          <w:bCs/>
          <w:color w:val="000000" w:themeColor="text1"/>
          <w:sz w:val="28"/>
          <w:szCs w:val="28"/>
          <w:rtl/>
        </w:rPr>
        <w:t xml:space="preserve">الريادة </w:t>
      </w:r>
      <w:r w:rsidR="00420A05" w:rsidRPr="00853230">
        <w:rPr>
          <w:rFonts w:ascii="Sakkal Majalla" w:hAnsi="Sakkal Majalla" w:cs="Sakkal Majalla" w:hint="cs"/>
          <w:b/>
          <w:bCs/>
          <w:color w:val="000000" w:themeColor="text1"/>
          <w:sz w:val="28"/>
          <w:szCs w:val="28"/>
          <w:rtl/>
        </w:rPr>
        <w:t>البيئية</w:t>
      </w:r>
      <w:r w:rsidR="00420A05" w:rsidRPr="00853230">
        <w:rPr>
          <w:rFonts w:ascii="Sakkal Majalla" w:hAnsi="Sakkal Majalla" w:cs="Sakkal Majalla"/>
          <w:b/>
          <w:bCs/>
          <w:color w:val="000000" w:themeColor="text1"/>
          <w:sz w:val="28"/>
          <w:szCs w:val="28"/>
        </w:rPr>
        <w:t>:</w:t>
      </w:r>
      <w:r w:rsidR="005976C7">
        <w:rPr>
          <w:rFonts w:ascii="Sakkal Majalla" w:hAnsi="Sakkal Majalla" w:cs="Sakkal Majalla" w:hint="cs"/>
          <w:color w:val="000000" w:themeColor="text1"/>
          <w:sz w:val="28"/>
          <w:szCs w:val="28"/>
          <w:rtl/>
        </w:rPr>
        <w:t xml:space="preserve"> </w:t>
      </w:r>
      <w:r w:rsidRPr="00853230">
        <w:rPr>
          <w:rFonts w:ascii="Sakkal Majalla" w:hAnsi="Sakkal Majalla" w:cs="Sakkal Majalla"/>
          <w:color w:val="000000" w:themeColor="text1"/>
          <w:sz w:val="28"/>
          <w:szCs w:val="28"/>
          <w:rtl/>
        </w:rPr>
        <w:t>نوع من ريادة الأعمال يركز على إيجاد حلول اقتصادية لمشاكل بيئية، من خلال مشاريع ذات أثر إيجابي على البيئة والمجتمع</w:t>
      </w:r>
      <w:r w:rsidRPr="00853230">
        <w:rPr>
          <w:rFonts w:ascii="Sakkal Majalla" w:hAnsi="Sakkal Majalla" w:cs="Sakkal Majalla"/>
          <w:color w:val="000000" w:themeColor="text1"/>
          <w:sz w:val="28"/>
          <w:szCs w:val="28"/>
        </w:rPr>
        <w:t>.</w:t>
      </w:r>
    </w:p>
    <w:p w14:paraId="650D5C90" w14:textId="73032270" w:rsidR="00853230" w:rsidRPr="00853230" w:rsidRDefault="00853230" w:rsidP="005976C7">
      <w:pPr>
        <w:pStyle w:val="ListParagraph"/>
        <w:numPr>
          <w:ilvl w:val="0"/>
          <w:numId w:val="84"/>
        </w:numPr>
        <w:bidi/>
        <w:spacing w:line="360" w:lineRule="auto"/>
        <w:rPr>
          <w:rFonts w:ascii="Sakkal Majalla" w:hAnsi="Sakkal Majalla" w:cs="Sakkal Majalla"/>
          <w:color w:val="000000" w:themeColor="text1"/>
          <w:sz w:val="28"/>
          <w:szCs w:val="28"/>
        </w:rPr>
      </w:pPr>
      <w:r w:rsidRPr="00853230">
        <w:rPr>
          <w:rFonts w:ascii="Sakkal Majalla" w:hAnsi="Sakkal Majalla" w:cs="Sakkal Majalla"/>
          <w:b/>
          <w:bCs/>
          <w:color w:val="000000" w:themeColor="text1"/>
          <w:sz w:val="28"/>
          <w:szCs w:val="28"/>
          <w:rtl/>
        </w:rPr>
        <w:t xml:space="preserve">الحوكمة </w:t>
      </w:r>
      <w:r w:rsidR="00420A05" w:rsidRPr="00853230">
        <w:rPr>
          <w:rFonts w:ascii="Sakkal Majalla" w:hAnsi="Sakkal Majalla" w:cs="Sakkal Majalla" w:hint="cs"/>
          <w:b/>
          <w:bCs/>
          <w:color w:val="000000" w:themeColor="text1"/>
          <w:sz w:val="28"/>
          <w:szCs w:val="28"/>
          <w:rtl/>
        </w:rPr>
        <w:t>المؤسسية</w:t>
      </w:r>
      <w:r w:rsidR="00420A05" w:rsidRPr="00853230">
        <w:rPr>
          <w:rFonts w:ascii="Sakkal Majalla" w:hAnsi="Sakkal Majalla" w:cs="Sakkal Majalla"/>
          <w:b/>
          <w:bCs/>
          <w:color w:val="000000" w:themeColor="text1"/>
          <w:sz w:val="28"/>
          <w:szCs w:val="28"/>
        </w:rPr>
        <w:t>:</w:t>
      </w:r>
      <w:r w:rsidR="005976C7">
        <w:rPr>
          <w:rFonts w:ascii="Sakkal Majalla" w:hAnsi="Sakkal Majalla" w:cs="Sakkal Majalla" w:hint="cs"/>
          <w:color w:val="000000" w:themeColor="text1"/>
          <w:sz w:val="28"/>
          <w:szCs w:val="28"/>
          <w:rtl/>
        </w:rPr>
        <w:t xml:space="preserve"> </w:t>
      </w:r>
      <w:r w:rsidRPr="00853230">
        <w:rPr>
          <w:rFonts w:ascii="Sakkal Majalla" w:hAnsi="Sakkal Majalla" w:cs="Sakkal Majalla"/>
          <w:color w:val="000000" w:themeColor="text1"/>
          <w:sz w:val="28"/>
          <w:szCs w:val="28"/>
          <w:rtl/>
        </w:rPr>
        <w:t>تشير إلى القواعد والسياسات والهياكل التنظيمية التي تحكم عمل المؤسسات، وتؤثر على مدى فاعلية الشركات الناشئة في التفاعل مع البيئة التنظيمية</w:t>
      </w:r>
      <w:r w:rsidRPr="00853230">
        <w:rPr>
          <w:rFonts w:ascii="Sakkal Majalla" w:hAnsi="Sakkal Majalla" w:cs="Sakkal Majalla"/>
          <w:color w:val="000000" w:themeColor="text1"/>
          <w:sz w:val="28"/>
          <w:szCs w:val="28"/>
        </w:rPr>
        <w:t>.</w:t>
      </w:r>
    </w:p>
    <w:p w14:paraId="27C6EEBF" w14:textId="7F5366ED" w:rsidR="00677CB9" w:rsidRPr="00B43B46" w:rsidRDefault="00DB1714" w:rsidP="004E766B">
      <w:pPr>
        <w:spacing w:line="360" w:lineRule="auto"/>
        <w:jc w:val="center"/>
        <w:rPr>
          <w:rFonts w:ascii="Sakkal Majalla" w:hAnsi="Sakkal Majalla" w:cs="Sakkal Majalla"/>
          <w:b/>
          <w:bCs/>
          <w:color w:val="000000" w:themeColor="text1"/>
          <w:sz w:val="36"/>
          <w:szCs w:val="36"/>
        </w:rPr>
      </w:pPr>
      <w:r w:rsidRPr="005976C7">
        <w:rPr>
          <w:rFonts w:ascii="Sakkal Majalla" w:hAnsi="Sakkal Majalla" w:cs="Sakkal Majalla" w:hint="cs"/>
          <w:b/>
          <w:bCs/>
          <w:color w:val="000000" w:themeColor="text1"/>
          <w:sz w:val="36"/>
          <w:szCs w:val="36"/>
          <w:rtl/>
        </w:rPr>
        <w:t xml:space="preserve">الفصل الثاني: </w:t>
      </w:r>
      <w:r w:rsidR="00EE2901" w:rsidRPr="005976C7">
        <w:rPr>
          <w:rFonts w:ascii="Sakkal Majalla" w:hAnsi="Sakkal Majalla" w:cs="Sakkal Majalla"/>
          <w:b/>
          <w:bCs/>
          <w:color w:val="000000" w:themeColor="text1"/>
          <w:sz w:val="36"/>
          <w:szCs w:val="36"/>
          <w:rtl/>
        </w:rPr>
        <w:t>الدراسات السابقة</w:t>
      </w:r>
    </w:p>
    <w:p w14:paraId="64F9257C" w14:textId="6EE089CE" w:rsidR="00512C52" w:rsidRPr="00A7342A" w:rsidRDefault="00DB1714" w:rsidP="004E766B">
      <w:pPr>
        <w:pStyle w:val="ListParagraph"/>
        <w:numPr>
          <w:ilvl w:val="1"/>
          <w:numId w:val="53"/>
        </w:numPr>
        <w:bidi/>
        <w:spacing w:line="360" w:lineRule="auto"/>
        <w:rPr>
          <w:rFonts w:ascii="Sakkal Majalla" w:hAnsi="Sakkal Majalla" w:cs="Sakkal Majalla"/>
          <w:sz w:val="32"/>
          <w:szCs w:val="32"/>
        </w:rPr>
      </w:pPr>
      <w:bookmarkStart w:id="1" w:name="_Hlk195571037"/>
      <w:r>
        <w:rPr>
          <w:rFonts w:ascii="Sakkal Majalla" w:hAnsi="Sakkal Majalla" w:cs="Sakkal Majalla" w:hint="cs"/>
          <w:b/>
          <w:bCs/>
          <w:color w:val="000000" w:themeColor="text1"/>
          <w:sz w:val="32"/>
          <w:szCs w:val="32"/>
          <w:rtl/>
        </w:rPr>
        <w:t xml:space="preserve">دراسات حول </w:t>
      </w:r>
      <w:r w:rsidR="00677CB9" w:rsidRPr="00DB1714">
        <w:rPr>
          <w:rFonts w:ascii="Sakkal Majalla" w:hAnsi="Sakkal Majalla" w:cs="Sakkal Majalla"/>
          <w:b/>
          <w:bCs/>
          <w:color w:val="000000" w:themeColor="text1"/>
          <w:sz w:val="32"/>
          <w:szCs w:val="32"/>
          <w:rtl/>
        </w:rPr>
        <w:t>إدارة النفايات وسياسات إعادة تدوير مخلفات البناء والهدم محليا ودوليا</w:t>
      </w:r>
    </w:p>
    <w:bookmarkEnd w:id="1"/>
    <w:p w14:paraId="3A1D1105" w14:textId="77777777" w:rsidR="00A7342A" w:rsidRPr="00A7342A" w:rsidRDefault="00A7342A" w:rsidP="00A7342A">
      <w:pPr>
        <w:pStyle w:val="ListParagraph"/>
        <w:bidi/>
        <w:spacing w:line="360" w:lineRule="auto"/>
        <w:ind w:left="360"/>
        <w:rPr>
          <w:rFonts w:ascii="Sakkal Majalla" w:hAnsi="Sakkal Majalla" w:cs="Sakkal Majalla"/>
          <w:sz w:val="8"/>
          <w:szCs w:val="8"/>
          <w:rtl/>
        </w:rPr>
      </w:pPr>
    </w:p>
    <w:p w14:paraId="1FA13ED9" w14:textId="3BD1318F" w:rsidR="00276C89" w:rsidRPr="004E766B" w:rsidRDefault="00512C52" w:rsidP="004E766B">
      <w:pPr>
        <w:pStyle w:val="ListParagraph"/>
        <w:bidi/>
        <w:spacing w:after="0" w:line="360" w:lineRule="auto"/>
        <w:ind w:left="360"/>
        <w:jc w:val="both"/>
        <w:rPr>
          <w:rFonts w:ascii="Sakkal Majalla" w:hAnsi="Sakkal Majalla" w:cs="Sakkal Majalla"/>
          <w:sz w:val="28"/>
          <w:szCs w:val="28"/>
        </w:rPr>
      </w:pPr>
      <w:r w:rsidRPr="00DB1714">
        <w:rPr>
          <w:rFonts w:ascii="Sakkal Majalla" w:hAnsi="Sakkal Majalla" w:cs="Sakkal Majalla"/>
          <w:b/>
          <w:bCs/>
          <w:sz w:val="28"/>
          <w:szCs w:val="28"/>
          <w:rtl/>
        </w:rPr>
        <w:t>دراسة: العتيبة والهنائي (2023)،</w:t>
      </w:r>
      <w:r w:rsidRPr="00DB1714">
        <w:rPr>
          <w:rFonts w:ascii="Sakkal Majalla" w:hAnsi="Sakkal Majalla" w:cs="Sakkal Majalla"/>
          <w:sz w:val="28"/>
          <w:szCs w:val="28"/>
          <w:rtl/>
        </w:rPr>
        <w:t xml:space="preserve"> بعنوان "ممارسات إدارة مخلفات البناء وتأثير التوعية في تقليل المخلفات: حالة دراسية من أبوظبي</w:t>
      </w:r>
      <w:r w:rsidRPr="00DB1714">
        <w:rPr>
          <w:rFonts w:ascii="Sakkal Majalla" w:hAnsi="Sakkal Majalla" w:cs="Sakkal Majalla"/>
          <w:sz w:val="28"/>
          <w:szCs w:val="28"/>
        </w:rPr>
        <w:t>"</w:t>
      </w:r>
      <w:r w:rsidRPr="00DB1714">
        <w:rPr>
          <w:rFonts w:ascii="Sakkal Majalla" w:hAnsi="Sakkal Majalla" w:cs="Sakkal Majalla" w:hint="cs"/>
          <w:sz w:val="28"/>
          <w:szCs w:val="28"/>
          <w:rtl/>
        </w:rPr>
        <w:t xml:space="preserve">. </w:t>
      </w:r>
      <w:r w:rsidRPr="00DB1714">
        <w:rPr>
          <w:rFonts w:ascii="Sakkal Majalla" w:hAnsi="Sakkal Majalla" w:cs="Sakkal Majalla"/>
          <w:sz w:val="28"/>
          <w:szCs w:val="28"/>
          <w:rtl/>
        </w:rPr>
        <w:t xml:space="preserve">هدفت هذه الدراسة إلى استكشاف ممارسات إدارة مخلفات البناء والهدم في إمارة أبوظبي، مع </w:t>
      </w:r>
      <w:r w:rsidRPr="00DB1714">
        <w:rPr>
          <w:rFonts w:ascii="Sakkal Majalla" w:hAnsi="Sakkal Majalla" w:cs="Sakkal Majalla"/>
          <w:sz w:val="28"/>
          <w:szCs w:val="28"/>
          <w:rtl/>
        </w:rPr>
        <w:lastRenderedPageBreak/>
        <w:t>التركيز على مدى تأثير التوعية والتدريب على تحسين أداء العاملين والمشرفين في مواقع البناء فيما يتعلق بإعادة استخدام وفرز النفايات. وقد استخدم الباحثان المنهج الوصفي التحليلي، مدعوما باستبيانات ومقابلات أجريت مع مجموعة من العاملين في مواقع بناء مختلفة. وتناولت الدراسة واحدة من أبرز المشكلات التي تواجه قطاع إدارة المخلفات في أبوظبي، والمتمثلة في انخفاض الوعي المهني لدى العمال بأهمية الفرز من المصدر، وغياب التدريب المتخصص في هذا المجال، مما يؤدي إلى زيادة كميات النفايات غير القابلة لإعادة التدوير والتي تحول مباشرة إلى المكبات. كما كشفت النتائج أن إدخال برامج توعية وتدريبية منتظمة ساهم في تحسين سلوكيات الفرز وتقليل نسبة المخلفات المختلطة بنسبة ملحوظة، حيث سجلت المواقع التي خضعت للتدريب انخفاضًا بنسبة 10.2% في حجم المخلفات العامة، وارتفاعا بنسبة 51.4% في نسبة النفايات التي تم توجيهها إلى منشآت إعادة التدوير. وأوصت الدراسة بضرورة إدراج التوعية البيئية كجزء من سياسات السلامة المهنية المعتمدة في مواقع البناء، وتوفير الأدوات والبنية التحتية اللازمة لتطبيق ممارسات الفرز الفوري. كما شددت على أهمية وجود تشريعات تلزم شركات المقاولات بتوفير دورات توعوية وإشراك العاملين في برامج فرز المخلفات. وتتمثل أهمية هذه الدراسة بالنسبة للدراسة الحالية في أنها تسلط الضوء على الدور الذي يمكن أن تؤديه الشركات الناشئة في سد فجوة التوعية والتدريب في قطاع إعادة التدوير، من خلال تقديم حلول مبتكرة تتعلق بتكنولوجيا التدريب، أو تطوير أدوات فرز مبسطة وذكية، أو حتى تقديم خدمات استشارية متخصصة لمواقع البناء. كما تبرز ضرورة التعاون المؤسسي بين القطاع الحكومي والقطاع الريادي الناشئ لتحقيق أهداف الاستدامة وتقليل الضغط البيئي الناتج عن النفايات غير المفروزة</w:t>
      </w:r>
      <w:r w:rsidRPr="00DB1714">
        <w:rPr>
          <w:rFonts w:ascii="Sakkal Majalla" w:hAnsi="Sakkal Majalla" w:cs="Sakkal Majalla"/>
          <w:sz w:val="28"/>
          <w:szCs w:val="28"/>
        </w:rPr>
        <w:t>.</w:t>
      </w:r>
    </w:p>
    <w:p w14:paraId="541431DC" w14:textId="2E54D47F" w:rsidR="00276C89" w:rsidRPr="004E766B" w:rsidRDefault="00276C89" w:rsidP="004E766B">
      <w:pPr>
        <w:pStyle w:val="ListParagraph"/>
        <w:bidi/>
        <w:spacing w:line="360" w:lineRule="auto"/>
        <w:ind w:left="360"/>
        <w:jc w:val="both"/>
        <w:rPr>
          <w:rFonts w:ascii="Sakkal Majalla" w:hAnsi="Sakkal Majalla" w:cs="Sakkal Majalla"/>
          <w:sz w:val="28"/>
          <w:szCs w:val="28"/>
        </w:rPr>
      </w:pPr>
      <w:r w:rsidRPr="00276C89">
        <w:rPr>
          <w:rFonts w:ascii="Sakkal Majalla" w:hAnsi="Sakkal Majalla" w:cs="Sakkal Majalla"/>
          <w:b/>
          <w:bCs/>
          <w:sz w:val="28"/>
          <w:szCs w:val="28"/>
          <w:rtl/>
        </w:rPr>
        <w:t>دراسة: العباسي (2022)،</w:t>
      </w:r>
      <w:r w:rsidRPr="00276C89">
        <w:rPr>
          <w:rFonts w:ascii="Sakkal Majalla" w:hAnsi="Sakkal Majalla" w:cs="Sakkal Majalla"/>
          <w:sz w:val="28"/>
          <w:szCs w:val="28"/>
          <w:rtl/>
        </w:rPr>
        <w:t xml:space="preserve"> بعنوان "نحو إدارة فعالة لمخلفات البناء في الإمارات: منظور الاقتصاد الدائري</w:t>
      </w:r>
      <w:r w:rsidRPr="00276C89">
        <w:rPr>
          <w:rFonts w:ascii="Sakkal Majalla" w:hAnsi="Sakkal Majalla" w:cs="Sakkal Majalla"/>
          <w:sz w:val="28"/>
          <w:szCs w:val="28"/>
        </w:rPr>
        <w:t>"</w:t>
      </w:r>
      <w:r w:rsidRPr="00276C89">
        <w:rPr>
          <w:rFonts w:ascii="Sakkal Majalla" w:hAnsi="Sakkal Majalla" w:cs="Sakkal Majalla" w:hint="cs"/>
          <w:sz w:val="28"/>
          <w:szCs w:val="28"/>
          <w:rtl/>
        </w:rPr>
        <w:t xml:space="preserve">. </w:t>
      </w:r>
      <w:r w:rsidRPr="00276C89">
        <w:rPr>
          <w:rFonts w:ascii="Sakkal Majalla" w:hAnsi="Sakkal Majalla" w:cs="Sakkal Majalla"/>
          <w:sz w:val="28"/>
          <w:szCs w:val="28"/>
          <w:rtl/>
        </w:rPr>
        <w:t>سعت هذه الدراسة إلى تحليل السياسات الحالية المرتبطة بإدارة مخلفات الهدم والبناء في دولة الإمارات العربية المتحدة، من خلال منظور الاقتصاد الدائري، بهدف اقتراح إطار استراتيجي يمكن أن يحقق إدارة أكثر كفاءة واستدامة لهذا النوع من النفايات. اعتمدت الدراسة المنهج الوصفي التحليلي، حيث قامت بمراجعة السياسات البيئية والتشريعات الوطنية، بالإضافة إلى إجراء مقابلات شبه منظمة مع مسؤولين في البلديات وشركات مقاولات كبرى، بهدف رصد التحديات المؤسسية والفنية التي تعيق تطبيق مبادئ "</w:t>
      </w:r>
      <w:r w:rsidR="00D17F0B">
        <w:rPr>
          <w:rFonts w:ascii="Sakkal Majalla" w:hAnsi="Sakkal Majalla" w:cs="Sakkal Majalla"/>
          <w:sz w:val="28"/>
          <w:szCs w:val="28"/>
        </w:rPr>
        <w:t>R</w:t>
      </w:r>
      <w:r w:rsidRPr="00276C89">
        <w:rPr>
          <w:rFonts w:ascii="Sakkal Majalla" w:hAnsi="Sakkal Majalla" w:cs="Sakkal Majalla"/>
          <w:sz w:val="28"/>
          <w:szCs w:val="28"/>
          <w:rtl/>
        </w:rPr>
        <w:t>3</w:t>
      </w:r>
      <w:r w:rsidRPr="00276C89">
        <w:rPr>
          <w:rFonts w:ascii="Sakkal Majalla" w:hAnsi="Sakkal Majalla" w:cs="Sakkal Majalla"/>
          <w:sz w:val="28"/>
          <w:szCs w:val="28"/>
        </w:rPr>
        <w:t xml:space="preserve">" </w:t>
      </w:r>
      <w:r w:rsidRPr="00276C89">
        <w:rPr>
          <w:rFonts w:ascii="Sakkal Majalla" w:hAnsi="Sakkal Majalla" w:cs="Sakkal Majalla"/>
          <w:sz w:val="28"/>
          <w:szCs w:val="28"/>
          <w:rtl/>
        </w:rPr>
        <w:t xml:space="preserve">(التقليل، إعادة الاستخدام، إعادة التدوير) في المشاريع الإنشائية. وبينت الدراسة أن حجم النفايات الناتجة عن قطاع البناء في الدولة لا يزال يشكل عبئا بيئيا كبيرا، في ظل محدودية المبادرات الخاصة بفرز النفايات من المصدر، وضعف التنسيق بين الجهات المعنية، وغياب الحوافز التي تشجع الشركات على الاستثمار في ممارسات إعادة التدوير. كما كشفت عن قصور في التشريعات الحالية، التي غالبا </w:t>
      </w:r>
      <w:r w:rsidRPr="00276C89">
        <w:rPr>
          <w:rFonts w:ascii="Sakkal Majalla" w:hAnsi="Sakkal Majalla" w:cs="Sakkal Majalla"/>
          <w:sz w:val="28"/>
          <w:szCs w:val="28"/>
          <w:rtl/>
        </w:rPr>
        <w:lastRenderedPageBreak/>
        <w:t>ما تفتقر إلى أدوات تنفيذية فعالة أو جزاءات واضحة للمخالفين، فضلا عن غياب منهجيات موحدة لقياس كفاءة إدارة المخلفات. وقد أوصت الدراسة بضرورة إدماج الاقتصاد الدائري في السياسات الحضرية والتخطيط العمراني، وتشجيع استخدام المواد القابلة لإعادة التدوير في مراحل التصميم والبناء، إلى جانب إنشاء حوافز مالية وتشريعية تعزز التزام القطاع الخاص بممارسات إعادة الاستخدام والتدوير. كما دعت إلى تأسيس شراكات استراتيجية بين القطاعين العام والخاص لتبادل المعرفة وتعزيز البنية التحتية الداعمة لإدارة المخلفات. وتتمثل صلة هذه الدراسة بالبحث الحالي في أنها تقدم أساسا تنظيميا مهما لتقييم مدى استعداد بيئة الأعمال في أبوظبي لاحتضان شركات ناشئة تقدم حلولا مبتكرة لإدارة مخلفات البناء. كما تبرز أن غياب التكامل بين السياسات والدعم المؤسسي يشكل تحديا رئيسيا أمام تلك الشركات، الأمر الذي يعزز من قيمة البحث الحالي الذي يهدف إلى اقتراح سياسات داعمة ودور أكثر فاعلية للشركات الناشئة ضمن منظومة الاقتصاد الدائري</w:t>
      </w:r>
      <w:r w:rsidRPr="00276C89">
        <w:rPr>
          <w:rFonts w:ascii="Sakkal Majalla" w:hAnsi="Sakkal Majalla" w:cs="Sakkal Majalla"/>
          <w:sz w:val="28"/>
          <w:szCs w:val="28"/>
        </w:rPr>
        <w:t>.</w:t>
      </w:r>
    </w:p>
    <w:p w14:paraId="7B6DF43A" w14:textId="39FF5667" w:rsidR="00276C89" w:rsidRPr="00276C89" w:rsidRDefault="00276C89" w:rsidP="004E766B">
      <w:pPr>
        <w:pStyle w:val="ListParagraph"/>
        <w:bidi/>
        <w:spacing w:after="0" w:line="360" w:lineRule="auto"/>
        <w:ind w:left="360"/>
        <w:jc w:val="both"/>
        <w:rPr>
          <w:rFonts w:ascii="Sakkal Majalla" w:hAnsi="Sakkal Majalla" w:cs="Sakkal Majalla"/>
          <w:sz w:val="28"/>
          <w:szCs w:val="28"/>
          <w:rtl/>
        </w:rPr>
      </w:pPr>
      <w:r w:rsidRPr="009205C2">
        <w:rPr>
          <w:rFonts w:ascii="Sakkal Majalla" w:hAnsi="Sakkal Majalla" w:cs="Sakkal Majalla"/>
          <w:b/>
          <w:bCs/>
          <w:sz w:val="28"/>
          <w:szCs w:val="28"/>
          <w:rtl/>
        </w:rPr>
        <w:t>دراسة</w:t>
      </w:r>
      <w:r w:rsidRPr="009205C2">
        <w:rPr>
          <w:rFonts w:ascii="Sakkal Majalla" w:hAnsi="Sakkal Majalla" w:cs="Sakkal Majalla"/>
          <w:b/>
          <w:bCs/>
          <w:sz w:val="28"/>
          <w:szCs w:val="28"/>
        </w:rPr>
        <w:t>Müller, Hansen &amp; Friedrich (2021</w:t>
      </w:r>
      <w:r w:rsidR="004E766B" w:rsidRPr="009205C2">
        <w:rPr>
          <w:rFonts w:ascii="Sakkal Majalla" w:hAnsi="Sakkal Majalla" w:cs="Sakkal Majalla"/>
          <w:b/>
          <w:bCs/>
          <w:sz w:val="28"/>
          <w:szCs w:val="28"/>
        </w:rPr>
        <w:t>)</w:t>
      </w:r>
      <w:r w:rsidR="004E766B">
        <w:rPr>
          <w:rFonts w:ascii="Sakkal Majalla" w:hAnsi="Sakkal Majalla" w:cs="Sakkal Majalla"/>
          <w:b/>
          <w:bCs/>
          <w:sz w:val="28"/>
          <w:szCs w:val="28"/>
          <w:rtl/>
        </w:rPr>
        <w:t>،</w:t>
      </w:r>
      <w:r w:rsidR="004E766B">
        <w:rPr>
          <w:rFonts w:ascii="Sakkal Majalla" w:hAnsi="Sakkal Majalla" w:cs="Sakkal Majalla"/>
          <w:b/>
          <w:bCs/>
          <w:sz w:val="28"/>
          <w:szCs w:val="28"/>
        </w:rPr>
        <w:t xml:space="preserve"> </w:t>
      </w:r>
      <w:r w:rsidR="004E766B">
        <w:rPr>
          <w:rFonts w:ascii="Sakkal Majalla" w:hAnsi="Sakkal Majalla" w:cs="Sakkal Majalla"/>
          <w:b/>
          <w:bCs/>
          <w:sz w:val="28"/>
          <w:szCs w:val="28"/>
          <w:rtl/>
        </w:rPr>
        <w:t>بعنوان</w:t>
      </w:r>
      <w:r w:rsidRPr="00276C89">
        <w:rPr>
          <w:rFonts w:ascii="Sakkal Majalla" w:hAnsi="Sakkal Majalla" w:cs="Sakkal Majalla"/>
          <w:sz w:val="28"/>
          <w:szCs w:val="28"/>
        </w:rPr>
        <w:t xml:space="preserve"> "</w:t>
      </w:r>
      <w:r w:rsidRPr="00276C89">
        <w:rPr>
          <w:rFonts w:ascii="Sakkal Majalla" w:hAnsi="Sakkal Majalla" w:cs="Sakkal Majalla"/>
          <w:sz w:val="28"/>
          <w:szCs w:val="28"/>
          <w:rtl/>
        </w:rPr>
        <w:t xml:space="preserve"> التحديات والفرص في إدارة نفايات البناء والهدم: منظور الاقتصاد الدائري من أوروبا</w:t>
      </w:r>
      <w:r w:rsidRPr="00276C89">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276C89">
        <w:rPr>
          <w:rFonts w:ascii="Sakkal Majalla" w:hAnsi="Sakkal Majalla" w:cs="Sakkal Majalla"/>
          <w:sz w:val="28"/>
          <w:szCs w:val="28"/>
          <w:rtl/>
        </w:rPr>
        <w:t xml:space="preserve">هدفت هذه الدراسة إلى تحليل التحديات والفرص في إدارة مخلفات الهدم والبناء في الدول الأوروبية من منظور الاقتصاد الدائري، حيث ركزت على استكشاف مدى فاعلية النظم الحالية في تحويل هذا النوع من النفايات إلى موارد قابلة لإعادة الاستخدام والتدوير. اعتمدت الدراسة على منهج مقارن وتحليلي شمل مراجعة تشريعات وسياسات إعادة التدوير في خمس دول أوروبية، بالإضافة إلى تحليل بيانات من منشآت إعادة التدوير وشركات المقاولات والمجالس البيئية. وتناولت الدراسة العديد من الإشكاليات الجوهرية، كان من أبرزها عدم تجانس السياسات بين الدول، وغياب معايير أوروبية موحدة لجودة المواد المعاد تدويرها، مما يؤثر على ثقة السوق بهذه المواد ويحد من تداولها تجاريا. كما أشارت إلى أن بعض البلدان تفتقر إلى البنية التحتية الكافية لفرز النفايات من المصدر، وهو ما يضعف من كفاءة سلسلة التوريد الخاصة بإعادة التدوير. وأظهرت الدراسة أن الدول التي حققت تقدما ملحوظا في هذا المجال هي تلك التي اعتمدت على الحوكمة المتكاملة، ووفرت حوافز اقتصادية وتشريعية واضحة للقطاع الخاص، وشجعت الشراكات بين الشركات الكبرى والناشئة لتطوير تقنيات متقدمة للفرز والمعالجة. وبينت أن استخدام تقنيات الذكاء الاصطناعي في منشآت الفرز الآلي، بالإضافة إلى تطبيق أنظمة تتبع رقمية للنفايات، أدى إلى تحسين معدلات الاسترجاع وخفض التكاليف التشغيلية بنسبة تصل إلى 22% في بعض الحالات. وتوصي الدراسة بضرورة إعادة تصميم نظم إدارة النفايات لتكون أكثر مرونة، وتبني سياسات شاملة تدعم الابتكار وتعزز الطلب على المواد المعاد تدويرها في السوق. أما بالنسبة لعلاقتها بالدراسة الحالية، فإنها تقدم إطارا مقارنا يساعد على تحديد </w:t>
      </w:r>
      <w:r w:rsidRPr="00276C89">
        <w:rPr>
          <w:rFonts w:ascii="Sakkal Majalla" w:hAnsi="Sakkal Majalla" w:cs="Sakkal Majalla"/>
          <w:sz w:val="28"/>
          <w:szCs w:val="28"/>
          <w:rtl/>
        </w:rPr>
        <w:lastRenderedPageBreak/>
        <w:t>نقاط القوة والضعف في منظومة إدارة مخلفات الهدم والبناء في أبوظبي، وتبرز أهمية تكييف التجارب الأوروبية مع السياق المحلي، خاصة من حيث دعم الشركات الناشئة في تبني التقنيات الحديثة وتطوير نماذج أعمال تساهم في تحقيق أهداف الاقتصاد الدائري. كما تؤكد الدراسة أن نجاح أي مبادرة لإعادة التدوير لا يرتبط فقط بالتقنيات المستخدمة، بل بالسياسات والحوكمة الفعالة التي تخلق بيئة تمكينية للشركات الريادية</w:t>
      </w:r>
      <w:r w:rsidRPr="00276C89">
        <w:rPr>
          <w:rFonts w:ascii="Sakkal Majalla" w:hAnsi="Sakkal Majalla" w:cs="Sakkal Majalla"/>
          <w:sz w:val="28"/>
          <w:szCs w:val="28"/>
        </w:rPr>
        <w:t>.</w:t>
      </w:r>
    </w:p>
    <w:p w14:paraId="05341FE9" w14:textId="77777777" w:rsidR="00B43B46" w:rsidRPr="00C56939" w:rsidRDefault="00B43B46" w:rsidP="009205C2">
      <w:pPr>
        <w:spacing w:after="0" w:line="240" w:lineRule="auto"/>
        <w:rPr>
          <w:rFonts w:ascii="Sakkal Majalla" w:hAnsi="Sakkal Majalla" w:cs="Sakkal Majalla"/>
          <w:sz w:val="8"/>
          <w:szCs w:val="8"/>
        </w:rPr>
      </w:pPr>
    </w:p>
    <w:p w14:paraId="41C105D6" w14:textId="43249E7A" w:rsidR="00677CB9" w:rsidRDefault="00DB1714" w:rsidP="004E766B">
      <w:pPr>
        <w:pStyle w:val="ListParagraph"/>
        <w:numPr>
          <w:ilvl w:val="1"/>
          <w:numId w:val="53"/>
        </w:numPr>
        <w:bidi/>
        <w:spacing w:line="360" w:lineRule="auto"/>
        <w:rPr>
          <w:rFonts w:ascii="Sakkal Majalla" w:hAnsi="Sakkal Majalla" w:cs="Sakkal Majalla"/>
          <w:b/>
          <w:bCs/>
          <w:color w:val="000000" w:themeColor="text1"/>
          <w:sz w:val="32"/>
          <w:szCs w:val="32"/>
        </w:rPr>
      </w:pPr>
      <w:bookmarkStart w:id="2" w:name="_Hlk195571045"/>
      <w:r>
        <w:rPr>
          <w:rFonts w:ascii="Sakkal Majalla" w:hAnsi="Sakkal Majalla" w:cs="Sakkal Majalla" w:hint="cs"/>
          <w:b/>
          <w:bCs/>
          <w:color w:val="000000" w:themeColor="text1"/>
          <w:sz w:val="32"/>
          <w:szCs w:val="32"/>
          <w:rtl/>
        </w:rPr>
        <w:t xml:space="preserve">دراسات حول </w:t>
      </w:r>
      <w:r w:rsidR="00677CB9" w:rsidRPr="00DB1714">
        <w:rPr>
          <w:rFonts w:ascii="Sakkal Majalla" w:hAnsi="Sakkal Majalla" w:cs="Sakkal Majalla"/>
          <w:b/>
          <w:bCs/>
          <w:color w:val="000000" w:themeColor="text1"/>
          <w:sz w:val="32"/>
          <w:szCs w:val="32"/>
          <w:rtl/>
        </w:rPr>
        <w:t>ريادة الأعمال وأهميتها في تعزيز الحلول البيئية المستدامة</w:t>
      </w:r>
    </w:p>
    <w:bookmarkEnd w:id="2"/>
    <w:p w14:paraId="49742EF1" w14:textId="77777777" w:rsidR="00C56939" w:rsidRPr="00C56939" w:rsidRDefault="00C56939" w:rsidP="00C56939">
      <w:pPr>
        <w:pStyle w:val="ListParagraph"/>
        <w:bidi/>
        <w:spacing w:line="360" w:lineRule="auto"/>
        <w:ind w:left="360"/>
        <w:rPr>
          <w:rFonts w:ascii="Sakkal Majalla" w:hAnsi="Sakkal Majalla" w:cs="Sakkal Majalla"/>
          <w:b/>
          <w:bCs/>
          <w:color w:val="000000" w:themeColor="text1"/>
          <w:sz w:val="8"/>
          <w:szCs w:val="8"/>
        </w:rPr>
      </w:pPr>
    </w:p>
    <w:p w14:paraId="3F1B898B" w14:textId="437C5092" w:rsidR="000B6F08" w:rsidRDefault="000B6F08" w:rsidP="00773B3F">
      <w:pPr>
        <w:pStyle w:val="ListParagraph"/>
        <w:bidi/>
        <w:spacing w:after="0" w:line="360" w:lineRule="auto"/>
        <w:ind w:left="360"/>
        <w:jc w:val="both"/>
        <w:rPr>
          <w:rFonts w:ascii="Sakkal Majalla" w:hAnsi="Sakkal Majalla" w:cs="Sakkal Majalla"/>
          <w:sz w:val="28"/>
          <w:szCs w:val="28"/>
        </w:rPr>
      </w:pPr>
      <w:r w:rsidRPr="000B6F08">
        <w:rPr>
          <w:rFonts w:ascii="Sakkal Majalla" w:hAnsi="Sakkal Majalla" w:cs="Sakkal Majalla"/>
          <w:b/>
          <w:bCs/>
          <w:sz w:val="28"/>
          <w:szCs w:val="28"/>
          <w:rtl/>
        </w:rPr>
        <w:t>دراسة</w:t>
      </w:r>
      <w:r w:rsidRPr="000B6F08">
        <w:rPr>
          <w:rFonts w:ascii="Sakkal Majalla" w:hAnsi="Sakkal Majalla" w:cs="Sakkal Majalla" w:hint="cs"/>
          <w:b/>
          <w:bCs/>
          <w:sz w:val="28"/>
          <w:szCs w:val="28"/>
          <w:rtl/>
        </w:rPr>
        <w:t xml:space="preserve"> </w:t>
      </w:r>
      <w:r w:rsidRPr="000B6F08">
        <w:rPr>
          <w:rFonts w:ascii="Sakkal Majalla" w:hAnsi="Sakkal Majalla" w:cs="Sakkal Majalla"/>
          <w:b/>
          <w:bCs/>
          <w:sz w:val="28"/>
          <w:szCs w:val="28"/>
        </w:rPr>
        <w:t>Dean &amp; McMullen (2007</w:t>
      </w:r>
      <w:r w:rsidR="004E766B" w:rsidRPr="000B6F08">
        <w:rPr>
          <w:rFonts w:ascii="Sakkal Majalla" w:hAnsi="Sakkal Majalla" w:cs="Sakkal Majalla"/>
          <w:b/>
          <w:bCs/>
          <w:sz w:val="28"/>
          <w:szCs w:val="28"/>
        </w:rPr>
        <w:t>)</w:t>
      </w:r>
      <w:r w:rsidR="004E766B" w:rsidRPr="000B6F08">
        <w:rPr>
          <w:rFonts w:ascii="Sakkal Majalla" w:hAnsi="Sakkal Majalla" w:cs="Sakkal Majalla" w:hint="cs"/>
          <w:sz w:val="28"/>
          <w:szCs w:val="28"/>
          <w:rtl/>
        </w:rPr>
        <w:t>، بعنوان</w:t>
      </w:r>
      <w:r w:rsidRPr="000B6F08">
        <w:rPr>
          <w:rFonts w:ascii="Sakkal Majalla" w:hAnsi="Sakkal Majalla" w:cs="Sakkal Majalla"/>
          <w:sz w:val="28"/>
          <w:szCs w:val="28"/>
          <w:rtl/>
        </w:rPr>
        <w:t xml:space="preserve"> </w:t>
      </w:r>
      <w:r w:rsidRPr="000B6F08">
        <w:rPr>
          <w:rFonts w:ascii="Sakkal Majalla" w:hAnsi="Sakkal Majalla" w:cs="Sakkal Majalla"/>
          <w:sz w:val="28"/>
          <w:szCs w:val="28"/>
        </w:rPr>
        <w:t>"Toward a theory of sustainable entrepreneurship".</w:t>
      </w:r>
      <w:r w:rsidRPr="000B6F08">
        <w:rPr>
          <w:rFonts w:ascii="Sakkal Majalla" w:hAnsi="Sakkal Majalla" w:cs="Sakkal Majalla"/>
          <w:sz w:val="28"/>
          <w:szCs w:val="28"/>
        </w:rPr>
        <w:br/>
      </w:r>
      <w:r w:rsidRPr="000B6F08">
        <w:rPr>
          <w:rFonts w:ascii="Sakkal Majalla" w:hAnsi="Sakkal Majalla" w:cs="Sakkal Majalla"/>
          <w:sz w:val="28"/>
          <w:szCs w:val="28"/>
          <w:rtl/>
        </w:rPr>
        <w:t>تناولت هذه الدراسة واحدة من أكثر القضايا عمقا في حقل ريادة الأعمال، حيث سعت إلى بناء إطار نظري متكامل لما أطلقا عليه "الريادة المستدامة</w:t>
      </w:r>
      <w:r w:rsidRPr="000B6F08">
        <w:rPr>
          <w:rFonts w:ascii="Sakkal Majalla" w:hAnsi="Sakkal Majalla" w:cs="Sakkal Majalla"/>
          <w:sz w:val="28"/>
          <w:szCs w:val="28"/>
        </w:rPr>
        <w:t>" (Sustainable Entrepreneurship)</w:t>
      </w:r>
      <w:r w:rsidRPr="000B6F08">
        <w:rPr>
          <w:rFonts w:ascii="Sakkal Majalla" w:hAnsi="Sakkal Majalla" w:cs="Sakkal Majalla"/>
          <w:sz w:val="28"/>
          <w:szCs w:val="28"/>
          <w:rtl/>
        </w:rPr>
        <w:t xml:space="preserve">، وهو المفهوم الذي يجمع بين الهدف الريادي وتحقيق قيمة بيئية واجتماعية مضافة. اعتمدت الدراسة على منهج تحليلي نظري، استند إلى مراجعة شاملة للأدبيات في مجالات ريادة الأعمال، الاقتصاد البيئي، والسياسات العامة، كما وظفت مفاهيم من نظرية الفرص المؤسساتية ونظرية رأس المال الاجتماعي لتفسير السلوك الريادي الذي يهدف إلى تحقيق الاستدامة. وبينت الدراسة أن ريادة الأعمال المستدامة لا تهدف فقط إلى الربح، بل تسعى إلى معالجة الإخفاقات السوقية المرتبطة بالموارد البيئية، مثل التلوث، والهدر، وتدهور النظم الإيكولوجية، من خلال تحويل هذه الإشكاليات إلى فرص تجارية مبتكرة. وقد ركز الباحثان على نوع خاص من الريادة يظهر في البيئات التي تعاني من ضعف في التشريعات البيئية أو في الأسواق التي تفتقر إلى محفزات كافية، حيث يلجأ الرياديون إلى تطوير حلول مرنة وغير تقليدية مثل نماذج الأعمال الدائرية، التقنيات النظيفة، والابتكارات منخفضة التكلفة. ومن النتائج المهمة التي توصلت إليها الدراسة، أن نجاح هذا النوع من الريادة يعتمد على مجموعة من العوامل المتداخلة تشمل: الوعي البيئي المجتمعي، الدعم المؤسسي، وتحولات الطلب الاستهلاكي نحو منتجات وخدمات أكثر استدامة. كما أوصت الدراسة بضرورة قيام الحكومات بوضع سياسات استباقية لتسهيل ظهور هذا النمط من الريادة، من خلال إزالة الحواجز التنظيمية، وتقديم التمويل الأولي، وفتح المجال أمام الابتكار المحلي. وتكمن أهمية هذه الدراسة في ارتباطها الوثيق بموضوع الدراسة الحالية، إذ تقدم أساسا تحليليا لفهم كيفية مساهمة الشركات الناشئة في إمارة أبوظبي في حل مشكلات بيئية ملموسة، مثل إدارة مخلفات الهدم والبناء، من خلال تحويل هذه المخلفات إلى فرص استثمارية ضمن إطار الاقتصاد الدائري. كما تدعم فكرة أن </w:t>
      </w:r>
      <w:r w:rsidRPr="000B6F08">
        <w:rPr>
          <w:rFonts w:ascii="Sakkal Majalla" w:hAnsi="Sakkal Majalla" w:cs="Sakkal Majalla"/>
          <w:sz w:val="28"/>
          <w:szCs w:val="28"/>
          <w:rtl/>
        </w:rPr>
        <w:lastRenderedPageBreak/>
        <w:t>البيئة المؤسسية والوعي المجتمعي يشكلان معا الحاضنة الضرورية لنمو ريادة الأعمال البيئية، وهي فكرة محورية يجري اختبارها ضمن هذه الدراسة</w:t>
      </w:r>
      <w:r w:rsidRPr="000B6F08">
        <w:rPr>
          <w:rFonts w:ascii="Sakkal Majalla" w:hAnsi="Sakkal Majalla" w:cs="Sakkal Majalla"/>
          <w:sz w:val="28"/>
          <w:szCs w:val="28"/>
        </w:rPr>
        <w:t>.</w:t>
      </w:r>
    </w:p>
    <w:p w14:paraId="3333C83D" w14:textId="13741A0D" w:rsidR="000B6F08" w:rsidRDefault="000B6F08" w:rsidP="00773B3F">
      <w:pPr>
        <w:pStyle w:val="ListParagraph"/>
        <w:bidi/>
        <w:spacing w:after="0" w:line="360" w:lineRule="auto"/>
        <w:ind w:left="360"/>
        <w:jc w:val="both"/>
        <w:rPr>
          <w:rFonts w:ascii="Sakkal Majalla" w:hAnsi="Sakkal Majalla" w:cs="Sakkal Majalla"/>
          <w:sz w:val="28"/>
          <w:szCs w:val="28"/>
        </w:rPr>
      </w:pPr>
      <w:r w:rsidRPr="008C5509">
        <w:rPr>
          <w:rFonts w:ascii="Sakkal Majalla" w:hAnsi="Sakkal Majalla" w:cs="Sakkal Majalla"/>
          <w:b/>
          <w:bCs/>
          <w:sz w:val="28"/>
          <w:szCs w:val="28"/>
          <w:rtl/>
        </w:rPr>
        <w:t>دراسة</w:t>
      </w:r>
      <w:r w:rsidRPr="008C5509">
        <w:rPr>
          <w:rFonts w:ascii="Sakkal Majalla" w:hAnsi="Sakkal Majalla" w:cs="Sakkal Majalla"/>
          <w:b/>
          <w:bCs/>
          <w:sz w:val="28"/>
          <w:szCs w:val="28"/>
        </w:rPr>
        <w:t xml:space="preserve"> Saebi, Foss &amp; Linder (2019)</w:t>
      </w:r>
      <w:r w:rsidR="004E766B">
        <w:rPr>
          <w:rFonts w:ascii="Sakkal Majalla" w:hAnsi="Sakkal Majalla" w:cs="Sakkal Majalla" w:hint="cs"/>
          <w:sz w:val="28"/>
          <w:szCs w:val="28"/>
          <w:rtl/>
        </w:rPr>
        <w:t>،</w:t>
      </w:r>
      <w:r w:rsidRPr="000B6F08">
        <w:rPr>
          <w:rFonts w:ascii="Sakkal Majalla" w:hAnsi="Sakkal Majalla" w:cs="Sakkal Majalla"/>
          <w:sz w:val="28"/>
          <w:szCs w:val="28"/>
          <w:rtl/>
        </w:rPr>
        <w:t xml:space="preserve"> بعنوان </w:t>
      </w:r>
      <w:r w:rsidRPr="000B6F08">
        <w:rPr>
          <w:rFonts w:ascii="Sakkal Majalla" w:hAnsi="Sakkal Majalla" w:cs="Sakkal Majalla"/>
          <w:sz w:val="28"/>
          <w:szCs w:val="28"/>
        </w:rPr>
        <w:t>"Social Entrepreneurship Research: Past Achievements and Future Promises".</w:t>
      </w:r>
      <w:r>
        <w:rPr>
          <w:rFonts w:ascii="Sakkal Majalla" w:hAnsi="Sakkal Majalla" w:cs="Sakkal Majalla" w:hint="cs"/>
          <w:sz w:val="28"/>
          <w:szCs w:val="28"/>
          <w:rtl/>
        </w:rPr>
        <w:t xml:space="preserve"> </w:t>
      </w:r>
      <w:r w:rsidRPr="000B6F08">
        <w:rPr>
          <w:rFonts w:ascii="Sakkal Majalla" w:hAnsi="Sakkal Majalla" w:cs="Sakkal Majalla"/>
          <w:sz w:val="28"/>
          <w:szCs w:val="28"/>
          <w:rtl/>
        </w:rPr>
        <w:t>تعد هذه الدراسة من الأبحاث الرائدة في فهم وتوسيع مفهوم ريادة الأعمال الاجتماعية، مع تركيز خاص على الريادة البيئية كجزء من توجه أوسع نحو تحقيق تأثير مجتمعي إيجابي يتجاوز الأبعاد الربحية. وقد اعتمد الباحثون في هذه الدراسة على مراجعة منهجية تحليلية لما يزيد عن 400 دراسة سابقة تناولت ريادة الأعمال الاجتماعية في سياقات متعددة، وركزوا على تحليل النماذج النظرية والممارسات التطبيقية التي برزت في هذا المجال. ومن خلال هذا التحليل، توصلوا إلى أن أحد أبرز خصائص ريادة الأعمال الاجتماعية البيئية هو تركيزها على الابتكار في الظروف المقيدة، حيث يسعى الرياديون إلى خلق قيمة من خلال استغلال الفجوات التنظيمية أو الاقتصادية أو البيئية، مع تقديم حلول تعزز العدالة البيئية وتحد من الاستنزاف غير المستدام للموارد. وأشارت الدراسة إلى أن الشركات الناشئة التي تتبنى هذا التوجه كثيرا ما تعمل في بيئات تنظيمية معقدة، وتواجه تحديات تتعلق بغياب الدعم المؤسسي، وصعوبة الوصول إلى رأس المال، ومحدودية الوعي العام بقضايا البيئة. رغم ذلك، تميزت هذه المشاريع بقدرتها على بناء شبكات تأثير وتأثيرات إيجابية طويلة الأمد، من خلال التعاون مع المجتمع المحلي والقطاع العام. وأوصت الدراسة بضرورة تطوير أدوات تمويل مرنة، وبرامج تحفيزية حكومية لدعم هذه المشاريع، خاصة في الدول النامية والمجتمعات الحضرية سريعة النمو. كما نادت بدمج مفاهيم ريادة الأعمال الاجتماعية ضمن السياسات البيئية كوسيلة فعالة لتحقيق أهداف التنمية المستدامة. وتبرز أهمية هذه الدراسة في كونها تقدم تصورا عمليا واضحا يتقاطع بعمق مع موضوع الدراسة الحالية، إذ تدعم الفرضية الأساسية بأن الشركات الناشئة في أبوظبي يمكن أن تلعب دورا محوريا في تطوير حلول بيئية مبتكرة، خاصة في قطاع إعادة تدوير مخلفات الهدم والبناء، من خلال نماذج أعمال مرنة، ومسؤولية مجتمعية واضحة، ورؤية اقتصادية بيئية منسجمة مع التوجهات الاستراتيجية للإمارة نحو الاقتصاد الدائري والاستدامة</w:t>
      </w:r>
      <w:r w:rsidRPr="000B6F08">
        <w:rPr>
          <w:rFonts w:ascii="Sakkal Majalla" w:hAnsi="Sakkal Majalla" w:cs="Sakkal Majalla"/>
          <w:sz w:val="28"/>
          <w:szCs w:val="28"/>
        </w:rPr>
        <w:t>.</w:t>
      </w:r>
    </w:p>
    <w:p w14:paraId="07600ECF" w14:textId="1FEFC395" w:rsidR="004E766B" w:rsidRPr="00081F95" w:rsidRDefault="000B6F08" w:rsidP="00081F95">
      <w:pPr>
        <w:pStyle w:val="ListParagraph"/>
        <w:bidi/>
        <w:spacing w:after="0" w:line="360" w:lineRule="auto"/>
        <w:ind w:left="360"/>
        <w:jc w:val="both"/>
        <w:rPr>
          <w:rFonts w:ascii="Sakkal Majalla" w:hAnsi="Sakkal Majalla" w:cs="Sakkal Majalla"/>
          <w:sz w:val="28"/>
          <w:szCs w:val="28"/>
        </w:rPr>
      </w:pPr>
      <w:r w:rsidRPr="004E766B">
        <w:rPr>
          <w:rFonts w:ascii="Sakkal Majalla" w:hAnsi="Sakkal Majalla" w:cs="Sakkal Majalla"/>
          <w:b/>
          <w:bCs/>
          <w:sz w:val="28"/>
          <w:szCs w:val="28"/>
          <w:rtl/>
        </w:rPr>
        <w:t>دراسة</w:t>
      </w:r>
      <w:r w:rsidRPr="004E766B">
        <w:rPr>
          <w:rFonts w:ascii="Sakkal Majalla" w:hAnsi="Sakkal Majalla" w:cs="Sakkal Majalla"/>
          <w:b/>
          <w:bCs/>
          <w:sz w:val="28"/>
          <w:szCs w:val="28"/>
        </w:rPr>
        <w:t xml:space="preserve"> ADSmeHub (2025</w:t>
      </w:r>
      <w:r w:rsidR="004E766B" w:rsidRPr="004E766B">
        <w:rPr>
          <w:rFonts w:ascii="Sakkal Majalla" w:hAnsi="Sakkal Majalla" w:cs="Sakkal Majalla"/>
          <w:b/>
          <w:bCs/>
          <w:sz w:val="28"/>
          <w:szCs w:val="28"/>
        </w:rPr>
        <w:t>)</w:t>
      </w:r>
      <w:r w:rsidR="004E766B" w:rsidRPr="000B6F08">
        <w:rPr>
          <w:rFonts w:ascii="Sakkal Majalla" w:hAnsi="Sakkal Majalla" w:cs="Sakkal Majalla" w:hint="cs"/>
          <w:sz w:val="28"/>
          <w:szCs w:val="28"/>
          <w:rtl/>
        </w:rPr>
        <w:t>، بعنوان</w:t>
      </w:r>
      <w:r w:rsidRPr="000B6F08">
        <w:rPr>
          <w:rFonts w:ascii="Sakkal Majalla" w:hAnsi="Sakkal Majalla" w:cs="Sakkal Majalla"/>
          <w:sz w:val="28"/>
          <w:szCs w:val="28"/>
          <w:rtl/>
        </w:rPr>
        <w:t xml:space="preserve"> </w:t>
      </w:r>
      <w:r w:rsidRPr="000B6F08">
        <w:rPr>
          <w:rFonts w:ascii="Sakkal Majalla" w:hAnsi="Sakkal Majalla" w:cs="Sakkal Majalla"/>
          <w:sz w:val="28"/>
          <w:szCs w:val="28"/>
        </w:rPr>
        <w:t>"From Waste to Wonder: A Young Entrepreneur’s Guide to Circularity in the UAE".</w:t>
      </w:r>
      <w:r>
        <w:rPr>
          <w:rFonts w:ascii="Sakkal Majalla" w:hAnsi="Sakkal Majalla" w:cs="Sakkal Majalla" w:hint="cs"/>
          <w:sz w:val="28"/>
          <w:szCs w:val="28"/>
          <w:rtl/>
        </w:rPr>
        <w:t xml:space="preserve"> </w:t>
      </w:r>
      <w:r w:rsidRPr="000B6F08">
        <w:rPr>
          <w:rFonts w:ascii="Sakkal Majalla" w:hAnsi="Sakkal Majalla" w:cs="Sakkal Majalla"/>
          <w:sz w:val="28"/>
          <w:szCs w:val="28"/>
          <w:rtl/>
        </w:rPr>
        <w:t>تسلط هذه الدراسة الضوء على تجربة شركة ناشئة محلية تدعى</w:t>
      </w:r>
      <w:r w:rsidRPr="000B6F08">
        <w:rPr>
          <w:rFonts w:ascii="Sakkal Majalla" w:hAnsi="Sakkal Majalla" w:cs="Sakkal Majalla"/>
          <w:sz w:val="28"/>
          <w:szCs w:val="28"/>
        </w:rPr>
        <w:t xml:space="preserve"> Bochra.Neptune</w:t>
      </w:r>
      <w:r w:rsidRPr="000B6F08">
        <w:rPr>
          <w:rFonts w:ascii="Sakkal Majalla" w:hAnsi="Sakkal Majalla" w:cs="Sakkal Majalla"/>
          <w:sz w:val="28"/>
          <w:szCs w:val="28"/>
          <w:rtl/>
        </w:rPr>
        <w:t xml:space="preserve">، أسستها رائدة أعمال إماراتية شابة بهدف تحويل مخلفات الرخام والجرانيت من مواقع البناء إلى منتجات فنية وتعليمية عالية القيمة. ركزت الدراسة على تحليل نموذج أعمال الشركة ضمن إطار الاقتصاد الدائري، وبيان كيفية مساهمتها في </w:t>
      </w:r>
      <w:r w:rsidRPr="000B6F08">
        <w:rPr>
          <w:rFonts w:ascii="Sakkal Majalla" w:hAnsi="Sakkal Majalla" w:cs="Sakkal Majalla"/>
          <w:sz w:val="28"/>
          <w:szCs w:val="28"/>
          <w:rtl/>
        </w:rPr>
        <w:lastRenderedPageBreak/>
        <w:t>معالجة واحدة من أكثر القضايا البيئية إلحاحا في دولة الإمارات: مخلفات البناء غير المعالجة. اعتمدت الدراسة على منهج نوعي – وصفي تحليلي، مستندة إلى مقابلات مباشرة مع مؤسسة المشروع، وتحليل سلسلة الإمداد الخاصة بعملية جمع وتصميم وتوزيع المنتجات المعاد تدويرها. وأشارت النتائج إلى أن المشروع استطاع تقليل النفايات من خلال استخدام المواد المرفوضة في عمليات البناء وتحويلها إلى منتجات تستخدم في المدارس، والمعارض الفنية، والمراكز المجتمعية. كما أوضحت الدراسة التحديات التي واجهتها الشركة، ومنها ضعف الدعم المالي، محدودية وعي المجتمع بأهمية إعادة التدوير الفني، وعدم وجود إطار تنظيمي يسهل الشراكات مع قطاع البناء. وقد أوصت الدراسة بتقديم حوافز حكومية للشركات الناشئة العاملة في هذا المجال، وإنشاء مراكز تجميع للمخلفات المعمارية، ودمج تعليم مبادئ الاقتصاد الدائري في المناهج التعليمية لتعزيز الوعي منذ المراحل المبكرة. وتكمن أهمية هذه الدراسة في صلتها المباشرة بموضوع البحث الحالي، حيث تقدم نموذجا عمليا وواقعيا لتدخل ريادي في مجال إعادة التدوير نابع من مبادرة فردية استطاعت تجاوز التحديات المؤسسية. وتبرز الدراسة كذلك الإمكانيات الكامنة في استخدام الابتكار والتصميم كوسيلتين لتحويل النفايات إلى موارد اقتصادية جديدة، مما يدعم رؤية إمارة أبوظبي نحو تبني نموذج الاقتصاد الدائري، ويعزز من أهمية دمج الشركات الناشئة في منظومة إدارة النفايات، خصوصا في قطاع الهدم والبناء الذي ينتج كميات ضخمة من النفايات القابلة لإعادة التوظيف</w:t>
      </w:r>
      <w:r w:rsidRPr="000B6F08">
        <w:rPr>
          <w:rFonts w:ascii="Sakkal Majalla" w:hAnsi="Sakkal Majalla" w:cs="Sakkal Majalla"/>
          <w:sz w:val="28"/>
          <w:szCs w:val="28"/>
        </w:rPr>
        <w:t>.</w:t>
      </w:r>
    </w:p>
    <w:p w14:paraId="7EDC1161" w14:textId="77777777" w:rsidR="004E766B" w:rsidRPr="004E766B" w:rsidRDefault="004E766B" w:rsidP="004E766B">
      <w:pPr>
        <w:spacing w:after="0" w:line="360" w:lineRule="auto"/>
        <w:rPr>
          <w:rFonts w:ascii="Sakkal Majalla" w:hAnsi="Sakkal Majalla" w:cs="Sakkal Majalla"/>
          <w:sz w:val="10"/>
          <w:szCs w:val="10"/>
        </w:rPr>
      </w:pPr>
    </w:p>
    <w:p w14:paraId="5EF36E29" w14:textId="6C0151ED" w:rsidR="00A7342A" w:rsidRDefault="00DB1714" w:rsidP="00A7342A">
      <w:pPr>
        <w:pStyle w:val="ListParagraph"/>
        <w:numPr>
          <w:ilvl w:val="1"/>
          <w:numId w:val="53"/>
        </w:numPr>
        <w:bidi/>
        <w:spacing w:after="0" w:line="360" w:lineRule="auto"/>
        <w:rPr>
          <w:rFonts w:ascii="Sakkal Majalla" w:hAnsi="Sakkal Majalla" w:cs="Sakkal Majalla"/>
          <w:b/>
          <w:bCs/>
          <w:sz w:val="32"/>
          <w:szCs w:val="32"/>
        </w:rPr>
      </w:pPr>
      <w:bookmarkStart w:id="3" w:name="_Hlk195571054"/>
      <w:r>
        <w:rPr>
          <w:rFonts w:ascii="Sakkal Majalla" w:hAnsi="Sakkal Majalla" w:cs="Sakkal Majalla" w:hint="cs"/>
          <w:b/>
          <w:bCs/>
          <w:sz w:val="32"/>
          <w:szCs w:val="32"/>
          <w:rtl/>
        </w:rPr>
        <w:t xml:space="preserve">دراسات حول </w:t>
      </w:r>
      <w:r w:rsidR="00677CB9" w:rsidRPr="00807110">
        <w:rPr>
          <w:rFonts w:ascii="Sakkal Majalla" w:hAnsi="Sakkal Majalla" w:cs="Sakkal Majalla"/>
          <w:b/>
          <w:bCs/>
          <w:sz w:val="32"/>
          <w:szCs w:val="32"/>
          <w:rtl/>
        </w:rPr>
        <w:t>التحديات التقنية والتنظيمية في إدارة مخلفات البناء والهدم</w:t>
      </w:r>
    </w:p>
    <w:bookmarkEnd w:id="3"/>
    <w:p w14:paraId="5FFB789F" w14:textId="77777777" w:rsidR="00A7342A" w:rsidRPr="00A7342A" w:rsidRDefault="00A7342A" w:rsidP="00A7342A">
      <w:pPr>
        <w:pStyle w:val="ListParagraph"/>
        <w:bidi/>
        <w:spacing w:after="0" w:line="360" w:lineRule="auto"/>
        <w:ind w:left="360"/>
        <w:rPr>
          <w:rFonts w:ascii="Sakkal Majalla" w:hAnsi="Sakkal Majalla" w:cs="Sakkal Majalla"/>
          <w:b/>
          <w:bCs/>
          <w:sz w:val="8"/>
          <w:szCs w:val="8"/>
        </w:rPr>
      </w:pPr>
    </w:p>
    <w:p w14:paraId="4E32DDDE" w14:textId="388F9D93" w:rsidR="00677CB9" w:rsidRDefault="004E766B" w:rsidP="00ED1AA8">
      <w:pPr>
        <w:pStyle w:val="ListParagraph"/>
        <w:bidi/>
        <w:spacing w:line="360" w:lineRule="auto"/>
        <w:ind w:left="360"/>
        <w:jc w:val="both"/>
        <w:rPr>
          <w:rFonts w:ascii="Sakkal Majalla" w:hAnsi="Sakkal Majalla" w:cs="Sakkal Majalla"/>
          <w:sz w:val="28"/>
          <w:szCs w:val="28"/>
        </w:rPr>
      </w:pPr>
      <w:r w:rsidRPr="003E362C">
        <w:rPr>
          <w:rFonts w:ascii="Sakkal Majalla" w:hAnsi="Sakkal Majalla" w:cs="Sakkal Majalla" w:hint="cs"/>
          <w:b/>
          <w:bCs/>
          <w:sz w:val="28"/>
          <w:szCs w:val="28"/>
          <w:rtl/>
        </w:rPr>
        <w:t>دراسة</w:t>
      </w:r>
      <w:r>
        <w:rPr>
          <w:rFonts w:ascii="Sakkal Majalla" w:hAnsi="Sakkal Majalla" w:cs="Sakkal Majalla" w:hint="cs"/>
          <w:b/>
          <w:bCs/>
          <w:sz w:val="28"/>
          <w:szCs w:val="28"/>
          <w:rtl/>
        </w:rPr>
        <w:t xml:space="preserve"> </w:t>
      </w:r>
      <w:r w:rsidRPr="003E362C">
        <w:rPr>
          <w:rFonts w:ascii="Sakkal Majalla" w:hAnsi="Sakkal Majalla" w:cs="Sakkal Majalla"/>
          <w:b/>
          <w:bCs/>
          <w:sz w:val="28"/>
          <w:szCs w:val="28"/>
        </w:rPr>
        <w:t>Williams</w:t>
      </w:r>
      <w:r w:rsidR="003E362C" w:rsidRPr="003E362C">
        <w:rPr>
          <w:rFonts w:ascii="Sakkal Majalla" w:hAnsi="Sakkal Majalla" w:cs="Sakkal Majalla"/>
          <w:b/>
          <w:bCs/>
          <w:sz w:val="28"/>
          <w:szCs w:val="28"/>
        </w:rPr>
        <w:t xml:space="preserve"> (2020</w:t>
      </w:r>
      <w:r w:rsidRPr="003E362C">
        <w:rPr>
          <w:rFonts w:ascii="Sakkal Majalla" w:hAnsi="Sakkal Majalla" w:cs="Sakkal Majalla"/>
          <w:b/>
          <w:bCs/>
          <w:sz w:val="28"/>
          <w:szCs w:val="28"/>
        </w:rPr>
        <w:t>)</w:t>
      </w:r>
      <w:r w:rsidRPr="003E362C">
        <w:rPr>
          <w:rFonts w:ascii="Sakkal Majalla" w:hAnsi="Sakkal Majalla" w:cs="Sakkal Majalla" w:hint="cs"/>
          <w:b/>
          <w:bCs/>
          <w:sz w:val="28"/>
          <w:szCs w:val="28"/>
          <w:rtl/>
        </w:rPr>
        <w:t>، بعنوان</w:t>
      </w:r>
      <w:r w:rsidR="003E362C" w:rsidRPr="003E362C">
        <w:rPr>
          <w:rFonts w:ascii="Sakkal Majalla" w:hAnsi="Sakkal Majalla" w:cs="Sakkal Majalla"/>
          <w:b/>
          <w:bCs/>
          <w:sz w:val="28"/>
          <w:szCs w:val="28"/>
          <w:rtl/>
        </w:rPr>
        <w:t xml:space="preserve"> </w:t>
      </w:r>
      <w:r w:rsidR="003E362C" w:rsidRPr="003E362C">
        <w:rPr>
          <w:rFonts w:ascii="Sakkal Majalla" w:hAnsi="Sakkal Majalla" w:cs="Sakkal Majalla"/>
          <w:b/>
          <w:bCs/>
          <w:i/>
          <w:iCs/>
          <w:sz w:val="28"/>
          <w:szCs w:val="28"/>
        </w:rPr>
        <w:t>"Construction and Demolition Waste Management: A Global Overview"</w:t>
      </w:r>
      <w:r w:rsidR="003E362C" w:rsidRPr="003E362C">
        <w:rPr>
          <w:rFonts w:ascii="Sakkal Majalla" w:hAnsi="Sakkal Majalla" w:cs="Sakkal Majalla"/>
          <w:b/>
          <w:bCs/>
          <w:sz w:val="28"/>
          <w:szCs w:val="28"/>
        </w:rPr>
        <w:t>.</w:t>
      </w:r>
      <w:r>
        <w:rPr>
          <w:rFonts w:ascii="Sakkal Majalla" w:hAnsi="Sakkal Majalla" w:cs="Sakkal Majalla"/>
          <w:b/>
          <w:bCs/>
          <w:sz w:val="28"/>
          <w:szCs w:val="28"/>
        </w:rPr>
        <w:t xml:space="preserve">   </w:t>
      </w:r>
      <w:r w:rsidR="003E362C" w:rsidRPr="003E362C">
        <w:rPr>
          <w:rFonts w:ascii="Sakkal Majalla" w:hAnsi="Sakkal Majalla" w:cs="Sakkal Majalla"/>
          <w:sz w:val="28"/>
          <w:szCs w:val="28"/>
        </w:rPr>
        <w:br/>
      </w:r>
      <w:r w:rsidR="003E362C" w:rsidRPr="003E362C">
        <w:rPr>
          <w:rFonts w:ascii="Sakkal Majalla" w:hAnsi="Sakkal Majalla" w:cs="Sakkal Majalla"/>
          <w:sz w:val="28"/>
          <w:szCs w:val="28"/>
          <w:rtl/>
        </w:rPr>
        <w:t>تناولت هذه الدراسة التحديات الهيكلية والتنفيذية التي تواجه قطاع إدارة مخلفات الهدم والبناء على الصعيد العالمي، مع التركيز على الفروقات بين الدول المتقدمة والنامية من حيث التشريعات، البنية التحتية، ومستوى التبني التقني. اعتمد الباحث على منهج تحليلي مقارن مدعوم ببيانات من منظمات دولية مثل</w:t>
      </w:r>
      <w:r w:rsidR="003E362C" w:rsidRPr="003E362C">
        <w:rPr>
          <w:rFonts w:ascii="Sakkal Majalla" w:hAnsi="Sakkal Majalla" w:cs="Sakkal Majalla"/>
          <w:sz w:val="28"/>
          <w:szCs w:val="28"/>
        </w:rPr>
        <w:t xml:space="preserve"> UNEP </w:t>
      </w:r>
      <w:r w:rsidR="003E362C" w:rsidRPr="003E362C">
        <w:rPr>
          <w:rFonts w:ascii="Sakkal Majalla" w:hAnsi="Sakkal Majalla" w:cs="Sakkal Majalla"/>
          <w:sz w:val="28"/>
          <w:szCs w:val="28"/>
          <w:rtl/>
        </w:rPr>
        <w:t>و</w:t>
      </w:r>
      <w:r w:rsidR="003E362C" w:rsidRPr="003E362C">
        <w:rPr>
          <w:rFonts w:ascii="Sakkal Majalla" w:hAnsi="Sakkal Majalla" w:cs="Sakkal Majalla"/>
          <w:sz w:val="28"/>
          <w:szCs w:val="28"/>
        </w:rPr>
        <w:t>OECD</w:t>
      </w:r>
      <w:r w:rsidR="003E362C" w:rsidRPr="003E362C">
        <w:rPr>
          <w:rFonts w:ascii="Sakkal Majalla" w:hAnsi="Sakkal Majalla" w:cs="Sakkal Majalla"/>
          <w:sz w:val="28"/>
          <w:szCs w:val="28"/>
          <w:rtl/>
        </w:rPr>
        <w:t xml:space="preserve">، بالإضافة إلى تحليل دراسات حالة من 12 دولة. وقد كشفت الدراسة أن أحد أبرز العوائق التنظيمية يتمثل في </w:t>
      </w:r>
      <w:r w:rsidR="003E362C" w:rsidRPr="003E362C">
        <w:rPr>
          <w:rFonts w:ascii="Sakkal Majalla" w:hAnsi="Sakkal Majalla" w:cs="Sakkal Majalla"/>
          <w:b/>
          <w:bCs/>
          <w:sz w:val="28"/>
          <w:szCs w:val="28"/>
          <w:rtl/>
        </w:rPr>
        <w:t>تعدد الجهات المسؤولة عن إدارة النفايات وتداخل الصلاحيات</w:t>
      </w:r>
      <w:r w:rsidR="003E362C" w:rsidRPr="003E362C">
        <w:rPr>
          <w:rFonts w:ascii="Sakkal Majalla" w:hAnsi="Sakkal Majalla" w:cs="Sakkal Majalla"/>
          <w:sz w:val="28"/>
          <w:szCs w:val="28"/>
          <w:rtl/>
        </w:rPr>
        <w:t xml:space="preserve">، مما يخلق فجوات في التنفيذ ويؤدي إلى ضعف التنسيق. من ناحية أخرى، رصدت الدراسة نقصا حادا في تبني الحلول التكنولوجية الحديثة، مثل أنظمة التتبع الرقمي للنفايات أو تقنيات الفرز الذكي باستخدام الذكاء الاصطناعي، خاصة في الدول التي لم تعتمد بعد سياسات وطنية واضحة </w:t>
      </w:r>
      <w:r w:rsidR="003E362C" w:rsidRPr="003E362C">
        <w:rPr>
          <w:rFonts w:ascii="Sakkal Majalla" w:hAnsi="Sakkal Majalla" w:cs="Sakkal Majalla"/>
          <w:sz w:val="28"/>
          <w:szCs w:val="28"/>
          <w:rtl/>
        </w:rPr>
        <w:lastRenderedPageBreak/>
        <w:t>للاقتصاد الدائري. وبينت الدراسة أن غياب الحوافز الاقتصادية، مثل الإعفاءات الضريبية أو الدعم المالي المباشر، يشكل تحديا جوهريا أمام الشركات الصغيرة والناشئة الراغبة في دخول هذا القطاع، مما يترك الساحة محتكرة من قبل جهات تقليدية غالبا ما تفتقر إلى الابتكار. وأوصت الدراسة بضرورة تطوير تشريعات مرنة تراعي خصوصية كل بيئة، وتبني نهج “الحوكمة التشاركية” عبر إشراك القطاع الخاص والمجتمع المدني في وضع وتنفيذ السياسات البيئية. كما شددت على أهمية الاستثمار في البنية التحتية الرقمية لمنظومة إدارة النفايات، بدءا من جمع البيانات وحتى المراقبة الذكية لسلاسل النقل والمعالجة. وتكمن أهمية هذه الدراسة في ارتباطها الوثيق بموضوع الدراسة الحالية، حيث توضح الأسباب التنظيمية والتقنية التي تعيق فعالية نظم إعادة التدوير، وتؤكد أن الشركات الناشئة يمكن أن تسد الفجوة الابتكارية في هذا المجال، بشرط توفير بيئة تشريعية داعمة ومفتوحة للتجريب والابتكار. كما تبرز أن النموذج الإماراتي، خصوصا في إمارة أبوظبي، بحاجة إلى مراجعة تنظيمية تعزز التخصص المؤسسي، وتوفر نافذة واضحة لدخول واستدامة الشركات الناشئة في قطاع فرز ومعالجة مخلفات البناء</w:t>
      </w:r>
      <w:r w:rsidR="003E362C" w:rsidRPr="003E362C">
        <w:rPr>
          <w:rFonts w:ascii="Sakkal Majalla" w:hAnsi="Sakkal Majalla" w:cs="Sakkal Majalla"/>
          <w:sz w:val="28"/>
          <w:szCs w:val="28"/>
        </w:rPr>
        <w:t>.</w:t>
      </w:r>
    </w:p>
    <w:p w14:paraId="040F1BA8" w14:textId="7F5FFE2A" w:rsidR="003E362C" w:rsidRDefault="003E362C" w:rsidP="00ED1AA8">
      <w:pPr>
        <w:pStyle w:val="ListParagraph"/>
        <w:bidi/>
        <w:spacing w:after="0" w:line="360" w:lineRule="auto"/>
        <w:ind w:left="360"/>
        <w:jc w:val="both"/>
        <w:rPr>
          <w:rFonts w:ascii="Sakkal Majalla" w:hAnsi="Sakkal Majalla" w:cs="Sakkal Majalla"/>
          <w:sz w:val="28"/>
          <w:szCs w:val="28"/>
        </w:rPr>
      </w:pPr>
      <w:r w:rsidRPr="003E362C">
        <w:rPr>
          <w:rFonts w:ascii="Sakkal Majalla" w:hAnsi="Sakkal Majalla" w:cs="Sakkal Majalla"/>
          <w:b/>
          <w:bCs/>
          <w:sz w:val="28"/>
          <w:szCs w:val="28"/>
          <w:rtl/>
        </w:rPr>
        <w:t>دراسة</w:t>
      </w:r>
      <w:r w:rsidRPr="003E362C">
        <w:rPr>
          <w:rFonts w:ascii="Sakkal Majalla" w:hAnsi="Sakkal Majalla" w:cs="Sakkal Majalla"/>
          <w:b/>
          <w:bCs/>
          <w:sz w:val="28"/>
          <w:szCs w:val="28"/>
        </w:rPr>
        <w:t xml:space="preserve"> Dispo, C. S. (2024</w:t>
      </w:r>
      <w:r w:rsidR="008C5509" w:rsidRPr="003E362C">
        <w:rPr>
          <w:rFonts w:ascii="Sakkal Majalla" w:hAnsi="Sakkal Majalla" w:cs="Sakkal Majalla"/>
          <w:b/>
          <w:bCs/>
          <w:sz w:val="28"/>
          <w:szCs w:val="28"/>
        </w:rPr>
        <w:t>)</w:t>
      </w:r>
      <w:r w:rsidR="008C5509" w:rsidRPr="003E362C">
        <w:rPr>
          <w:rFonts w:ascii="Sakkal Majalla" w:hAnsi="Sakkal Majalla" w:cs="Sakkal Majalla" w:hint="cs"/>
          <w:b/>
          <w:bCs/>
          <w:sz w:val="28"/>
          <w:szCs w:val="28"/>
          <w:rtl/>
        </w:rPr>
        <w:t xml:space="preserve">، </w:t>
      </w:r>
      <w:r w:rsidR="008C5509" w:rsidRPr="008C5509">
        <w:rPr>
          <w:rFonts w:ascii="Sakkal Majalla" w:hAnsi="Sakkal Majalla" w:cs="Sakkal Majalla" w:hint="cs"/>
          <w:sz w:val="28"/>
          <w:szCs w:val="28"/>
          <w:rtl/>
        </w:rPr>
        <w:t>بعنوان</w:t>
      </w:r>
      <w:r w:rsidRPr="003E362C">
        <w:rPr>
          <w:rFonts w:ascii="Sakkal Majalla" w:hAnsi="Sakkal Majalla" w:cs="Sakkal Majalla"/>
          <w:b/>
          <w:bCs/>
          <w:sz w:val="28"/>
          <w:szCs w:val="28"/>
          <w:rtl/>
        </w:rPr>
        <w:t xml:space="preserve"> </w:t>
      </w:r>
      <w:r w:rsidRPr="008C5509">
        <w:rPr>
          <w:rFonts w:ascii="Sakkal Majalla" w:hAnsi="Sakkal Majalla" w:cs="Sakkal Majalla"/>
          <w:i/>
          <w:iCs/>
          <w:sz w:val="28"/>
          <w:szCs w:val="28"/>
        </w:rPr>
        <w:t>"</w:t>
      </w:r>
      <w:r w:rsidRPr="008C5509">
        <w:rPr>
          <w:rFonts w:ascii="Sakkal Majalla" w:hAnsi="Sakkal Majalla" w:cs="Sakkal Majalla"/>
          <w:i/>
          <w:iCs/>
          <w:sz w:val="28"/>
          <w:szCs w:val="28"/>
          <w:rtl/>
        </w:rPr>
        <w:t>إدارة مخلفات البناء والهدم في أبوظبي: دراسة حالة لشركة الظفرة لإعادة التدوير</w:t>
      </w:r>
      <w:r w:rsidRPr="008C5509">
        <w:rPr>
          <w:rFonts w:ascii="Sakkal Majalla" w:hAnsi="Sakkal Majalla" w:cs="Sakkal Majalla"/>
          <w:sz w:val="28"/>
          <w:szCs w:val="28"/>
        </w:rPr>
        <w:t>.</w:t>
      </w:r>
      <w:r w:rsidR="008C5509" w:rsidRPr="008C5509">
        <w:rPr>
          <w:rFonts w:ascii="Sakkal Majalla" w:hAnsi="Sakkal Majalla" w:cs="Sakkal Majalla" w:hint="cs"/>
          <w:sz w:val="28"/>
          <w:szCs w:val="28"/>
          <w:rtl/>
        </w:rPr>
        <w:t>"</w:t>
      </w:r>
      <w:r w:rsidR="008C5509">
        <w:rPr>
          <w:rFonts w:ascii="Sakkal Majalla" w:hAnsi="Sakkal Majalla" w:cs="Sakkal Majalla" w:hint="cs"/>
          <w:sz w:val="28"/>
          <w:szCs w:val="28"/>
          <w:rtl/>
        </w:rPr>
        <w:t xml:space="preserve"> </w:t>
      </w:r>
      <w:r w:rsidRPr="003E362C">
        <w:rPr>
          <w:rFonts w:ascii="Sakkal Majalla" w:hAnsi="Sakkal Majalla" w:cs="Sakkal Majalla"/>
          <w:sz w:val="28"/>
          <w:szCs w:val="28"/>
          <w:rtl/>
        </w:rPr>
        <w:t>تسلط هذه الدراسة الضوء على التحديات والفرص المتعلقة بإدارة مخلفات البناء والهدم في إمارة أبوظبي، من خلال دراسة حالة شركة الظفرة لإعادة التدوير، وهي أحد أبرز الفاعلين في هذا القطاع بالإمارة. اعتمد الباحث في هذه الدراسة على منهج دراسة الحالة</w:t>
      </w:r>
      <w:r w:rsidRPr="003E362C">
        <w:rPr>
          <w:rFonts w:ascii="Sakkal Majalla" w:hAnsi="Sakkal Majalla" w:cs="Sakkal Majalla"/>
          <w:sz w:val="28"/>
          <w:szCs w:val="28"/>
        </w:rPr>
        <w:t xml:space="preserve"> (Case Study Method) </w:t>
      </w:r>
      <w:r w:rsidRPr="003E362C">
        <w:rPr>
          <w:rFonts w:ascii="Sakkal Majalla" w:hAnsi="Sakkal Majalla" w:cs="Sakkal Majalla"/>
          <w:sz w:val="28"/>
          <w:szCs w:val="28"/>
          <w:rtl/>
        </w:rPr>
        <w:t xml:space="preserve">المدعوم ببيانات كمية ونوعية، حيث تم تحليل أداء الشركة بناء على تقارير رسمية وإحصائيات تشغيلية، إلى جانب مقابلات مع موظفين إداريين ومهندسين في الشركة. وأظهرت الدراسة أن الشركة نجحت في تحويل نحو 71.76% من مخلفات البناء والهدم بعيدا عن المكبات من خلال عمليات الفرز وإعادة التدوير، وهو معدل يفوق متطلبات اللوائح المحلية، كما يتماشى مع أفضل الممارسات العالمية. ومع ذلك، كشفت الدراسة عن وجود عدد من التحديات التنظيمية والتقنية التي لا تزال تؤثر على كفاءة المنظومة بشكل عام. من بين أبرز هذه التحديات: تعقيد إجراءات الترخيص للشركات الجديدة، ضعف التكامل بين الجهات التنظيمية مثل "تدوير" والبلديات، ونقص الاعتماد على الحلول الرقمية لتتبع وإدارة تدفقات المخلفات. كما أشار التقرير إلى أن التعاون بين شركات إعادة التدوير والمقاولين لا يزال قائما على أسس تقليدية، ما يحد من إمكانية إدخال ابتكارات تشغيلية فعالة. وأوصت الدراسة بتبني آليات تمويل مرنة للشركات الناشئة في قطاع النفايات، وتعزيز التكامل المؤسسي عبر منصات تبادل بيانات مشتركة بين الجهات الفاعلة. كما شددت على ضرورة تضمين شركات القطاع الخاص في وضع السياسات ذات الصلة، ما يعزز من فرص الاستجابة الواقعية لحاجات السوق وتحديات </w:t>
      </w:r>
      <w:r w:rsidRPr="003E362C">
        <w:rPr>
          <w:rFonts w:ascii="Sakkal Majalla" w:hAnsi="Sakkal Majalla" w:cs="Sakkal Majalla"/>
          <w:sz w:val="28"/>
          <w:szCs w:val="28"/>
          <w:rtl/>
        </w:rPr>
        <w:lastRenderedPageBreak/>
        <w:t>التشغيل. وتكمن أهمية هذه الدراسة بالنسبة للدراسة الحالية في كونها تقدم نموذجا حيا من أبوظبي يظهر الدور المحوري الذي يمكن أن تلعبه شركات إعادة التدوير – ومن ضمنها الشركات الناشئة – في تحقيق أهداف الاستدامة وتقليل الاعتماد على المكبات. كما تؤكد على أهمية البيئة التنظيمية الداعمة، والتكامل بين الجهات الحكومية والقطاع الريادي، وهي من المحاور المركزية التي يتناولها هذا البحث</w:t>
      </w:r>
      <w:r w:rsidRPr="003E362C">
        <w:rPr>
          <w:rFonts w:ascii="Sakkal Majalla" w:hAnsi="Sakkal Majalla" w:cs="Sakkal Majalla"/>
          <w:sz w:val="28"/>
          <w:szCs w:val="28"/>
        </w:rPr>
        <w:t>.</w:t>
      </w:r>
    </w:p>
    <w:p w14:paraId="53514EC8" w14:textId="6128C689" w:rsidR="003E362C" w:rsidRDefault="003E362C" w:rsidP="00ED1AA8">
      <w:pPr>
        <w:pStyle w:val="ListParagraph"/>
        <w:bidi/>
        <w:spacing w:after="0" w:line="360" w:lineRule="auto"/>
        <w:ind w:left="360"/>
        <w:jc w:val="both"/>
        <w:rPr>
          <w:rFonts w:ascii="Sakkal Majalla" w:hAnsi="Sakkal Majalla" w:cs="Sakkal Majalla"/>
          <w:sz w:val="28"/>
          <w:szCs w:val="28"/>
        </w:rPr>
      </w:pPr>
      <w:r w:rsidRPr="003E362C">
        <w:rPr>
          <w:rFonts w:ascii="Sakkal Majalla" w:hAnsi="Sakkal Majalla" w:cs="Sakkal Majalla"/>
          <w:b/>
          <w:bCs/>
          <w:sz w:val="28"/>
          <w:szCs w:val="28"/>
          <w:rtl/>
        </w:rPr>
        <w:t>دراسة</w:t>
      </w:r>
      <w:r w:rsidRPr="003E362C">
        <w:rPr>
          <w:rFonts w:ascii="Sakkal Majalla" w:hAnsi="Sakkal Majalla" w:cs="Sakkal Majalla"/>
          <w:b/>
          <w:bCs/>
          <w:sz w:val="28"/>
          <w:szCs w:val="28"/>
        </w:rPr>
        <w:t xml:space="preserve"> Hittini &amp; Shibeika (2019</w:t>
      </w:r>
      <w:r w:rsidR="00773B3F" w:rsidRPr="003E362C">
        <w:rPr>
          <w:rFonts w:ascii="Sakkal Majalla" w:hAnsi="Sakkal Majalla" w:cs="Sakkal Majalla"/>
          <w:b/>
          <w:bCs/>
          <w:sz w:val="28"/>
          <w:szCs w:val="28"/>
        </w:rPr>
        <w:t>)</w:t>
      </w:r>
      <w:r w:rsidR="00773B3F" w:rsidRPr="003E362C">
        <w:rPr>
          <w:rFonts w:ascii="Sakkal Majalla" w:hAnsi="Sakkal Majalla" w:cs="Sakkal Majalla" w:hint="cs"/>
          <w:b/>
          <w:bCs/>
          <w:sz w:val="28"/>
          <w:szCs w:val="28"/>
          <w:rtl/>
        </w:rPr>
        <w:t xml:space="preserve">، </w:t>
      </w:r>
      <w:r w:rsidR="00773B3F" w:rsidRPr="008C5509">
        <w:rPr>
          <w:rFonts w:ascii="Sakkal Majalla" w:hAnsi="Sakkal Majalla" w:cs="Sakkal Majalla" w:hint="cs"/>
          <w:sz w:val="28"/>
          <w:szCs w:val="28"/>
          <w:rtl/>
        </w:rPr>
        <w:t>بعنوان</w:t>
      </w:r>
      <w:r w:rsidRPr="008C5509">
        <w:rPr>
          <w:rFonts w:ascii="Sakkal Majalla" w:hAnsi="Sakkal Majalla" w:cs="Sakkal Majalla"/>
          <w:sz w:val="28"/>
          <w:szCs w:val="28"/>
          <w:rtl/>
        </w:rPr>
        <w:t xml:space="preserve"> </w:t>
      </w:r>
      <w:r w:rsidRPr="008C5509">
        <w:rPr>
          <w:rFonts w:ascii="Sakkal Majalla" w:hAnsi="Sakkal Majalla" w:cs="Sakkal Majalla"/>
          <w:i/>
          <w:iCs/>
          <w:sz w:val="28"/>
          <w:szCs w:val="28"/>
        </w:rPr>
        <w:t>"</w:t>
      </w:r>
      <w:r w:rsidRPr="008C5509">
        <w:rPr>
          <w:rFonts w:ascii="Sakkal Majalla" w:hAnsi="Sakkal Majalla" w:cs="Sakkal Majalla"/>
          <w:i/>
          <w:iCs/>
          <w:sz w:val="28"/>
          <w:szCs w:val="28"/>
          <w:rtl/>
        </w:rPr>
        <w:t>إدارة مخلفات البناء في الإمارات العربية المتحدة: دراسة استكشافية</w:t>
      </w:r>
      <w:r w:rsidRPr="008C5509">
        <w:rPr>
          <w:rFonts w:ascii="Sakkal Majalla" w:hAnsi="Sakkal Majalla" w:cs="Sakkal Majalla"/>
          <w:i/>
          <w:iCs/>
          <w:sz w:val="28"/>
          <w:szCs w:val="28"/>
        </w:rPr>
        <w:t>"</w:t>
      </w:r>
      <w:r w:rsidRPr="008C5509">
        <w:rPr>
          <w:rFonts w:ascii="Sakkal Majalla" w:hAnsi="Sakkal Majalla" w:cs="Sakkal Majalla"/>
          <w:sz w:val="28"/>
          <w:szCs w:val="28"/>
        </w:rPr>
        <w:t>.</w:t>
      </w:r>
      <w:r w:rsidRPr="008C5509">
        <w:rPr>
          <w:rFonts w:ascii="Sakkal Majalla" w:hAnsi="Sakkal Majalla" w:cs="Sakkal Majalla"/>
          <w:sz w:val="28"/>
          <w:szCs w:val="28"/>
        </w:rPr>
        <w:br/>
      </w:r>
      <w:r w:rsidRPr="003E362C">
        <w:rPr>
          <w:rFonts w:ascii="Sakkal Majalla" w:hAnsi="Sakkal Majalla" w:cs="Sakkal Majalla"/>
          <w:sz w:val="28"/>
          <w:szCs w:val="28"/>
          <w:rtl/>
        </w:rPr>
        <w:t>هدفت هذه الدراسة إلى تحليل نظام إدارة مخلفات البناء والهدم في إمارة أبوظبي، مع التركيز على التحديات التنظيمية والتقنية التي تواجه هذا القطاع</w:t>
      </w:r>
      <w:r w:rsidRPr="003E362C">
        <w:rPr>
          <w:rFonts w:ascii="Sakkal Majalla" w:hAnsi="Sakkal Majalla" w:cs="Sakkal Majalla"/>
          <w:sz w:val="28"/>
          <w:szCs w:val="28"/>
        </w:rPr>
        <w:t xml:space="preserve">. </w:t>
      </w:r>
      <w:r w:rsidRPr="003E362C">
        <w:rPr>
          <w:rFonts w:ascii="Sakkal Majalla" w:hAnsi="Sakkal Majalla" w:cs="Sakkal Majalla"/>
          <w:sz w:val="28"/>
          <w:szCs w:val="28"/>
          <w:rtl/>
        </w:rPr>
        <w:t>استخدم الباحثان منهجية بحثية شملت مراجعة للسياسات واللوائح المحلية، بالإضافة إلى إجراء مقابلات غير منظمة مع محترفين في قطاع البناء في أبوظبي</w:t>
      </w:r>
      <w:r w:rsidRPr="003E362C">
        <w:rPr>
          <w:rFonts w:ascii="Sakkal Majalla" w:hAnsi="Sakkal Majalla" w:cs="Sakkal Majalla"/>
          <w:sz w:val="28"/>
          <w:szCs w:val="28"/>
        </w:rPr>
        <w:t xml:space="preserve">. </w:t>
      </w:r>
      <w:r w:rsidRPr="003E362C">
        <w:rPr>
          <w:rFonts w:ascii="Sakkal Majalla" w:hAnsi="Sakkal Majalla" w:cs="Sakkal Majalla"/>
          <w:sz w:val="28"/>
          <w:szCs w:val="28"/>
          <w:rtl/>
        </w:rPr>
        <w:t>كشفت النتائج أن هناك نقصا في الوعي بأهمية إدارة المخلفات بين العاملين في القطاع، مما يؤثر سلبا على فعالية تطبيق الخطط المعتمدة، مثل متطلبات نظام "استدامة" التي تفرض تقديم خطة لإدارة مخلفات البناء والهدم تهدف إلى تحويل 30% من المخلفات بعيدا عن المكبات</w:t>
      </w:r>
      <w:r w:rsidRPr="003E362C">
        <w:rPr>
          <w:rFonts w:ascii="Sakkal Majalla" w:hAnsi="Sakkal Majalla" w:cs="Sakkal Majalla"/>
          <w:sz w:val="28"/>
          <w:szCs w:val="28"/>
        </w:rPr>
        <w:t xml:space="preserve">. </w:t>
      </w:r>
      <w:r w:rsidRPr="003E362C">
        <w:rPr>
          <w:rFonts w:ascii="Sakkal Majalla" w:hAnsi="Sakkal Majalla" w:cs="Sakkal Majalla"/>
          <w:sz w:val="28"/>
          <w:szCs w:val="28"/>
          <w:rtl/>
        </w:rPr>
        <w:t>كما أشارت الدراسة إلى أن الممارسات الحالية تركز بشكل أساسي على الحصول على شهادات الاستدامة دون تحقيق تأثير بيئي حقيقي</w:t>
      </w:r>
      <w:r w:rsidRPr="003E362C">
        <w:rPr>
          <w:rFonts w:ascii="Sakkal Majalla" w:hAnsi="Sakkal Majalla" w:cs="Sakkal Majalla"/>
          <w:sz w:val="28"/>
          <w:szCs w:val="28"/>
        </w:rPr>
        <w:t xml:space="preserve">. </w:t>
      </w:r>
      <w:r w:rsidRPr="003E362C">
        <w:rPr>
          <w:rFonts w:ascii="Sakkal Majalla" w:hAnsi="Sakkal Majalla" w:cs="Sakkal Majalla"/>
          <w:sz w:val="28"/>
          <w:szCs w:val="28"/>
          <w:rtl/>
        </w:rPr>
        <w:t>أوصت الدراسة بضرورة تعزيز الوعي والتدريب المستمر للعاملين، وتطوير سياسات تشجع على تقليل المخلفات من المصدر، وتعزيز التعاون بين الجهات التنظيمية والشركات لتحقيق أهداف الاستدامة</w:t>
      </w:r>
      <w:r w:rsidRPr="003E362C">
        <w:rPr>
          <w:rFonts w:ascii="Sakkal Majalla" w:hAnsi="Sakkal Majalla" w:cs="Sakkal Majalla"/>
          <w:sz w:val="28"/>
          <w:szCs w:val="28"/>
        </w:rPr>
        <w:t xml:space="preserve">. </w:t>
      </w:r>
      <w:r w:rsidRPr="003E362C">
        <w:rPr>
          <w:rFonts w:ascii="Sakkal Majalla" w:hAnsi="Sakkal Majalla" w:cs="Sakkal Majalla"/>
          <w:sz w:val="28"/>
          <w:szCs w:val="28"/>
          <w:rtl/>
        </w:rPr>
        <w:t>تتجلى أهمية هذه الدراسة في تقديمها فهما عميقا للتحديات المحلية في إدارة مخلفات البناء والهدم في أبوظبي، مما يدعم الدراسة الحالية في سعيها لتحديد دور الشركات الناشئة في تقديم حلول مبتكرة للتغلب على هذه التحديات وتعزيز ممارسات إعادة التدوير في الإمارة</w:t>
      </w:r>
      <w:r w:rsidRPr="003E362C">
        <w:rPr>
          <w:rFonts w:ascii="Sakkal Majalla" w:hAnsi="Sakkal Majalla" w:cs="Sakkal Majalla"/>
          <w:sz w:val="28"/>
          <w:szCs w:val="28"/>
        </w:rPr>
        <w:t>.</w:t>
      </w:r>
    </w:p>
    <w:p w14:paraId="5E5586A5" w14:textId="0AC5C3F5" w:rsidR="00B43B46" w:rsidRDefault="003E362C" w:rsidP="00ED1AA8">
      <w:pPr>
        <w:pStyle w:val="ListParagraph"/>
        <w:bidi/>
        <w:spacing w:after="0" w:line="360" w:lineRule="auto"/>
        <w:ind w:left="360"/>
        <w:jc w:val="both"/>
        <w:rPr>
          <w:rFonts w:ascii="Sakkal Majalla" w:hAnsi="Sakkal Majalla" w:cs="Sakkal Majalla"/>
          <w:sz w:val="28"/>
          <w:szCs w:val="28"/>
          <w:rtl/>
        </w:rPr>
      </w:pPr>
      <w:r w:rsidRPr="003E362C">
        <w:rPr>
          <w:rFonts w:ascii="Sakkal Majalla" w:hAnsi="Sakkal Majalla" w:cs="Sakkal Majalla"/>
          <w:sz w:val="28"/>
          <w:szCs w:val="28"/>
          <w:rtl/>
        </w:rPr>
        <w:t>يتضح من استعراض الدراسات السابقة في هذا البند أن التحديات التقنية والتنظيمية تشكّل عائقا مركزيا أمام بناء منظومة فعالة ومستدامة لإدارة مخلفات البناء والهدم، سواء على المستوى العالمي أو المحلي. فقد بينت دراسة</w:t>
      </w:r>
      <w:r w:rsidRPr="003E362C">
        <w:rPr>
          <w:rFonts w:ascii="Sakkal Majalla" w:hAnsi="Sakkal Majalla" w:cs="Sakkal Majalla"/>
          <w:sz w:val="28"/>
          <w:szCs w:val="28"/>
        </w:rPr>
        <w:t xml:space="preserve"> Williams (2020) </w:t>
      </w:r>
      <w:r w:rsidRPr="003E362C">
        <w:rPr>
          <w:rFonts w:ascii="Sakkal Majalla" w:hAnsi="Sakkal Majalla" w:cs="Sakkal Majalla"/>
          <w:sz w:val="28"/>
          <w:szCs w:val="28"/>
          <w:rtl/>
        </w:rPr>
        <w:t>أن تعدد الجهات التنظيمية وغياب المعايير التقنية الموحدة يشكلان أبرز التحديات أمام تطوير منظومات إعادة التدوير، بينما أكدت دراسة</w:t>
      </w:r>
      <w:r w:rsidRPr="003E362C">
        <w:rPr>
          <w:rFonts w:ascii="Sakkal Majalla" w:hAnsi="Sakkal Majalla" w:cs="Sakkal Majalla"/>
          <w:sz w:val="28"/>
          <w:szCs w:val="28"/>
        </w:rPr>
        <w:t xml:space="preserve"> Dispo (2024) </w:t>
      </w:r>
      <w:r w:rsidRPr="003E362C">
        <w:rPr>
          <w:rFonts w:ascii="Sakkal Majalla" w:hAnsi="Sakkal Majalla" w:cs="Sakkal Majalla"/>
          <w:sz w:val="28"/>
          <w:szCs w:val="28"/>
          <w:rtl/>
        </w:rPr>
        <w:t>من أبوظبي أن رغم وجود جهود ريادية ملموسة مثل تجربة شركة الظفرة لإعادة التدوير، إلا أن هناك ضعفا مؤسسيا في التكامل بين الأطراف المعنية، وتعقيدا في الإجراءات التي تعيق دخول شركات ناشئة جديدة إلى السوق. أما دراسة</w:t>
      </w:r>
      <w:r w:rsidRPr="003E362C">
        <w:rPr>
          <w:rFonts w:ascii="Sakkal Majalla" w:hAnsi="Sakkal Majalla" w:cs="Sakkal Majalla"/>
          <w:sz w:val="28"/>
          <w:szCs w:val="28"/>
        </w:rPr>
        <w:t xml:space="preserve"> Hittini &amp; Shibeika (2019) </w:t>
      </w:r>
      <w:r w:rsidRPr="003E362C">
        <w:rPr>
          <w:rFonts w:ascii="Sakkal Majalla" w:hAnsi="Sakkal Majalla" w:cs="Sakkal Majalla"/>
          <w:sz w:val="28"/>
          <w:szCs w:val="28"/>
          <w:rtl/>
        </w:rPr>
        <w:t xml:space="preserve">فقد كشفت أن الممارسات الحالية تركز غالبا على الامتثال الشكلي للمعايير (مثل متطلبات نظام "استدامة") دون وجود تأثير بيئي فعلي، وهو ما يدل على محدودية فاعلية السياسات عند غياب المتابعة والتطبيق العملي. وتجمع هذه الدراسات على </w:t>
      </w:r>
      <w:r w:rsidRPr="003E362C">
        <w:rPr>
          <w:rFonts w:ascii="Sakkal Majalla" w:hAnsi="Sakkal Majalla" w:cs="Sakkal Majalla"/>
          <w:sz w:val="28"/>
          <w:szCs w:val="28"/>
          <w:rtl/>
        </w:rPr>
        <w:lastRenderedPageBreak/>
        <w:t>أهمية وجود بيئة تنظيمية مرنة ومشجعة للابتكار، تشرك الشركات الناشئة في تطوير الحلول، وتوفر أدوات قياس فعالة، وحوافز اقتصادية ملموسة. ومن هنا، تستند الدراسة الحالية إلى هذه الخلفية التحليلية لتبرز أن الشركات الناشئة، إذا ما تم دمجها ضمن منظومة تشريعية وتقنية منفتحة، قادرة على أن تلعب دورا رياديا في تطوير قطاع فرز وإعادة تدوير مخلفات الهدم والبناء، والمساهمة في تحقيق رؤية أبوظبي نحو اقتصاد دائري مستدام</w:t>
      </w:r>
      <w:r w:rsidRPr="003E362C">
        <w:rPr>
          <w:rFonts w:ascii="Sakkal Majalla" w:hAnsi="Sakkal Majalla" w:cs="Sakkal Majalla"/>
          <w:sz w:val="28"/>
          <w:szCs w:val="28"/>
        </w:rPr>
        <w:t>.</w:t>
      </w:r>
    </w:p>
    <w:p w14:paraId="4A6140E9" w14:textId="77777777" w:rsidR="008C5509" w:rsidRPr="008C5509" w:rsidRDefault="008C5509" w:rsidP="008C5509">
      <w:pPr>
        <w:pStyle w:val="ListParagraph"/>
        <w:bidi/>
        <w:spacing w:after="0" w:line="360" w:lineRule="auto"/>
        <w:ind w:left="360"/>
        <w:rPr>
          <w:rFonts w:ascii="Sakkal Majalla" w:hAnsi="Sakkal Majalla" w:cs="Sakkal Majalla"/>
          <w:sz w:val="8"/>
          <w:szCs w:val="8"/>
        </w:rPr>
      </w:pPr>
    </w:p>
    <w:p w14:paraId="27E72BAA" w14:textId="46880B52" w:rsidR="00A7342A" w:rsidRDefault="00677CB9" w:rsidP="00A7342A">
      <w:pPr>
        <w:pStyle w:val="ListParagraph"/>
        <w:numPr>
          <w:ilvl w:val="1"/>
          <w:numId w:val="53"/>
        </w:numPr>
        <w:bidi/>
        <w:spacing w:after="0" w:line="360" w:lineRule="auto"/>
        <w:rPr>
          <w:rFonts w:ascii="Sakkal Majalla" w:hAnsi="Sakkal Majalla" w:cs="Sakkal Majalla"/>
          <w:b/>
          <w:bCs/>
          <w:sz w:val="32"/>
          <w:szCs w:val="32"/>
        </w:rPr>
      </w:pPr>
      <w:bookmarkStart w:id="4" w:name="_Hlk195571062"/>
      <w:r w:rsidRPr="00807110">
        <w:rPr>
          <w:rFonts w:ascii="Sakkal Majalla" w:hAnsi="Sakkal Majalla" w:cs="Sakkal Majalla"/>
          <w:b/>
          <w:bCs/>
          <w:sz w:val="32"/>
          <w:szCs w:val="32"/>
          <w:rtl/>
        </w:rPr>
        <w:t>دراسات حالة حول دور الشركات الناشئة في إدارة النفايات</w:t>
      </w:r>
    </w:p>
    <w:bookmarkEnd w:id="4"/>
    <w:p w14:paraId="37174D41" w14:textId="77777777" w:rsidR="00A7342A" w:rsidRPr="00A7342A" w:rsidRDefault="00A7342A" w:rsidP="00A7342A">
      <w:pPr>
        <w:pStyle w:val="ListParagraph"/>
        <w:bidi/>
        <w:spacing w:after="0" w:line="360" w:lineRule="auto"/>
        <w:ind w:left="360"/>
        <w:rPr>
          <w:rFonts w:ascii="Sakkal Majalla" w:hAnsi="Sakkal Majalla" w:cs="Sakkal Majalla"/>
          <w:b/>
          <w:bCs/>
          <w:sz w:val="8"/>
          <w:szCs w:val="8"/>
        </w:rPr>
      </w:pPr>
    </w:p>
    <w:p w14:paraId="29F41201" w14:textId="5CB8A1BD" w:rsidR="00677CB9" w:rsidRDefault="00ED3B15" w:rsidP="00ED1AA8">
      <w:pPr>
        <w:pStyle w:val="ListParagraph"/>
        <w:bidi/>
        <w:spacing w:after="0" w:line="360" w:lineRule="auto"/>
        <w:ind w:left="360"/>
        <w:jc w:val="both"/>
        <w:rPr>
          <w:rFonts w:ascii="Sakkal Majalla" w:hAnsi="Sakkal Majalla" w:cs="Sakkal Majalla"/>
          <w:sz w:val="28"/>
          <w:szCs w:val="28"/>
        </w:rPr>
      </w:pPr>
      <w:r w:rsidRPr="008C5509">
        <w:rPr>
          <w:rFonts w:ascii="Sakkal Majalla" w:hAnsi="Sakkal Majalla" w:cs="Sakkal Majalla"/>
          <w:b/>
          <w:bCs/>
          <w:sz w:val="28"/>
          <w:szCs w:val="28"/>
          <w:rtl/>
        </w:rPr>
        <w:t>تجربة شركة</w:t>
      </w:r>
      <w:r w:rsidRPr="008C5509">
        <w:rPr>
          <w:rFonts w:ascii="Sakkal Majalla" w:hAnsi="Sakkal Majalla" w:cs="Sakkal Majalla"/>
          <w:b/>
          <w:bCs/>
          <w:sz w:val="28"/>
          <w:szCs w:val="28"/>
        </w:rPr>
        <w:t xml:space="preserve"> Rubicon Global (2018):</w:t>
      </w:r>
      <w:r w:rsidRPr="00ED3B15">
        <w:rPr>
          <w:rFonts w:ascii="Sakkal Majalla" w:hAnsi="Sakkal Majalla" w:cs="Sakkal Majalla"/>
          <w:sz w:val="28"/>
          <w:szCs w:val="28"/>
        </w:rPr>
        <w:t xml:space="preserve"> </w:t>
      </w:r>
      <w:r w:rsidR="00773B3F">
        <w:rPr>
          <w:rFonts w:ascii="Sakkal Majalla" w:hAnsi="Sakkal Majalla" w:cs="Sakkal Majalla" w:hint="cs"/>
          <w:sz w:val="28"/>
          <w:szCs w:val="28"/>
          <w:rtl/>
        </w:rPr>
        <w:t xml:space="preserve"> "</w:t>
      </w:r>
      <w:r w:rsidRPr="00ED3B15">
        <w:rPr>
          <w:rFonts w:ascii="Sakkal Majalla" w:hAnsi="Sakkal Majalla" w:cs="Sakkal Majalla"/>
          <w:i/>
          <w:iCs/>
          <w:sz w:val="28"/>
          <w:szCs w:val="28"/>
          <w:rtl/>
        </w:rPr>
        <w:t>إعادة ابتكار إدارة النفايات عبر البيانات – نموذج</w:t>
      </w:r>
      <w:r w:rsidRPr="00ED3B15">
        <w:rPr>
          <w:rFonts w:ascii="Sakkal Majalla" w:hAnsi="Sakkal Majalla" w:cs="Sakkal Majalla"/>
          <w:i/>
          <w:iCs/>
          <w:sz w:val="28"/>
          <w:szCs w:val="28"/>
        </w:rPr>
        <w:t xml:space="preserve"> Rubicon </w:t>
      </w:r>
      <w:r w:rsidRPr="00ED3B15">
        <w:rPr>
          <w:rFonts w:ascii="Sakkal Majalla" w:hAnsi="Sakkal Majalla" w:cs="Sakkal Majalla"/>
          <w:i/>
          <w:iCs/>
          <w:sz w:val="28"/>
          <w:szCs w:val="28"/>
          <w:rtl/>
        </w:rPr>
        <w:t>الذكي</w:t>
      </w:r>
      <w:r w:rsidRPr="00ED3B15">
        <w:rPr>
          <w:rFonts w:ascii="Sakkal Majalla" w:hAnsi="Sakkal Majalla" w:cs="Sakkal Majalla"/>
          <w:i/>
          <w:iCs/>
          <w:sz w:val="28"/>
          <w:szCs w:val="28"/>
        </w:rPr>
        <w:t>"</w:t>
      </w:r>
      <w:r w:rsidR="003D1378" w:rsidRPr="003D1378">
        <w:rPr>
          <w:rFonts w:ascii="Sakkal Majalla" w:hAnsi="Sakkal Majalla" w:cs="Sakkal Majalla"/>
          <w:sz w:val="28"/>
          <w:szCs w:val="28"/>
        </w:rPr>
        <w:br/>
      </w:r>
      <w:r w:rsidRPr="00ED3B15">
        <w:rPr>
          <w:rFonts w:ascii="Sakkal Majalla" w:hAnsi="Sakkal Majalla" w:cs="Sakkal Majalla"/>
          <w:sz w:val="28"/>
          <w:szCs w:val="28"/>
          <w:rtl/>
        </w:rPr>
        <w:t xml:space="preserve">تناولت هذه الفقرة تجربة شركة </w:t>
      </w:r>
      <w:r w:rsidRPr="00ED3B15">
        <w:rPr>
          <w:rFonts w:ascii="Sakkal Majalla" w:hAnsi="Sakkal Majalla" w:cs="Sakkal Majalla"/>
          <w:sz w:val="28"/>
          <w:szCs w:val="28"/>
        </w:rPr>
        <w:t>Rubicon Global</w:t>
      </w:r>
      <w:r w:rsidRPr="00ED3B15">
        <w:rPr>
          <w:rFonts w:ascii="Sakkal Majalla" w:hAnsi="Sakkal Majalla" w:cs="Sakkal Majalla"/>
          <w:sz w:val="28"/>
          <w:szCs w:val="28"/>
          <w:rtl/>
        </w:rPr>
        <w:t xml:space="preserve">، وهي شركة ناشئة أميركية أسست عام 2008 واستطاعت أن تُحدث تحولا كبيرا في قطاع إدارة النفايات من خلال الاعتماد على التكنولوجيا الرقمية وتحليل البيانات الضخمة. تظهر تجربة </w:t>
      </w:r>
      <w:r w:rsidRPr="00ED3B15">
        <w:rPr>
          <w:rFonts w:ascii="Sakkal Majalla" w:hAnsi="Sakkal Majalla" w:cs="Sakkal Majalla"/>
          <w:sz w:val="28"/>
          <w:szCs w:val="28"/>
        </w:rPr>
        <w:t>Rubicon</w:t>
      </w:r>
      <w:r w:rsidRPr="00ED3B15">
        <w:rPr>
          <w:rFonts w:ascii="Sakkal Majalla" w:hAnsi="Sakkal Majalla" w:cs="Sakkal Majalla"/>
          <w:sz w:val="28"/>
          <w:szCs w:val="28"/>
          <w:rtl/>
        </w:rPr>
        <w:t xml:space="preserve"> كيف يمكن للمنصات الرقمية الذكية أن تعيد صياغة نماذج إدارة النفايات التقليدية، عبر ربط العملاء من القطاعين العام والخاص بمقدمي خدمات إعادة التدوير من خلال خوارزميات تتبع وتحليل وتحسين. ساعد هذا النموذج على تحسين كفاءة النقل، تقليل الاعتماد على المكبات، وزيادة الشفافية البيئية. وقد أصبحت </w:t>
      </w:r>
      <w:r w:rsidRPr="00ED3B15">
        <w:rPr>
          <w:rFonts w:ascii="Sakkal Majalla" w:hAnsi="Sakkal Majalla" w:cs="Sakkal Majalla"/>
          <w:sz w:val="28"/>
          <w:szCs w:val="28"/>
        </w:rPr>
        <w:t>Rubicon</w:t>
      </w:r>
      <w:r w:rsidRPr="00ED3B15">
        <w:rPr>
          <w:rFonts w:ascii="Sakkal Majalla" w:hAnsi="Sakkal Majalla" w:cs="Sakkal Majalla"/>
          <w:sz w:val="28"/>
          <w:szCs w:val="28"/>
          <w:rtl/>
        </w:rPr>
        <w:t xml:space="preserve"> بمثابة مرجعية دولية في كيفية تحويل قطاع النفايات إلى قطاع مدفوع بالبيانات، وليس مجرد خدمة خدمية. وترتبط هذه التجربة بالدراسة الحالية من حيث </w:t>
      </w:r>
      <w:r w:rsidR="003D1378" w:rsidRPr="003D1378">
        <w:rPr>
          <w:rFonts w:ascii="Sakkal Majalla" w:hAnsi="Sakkal Majalla" w:cs="Sakkal Majalla"/>
          <w:sz w:val="28"/>
          <w:szCs w:val="28"/>
          <w:rtl/>
        </w:rPr>
        <w:t>أنها توضح كيف يمكن للشركات الناشئة، عندما تمنح بيئة تنظيمية مرنة وتستند إلى نموذج أعمال رقمي، أن تُحدث فرقا حقيقيا في قطاع ينظر إليه تقليديا على أنه غير قابل للابتكار. وتكمن صلتها بالدراسة الحالية في أن إمارة أبوظبي، التي تسعى إلى تحقيق التحول الرقمي والاقتصاد الدائري ضمن رؤيتها 2030، تمتلك بنية تحتية متطورة يمكن أن تستفيد منها الشركات الناشئة لتطبيق نموذج مشابه. كما تقدم هذه الحالة دليلا على أن الابتكار في إدارة النفايات لا يتطلب إنشاء بنى مادية ضخمة فقط، بل أيضا منصات ذكية لإدارة البيانات والخدمات، وهو ما يتماشى مع ما تسعى إليه الدراسة الحالية في إبراز الدور الاستراتيجي للشركات الناشئة في إعادة تدوير مخلفات الهدم والبناء</w:t>
      </w:r>
      <w:r w:rsidR="003D1378" w:rsidRPr="003D1378">
        <w:rPr>
          <w:rFonts w:ascii="Sakkal Majalla" w:hAnsi="Sakkal Majalla" w:cs="Sakkal Majalla"/>
          <w:sz w:val="28"/>
          <w:szCs w:val="28"/>
        </w:rPr>
        <w:t xml:space="preserve">. </w:t>
      </w:r>
      <w:r w:rsidR="00677CB9" w:rsidRPr="00B43B46">
        <w:rPr>
          <w:rFonts w:ascii="Sakkal Majalla" w:hAnsi="Sakkal Majalla" w:cs="Sakkal Majalla"/>
          <w:sz w:val="28"/>
          <w:szCs w:val="28"/>
        </w:rPr>
        <w:t>(Saebi, 2019)</w:t>
      </w:r>
    </w:p>
    <w:p w14:paraId="43621707" w14:textId="1AC56ECF" w:rsidR="003D1378" w:rsidRDefault="00ED3B15" w:rsidP="00ED1AA8">
      <w:pPr>
        <w:pStyle w:val="ListParagraph"/>
        <w:bidi/>
        <w:spacing w:after="0" w:line="360" w:lineRule="auto"/>
        <w:ind w:left="360"/>
        <w:jc w:val="both"/>
        <w:rPr>
          <w:rFonts w:ascii="Sakkal Majalla" w:hAnsi="Sakkal Majalla" w:cs="Sakkal Majalla"/>
          <w:sz w:val="28"/>
          <w:szCs w:val="28"/>
        </w:rPr>
      </w:pPr>
      <w:r w:rsidRPr="00ED3B15">
        <w:rPr>
          <w:rFonts w:ascii="Sakkal Majalla" w:hAnsi="Sakkal Majalla" w:cs="Sakkal Majalla"/>
          <w:b/>
          <w:bCs/>
          <w:sz w:val="28"/>
          <w:szCs w:val="28"/>
          <w:rtl/>
        </w:rPr>
        <w:t>نموذج تطبيقي لشركة</w:t>
      </w:r>
      <w:r w:rsidRPr="00ED3B15">
        <w:rPr>
          <w:rFonts w:ascii="Sakkal Majalla" w:hAnsi="Sakkal Majalla" w:cs="Sakkal Majalla"/>
          <w:b/>
          <w:bCs/>
          <w:sz w:val="28"/>
          <w:szCs w:val="28"/>
        </w:rPr>
        <w:t xml:space="preserve"> ZenRobotics (2020) </w:t>
      </w:r>
      <w:r w:rsidR="00773B3F">
        <w:rPr>
          <w:rFonts w:ascii="Sakkal Majalla" w:hAnsi="Sakkal Majalla" w:cs="Sakkal Majalla" w:hint="cs"/>
          <w:b/>
          <w:bCs/>
          <w:sz w:val="28"/>
          <w:szCs w:val="28"/>
          <w:rtl/>
        </w:rPr>
        <w:t xml:space="preserve"> </w:t>
      </w:r>
      <w:r w:rsidR="00773B3F" w:rsidRPr="008C5509">
        <w:rPr>
          <w:rFonts w:ascii="Sakkal Majalla" w:hAnsi="Sakkal Majalla" w:cs="Sakkal Majalla" w:hint="cs"/>
          <w:sz w:val="28"/>
          <w:szCs w:val="28"/>
          <w:rtl/>
        </w:rPr>
        <w:t>"</w:t>
      </w:r>
      <w:r w:rsidRPr="008C5509">
        <w:rPr>
          <w:rFonts w:ascii="Sakkal Majalla" w:hAnsi="Sakkal Majalla" w:cs="Sakkal Majalla"/>
          <w:i/>
          <w:iCs/>
          <w:sz w:val="28"/>
          <w:szCs w:val="28"/>
          <w:rtl/>
        </w:rPr>
        <w:t>إعادة التدوير الذكي باستخدام الذكاء الاصطناعي: ثورة</w:t>
      </w:r>
      <w:r w:rsidRPr="008C5509">
        <w:rPr>
          <w:rFonts w:ascii="Sakkal Majalla" w:hAnsi="Sakkal Majalla" w:cs="Sakkal Majalla"/>
          <w:i/>
          <w:iCs/>
          <w:sz w:val="28"/>
          <w:szCs w:val="28"/>
        </w:rPr>
        <w:t xml:space="preserve"> ZenRobotics"</w:t>
      </w:r>
      <w:r w:rsidR="008C5509">
        <w:rPr>
          <w:rFonts w:ascii="Sakkal Majalla" w:hAnsi="Sakkal Majalla" w:cs="Sakkal Majalla" w:hint="cs"/>
          <w:sz w:val="28"/>
          <w:szCs w:val="28"/>
          <w:rtl/>
        </w:rPr>
        <w:t xml:space="preserve"> </w:t>
      </w:r>
      <w:r w:rsidR="00275C1C" w:rsidRPr="00275C1C">
        <w:rPr>
          <w:rFonts w:ascii="Sakkal Majalla" w:hAnsi="Sakkal Majalla" w:cs="Sakkal Majalla"/>
          <w:sz w:val="28"/>
          <w:szCs w:val="28"/>
          <w:rtl/>
        </w:rPr>
        <w:t xml:space="preserve">تعرض هذه الفقرة نموذج شركة </w:t>
      </w:r>
      <w:r w:rsidR="00275C1C" w:rsidRPr="00275C1C">
        <w:rPr>
          <w:rFonts w:ascii="Sakkal Majalla" w:hAnsi="Sakkal Majalla" w:cs="Sakkal Majalla"/>
          <w:sz w:val="28"/>
          <w:szCs w:val="28"/>
        </w:rPr>
        <w:t>ZenRobotics</w:t>
      </w:r>
      <w:r w:rsidR="00275C1C" w:rsidRPr="00275C1C">
        <w:rPr>
          <w:rFonts w:ascii="Sakkal Majalla" w:hAnsi="Sakkal Majalla" w:cs="Sakkal Majalla"/>
          <w:sz w:val="28"/>
          <w:szCs w:val="28"/>
          <w:rtl/>
        </w:rPr>
        <w:t xml:space="preserve"> الفنلندية، الرائدة في استخدام الذكاء الاصطناعي والروبوتات الصناعية لفرز مخلفات البناء والهدم. تبيّن التجربة أن الروبوتات المتقدمة التي طورتها الشركة تستطيع تحديد وتصنيف أكثر من 12 مادة خلال ثوان، وهو ما ساهم في تحسين معدلات الاسترجاع إلى أكثر من 90% وتقليل </w:t>
      </w:r>
      <w:r w:rsidR="00275C1C" w:rsidRPr="00275C1C">
        <w:rPr>
          <w:rFonts w:ascii="Sakkal Majalla" w:hAnsi="Sakkal Majalla" w:cs="Sakkal Majalla"/>
          <w:sz w:val="28"/>
          <w:szCs w:val="28"/>
          <w:rtl/>
        </w:rPr>
        <w:lastRenderedPageBreak/>
        <w:t xml:space="preserve">الاعتماد على المكبات. النظام مصمم لتحسين الأمان وتقليل التكلفة، مقارنة بالفرز اليدوي التقليدي. وتعد هذه التجربة دليلا ملموسا على أن الشركات الناشئة قادرة على تحويل قطاع النفايات من بيئة تقليدية إلى نظام ذكي مدفوع بالتكنولوجيا. هذه التجربة تدعم الدراسة الحالية </w:t>
      </w:r>
      <w:r w:rsidR="00275C1C">
        <w:rPr>
          <w:rFonts w:ascii="Sakkal Majalla" w:hAnsi="Sakkal Majalla" w:cs="Sakkal Majalla" w:hint="cs"/>
          <w:sz w:val="28"/>
          <w:szCs w:val="28"/>
          <w:rtl/>
        </w:rPr>
        <w:t xml:space="preserve">حيث أنها </w:t>
      </w:r>
      <w:r w:rsidR="003D1378" w:rsidRPr="003D1378">
        <w:rPr>
          <w:rFonts w:ascii="Sakkal Majalla" w:hAnsi="Sakkal Majalla" w:cs="Sakkal Majalla"/>
          <w:sz w:val="28"/>
          <w:szCs w:val="28"/>
          <w:rtl/>
        </w:rPr>
        <w:t>توضح أن التحدي الذي تواجهه إمارة أبوظبي في فرز مخلفات الهدم والبناء يمكن التعامل معه من خلال حلول ذكية مشابهة، تقدمها شركات ناشئة محلية أو بالشراكة مع رواد عالميين في المجال. كما تدعم توجه الدراسة في التأكيد على أن الابتكار التقني هو محور نجاح إدماج الشركات الناشئة ضمن منظومة إعادة التدوير في الإمارة</w:t>
      </w:r>
      <w:r w:rsidR="003D1378" w:rsidRPr="003D1378">
        <w:rPr>
          <w:rFonts w:ascii="Sakkal Majalla" w:hAnsi="Sakkal Majalla" w:cs="Sakkal Majalla"/>
          <w:sz w:val="28"/>
          <w:szCs w:val="28"/>
        </w:rPr>
        <w:t>.</w:t>
      </w:r>
    </w:p>
    <w:p w14:paraId="7CD7495D" w14:textId="3269D3E2" w:rsidR="003D1378" w:rsidRDefault="00ED3B15" w:rsidP="00ED1AA8">
      <w:pPr>
        <w:pStyle w:val="ListParagraph"/>
        <w:bidi/>
        <w:spacing w:after="0" w:line="360" w:lineRule="auto"/>
        <w:ind w:left="360"/>
        <w:jc w:val="both"/>
        <w:rPr>
          <w:rFonts w:ascii="Sakkal Majalla" w:hAnsi="Sakkal Majalla" w:cs="Sakkal Majalla"/>
          <w:sz w:val="28"/>
          <w:szCs w:val="28"/>
        </w:rPr>
      </w:pPr>
      <w:r w:rsidRPr="00ED3B15">
        <w:rPr>
          <w:rFonts w:ascii="Sakkal Majalla" w:hAnsi="Sakkal Majalla" w:cs="Sakkal Majalla"/>
          <w:b/>
          <w:bCs/>
          <w:sz w:val="28"/>
          <w:szCs w:val="28"/>
          <w:rtl/>
        </w:rPr>
        <w:t>مبادرة محلية لشركة</w:t>
      </w:r>
      <w:r w:rsidRPr="00ED3B15">
        <w:rPr>
          <w:rFonts w:ascii="Sakkal Majalla" w:hAnsi="Sakkal Majalla" w:cs="Sakkal Majalla"/>
          <w:b/>
          <w:bCs/>
          <w:sz w:val="28"/>
          <w:szCs w:val="28"/>
        </w:rPr>
        <w:t xml:space="preserve"> DGrade (2022): </w:t>
      </w:r>
      <w:r w:rsidR="00E71A53">
        <w:rPr>
          <w:rFonts w:ascii="Sakkal Majalla" w:hAnsi="Sakkal Majalla" w:cs="Sakkal Majalla" w:hint="cs"/>
          <w:b/>
          <w:bCs/>
          <w:sz w:val="28"/>
          <w:szCs w:val="28"/>
          <w:rtl/>
        </w:rPr>
        <w:t xml:space="preserve"> </w:t>
      </w:r>
      <w:r w:rsidR="00E71A53" w:rsidRPr="00E71A53">
        <w:rPr>
          <w:rFonts w:ascii="Sakkal Majalla" w:hAnsi="Sakkal Majalla" w:cs="Sakkal Majalla" w:hint="cs"/>
          <w:sz w:val="28"/>
          <w:szCs w:val="28"/>
          <w:rtl/>
        </w:rPr>
        <w:t>"</w:t>
      </w:r>
      <w:r w:rsidRPr="00E71A53">
        <w:rPr>
          <w:rFonts w:ascii="Sakkal Majalla" w:hAnsi="Sakkal Majalla" w:cs="Sakkal Majalla"/>
          <w:i/>
          <w:iCs/>
          <w:sz w:val="28"/>
          <w:szCs w:val="28"/>
          <w:rtl/>
        </w:rPr>
        <w:t>تحويل النفايات البلاستيكية إلى منسوجات مستدامة في الإمارات</w:t>
      </w:r>
      <w:r w:rsidRPr="00E71A53">
        <w:rPr>
          <w:rFonts w:ascii="Sakkal Majalla" w:hAnsi="Sakkal Majalla" w:cs="Sakkal Majalla"/>
          <w:i/>
          <w:iCs/>
          <w:sz w:val="28"/>
          <w:szCs w:val="28"/>
        </w:rPr>
        <w:t>"</w:t>
      </w:r>
      <w:r w:rsidRPr="00ED3B15">
        <w:rPr>
          <w:rFonts w:ascii="Sakkal Majalla" w:hAnsi="Sakkal Majalla" w:cs="Sakkal Majalla"/>
          <w:b/>
          <w:bCs/>
          <w:sz w:val="28"/>
          <w:szCs w:val="28"/>
          <w:rtl/>
        </w:rPr>
        <w:t xml:space="preserve"> </w:t>
      </w:r>
      <w:r w:rsidR="00F94AEE" w:rsidRPr="00F94AEE">
        <w:rPr>
          <w:rFonts w:ascii="Sakkal Majalla" w:hAnsi="Sakkal Majalla" w:cs="Sakkal Majalla"/>
          <w:sz w:val="28"/>
          <w:szCs w:val="28"/>
          <w:rtl/>
        </w:rPr>
        <w:t xml:space="preserve">تعرض هذه الفقرة مبادرة شركة </w:t>
      </w:r>
      <w:r w:rsidR="00F94AEE" w:rsidRPr="00F94AEE">
        <w:rPr>
          <w:rFonts w:ascii="Sakkal Majalla" w:hAnsi="Sakkal Majalla" w:cs="Sakkal Majalla"/>
          <w:sz w:val="28"/>
          <w:szCs w:val="28"/>
        </w:rPr>
        <w:t>DGrade</w:t>
      </w:r>
      <w:r w:rsidR="00F94AEE" w:rsidRPr="00F94AEE">
        <w:rPr>
          <w:rFonts w:ascii="Sakkal Majalla" w:hAnsi="Sakkal Majalla" w:cs="Sakkal Majalla"/>
          <w:sz w:val="28"/>
          <w:szCs w:val="28"/>
          <w:rtl/>
        </w:rPr>
        <w:t xml:space="preserve"> الناشئة في الإمارات، التي تمثل نموذجًا ناجحًا لتحويل الزجاجات البلاستيكية إلى خيوط بوليستر تستخدم في إنتاج منسوجات مستدامة. ومن خلال مصنعها المتطور في أبوظبي وتقنيات الفرز المتقدمة مثل </w:t>
      </w:r>
      <w:r w:rsidR="00F94AEE" w:rsidRPr="00F94AEE">
        <w:rPr>
          <w:rFonts w:ascii="Sakkal Majalla" w:hAnsi="Sakkal Majalla" w:cs="Sakkal Majalla"/>
          <w:sz w:val="28"/>
          <w:szCs w:val="28"/>
        </w:rPr>
        <w:t>AUTOSORT</w:t>
      </w:r>
      <w:r w:rsidR="00F94AEE" w:rsidRPr="00F94AEE">
        <w:rPr>
          <w:rFonts w:ascii="Sakkal Majalla" w:hAnsi="Sakkal Majalla" w:cs="Sakkal Majalla"/>
          <w:sz w:val="28"/>
          <w:szCs w:val="28"/>
          <w:rtl/>
        </w:rPr>
        <w:t xml:space="preserve">™، تعيد تدوير ما يصل إلى مليار زجاجة سنويا. تبرز التجربة أهمية التعاون بين القطاعين العام والخاص في إنشاء نموذج دائري فعال. ورغم أن </w:t>
      </w:r>
      <w:r w:rsidR="00F94AEE" w:rsidRPr="00F94AEE">
        <w:rPr>
          <w:rFonts w:ascii="Sakkal Majalla" w:hAnsi="Sakkal Majalla" w:cs="Sakkal Majalla"/>
          <w:sz w:val="28"/>
          <w:szCs w:val="28"/>
        </w:rPr>
        <w:t>DGrade</w:t>
      </w:r>
      <w:r w:rsidR="00F94AEE" w:rsidRPr="00F94AEE">
        <w:rPr>
          <w:rFonts w:ascii="Sakkal Majalla" w:hAnsi="Sakkal Majalla" w:cs="Sakkal Majalla"/>
          <w:sz w:val="28"/>
          <w:szCs w:val="28"/>
          <w:rtl/>
        </w:rPr>
        <w:t xml:space="preserve"> تركز على تدوير البلاستيك، فإن نهجها والدعم المؤسسي الذي تلقته يوفران نموذجا يحتذى به في قطاعات تدوير أخرى، مثل مخلفات البناء والهدم. لذا تعد هذه التجربة مثالا عمليا يمكن الاستفادة منه في الدراسة الحالية لتسليط الضوء على العوامل التي تساهم في نجاح الشركات الناشئة في بيئة مثل أبوظبي، خاصة من خلال الابتكار والشراكات المحلية والدولية، وأهمية الدعم الحكومي وتوفير البنية التحتية الملائمة.</w:t>
      </w:r>
    </w:p>
    <w:p w14:paraId="1DCE93E0" w14:textId="5CA49B74" w:rsidR="003D1378" w:rsidRPr="00B43B46" w:rsidRDefault="00ED3B15" w:rsidP="00ED1AA8">
      <w:pPr>
        <w:pStyle w:val="ListParagraph"/>
        <w:bidi/>
        <w:spacing w:after="0" w:line="360" w:lineRule="auto"/>
        <w:ind w:left="360"/>
        <w:jc w:val="both"/>
        <w:rPr>
          <w:rFonts w:ascii="Sakkal Majalla" w:hAnsi="Sakkal Majalla" w:cs="Sakkal Majalla"/>
          <w:sz w:val="28"/>
          <w:szCs w:val="28"/>
        </w:rPr>
      </w:pPr>
      <w:r w:rsidRPr="00ED3B15">
        <w:rPr>
          <w:rFonts w:ascii="Sakkal Majalla" w:hAnsi="Sakkal Majalla" w:cs="Sakkal Majalla"/>
          <w:sz w:val="28"/>
          <w:szCs w:val="28"/>
          <w:rtl/>
        </w:rPr>
        <w:t>تبرز من خلال دراسة الحالات المعروضة في هذا البند مدى تنوع النماذج التي تتبعها الشركات الناشئة في تطوير حلول مبتكرة ومستدامة لإدارة النفايات، لا سيما في قطاع مخلفات البناء والهدم. فقد أوضحت تجربة شركة</w:t>
      </w:r>
      <w:r w:rsidRPr="00ED3B15">
        <w:rPr>
          <w:rFonts w:ascii="Sakkal Majalla" w:hAnsi="Sakkal Majalla" w:cs="Sakkal Majalla"/>
          <w:sz w:val="28"/>
          <w:szCs w:val="28"/>
        </w:rPr>
        <w:t xml:space="preserve"> Rubicon Global </w:t>
      </w:r>
      <w:r w:rsidRPr="00ED3B15">
        <w:rPr>
          <w:rFonts w:ascii="Sakkal Majalla" w:hAnsi="Sakkal Majalla" w:cs="Sakkal Majalla"/>
          <w:sz w:val="28"/>
          <w:szCs w:val="28"/>
          <w:rtl/>
        </w:rPr>
        <w:t>كيف يمكن للمنصات الرقمية المبنية على تحليل البيانات الضخمة أن تعيد صياغة طريقة تقديم خدمات إدارة النفايات، من نموذج تقليدي قائم على النقل والتفريغ إلى نموذج ذكي قائم على التتبع والكفاءة التشغيلية. وبالمثل، تجسد تجربة</w:t>
      </w:r>
      <w:r w:rsidRPr="00ED3B15">
        <w:rPr>
          <w:rFonts w:ascii="Sakkal Majalla" w:hAnsi="Sakkal Majalla" w:cs="Sakkal Majalla"/>
          <w:sz w:val="28"/>
          <w:szCs w:val="28"/>
        </w:rPr>
        <w:t xml:space="preserve"> ZenRobotics </w:t>
      </w:r>
      <w:r w:rsidRPr="00ED3B15">
        <w:rPr>
          <w:rFonts w:ascii="Sakkal Majalla" w:hAnsi="Sakkal Majalla" w:cs="Sakkal Majalla"/>
          <w:sz w:val="28"/>
          <w:szCs w:val="28"/>
          <w:rtl/>
        </w:rPr>
        <w:t>تحولا نوعيا في الاعتماد على الذكاء الاصطناعي والروبوتات لفرز المخلفات بدقة تفوق الطرق اليدوية، ما يؤكد على قدرة الشركات الناشئة في تقديم قيمة مضافة من خلال التقنيات المتقدمة. أما في السياق الإماراتي، فقد قدمت تجربة شركة</w:t>
      </w:r>
      <w:r w:rsidRPr="00ED3B15">
        <w:rPr>
          <w:rFonts w:ascii="Sakkal Majalla" w:hAnsi="Sakkal Majalla" w:cs="Sakkal Majalla"/>
          <w:sz w:val="28"/>
          <w:szCs w:val="28"/>
        </w:rPr>
        <w:t xml:space="preserve"> DGrade </w:t>
      </w:r>
      <w:r w:rsidRPr="00ED3B15">
        <w:rPr>
          <w:rFonts w:ascii="Sakkal Majalla" w:hAnsi="Sakkal Majalla" w:cs="Sakkal Majalla"/>
          <w:sz w:val="28"/>
          <w:szCs w:val="28"/>
          <w:rtl/>
        </w:rPr>
        <w:t>نموذجا محليا ناجحا لتطبيق الاقتصاد الدائري في إعادة تدوير النفايات البلاستيكية وتحويلها إلى منتجات عالية الجودة، مدعومة ببنية تحتية صناعية متقدمة وشراكات مع مؤسسات تعليمية وتجارية. وعلى الرغم من أن تركيز</w:t>
      </w:r>
      <w:r w:rsidRPr="00ED3B15">
        <w:rPr>
          <w:rFonts w:ascii="Sakkal Majalla" w:hAnsi="Sakkal Majalla" w:cs="Sakkal Majalla"/>
          <w:sz w:val="28"/>
          <w:szCs w:val="28"/>
        </w:rPr>
        <w:t xml:space="preserve"> </w:t>
      </w:r>
      <w:r w:rsidR="00F94AEE" w:rsidRPr="00ED3B15">
        <w:rPr>
          <w:rFonts w:ascii="Sakkal Majalla" w:hAnsi="Sakkal Majalla" w:cs="Sakkal Majalla"/>
          <w:sz w:val="28"/>
          <w:szCs w:val="28"/>
        </w:rPr>
        <w:t xml:space="preserve">DGrade </w:t>
      </w:r>
      <w:r w:rsidR="00F94AEE">
        <w:rPr>
          <w:rFonts w:ascii="Sakkal Majalla" w:hAnsi="Sakkal Majalla" w:cs="Sakkal Majalla" w:hint="cs"/>
          <w:sz w:val="28"/>
          <w:szCs w:val="28"/>
          <w:rtl/>
        </w:rPr>
        <w:t>لا</w:t>
      </w:r>
      <w:r w:rsidRPr="00ED3B15">
        <w:rPr>
          <w:rFonts w:ascii="Sakkal Majalla" w:hAnsi="Sakkal Majalla" w:cs="Sakkal Majalla"/>
          <w:sz w:val="28"/>
          <w:szCs w:val="28"/>
          <w:rtl/>
        </w:rPr>
        <w:t xml:space="preserve"> ينصب مباشرة على مخلفات الهدم والبناء، إلا أن </w:t>
      </w:r>
      <w:r w:rsidRPr="00ED3B15">
        <w:rPr>
          <w:rFonts w:ascii="Sakkal Majalla" w:hAnsi="Sakkal Majalla" w:cs="Sakkal Majalla"/>
          <w:sz w:val="28"/>
          <w:szCs w:val="28"/>
          <w:rtl/>
        </w:rPr>
        <w:lastRenderedPageBreak/>
        <w:t>المنهجية التي اتبعتها في خلق حل تقني بيئي مدعوم من الدولة يعكس الإمكانيات الكامنة للشركات الناشئة في أبوظبي لتكرار نماذج مشابهة في مجالات تدوير الخرسانة، المعادن، أو الأخشاب الناتجة عن مشاريع البناء. ومن خلال هذه النماذج الثلاث، يتضح أن البيئة التمكينية، والدعم الحكومي، والتكنولوجيا، تشكل العوامل الأساسية التي تحدد نجاح الشركات الناشئة في هذا القطاع. وتسهم هذه الدراسات في إغناء الدراسة الحالية من خلال تقديم شواهد تطبيقية حقيقية تؤكد إمكانية تحقيق تحوّل نوعي في قطاع إدارة مخلفات الهدم والبناء إذا ما أتيحت المساحة للشركات الناشئة لتطوير حلول عملية قابلة للتنفيذ ضمن استراتيجية شاملة للاقتصاد الدائري في إمارة أبوظبي</w:t>
      </w:r>
      <w:r w:rsidRPr="00ED3B15">
        <w:rPr>
          <w:rFonts w:ascii="Sakkal Majalla" w:hAnsi="Sakkal Majalla" w:cs="Sakkal Majalla"/>
          <w:sz w:val="28"/>
          <w:szCs w:val="28"/>
        </w:rPr>
        <w:t>.</w:t>
      </w:r>
    </w:p>
    <w:p w14:paraId="111A618C" w14:textId="77777777" w:rsidR="00DB1714" w:rsidRPr="00EE2901" w:rsidRDefault="00DB1714" w:rsidP="00297F93">
      <w:pPr>
        <w:spacing w:after="0" w:line="240" w:lineRule="auto"/>
        <w:rPr>
          <w:rFonts w:ascii="Sakkal Majalla" w:hAnsi="Sakkal Majalla" w:cs="Sakkal Majalla"/>
          <w:color w:val="0070C0"/>
          <w:sz w:val="28"/>
          <w:szCs w:val="28"/>
        </w:rPr>
      </w:pPr>
    </w:p>
    <w:p w14:paraId="5249A117" w14:textId="04C15FE2" w:rsidR="00677CB9" w:rsidRDefault="00DB1714" w:rsidP="00E71A53">
      <w:pPr>
        <w:spacing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الفصل الثالث: </w:t>
      </w:r>
      <w:r w:rsidR="00677CB9" w:rsidRPr="003A3043">
        <w:rPr>
          <w:rFonts w:ascii="Sakkal Majalla" w:hAnsi="Sakkal Majalla" w:cs="Sakkal Majalla"/>
          <w:b/>
          <w:bCs/>
          <w:sz w:val="36"/>
          <w:szCs w:val="36"/>
          <w:rtl/>
        </w:rPr>
        <w:t>الإطار النظري</w:t>
      </w:r>
    </w:p>
    <w:p w14:paraId="4F243EC1" w14:textId="45267DEB" w:rsidR="003D4B7B" w:rsidRDefault="003D4B7B" w:rsidP="007D08CC">
      <w:pPr>
        <w:spacing w:line="360" w:lineRule="auto"/>
        <w:jc w:val="both"/>
        <w:rPr>
          <w:rFonts w:ascii="Sakkal Majalla" w:hAnsi="Sakkal Majalla" w:cs="Sakkal Majalla"/>
          <w:sz w:val="28"/>
          <w:szCs w:val="28"/>
          <w:rtl/>
        </w:rPr>
      </w:pPr>
      <w:r w:rsidRPr="003D4B7B">
        <w:rPr>
          <w:rFonts w:ascii="Sakkal Majalla" w:hAnsi="Sakkal Majalla" w:cs="Sakkal Majalla"/>
          <w:sz w:val="28"/>
          <w:szCs w:val="28"/>
          <w:rtl/>
        </w:rPr>
        <w:t>يرتكز هذا البحث على مجموعة من النظريات والمفاهيم التي تساعد في تفسير دور الشركات الناشئة في تطوير منظومة إعادة تدوير مخلفات الهدم والبناء في إمارة أبوظبي. وتم اختيار أربع نظريات رئيسية لربط المتغيرات البحثية (التنظيم، الابتكار، الاستدامة، والشراكة المؤسسية) بالسياق التطبيقي للدراسة، وهي</w:t>
      </w:r>
      <w:r w:rsidRPr="003D4B7B">
        <w:rPr>
          <w:rFonts w:ascii="Sakkal Majalla" w:hAnsi="Sakkal Majalla" w:cs="Sakkal Majalla"/>
          <w:sz w:val="28"/>
          <w:szCs w:val="28"/>
        </w:rPr>
        <w:t xml:space="preserve">: </w:t>
      </w:r>
      <w:r w:rsidRPr="003D4B7B">
        <w:rPr>
          <w:rFonts w:ascii="Sakkal Majalla" w:hAnsi="Sakkal Majalla" w:cs="Sakkal Majalla"/>
          <w:sz w:val="28"/>
          <w:szCs w:val="28"/>
          <w:rtl/>
        </w:rPr>
        <w:t>نظرية الاقتصاد الدائري، نموذج الابتكار الريادي، النظرية المؤسسية، ونظرية الشبكات</w:t>
      </w:r>
      <w:r w:rsidRPr="003D4B7B">
        <w:rPr>
          <w:rFonts w:ascii="Sakkal Majalla" w:hAnsi="Sakkal Majalla" w:cs="Sakkal Majalla"/>
          <w:sz w:val="28"/>
          <w:szCs w:val="28"/>
        </w:rPr>
        <w:t>.</w:t>
      </w:r>
    </w:p>
    <w:p w14:paraId="6DB5D87A" w14:textId="4C89F0B3" w:rsidR="00677CB9" w:rsidRPr="007C2968" w:rsidRDefault="00677CB9" w:rsidP="007C2968">
      <w:pPr>
        <w:pStyle w:val="ListParagraph"/>
        <w:numPr>
          <w:ilvl w:val="1"/>
          <w:numId w:val="113"/>
        </w:numPr>
        <w:bidi/>
        <w:spacing w:line="360" w:lineRule="auto"/>
        <w:rPr>
          <w:rFonts w:ascii="Sakkal Majalla" w:hAnsi="Sakkal Majalla" w:cs="Sakkal Majalla"/>
          <w:sz w:val="32"/>
          <w:szCs w:val="32"/>
        </w:rPr>
      </w:pPr>
      <w:bookmarkStart w:id="5" w:name="_Hlk195571079"/>
      <w:r w:rsidRPr="007C2968">
        <w:rPr>
          <w:rFonts w:ascii="Sakkal Majalla" w:hAnsi="Sakkal Majalla" w:cs="Sakkal Majalla"/>
          <w:b/>
          <w:bCs/>
          <w:sz w:val="32"/>
          <w:szCs w:val="32"/>
          <w:rtl/>
        </w:rPr>
        <w:t>نظرية الاقتصاد الدائري</w:t>
      </w:r>
      <w:r w:rsidRPr="007C2968">
        <w:rPr>
          <w:rFonts w:ascii="Sakkal Majalla" w:hAnsi="Sakkal Majalla" w:cs="Sakkal Majalla"/>
          <w:b/>
          <w:bCs/>
          <w:sz w:val="32"/>
          <w:szCs w:val="32"/>
        </w:rPr>
        <w:t xml:space="preserve"> (Circular Economy Theory)</w:t>
      </w:r>
    </w:p>
    <w:bookmarkEnd w:id="5"/>
    <w:p w14:paraId="47B44521" w14:textId="5801FEC3" w:rsidR="003D4B7B" w:rsidRDefault="003D4B7B" w:rsidP="007D08CC">
      <w:pPr>
        <w:spacing w:line="360" w:lineRule="auto"/>
        <w:ind w:left="360"/>
        <w:jc w:val="both"/>
        <w:rPr>
          <w:rFonts w:ascii="Sakkal Majalla" w:hAnsi="Sakkal Majalla" w:cs="Sakkal Majalla"/>
          <w:sz w:val="28"/>
          <w:szCs w:val="28"/>
          <w:rtl/>
        </w:rPr>
      </w:pPr>
      <w:r w:rsidRPr="003D4B7B">
        <w:rPr>
          <w:rFonts w:ascii="Sakkal Majalla" w:hAnsi="Sakkal Majalla" w:cs="Sakkal Majalla"/>
          <w:sz w:val="28"/>
          <w:szCs w:val="28"/>
          <w:rtl/>
        </w:rPr>
        <w:t xml:space="preserve">تعد نظرية الاقتصاد الدائري من أبرز النظريات الحديثة في مجال الاستدامة البيئية، وقد طورت استجابة لقصور النموذج الخطي التقليدي الذي يعتمد على "الإنتاج – الاستخدام – التخلص". وفقا لـ </w:t>
      </w:r>
      <w:r w:rsidRPr="003D4B7B">
        <w:rPr>
          <w:rFonts w:ascii="Sakkal Majalla" w:hAnsi="Sakkal Majalla" w:cs="Sakkal Majalla"/>
          <w:sz w:val="28"/>
          <w:szCs w:val="28"/>
        </w:rPr>
        <w:t>Geissdoerfer et al</w:t>
      </w:r>
      <w:r w:rsidRPr="003D4B7B">
        <w:rPr>
          <w:rFonts w:ascii="Sakkal Majalla" w:hAnsi="Sakkal Majalla" w:cs="Sakkal Majalla"/>
          <w:sz w:val="28"/>
          <w:szCs w:val="28"/>
          <w:rtl/>
        </w:rPr>
        <w:t>. (2017)، تسعى هذه النظرية إلى بناء منظومات اقتصادية تبقي على الموارد ضمن الدورة الإنتاجية لأطول فترة ممكنة، من خلال ممارسات مثل إعادة التدوير، التصميم القابل للتفكيك، وإعادة الاستخدام. في سياق الدراسة الحالية، تقدم هذه النظرية الأساس لفهم الإمكانات الكامنة في تحويل مخلفات الهدم والبناء من عبء بيئي إلى فرصة اقتصادية، من خلال تدخل الشركات الناشئة بتقنيات الفرز الذكي والخدمات اللوجستية الموجهة نحو الاسترجاع. كما تسهم في توجيه رؤية إمارة أبوظبي التي تبنت الاقتصاد الدائري ضمن استراتيجياتها البيئية 2030، وتبرز كيف يمكن للشركات الناشئة أن تسهم في تحقيق هذا التحول من خلال نماذج أعمال متكاملة ومستدامة.</w:t>
      </w:r>
    </w:p>
    <w:p w14:paraId="7603F26C" w14:textId="77777777" w:rsidR="00953A1D" w:rsidRPr="003A3043" w:rsidRDefault="00953A1D" w:rsidP="007D08CC">
      <w:pPr>
        <w:spacing w:line="360" w:lineRule="auto"/>
        <w:ind w:left="360"/>
        <w:jc w:val="both"/>
        <w:rPr>
          <w:rFonts w:ascii="Sakkal Majalla" w:hAnsi="Sakkal Majalla" w:cs="Sakkal Majalla"/>
          <w:sz w:val="28"/>
          <w:szCs w:val="28"/>
        </w:rPr>
      </w:pPr>
    </w:p>
    <w:p w14:paraId="2583D0FB" w14:textId="3FEFD116" w:rsidR="00677CB9" w:rsidRPr="007C2968" w:rsidRDefault="00677CB9" w:rsidP="007C2968">
      <w:pPr>
        <w:pStyle w:val="ListParagraph"/>
        <w:numPr>
          <w:ilvl w:val="1"/>
          <w:numId w:val="113"/>
        </w:numPr>
        <w:bidi/>
        <w:spacing w:line="360" w:lineRule="auto"/>
        <w:rPr>
          <w:rFonts w:ascii="Sakkal Majalla" w:hAnsi="Sakkal Majalla" w:cs="Sakkal Majalla"/>
          <w:sz w:val="32"/>
          <w:szCs w:val="32"/>
        </w:rPr>
      </w:pPr>
      <w:bookmarkStart w:id="6" w:name="_Hlk195571112"/>
      <w:r w:rsidRPr="007C2968">
        <w:rPr>
          <w:rFonts w:ascii="Sakkal Majalla" w:hAnsi="Sakkal Majalla" w:cs="Sakkal Majalla"/>
          <w:b/>
          <w:bCs/>
          <w:sz w:val="32"/>
          <w:szCs w:val="32"/>
          <w:rtl/>
        </w:rPr>
        <w:lastRenderedPageBreak/>
        <w:t>نموذج الابتكار في ريادة الأعمال</w:t>
      </w:r>
      <w:r w:rsidRPr="007C2968">
        <w:rPr>
          <w:rFonts w:ascii="Sakkal Majalla" w:hAnsi="Sakkal Majalla" w:cs="Sakkal Majalla"/>
          <w:b/>
          <w:bCs/>
          <w:sz w:val="32"/>
          <w:szCs w:val="32"/>
        </w:rPr>
        <w:t xml:space="preserve"> (Entrepreneurial Innovation Model)</w:t>
      </w:r>
      <w:r w:rsidR="004B612F" w:rsidRPr="007C2968">
        <w:rPr>
          <w:rFonts w:ascii="Sakkal Majalla" w:hAnsi="Sakkal Majalla" w:cs="Sakkal Majalla" w:hint="cs"/>
          <w:b/>
          <w:bCs/>
          <w:sz w:val="32"/>
          <w:szCs w:val="32"/>
          <w:rtl/>
        </w:rPr>
        <w:t xml:space="preserve"> </w:t>
      </w:r>
    </w:p>
    <w:bookmarkEnd w:id="6"/>
    <w:p w14:paraId="43416366" w14:textId="73296DCE" w:rsidR="004B612F" w:rsidRPr="003A3043" w:rsidRDefault="003D4B7B" w:rsidP="007D08CC">
      <w:pPr>
        <w:spacing w:line="360" w:lineRule="auto"/>
        <w:ind w:left="360"/>
        <w:jc w:val="both"/>
        <w:rPr>
          <w:rFonts w:ascii="Sakkal Majalla" w:hAnsi="Sakkal Majalla" w:cs="Sakkal Majalla"/>
          <w:sz w:val="28"/>
          <w:szCs w:val="28"/>
        </w:rPr>
      </w:pPr>
      <w:r w:rsidRPr="003D4B7B">
        <w:rPr>
          <w:rFonts w:ascii="Sakkal Majalla" w:hAnsi="Sakkal Majalla" w:cs="Sakkal Majalla"/>
          <w:sz w:val="28"/>
          <w:szCs w:val="28"/>
          <w:rtl/>
        </w:rPr>
        <w:t xml:space="preserve">يعتمد هذا النموذج على فرضية أن رواد الأعمال لا يكتفون باكتشاف الفرص، بل يصنعونها من خلال إعادة تفسير المشاكل القائمة، وتوليد حلول تكنولوجية أو تنظيمية جديدة. وقد طوره </w:t>
      </w:r>
      <w:r w:rsidRPr="003D4B7B">
        <w:rPr>
          <w:rFonts w:ascii="Sakkal Majalla" w:hAnsi="Sakkal Majalla" w:cs="Sakkal Majalla"/>
          <w:sz w:val="28"/>
          <w:szCs w:val="28"/>
        </w:rPr>
        <w:t>Alvarez &amp; Barney</w:t>
      </w:r>
      <w:r w:rsidRPr="003D4B7B">
        <w:rPr>
          <w:rFonts w:ascii="Sakkal Majalla" w:hAnsi="Sakkal Majalla" w:cs="Sakkal Majalla"/>
          <w:sz w:val="28"/>
          <w:szCs w:val="28"/>
          <w:rtl/>
        </w:rPr>
        <w:t xml:space="preserve"> (2007) لتفسير كيف يمكن للرياديين أن يخلقوا أسواقا جديدة من خلال الابتكار، خاصة في البيئات غير المستقرة أو غير المشبعة بالحلول. ويرتبط هذا النموذج ارتباطا وثيقا بموضوع الدراسة، حيث تواجه إمارة أبوظبي تحديات تتعلق بضعف كفاءة الفرز، وضياع كميات ضخمة من الموارد القابلة لإعادة التدوير نتيجة نقص الابتكار في نظم إدارة المخلفات. وتوفر هذه النظرية مدخل</w:t>
      </w:r>
      <w:r w:rsidR="00A218D8">
        <w:rPr>
          <w:rFonts w:ascii="Sakkal Majalla" w:hAnsi="Sakkal Majalla" w:cs="Sakkal Majalla" w:hint="cs"/>
          <w:sz w:val="28"/>
          <w:szCs w:val="28"/>
          <w:rtl/>
        </w:rPr>
        <w:t>ا</w:t>
      </w:r>
      <w:r w:rsidRPr="003D4B7B">
        <w:rPr>
          <w:rFonts w:ascii="Sakkal Majalla" w:hAnsi="Sakkal Majalla" w:cs="Sakkal Majalla"/>
          <w:sz w:val="28"/>
          <w:szCs w:val="28"/>
          <w:rtl/>
        </w:rPr>
        <w:t xml:space="preserve"> لفهم كيفية تطوير الشركات الناشئة لحلول تعتمد على الذكاء الاصطناعي، تطبيقات الهاتف المحمول، أو نماذج الأعمال الدائرية، لتقليل التكلفة ورفع كفاءة عمليات إعادة التدوير، ما يخلق قيمة اقتصادية جديدة من موارد مهملة سابقا.</w:t>
      </w:r>
    </w:p>
    <w:p w14:paraId="69AC0171" w14:textId="43D84702" w:rsidR="00677CB9" w:rsidRPr="004B612F" w:rsidRDefault="00677CB9" w:rsidP="007C2968">
      <w:pPr>
        <w:pStyle w:val="ListParagraph"/>
        <w:numPr>
          <w:ilvl w:val="1"/>
          <w:numId w:val="113"/>
        </w:numPr>
        <w:bidi/>
        <w:spacing w:line="360" w:lineRule="auto"/>
        <w:rPr>
          <w:rFonts w:ascii="Sakkal Majalla" w:hAnsi="Sakkal Majalla" w:cs="Sakkal Majalla"/>
          <w:sz w:val="32"/>
          <w:szCs w:val="32"/>
        </w:rPr>
      </w:pPr>
      <w:bookmarkStart w:id="7" w:name="_Hlk195571116"/>
      <w:r w:rsidRPr="004B612F">
        <w:rPr>
          <w:rFonts w:ascii="Sakkal Majalla" w:hAnsi="Sakkal Majalla" w:cs="Sakkal Majalla"/>
          <w:b/>
          <w:bCs/>
          <w:sz w:val="32"/>
          <w:szCs w:val="32"/>
          <w:rtl/>
        </w:rPr>
        <w:t>النظرية المؤسسية</w:t>
      </w:r>
      <w:r w:rsidRPr="004B612F">
        <w:rPr>
          <w:rFonts w:ascii="Sakkal Majalla" w:hAnsi="Sakkal Majalla" w:cs="Sakkal Majalla"/>
          <w:b/>
          <w:bCs/>
          <w:sz w:val="32"/>
          <w:szCs w:val="32"/>
        </w:rPr>
        <w:t xml:space="preserve"> (Institutional Theory)</w:t>
      </w:r>
      <w:r w:rsidR="004B612F" w:rsidRPr="004B612F">
        <w:rPr>
          <w:rFonts w:ascii="Sakkal Majalla" w:hAnsi="Sakkal Majalla" w:cs="Sakkal Majalla" w:hint="cs"/>
          <w:b/>
          <w:bCs/>
          <w:sz w:val="32"/>
          <w:szCs w:val="32"/>
          <w:rtl/>
        </w:rPr>
        <w:t xml:space="preserve"> </w:t>
      </w:r>
    </w:p>
    <w:bookmarkEnd w:id="7"/>
    <w:p w14:paraId="45C4BA59" w14:textId="4446FAD8" w:rsidR="0015113D" w:rsidRPr="004B612F" w:rsidRDefault="003D4B7B" w:rsidP="007D08CC">
      <w:pPr>
        <w:spacing w:line="360" w:lineRule="auto"/>
        <w:ind w:left="360"/>
        <w:jc w:val="both"/>
        <w:rPr>
          <w:rFonts w:ascii="Sakkal Majalla" w:hAnsi="Sakkal Majalla" w:cs="Sakkal Majalla"/>
          <w:sz w:val="28"/>
          <w:szCs w:val="28"/>
          <w:rtl/>
        </w:rPr>
      </w:pPr>
      <w:r w:rsidRPr="003D4B7B">
        <w:rPr>
          <w:rFonts w:ascii="Sakkal Majalla" w:hAnsi="Sakkal Majalla" w:cs="Sakkal Majalla"/>
          <w:sz w:val="28"/>
          <w:szCs w:val="28"/>
          <w:rtl/>
        </w:rPr>
        <w:t xml:space="preserve">تفسر النظرية المؤسسية كيف تؤثر البيئة التنظيمية والقانونية على سلوكيات المنظمات، بما في ذلك الشركات الناشئة، وذلك من خلال ثلاثة أركان رئيسية: القواعد الرسمية (السياسات والتشريعات)، الأعراف غير الرسمية (الثقافة والسلوك المؤسسي)، والضغوط الخارجية (الرأي العام، المستثمرين، المانحين). يشير </w:t>
      </w:r>
      <w:r w:rsidRPr="003D4B7B">
        <w:rPr>
          <w:rFonts w:ascii="Sakkal Majalla" w:hAnsi="Sakkal Majalla" w:cs="Sakkal Majalla"/>
          <w:sz w:val="28"/>
          <w:szCs w:val="28"/>
        </w:rPr>
        <w:t>Scott</w:t>
      </w:r>
      <w:r w:rsidRPr="003D4B7B">
        <w:rPr>
          <w:rFonts w:ascii="Sakkal Majalla" w:hAnsi="Sakkal Majalla" w:cs="Sakkal Majalla"/>
          <w:sz w:val="28"/>
          <w:szCs w:val="28"/>
          <w:rtl/>
        </w:rPr>
        <w:t xml:space="preserve"> (2014) إلى أن المؤسسات لا تعمل فقط من أجل الكفاءة الاقتصادية، بل من أجل الامتثال لمعايير "المشروعية المؤسسية"، ما يعني أن الشركات تعد فاعلة عندما تتماشى مع توقعات البيئة التنظيمية. في سياق الدراسة الحالية، تساعد هذه النظرية على تحليل مدى ملاءمة البيئة المؤسسية في أبوظبي لاحتضان الشركات الناشئة البيئية، من حيث إجراءات التسجيل، التراخيص، الحوافز، ووضوح السياسات. وتبرز النظرية التوتر المحتمل بين الابتكار المؤسسي والتشريعات التقليدية، ما يسلط الضوء على الحاجة إلى "تحولات تنظيمية" تهيئ الفضاء أمام الشركات الصغيرة لتكون جزءا فاع</w:t>
      </w:r>
      <w:r w:rsidR="00B67AFF">
        <w:rPr>
          <w:rFonts w:ascii="Sakkal Majalla" w:hAnsi="Sakkal Majalla" w:cs="Sakkal Majalla" w:hint="cs"/>
          <w:sz w:val="28"/>
          <w:szCs w:val="28"/>
          <w:rtl/>
        </w:rPr>
        <w:t>ل</w:t>
      </w:r>
      <w:r w:rsidRPr="003D4B7B">
        <w:rPr>
          <w:rFonts w:ascii="Sakkal Majalla" w:hAnsi="Sakkal Majalla" w:cs="Sakkal Majalla"/>
          <w:sz w:val="28"/>
          <w:szCs w:val="28"/>
          <w:rtl/>
        </w:rPr>
        <w:t>ا في منظومة إدارة النفايات.</w:t>
      </w:r>
      <w:r w:rsidR="00E27357" w:rsidRPr="003A3043">
        <w:rPr>
          <w:rFonts w:ascii="Sakkal Majalla" w:hAnsi="Sakkal Majalla" w:cs="Sakkal Majalla"/>
          <w:sz w:val="28"/>
          <w:szCs w:val="28"/>
        </w:rPr>
        <w:t xml:space="preserve"> </w:t>
      </w:r>
      <w:r w:rsidR="00677CB9" w:rsidRPr="003A3043">
        <w:rPr>
          <w:rFonts w:ascii="Sakkal Majalla" w:hAnsi="Sakkal Majalla" w:cs="Sakkal Majalla"/>
          <w:sz w:val="28"/>
          <w:szCs w:val="28"/>
        </w:rPr>
        <w:t xml:space="preserve">Shane, 2012) </w:t>
      </w:r>
      <w:r w:rsidR="00677CB9" w:rsidRPr="003A3043">
        <w:rPr>
          <w:rFonts w:ascii="Sakkal Majalla" w:hAnsi="Sakkal Majalla" w:cs="Sakkal Majalla"/>
          <w:sz w:val="28"/>
          <w:szCs w:val="28"/>
          <w:rtl/>
        </w:rPr>
        <w:t>؛</w:t>
      </w:r>
      <w:r w:rsidR="00677CB9" w:rsidRPr="003A3043">
        <w:rPr>
          <w:rFonts w:ascii="Sakkal Majalla" w:hAnsi="Sakkal Majalla" w:cs="Sakkal Majalla"/>
          <w:sz w:val="28"/>
          <w:szCs w:val="28"/>
        </w:rPr>
        <w:t xml:space="preserve"> (Scott, 2014 </w:t>
      </w:r>
    </w:p>
    <w:p w14:paraId="4EA27162" w14:textId="6608D7B2" w:rsidR="00E27357" w:rsidRPr="004B612F" w:rsidRDefault="00E27357" w:rsidP="007C2968">
      <w:pPr>
        <w:pStyle w:val="ListParagraph"/>
        <w:numPr>
          <w:ilvl w:val="1"/>
          <w:numId w:val="113"/>
        </w:numPr>
        <w:bidi/>
        <w:spacing w:line="360" w:lineRule="auto"/>
        <w:rPr>
          <w:rFonts w:ascii="Sakkal Majalla" w:hAnsi="Sakkal Majalla" w:cs="Sakkal Majalla"/>
          <w:sz w:val="32"/>
          <w:szCs w:val="32"/>
        </w:rPr>
      </w:pPr>
      <w:bookmarkStart w:id="8" w:name="_Hlk195571121"/>
      <w:r w:rsidRPr="004B612F">
        <w:rPr>
          <w:rFonts w:ascii="Sakkal Majalla" w:hAnsi="Sakkal Majalla" w:cs="Sakkal Majalla"/>
          <w:b/>
          <w:bCs/>
          <w:sz w:val="32"/>
          <w:szCs w:val="32"/>
          <w:rtl/>
        </w:rPr>
        <w:t>نظرية الشبكات</w:t>
      </w:r>
      <w:r w:rsidRPr="004B612F">
        <w:rPr>
          <w:rFonts w:ascii="Sakkal Majalla" w:hAnsi="Sakkal Majalla" w:cs="Sakkal Majalla"/>
          <w:b/>
          <w:bCs/>
          <w:sz w:val="32"/>
          <w:szCs w:val="32"/>
        </w:rPr>
        <w:t xml:space="preserve"> (Network Theory)</w:t>
      </w:r>
    </w:p>
    <w:bookmarkEnd w:id="8"/>
    <w:p w14:paraId="19E9A53F" w14:textId="72120D61" w:rsidR="00E27357" w:rsidRDefault="00E27357" w:rsidP="007D08CC">
      <w:pPr>
        <w:spacing w:line="360" w:lineRule="auto"/>
        <w:ind w:left="360"/>
        <w:jc w:val="both"/>
        <w:rPr>
          <w:rFonts w:ascii="Sakkal Majalla" w:hAnsi="Sakkal Majalla" w:cs="Sakkal Majalla"/>
          <w:sz w:val="28"/>
          <w:szCs w:val="28"/>
          <w:rtl/>
        </w:rPr>
      </w:pPr>
      <w:r w:rsidRPr="00E27357">
        <w:rPr>
          <w:rFonts w:ascii="Sakkal Majalla" w:hAnsi="Sakkal Majalla" w:cs="Sakkal Majalla"/>
          <w:sz w:val="28"/>
          <w:szCs w:val="28"/>
          <w:rtl/>
        </w:rPr>
        <w:t xml:space="preserve">تركز نظرية الشبكات على العلاقات المتبادلة بين الأفراد والمؤسسات داخل النظام الاجتماعي أو الاقتصادي، وكيف تؤثر هذه العلاقات على تدفق المعرفة، الابتكار، والموارد. ووفقا لـ </w:t>
      </w:r>
      <w:r w:rsidRPr="00E27357">
        <w:rPr>
          <w:rFonts w:ascii="Sakkal Majalla" w:hAnsi="Sakkal Majalla" w:cs="Sakkal Majalla"/>
          <w:sz w:val="28"/>
          <w:szCs w:val="28"/>
        </w:rPr>
        <w:t>Powell &amp; Grodal</w:t>
      </w:r>
      <w:r w:rsidRPr="00E27357">
        <w:rPr>
          <w:rFonts w:ascii="Sakkal Majalla" w:hAnsi="Sakkal Majalla" w:cs="Sakkal Majalla"/>
          <w:sz w:val="28"/>
          <w:szCs w:val="28"/>
          <w:rtl/>
        </w:rPr>
        <w:t xml:space="preserve"> (2005)، فإن الابتكار لا ينتج في </w:t>
      </w:r>
      <w:r w:rsidRPr="00E27357">
        <w:rPr>
          <w:rFonts w:ascii="Sakkal Majalla" w:hAnsi="Sakkal Majalla" w:cs="Sakkal Majalla"/>
          <w:sz w:val="28"/>
          <w:szCs w:val="28"/>
          <w:rtl/>
        </w:rPr>
        <w:lastRenderedPageBreak/>
        <w:t>فراغ، بل يتولد من خلال "الروابط التفاعلية" التي تسهل نقل المعرفة من جهة إلى أخرى. وتعد هذه النظرية ضرورية لفهم البيئة المحيطة بالشركات الناشئة، وخاصة في قطاع مثل إدارة النفايات، الذي يتطلب تنسيقا عاليا بين الهيئات الحكومية، البلديات، المقاولين، والشركات التقنية. في هذا السياق، يمكن تفسير نجاح أو فشل الشركات الناشئة في أبوظبي من خلال مدى اندماجها في هذه الشبكات التعاونية، وقدرتها على بناء شراكات فعالة تؤدي إلى تبني حلولها التقنية. كما تساعد النظرية في تحليل آليات "التعلم الجماعي" و"الابتكار المفتوح"، اللذين يعدان من مفاتيح تحفيز الابتكار البيئي في الاقتصادات الناشئة.</w:t>
      </w:r>
    </w:p>
    <w:p w14:paraId="273BA128" w14:textId="5B28DDEF" w:rsidR="00E27357" w:rsidRPr="004B612F" w:rsidRDefault="00DB1714" w:rsidP="007C2968">
      <w:pPr>
        <w:pStyle w:val="ListParagraph"/>
        <w:numPr>
          <w:ilvl w:val="1"/>
          <w:numId w:val="113"/>
        </w:numPr>
        <w:bidi/>
        <w:spacing w:line="360" w:lineRule="auto"/>
        <w:rPr>
          <w:rFonts w:ascii="Sakkal Majalla" w:hAnsi="Sakkal Majalla" w:cs="Sakkal Majalla"/>
          <w:b/>
          <w:bCs/>
          <w:sz w:val="32"/>
          <w:szCs w:val="32"/>
        </w:rPr>
      </w:pPr>
      <w:bookmarkStart w:id="9" w:name="_Hlk195571126"/>
      <w:r w:rsidRPr="004B612F">
        <w:rPr>
          <w:rFonts w:ascii="Sakkal Majalla" w:hAnsi="Sakkal Majalla" w:cs="Sakkal Majalla" w:hint="cs"/>
          <w:b/>
          <w:bCs/>
          <w:sz w:val="32"/>
          <w:szCs w:val="32"/>
          <w:rtl/>
        </w:rPr>
        <w:t>ملخص</w:t>
      </w:r>
      <w:r w:rsidR="00E27357" w:rsidRPr="004B612F">
        <w:rPr>
          <w:rFonts w:ascii="Sakkal Majalla" w:hAnsi="Sakkal Majalla" w:cs="Sakkal Majalla"/>
          <w:b/>
          <w:bCs/>
          <w:sz w:val="32"/>
          <w:szCs w:val="32"/>
          <w:rtl/>
        </w:rPr>
        <w:t xml:space="preserve"> الإطار النظري</w:t>
      </w:r>
    </w:p>
    <w:bookmarkEnd w:id="9"/>
    <w:p w14:paraId="50CFCAC3" w14:textId="1BD2F5BD" w:rsidR="00E27357" w:rsidRPr="00E27357" w:rsidRDefault="00E27357" w:rsidP="007D08CC">
      <w:pPr>
        <w:spacing w:after="0" w:line="360" w:lineRule="auto"/>
        <w:jc w:val="both"/>
        <w:rPr>
          <w:rFonts w:ascii="Sakkal Majalla" w:hAnsi="Sakkal Majalla" w:cs="Sakkal Majalla"/>
          <w:sz w:val="28"/>
          <w:szCs w:val="28"/>
          <w:rtl/>
        </w:rPr>
      </w:pPr>
      <w:r w:rsidRPr="00E27357">
        <w:rPr>
          <w:rFonts w:ascii="Sakkal Majalla" w:hAnsi="Sakkal Majalla" w:cs="Sakkal Majalla"/>
          <w:sz w:val="28"/>
          <w:szCs w:val="28"/>
          <w:rtl/>
        </w:rPr>
        <w:t>من خلال هذه الأطر الأربعة، يكتسب البحث قدرة تفسيرية متعددة الأبعاد لتحليل الدور الذي يمكن أن تلعبه الشركات الناشئة في تطوير منظومة إعادة تدوير مخلفات الهدم والبناء في إمارة أبوظبي. فبينما تبرز نظرية الاقتصاد الدائري البعد البيئي–الاقتصادي، يبرز نموذج الابتكار كيف يعاد تشكيل الحلول من قبل الفاعلين الرياديين. وتحلل النظرية المؤسسية مستوى الجاهزية التنظيمية، بينما تبرز نظرية الشبكات الديناميكيات التفاعلية بين الأطراف المختلفة. هذا التمازج النظري يمكن الدراسة من تقديم تحليل متكامل، قادر على الخروج بتوصيات واقعية مبنية على فهم معمق لطبيعة القطاع والسياق الإماراتي</w:t>
      </w:r>
      <w:r w:rsidRPr="00E27357">
        <w:rPr>
          <w:rFonts w:ascii="Sakkal Majalla" w:hAnsi="Sakkal Majalla" w:cs="Sakkal Majalla"/>
          <w:sz w:val="28"/>
          <w:szCs w:val="28"/>
        </w:rPr>
        <w:t>.</w:t>
      </w:r>
    </w:p>
    <w:p w14:paraId="23F77B49" w14:textId="77777777" w:rsidR="00DB1714" w:rsidRDefault="00DB1714" w:rsidP="003A3043">
      <w:pPr>
        <w:spacing w:after="0" w:line="240" w:lineRule="auto"/>
        <w:rPr>
          <w:rFonts w:ascii="Sakkal Majalla" w:hAnsi="Sakkal Majalla" w:cs="Sakkal Majalla"/>
          <w:color w:val="0070C0"/>
          <w:sz w:val="28"/>
          <w:szCs w:val="28"/>
          <w:rtl/>
        </w:rPr>
      </w:pPr>
    </w:p>
    <w:p w14:paraId="2E715580" w14:textId="19BACA38" w:rsidR="00D22171" w:rsidRDefault="00DB1714" w:rsidP="00DB1714">
      <w:pPr>
        <w:spacing w:after="0"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الفصل الرابع: </w:t>
      </w:r>
      <w:r w:rsidR="001568D6" w:rsidRPr="00CA3104">
        <w:rPr>
          <w:rFonts w:ascii="Sakkal Majalla" w:hAnsi="Sakkal Majalla" w:cs="Sakkal Majalla"/>
          <w:b/>
          <w:bCs/>
          <w:sz w:val="36"/>
          <w:szCs w:val="36"/>
          <w:rtl/>
        </w:rPr>
        <w:t>م</w:t>
      </w:r>
      <w:r w:rsidR="00D22171" w:rsidRPr="00CA3104">
        <w:rPr>
          <w:rFonts w:ascii="Sakkal Majalla" w:hAnsi="Sakkal Majalla" w:cs="Sakkal Majalla"/>
          <w:b/>
          <w:bCs/>
          <w:sz w:val="36"/>
          <w:szCs w:val="36"/>
          <w:rtl/>
        </w:rPr>
        <w:t>نهجية وطرق البحث</w:t>
      </w:r>
    </w:p>
    <w:p w14:paraId="1AD7A1DC" w14:textId="4E974464" w:rsidR="00DB1714" w:rsidRPr="004B612F" w:rsidRDefault="00DB1714" w:rsidP="004B612F">
      <w:pPr>
        <w:pStyle w:val="ListParagraph"/>
        <w:numPr>
          <w:ilvl w:val="1"/>
          <w:numId w:val="112"/>
        </w:numPr>
        <w:bidi/>
        <w:spacing w:line="360" w:lineRule="auto"/>
        <w:rPr>
          <w:rFonts w:ascii="Sakkal Majalla" w:hAnsi="Sakkal Majalla" w:cs="Sakkal Majalla"/>
          <w:b/>
          <w:bCs/>
          <w:sz w:val="32"/>
          <w:szCs w:val="32"/>
          <w:rtl/>
        </w:rPr>
      </w:pPr>
      <w:bookmarkStart w:id="10" w:name="_Hlk195571137"/>
      <w:r w:rsidRPr="004B612F">
        <w:rPr>
          <w:rFonts w:ascii="Sakkal Majalla" w:hAnsi="Sakkal Majalla" w:cs="Sakkal Majalla" w:hint="cs"/>
          <w:b/>
          <w:bCs/>
          <w:sz w:val="32"/>
          <w:szCs w:val="32"/>
          <w:rtl/>
        </w:rPr>
        <w:t>م</w:t>
      </w:r>
      <w:r w:rsidR="00951CBF" w:rsidRPr="004B612F">
        <w:rPr>
          <w:rFonts w:ascii="Sakkal Majalla" w:hAnsi="Sakkal Majalla" w:cs="Sakkal Majalla" w:hint="cs"/>
          <w:b/>
          <w:bCs/>
          <w:sz w:val="32"/>
          <w:szCs w:val="32"/>
          <w:rtl/>
        </w:rPr>
        <w:t>نهجية البحث</w:t>
      </w:r>
    </w:p>
    <w:bookmarkEnd w:id="10"/>
    <w:p w14:paraId="6B32B00C" w14:textId="162CE037" w:rsidR="008E4E8F" w:rsidRDefault="008E4E8F" w:rsidP="007D08CC">
      <w:pPr>
        <w:spacing w:line="360" w:lineRule="auto"/>
        <w:jc w:val="both"/>
        <w:rPr>
          <w:rFonts w:ascii="Sakkal Majalla" w:hAnsi="Sakkal Majalla" w:cs="Sakkal Majalla"/>
          <w:sz w:val="28"/>
          <w:szCs w:val="28"/>
          <w:rtl/>
        </w:rPr>
      </w:pPr>
      <w:r w:rsidRPr="00951CBF">
        <w:rPr>
          <w:rFonts w:ascii="Sakkal Majalla" w:hAnsi="Sakkal Majalla" w:cs="Sakkal Majalla"/>
          <w:sz w:val="28"/>
          <w:szCs w:val="28"/>
          <w:rtl/>
        </w:rPr>
        <w:t>يعتمد هذا البحث على المنهج المختلط</w:t>
      </w:r>
      <w:r w:rsidRPr="00951CBF">
        <w:rPr>
          <w:rFonts w:ascii="Sakkal Majalla" w:hAnsi="Sakkal Majalla" w:cs="Sakkal Majalla"/>
          <w:sz w:val="28"/>
          <w:szCs w:val="28"/>
        </w:rPr>
        <w:t xml:space="preserve"> (Mixed Methods Approach)</w:t>
      </w:r>
      <w:r w:rsidRPr="00951CBF">
        <w:rPr>
          <w:rFonts w:ascii="Sakkal Majalla" w:hAnsi="Sakkal Majalla" w:cs="Sakkal Majalla"/>
          <w:sz w:val="28"/>
          <w:szCs w:val="28"/>
          <w:rtl/>
        </w:rPr>
        <w:t>، الذي يجمع بين الطريقتين الكمية والنوعية، وذلك بهدف تقديم فهم أكثر شمولا وتحليلا أعمق لدور الشركات الناشئة في تطوير إعادة تدوير مخلفات الهدم والبناء في إمارة أبوظبي. وتم اختيار هذا المنهج لعدة اعتبارات، أبرزها طبيعة المشكلة البحثية التي تتضمن أبعادا فنية (تقنية)، اقتصادية، تنظيمية وسلوكية، تتطلب جمع بيانات كمية قابلة للقياس، إلى جانب معلومات نوعية تساعد في تفسير الظواهر والسياقات المحلية</w:t>
      </w:r>
      <w:r w:rsidRPr="00951CBF">
        <w:rPr>
          <w:rFonts w:ascii="Sakkal Majalla" w:hAnsi="Sakkal Majalla" w:cs="Sakkal Majalla"/>
          <w:sz w:val="28"/>
          <w:szCs w:val="28"/>
        </w:rPr>
        <w:t>.</w:t>
      </w:r>
    </w:p>
    <w:p w14:paraId="67867143" w14:textId="77777777" w:rsidR="00953A1D" w:rsidRPr="004B612F" w:rsidRDefault="00953A1D" w:rsidP="007D08CC">
      <w:pPr>
        <w:spacing w:line="360" w:lineRule="auto"/>
        <w:jc w:val="both"/>
        <w:rPr>
          <w:rFonts w:ascii="Sakkal Majalla" w:hAnsi="Sakkal Majalla" w:cs="Sakkal Majalla"/>
          <w:sz w:val="28"/>
          <w:szCs w:val="28"/>
          <w:rtl/>
        </w:rPr>
      </w:pPr>
    </w:p>
    <w:p w14:paraId="5D85B523" w14:textId="49A4C027" w:rsidR="00951CBF" w:rsidRPr="004B612F" w:rsidRDefault="00951CBF" w:rsidP="004B612F">
      <w:pPr>
        <w:pStyle w:val="ListParagraph"/>
        <w:numPr>
          <w:ilvl w:val="1"/>
          <w:numId w:val="112"/>
        </w:numPr>
        <w:bidi/>
        <w:spacing w:line="360" w:lineRule="auto"/>
        <w:rPr>
          <w:rFonts w:ascii="Sakkal Majalla" w:hAnsi="Sakkal Majalla" w:cs="Sakkal Majalla"/>
          <w:b/>
          <w:bCs/>
          <w:sz w:val="32"/>
          <w:szCs w:val="32"/>
          <w:rtl/>
        </w:rPr>
      </w:pPr>
      <w:bookmarkStart w:id="11" w:name="_Hlk195571140"/>
      <w:r w:rsidRPr="004B612F">
        <w:rPr>
          <w:rFonts w:ascii="Sakkal Majalla" w:hAnsi="Sakkal Majalla" w:cs="Sakkal Majalla" w:hint="cs"/>
          <w:b/>
          <w:bCs/>
          <w:sz w:val="32"/>
          <w:szCs w:val="32"/>
          <w:rtl/>
        </w:rPr>
        <w:lastRenderedPageBreak/>
        <w:t>تصميم البحث</w:t>
      </w:r>
    </w:p>
    <w:bookmarkEnd w:id="11"/>
    <w:p w14:paraId="0536B824" w14:textId="77777777" w:rsidR="008E4E8F" w:rsidRPr="00951CBF" w:rsidRDefault="008E4E8F" w:rsidP="008E4E8F">
      <w:pPr>
        <w:spacing w:after="0" w:line="360" w:lineRule="auto"/>
        <w:rPr>
          <w:rFonts w:ascii="Sakkal Majalla" w:hAnsi="Sakkal Majalla" w:cs="Sakkal Majalla"/>
          <w:sz w:val="28"/>
          <w:szCs w:val="28"/>
        </w:rPr>
      </w:pPr>
      <w:r w:rsidRPr="00951CBF">
        <w:rPr>
          <w:rFonts w:ascii="Sakkal Majalla" w:hAnsi="Sakkal Majalla" w:cs="Sakkal Majalla"/>
          <w:sz w:val="28"/>
          <w:szCs w:val="28"/>
          <w:rtl/>
        </w:rPr>
        <w:t>يعتمد تصميم البحث على تقسيمه إلى مرحلتين رئيسيتين</w:t>
      </w:r>
      <w:r w:rsidRPr="00951CBF">
        <w:rPr>
          <w:rFonts w:ascii="Sakkal Majalla" w:hAnsi="Sakkal Majalla" w:cs="Sakkal Majalla"/>
          <w:sz w:val="28"/>
          <w:szCs w:val="28"/>
        </w:rPr>
        <w:t>:</w:t>
      </w:r>
    </w:p>
    <w:p w14:paraId="1F42E431" w14:textId="2B8D067E" w:rsidR="008E4E8F" w:rsidRPr="00951CBF" w:rsidRDefault="008E4E8F" w:rsidP="00951CBF">
      <w:pPr>
        <w:pStyle w:val="ListParagraph"/>
        <w:numPr>
          <w:ilvl w:val="0"/>
          <w:numId w:val="56"/>
        </w:numPr>
        <w:bidi/>
        <w:spacing w:after="0" w:line="360" w:lineRule="auto"/>
        <w:rPr>
          <w:rFonts w:ascii="Sakkal Majalla" w:hAnsi="Sakkal Majalla" w:cs="Sakkal Majalla"/>
          <w:sz w:val="28"/>
          <w:szCs w:val="28"/>
        </w:rPr>
      </w:pPr>
      <w:r w:rsidRPr="007D08CC">
        <w:rPr>
          <w:rFonts w:ascii="Sakkal Majalla" w:hAnsi="Sakkal Majalla" w:cs="Sakkal Majalla"/>
          <w:b/>
          <w:bCs/>
          <w:sz w:val="28"/>
          <w:szCs w:val="28"/>
          <w:rtl/>
        </w:rPr>
        <w:t xml:space="preserve">البحث </w:t>
      </w:r>
      <w:r w:rsidR="007D08CC" w:rsidRPr="007D08CC">
        <w:rPr>
          <w:rFonts w:ascii="Sakkal Majalla" w:hAnsi="Sakkal Majalla" w:cs="Sakkal Majalla" w:hint="cs"/>
          <w:b/>
          <w:bCs/>
          <w:sz w:val="28"/>
          <w:szCs w:val="28"/>
          <w:rtl/>
        </w:rPr>
        <w:t>النوعي</w:t>
      </w:r>
      <w:r w:rsidR="007D08CC" w:rsidRPr="007D08CC">
        <w:rPr>
          <w:rFonts w:ascii="Sakkal Majalla" w:hAnsi="Sakkal Majalla" w:cs="Sakkal Majalla"/>
          <w:b/>
          <w:bCs/>
          <w:sz w:val="28"/>
          <w:szCs w:val="28"/>
        </w:rPr>
        <w:t>:</w:t>
      </w:r>
      <w:r w:rsidRPr="00951CBF">
        <w:rPr>
          <w:rFonts w:ascii="Sakkal Majalla" w:hAnsi="Sakkal Majalla" w:cs="Sakkal Majalla"/>
          <w:sz w:val="28"/>
          <w:szCs w:val="28"/>
        </w:rPr>
        <w:br/>
      </w:r>
      <w:r w:rsidRPr="00951CBF">
        <w:rPr>
          <w:rFonts w:ascii="Sakkal Majalla" w:hAnsi="Sakkal Majalla" w:cs="Sakkal Majalla"/>
          <w:sz w:val="28"/>
          <w:szCs w:val="28"/>
          <w:rtl/>
        </w:rPr>
        <w:t>يهدف إلى استكشاف التحديات والفرص التي تواجه الشركات الناشئة، من خلال جمع بيانات غنية من أصحاب المصلحة الأساسيين، وتحليل تصوراتهم وخبراتهم في الميدان</w:t>
      </w:r>
      <w:r w:rsidRPr="00951CBF">
        <w:rPr>
          <w:rFonts w:ascii="Sakkal Majalla" w:hAnsi="Sakkal Majalla" w:cs="Sakkal Majalla"/>
          <w:sz w:val="28"/>
          <w:szCs w:val="28"/>
        </w:rPr>
        <w:t>.</w:t>
      </w:r>
    </w:p>
    <w:p w14:paraId="7D5C3B3E" w14:textId="28713D00" w:rsidR="004B612F" w:rsidRPr="007D08CC" w:rsidRDefault="008E4E8F" w:rsidP="007D08CC">
      <w:pPr>
        <w:pStyle w:val="ListParagraph"/>
        <w:numPr>
          <w:ilvl w:val="0"/>
          <w:numId w:val="56"/>
        </w:numPr>
        <w:bidi/>
        <w:spacing w:line="360" w:lineRule="auto"/>
        <w:rPr>
          <w:rFonts w:ascii="Sakkal Majalla" w:hAnsi="Sakkal Majalla" w:cs="Sakkal Majalla"/>
          <w:sz w:val="28"/>
          <w:szCs w:val="28"/>
        </w:rPr>
      </w:pPr>
      <w:r w:rsidRPr="007D08CC">
        <w:rPr>
          <w:rFonts w:ascii="Sakkal Majalla" w:hAnsi="Sakkal Majalla" w:cs="Sakkal Majalla"/>
          <w:b/>
          <w:bCs/>
          <w:sz w:val="28"/>
          <w:szCs w:val="28"/>
          <w:rtl/>
        </w:rPr>
        <w:t xml:space="preserve">البحث </w:t>
      </w:r>
      <w:r w:rsidR="007D08CC" w:rsidRPr="007D08CC">
        <w:rPr>
          <w:rFonts w:ascii="Sakkal Majalla" w:hAnsi="Sakkal Majalla" w:cs="Sakkal Majalla" w:hint="cs"/>
          <w:b/>
          <w:bCs/>
          <w:sz w:val="28"/>
          <w:szCs w:val="28"/>
          <w:rtl/>
        </w:rPr>
        <w:t>الكمي</w:t>
      </w:r>
      <w:r w:rsidR="007D08CC" w:rsidRPr="007D08CC">
        <w:rPr>
          <w:rFonts w:ascii="Sakkal Majalla" w:hAnsi="Sakkal Majalla" w:cs="Sakkal Majalla"/>
          <w:b/>
          <w:bCs/>
          <w:sz w:val="28"/>
          <w:szCs w:val="28"/>
        </w:rPr>
        <w:t>:</w:t>
      </w:r>
      <w:r w:rsidRPr="00951CBF">
        <w:rPr>
          <w:rFonts w:ascii="Sakkal Majalla" w:hAnsi="Sakkal Majalla" w:cs="Sakkal Majalla"/>
          <w:sz w:val="28"/>
          <w:szCs w:val="28"/>
        </w:rPr>
        <w:br/>
      </w:r>
      <w:r w:rsidRPr="00951CBF">
        <w:rPr>
          <w:rFonts w:ascii="Sakkal Majalla" w:hAnsi="Sakkal Majalla" w:cs="Sakkal Majalla"/>
          <w:sz w:val="28"/>
          <w:szCs w:val="28"/>
          <w:rtl/>
        </w:rPr>
        <w:t>يستخدم لتحليل العلاقات بين المتغيرات المختلفة (مثل وجود السياسات الداعمة وكفاءة إعادة التدوير)، من خلال أدوات إحصائية تساعد في اختبار الفرضيات</w:t>
      </w:r>
      <w:r w:rsidRPr="00951CBF">
        <w:rPr>
          <w:rFonts w:ascii="Sakkal Majalla" w:hAnsi="Sakkal Majalla" w:cs="Sakkal Majalla"/>
          <w:sz w:val="28"/>
          <w:szCs w:val="28"/>
        </w:rPr>
        <w:t>.</w:t>
      </w:r>
    </w:p>
    <w:p w14:paraId="2B4915EB" w14:textId="3DE1C5FB" w:rsidR="004B612F" w:rsidRDefault="00951CBF" w:rsidP="004B612F">
      <w:pPr>
        <w:pStyle w:val="ListParagraph"/>
        <w:numPr>
          <w:ilvl w:val="1"/>
          <w:numId w:val="83"/>
        </w:numPr>
        <w:bidi/>
        <w:spacing w:before="240" w:line="360" w:lineRule="auto"/>
        <w:rPr>
          <w:rFonts w:ascii="Sakkal Majalla" w:hAnsi="Sakkal Majalla" w:cs="Sakkal Majalla"/>
          <w:b/>
          <w:bCs/>
          <w:sz w:val="32"/>
          <w:szCs w:val="32"/>
        </w:rPr>
      </w:pPr>
      <w:bookmarkStart w:id="12" w:name="_Hlk195571145"/>
      <w:r w:rsidRPr="004B612F">
        <w:rPr>
          <w:rFonts w:ascii="Sakkal Majalla" w:hAnsi="Sakkal Majalla" w:cs="Sakkal Majalla" w:hint="cs"/>
          <w:b/>
          <w:bCs/>
          <w:sz w:val="32"/>
          <w:szCs w:val="32"/>
          <w:rtl/>
        </w:rPr>
        <w:t>أدوات جمع البيانات</w:t>
      </w:r>
    </w:p>
    <w:bookmarkEnd w:id="12"/>
    <w:p w14:paraId="381DF2BC" w14:textId="77777777" w:rsidR="004B612F" w:rsidRPr="004B612F" w:rsidRDefault="004B612F" w:rsidP="004B612F">
      <w:pPr>
        <w:pStyle w:val="ListParagraph"/>
        <w:bidi/>
        <w:spacing w:before="240" w:line="360" w:lineRule="auto"/>
        <w:rPr>
          <w:rFonts w:ascii="Sakkal Majalla" w:hAnsi="Sakkal Majalla" w:cs="Sakkal Majalla"/>
          <w:b/>
          <w:bCs/>
          <w:sz w:val="8"/>
          <w:szCs w:val="8"/>
        </w:rPr>
      </w:pPr>
    </w:p>
    <w:p w14:paraId="77D904D1" w14:textId="5F68C3EB" w:rsidR="008E4E8F" w:rsidRPr="007D08CC" w:rsidRDefault="008E4E8F" w:rsidP="00951CBF">
      <w:pPr>
        <w:pStyle w:val="ListParagraph"/>
        <w:numPr>
          <w:ilvl w:val="1"/>
          <w:numId w:val="46"/>
        </w:numPr>
        <w:tabs>
          <w:tab w:val="clear" w:pos="1440"/>
          <w:tab w:val="right" w:pos="360"/>
        </w:tabs>
        <w:bidi/>
        <w:spacing w:after="0" w:line="360" w:lineRule="auto"/>
        <w:ind w:left="720"/>
        <w:rPr>
          <w:rFonts w:ascii="Sakkal Majalla" w:hAnsi="Sakkal Majalla" w:cs="Sakkal Majalla"/>
          <w:b/>
          <w:bCs/>
          <w:sz w:val="28"/>
          <w:szCs w:val="28"/>
        </w:rPr>
      </w:pPr>
      <w:r w:rsidRPr="007D08CC">
        <w:rPr>
          <w:rFonts w:ascii="Sakkal Majalla" w:hAnsi="Sakkal Majalla" w:cs="Sakkal Majalla"/>
          <w:b/>
          <w:bCs/>
          <w:sz w:val="28"/>
          <w:szCs w:val="28"/>
        </w:rPr>
        <w:t xml:space="preserve"> </w:t>
      </w:r>
      <w:r w:rsidRPr="007D08CC">
        <w:rPr>
          <w:rFonts w:ascii="Sakkal Majalla" w:hAnsi="Sakkal Majalla" w:cs="Sakkal Majalla"/>
          <w:b/>
          <w:bCs/>
          <w:sz w:val="28"/>
          <w:szCs w:val="28"/>
          <w:rtl/>
        </w:rPr>
        <w:t xml:space="preserve">المقابلات شبه </w:t>
      </w:r>
      <w:r w:rsidR="007D08CC" w:rsidRPr="007D08CC">
        <w:rPr>
          <w:rFonts w:ascii="Sakkal Majalla" w:hAnsi="Sakkal Majalla" w:cs="Sakkal Majalla" w:hint="cs"/>
          <w:b/>
          <w:bCs/>
          <w:sz w:val="28"/>
          <w:szCs w:val="28"/>
          <w:rtl/>
        </w:rPr>
        <w:t>المنظمة</w:t>
      </w:r>
      <w:r w:rsidR="007D08CC" w:rsidRPr="007D08CC">
        <w:rPr>
          <w:rFonts w:ascii="Sakkal Majalla" w:hAnsi="Sakkal Majalla" w:cs="Sakkal Majalla"/>
          <w:b/>
          <w:bCs/>
          <w:sz w:val="28"/>
          <w:szCs w:val="28"/>
        </w:rPr>
        <w:t>:</w:t>
      </w:r>
    </w:p>
    <w:p w14:paraId="5B9AB0C6" w14:textId="77777777" w:rsidR="008E4E8F" w:rsidRPr="00951CBF" w:rsidRDefault="008E4E8F" w:rsidP="008E4E8F">
      <w:pPr>
        <w:spacing w:after="0" w:line="360" w:lineRule="auto"/>
        <w:rPr>
          <w:rFonts w:ascii="Sakkal Majalla" w:hAnsi="Sakkal Majalla" w:cs="Sakkal Majalla"/>
          <w:sz w:val="28"/>
          <w:szCs w:val="28"/>
        </w:rPr>
      </w:pPr>
      <w:r w:rsidRPr="00951CBF">
        <w:rPr>
          <w:rFonts w:ascii="Sakkal Majalla" w:hAnsi="Sakkal Majalla" w:cs="Sakkal Majalla"/>
          <w:sz w:val="28"/>
          <w:szCs w:val="28"/>
          <w:rtl/>
        </w:rPr>
        <w:t>سيتم إجراء مقابلات مع مجموعة مختارة من</w:t>
      </w:r>
      <w:r w:rsidRPr="00951CBF">
        <w:rPr>
          <w:rFonts w:ascii="Sakkal Majalla" w:hAnsi="Sakkal Majalla" w:cs="Sakkal Majalla"/>
          <w:sz w:val="28"/>
          <w:szCs w:val="28"/>
        </w:rPr>
        <w:t>:</w:t>
      </w:r>
    </w:p>
    <w:p w14:paraId="587C76AB" w14:textId="77777777" w:rsidR="008E4E8F" w:rsidRPr="00951CBF" w:rsidRDefault="008E4E8F" w:rsidP="00951CBF">
      <w:pPr>
        <w:pStyle w:val="ListParagraph"/>
        <w:numPr>
          <w:ilvl w:val="0"/>
          <w:numId w:val="57"/>
        </w:numPr>
        <w:bidi/>
        <w:spacing w:after="0" w:line="360" w:lineRule="auto"/>
        <w:rPr>
          <w:rFonts w:ascii="Sakkal Majalla" w:hAnsi="Sakkal Majalla" w:cs="Sakkal Majalla"/>
          <w:sz w:val="28"/>
          <w:szCs w:val="28"/>
        </w:rPr>
      </w:pPr>
      <w:r w:rsidRPr="00951CBF">
        <w:rPr>
          <w:rFonts w:ascii="Sakkal Majalla" w:hAnsi="Sakkal Majalla" w:cs="Sakkal Majalla"/>
          <w:sz w:val="28"/>
          <w:szCs w:val="28"/>
          <w:rtl/>
        </w:rPr>
        <w:t>مؤسسي ومديري الشركات الناشئة العاملة في مجال إدارة النفايات أو التقنيات البيئية</w:t>
      </w:r>
      <w:r w:rsidRPr="00951CBF">
        <w:rPr>
          <w:rFonts w:ascii="Sakkal Majalla" w:hAnsi="Sakkal Majalla" w:cs="Sakkal Majalla"/>
          <w:sz w:val="28"/>
          <w:szCs w:val="28"/>
        </w:rPr>
        <w:t>.</w:t>
      </w:r>
    </w:p>
    <w:p w14:paraId="39E156B0" w14:textId="77777777" w:rsidR="008E4E8F" w:rsidRPr="00951CBF" w:rsidRDefault="008E4E8F" w:rsidP="00951CBF">
      <w:pPr>
        <w:pStyle w:val="ListParagraph"/>
        <w:numPr>
          <w:ilvl w:val="0"/>
          <w:numId w:val="57"/>
        </w:numPr>
        <w:bidi/>
        <w:spacing w:after="0" w:line="360" w:lineRule="auto"/>
        <w:rPr>
          <w:rFonts w:ascii="Sakkal Majalla" w:hAnsi="Sakkal Majalla" w:cs="Sakkal Majalla"/>
          <w:sz w:val="28"/>
          <w:szCs w:val="28"/>
        </w:rPr>
      </w:pPr>
      <w:r w:rsidRPr="00951CBF">
        <w:rPr>
          <w:rFonts w:ascii="Sakkal Majalla" w:hAnsi="Sakkal Majalla" w:cs="Sakkal Majalla"/>
          <w:sz w:val="28"/>
          <w:szCs w:val="28"/>
          <w:rtl/>
        </w:rPr>
        <w:t>ممثلين من الجهات التنظيمية ذات العلاقة (مثل "تدوير"، البلديات، دائرة الطاقة، الخ...)</w:t>
      </w:r>
      <w:r w:rsidRPr="00951CBF">
        <w:rPr>
          <w:rFonts w:ascii="Sakkal Majalla" w:hAnsi="Sakkal Majalla" w:cs="Sakkal Majalla"/>
          <w:sz w:val="28"/>
          <w:szCs w:val="28"/>
        </w:rPr>
        <w:t>.</w:t>
      </w:r>
    </w:p>
    <w:p w14:paraId="2EEE800C" w14:textId="0EB327DA" w:rsidR="007D08CC" w:rsidRDefault="008E4E8F" w:rsidP="007D08CC">
      <w:pPr>
        <w:spacing w:line="360" w:lineRule="auto"/>
        <w:rPr>
          <w:rFonts w:ascii="Sakkal Majalla" w:hAnsi="Sakkal Majalla" w:cs="Sakkal Majalla"/>
          <w:sz w:val="28"/>
          <w:szCs w:val="28"/>
          <w:rtl/>
        </w:rPr>
      </w:pPr>
      <w:r w:rsidRPr="00951CBF">
        <w:rPr>
          <w:rFonts w:ascii="Sakkal Majalla" w:hAnsi="Sakkal Majalla" w:cs="Sakkal Majalla"/>
          <w:sz w:val="28"/>
          <w:szCs w:val="28"/>
          <w:rtl/>
        </w:rPr>
        <w:t>تهدف هذه المقابلات إلى الكشف عن التحديات الواقعية، ومدى دعم السياسات، ونوعية الشراكات بين القطاعين العام والخاص، بالإضافة إلى جمع اقتراحات لتطوير المنظومة</w:t>
      </w:r>
      <w:r w:rsidRPr="00951CBF">
        <w:rPr>
          <w:rFonts w:ascii="Sakkal Majalla" w:hAnsi="Sakkal Majalla" w:cs="Sakkal Majalla"/>
          <w:sz w:val="28"/>
          <w:szCs w:val="28"/>
        </w:rPr>
        <w:t>.</w:t>
      </w:r>
    </w:p>
    <w:p w14:paraId="53FCCFF5" w14:textId="680508A3" w:rsidR="008E4E8F" w:rsidRPr="007D08CC" w:rsidRDefault="008E4E8F" w:rsidP="00951CBF">
      <w:pPr>
        <w:pStyle w:val="ListParagraph"/>
        <w:numPr>
          <w:ilvl w:val="0"/>
          <w:numId w:val="46"/>
        </w:numPr>
        <w:bidi/>
        <w:spacing w:after="0" w:line="360" w:lineRule="auto"/>
        <w:rPr>
          <w:rFonts w:ascii="Sakkal Majalla" w:hAnsi="Sakkal Majalla" w:cs="Sakkal Majalla"/>
          <w:b/>
          <w:bCs/>
          <w:sz w:val="28"/>
          <w:szCs w:val="28"/>
        </w:rPr>
      </w:pPr>
      <w:r w:rsidRPr="007D08CC">
        <w:rPr>
          <w:rFonts w:ascii="Sakkal Majalla" w:hAnsi="Sakkal Majalla" w:cs="Sakkal Majalla"/>
          <w:b/>
          <w:bCs/>
          <w:sz w:val="28"/>
          <w:szCs w:val="28"/>
          <w:rtl/>
        </w:rPr>
        <w:t xml:space="preserve">الاستبيان </w:t>
      </w:r>
    </w:p>
    <w:p w14:paraId="24C2CB43" w14:textId="2C502D33" w:rsidR="008E4E8F" w:rsidRPr="00951CBF" w:rsidRDefault="008E4E8F" w:rsidP="008E4E8F">
      <w:pPr>
        <w:spacing w:after="0" w:line="360" w:lineRule="auto"/>
        <w:rPr>
          <w:rFonts w:ascii="Sakkal Majalla" w:hAnsi="Sakkal Majalla" w:cs="Sakkal Majalla"/>
          <w:sz w:val="28"/>
          <w:szCs w:val="28"/>
        </w:rPr>
      </w:pPr>
      <w:r w:rsidRPr="00951CBF">
        <w:rPr>
          <w:rFonts w:ascii="Sakkal Majalla" w:hAnsi="Sakkal Majalla" w:cs="Sakkal Majalla"/>
          <w:sz w:val="28"/>
          <w:szCs w:val="28"/>
          <w:rtl/>
        </w:rPr>
        <w:t>سيوجه إلى</w:t>
      </w:r>
      <w:r w:rsidRPr="00951CBF">
        <w:rPr>
          <w:rFonts w:ascii="Sakkal Majalla" w:hAnsi="Sakkal Majalla" w:cs="Sakkal Majalla"/>
          <w:sz w:val="28"/>
          <w:szCs w:val="28"/>
        </w:rPr>
        <w:t>:</w:t>
      </w:r>
    </w:p>
    <w:p w14:paraId="5FFC9A56" w14:textId="77777777" w:rsidR="008E4E8F" w:rsidRPr="00951CBF" w:rsidRDefault="008E4E8F" w:rsidP="00951CBF">
      <w:pPr>
        <w:pStyle w:val="ListParagraph"/>
        <w:numPr>
          <w:ilvl w:val="0"/>
          <w:numId w:val="58"/>
        </w:numPr>
        <w:bidi/>
        <w:spacing w:after="0" w:line="360" w:lineRule="auto"/>
        <w:rPr>
          <w:rFonts w:ascii="Sakkal Majalla" w:hAnsi="Sakkal Majalla" w:cs="Sakkal Majalla"/>
          <w:sz w:val="28"/>
          <w:szCs w:val="28"/>
        </w:rPr>
      </w:pPr>
      <w:r w:rsidRPr="00951CBF">
        <w:rPr>
          <w:rFonts w:ascii="Sakkal Majalla" w:hAnsi="Sakkal Majalla" w:cs="Sakkal Majalla"/>
          <w:sz w:val="28"/>
          <w:szCs w:val="28"/>
          <w:rtl/>
        </w:rPr>
        <w:t>شركات ناشئة مسجلة في إمارة أبوظبي وتعمل في مجال البيئة أو إعادة التدوير</w:t>
      </w:r>
      <w:r w:rsidRPr="00951CBF">
        <w:rPr>
          <w:rFonts w:ascii="Sakkal Majalla" w:hAnsi="Sakkal Majalla" w:cs="Sakkal Majalla"/>
          <w:sz w:val="28"/>
          <w:szCs w:val="28"/>
        </w:rPr>
        <w:t>.</w:t>
      </w:r>
    </w:p>
    <w:p w14:paraId="78B9BCA4" w14:textId="77777777" w:rsidR="008E4E8F" w:rsidRPr="00951CBF" w:rsidRDefault="008E4E8F" w:rsidP="00951CBF">
      <w:pPr>
        <w:pStyle w:val="ListParagraph"/>
        <w:numPr>
          <w:ilvl w:val="0"/>
          <w:numId w:val="58"/>
        </w:numPr>
        <w:bidi/>
        <w:spacing w:after="0" w:line="360" w:lineRule="auto"/>
        <w:rPr>
          <w:rFonts w:ascii="Sakkal Majalla" w:hAnsi="Sakkal Majalla" w:cs="Sakkal Majalla"/>
          <w:sz w:val="28"/>
          <w:szCs w:val="28"/>
        </w:rPr>
      </w:pPr>
      <w:r w:rsidRPr="00951CBF">
        <w:rPr>
          <w:rFonts w:ascii="Sakkal Majalla" w:hAnsi="Sakkal Majalla" w:cs="Sakkal Majalla"/>
          <w:sz w:val="28"/>
          <w:szCs w:val="28"/>
          <w:rtl/>
        </w:rPr>
        <w:t>جهات ذات علاقة بفرز المخلفات (مقاولون، مستشارون بيئيون، شركات لوجستية)</w:t>
      </w:r>
      <w:r w:rsidRPr="00951CBF">
        <w:rPr>
          <w:rFonts w:ascii="Sakkal Majalla" w:hAnsi="Sakkal Majalla" w:cs="Sakkal Majalla"/>
          <w:sz w:val="28"/>
          <w:szCs w:val="28"/>
        </w:rPr>
        <w:t>.</w:t>
      </w:r>
    </w:p>
    <w:p w14:paraId="0886D2E5" w14:textId="77777777" w:rsidR="008E4E8F" w:rsidRPr="00951CBF" w:rsidRDefault="008E4E8F" w:rsidP="008E4E8F">
      <w:pPr>
        <w:spacing w:after="0" w:line="360" w:lineRule="auto"/>
        <w:rPr>
          <w:rFonts w:ascii="Sakkal Majalla" w:hAnsi="Sakkal Majalla" w:cs="Sakkal Majalla"/>
          <w:sz w:val="28"/>
          <w:szCs w:val="28"/>
        </w:rPr>
      </w:pPr>
      <w:r w:rsidRPr="00951CBF">
        <w:rPr>
          <w:rFonts w:ascii="Sakkal Majalla" w:hAnsi="Sakkal Majalla" w:cs="Sakkal Majalla"/>
          <w:sz w:val="28"/>
          <w:szCs w:val="28"/>
          <w:rtl/>
        </w:rPr>
        <w:t>يتكون الاستبيان من ثلاثة محاور رئيسية</w:t>
      </w:r>
      <w:r w:rsidRPr="00951CBF">
        <w:rPr>
          <w:rFonts w:ascii="Sakkal Majalla" w:hAnsi="Sakkal Majalla" w:cs="Sakkal Majalla"/>
          <w:sz w:val="28"/>
          <w:szCs w:val="28"/>
        </w:rPr>
        <w:t>:</w:t>
      </w:r>
    </w:p>
    <w:p w14:paraId="375563A6" w14:textId="77777777" w:rsidR="008E4E8F" w:rsidRPr="00951CBF" w:rsidRDefault="008E4E8F" w:rsidP="00951CBF">
      <w:pPr>
        <w:pStyle w:val="ListParagraph"/>
        <w:numPr>
          <w:ilvl w:val="0"/>
          <w:numId w:val="59"/>
        </w:numPr>
        <w:bidi/>
        <w:spacing w:after="0" w:line="360" w:lineRule="auto"/>
        <w:rPr>
          <w:rFonts w:ascii="Sakkal Majalla" w:hAnsi="Sakkal Majalla" w:cs="Sakkal Majalla"/>
          <w:sz w:val="28"/>
          <w:szCs w:val="28"/>
        </w:rPr>
      </w:pPr>
      <w:r w:rsidRPr="00951CBF">
        <w:rPr>
          <w:rFonts w:ascii="Sakkal Majalla" w:hAnsi="Sakkal Majalla" w:cs="Sakkal Majalla"/>
          <w:sz w:val="28"/>
          <w:szCs w:val="28"/>
          <w:rtl/>
        </w:rPr>
        <w:t>محور تقييمي لأداء عمليات الفرز وإعادة التدوير</w:t>
      </w:r>
      <w:r w:rsidRPr="00951CBF">
        <w:rPr>
          <w:rFonts w:ascii="Sakkal Majalla" w:hAnsi="Sakkal Majalla" w:cs="Sakkal Majalla"/>
          <w:sz w:val="28"/>
          <w:szCs w:val="28"/>
        </w:rPr>
        <w:t>.</w:t>
      </w:r>
    </w:p>
    <w:p w14:paraId="61DCA394" w14:textId="77777777" w:rsidR="008E4E8F" w:rsidRPr="00951CBF" w:rsidRDefault="008E4E8F" w:rsidP="00951CBF">
      <w:pPr>
        <w:pStyle w:val="ListParagraph"/>
        <w:numPr>
          <w:ilvl w:val="0"/>
          <w:numId w:val="59"/>
        </w:numPr>
        <w:bidi/>
        <w:spacing w:after="0" w:line="360" w:lineRule="auto"/>
        <w:rPr>
          <w:rFonts w:ascii="Sakkal Majalla" w:hAnsi="Sakkal Majalla" w:cs="Sakkal Majalla"/>
          <w:sz w:val="28"/>
          <w:szCs w:val="28"/>
        </w:rPr>
      </w:pPr>
      <w:r w:rsidRPr="00951CBF">
        <w:rPr>
          <w:rFonts w:ascii="Sakkal Majalla" w:hAnsi="Sakkal Majalla" w:cs="Sakkal Majalla"/>
          <w:sz w:val="28"/>
          <w:szCs w:val="28"/>
          <w:rtl/>
        </w:rPr>
        <w:t>محور لقياس مدى التأثير التنظيمي والتقني على الشركات</w:t>
      </w:r>
      <w:r w:rsidRPr="00951CBF">
        <w:rPr>
          <w:rFonts w:ascii="Sakkal Majalla" w:hAnsi="Sakkal Majalla" w:cs="Sakkal Majalla"/>
          <w:sz w:val="28"/>
          <w:szCs w:val="28"/>
        </w:rPr>
        <w:t>.</w:t>
      </w:r>
    </w:p>
    <w:p w14:paraId="06B615B8" w14:textId="5E9E31FE" w:rsidR="008E4E8F" w:rsidRDefault="008E4E8F" w:rsidP="00C56939">
      <w:pPr>
        <w:pStyle w:val="ListParagraph"/>
        <w:numPr>
          <w:ilvl w:val="0"/>
          <w:numId w:val="59"/>
        </w:numPr>
        <w:bidi/>
        <w:spacing w:line="360" w:lineRule="auto"/>
        <w:rPr>
          <w:rFonts w:ascii="Sakkal Majalla" w:hAnsi="Sakkal Majalla" w:cs="Sakkal Majalla"/>
          <w:sz w:val="28"/>
          <w:szCs w:val="28"/>
        </w:rPr>
      </w:pPr>
      <w:r w:rsidRPr="00951CBF">
        <w:rPr>
          <w:rFonts w:ascii="Sakkal Majalla" w:hAnsi="Sakkal Majalla" w:cs="Sakkal Majalla"/>
          <w:sz w:val="28"/>
          <w:szCs w:val="28"/>
          <w:rtl/>
        </w:rPr>
        <w:lastRenderedPageBreak/>
        <w:t>محور لتحليل الأثر الاقتصادي والبيئي المتوقع من مشاركة الشركات الناشئة</w:t>
      </w:r>
      <w:r w:rsidRPr="00951CBF">
        <w:rPr>
          <w:rFonts w:ascii="Sakkal Majalla" w:hAnsi="Sakkal Majalla" w:cs="Sakkal Majalla"/>
          <w:sz w:val="28"/>
          <w:szCs w:val="28"/>
        </w:rPr>
        <w:t>.</w:t>
      </w:r>
    </w:p>
    <w:p w14:paraId="6A980851" w14:textId="77777777" w:rsidR="00C56939" w:rsidRPr="00C56939" w:rsidRDefault="00C56939" w:rsidP="00C56939">
      <w:pPr>
        <w:pStyle w:val="ListParagraph"/>
        <w:bidi/>
        <w:spacing w:line="360" w:lineRule="auto"/>
        <w:ind w:left="1080"/>
        <w:rPr>
          <w:rFonts w:ascii="Sakkal Majalla" w:hAnsi="Sakkal Majalla" w:cs="Sakkal Majalla"/>
          <w:sz w:val="8"/>
          <w:szCs w:val="8"/>
        </w:rPr>
      </w:pPr>
    </w:p>
    <w:p w14:paraId="126BE4A0" w14:textId="748CCB04" w:rsidR="008E4E8F" w:rsidRDefault="008E4E8F" w:rsidP="004B612F">
      <w:pPr>
        <w:pStyle w:val="ListParagraph"/>
        <w:numPr>
          <w:ilvl w:val="1"/>
          <w:numId w:val="83"/>
        </w:numPr>
        <w:bidi/>
        <w:spacing w:after="0" w:line="360" w:lineRule="auto"/>
        <w:rPr>
          <w:rFonts w:ascii="Sakkal Majalla" w:hAnsi="Sakkal Majalla" w:cs="Sakkal Majalla"/>
          <w:b/>
          <w:bCs/>
          <w:sz w:val="32"/>
          <w:szCs w:val="32"/>
        </w:rPr>
      </w:pPr>
      <w:bookmarkStart w:id="13" w:name="_Hlk195571150"/>
      <w:r w:rsidRPr="00C56939">
        <w:rPr>
          <w:rFonts w:ascii="Sakkal Majalla" w:hAnsi="Sakkal Majalla" w:cs="Sakkal Majalla"/>
          <w:b/>
          <w:bCs/>
          <w:sz w:val="32"/>
          <w:szCs w:val="32"/>
          <w:rtl/>
        </w:rPr>
        <w:t>مجتمع الدراسة وعينتها</w:t>
      </w:r>
    </w:p>
    <w:bookmarkEnd w:id="13"/>
    <w:p w14:paraId="14D33BC5" w14:textId="77777777" w:rsidR="00C56939" w:rsidRPr="00C56939" w:rsidRDefault="00C56939" w:rsidP="00C56939">
      <w:pPr>
        <w:pStyle w:val="ListParagraph"/>
        <w:bidi/>
        <w:spacing w:after="0" w:line="360" w:lineRule="auto"/>
        <w:rPr>
          <w:rFonts w:ascii="Sakkal Majalla" w:hAnsi="Sakkal Majalla" w:cs="Sakkal Majalla"/>
          <w:b/>
          <w:bCs/>
          <w:sz w:val="8"/>
          <w:szCs w:val="8"/>
        </w:rPr>
      </w:pPr>
    </w:p>
    <w:p w14:paraId="502E8B1E" w14:textId="7E4A5C4F" w:rsidR="008E4E8F" w:rsidRPr="00951CBF" w:rsidRDefault="008E4E8F" w:rsidP="008E4E8F">
      <w:pPr>
        <w:spacing w:after="0" w:line="360" w:lineRule="auto"/>
        <w:rPr>
          <w:rFonts w:ascii="Sakkal Majalla" w:hAnsi="Sakkal Majalla" w:cs="Sakkal Majalla"/>
          <w:sz w:val="28"/>
          <w:szCs w:val="28"/>
        </w:rPr>
      </w:pPr>
      <w:r w:rsidRPr="00951CBF">
        <w:rPr>
          <w:rFonts w:ascii="Sakkal Majalla" w:hAnsi="Sakkal Majalla" w:cs="Sakkal Majalla"/>
          <w:sz w:val="28"/>
          <w:szCs w:val="28"/>
          <w:rtl/>
        </w:rPr>
        <w:t>يتمثل مجتمع الدراسة في جميع الشركات الناشئة والعاملين في منظومة إدارة النفايات في أبوظبي، وتختار العينة بأسلوب العينة القصدية</w:t>
      </w:r>
      <w:r w:rsidRPr="00951CBF">
        <w:rPr>
          <w:rFonts w:ascii="Sakkal Majalla" w:hAnsi="Sakkal Majalla" w:cs="Sakkal Majalla"/>
          <w:sz w:val="28"/>
          <w:szCs w:val="28"/>
        </w:rPr>
        <w:t xml:space="preserve"> (Purposive Sampling)</w:t>
      </w:r>
      <w:r w:rsidRPr="00951CBF">
        <w:rPr>
          <w:rFonts w:ascii="Sakkal Majalla" w:hAnsi="Sakkal Majalla" w:cs="Sakkal Majalla"/>
          <w:sz w:val="28"/>
          <w:szCs w:val="28"/>
          <w:rtl/>
        </w:rPr>
        <w:t>، مع الأخذ بعين الاعتبار تمثيل الجهات الحكومية والمستفيدين النهائيين</w:t>
      </w:r>
      <w:r w:rsidRPr="00951CBF">
        <w:rPr>
          <w:rFonts w:ascii="Sakkal Majalla" w:hAnsi="Sakkal Majalla" w:cs="Sakkal Majalla"/>
          <w:sz w:val="28"/>
          <w:szCs w:val="28"/>
        </w:rPr>
        <w:t>.</w:t>
      </w:r>
    </w:p>
    <w:p w14:paraId="2C34DC20" w14:textId="77777777" w:rsidR="00996E37" w:rsidRDefault="008E4E8F" w:rsidP="00996E37">
      <w:pPr>
        <w:pStyle w:val="ListParagraph"/>
        <w:numPr>
          <w:ilvl w:val="0"/>
          <w:numId w:val="63"/>
        </w:numPr>
        <w:bidi/>
        <w:spacing w:after="0" w:line="360" w:lineRule="auto"/>
        <w:rPr>
          <w:rFonts w:ascii="Sakkal Majalla" w:hAnsi="Sakkal Majalla" w:cs="Sakkal Majalla"/>
          <w:sz w:val="28"/>
          <w:szCs w:val="28"/>
        </w:rPr>
      </w:pPr>
      <w:r w:rsidRPr="00996E37">
        <w:rPr>
          <w:rFonts w:ascii="Sakkal Majalla" w:hAnsi="Sakkal Majalla" w:cs="Sakkal Majalla"/>
          <w:sz w:val="28"/>
          <w:szCs w:val="28"/>
          <w:rtl/>
        </w:rPr>
        <w:t>عدد المقابلات المستهدف: من 5 إلى 8 مقابلات</w:t>
      </w:r>
      <w:r w:rsidRPr="00996E37">
        <w:rPr>
          <w:rFonts w:ascii="Sakkal Majalla" w:hAnsi="Sakkal Majalla" w:cs="Sakkal Majalla"/>
          <w:sz w:val="28"/>
          <w:szCs w:val="28"/>
        </w:rPr>
        <w:t>.</w:t>
      </w:r>
    </w:p>
    <w:p w14:paraId="0E188D1F" w14:textId="6197EB38" w:rsidR="00C56939" w:rsidRDefault="008E4E8F" w:rsidP="007D08CC">
      <w:pPr>
        <w:pStyle w:val="ListParagraph"/>
        <w:numPr>
          <w:ilvl w:val="0"/>
          <w:numId w:val="63"/>
        </w:numPr>
        <w:bidi/>
        <w:spacing w:after="0" w:line="360" w:lineRule="auto"/>
        <w:rPr>
          <w:rFonts w:ascii="Sakkal Majalla" w:hAnsi="Sakkal Majalla" w:cs="Sakkal Majalla"/>
          <w:sz w:val="28"/>
          <w:szCs w:val="28"/>
        </w:rPr>
      </w:pPr>
      <w:r w:rsidRPr="00996E37">
        <w:rPr>
          <w:rFonts w:ascii="Sakkal Majalla" w:hAnsi="Sakkal Majalla" w:cs="Sakkal Majalla"/>
          <w:sz w:val="28"/>
          <w:szCs w:val="28"/>
          <w:rtl/>
        </w:rPr>
        <w:t>عدد الاستبيانات المتوقع تحليلها: 30 إلى 50 استجابة موثوقة</w:t>
      </w:r>
      <w:r w:rsidRPr="00996E37">
        <w:rPr>
          <w:rFonts w:ascii="Sakkal Majalla" w:hAnsi="Sakkal Majalla" w:cs="Sakkal Majalla"/>
          <w:sz w:val="28"/>
          <w:szCs w:val="28"/>
        </w:rPr>
        <w:t>.</w:t>
      </w:r>
    </w:p>
    <w:p w14:paraId="0CB5F083" w14:textId="77777777" w:rsidR="007D08CC" w:rsidRPr="007D08CC" w:rsidRDefault="007D08CC" w:rsidP="007D08CC">
      <w:pPr>
        <w:pStyle w:val="ListParagraph"/>
        <w:bidi/>
        <w:spacing w:after="0" w:line="360" w:lineRule="auto"/>
        <w:rPr>
          <w:rFonts w:ascii="Sakkal Majalla" w:hAnsi="Sakkal Majalla" w:cs="Sakkal Majalla"/>
          <w:sz w:val="8"/>
          <w:szCs w:val="8"/>
        </w:rPr>
      </w:pPr>
    </w:p>
    <w:p w14:paraId="691FDD5B" w14:textId="35B18C62" w:rsidR="008E4E8F" w:rsidRPr="00C56939" w:rsidRDefault="008E4E8F" w:rsidP="00C56939">
      <w:pPr>
        <w:pStyle w:val="ListParagraph"/>
        <w:numPr>
          <w:ilvl w:val="1"/>
          <w:numId w:val="83"/>
        </w:numPr>
        <w:bidi/>
        <w:spacing w:line="360" w:lineRule="auto"/>
        <w:rPr>
          <w:rFonts w:ascii="Sakkal Majalla" w:hAnsi="Sakkal Majalla" w:cs="Sakkal Majalla"/>
          <w:b/>
          <w:bCs/>
          <w:sz w:val="32"/>
          <w:szCs w:val="32"/>
        </w:rPr>
      </w:pPr>
      <w:bookmarkStart w:id="14" w:name="_Hlk195571165"/>
      <w:r w:rsidRPr="00C56939">
        <w:rPr>
          <w:rFonts w:ascii="Sakkal Majalla" w:hAnsi="Sakkal Majalla" w:cs="Sakkal Majalla"/>
          <w:b/>
          <w:bCs/>
          <w:sz w:val="32"/>
          <w:szCs w:val="32"/>
          <w:rtl/>
        </w:rPr>
        <w:t>طرق تحليل البيانات</w:t>
      </w:r>
    </w:p>
    <w:bookmarkEnd w:id="14"/>
    <w:p w14:paraId="067BEB4A" w14:textId="77777777" w:rsidR="008E4E8F" w:rsidRPr="00DD5E2F" w:rsidRDefault="008E4E8F" w:rsidP="00DD5E2F">
      <w:pPr>
        <w:pStyle w:val="ListParagraph"/>
        <w:numPr>
          <w:ilvl w:val="0"/>
          <w:numId w:val="61"/>
        </w:numPr>
        <w:bidi/>
        <w:spacing w:after="0" w:line="360" w:lineRule="auto"/>
        <w:rPr>
          <w:rFonts w:ascii="Sakkal Majalla" w:hAnsi="Sakkal Majalla" w:cs="Sakkal Majalla"/>
          <w:sz w:val="28"/>
          <w:szCs w:val="28"/>
        </w:rPr>
      </w:pPr>
      <w:r w:rsidRPr="007D08CC">
        <w:rPr>
          <w:rFonts w:ascii="Sakkal Majalla" w:hAnsi="Sakkal Majalla" w:cs="Sakkal Majalla"/>
          <w:b/>
          <w:bCs/>
          <w:sz w:val="28"/>
          <w:szCs w:val="28"/>
          <w:rtl/>
        </w:rPr>
        <w:t>البيانات النوعية</w:t>
      </w:r>
      <w:r w:rsidRPr="007D08CC">
        <w:rPr>
          <w:rFonts w:ascii="Sakkal Majalla" w:hAnsi="Sakkal Majalla" w:cs="Sakkal Majalla"/>
          <w:b/>
          <w:bCs/>
          <w:sz w:val="28"/>
          <w:szCs w:val="28"/>
        </w:rPr>
        <w:t>:</w:t>
      </w:r>
      <w:r w:rsidRPr="00DD5E2F">
        <w:rPr>
          <w:rFonts w:ascii="Sakkal Majalla" w:hAnsi="Sakkal Majalla" w:cs="Sakkal Majalla"/>
          <w:sz w:val="28"/>
          <w:szCs w:val="28"/>
        </w:rPr>
        <w:br/>
      </w:r>
      <w:r w:rsidRPr="00DD5E2F">
        <w:rPr>
          <w:rFonts w:ascii="Sakkal Majalla" w:hAnsi="Sakkal Majalla" w:cs="Sakkal Majalla"/>
          <w:sz w:val="28"/>
          <w:szCs w:val="28"/>
          <w:rtl/>
        </w:rPr>
        <w:t>سيتم تحليلها باستخدام أسلوب التحليل الموضوعي</w:t>
      </w:r>
      <w:r w:rsidRPr="00DD5E2F">
        <w:rPr>
          <w:rFonts w:ascii="Sakkal Majalla" w:hAnsi="Sakkal Majalla" w:cs="Sakkal Majalla"/>
          <w:sz w:val="28"/>
          <w:szCs w:val="28"/>
        </w:rPr>
        <w:t xml:space="preserve"> (Thematic Analysis)</w:t>
      </w:r>
      <w:r w:rsidRPr="00DD5E2F">
        <w:rPr>
          <w:rFonts w:ascii="Sakkal Majalla" w:hAnsi="Sakkal Majalla" w:cs="Sakkal Majalla"/>
          <w:sz w:val="28"/>
          <w:szCs w:val="28"/>
          <w:rtl/>
        </w:rPr>
        <w:t>، بهدف استخراج الأنماط المتكررة والروابط المفاهيمية</w:t>
      </w:r>
      <w:r w:rsidRPr="00DD5E2F">
        <w:rPr>
          <w:rFonts w:ascii="Sakkal Majalla" w:hAnsi="Sakkal Majalla" w:cs="Sakkal Majalla"/>
          <w:sz w:val="28"/>
          <w:szCs w:val="28"/>
        </w:rPr>
        <w:t>.</w:t>
      </w:r>
    </w:p>
    <w:p w14:paraId="5AFE39B1" w14:textId="77777777" w:rsidR="008E4E8F" w:rsidRPr="00DD5E2F" w:rsidRDefault="008E4E8F" w:rsidP="00DD5E2F">
      <w:pPr>
        <w:pStyle w:val="ListParagraph"/>
        <w:numPr>
          <w:ilvl w:val="0"/>
          <w:numId w:val="61"/>
        </w:numPr>
        <w:bidi/>
        <w:spacing w:after="0" w:line="360" w:lineRule="auto"/>
        <w:rPr>
          <w:rFonts w:ascii="Sakkal Majalla" w:hAnsi="Sakkal Majalla" w:cs="Sakkal Majalla"/>
          <w:sz w:val="28"/>
          <w:szCs w:val="28"/>
        </w:rPr>
      </w:pPr>
      <w:r w:rsidRPr="007D08CC">
        <w:rPr>
          <w:rFonts w:ascii="Sakkal Majalla" w:hAnsi="Sakkal Majalla" w:cs="Sakkal Majalla"/>
          <w:b/>
          <w:bCs/>
          <w:sz w:val="28"/>
          <w:szCs w:val="28"/>
          <w:rtl/>
        </w:rPr>
        <w:t>البيانات الكمية</w:t>
      </w:r>
      <w:r w:rsidRPr="007D08CC">
        <w:rPr>
          <w:rFonts w:ascii="Sakkal Majalla" w:hAnsi="Sakkal Majalla" w:cs="Sakkal Majalla"/>
          <w:b/>
          <w:bCs/>
          <w:sz w:val="28"/>
          <w:szCs w:val="28"/>
        </w:rPr>
        <w:t>:</w:t>
      </w:r>
      <w:r w:rsidRPr="00DD5E2F">
        <w:rPr>
          <w:rFonts w:ascii="Sakkal Majalla" w:hAnsi="Sakkal Majalla" w:cs="Sakkal Majalla"/>
          <w:sz w:val="28"/>
          <w:szCs w:val="28"/>
        </w:rPr>
        <w:br/>
      </w:r>
      <w:r w:rsidRPr="00DD5E2F">
        <w:rPr>
          <w:rFonts w:ascii="Sakkal Majalla" w:hAnsi="Sakkal Majalla" w:cs="Sakkal Majalla"/>
          <w:sz w:val="28"/>
          <w:szCs w:val="28"/>
          <w:rtl/>
        </w:rPr>
        <w:t xml:space="preserve">سيتم استخدام برامج تحليل إحصائي مثل </w:t>
      </w:r>
      <w:r w:rsidRPr="00DD5E2F">
        <w:rPr>
          <w:rFonts w:ascii="Sakkal Majalla" w:hAnsi="Sakkal Majalla" w:cs="Sakkal Majalla"/>
          <w:sz w:val="28"/>
          <w:szCs w:val="28"/>
        </w:rPr>
        <w:t xml:space="preserve">SPSS </w:t>
      </w:r>
      <w:r w:rsidRPr="00DD5E2F">
        <w:rPr>
          <w:rFonts w:ascii="Sakkal Majalla" w:hAnsi="Sakkal Majalla" w:cs="Sakkal Majalla"/>
          <w:sz w:val="28"/>
          <w:szCs w:val="28"/>
          <w:rtl/>
        </w:rPr>
        <w:t xml:space="preserve">أو </w:t>
      </w:r>
      <w:r w:rsidRPr="00DD5E2F">
        <w:rPr>
          <w:rFonts w:ascii="Sakkal Majalla" w:hAnsi="Sakkal Majalla" w:cs="Sakkal Majalla"/>
          <w:sz w:val="28"/>
          <w:szCs w:val="28"/>
        </w:rPr>
        <w:t xml:space="preserve">Excel </w:t>
      </w:r>
      <w:r w:rsidRPr="00DD5E2F">
        <w:rPr>
          <w:rFonts w:ascii="Sakkal Majalla" w:hAnsi="Sakkal Majalla" w:cs="Sakkal Majalla"/>
          <w:sz w:val="28"/>
          <w:szCs w:val="28"/>
          <w:rtl/>
        </w:rPr>
        <w:t>لتطبيق</w:t>
      </w:r>
      <w:r w:rsidRPr="00DD5E2F">
        <w:rPr>
          <w:rFonts w:ascii="Sakkal Majalla" w:hAnsi="Sakkal Majalla" w:cs="Sakkal Majalla"/>
          <w:sz w:val="28"/>
          <w:szCs w:val="28"/>
        </w:rPr>
        <w:t>:</w:t>
      </w:r>
    </w:p>
    <w:p w14:paraId="65F823E6" w14:textId="77777777" w:rsidR="008E4E8F" w:rsidRPr="00DD5E2F" w:rsidRDefault="008E4E8F" w:rsidP="00DD5E2F">
      <w:pPr>
        <w:pStyle w:val="ListParagraph"/>
        <w:numPr>
          <w:ilvl w:val="0"/>
          <w:numId w:val="62"/>
        </w:numPr>
        <w:bidi/>
        <w:spacing w:after="0" w:line="360" w:lineRule="auto"/>
        <w:rPr>
          <w:rFonts w:ascii="Sakkal Majalla" w:hAnsi="Sakkal Majalla" w:cs="Sakkal Majalla"/>
          <w:sz w:val="28"/>
          <w:szCs w:val="28"/>
        </w:rPr>
      </w:pPr>
      <w:r w:rsidRPr="00DD5E2F">
        <w:rPr>
          <w:rFonts w:ascii="Sakkal Majalla" w:hAnsi="Sakkal Majalla" w:cs="Sakkal Majalla"/>
          <w:sz w:val="28"/>
          <w:szCs w:val="28"/>
          <w:rtl/>
        </w:rPr>
        <w:t>مقاييس الاتجاه المركزي (المتوسط، الوسيط)</w:t>
      </w:r>
    </w:p>
    <w:p w14:paraId="7B861E45" w14:textId="222B7740" w:rsidR="008E4E8F" w:rsidRPr="00DD5E2F" w:rsidRDefault="008E4E8F" w:rsidP="00DD5E2F">
      <w:pPr>
        <w:pStyle w:val="ListParagraph"/>
        <w:numPr>
          <w:ilvl w:val="0"/>
          <w:numId w:val="62"/>
        </w:numPr>
        <w:bidi/>
        <w:spacing w:after="0" w:line="360" w:lineRule="auto"/>
        <w:rPr>
          <w:rFonts w:ascii="Sakkal Majalla" w:hAnsi="Sakkal Majalla" w:cs="Sakkal Majalla"/>
          <w:sz w:val="28"/>
          <w:szCs w:val="28"/>
        </w:rPr>
      </w:pPr>
      <w:r w:rsidRPr="00DD5E2F">
        <w:rPr>
          <w:rFonts w:ascii="Sakkal Majalla" w:hAnsi="Sakkal Majalla" w:cs="Sakkal Majalla"/>
          <w:sz w:val="28"/>
          <w:szCs w:val="28"/>
          <w:rtl/>
        </w:rPr>
        <w:t>اختبار العلاقات بين المتغيرات</w:t>
      </w:r>
      <w:r w:rsidRPr="00DD5E2F">
        <w:rPr>
          <w:rFonts w:ascii="Sakkal Majalla" w:hAnsi="Sakkal Majalla" w:cs="Sakkal Majalla"/>
          <w:sz w:val="28"/>
          <w:szCs w:val="28"/>
        </w:rPr>
        <w:t xml:space="preserve"> </w:t>
      </w:r>
      <w:r w:rsidR="00E5236E">
        <w:rPr>
          <w:rFonts w:ascii="Sakkal Majalla" w:hAnsi="Sakkal Majalla" w:cs="Sakkal Majalla" w:hint="cs"/>
          <w:sz w:val="28"/>
          <w:szCs w:val="28"/>
          <w:rtl/>
        </w:rPr>
        <w:t>(</w:t>
      </w:r>
      <w:r w:rsidRPr="00DD5E2F">
        <w:rPr>
          <w:rFonts w:ascii="Sakkal Majalla" w:hAnsi="Sakkal Majalla" w:cs="Sakkal Majalla"/>
          <w:sz w:val="28"/>
          <w:szCs w:val="28"/>
          <w:rtl/>
        </w:rPr>
        <w:t>مثل اختبار بيرسون، وتحليل التباين</w:t>
      </w:r>
      <w:r w:rsidRPr="00DD5E2F">
        <w:rPr>
          <w:rFonts w:ascii="Sakkal Majalla" w:hAnsi="Sakkal Majalla" w:cs="Sakkal Majalla"/>
          <w:sz w:val="28"/>
          <w:szCs w:val="28"/>
        </w:rPr>
        <w:t xml:space="preserve"> ANOVA </w:t>
      </w:r>
      <w:r w:rsidRPr="00DD5E2F">
        <w:rPr>
          <w:rFonts w:ascii="Sakkal Majalla" w:hAnsi="Sakkal Majalla" w:cs="Sakkal Majalla"/>
          <w:sz w:val="28"/>
          <w:szCs w:val="28"/>
          <w:rtl/>
        </w:rPr>
        <w:t>إذا لزم</w:t>
      </w:r>
      <w:r w:rsidR="00E5236E">
        <w:rPr>
          <w:rFonts w:ascii="Sakkal Majalla" w:hAnsi="Sakkal Majalla" w:cs="Sakkal Majalla" w:hint="cs"/>
          <w:sz w:val="28"/>
          <w:szCs w:val="28"/>
          <w:rtl/>
        </w:rPr>
        <w:t>)</w:t>
      </w:r>
    </w:p>
    <w:p w14:paraId="4AEF7D66" w14:textId="7FAB8AAD" w:rsidR="008E4E8F" w:rsidRDefault="008E4E8F" w:rsidP="00C56939">
      <w:pPr>
        <w:pStyle w:val="ListParagraph"/>
        <w:numPr>
          <w:ilvl w:val="0"/>
          <w:numId w:val="62"/>
        </w:numPr>
        <w:bidi/>
        <w:spacing w:after="0" w:line="360" w:lineRule="auto"/>
        <w:rPr>
          <w:rFonts w:ascii="Sakkal Majalla" w:hAnsi="Sakkal Majalla" w:cs="Sakkal Majalla"/>
          <w:sz w:val="28"/>
          <w:szCs w:val="28"/>
        </w:rPr>
      </w:pPr>
      <w:r w:rsidRPr="00DD5E2F">
        <w:rPr>
          <w:rFonts w:ascii="Sakkal Majalla" w:hAnsi="Sakkal Majalla" w:cs="Sakkal Majalla"/>
          <w:sz w:val="28"/>
          <w:szCs w:val="28"/>
          <w:rtl/>
        </w:rPr>
        <w:t>قياس الموثوقية (باستخدام معامل كرونباخ ألفا)</w:t>
      </w:r>
    </w:p>
    <w:p w14:paraId="66E0A405" w14:textId="77777777" w:rsidR="00C56939" w:rsidRPr="00C56939" w:rsidRDefault="00C56939" w:rsidP="00C56939">
      <w:pPr>
        <w:pStyle w:val="ListParagraph"/>
        <w:bidi/>
        <w:spacing w:after="0" w:line="360" w:lineRule="auto"/>
        <w:rPr>
          <w:rFonts w:ascii="Sakkal Majalla" w:hAnsi="Sakkal Majalla" w:cs="Sakkal Majalla"/>
          <w:sz w:val="8"/>
          <w:szCs w:val="8"/>
        </w:rPr>
      </w:pPr>
    </w:p>
    <w:p w14:paraId="60AA8885" w14:textId="64C5423D" w:rsidR="008E4E8F" w:rsidRDefault="008E4E8F" w:rsidP="004B612F">
      <w:pPr>
        <w:pStyle w:val="ListParagraph"/>
        <w:numPr>
          <w:ilvl w:val="1"/>
          <w:numId w:val="83"/>
        </w:numPr>
        <w:bidi/>
        <w:spacing w:after="0" w:line="360" w:lineRule="auto"/>
        <w:rPr>
          <w:rFonts w:ascii="Sakkal Majalla" w:hAnsi="Sakkal Majalla" w:cs="Sakkal Majalla"/>
          <w:b/>
          <w:bCs/>
          <w:sz w:val="32"/>
          <w:szCs w:val="32"/>
        </w:rPr>
      </w:pPr>
      <w:bookmarkStart w:id="15" w:name="_Hlk195571169"/>
      <w:r w:rsidRPr="00C56939">
        <w:rPr>
          <w:rFonts w:ascii="Sakkal Majalla" w:hAnsi="Sakkal Majalla" w:cs="Sakkal Majalla"/>
          <w:b/>
          <w:bCs/>
          <w:sz w:val="32"/>
          <w:szCs w:val="32"/>
          <w:rtl/>
        </w:rPr>
        <w:t>الاعتبارات الأخلاقية</w:t>
      </w:r>
    </w:p>
    <w:bookmarkEnd w:id="15"/>
    <w:p w14:paraId="74B378FA" w14:textId="77777777" w:rsidR="00C56939" w:rsidRPr="00C56939" w:rsidRDefault="00C56939" w:rsidP="00C56939">
      <w:pPr>
        <w:pStyle w:val="ListParagraph"/>
        <w:bidi/>
        <w:spacing w:after="0" w:line="360" w:lineRule="auto"/>
        <w:rPr>
          <w:rFonts w:ascii="Sakkal Majalla" w:hAnsi="Sakkal Majalla" w:cs="Sakkal Majalla"/>
          <w:b/>
          <w:bCs/>
          <w:sz w:val="8"/>
          <w:szCs w:val="8"/>
        </w:rPr>
      </w:pPr>
    </w:p>
    <w:p w14:paraId="094447B0" w14:textId="77777777" w:rsidR="008E4E8F" w:rsidRPr="00996E37" w:rsidRDefault="008E4E8F" w:rsidP="008E4E8F">
      <w:pPr>
        <w:spacing w:after="0" w:line="360" w:lineRule="auto"/>
        <w:rPr>
          <w:rFonts w:ascii="Sakkal Majalla" w:hAnsi="Sakkal Majalla" w:cs="Sakkal Majalla"/>
          <w:sz w:val="28"/>
          <w:szCs w:val="28"/>
        </w:rPr>
      </w:pPr>
      <w:r w:rsidRPr="00996E37">
        <w:rPr>
          <w:rFonts w:ascii="Sakkal Majalla" w:hAnsi="Sakkal Majalla" w:cs="Sakkal Majalla"/>
          <w:sz w:val="28"/>
          <w:szCs w:val="28"/>
          <w:rtl/>
        </w:rPr>
        <w:t>سيتم الالتزام بجميع الضوابط الأخلاقية لجمع البيانات، وتشمل</w:t>
      </w:r>
      <w:r w:rsidRPr="00996E37">
        <w:rPr>
          <w:rFonts w:ascii="Sakkal Majalla" w:hAnsi="Sakkal Majalla" w:cs="Sakkal Majalla"/>
          <w:sz w:val="28"/>
          <w:szCs w:val="28"/>
        </w:rPr>
        <w:t>:</w:t>
      </w:r>
    </w:p>
    <w:p w14:paraId="1B7ED799" w14:textId="77777777" w:rsidR="008E4E8F" w:rsidRPr="00996E37" w:rsidRDefault="008E4E8F" w:rsidP="008E4E8F">
      <w:pPr>
        <w:numPr>
          <w:ilvl w:val="0"/>
          <w:numId w:val="51"/>
        </w:numPr>
        <w:spacing w:after="0" w:line="360" w:lineRule="auto"/>
        <w:rPr>
          <w:rFonts w:ascii="Sakkal Majalla" w:hAnsi="Sakkal Majalla" w:cs="Sakkal Majalla"/>
          <w:sz w:val="28"/>
          <w:szCs w:val="28"/>
        </w:rPr>
      </w:pPr>
      <w:r w:rsidRPr="00996E37">
        <w:rPr>
          <w:rFonts w:ascii="Sakkal Majalla" w:hAnsi="Sakkal Majalla" w:cs="Sakkal Majalla"/>
          <w:sz w:val="28"/>
          <w:szCs w:val="28"/>
          <w:rtl/>
        </w:rPr>
        <w:t>الحصول على موافقة خطية مسبقة من المشاركين</w:t>
      </w:r>
      <w:r w:rsidRPr="00996E37">
        <w:rPr>
          <w:rFonts w:ascii="Sakkal Majalla" w:hAnsi="Sakkal Majalla" w:cs="Sakkal Majalla"/>
          <w:sz w:val="28"/>
          <w:szCs w:val="28"/>
        </w:rPr>
        <w:t>.</w:t>
      </w:r>
    </w:p>
    <w:p w14:paraId="6C21C5F2" w14:textId="77777777" w:rsidR="008E4E8F" w:rsidRPr="00996E37" w:rsidRDefault="008E4E8F" w:rsidP="008E4E8F">
      <w:pPr>
        <w:numPr>
          <w:ilvl w:val="0"/>
          <w:numId w:val="51"/>
        </w:numPr>
        <w:spacing w:after="0" w:line="360" w:lineRule="auto"/>
        <w:rPr>
          <w:rFonts w:ascii="Sakkal Majalla" w:hAnsi="Sakkal Majalla" w:cs="Sakkal Majalla"/>
          <w:sz w:val="28"/>
          <w:szCs w:val="28"/>
        </w:rPr>
      </w:pPr>
      <w:r w:rsidRPr="00996E37">
        <w:rPr>
          <w:rFonts w:ascii="Sakkal Majalla" w:hAnsi="Sakkal Majalla" w:cs="Sakkal Majalla"/>
          <w:sz w:val="28"/>
          <w:szCs w:val="28"/>
          <w:rtl/>
        </w:rPr>
        <w:t>ضمان سرية البيانات وعدم استخدام أي أسماء أو جهات حقيقية</w:t>
      </w:r>
      <w:r w:rsidRPr="00996E37">
        <w:rPr>
          <w:rFonts w:ascii="Sakkal Majalla" w:hAnsi="Sakkal Majalla" w:cs="Sakkal Majalla"/>
          <w:sz w:val="28"/>
          <w:szCs w:val="28"/>
        </w:rPr>
        <w:t>.</w:t>
      </w:r>
    </w:p>
    <w:p w14:paraId="66B3CC0C" w14:textId="77777777" w:rsidR="008E4E8F" w:rsidRPr="00996E37" w:rsidRDefault="008E4E8F" w:rsidP="008E4E8F">
      <w:pPr>
        <w:numPr>
          <w:ilvl w:val="0"/>
          <w:numId w:val="51"/>
        </w:numPr>
        <w:spacing w:after="0" w:line="360" w:lineRule="auto"/>
        <w:rPr>
          <w:rFonts w:ascii="Sakkal Majalla" w:hAnsi="Sakkal Majalla" w:cs="Sakkal Majalla"/>
          <w:sz w:val="28"/>
          <w:szCs w:val="28"/>
        </w:rPr>
      </w:pPr>
      <w:r w:rsidRPr="00996E37">
        <w:rPr>
          <w:rFonts w:ascii="Sakkal Majalla" w:hAnsi="Sakkal Majalla" w:cs="Sakkal Majalla"/>
          <w:sz w:val="28"/>
          <w:szCs w:val="28"/>
          <w:rtl/>
        </w:rPr>
        <w:t>استخدام البيانات فقط لأغراض البحث العلمي</w:t>
      </w:r>
      <w:r w:rsidRPr="00996E37">
        <w:rPr>
          <w:rFonts w:ascii="Sakkal Majalla" w:hAnsi="Sakkal Majalla" w:cs="Sakkal Majalla"/>
          <w:sz w:val="28"/>
          <w:szCs w:val="28"/>
        </w:rPr>
        <w:t>.</w:t>
      </w:r>
    </w:p>
    <w:p w14:paraId="5A705698" w14:textId="77777777" w:rsidR="004A714D" w:rsidRDefault="004A714D" w:rsidP="00297F93">
      <w:pPr>
        <w:spacing w:after="0" w:line="360" w:lineRule="auto"/>
        <w:rPr>
          <w:rFonts w:ascii="Sakkal Majalla" w:hAnsi="Sakkal Majalla" w:cs="Sakkal Majalla"/>
          <w:sz w:val="28"/>
          <w:szCs w:val="28"/>
          <w:rtl/>
        </w:rPr>
      </w:pPr>
    </w:p>
    <w:p w14:paraId="09DF3882" w14:textId="77777777" w:rsidR="0042130E" w:rsidRDefault="0042130E" w:rsidP="00297F93">
      <w:pPr>
        <w:spacing w:after="0" w:line="360" w:lineRule="auto"/>
        <w:rPr>
          <w:rFonts w:ascii="Sakkal Majalla" w:hAnsi="Sakkal Majalla" w:cs="Sakkal Majalla"/>
          <w:sz w:val="28"/>
          <w:szCs w:val="28"/>
          <w:rtl/>
        </w:rPr>
      </w:pPr>
    </w:p>
    <w:p w14:paraId="75C2E4EE" w14:textId="4D3F6BED" w:rsidR="00723FE4" w:rsidRDefault="00723FE4" w:rsidP="000F4F86">
      <w:pPr>
        <w:spacing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lastRenderedPageBreak/>
        <w:t>الفصل الخامس: عرض وتحليل النتائج</w:t>
      </w:r>
    </w:p>
    <w:p w14:paraId="41F8A1CA" w14:textId="43140B20" w:rsidR="00A7342A" w:rsidRPr="000F4F86" w:rsidRDefault="00723FE4" w:rsidP="000F4F86">
      <w:pPr>
        <w:pStyle w:val="ListParagraph"/>
        <w:numPr>
          <w:ilvl w:val="1"/>
          <w:numId w:val="36"/>
        </w:numPr>
        <w:bidi/>
        <w:spacing w:after="0" w:line="360" w:lineRule="auto"/>
        <w:rPr>
          <w:rFonts w:ascii="Sakkal Majalla" w:hAnsi="Sakkal Majalla" w:cs="Sakkal Majalla"/>
          <w:b/>
          <w:bCs/>
          <w:sz w:val="32"/>
          <w:szCs w:val="32"/>
        </w:rPr>
      </w:pPr>
      <w:bookmarkStart w:id="16" w:name="_Hlk195571198"/>
      <w:r w:rsidRPr="00A7342A">
        <w:rPr>
          <w:rFonts w:ascii="Sakkal Majalla" w:hAnsi="Sakkal Majalla" w:cs="Sakkal Majalla" w:hint="cs"/>
          <w:b/>
          <w:bCs/>
          <w:sz w:val="32"/>
          <w:szCs w:val="32"/>
          <w:rtl/>
        </w:rPr>
        <w:t>تحليل البيانات الكمية (الاستبيان)</w:t>
      </w:r>
    </w:p>
    <w:bookmarkEnd w:id="16"/>
    <w:p w14:paraId="468DE1EB" w14:textId="788A9289" w:rsidR="004A714D" w:rsidRPr="004A714D" w:rsidRDefault="004A714D" w:rsidP="007D08CC">
      <w:pPr>
        <w:pStyle w:val="ListParagraph"/>
        <w:bidi/>
        <w:spacing w:after="0" w:line="360" w:lineRule="auto"/>
        <w:ind w:left="360"/>
        <w:jc w:val="both"/>
        <w:rPr>
          <w:rFonts w:ascii="Sakkal Majalla" w:hAnsi="Sakkal Majalla" w:cs="Sakkal Majalla"/>
          <w:sz w:val="28"/>
          <w:szCs w:val="28"/>
          <w:rtl/>
        </w:rPr>
      </w:pPr>
      <w:r w:rsidRPr="004A714D">
        <w:rPr>
          <w:rFonts w:ascii="Sakkal Majalla" w:hAnsi="Sakkal Majalla" w:cs="Sakkal Majalla"/>
          <w:sz w:val="28"/>
          <w:szCs w:val="28"/>
          <w:rtl/>
        </w:rPr>
        <w:t>اعتمد تحليل البيانات الكمية في هذه الدراسة على الأساليب الإحصائية الوصفية، باستخدام برنامج</w:t>
      </w:r>
      <w:r w:rsidRPr="004A714D">
        <w:rPr>
          <w:rFonts w:ascii="Sakkal Majalla" w:hAnsi="Sakkal Majalla" w:cs="Sakkal Majalla"/>
          <w:sz w:val="28"/>
          <w:szCs w:val="28"/>
        </w:rPr>
        <w:t xml:space="preserve"> Microsoft Excel</w:t>
      </w:r>
      <w:r w:rsidRPr="004A714D">
        <w:rPr>
          <w:rFonts w:ascii="Sakkal Majalla" w:hAnsi="Sakkal Majalla" w:cs="Sakkal Majalla"/>
          <w:sz w:val="28"/>
          <w:szCs w:val="28"/>
          <w:rtl/>
        </w:rPr>
        <w:t>، وذلك لتحليل استجابات (37) مشاركا على فقرات الاستبيان الموزعة وفق مقياس ليكرت الخماسي</w:t>
      </w:r>
      <w:r w:rsidRPr="004A714D">
        <w:rPr>
          <w:rFonts w:ascii="Sakkal Majalla" w:hAnsi="Sakkal Majalla" w:cs="Sakkal Majalla"/>
          <w:sz w:val="28"/>
          <w:szCs w:val="28"/>
        </w:rPr>
        <w:t>.</w:t>
      </w:r>
    </w:p>
    <w:p w14:paraId="1ED65ED9" w14:textId="5FEB6FB3" w:rsidR="004A714D" w:rsidRPr="004A714D" w:rsidRDefault="004A714D" w:rsidP="007D08CC">
      <w:pPr>
        <w:pStyle w:val="ListParagraph"/>
        <w:bidi/>
        <w:spacing w:after="0" w:line="360" w:lineRule="auto"/>
        <w:ind w:left="360"/>
        <w:jc w:val="both"/>
        <w:rPr>
          <w:rFonts w:ascii="Sakkal Majalla" w:hAnsi="Sakkal Majalla" w:cs="Sakkal Majalla"/>
          <w:sz w:val="28"/>
          <w:szCs w:val="28"/>
          <w:rtl/>
        </w:rPr>
      </w:pPr>
      <w:r w:rsidRPr="004A714D">
        <w:rPr>
          <w:rFonts w:ascii="Sakkal Majalla" w:hAnsi="Sakkal Majalla" w:cs="Sakkal Majalla"/>
          <w:sz w:val="28"/>
          <w:szCs w:val="28"/>
          <w:rtl/>
        </w:rPr>
        <w:t>وتم احتساب المتوسط الحسابي والانحراف المعياري لكل عبارة، بهدف تحديد اتجاهات المشاركين نحو المتغيرات المرتبطة بمساهمة الشركات الناشئة في تطوير منظومة إعادة تدوير مخلفات الهدم والبناء</w:t>
      </w:r>
      <w:r w:rsidRPr="004A714D">
        <w:rPr>
          <w:rFonts w:ascii="Sakkal Majalla" w:hAnsi="Sakkal Majalla" w:cs="Sakkal Majalla"/>
          <w:sz w:val="28"/>
          <w:szCs w:val="28"/>
        </w:rPr>
        <w:t>.</w:t>
      </w:r>
    </w:p>
    <w:p w14:paraId="1A871CC0" w14:textId="3F9DF011" w:rsidR="004A714D" w:rsidRPr="00CD321B" w:rsidRDefault="004A714D" w:rsidP="007D08CC">
      <w:pPr>
        <w:pStyle w:val="ListParagraph"/>
        <w:bidi/>
        <w:spacing w:after="0" w:line="360" w:lineRule="auto"/>
        <w:ind w:left="360"/>
        <w:jc w:val="both"/>
        <w:rPr>
          <w:rFonts w:ascii="Sakkal Majalla" w:hAnsi="Sakkal Majalla" w:cs="Sakkal Majalla"/>
          <w:sz w:val="28"/>
          <w:szCs w:val="28"/>
          <w:rtl/>
        </w:rPr>
      </w:pPr>
      <w:r w:rsidRPr="004A714D">
        <w:rPr>
          <w:rFonts w:ascii="Sakkal Majalla" w:hAnsi="Sakkal Majalla" w:cs="Sakkal Majalla"/>
          <w:sz w:val="28"/>
          <w:szCs w:val="28"/>
          <w:rtl/>
        </w:rPr>
        <w:t>وبالرغم من الإشارة في منهجية الدراسة إلى إمكانية استخدام اختبارات علاقات</w:t>
      </w:r>
      <w:r w:rsidRPr="004A714D">
        <w:rPr>
          <w:rFonts w:ascii="Sakkal Majalla" w:hAnsi="Sakkal Majalla" w:cs="Sakkal Majalla"/>
          <w:sz w:val="28"/>
          <w:szCs w:val="28"/>
        </w:rPr>
        <w:t xml:space="preserve"> </w:t>
      </w:r>
      <w:r w:rsidR="00CD321B">
        <w:rPr>
          <w:rFonts w:ascii="Sakkal Majalla" w:hAnsi="Sakkal Majalla" w:cs="Sakkal Majalla" w:hint="cs"/>
          <w:sz w:val="28"/>
          <w:szCs w:val="28"/>
          <w:rtl/>
        </w:rPr>
        <w:t>(</w:t>
      </w:r>
      <w:r w:rsidRPr="004A714D">
        <w:rPr>
          <w:rFonts w:ascii="Sakkal Majalla" w:hAnsi="Sakkal Majalla" w:cs="Sakkal Majalla"/>
          <w:sz w:val="28"/>
          <w:szCs w:val="28"/>
          <w:rtl/>
        </w:rPr>
        <w:t xml:space="preserve">مثل اختبار بيرسون، </w:t>
      </w:r>
      <w:r w:rsidRPr="004A714D">
        <w:rPr>
          <w:rFonts w:ascii="Sakkal Majalla" w:hAnsi="Sakkal Majalla" w:cs="Sakkal Majalla"/>
          <w:sz w:val="28"/>
          <w:szCs w:val="28"/>
        </w:rPr>
        <w:t>ANOVA</w:t>
      </w:r>
      <w:r w:rsidR="00CD321B">
        <w:rPr>
          <w:rFonts w:ascii="Sakkal Majalla" w:hAnsi="Sakkal Majalla" w:cs="Sakkal Majalla" w:hint="cs"/>
          <w:sz w:val="28"/>
          <w:szCs w:val="28"/>
          <w:rtl/>
        </w:rPr>
        <w:t>)</w:t>
      </w:r>
      <w:r w:rsidRPr="004A714D">
        <w:rPr>
          <w:rFonts w:ascii="Sakkal Majalla" w:hAnsi="Sakkal Majalla" w:cs="Sakkal Majalla"/>
          <w:sz w:val="28"/>
          <w:szCs w:val="28"/>
          <w:rtl/>
        </w:rPr>
        <w:t xml:space="preserve">، واختبارات الثبات (مثل معامل كرونباخ ألفا)، إلا أن طبيعة العينة المحدودة وهدف الدراسة الوصفي التحليلي جعلا من التحليل الوصفي الخيار الأنسب لهذه </w:t>
      </w:r>
      <w:r w:rsidR="007D08CC" w:rsidRPr="004A714D">
        <w:rPr>
          <w:rFonts w:ascii="Sakkal Majalla" w:hAnsi="Sakkal Majalla" w:cs="Sakkal Majalla" w:hint="cs"/>
          <w:sz w:val="28"/>
          <w:szCs w:val="28"/>
          <w:rtl/>
        </w:rPr>
        <w:t>المرحلة</w:t>
      </w:r>
      <w:r w:rsidR="007D08CC" w:rsidRPr="004A714D">
        <w:rPr>
          <w:rFonts w:ascii="Sakkal Majalla" w:hAnsi="Sakkal Majalla" w:cs="Sakkal Majalla"/>
          <w:sz w:val="28"/>
          <w:szCs w:val="28"/>
        </w:rPr>
        <w:t>.</w:t>
      </w:r>
      <w:r w:rsidR="007D08CC" w:rsidRPr="00CD321B">
        <w:rPr>
          <w:rFonts w:ascii="Sakkal Majalla" w:hAnsi="Sakkal Majalla" w:cs="Sakkal Majalla" w:hint="cs"/>
          <w:sz w:val="28"/>
          <w:szCs w:val="28"/>
          <w:rtl/>
        </w:rPr>
        <w:t xml:space="preserve"> كم</w:t>
      </w:r>
      <w:r w:rsidR="007D08CC" w:rsidRPr="00CD321B">
        <w:rPr>
          <w:rFonts w:ascii="Sakkal Majalla" w:hAnsi="Sakkal Majalla" w:cs="Sakkal Majalla" w:hint="eastAsia"/>
          <w:sz w:val="28"/>
          <w:szCs w:val="28"/>
          <w:rtl/>
        </w:rPr>
        <w:t>ا</w:t>
      </w:r>
      <w:r w:rsidRPr="00CD321B">
        <w:rPr>
          <w:rFonts w:ascii="Sakkal Majalla" w:hAnsi="Sakkal Majalla" w:cs="Sakkal Majalla"/>
          <w:sz w:val="28"/>
          <w:szCs w:val="28"/>
          <w:rtl/>
        </w:rPr>
        <w:t xml:space="preserve"> أن التركيز ينصب على تقديم تفسير أولي لاتجاهات الاستجابات، دون الخوض في تعميمات إحصائية تتطلب عينات أوسع أو تصميم تجريبي</w:t>
      </w:r>
      <w:r w:rsidRPr="00CD321B">
        <w:rPr>
          <w:rFonts w:ascii="Sakkal Majalla" w:hAnsi="Sakkal Majalla" w:cs="Sakkal Majalla"/>
          <w:sz w:val="28"/>
          <w:szCs w:val="28"/>
        </w:rPr>
        <w:t>.</w:t>
      </w:r>
    </w:p>
    <w:p w14:paraId="520445A8" w14:textId="5BDFA5D6" w:rsidR="004735CB" w:rsidRPr="004735CB" w:rsidRDefault="00CD321B" w:rsidP="007D08CC">
      <w:pPr>
        <w:pStyle w:val="ListParagraph"/>
        <w:bidi/>
        <w:spacing w:after="0" w:line="360" w:lineRule="auto"/>
        <w:ind w:left="360"/>
        <w:jc w:val="both"/>
        <w:rPr>
          <w:rFonts w:ascii="Sakkal Majalla" w:hAnsi="Sakkal Majalla" w:cs="Sakkal Majalla"/>
          <w:sz w:val="28"/>
          <w:szCs w:val="28"/>
        </w:rPr>
      </w:pPr>
      <w:r>
        <w:rPr>
          <w:rFonts w:ascii="Sakkal Majalla" w:hAnsi="Sakkal Majalla" w:cs="Sakkal Majalla" w:hint="cs"/>
          <w:sz w:val="28"/>
          <w:szCs w:val="28"/>
          <w:rtl/>
        </w:rPr>
        <w:t xml:space="preserve">وقد </w:t>
      </w:r>
      <w:r w:rsidR="004735CB" w:rsidRPr="004735CB">
        <w:rPr>
          <w:rFonts w:ascii="Sakkal Majalla" w:hAnsi="Sakkal Majalla" w:cs="Sakkal Majalla"/>
          <w:sz w:val="28"/>
          <w:szCs w:val="28"/>
          <w:rtl/>
        </w:rPr>
        <w:t>أظهرت نتائج التحليل الوصفي لاستجابات المشاركين (عددهم 37) اتجاهات واضحة تدعم الفرضيات الرئيسية للدراسة، وتؤكد على وجود فجوات تنظيمية وتقنية، إلى جانب فرص حقيقية لتدخل الشركات الناشئة في تحسين عمليات فرز وإعادة تدوير مخلفات الهدم والبناء في إمارة أبوظبي</w:t>
      </w:r>
      <w:r w:rsidR="004735CB" w:rsidRPr="004735CB">
        <w:rPr>
          <w:rFonts w:ascii="Sakkal Majalla" w:hAnsi="Sakkal Majalla" w:cs="Sakkal Majalla"/>
          <w:sz w:val="28"/>
          <w:szCs w:val="28"/>
        </w:rPr>
        <w:t>.</w:t>
      </w:r>
    </w:p>
    <w:p w14:paraId="4F2FA422" w14:textId="77777777" w:rsidR="00CD321B" w:rsidRDefault="00CD321B" w:rsidP="00CD321B">
      <w:pPr>
        <w:pStyle w:val="ListParagraph"/>
        <w:bidi/>
        <w:spacing w:after="0" w:line="360" w:lineRule="auto"/>
        <w:ind w:left="360"/>
        <w:rPr>
          <w:rFonts w:ascii="Sakkal Majalla" w:hAnsi="Sakkal Majalla" w:cs="Sakkal Majalla"/>
          <w:sz w:val="28"/>
          <w:szCs w:val="28"/>
          <w:rtl/>
        </w:rPr>
      </w:pPr>
      <w:r w:rsidRPr="004A714D">
        <w:rPr>
          <w:rFonts w:ascii="Sakkal Majalla" w:hAnsi="Sakkal Majalla" w:cs="Sakkal Majalla"/>
          <w:sz w:val="28"/>
          <w:szCs w:val="28"/>
          <w:rtl/>
        </w:rPr>
        <w:t>وفيما يلي عرض تفصيلي للنتائج، وتحليلها وفق المحاور الأربعة الرئيسة للدراسة:</w:t>
      </w:r>
    </w:p>
    <w:p w14:paraId="7A1E89EA" w14:textId="77777777" w:rsidR="00CD321B" w:rsidRPr="0042130E" w:rsidRDefault="00CD321B" w:rsidP="00CD321B">
      <w:pPr>
        <w:pStyle w:val="ListParagraph"/>
        <w:bidi/>
        <w:spacing w:after="0" w:line="360" w:lineRule="auto"/>
        <w:ind w:left="360"/>
        <w:rPr>
          <w:rFonts w:ascii="Sakkal Majalla" w:hAnsi="Sakkal Majalla" w:cs="Sakkal Majalla"/>
          <w:sz w:val="16"/>
          <w:szCs w:val="16"/>
          <w:rtl/>
        </w:rPr>
      </w:pPr>
    </w:p>
    <w:p w14:paraId="15770E7B" w14:textId="3567AC9D" w:rsidR="00723FE4" w:rsidRPr="00CD321B" w:rsidRDefault="00CD321B" w:rsidP="00CD321B">
      <w:pPr>
        <w:spacing w:after="0" w:line="360" w:lineRule="auto"/>
        <w:jc w:val="center"/>
        <w:rPr>
          <w:rFonts w:ascii="Sakkal Majalla" w:hAnsi="Sakkal Majalla" w:cs="Sakkal Majalla"/>
          <w:sz w:val="28"/>
          <w:szCs w:val="28"/>
          <w:rtl/>
        </w:rPr>
      </w:pPr>
      <w:r w:rsidRPr="00CD321B">
        <w:rPr>
          <w:rFonts w:ascii="Sakkal Majalla" w:hAnsi="Sakkal Majalla" w:cs="Sakkal Majalla"/>
          <w:sz w:val="28"/>
          <w:szCs w:val="28"/>
          <w:rtl/>
        </w:rPr>
        <w:t>الجدول (1): المتوسط الحسابي والانحراف المعياري لاستجابات المشاركين حول فقرات الاستبيان</w:t>
      </w:r>
    </w:p>
    <w:tbl>
      <w:tblPr>
        <w:tblW w:w="7742" w:type="dxa"/>
        <w:jc w:val="center"/>
        <w:tblLook w:val="04A0" w:firstRow="1" w:lastRow="0" w:firstColumn="1" w:lastColumn="0" w:noHBand="0" w:noVBand="1"/>
      </w:tblPr>
      <w:tblGrid>
        <w:gridCol w:w="1360"/>
        <w:gridCol w:w="1300"/>
        <w:gridCol w:w="4642"/>
        <w:gridCol w:w="440"/>
      </w:tblGrid>
      <w:tr w:rsidR="004735CB" w:rsidRPr="004735CB" w14:paraId="63423CD9" w14:textId="77777777" w:rsidTr="005C7A33">
        <w:trPr>
          <w:trHeight w:val="288"/>
          <w:jc w:val="center"/>
        </w:trPr>
        <w:tc>
          <w:tcPr>
            <w:tcW w:w="136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74A9717" w14:textId="77777777" w:rsidR="004735CB" w:rsidRPr="004735CB" w:rsidRDefault="004735CB" w:rsidP="004735CB">
            <w:pPr>
              <w:spacing w:after="0" w:line="240" w:lineRule="auto"/>
              <w:jc w:val="center"/>
              <w:rPr>
                <w:rFonts w:ascii="Calibri" w:eastAsia="Times New Roman" w:hAnsi="Calibri" w:cs="Calibri"/>
                <w:b/>
                <w:bCs/>
                <w:color w:val="000000"/>
                <w:kern w:val="0"/>
                <w14:ligatures w14:val="none"/>
              </w:rPr>
            </w:pPr>
            <w:r w:rsidRPr="004735CB">
              <w:rPr>
                <w:rFonts w:ascii="Calibri" w:eastAsia="Times New Roman" w:hAnsi="Calibri" w:cs="Calibri"/>
                <w:b/>
                <w:bCs/>
                <w:color w:val="000000"/>
                <w:kern w:val="0"/>
                <w:rtl/>
                <w14:ligatures w14:val="none"/>
              </w:rPr>
              <w:t>الانحراف المعياري</w:t>
            </w:r>
          </w:p>
        </w:tc>
        <w:tc>
          <w:tcPr>
            <w:tcW w:w="130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239308A0" w14:textId="77777777" w:rsidR="004735CB" w:rsidRPr="004735CB" w:rsidRDefault="004735CB" w:rsidP="004735CB">
            <w:pPr>
              <w:spacing w:after="0" w:line="240" w:lineRule="auto"/>
              <w:jc w:val="center"/>
              <w:rPr>
                <w:rFonts w:ascii="Calibri" w:eastAsia="Times New Roman" w:hAnsi="Calibri" w:cs="Calibri"/>
                <w:b/>
                <w:bCs/>
                <w:color w:val="000000"/>
                <w:kern w:val="0"/>
                <w:rtl/>
                <w14:ligatures w14:val="none"/>
              </w:rPr>
            </w:pPr>
            <w:r w:rsidRPr="004735CB">
              <w:rPr>
                <w:rFonts w:ascii="Calibri" w:eastAsia="Times New Roman" w:hAnsi="Calibri" w:cs="Calibri"/>
                <w:b/>
                <w:bCs/>
                <w:color w:val="000000"/>
                <w:kern w:val="0"/>
                <w:rtl/>
                <w14:ligatures w14:val="none"/>
              </w:rPr>
              <w:t>المتوسط</w:t>
            </w:r>
          </w:p>
        </w:tc>
        <w:tc>
          <w:tcPr>
            <w:tcW w:w="4642"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ABEAF99" w14:textId="77777777" w:rsidR="004735CB" w:rsidRPr="004735CB" w:rsidRDefault="004735CB" w:rsidP="004735CB">
            <w:pPr>
              <w:spacing w:after="0" w:line="240" w:lineRule="auto"/>
              <w:jc w:val="center"/>
              <w:rPr>
                <w:rFonts w:ascii="Calibri" w:eastAsia="Times New Roman" w:hAnsi="Calibri" w:cs="Calibri"/>
                <w:b/>
                <w:bCs/>
                <w:color w:val="000000"/>
                <w:kern w:val="0"/>
                <w:rtl/>
                <w14:ligatures w14:val="none"/>
              </w:rPr>
            </w:pPr>
            <w:r w:rsidRPr="004735CB">
              <w:rPr>
                <w:rFonts w:ascii="Calibri" w:eastAsia="Times New Roman" w:hAnsi="Calibri" w:cs="Calibri"/>
                <w:b/>
                <w:bCs/>
                <w:color w:val="000000"/>
                <w:kern w:val="0"/>
                <w:rtl/>
                <w14:ligatures w14:val="none"/>
              </w:rPr>
              <w:t>البند</w:t>
            </w:r>
          </w:p>
        </w:tc>
        <w:tc>
          <w:tcPr>
            <w:tcW w:w="44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06379BD" w14:textId="77777777" w:rsidR="004735CB" w:rsidRPr="004735CB" w:rsidRDefault="004735CB" w:rsidP="004735CB">
            <w:pPr>
              <w:spacing w:after="0" w:line="240" w:lineRule="auto"/>
              <w:jc w:val="center"/>
              <w:rPr>
                <w:rFonts w:ascii="Calibri" w:eastAsia="Times New Roman" w:hAnsi="Calibri" w:cs="Calibri"/>
                <w:b/>
                <w:bCs/>
                <w:color w:val="000000"/>
                <w:kern w:val="0"/>
                <w:rtl/>
                <w14:ligatures w14:val="none"/>
              </w:rPr>
            </w:pPr>
            <w:r w:rsidRPr="004735CB">
              <w:rPr>
                <w:rFonts w:ascii="Calibri" w:eastAsia="Times New Roman" w:hAnsi="Calibri" w:cs="Calibri"/>
                <w:b/>
                <w:bCs/>
                <w:color w:val="000000"/>
                <w:kern w:val="0"/>
                <w:rtl/>
                <w14:ligatures w14:val="none"/>
              </w:rPr>
              <w:t>م</w:t>
            </w:r>
          </w:p>
        </w:tc>
      </w:tr>
      <w:tr w:rsidR="004735CB" w:rsidRPr="004735CB" w14:paraId="2D893123" w14:textId="77777777" w:rsidTr="00CD321B">
        <w:trPr>
          <w:trHeight w:val="288"/>
          <w:jc w:val="center"/>
        </w:trPr>
        <w:tc>
          <w:tcPr>
            <w:tcW w:w="1360" w:type="dxa"/>
            <w:tcBorders>
              <w:top w:val="nil"/>
              <w:left w:val="single" w:sz="4" w:space="0" w:color="auto"/>
              <w:bottom w:val="single" w:sz="4" w:space="0" w:color="auto"/>
              <w:right w:val="single" w:sz="4" w:space="0" w:color="auto"/>
            </w:tcBorders>
            <w:shd w:val="clear" w:color="auto" w:fill="auto"/>
            <w:noWrap/>
            <w:vAlign w:val="center"/>
            <w:hideMark/>
          </w:tcPr>
          <w:p w14:paraId="7F252DF7" w14:textId="77777777" w:rsidR="004735CB" w:rsidRPr="004735CB" w:rsidRDefault="004735CB" w:rsidP="004735CB">
            <w:pPr>
              <w:bidi w:val="0"/>
              <w:spacing w:after="0" w:line="240" w:lineRule="auto"/>
              <w:jc w:val="center"/>
              <w:rPr>
                <w:rFonts w:ascii="Calibri" w:eastAsia="Times New Roman" w:hAnsi="Calibri" w:cs="Calibri"/>
                <w:color w:val="000000"/>
                <w:kern w:val="0"/>
                <w:rtl/>
                <w14:ligatures w14:val="none"/>
              </w:rPr>
            </w:pPr>
            <w:r w:rsidRPr="004735CB">
              <w:rPr>
                <w:rFonts w:ascii="Calibri" w:eastAsia="Times New Roman" w:hAnsi="Calibri" w:cs="Calibri"/>
                <w:color w:val="000000"/>
                <w:kern w:val="0"/>
                <w14:ligatures w14:val="none"/>
              </w:rPr>
              <w:t>0.43</w:t>
            </w:r>
          </w:p>
        </w:tc>
        <w:tc>
          <w:tcPr>
            <w:tcW w:w="1300" w:type="dxa"/>
            <w:tcBorders>
              <w:top w:val="nil"/>
              <w:left w:val="nil"/>
              <w:bottom w:val="single" w:sz="4" w:space="0" w:color="auto"/>
              <w:right w:val="single" w:sz="4" w:space="0" w:color="auto"/>
            </w:tcBorders>
            <w:shd w:val="clear" w:color="auto" w:fill="auto"/>
            <w:noWrap/>
            <w:vAlign w:val="center"/>
            <w:hideMark/>
          </w:tcPr>
          <w:p w14:paraId="50615477" w14:textId="77777777" w:rsidR="004735CB" w:rsidRPr="004735CB" w:rsidRDefault="004735CB" w:rsidP="004735CB">
            <w:pPr>
              <w:bidi w:val="0"/>
              <w:spacing w:after="0" w:line="240" w:lineRule="auto"/>
              <w:jc w:val="center"/>
              <w:rPr>
                <w:rFonts w:ascii="Calibri" w:eastAsia="Times New Roman" w:hAnsi="Calibri" w:cs="Calibri"/>
                <w:color w:val="000000"/>
                <w:kern w:val="0"/>
                <w14:ligatures w14:val="none"/>
              </w:rPr>
            </w:pPr>
            <w:r w:rsidRPr="004735CB">
              <w:rPr>
                <w:rFonts w:ascii="Calibri" w:eastAsia="Times New Roman" w:hAnsi="Calibri" w:cs="Calibri"/>
                <w:color w:val="000000"/>
                <w:kern w:val="0"/>
                <w14:ligatures w14:val="none"/>
              </w:rPr>
              <w:t>4.76</w:t>
            </w:r>
          </w:p>
        </w:tc>
        <w:tc>
          <w:tcPr>
            <w:tcW w:w="4642" w:type="dxa"/>
            <w:tcBorders>
              <w:top w:val="nil"/>
              <w:left w:val="nil"/>
              <w:bottom w:val="single" w:sz="4" w:space="0" w:color="auto"/>
              <w:right w:val="single" w:sz="4" w:space="0" w:color="auto"/>
            </w:tcBorders>
            <w:shd w:val="clear" w:color="auto" w:fill="auto"/>
            <w:noWrap/>
            <w:vAlign w:val="center"/>
            <w:hideMark/>
          </w:tcPr>
          <w:p w14:paraId="40F23D43" w14:textId="77777777" w:rsidR="004735CB" w:rsidRPr="004735CB" w:rsidRDefault="004735CB" w:rsidP="004735CB">
            <w:pPr>
              <w:spacing w:after="0" w:line="240" w:lineRule="auto"/>
              <w:jc w:val="center"/>
              <w:rPr>
                <w:rFonts w:ascii="Calibri" w:eastAsia="Times New Roman" w:hAnsi="Calibri" w:cs="Calibri"/>
                <w:color w:val="000000"/>
                <w:kern w:val="0"/>
                <w14:ligatures w14:val="none"/>
              </w:rPr>
            </w:pPr>
            <w:r w:rsidRPr="004735CB">
              <w:rPr>
                <w:rFonts w:ascii="Calibri" w:eastAsia="Times New Roman" w:hAnsi="Calibri" w:cs="Calibri"/>
                <w:color w:val="000000"/>
                <w:kern w:val="0"/>
                <w:rtl/>
                <w14:ligatures w14:val="none"/>
              </w:rPr>
              <w:t>توجد حاجة فعلية لحلول مبتكرة في فرز مخلفات الهدم والبناء</w:t>
            </w:r>
          </w:p>
        </w:tc>
        <w:tc>
          <w:tcPr>
            <w:tcW w:w="440" w:type="dxa"/>
            <w:tcBorders>
              <w:top w:val="nil"/>
              <w:left w:val="nil"/>
              <w:bottom w:val="single" w:sz="4" w:space="0" w:color="auto"/>
              <w:right w:val="single" w:sz="4" w:space="0" w:color="auto"/>
            </w:tcBorders>
            <w:shd w:val="clear" w:color="auto" w:fill="auto"/>
            <w:noWrap/>
            <w:vAlign w:val="center"/>
            <w:hideMark/>
          </w:tcPr>
          <w:p w14:paraId="2824F9A0" w14:textId="77777777" w:rsidR="004735CB" w:rsidRPr="004735CB" w:rsidRDefault="004735CB" w:rsidP="004735CB">
            <w:pPr>
              <w:bidi w:val="0"/>
              <w:spacing w:after="0" w:line="240" w:lineRule="auto"/>
              <w:jc w:val="center"/>
              <w:rPr>
                <w:rFonts w:ascii="Calibri" w:eastAsia="Times New Roman" w:hAnsi="Calibri" w:cs="Calibri"/>
                <w:color w:val="000000"/>
                <w:kern w:val="0"/>
                <w:rtl/>
                <w14:ligatures w14:val="none"/>
              </w:rPr>
            </w:pPr>
            <w:r w:rsidRPr="004735CB">
              <w:rPr>
                <w:rFonts w:ascii="Calibri" w:eastAsia="Times New Roman" w:hAnsi="Calibri" w:cs="Calibri"/>
                <w:color w:val="000000"/>
                <w:kern w:val="0"/>
                <w14:ligatures w14:val="none"/>
              </w:rPr>
              <w:t>1</w:t>
            </w:r>
          </w:p>
        </w:tc>
      </w:tr>
      <w:tr w:rsidR="004735CB" w:rsidRPr="004735CB" w14:paraId="3A5741B9" w14:textId="77777777" w:rsidTr="00CD321B">
        <w:trPr>
          <w:trHeight w:val="288"/>
          <w:jc w:val="center"/>
        </w:trPr>
        <w:tc>
          <w:tcPr>
            <w:tcW w:w="1360" w:type="dxa"/>
            <w:tcBorders>
              <w:top w:val="nil"/>
              <w:left w:val="single" w:sz="4" w:space="0" w:color="auto"/>
              <w:bottom w:val="single" w:sz="4" w:space="0" w:color="auto"/>
              <w:right w:val="single" w:sz="4" w:space="0" w:color="auto"/>
            </w:tcBorders>
            <w:shd w:val="clear" w:color="auto" w:fill="auto"/>
            <w:noWrap/>
            <w:vAlign w:val="center"/>
            <w:hideMark/>
          </w:tcPr>
          <w:p w14:paraId="032EE688" w14:textId="77777777" w:rsidR="004735CB" w:rsidRPr="004735CB" w:rsidRDefault="004735CB" w:rsidP="004735CB">
            <w:pPr>
              <w:bidi w:val="0"/>
              <w:spacing w:after="0" w:line="240" w:lineRule="auto"/>
              <w:jc w:val="center"/>
              <w:rPr>
                <w:rFonts w:ascii="Calibri" w:eastAsia="Times New Roman" w:hAnsi="Calibri" w:cs="Calibri"/>
                <w:color w:val="000000"/>
                <w:kern w:val="0"/>
                <w14:ligatures w14:val="none"/>
              </w:rPr>
            </w:pPr>
            <w:r w:rsidRPr="004735CB">
              <w:rPr>
                <w:rFonts w:ascii="Calibri" w:eastAsia="Times New Roman" w:hAnsi="Calibri" w:cs="Calibri"/>
                <w:color w:val="000000"/>
                <w:kern w:val="0"/>
                <w14:ligatures w14:val="none"/>
              </w:rPr>
              <w:t>0.51</w:t>
            </w:r>
          </w:p>
        </w:tc>
        <w:tc>
          <w:tcPr>
            <w:tcW w:w="1300" w:type="dxa"/>
            <w:tcBorders>
              <w:top w:val="nil"/>
              <w:left w:val="nil"/>
              <w:bottom w:val="single" w:sz="4" w:space="0" w:color="auto"/>
              <w:right w:val="single" w:sz="4" w:space="0" w:color="auto"/>
            </w:tcBorders>
            <w:shd w:val="clear" w:color="auto" w:fill="auto"/>
            <w:noWrap/>
            <w:vAlign w:val="center"/>
            <w:hideMark/>
          </w:tcPr>
          <w:p w14:paraId="394EA894" w14:textId="77777777" w:rsidR="004735CB" w:rsidRPr="004735CB" w:rsidRDefault="004735CB" w:rsidP="004735CB">
            <w:pPr>
              <w:bidi w:val="0"/>
              <w:spacing w:after="0" w:line="240" w:lineRule="auto"/>
              <w:jc w:val="center"/>
              <w:rPr>
                <w:rFonts w:ascii="Calibri" w:eastAsia="Times New Roman" w:hAnsi="Calibri" w:cs="Calibri"/>
                <w:color w:val="000000"/>
                <w:kern w:val="0"/>
                <w14:ligatures w14:val="none"/>
              </w:rPr>
            </w:pPr>
            <w:r w:rsidRPr="004735CB">
              <w:rPr>
                <w:rFonts w:ascii="Calibri" w:eastAsia="Times New Roman" w:hAnsi="Calibri" w:cs="Calibri"/>
                <w:color w:val="000000"/>
                <w:kern w:val="0"/>
                <w14:ligatures w14:val="none"/>
              </w:rPr>
              <w:t>4.51</w:t>
            </w:r>
          </w:p>
        </w:tc>
        <w:tc>
          <w:tcPr>
            <w:tcW w:w="4642" w:type="dxa"/>
            <w:tcBorders>
              <w:top w:val="nil"/>
              <w:left w:val="nil"/>
              <w:bottom w:val="single" w:sz="4" w:space="0" w:color="auto"/>
              <w:right w:val="single" w:sz="4" w:space="0" w:color="auto"/>
            </w:tcBorders>
            <w:shd w:val="clear" w:color="auto" w:fill="auto"/>
            <w:noWrap/>
            <w:vAlign w:val="center"/>
            <w:hideMark/>
          </w:tcPr>
          <w:p w14:paraId="19A5FFF3" w14:textId="58EFB108" w:rsidR="004735CB" w:rsidRPr="004735CB" w:rsidRDefault="004735CB" w:rsidP="004735CB">
            <w:pPr>
              <w:spacing w:after="0" w:line="240" w:lineRule="auto"/>
              <w:jc w:val="center"/>
              <w:rPr>
                <w:rFonts w:ascii="Calibri" w:eastAsia="Times New Roman" w:hAnsi="Calibri" w:cs="Calibri"/>
                <w:color w:val="000000"/>
                <w:kern w:val="0"/>
                <w14:ligatures w14:val="none"/>
              </w:rPr>
            </w:pPr>
            <w:r w:rsidRPr="004735CB">
              <w:rPr>
                <w:rFonts w:ascii="Calibri" w:eastAsia="Times New Roman" w:hAnsi="Calibri" w:cs="Calibri"/>
                <w:color w:val="000000"/>
                <w:kern w:val="0"/>
                <w:rtl/>
                <w14:ligatures w14:val="none"/>
              </w:rPr>
              <w:t>النظام الحالي لإدارة النفايات غير كاف لاستيعاب كميات المخلفات</w:t>
            </w:r>
          </w:p>
        </w:tc>
        <w:tc>
          <w:tcPr>
            <w:tcW w:w="440" w:type="dxa"/>
            <w:tcBorders>
              <w:top w:val="nil"/>
              <w:left w:val="nil"/>
              <w:bottom w:val="single" w:sz="4" w:space="0" w:color="auto"/>
              <w:right w:val="single" w:sz="4" w:space="0" w:color="auto"/>
            </w:tcBorders>
            <w:shd w:val="clear" w:color="auto" w:fill="auto"/>
            <w:noWrap/>
            <w:vAlign w:val="center"/>
            <w:hideMark/>
          </w:tcPr>
          <w:p w14:paraId="1058D104" w14:textId="77777777" w:rsidR="004735CB" w:rsidRPr="004735CB" w:rsidRDefault="004735CB" w:rsidP="004735CB">
            <w:pPr>
              <w:bidi w:val="0"/>
              <w:spacing w:after="0" w:line="240" w:lineRule="auto"/>
              <w:jc w:val="center"/>
              <w:rPr>
                <w:rFonts w:ascii="Calibri" w:eastAsia="Times New Roman" w:hAnsi="Calibri" w:cs="Calibri"/>
                <w:color w:val="000000"/>
                <w:kern w:val="0"/>
                <w:rtl/>
                <w14:ligatures w14:val="none"/>
              </w:rPr>
            </w:pPr>
            <w:r w:rsidRPr="004735CB">
              <w:rPr>
                <w:rFonts w:ascii="Calibri" w:eastAsia="Times New Roman" w:hAnsi="Calibri" w:cs="Calibri"/>
                <w:color w:val="000000"/>
                <w:kern w:val="0"/>
                <w14:ligatures w14:val="none"/>
              </w:rPr>
              <w:t>2</w:t>
            </w:r>
          </w:p>
        </w:tc>
      </w:tr>
      <w:tr w:rsidR="004735CB" w:rsidRPr="004735CB" w14:paraId="25F68C9D" w14:textId="77777777" w:rsidTr="00CD321B">
        <w:trPr>
          <w:trHeight w:val="288"/>
          <w:jc w:val="center"/>
        </w:trPr>
        <w:tc>
          <w:tcPr>
            <w:tcW w:w="1360" w:type="dxa"/>
            <w:tcBorders>
              <w:top w:val="nil"/>
              <w:left w:val="single" w:sz="4" w:space="0" w:color="auto"/>
              <w:bottom w:val="single" w:sz="4" w:space="0" w:color="auto"/>
              <w:right w:val="single" w:sz="4" w:space="0" w:color="auto"/>
            </w:tcBorders>
            <w:shd w:val="clear" w:color="auto" w:fill="auto"/>
            <w:noWrap/>
            <w:vAlign w:val="center"/>
            <w:hideMark/>
          </w:tcPr>
          <w:p w14:paraId="408123AF" w14:textId="77777777" w:rsidR="004735CB" w:rsidRPr="004735CB" w:rsidRDefault="004735CB" w:rsidP="004735CB">
            <w:pPr>
              <w:bidi w:val="0"/>
              <w:spacing w:after="0" w:line="240" w:lineRule="auto"/>
              <w:jc w:val="center"/>
              <w:rPr>
                <w:rFonts w:ascii="Calibri" w:eastAsia="Times New Roman" w:hAnsi="Calibri" w:cs="Calibri"/>
                <w:color w:val="000000"/>
                <w:kern w:val="0"/>
                <w14:ligatures w14:val="none"/>
              </w:rPr>
            </w:pPr>
            <w:r w:rsidRPr="004735CB">
              <w:rPr>
                <w:rFonts w:ascii="Calibri" w:eastAsia="Times New Roman" w:hAnsi="Calibri" w:cs="Calibri"/>
                <w:color w:val="000000"/>
                <w:kern w:val="0"/>
                <w14:ligatures w14:val="none"/>
              </w:rPr>
              <w:t>1.11</w:t>
            </w:r>
          </w:p>
        </w:tc>
        <w:tc>
          <w:tcPr>
            <w:tcW w:w="1300" w:type="dxa"/>
            <w:tcBorders>
              <w:top w:val="nil"/>
              <w:left w:val="nil"/>
              <w:bottom w:val="single" w:sz="4" w:space="0" w:color="auto"/>
              <w:right w:val="single" w:sz="4" w:space="0" w:color="auto"/>
            </w:tcBorders>
            <w:shd w:val="clear" w:color="auto" w:fill="auto"/>
            <w:noWrap/>
            <w:vAlign w:val="center"/>
            <w:hideMark/>
          </w:tcPr>
          <w:p w14:paraId="3542C35F" w14:textId="77777777" w:rsidR="004735CB" w:rsidRPr="004735CB" w:rsidRDefault="004735CB" w:rsidP="004735CB">
            <w:pPr>
              <w:bidi w:val="0"/>
              <w:spacing w:after="0" w:line="240" w:lineRule="auto"/>
              <w:jc w:val="center"/>
              <w:rPr>
                <w:rFonts w:ascii="Calibri" w:eastAsia="Times New Roman" w:hAnsi="Calibri" w:cs="Calibri"/>
                <w:color w:val="000000"/>
                <w:kern w:val="0"/>
                <w14:ligatures w14:val="none"/>
              </w:rPr>
            </w:pPr>
            <w:r w:rsidRPr="004735CB">
              <w:rPr>
                <w:rFonts w:ascii="Calibri" w:eastAsia="Times New Roman" w:hAnsi="Calibri" w:cs="Calibri"/>
                <w:color w:val="000000"/>
                <w:kern w:val="0"/>
                <w14:ligatures w14:val="none"/>
              </w:rPr>
              <w:t>3.86</w:t>
            </w:r>
          </w:p>
        </w:tc>
        <w:tc>
          <w:tcPr>
            <w:tcW w:w="4642" w:type="dxa"/>
            <w:tcBorders>
              <w:top w:val="nil"/>
              <w:left w:val="nil"/>
              <w:bottom w:val="single" w:sz="4" w:space="0" w:color="auto"/>
              <w:right w:val="single" w:sz="4" w:space="0" w:color="auto"/>
            </w:tcBorders>
            <w:shd w:val="clear" w:color="auto" w:fill="auto"/>
            <w:noWrap/>
            <w:vAlign w:val="center"/>
            <w:hideMark/>
          </w:tcPr>
          <w:p w14:paraId="5D4DE256" w14:textId="77777777" w:rsidR="004735CB" w:rsidRPr="004735CB" w:rsidRDefault="004735CB" w:rsidP="004735CB">
            <w:pPr>
              <w:spacing w:after="0" w:line="240" w:lineRule="auto"/>
              <w:jc w:val="center"/>
              <w:rPr>
                <w:rFonts w:ascii="Calibri" w:eastAsia="Times New Roman" w:hAnsi="Calibri" w:cs="Calibri"/>
                <w:color w:val="000000"/>
                <w:kern w:val="0"/>
                <w14:ligatures w14:val="none"/>
              </w:rPr>
            </w:pPr>
            <w:r w:rsidRPr="004735CB">
              <w:rPr>
                <w:rFonts w:ascii="Calibri" w:eastAsia="Times New Roman" w:hAnsi="Calibri" w:cs="Calibri"/>
                <w:color w:val="000000"/>
                <w:kern w:val="0"/>
                <w:rtl/>
                <w14:ligatures w14:val="none"/>
              </w:rPr>
              <w:t>نسبة النفايات المخلوطة مرتفعة مما يقلل من فرص إعادة التدوير</w:t>
            </w:r>
          </w:p>
        </w:tc>
        <w:tc>
          <w:tcPr>
            <w:tcW w:w="440" w:type="dxa"/>
            <w:tcBorders>
              <w:top w:val="nil"/>
              <w:left w:val="nil"/>
              <w:bottom w:val="single" w:sz="4" w:space="0" w:color="auto"/>
              <w:right w:val="single" w:sz="4" w:space="0" w:color="auto"/>
            </w:tcBorders>
            <w:shd w:val="clear" w:color="auto" w:fill="auto"/>
            <w:noWrap/>
            <w:vAlign w:val="center"/>
            <w:hideMark/>
          </w:tcPr>
          <w:p w14:paraId="0FF0DA62" w14:textId="77777777" w:rsidR="004735CB" w:rsidRPr="004735CB" w:rsidRDefault="004735CB" w:rsidP="004735CB">
            <w:pPr>
              <w:bidi w:val="0"/>
              <w:spacing w:after="0" w:line="240" w:lineRule="auto"/>
              <w:jc w:val="center"/>
              <w:rPr>
                <w:rFonts w:ascii="Calibri" w:eastAsia="Times New Roman" w:hAnsi="Calibri" w:cs="Calibri"/>
                <w:color w:val="000000"/>
                <w:kern w:val="0"/>
                <w:rtl/>
                <w14:ligatures w14:val="none"/>
              </w:rPr>
            </w:pPr>
            <w:r w:rsidRPr="004735CB">
              <w:rPr>
                <w:rFonts w:ascii="Calibri" w:eastAsia="Times New Roman" w:hAnsi="Calibri" w:cs="Calibri"/>
                <w:color w:val="000000"/>
                <w:kern w:val="0"/>
                <w14:ligatures w14:val="none"/>
              </w:rPr>
              <w:t>3</w:t>
            </w:r>
          </w:p>
        </w:tc>
      </w:tr>
      <w:tr w:rsidR="004735CB" w:rsidRPr="004735CB" w14:paraId="0A932019" w14:textId="77777777" w:rsidTr="00CD321B">
        <w:trPr>
          <w:trHeight w:val="288"/>
          <w:jc w:val="center"/>
        </w:trPr>
        <w:tc>
          <w:tcPr>
            <w:tcW w:w="1360" w:type="dxa"/>
            <w:tcBorders>
              <w:top w:val="nil"/>
              <w:left w:val="single" w:sz="4" w:space="0" w:color="auto"/>
              <w:bottom w:val="single" w:sz="4" w:space="0" w:color="auto"/>
              <w:right w:val="single" w:sz="4" w:space="0" w:color="auto"/>
            </w:tcBorders>
            <w:shd w:val="clear" w:color="auto" w:fill="auto"/>
            <w:noWrap/>
            <w:vAlign w:val="center"/>
            <w:hideMark/>
          </w:tcPr>
          <w:p w14:paraId="7E7D208C" w14:textId="77777777" w:rsidR="004735CB" w:rsidRPr="004735CB" w:rsidRDefault="004735CB" w:rsidP="004735CB">
            <w:pPr>
              <w:bidi w:val="0"/>
              <w:spacing w:after="0" w:line="240" w:lineRule="auto"/>
              <w:jc w:val="center"/>
              <w:rPr>
                <w:rFonts w:ascii="Calibri" w:eastAsia="Times New Roman" w:hAnsi="Calibri" w:cs="Calibri"/>
                <w:color w:val="000000"/>
                <w:kern w:val="0"/>
                <w14:ligatures w14:val="none"/>
              </w:rPr>
            </w:pPr>
            <w:r w:rsidRPr="004735CB">
              <w:rPr>
                <w:rFonts w:ascii="Calibri" w:eastAsia="Times New Roman" w:hAnsi="Calibri" w:cs="Calibri"/>
                <w:color w:val="000000"/>
                <w:kern w:val="0"/>
                <w14:ligatures w14:val="none"/>
              </w:rPr>
              <w:t>0.47</w:t>
            </w:r>
          </w:p>
        </w:tc>
        <w:tc>
          <w:tcPr>
            <w:tcW w:w="1300" w:type="dxa"/>
            <w:tcBorders>
              <w:top w:val="nil"/>
              <w:left w:val="nil"/>
              <w:bottom w:val="single" w:sz="4" w:space="0" w:color="auto"/>
              <w:right w:val="single" w:sz="4" w:space="0" w:color="auto"/>
            </w:tcBorders>
            <w:shd w:val="clear" w:color="auto" w:fill="auto"/>
            <w:noWrap/>
            <w:vAlign w:val="center"/>
            <w:hideMark/>
          </w:tcPr>
          <w:p w14:paraId="21569FEF" w14:textId="77777777" w:rsidR="004735CB" w:rsidRPr="004735CB" w:rsidRDefault="004735CB" w:rsidP="004735CB">
            <w:pPr>
              <w:bidi w:val="0"/>
              <w:spacing w:after="0" w:line="240" w:lineRule="auto"/>
              <w:jc w:val="center"/>
              <w:rPr>
                <w:rFonts w:ascii="Calibri" w:eastAsia="Times New Roman" w:hAnsi="Calibri" w:cs="Calibri"/>
                <w:color w:val="000000"/>
                <w:kern w:val="0"/>
                <w14:ligatures w14:val="none"/>
              </w:rPr>
            </w:pPr>
            <w:r w:rsidRPr="004735CB">
              <w:rPr>
                <w:rFonts w:ascii="Calibri" w:eastAsia="Times New Roman" w:hAnsi="Calibri" w:cs="Calibri"/>
                <w:color w:val="000000"/>
                <w:kern w:val="0"/>
                <w14:ligatures w14:val="none"/>
              </w:rPr>
              <w:t>4.68</w:t>
            </w:r>
          </w:p>
        </w:tc>
        <w:tc>
          <w:tcPr>
            <w:tcW w:w="4642" w:type="dxa"/>
            <w:tcBorders>
              <w:top w:val="nil"/>
              <w:left w:val="nil"/>
              <w:bottom w:val="single" w:sz="4" w:space="0" w:color="auto"/>
              <w:right w:val="single" w:sz="4" w:space="0" w:color="auto"/>
            </w:tcBorders>
            <w:shd w:val="clear" w:color="auto" w:fill="auto"/>
            <w:noWrap/>
            <w:vAlign w:val="center"/>
            <w:hideMark/>
          </w:tcPr>
          <w:p w14:paraId="13425E15" w14:textId="7E676F05" w:rsidR="004735CB" w:rsidRPr="004735CB" w:rsidRDefault="004735CB" w:rsidP="004735CB">
            <w:pPr>
              <w:spacing w:after="0" w:line="240" w:lineRule="auto"/>
              <w:jc w:val="center"/>
              <w:rPr>
                <w:rFonts w:ascii="Calibri" w:eastAsia="Times New Roman" w:hAnsi="Calibri" w:cs="Calibri"/>
                <w:color w:val="000000"/>
                <w:kern w:val="0"/>
                <w14:ligatures w14:val="none"/>
              </w:rPr>
            </w:pPr>
            <w:r w:rsidRPr="004735CB">
              <w:rPr>
                <w:rFonts w:ascii="Calibri" w:eastAsia="Times New Roman" w:hAnsi="Calibri" w:cs="Calibri"/>
                <w:color w:val="000000"/>
                <w:kern w:val="0"/>
                <w:rtl/>
                <w14:ligatures w14:val="none"/>
              </w:rPr>
              <w:t>الإجراءات الحكومية تعد معقدة وتعيق دخول السوق</w:t>
            </w:r>
          </w:p>
        </w:tc>
        <w:tc>
          <w:tcPr>
            <w:tcW w:w="440" w:type="dxa"/>
            <w:tcBorders>
              <w:top w:val="nil"/>
              <w:left w:val="nil"/>
              <w:bottom w:val="single" w:sz="4" w:space="0" w:color="auto"/>
              <w:right w:val="single" w:sz="4" w:space="0" w:color="auto"/>
            </w:tcBorders>
            <w:shd w:val="clear" w:color="auto" w:fill="auto"/>
            <w:noWrap/>
            <w:vAlign w:val="center"/>
            <w:hideMark/>
          </w:tcPr>
          <w:p w14:paraId="741FFF54" w14:textId="77777777" w:rsidR="004735CB" w:rsidRPr="004735CB" w:rsidRDefault="004735CB" w:rsidP="004735CB">
            <w:pPr>
              <w:bidi w:val="0"/>
              <w:spacing w:after="0" w:line="240" w:lineRule="auto"/>
              <w:jc w:val="center"/>
              <w:rPr>
                <w:rFonts w:ascii="Calibri" w:eastAsia="Times New Roman" w:hAnsi="Calibri" w:cs="Calibri"/>
                <w:color w:val="000000"/>
                <w:kern w:val="0"/>
                <w:rtl/>
                <w14:ligatures w14:val="none"/>
              </w:rPr>
            </w:pPr>
            <w:r w:rsidRPr="004735CB">
              <w:rPr>
                <w:rFonts w:ascii="Calibri" w:eastAsia="Times New Roman" w:hAnsi="Calibri" w:cs="Calibri"/>
                <w:color w:val="000000"/>
                <w:kern w:val="0"/>
                <w14:ligatures w14:val="none"/>
              </w:rPr>
              <w:t>4</w:t>
            </w:r>
          </w:p>
        </w:tc>
      </w:tr>
      <w:tr w:rsidR="004735CB" w:rsidRPr="004735CB" w14:paraId="071EF9B8" w14:textId="77777777" w:rsidTr="00CD321B">
        <w:trPr>
          <w:trHeight w:val="288"/>
          <w:jc w:val="center"/>
        </w:trPr>
        <w:tc>
          <w:tcPr>
            <w:tcW w:w="1360" w:type="dxa"/>
            <w:tcBorders>
              <w:top w:val="nil"/>
              <w:left w:val="single" w:sz="4" w:space="0" w:color="auto"/>
              <w:bottom w:val="single" w:sz="4" w:space="0" w:color="auto"/>
              <w:right w:val="single" w:sz="4" w:space="0" w:color="auto"/>
            </w:tcBorders>
            <w:shd w:val="clear" w:color="auto" w:fill="auto"/>
            <w:noWrap/>
            <w:vAlign w:val="center"/>
            <w:hideMark/>
          </w:tcPr>
          <w:p w14:paraId="494305D2" w14:textId="77777777" w:rsidR="004735CB" w:rsidRPr="004735CB" w:rsidRDefault="004735CB" w:rsidP="004735CB">
            <w:pPr>
              <w:bidi w:val="0"/>
              <w:spacing w:after="0" w:line="240" w:lineRule="auto"/>
              <w:jc w:val="center"/>
              <w:rPr>
                <w:rFonts w:ascii="Calibri" w:eastAsia="Times New Roman" w:hAnsi="Calibri" w:cs="Calibri"/>
                <w:color w:val="000000"/>
                <w:kern w:val="0"/>
                <w14:ligatures w14:val="none"/>
              </w:rPr>
            </w:pPr>
            <w:r w:rsidRPr="004735CB">
              <w:rPr>
                <w:rFonts w:ascii="Calibri" w:eastAsia="Times New Roman" w:hAnsi="Calibri" w:cs="Calibri"/>
                <w:color w:val="000000"/>
                <w:kern w:val="0"/>
                <w14:ligatures w14:val="none"/>
              </w:rPr>
              <w:t>0.49</w:t>
            </w:r>
          </w:p>
        </w:tc>
        <w:tc>
          <w:tcPr>
            <w:tcW w:w="1300" w:type="dxa"/>
            <w:tcBorders>
              <w:top w:val="nil"/>
              <w:left w:val="nil"/>
              <w:bottom w:val="single" w:sz="4" w:space="0" w:color="auto"/>
              <w:right w:val="single" w:sz="4" w:space="0" w:color="auto"/>
            </w:tcBorders>
            <w:shd w:val="clear" w:color="auto" w:fill="auto"/>
            <w:noWrap/>
            <w:vAlign w:val="center"/>
            <w:hideMark/>
          </w:tcPr>
          <w:p w14:paraId="2B431F9C" w14:textId="77777777" w:rsidR="004735CB" w:rsidRPr="004735CB" w:rsidRDefault="004735CB" w:rsidP="004735CB">
            <w:pPr>
              <w:bidi w:val="0"/>
              <w:spacing w:after="0" w:line="240" w:lineRule="auto"/>
              <w:jc w:val="center"/>
              <w:rPr>
                <w:rFonts w:ascii="Calibri" w:eastAsia="Times New Roman" w:hAnsi="Calibri" w:cs="Calibri"/>
                <w:color w:val="000000"/>
                <w:kern w:val="0"/>
                <w14:ligatures w14:val="none"/>
              </w:rPr>
            </w:pPr>
            <w:r w:rsidRPr="004735CB">
              <w:rPr>
                <w:rFonts w:ascii="Calibri" w:eastAsia="Times New Roman" w:hAnsi="Calibri" w:cs="Calibri"/>
                <w:color w:val="000000"/>
                <w:kern w:val="0"/>
                <w14:ligatures w14:val="none"/>
              </w:rPr>
              <w:t>4.62</w:t>
            </w:r>
          </w:p>
        </w:tc>
        <w:tc>
          <w:tcPr>
            <w:tcW w:w="4642" w:type="dxa"/>
            <w:tcBorders>
              <w:top w:val="nil"/>
              <w:left w:val="nil"/>
              <w:bottom w:val="single" w:sz="4" w:space="0" w:color="auto"/>
              <w:right w:val="single" w:sz="4" w:space="0" w:color="auto"/>
            </w:tcBorders>
            <w:shd w:val="clear" w:color="auto" w:fill="auto"/>
            <w:noWrap/>
            <w:vAlign w:val="center"/>
            <w:hideMark/>
          </w:tcPr>
          <w:p w14:paraId="492060BD" w14:textId="611B2154" w:rsidR="004735CB" w:rsidRPr="004735CB" w:rsidRDefault="004735CB" w:rsidP="004735CB">
            <w:pPr>
              <w:spacing w:after="0" w:line="240" w:lineRule="auto"/>
              <w:jc w:val="center"/>
              <w:rPr>
                <w:rFonts w:ascii="Calibri" w:eastAsia="Times New Roman" w:hAnsi="Calibri" w:cs="Calibri"/>
                <w:color w:val="000000"/>
                <w:kern w:val="0"/>
                <w14:ligatures w14:val="none"/>
              </w:rPr>
            </w:pPr>
            <w:r w:rsidRPr="004735CB">
              <w:rPr>
                <w:rFonts w:ascii="Calibri" w:eastAsia="Times New Roman" w:hAnsi="Calibri" w:cs="Calibri"/>
                <w:color w:val="000000"/>
                <w:kern w:val="0"/>
                <w:rtl/>
                <w14:ligatures w14:val="none"/>
              </w:rPr>
              <w:t>التمويل المحدود يمثل عائقا أمام التوسع</w:t>
            </w:r>
          </w:p>
        </w:tc>
        <w:tc>
          <w:tcPr>
            <w:tcW w:w="440" w:type="dxa"/>
            <w:tcBorders>
              <w:top w:val="nil"/>
              <w:left w:val="nil"/>
              <w:bottom w:val="single" w:sz="4" w:space="0" w:color="auto"/>
              <w:right w:val="single" w:sz="4" w:space="0" w:color="auto"/>
            </w:tcBorders>
            <w:shd w:val="clear" w:color="auto" w:fill="auto"/>
            <w:noWrap/>
            <w:vAlign w:val="center"/>
            <w:hideMark/>
          </w:tcPr>
          <w:p w14:paraId="7A2C0DEB" w14:textId="77777777" w:rsidR="004735CB" w:rsidRPr="004735CB" w:rsidRDefault="004735CB" w:rsidP="004735CB">
            <w:pPr>
              <w:bidi w:val="0"/>
              <w:spacing w:after="0" w:line="240" w:lineRule="auto"/>
              <w:jc w:val="center"/>
              <w:rPr>
                <w:rFonts w:ascii="Calibri" w:eastAsia="Times New Roman" w:hAnsi="Calibri" w:cs="Calibri"/>
                <w:color w:val="000000"/>
                <w:kern w:val="0"/>
                <w:rtl/>
                <w14:ligatures w14:val="none"/>
              </w:rPr>
            </w:pPr>
            <w:r w:rsidRPr="004735CB">
              <w:rPr>
                <w:rFonts w:ascii="Calibri" w:eastAsia="Times New Roman" w:hAnsi="Calibri" w:cs="Calibri"/>
                <w:color w:val="000000"/>
                <w:kern w:val="0"/>
                <w14:ligatures w14:val="none"/>
              </w:rPr>
              <w:t>5</w:t>
            </w:r>
          </w:p>
        </w:tc>
      </w:tr>
      <w:tr w:rsidR="004735CB" w:rsidRPr="004735CB" w14:paraId="0BF35B0E" w14:textId="77777777" w:rsidTr="00CD321B">
        <w:trPr>
          <w:trHeight w:val="288"/>
          <w:jc w:val="center"/>
        </w:trPr>
        <w:tc>
          <w:tcPr>
            <w:tcW w:w="1360" w:type="dxa"/>
            <w:tcBorders>
              <w:top w:val="nil"/>
              <w:left w:val="single" w:sz="4" w:space="0" w:color="auto"/>
              <w:bottom w:val="single" w:sz="4" w:space="0" w:color="auto"/>
              <w:right w:val="single" w:sz="4" w:space="0" w:color="auto"/>
            </w:tcBorders>
            <w:shd w:val="clear" w:color="auto" w:fill="auto"/>
            <w:noWrap/>
            <w:vAlign w:val="center"/>
            <w:hideMark/>
          </w:tcPr>
          <w:p w14:paraId="4A5EB95F" w14:textId="77777777" w:rsidR="004735CB" w:rsidRPr="004735CB" w:rsidRDefault="004735CB" w:rsidP="004735CB">
            <w:pPr>
              <w:bidi w:val="0"/>
              <w:spacing w:after="0" w:line="240" w:lineRule="auto"/>
              <w:jc w:val="center"/>
              <w:rPr>
                <w:rFonts w:ascii="Calibri" w:eastAsia="Times New Roman" w:hAnsi="Calibri" w:cs="Calibri"/>
                <w:color w:val="000000"/>
                <w:kern w:val="0"/>
                <w14:ligatures w14:val="none"/>
              </w:rPr>
            </w:pPr>
            <w:r w:rsidRPr="004735CB">
              <w:rPr>
                <w:rFonts w:ascii="Calibri" w:eastAsia="Times New Roman" w:hAnsi="Calibri" w:cs="Calibri"/>
                <w:color w:val="000000"/>
                <w:kern w:val="0"/>
                <w14:ligatures w14:val="none"/>
              </w:rPr>
              <w:t>1.12</w:t>
            </w:r>
          </w:p>
        </w:tc>
        <w:tc>
          <w:tcPr>
            <w:tcW w:w="1300" w:type="dxa"/>
            <w:tcBorders>
              <w:top w:val="nil"/>
              <w:left w:val="nil"/>
              <w:bottom w:val="single" w:sz="4" w:space="0" w:color="auto"/>
              <w:right w:val="single" w:sz="4" w:space="0" w:color="auto"/>
            </w:tcBorders>
            <w:shd w:val="clear" w:color="auto" w:fill="auto"/>
            <w:noWrap/>
            <w:vAlign w:val="center"/>
            <w:hideMark/>
          </w:tcPr>
          <w:p w14:paraId="2EFA4DD3" w14:textId="77777777" w:rsidR="004735CB" w:rsidRPr="004735CB" w:rsidRDefault="004735CB" w:rsidP="004735CB">
            <w:pPr>
              <w:bidi w:val="0"/>
              <w:spacing w:after="0" w:line="240" w:lineRule="auto"/>
              <w:jc w:val="center"/>
              <w:rPr>
                <w:rFonts w:ascii="Calibri" w:eastAsia="Times New Roman" w:hAnsi="Calibri" w:cs="Calibri"/>
                <w:color w:val="000000"/>
                <w:kern w:val="0"/>
                <w14:ligatures w14:val="none"/>
              </w:rPr>
            </w:pPr>
            <w:r w:rsidRPr="004735CB">
              <w:rPr>
                <w:rFonts w:ascii="Calibri" w:eastAsia="Times New Roman" w:hAnsi="Calibri" w:cs="Calibri"/>
                <w:color w:val="000000"/>
                <w:kern w:val="0"/>
                <w14:ligatures w14:val="none"/>
              </w:rPr>
              <w:t>3.51</w:t>
            </w:r>
          </w:p>
        </w:tc>
        <w:tc>
          <w:tcPr>
            <w:tcW w:w="4642" w:type="dxa"/>
            <w:tcBorders>
              <w:top w:val="nil"/>
              <w:left w:val="nil"/>
              <w:bottom w:val="single" w:sz="4" w:space="0" w:color="auto"/>
              <w:right w:val="single" w:sz="4" w:space="0" w:color="auto"/>
            </w:tcBorders>
            <w:shd w:val="clear" w:color="auto" w:fill="auto"/>
            <w:noWrap/>
            <w:vAlign w:val="center"/>
            <w:hideMark/>
          </w:tcPr>
          <w:p w14:paraId="53886919" w14:textId="77777777" w:rsidR="004735CB" w:rsidRPr="004735CB" w:rsidRDefault="004735CB" w:rsidP="004735CB">
            <w:pPr>
              <w:spacing w:after="0" w:line="240" w:lineRule="auto"/>
              <w:jc w:val="center"/>
              <w:rPr>
                <w:rFonts w:ascii="Calibri" w:eastAsia="Times New Roman" w:hAnsi="Calibri" w:cs="Calibri"/>
                <w:color w:val="000000"/>
                <w:kern w:val="0"/>
                <w14:ligatures w14:val="none"/>
              </w:rPr>
            </w:pPr>
            <w:r w:rsidRPr="004735CB">
              <w:rPr>
                <w:rFonts w:ascii="Calibri" w:eastAsia="Times New Roman" w:hAnsi="Calibri" w:cs="Calibri"/>
                <w:color w:val="000000"/>
                <w:kern w:val="0"/>
                <w:rtl/>
                <w14:ligatures w14:val="none"/>
              </w:rPr>
              <w:t>عدم توفر الدعم الفني والتقني لتطوير حلول مبتكرة</w:t>
            </w:r>
          </w:p>
        </w:tc>
        <w:tc>
          <w:tcPr>
            <w:tcW w:w="440" w:type="dxa"/>
            <w:tcBorders>
              <w:top w:val="nil"/>
              <w:left w:val="nil"/>
              <w:bottom w:val="single" w:sz="4" w:space="0" w:color="auto"/>
              <w:right w:val="single" w:sz="4" w:space="0" w:color="auto"/>
            </w:tcBorders>
            <w:shd w:val="clear" w:color="auto" w:fill="auto"/>
            <w:noWrap/>
            <w:vAlign w:val="center"/>
            <w:hideMark/>
          </w:tcPr>
          <w:p w14:paraId="3334CEEE" w14:textId="77777777" w:rsidR="004735CB" w:rsidRPr="004735CB" w:rsidRDefault="004735CB" w:rsidP="004735CB">
            <w:pPr>
              <w:bidi w:val="0"/>
              <w:spacing w:after="0" w:line="240" w:lineRule="auto"/>
              <w:jc w:val="center"/>
              <w:rPr>
                <w:rFonts w:ascii="Calibri" w:eastAsia="Times New Roman" w:hAnsi="Calibri" w:cs="Calibri"/>
                <w:color w:val="000000"/>
                <w:kern w:val="0"/>
                <w:rtl/>
                <w14:ligatures w14:val="none"/>
              </w:rPr>
            </w:pPr>
            <w:r w:rsidRPr="004735CB">
              <w:rPr>
                <w:rFonts w:ascii="Calibri" w:eastAsia="Times New Roman" w:hAnsi="Calibri" w:cs="Calibri"/>
                <w:color w:val="000000"/>
                <w:kern w:val="0"/>
                <w14:ligatures w14:val="none"/>
              </w:rPr>
              <w:t>6</w:t>
            </w:r>
          </w:p>
        </w:tc>
      </w:tr>
      <w:tr w:rsidR="004735CB" w:rsidRPr="004735CB" w14:paraId="654BB75A" w14:textId="77777777" w:rsidTr="00CD321B">
        <w:trPr>
          <w:trHeight w:val="288"/>
          <w:jc w:val="center"/>
        </w:trPr>
        <w:tc>
          <w:tcPr>
            <w:tcW w:w="1360" w:type="dxa"/>
            <w:tcBorders>
              <w:top w:val="nil"/>
              <w:left w:val="single" w:sz="4" w:space="0" w:color="auto"/>
              <w:bottom w:val="single" w:sz="4" w:space="0" w:color="auto"/>
              <w:right w:val="single" w:sz="4" w:space="0" w:color="auto"/>
            </w:tcBorders>
            <w:shd w:val="clear" w:color="auto" w:fill="auto"/>
            <w:noWrap/>
            <w:vAlign w:val="center"/>
            <w:hideMark/>
          </w:tcPr>
          <w:p w14:paraId="11F8CC5B" w14:textId="77777777" w:rsidR="004735CB" w:rsidRPr="004735CB" w:rsidRDefault="004735CB" w:rsidP="004735CB">
            <w:pPr>
              <w:bidi w:val="0"/>
              <w:spacing w:after="0" w:line="240" w:lineRule="auto"/>
              <w:jc w:val="center"/>
              <w:rPr>
                <w:rFonts w:ascii="Calibri" w:eastAsia="Times New Roman" w:hAnsi="Calibri" w:cs="Calibri"/>
                <w:color w:val="000000"/>
                <w:kern w:val="0"/>
                <w14:ligatures w14:val="none"/>
              </w:rPr>
            </w:pPr>
            <w:r w:rsidRPr="004735CB">
              <w:rPr>
                <w:rFonts w:ascii="Calibri" w:eastAsia="Times New Roman" w:hAnsi="Calibri" w:cs="Calibri"/>
                <w:color w:val="000000"/>
                <w:kern w:val="0"/>
                <w14:ligatures w14:val="none"/>
              </w:rPr>
              <w:t>0.51</w:t>
            </w:r>
          </w:p>
        </w:tc>
        <w:tc>
          <w:tcPr>
            <w:tcW w:w="1300" w:type="dxa"/>
            <w:tcBorders>
              <w:top w:val="nil"/>
              <w:left w:val="nil"/>
              <w:bottom w:val="single" w:sz="4" w:space="0" w:color="auto"/>
              <w:right w:val="single" w:sz="4" w:space="0" w:color="auto"/>
            </w:tcBorders>
            <w:shd w:val="clear" w:color="auto" w:fill="auto"/>
            <w:noWrap/>
            <w:vAlign w:val="center"/>
            <w:hideMark/>
          </w:tcPr>
          <w:p w14:paraId="10C46F3E" w14:textId="77777777" w:rsidR="004735CB" w:rsidRPr="004735CB" w:rsidRDefault="004735CB" w:rsidP="004735CB">
            <w:pPr>
              <w:bidi w:val="0"/>
              <w:spacing w:after="0" w:line="240" w:lineRule="auto"/>
              <w:jc w:val="center"/>
              <w:rPr>
                <w:rFonts w:ascii="Calibri" w:eastAsia="Times New Roman" w:hAnsi="Calibri" w:cs="Calibri"/>
                <w:color w:val="000000"/>
                <w:kern w:val="0"/>
                <w14:ligatures w14:val="none"/>
              </w:rPr>
            </w:pPr>
            <w:r w:rsidRPr="004735CB">
              <w:rPr>
                <w:rFonts w:ascii="Calibri" w:eastAsia="Times New Roman" w:hAnsi="Calibri" w:cs="Calibri"/>
                <w:color w:val="000000"/>
                <w:kern w:val="0"/>
                <w14:ligatures w14:val="none"/>
              </w:rPr>
              <w:t>4.54</w:t>
            </w:r>
          </w:p>
        </w:tc>
        <w:tc>
          <w:tcPr>
            <w:tcW w:w="4642" w:type="dxa"/>
            <w:tcBorders>
              <w:top w:val="nil"/>
              <w:left w:val="nil"/>
              <w:bottom w:val="single" w:sz="4" w:space="0" w:color="auto"/>
              <w:right w:val="single" w:sz="4" w:space="0" w:color="auto"/>
            </w:tcBorders>
            <w:shd w:val="clear" w:color="auto" w:fill="auto"/>
            <w:noWrap/>
            <w:vAlign w:val="center"/>
            <w:hideMark/>
          </w:tcPr>
          <w:p w14:paraId="5AEC4921" w14:textId="77777777" w:rsidR="004735CB" w:rsidRPr="004735CB" w:rsidRDefault="004735CB" w:rsidP="004735CB">
            <w:pPr>
              <w:spacing w:after="0" w:line="240" w:lineRule="auto"/>
              <w:jc w:val="center"/>
              <w:rPr>
                <w:rFonts w:ascii="Calibri" w:eastAsia="Times New Roman" w:hAnsi="Calibri" w:cs="Calibri"/>
                <w:color w:val="000000"/>
                <w:kern w:val="0"/>
                <w14:ligatures w14:val="none"/>
              </w:rPr>
            </w:pPr>
            <w:r w:rsidRPr="004735CB">
              <w:rPr>
                <w:rFonts w:ascii="Calibri" w:eastAsia="Times New Roman" w:hAnsi="Calibri" w:cs="Calibri"/>
                <w:color w:val="000000"/>
                <w:kern w:val="0"/>
                <w:rtl/>
                <w14:ligatures w14:val="none"/>
              </w:rPr>
              <w:t>الشراكة مع الجهات الحكومية صعبة أو محدودة</w:t>
            </w:r>
          </w:p>
        </w:tc>
        <w:tc>
          <w:tcPr>
            <w:tcW w:w="440" w:type="dxa"/>
            <w:tcBorders>
              <w:top w:val="nil"/>
              <w:left w:val="nil"/>
              <w:bottom w:val="single" w:sz="4" w:space="0" w:color="auto"/>
              <w:right w:val="single" w:sz="4" w:space="0" w:color="auto"/>
            </w:tcBorders>
            <w:shd w:val="clear" w:color="auto" w:fill="auto"/>
            <w:noWrap/>
            <w:vAlign w:val="center"/>
            <w:hideMark/>
          </w:tcPr>
          <w:p w14:paraId="35BE6C41" w14:textId="77777777" w:rsidR="004735CB" w:rsidRPr="004735CB" w:rsidRDefault="004735CB" w:rsidP="004735CB">
            <w:pPr>
              <w:bidi w:val="0"/>
              <w:spacing w:after="0" w:line="240" w:lineRule="auto"/>
              <w:jc w:val="center"/>
              <w:rPr>
                <w:rFonts w:ascii="Calibri" w:eastAsia="Times New Roman" w:hAnsi="Calibri" w:cs="Calibri"/>
                <w:color w:val="000000"/>
                <w:kern w:val="0"/>
                <w:rtl/>
                <w14:ligatures w14:val="none"/>
              </w:rPr>
            </w:pPr>
            <w:r w:rsidRPr="004735CB">
              <w:rPr>
                <w:rFonts w:ascii="Calibri" w:eastAsia="Times New Roman" w:hAnsi="Calibri" w:cs="Calibri"/>
                <w:color w:val="000000"/>
                <w:kern w:val="0"/>
                <w14:ligatures w14:val="none"/>
              </w:rPr>
              <w:t>7</w:t>
            </w:r>
          </w:p>
        </w:tc>
      </w:tr>
      <w:tr w:rsidR="004735CB" w:rsidRPr="004735CB" w14:paraId="72E3E57A" w14:textId="77777777" w:rsidTr="00CD321B">
        <w:trPr>
          <w:trHeight w:val="288"/>
          <w:jc w:val="center"/>
        </w:trPr>
        <w:tc>
          <w:tcPr>
            <w:tcW w:w="1360" w:type="dxa"/>
            <w:tcBorders>
              <w:top w:val="nil"/>
              <w:left w:val="single" w:sz="4" w:space="0" w:color="auto"/>
              <w:bottom w:val="single" w:sz="4" w:space="0" w:color="auto"/>
              <w:right w:val="single" w:sz="4" w:space="0" w:color="auto"/>
            </w:tcBorders>
            <w:shd w:val="clear" w:color="auto" w:fill="auto"/>
            <w:noWrap/>
            <w:vAlign w:val="center"/>
            <w:hideMark/>
          </w:tcPr>
          <w:p w14:paraId="24C5EB50" w14:textId="77777777" w:rsidR="004735CB" w:rsidRPr="004735CB" w:rsidRDefault="004735CB" w:rsidP="004735CB">
            <w:pPr>
              <w:bidi w:val="0"/>
              <w:spacing w:after="0" w:line="240" w:lineRule="auto"/>
              <w:jc w:val="center"/>
              <w:rPr>
                <w:rFonts w:ascii="Calibri" w:eastAsia="Times New Roman" w:hAnsi="Calibri" w:cs="Calibri"/>
                <w:color w:val="000000"/>
                <w:kern w:val="0"/>
                <w14:ligatures w14:val="none"/>
              </w:rPr>
            </w:pPr>
            <w:r w:rsidRPr="004735CB">
              <w:rPr>
                <w:rFonts w:ascii="Calibri" w:eastAsia="Times New Roman" w:hAnsi="Calibri" w:cs="Calibri"/>
                <w:color w:val="000000"/>
                <w:kern w:val="0"/>
                <w14:ligatures w14:val="none"/>
              </w:rPr>
              <w:t>0.47</w:t>
            </w:r>
          </w:p>
        </w:tc>
        <w:tc>
          <w:tcPr>
            <w:tcW w:w="1300" w:type="dxa"/>
            <w:tcBorders>
              <w:top w:val="nil"/>
              <w:left w:val="nil"/>
              <w:bottom w:val="single" w:sz="4" w:space="0" w:color="auto"/>
              <w:right w:val="single" w:sz="4" w:space="0" w:color="auto"/>
            </w:tcBorders>
            <w:shd w:val="clear" w:color="auto" w:fill="auto"/>
            <w:noWrap/>
            <w:vAlign w:val="center"/>
            <w:hideMark/>
          </w:tcPr>
          <w:p w14:paraId="57E119F4" w14:textId="77777777" w:rsidR="004735CB" w:rsidRPr="004735CB" w:rsidRDefault="004735CB" w:rsidP="004735CB">
            <w:pPr>
              <w:bidi w:val="0"/>
              <w:spacing w:after="0" w:line="240" w:lineRule="auto"/>
              <w:jc w:val="center"/>
              <w:rPr>
                <w:rFonts w:ascii="Calibri" w:eastAsia="Times New Roman" w:hAnsi="Calibri" w:cs="Calibri"/>
                <w:color w:val="000000"/>
                <w:kern w:val="0"/>
                <w14:ligatures w14:val="none"/>
              </w:rPr>
            </w:pPr>
            <w:r w:rsidRPr="004735CB">
              <w:rPr>
                <w:rFonts w:ascii="Calibri" w:eastAsia="Times New Roman" w:hAnsi="Calibri" w:cs="Calibri"/>
                <w:color w:val="000000"/>
                <w:kern w:val="0"/>
                <w14:ligatures w14:val="none"/>
              </w:rPr>
              <w:t>4.68</w:t>
            </w:r>
          </w:p>
        </w:tc>
        <w:tc>
          <w:tcPr>
            <w:tcW w:w="4642" w:type="dxa"/>
            <w:tcBorders>
              <w:top w:val="nil"/>
              <w:left w:val="nil"/>
              <w:bottom w:val="single" w:sz="4" w:space="0" w:color="auto"/>
              <w:right w:val="single" w:sz="4" w:space="0" w:color="auto"/>
            </w:tcBorders>
            <w:shd w:val="clear" w:color="auto" w:fill="auto"/>
            <w:noWrap/>
            <w:vAlign w:val="center"/>
            <w:hideMark/>
          </w:tcPr>
          <w:p w14:paraId="71AD80D3" w14:textId="77777777" w:rsidR="004735CB" w:rsidRPr="004735CB" w:rsidRDefault="004735CB" w:rsidP="004735CB">
            <w:pPr>
              <w:spacing w:after="0" w:line="240" w:lineRule="auto"/>
              <w:jc w:val="center"/>
              <w:rPr>
                <w:rFonts w:ascii="Calibri" w:eastAsia="Times New Roman" w:hAnsi="Calibri" w:cs="Calibri"/>
                <w:color w:val="000000"/>
                <w:kern w:val="0"/>
                <w14:ligatures w14:val="none"/>
              </w:rPr>
            </w:pPr>
            <w:r w:rsidRPr="004735CB">
              <w:rPr>
                <w:rFonts w:ascii="Calibri" w:eastAsia="Times New Roman" w:hAnsi="Calibri" w:cs="Calibri"/>
                <w:color w:val="000000"/>
                <w:kern w:val="0"/>
                <w:rtl/>
                <w14:ligatures w14:val="none"/>
              </w:rPr>
              <w:t>وجود حوافز حكومية سيشجع على الاستثمار في إعادة التدوير</w:t>
            </w:r>
          </w:p>
        </w:tc>
        <w:tc>
          <w:tcPr>
            <w:tcW w:w="440" w:type="dxa"/>
            <w:tcBorders>
              <w:top w:val="nil"/>
              <w:left w:val="nil"/>
              <w:bottom w:val="single" w:sz="4" w:space="0" w:color="auto"/>
              <w:right w:val="single" w:sz="4" w:space="0" w:color="auto"/>
            </w:tcBorders>
            <w:shd w:val="clear" w:color="auto" w:fill="auto"/>
            <w:noWrap/>
            <w:vAlign w:val="center"/>
            <w:hideMark/>
          </w:tcPr>
          <w:p w14:paraId="28342108" w14:textId="77777777" w:rsidR="004735CB" w:rsidRPr="004735CB" w:rsidRDefault="004735CB" w:rsidP="004735CB">
            <w:pPr>
              <w:bidi w:val="0"/>
              <w:spacing w:after="0" w:line="240" w:lineRule="auto"/>
              <w:jc w:val="center"/>
              <w:rPr>
                <w:rFonts w:ascii="Calibri" w:eastAsia="Times New Roman" w:hAnsi="Calibri" w:cs="Calibri"/>
                <w:color w:val="000000"/>
                <w:kern w:val="0"/>
                <w:rtl/>
                <w14:ligatures w14:val="none"/>
              </w:rPr>
            </w:pPr>
            <w:r w:rsidRPr="004735CB">
              <w:rPr>
                <w:rFonts w:ascii="Calibri" w:eastAsia="Times New Roman" w:hAnsi="Calibri" w:cs="Calibri"/>
                <w:color w:val="000000"/>
                <w:kern w:val="0"/>
                <w14:ligatures w14:val="none"/>
              </w:rPr>
              <w:t>8</w:t>
            </w:r>
          </w:p>
        </w:tc>
      </w:tr>
      <w:tr w:rsidR="004735CB" w:rsidRPr="004735CB" w14:paraId="75B56097" w14:textId="77777777" w:rsidTr="00CD321B">
        <w:trPr>
          <w:trHeight w:val="288"/>
          <w:jc w:val="center"/>
        </w:trPr>
        <w:tc>
          <w:tcPr>
            <w:tcW w:w="1360" w:type="dxa"/>
            <w:tcBorders>
              <w:top w:val="nil"/>
              <w:left w:val="single" w:sz="4" w:space="0" w:color="auto"/>
              <w:bottom w:val="single" w:sz="4" w:space="0" w:color="auto"/>
              <w:right w:val="single" w:sz="4" w:space="0" w:color="auto"/>
            </w:tcBorders>
            <w:shd w:val="clear" w:color="auto" w:fill="auto"/>
            <w:noWrap/>
            <w:vAlign w:val="center"/>
            <w:hideMark/>
          </w:tcPr>
          <w:p w14:paraId="2BE774A7" w14:textId="77777777" w:rsidR="004735CB" w:rsidRPr="004735CB" w:rsidRDefault="004735CB" w:rsidP="004735CB">
            <w:pPr>
              <w:bidi w:val="0"/>
              <w:spacing w:after="0" w:line="240" w:lineRule="auto"/>
              <w:jc w:val="center"/>
              <w:rPr>
                <w:rFonts w:ascii="Calibri" w:eastAsia="Times New Roman" w:hAnsi="Calibri" w:cs="Calibri"/>
                <w:color w:val="000000"/>
                <w:kern w:val="0"/>
                <w14:ligatures w14:val="none"/>
              </w:rPr>
            </w:pPr>
            <w:r w:rsidRPr="004735CB">
              <w:rPr>
                <w:rFonts w:ascii="Calibri" w:eastAsia="Times New Roman" w:hAnsi="Calibri" w:cs="Calibri"/>
                <w:color w:val="000000"/>
                <w:kern w:val="0"/>
                <w14:ligatures w14:val="none"/>
              </w:rPr>
              <w:t>0.51</w:t>
            </w:r>
          </w:p>
        </w:tc>
        <w:tc>
          <w:tcPr>
            <w:tcW w:w="1300" w:type="dxa"/>
            <w:tcBorders>
              <w:top w:val="nil"/>
              <w:left w:val="nil"/>
              <w:bottom w:val="single" w:sz="4" w:space="0" w:color="auto"/>
              <w:right w:val="single" w:sz="4" w:space="0" w:color="auto"/>
            </w:tcBorders>
            <w:shd w:val="clear" w:color="auto" w:fill="auto"/>
            <w:noWrap/>
            <w:vAlign w:val="center"/>
            <w:hideMark/>
          </w:tcPr>
          <w:p w14:paraId="697303E8" w14:textId="77777777" w:rsidR="004735CB" w:rsidRPr="004735CB" w:rsidRDefault="004735CB" w:rsidP="004735CB">
            <w:pPr>
              <w:bidi w:val="0"/>
              <w:spacing w:after="0" w:line="240" w:lineRule="auto"/>
              <w:jc w:val="center"/>
              <w:rPr>
                <w:rFonts w:ascii="Calibri" w:eastAsia="Times New Roman" w:hAnsi="Calibri" w:cs="Calibri"/>
                <w:color w:val="000000"/>
                <w:kern w:val="0"/>
                <w14:ligatures w14:val="none"/>
              </w:rPr>
            </w:pPr>
            <w:r w:rsidRPr="004735CB">
              <w:rPr>
                <w:rFonts w:ascii="Calibri" w:eastAsia="Times New Roman" w:hAnsi="Calibri" w:cs="Calibri"/>
                <w:color w:val="000000"/>
                <w:kern w:val="0"/>
                <w14:ligatures w14:val="none"/>
              </w:rPr>
              <w:t>4.51</w:t>
            </w:r>
          </w:p>
        </w:tc>
        <w:tc>
          <w:tcPr>
            <w:tcW w:w="4642" w:type="dxa"/>
            <w:tcBorders>
              <w:top w:val="nil"/>
              <w:left w:val="nil"/>
              <w:bottom w:val="single" w:sz="4" w:space="0" w:color="auto"/>
              <w:right w:val="single" w:sz="4" w:space="0" w:color="auto"/>
            </w:tcBorders>
            <w:shd w:val="clear" w:color="auto" w:fill="auto"/>
            <w:noWrap/>
            <w:vAlign w:val="center"/>
            <w:hideMark/>
          </w:tcPr>
          <w:p w14:paraId="7C69C1EE" w14:textId="77777777" w:rsidR="004735CB" w:rsidRPr="004735CB" w:rsidRDefault="004735CB" w:rsidP="004735CB">
            <w:pPr>
              <w:spacing w:after="0" w:line="240" w:lineRule="auto"/>
              <w:jc w:val="center"/>
              <w:rPr>
                <w:rFonts w:ascii="Calibri" w:eastAsia="Times New Roman" w:hAnsi="Calibri" w:cs="Calibri"/>
                <w:color w:val="000000"/>
                <w:kern w:val="0"/>
                <w14:ligatures w14:val="none"/>
              </w:rPr>
            </w:pPr>
            <w:r w:rsidRPr="004735CB">
              <w:rPr>
                <w:rFonts w:ascii="Calibri" w:eastAsia="Times New Roman" w:hAnsi="Calibri" w:cs="Calibri"/>
                <w:color w:val="000000"/>
                <w:kern w:val="0"/>
                <w:rtl/>
                <w14:ligatures w14:val="none"/>
              </w:rPr>
              <w:t>إدماج الشركات الناشئة في السياسات البيئية أمر ضروري</w:t>
            </w:r>
          </w:p>
        </w:tc>
        <w:tc>
          <w:tcPr>
            <w:tcW w:w="440" w:type="dxa"/>
            <w:tcBorders>
              <w:top w:val="nil"/>
              <w:left w:val="nil"/>
              <w:bottom w:val="single" w:sz="4" w:space="0" w:color="auto"/>
              <w:right w:val="single" w:sz="4" w:space="0" w:color="auto"/>
            </w:tcBorders>
            <w:shd w:val="clear" w:color="auto" w:fill="auto"/>
            <w:noWrap/>
            <w:vAlign w:val="center"/>
            <w:hideMark/>
          </w:tcPr>
          <w:p w14:paraId="0041C1D3" w14:textId="77777777" w:rsidR="004735CB" w:rsidRPr="004735CB" w:rsidRDefault="004735CB" w:rsidP="004735CB">
            <w:pPr>
              <w:bidi w:val="0"/>
              <w:spacing w:after="0" w:line="240" w:lineRule="auto"/>
              <w:jc w:val="center"/>
              <w:rPr>
                <w:rFonts w:ascii="Calibri" w:eastAsia="Times New Roman" w:hAnsi="Calibri" w:cs="Calibri"/>
                <w:color w:val="000000"/>
                <w:kern w:val="0"/>
                <w:rtl/>
                <w14:ligatures w14:val="none"/>
              </w:rPr>
            </w:pPr>
            <w:r w:rsidRPr="004735CB">
              <w:rPr>
                <w:rFonts w:ascii="Calibri" w:eastAsia="Times New Roman" w:hAnsi="Calibri" w:cs="Calibri"/>
                <w:color w:val="000000"/>
                <w:kern w:val="0"/>
                <w14:ligatures w14:val="none"/>
              </w:rPr>
              <w:t>9</w:t>
            </w:r>
          </w:p>
        </w:tc>
      </w:tr>
      <w:tr w:rsidR="004735CB" w:rsidRPr="004735CB" w14:paraId="191B85A4" w14:textId="77777777" w:rsidTr="00CD321B">
        <w:trPr>
          <w:trHeight w:val="288"/>
          <w:jc w:val="center"/>
        </w:trPr>
        <w:tc>
          <w:tcPr>
            <w:tcW w:w="1360" w:type="dxa"/>
            <w:tcBorders>
              <w:top w:val="nil"/>
              <w:left w:val="single" w:sz="4" w:space="0" w:color="auto"/>
              <w:bottom w:val="single" w:sz="4" w:space="0" w:color="auto"/>
              <w:right w:val="single" w:sz="4" w:space="0" w:color="auto"/>
            </w:tcBorders>
            <w:shd w:val="clear" w:color="auto" w:fill="auto"/>
            <w:noWrap/>
            <w:vAlign w:val="center"/>
            <w:hideMark/>
          </w:tcPr>
          <w:p w14:paraId="4A476FC0" w14:textId="77777777" w:rsidR="004735CB" w:rsidRPr="004735CB" w:rsidRDefault="004735CB" w:rsidP="004735CB">
            <w:pPr>
              <w:bidi w:val="0"/>
              <w:spacing w:after="0" w:line="240" w:lineRule="auto"/>
              <w:jc w:val="center"/>
              <w:rPr>
                <w:rFonts w:ascii="Calibri" w:eastAsia="Times New Roman" w:hAnsi="Calibri" w:cs="Calibri"/>
                <w:color w:val="000000"/>
                <w:kern w:val="0"/>
                <w14:ligatures w14:val="none"/>
              </w:rPr>
            </w:pPr>
            <w:r w:rsidRPr="004735CB">
              <w:rPr>
                <w:rFonts w:ascii="Calibri" w:eastAsia="Times New Roman" w:hAnsi="Calibri" w:cs="Calibri"/>
                <w:color w:val="000000"/>
                <w:kern w:val="0"/>
                <w14:ligatures w14:val="none"/>
              </w:rPr>
              <w:t>1.17</w:t>
            </w:r>
          </w:p>
        </w:tc>
        <w:tc>
          <w:tcPr>
            <w:tcW w:w="1300" w:type="dxa"/>
            <w:tcBorders>
              <w:top w:val="nil"/>
              <w:left w:val="nil"/>
              <w:bottom w:val="single" w:sz="4" w:space="0" w:color="auto"/>
              <w:right w:val="single" w:sz="4" w:space="0" w:color="auto"/>
            </w:tcBorders>
            <w:shd w:val="clear" w:color="auto" w:fill="auto"/>
            <w:noWrap/>
            <w:vAlign w:val="center"/>
            <w:hideMark/>
          </w:tcPr>
          <w:p w14:paraId="3196FA62" w14:textId="77777777" w:rsidR="004735CB" w:rsidRPr="004735CB" w:rsidRDefault="004735CB" w:rsidP="004735CB">
            <w:pPr>
              <w:bidi w:val="0"/>
              <w:spacing w:after="0" w:line="240" w:lineRule="auto"/>
              <w:jc w:val="center"/>
              <w:rPr>
                <w:rFonts w:ascii="Calibri" w:eastAsia="Times New Roman" w:hAnsi="Calibri" w:cs="Calibri"/>
                <w:color w:val="000000"/>
                <w:kern w:val="0"/>
                <w14:ligatures w14:val="none"/>
              </w:rPr>
            </w:pPr>
            <w:r w:rsidRPr="004735CB">
              <w:rPr>
                <w:rFonts w:ascii="Calibri" w:eastAsia="Times New Roman" w:hAnsi="Calibri" w:cs="Calibri"/>
                <w:color w:val="000000"/>
                <w:kern w:val="0"/>
                <w14:ligatures w14:val="none"/>
              </w:rPr>
              <w:t>3.57</w:t>
            </w:r>
          </w:p>
        </w:tc>
        <w:tc>
          <w:tcPr>
            <w:tcW w:w="4642" w:type="dxa"/>
            <w:tcBorders>
              <w:top w:val="nil"/>
              <w:left w:val="nil"/>
              <w:bottom w:val="single" w:sz="4" w:space="0" w:color="auto"/>
              <w:right w:val="single" w:sz="4" w:space="0" w:color="auto"/>
            </w:tcBorders>
            <w:shd w:val="clear" w:color="auto" w:fill="auto"/>
            <w:noWrap/>
            <w:vAlign w:val="center"/>
            <w:hideMark/>
          </w:tcPr>
          <w:p w14:paraId="08104F15" w14:textId="77777777" w:rsidR="004735CB" w:rsidRPr="004735CB" w:rsidRDefault="004735CB" w:rsidP="004735CB">
            <w:pPr>
              <w:spacing w:after="0" w:line="240" w:lineRule="auto"/>
              <w:jc w:val="center"/>
              <w:rPr>
                <w:rFonts w:ascii="Calibri" w:eastAsia="Times New Roman" w:hAnsi="Calibri" w:cs="Calibri"/>
                <w:color w:val="000000"/>
                <w:kern w:val="0"/>
                <w14:ligatures w14:val="none"/>
              </w:rPr>
            </w:pPr>
            <w:r w:rsidRPr="004735CB">
              <w:rPr>
                <w:rFonts w:ascii="Calibri" w:eastAsia="Times New Roman" w:hAnsi="Calibri" w:cs="Calibri"/>
                <w:color w:val="000000"/>
                <w:kern w:val="0"/>
                <w:rtl/>
                <w14:ligatures w14:val="none"/>
              </w:rPr>
              <w:t>التعاون مع منشأة "تدوير" يسهل تقديم حلول تقنية فعالة</w:t>
            </w:r>
          </w:p>
        </w:tc>
        <w:tc>
          <w:tcPr>
            <w:tcW w:w="440" w:type="dxa"/>
            <w:tcBorders>
              <w:top w:val="nil"/>
              <w:left w:val="nil"/>
              <w:bottom w:val="single" w:sz="4" w:space="0" w:color="auto"/>
              <w:right w:val="single" w:sz="4" w:space="0" w:color="auto"/>
            </w:tcBorders>
            <w:shd w:val="clear" w:color="auto" w:fill="auto"/>
            <w:noWrap/>
            <w:vAlign w:val="center"/>
            <w:hideMark/>
          </w:tcPr>
          <w:p w14:paraId="74B6850F" w14:textId="77777777" w:rsidR="004735CB" w:rsidRPr="004735CB" w:rsidRDefault="004735CB" w:rsidP="004735CB">
            <w:pPr>
              <w:bidi w:val="0"/>
              <w:spacing w:after="0" w:line="240" w:lineRule="auto"/>
              <w:jc w:val="center"/>
              <w:rPr>
                <w:rFonts w:ascii="Calibri" w:eastAsia="Times New Roman" w:hAnsi="Calibri" w:cs="Calibri"/>
                <w:color w:val="000000"/>
                <w:kern w:val="0"/>
                <w:rtl/>
                <w14:ligatures w14:val="none"/>
              </w:rPr>
            </w:pPr>
            <w:r w:rsidRPr="004735CB">
              <w:rPr>
                <w:rFonts w:ascii="Calibri" w:eastAsia="Times New Roman" w:hAnsi="Calibri" w:cs="Calibri"/>
                <w:color w:val="000000"/>
                <w:kern w:val="0"/>
                <w14:ligatures w14:val="none"/>
              </w:rPr>
              <w:t>10</w:t>
            </w:r>
          </w:p>
        </w:tc>
      </w:tr>
    </w:tbl>
    <w:p w14:paraId="0058AB18" w14:textId="3A6E351E" w:rsidR="00CD321B" w:rsidRDefault="00CD321B" w:rsidP="007D08CC">
      <w:pPr>
        <w:spacing w:after="0" w:line="360" w:lineRule="auto"/>
        <w:jc w:val="both"/>
        <w:rPr>
          <w:rFonts w:ascii="Sakkal Majalla" w:hAnsi="Sakkal Majalla" w:cs="Sakkal Majalla"/>
          <w:sz w:val="28"/>
          <w:szCs w:val="28"/>
        </w:rPr>
      </w:pPr>
      <w:r w:rsidRPr="00CD321B">
        <w:rPr>
          <w:rFonts w:ascii="Sakkal Majalla" w:hAnsi="Sakkal Majalla" w:cs="Sakkal Majalla"/>
          <w:sz w:val="28"/>
          <w:szCs w:val="28"/>
          <w:rtl/>
        </w:rPr>
        <w:lastRenderedPageBreak/>
        <w:t>يتضح من الجدول</w:t>
      </w:r>
      <w:r w:rsidRPr="00CD321B">
        <w:rPr>
          <w:rFonts w:ascii="Sakkal Majalla" w:hAnsi="Sakkal Majalla" w:cs="Sakkal Majalla"/>
          <w:sz w:val="28"/>
          <w:szCs w:val="28"/>
        </w:rPr>
        <w:t xml:space="preserve"> (1) </w:t>
      </w:r>
      <w:r w:rsidRPr="00CD321B">
        <w:rPr>
          <w:rFonts w:ascii="Sakkal Majalla" w:hAnsi="Sakkal Majalla" w:cs="Sakkal Majalla"/>
          <w:sz w:val="28"/>
          <w:szCs w:val="28"/>
          <w:rtl/>
        </w:rPr>
        <w:t>أن استجابات المشاركين تعكس توجها واضحا نحو إدراك الحاجة لتطوير حلول مبتكرة في إدارة مخلفات الهدم والبناء، حيث سجل البند الأول أعلى متوسط (4.76). في المقابل، أظهرت البنود المتعلقة بالتحديات التقنية والإدارية (مثل بند الدعم الفني أو التعاون مع الجهات الحكومية) متوسطات أقل، مما يشير إلى فجوات تنظيمية وتطبيقية</w:t>
      </w:r>
      <w:r w:rsidRPr="00CD321B">
        <w:rPr>
          <w:rFonts w:ascii="Sakkal Majalla" w:hAnsi="Sakkal Majalla" w:cs="Sakkal Majalla"/>
          <w:sz w:val="28"/>
          <w:szCs w:val="28"/>
        </w:rPr>
        <w:t>.</w:t>
      </w:r>
      <w:r>
        <w:rPr>
          <w:rFonts w:ascii="Sakkal Majalla" w:hAnsi="Sakkal Majalla" w:cs="Sakkal Majalla" w:hint="cs"/>
          <w:sz w:val="28"/>
          <w:szCs w:val="28"/>
          <w:rtl/>
        </w:rPr>
        <w:t xml:space="preserve"> </w:t>
      </w:r>
      <w:r w:rsidRPr="00CD321B">
        <w:rPr>
          <w:rFonts w:ascii="Sakkal Majalla" w:hAnsi="Sakkal Majalla" w:cs="Sakkal Majalla"/>
          <w:sz w:val="28"/>
          <w:szCs w:val="28"/>
          <w:rtl/>
        </w:rPr>
        <w:t>وبناءً عليه، سيتم فيما يلي تقديم تحليل مفصل للمحاور الرئيسة للاستبيان</w:t>
      </w:r>
      <w:r w:rsidRPr="00CD321B">
        <w:rPr>
          <w:rFonts w:ascii="Sakkal Majalla" w:hAnsi="Sakkal Majalla" w:cs="Sakkal Majalla"/>
          <w:sz w:val="28"/>
          <w:szCs w:val="28"/>
        </w:rPr>
        <w:t>.</w:t>
      </w:r>
    </w:p>
    <w:p w14:paraId="082ECBDA" w14:textId="77777777" w:rsidR="00A7342A" w:rsidRPr="00A7342A" w:rsidRDefault="00A7342A" w:rsidP="00A7342A">
      <w:pPr>
        <w:spacing w:after="0" w:line="360" w:lineRule="auto"/>
        <w:rPr>
          <w:rFonts w:ascii="Sakkal Majalla" w:hAnsi="Sakkal Majalla" w:cs="Sakkal Majalla"/>
          <w:sz w:val="6"/>
          <w:szCs w:val="6"/>
        </w:rPr>
      </w:pPr>
    </w:p>
    <w:p w14:paraId="224C5704" w14:textId="6959D0AF" w:rsidR="00A7342A" w:rsidRPr="00A7342A" w:rsidRDefault="004735CB" w:rsidP="00A7342A">
      <w:pPr>
        <w:pStyle w:val="ListParagraph"/>
        <w:numPr>
          <w:ilvl w:val="0"/>
          <w:numId w:val="64"/>
        </w:numPr>
        <w:bidi/>
        <w:spacing w:after="0" w:line="360" w:lineRule="auto"/>
        <w:rPr>
          <w:rFonts w:ascii="Sakkal Majalla" w:hAnsi="Sakkal Majalla" w:cs="Sakkal Majalla"/>
          <w:b/>
          <w:bCs/>
          <w:sz w:val="28"/>
          <w:szCs w:val="28"/>
        </w:rPr>
      </w:pPr>
      <w:r w:rsidRPr="004735CB">
        <w:rPr>
          <w:rFonts w:ascii="Sakkal Majalla" w:hAnsi="Sakkal Majalla" w:cs="Sakkal Majalla"/>
          <w:b/>
          <w:bCs/>
          <w:sz w:val="28"/>
          <w:szCs w:val="28"/>
          <w:rtl/>
        </w:rPr>
        <w:t>الحاجة إلى الابتكار في فرز المخلفات</w:t>
      </w:r>
    </w:p>
    <w:p w14:paraId="5A9D945D" w14:textId="6889F206" w:rsidR="004735CB" w:rsidRPr="004735CB" w:rsidRDefault="004735CB" w:rsidP="007D08CC">
      <w:pPr>
        <w:spacing w:line="360" w:lineRule="auto"/>
        <w:jc w:val="both"/>
        <w:rPr>
          <w:rFonts w:ascii="Sakkal Majalla" w:hAnsi="Sakkal Majalla" w:cs="Sakkal Majalla"/>
          <w:sz w:val="28"/>
          <w:szCs w:val="28"/>
        </w:rPr>
      </w:pPr>
      <w:r w:rsidRPr="004735CB">
        <w:rPr>
          <w:rFonts w:ascii="Sakkal Majalla" w:hAnsi="Sakkal Majalla" w:cs="Sakkal Majalla"/>
          <w:sz w:val="28"/>
          <w:szCs w:val="28"/>
          <w:rtl/>
        </w:rPr>
        <w:t xml:space="preserve">سجل بند </w:t>
      </w:r>
      <w:r w:rsidRPr="004735CB">
        <w:rPr>
          <w:rFonts w:ascii="Sakkal Majalla" w:hAnsi="Sakkal Majalla" w:cs="Sakkal Majalla"/>
          <w:sz w:val="28"/>
          <w:szCs w:val="28"/>
        </w:rPr>
        <w:t>"</w:t>
      </w:r>
      <w:r w:rsidRPr="004735CB">
        <w:rPr>
          <w:rFonts w:ascii="Sakkal Majalla" w:hAnsi="Sakkal Majalla" w:cs="Sakkal Majalla"/>
          <w:sz w:val="28"/>
          <w:szCs w:val="28"/>
          <w:rtl/>
        </w:rPr>
        <w:t>توجد حاجة فعلية لحلول مبتكرة في فرز مخلفات الهدم والبناء</w:t>
      </w:r>
      <w:r w:rsidRPr="004735CB">
        <w:rPr>
          <w:rFonts w:ascii="Sakkal Majalla" w:hAnsi="Sakkal Majalla" w:cs="Sakkal Majalla"/>
          <w:sz w:val="28"/>
          <w:szCs w:val="28"/>
        </w:rPr>
        <w:t xml:space="preserve">" </w:t>
      </w:r>
      <w:r w:rsidRPr="004735CB">
        <w:rPr>
          <w:rFonts w:ascii="Sakkal Majalla" w:hAnsi="Sakkal Majalla" w:cs="Sakkal Majalla"/>
          <w:sz w:val="28"/>
          <w:szCs w:val="28"/>
          <w:rtl/>
        </w:rPr>
        <w:t>أعلى متوسط بين جميع البنود، بلغ</w:t>
      </w:r>
      <w:r>
        <w:rPr>
          <w:rFonts w:ascii="Sakkal Majalla" w:hAnsi="Sakkal Majalla" w:cs="Sakkal Majalla" w:hint="cs"/>
          <w:sz w:val="28"/>
          <w:szCs w:val="28"/>
          <w:rtl/>
        </w:rPr>
        <w:t>(</w:t>
      </w:r>
      <w:r w:rsidRPr="004735CB">
        <w:rPr>
          <w:rFonts w:ascii="Sakkal Majalla" w:hAnsi="Sakkal Majalla" w:cs="Sakkal Majalla"/>
          <w:sz w:val="28"/>
          <w:szCs w:val="28"/>
          <w:rtl/>
        </w:rPr>
        <w:t xml:space="preserve"> </w:t>
      </w:r>
      <w:r w:rsidRPr="004735CB">
        <w:rPr>
          <w:rFonts w:ascii="Sakkal Majalla" w:hAnsi="Sakkal Majalla" w:cs="Sakkal Majalla"/>
          <w:sz w:val="28"/>
          <w:szCs w:val="28"/>
        </w:rPr>
        <w:t xml:space="preserve">4.75 </w:t>
      </w:r>
      <w:r w:rsidRPr="004735CB">
        <w:rPr>
          <w:rFonts w:ascii="Sakkal Majalla" w:hAnsi="Sakkal Majalla" w:cs="Sakkal Majalla"/>
          <w:sz w:val="28"/>
          <w:szCs w:val="28"/>
          <w:rtl/>
        </w:rPr>
        <w:t>من 5</w:t>
      </w:r>
      <w:r w:rsidRPr="004735CB">
        <w:rPr>
          <w:rFonts w:ascii="Sakkal Majalla" w:hAnsi="Sakkal Majalla" w:cs="Sakkal Majalla" w:hint="cs"/>
          <w:sz w:val="28"/>
          <w:szCs w:val="28"/>
          <w:rtl/>
        </w:rPr>
        <w:t>)</w:t>
      </w:r>
      <w:r w:rsidRPr="004735CB">
        <w:rPr>
          <w:rFonts w:ascii="Sakkal Majalla" w:hAnsi="Sakkal Majalla" w:cs="Sakkal Majalla"/>
          <w:sz w:val="28"/>
          <w:szCs w:val="28"/>
        </w:rPr>
        <w:t xml:space="preserve"> </w:t>
      </w:r>
      <w:r w:rsidRPr="004735CB">
        <w:rPr>
          <w:rFonts w:ascii="Sakkal Majalla" w:hAnsi="Sakkal Majalla" w:cs="Sakkal Majalla"/>
          <w:sz w:val="28"/>
          <w:szCs w:val="28"/>
          <w:rtl/>
        </w:rPr>
        <w:t>مع انحراف معياري منخفض نسبيا، مما يعكس إجماعا واسعا بين المشاركين على وجود فجوة في الحلول التقنية المتوفرة حاليا. ويدعم هذا النتيجة الإطار النظري المبني على نموذج الابتكار الريادي، حيث تبرز الفرصة أمام الشركات الناشئة لتقديم حلول ذكية قادرة على تقليل نسبة النفايات المهدرة وتحسين كفاءة منظومة التدوير</w:t>
      </w:r>
      <w:r w:rsidRPr="004735CB">
        <w:rPr>
          <w:rFonts w:ascii="Sakkal Majalla" w:hAnsi="Sakkal Majalla" w:cs="Sakkal Majalla"/>
          <w:sz w:val="28"/>
          <w:szCs w:val="28"/>
        </w:rPr>
        <w:t>.</w:t>
      </w:r>
    </w:p>
    <w:p w14:paraId="6A51A0F4" w14:textId="4D19ACC0" w:rsidR="004735CB" w:rsidRPr="004735CB" w:rsidRDefault="004735CB" w:rsidP="00FC62CA">
      <w:pPr>
        <w:pStyle w:val="ListParagraph"/>
        <w:numPr>
          <w:ilvl w:val="0"/>
          <w:numId w:val="64"/>
        </w:numPr>
        <w:bidi/>
        <w:spacing w:line="360" w:lineRule="auto"/>
        <w:rPr>
          <w:rFonts w:ascii="Sakkal Majalla" w:hAnsi="Sakkal Majalla" w:cs="Sakkal Majalla"/>
          <w:b/>
          <w:bCs/>
          <w:sz w:val="28"/>
          <w:szCs w:val="28"/>
        </w:rPr>
      </w:pPr>
      <w:r w:rsidRPr="004735CB">
        <w:rPr>
          <w:rFonts w:ascii="Sakkal Majalla" w:hAnsi="Sakkal Majalla" w:cs="Sakkal Majalla"/>
          <w:b/>
          <w:bCs/>
          <w:sz w:val="28"/>
          <w:szCs w:val="28"/>
          <w:rtl/>
        </w:rPr>
        <w:t>تقييم النظام الحالي لإدارة النفايات</w:t>
      </w:r>
    </w:p>
    <w:p w14:paraId="5898A36E" w14:textId="6C8275F9" w:rsidR="004735CB" w:rsidRPr="004735CB" w:rsidRDefault="004735CB" w:rsidP="007D08CC">
      <w:pPr>
        <w:spacing w:line="360" w:lineRule="auto"/>
        <w:jc w:val="both"/>
        <w:rPr>
          <w:rFonts w:ascii="Sakkal Majalla" w:hAnsi="Sakkal Majalla" w:cs="Sakkal Majalla"/>
          <w:sz w:val="28"/>
          <w:szCs w:val="28"/>
        </w:rPr>
      </w:pPr>
      <w:r w:rsidRPr="004735CB">
        <w:rPr>
          <w:rFonts w:ascii="Sakkal Majalla" w:hAnsi="Sakkal Majalla" w:cs="Sakkal Majalla"/>
          <w:sz w:val="28"/>
          <w:szCs w:val="28"/>
          <w:rtl/>
        </w:rPr>
        <w:t>بينت البيانات أن المشاركين يرون بأن النظام الحالي غير كاف لاستيعاب كميات المخلفات، بمتوسط (4.51)، وهو مؤشر على وجود تحديات في البنية التحتية أو غياب تكامل بين الجهات التنظيمية والقطاع الخاص. كما أشار المشاركون إلى أن نسبة النفايات المخلوطة لا تزال مرتفعة (متوسط 3.86، بانحراف معياري مرتفع)، ما يشير إلى اختلاف في تجارب الشركات حول جودة عمليات الفرز القائمة، ويعزز فرضية أن التدخل التكنولوجي قد يكون العامل الفارق</w:t>
      </w:r>
      <w:r w:rsidRPr="004735CB">
        <w:rPr>
          <w:rFonts w:ascii="Sakkal Majalla" w:hAnsi="Sakkal Majalla" w:cs="Sakkal Majalla"/>
          <w:sz w:val="28"/>
          <w:szCs w:val="28"/>
        </w:rPr>
        <w:t>.</w:t>
      </w:r>
    </w:p>
    <w:p w14:paraId="72C2974A" w14:textId="3C93A75F" w:rsidR="004735CB" w:rsidRPr="004735CB" w:rsidRDefault="004735CB" w:rsidP="00FC62CA">
      <w:pPr>
        <w:pStyle w:val="ListParagraph"/>
        <w:numPr>
          <w:ilvl w:val="0"/>
          <w:numId w:val="64"/>
        </w:numPr>
        <w:bidi/>
        <w:spacing w:line="360" w:lineRule="auto"/>
        <w:rPr>
          <w:rFonts w:ascii="Sakkal Majalla" w:hAnsi="Sakkal Majalla" w:cs="Sakkal Majalla"/>
          <w:b/>
          <w:bCs/>
          <w:sz w:val="28"/>
          <w:szCs w:val="28"/>
        </w:rPr>
      </w:pPr>
      <w:r w:rsidRPr="004735CB">
        <w:rPr>
          <w:rFonts w:ascii="Sakkal Majalla" w:hAnsi="Sakkal Majalla" w:cs="Sakkal Majalla"/>
          <w:b/>
          <w:bCs/>
          <w:sz w:val="28"/>
          <w:szCs w:val="28"/>
          <w:rtl/>
        </w:rPr>
        <w:t>التحديات التنظيمية والتمويلية</w:t>
      </w:r>
    </w:p>
    <w:p w14:paraId="2E32D40A" w14:textId="6D3C0EAC" w:rsidR="004735CB" w:rsidRPr="004735CB" w:rsidRDefault="004735CB" w:rsidP="007D08CC">
      <w:pPr>
        <w:spacing w:line="360" w:lineRule="auto"/>
        <w:jc w:val="both"/>
        <w:rPr>
          <w:rFonts w:ascii="Sakkal Majalla" w:hAnsi="Sakkal Majalla" w:cs="Sakkal Majalla"/>
          <w:sz w:val="28"/>
          <w:szCs w:val="28"/>
        </w:rPr>
      </w:pPr>
      <w:r w:rsidRPr="004735CB">
        <w:rPr>
          <w:rFonts w:ascii="Sakkal Majalla" w:hAnsi="Sakkal Majalla" w:cs="Sakkal Majalla"/>
          <w:sz w:val="28"/>
          <w:szCs w:val="28"/>
          <w:rtl/>
        </w:rPr>
        <w:t>كشف الاستبيان عن مستوى عال من التوافق على وجود عقبات تنظيمية، حيث بلغ متوسط بند "الإجراءات الحكومية تعد معقدة وتعيق دخول السوق" (4.67)، وبند "التمويل المحدود يمثل عائقا" (4.62)، مما يؤكد فرضية الدراسة الثانية المتعلقة بضعف البيئة المؤسسية الداعمة للريادة البيئية. هذا يرتبط مباشرة بـ النظرية المؤسسية التي تؤكد أن اللوائح والسياسات قد تشكل حاجزا أمام دخول الابتكار إلى القطاع البيئي إذا لم تكن مرنة وقابلة للتكيف</w:t>
      </w:r>
      <w:r w:rsidRPr="004735CB">
        <w:rPr>
          <w:rFonts w:ascii="Sakkal Majalla" w:hAnsi="Sakkal Majalla" w:cs="Sakkal Majalla"/>
          <w:sz w:val="28"/>
          <w:szCs w:val="28"/>
        </w:rPr>
        <w:t>.</w:t>
      </w:r>
    </w:p>
    <w:p w14:paraId="6EFD5BAC" w14:textId="74337619" w:rsidR="004735CB" w:rsidRPr="004735CB" w:rsidRDefault="004735CB" w:rsidP="00FC62CA">
      <w:pPr>
        <w:pStyle w:val="ListParagraph"/>
        <w:numPr>
          <w:ilvl w:val="0"/>
          <w:numId w:val="64"/>
        </w:numPr>
        <w:bidi/>
        <w:spacing w:line="360" w:lineRule="auto"/>
        <w:rPr>
          <w:rFonts w:ascii="Sakkal Majalla" w:hAnsi="Sakkal Majalla" w:cs="Sakkal Majalla"/>
          <w:b/>
          <w:bCs/>
          <w:sz w:val="28"/>
          <w:szCs w:val="28"/>
        </w:rPr>
      </w:pPr>
      <w:r w:rsidRPr="004735CB">
        <w:rPr>
          <w:rFonts w:ascii="Sakkal Majalla" w:hAnsi="Sakkal Majalla" w:cs="Sakkal Majalla"/>
          <w:b/>
          <w:bCs/>
          <w:sz w:val="28"/>
          <w:szCs w:val="28"/>
          <w:rtl/>
        </w:rPr>
        <w:t>دعم السياسات والشراكات المؤسسية</w:t>
      </w:r>
    </w:p>
    <w:p w14:paraId="08B2BFBD" w14:textId="2617FE3E" w:rsidR="004735CB" w:rsidRPr="004735CB" w:rsidRDefault="004735CB" w:rsidP="007D08CC">
      <w:pPr>
        <w:spacing w:after="0" w:line="360" w:lineRule="auto"/>
        <w:jc w:val="both"/>
        <w:rPr>
          <w:rFonts w:ascii="Sakkal Majalla" w:hAnsi="Sakkal Majalla" w:cs="Sakkal Majalla"/>
          <w:sz w:val="28"/>
          <w:szCs w:val="28"/>
        </w:rPr>
      </w:pPr>
      <w:r w:rsidRPr="004735CB">
        <w:rPr>
          <w:rFonts w:ascii="Sakkal Majalla" w:hAnsi="Sakkal Majalla" w:cs="Sakkal Majalla"/>
          <w:sz w:val="28"/>
          <w:szCs w:val="28"/>
          <w:rtl/>
        </w:rPr>
        <w:t xml:space="preserve">فيما يتعلق بجانب الحلول والدعم، أظهرت النتائج تفاؤلا نسبيا من قبل المشاركين، حيث وافقوا بدرجة عالية على أن </w:t>
      </w:r>
      <w:r w:rsidRPr="004735CB">
        <w:rPr>
          <w:rFonts w:ascii="Sakkal Majalla" w:hAnsi="Sakkal Majalla" w:cs="Sakkal Majalla"/>
          <w:sz w:val="28"/>
          <w:szCs w:val="28"/>
        </w:rPr>
        <w:t>"</w:t>
      </w:r>
      <w:r w:rsidRPr="004735CB">
        <w:rPr>
          <w:rFonts w:ascii="Sakkal Majalla" w:hAnsi="Sakkal Majalla" w:cs="Sakkal Majalla"/>
          <w:sz w:val="28"/>
          <w:szCs w:val="28"/>
          <w:rtl/>
        </w:rPr>
        <w:t>وجود حوافز حكومية يشجع على الاستثمار في التدوير</w:t>
      </w:r>
      <w:r w:rsidRPr="004735CB">
        <w:rPr>
          <w:rFonts w:ascii="Sakkal Majalla" w:hAnsi="Sakkal Majalla" w:cs="Sakkal Majalla"/>
          <w:sz w:val="28"/>
          <w:szCs w:val="28"/>
        </w:rPr>
        <w:t xml:space="preserve">" </w:t>
      </w:r>
      <w:r w:rsidRPr="004735CB">
        <w:rPr>
          <w:rFonts w:ascii="Sakkal Majalla" w:hAnsi="Sakkal Majalla" w:cs="Sakkal Majalla"/>
          <w:sz w:val="28"/>
          <w:szCs w:val="28"/>
          <w:rtl/>
        </w:rPr>
        <w:t xml:space="preserve">(متوسط 4.4)، و"إدماج الشركات الناشئة في السياسات البيئية </w:t>
      </w:r>
      <w:r w:rsidRPr="004735CB">
        <w:rPr>
          <w:rFonts w:ascii="Sakkal Majalla" w:hAnsi="Sakkal Majalla" w:cs="Sakkal Majalla"/>
          <w:sz w:val="28"/>
          <w:szCs w:val="28"/>
          <w:rtl/>
        </w:rPr>
        <w:lastRenderedPageBreak/>
        <w:t>أمر ضروري" (متوسط 4.4 أيضا). هذا يتسق مع نظرية الشبكات التي توضح أهمية التعاون المؤسسي والتشبيك بين القطاعات المختلفة لتمكين الشركات الناشئة من أداء دورها بفعالية</w:t>
      </w:r>
      <w:r w:rsidRPr="004735CB">
        <w:rPr>
          <w:rFonts w:ascii="Sakkal Majalla" w:hAnsi="Sakkal Majalla" w:cs="Sakkal Majalla"/>
          <w:sz w:val="28"/>
          <w:szCs w:val="28"/>
        </w:rPr>
        <w:t>.</w:t>
      </w:r>
    </w:p>
    <w:p w14:paraId="4C7258A7" w14:textId="63F4B1AA" w:rsidR="004735CB" w:rsidRPr="004735CB" w:rsidRDefault="004735CB" w:rsidP="007D08CC">
      <w:pPr>
        <w:spacing w:line="360" w:lineRule="auto"/>
        <w:jc w:val="both"/>
        <w:rPr>
          <w:rFonts w:ascii="Sakkal Majalla" w:hAnsi="Sakkal Majalla" w:cs="Sakkal Majalla"/>
          <w:sz w:val="28"/>
          <w:szCs w:val="28"/>
        </w:rPr>
      </w:pPr>
      <w:r w:rsidRPr="004735CB">
        <w:rPr>
          <w:rFonts w:ascii="Sakkal Majalla" w:hAnsi="Sakkal Majalla" w:cs="Sakkal Majalla"/>
          <w:sz w:val="28"/>
          <w:szCs w:val="28"/>
          <w:rtl/>
        </w:rPr>
        <w:t>أما بالنسبة لبند "التعاون مع منشأة تدوير يسهل تقديم حلول تقنية فعالة"، فقد جاء بمتوسط أقل نسبيا (3.4)، ما قد يشير إلى محدودية التعاون الفعلي الحالي أو غياب آليات اتصال واضحة بين الشركات الناشئة والمنشآت المعتمدة</w:t>
      </w:r>
      <w:r w:rsidRPr="004735CB">
        <w:rPr>
          <w:rFonts w:ascii="Sakkal Majalla" w:hAnsi="Sakkal Majalla" w:cs="Sakkal Majalla"/>
          <w:sz w:val="28"/>
          <w:szCs w:val="28"/>
        </w:rPr>
        <w:t>.</w:t>
      </w:r>
    </w:p>
    <w:p w14:paraId="6A5DD5D6" w14:textId="366FA6DB" w:rsidR="004735CB" w:rsidRPr="004735CB" w:rsidRDefault="004735CB" w:rsidP="00FC62CA">
      <w:pPr>
        <w:pStyle w:val="ListParagraph"/>
        <w:numPr>
          <w:ilvl w:val="0"/>
          <w:numId w:val="64"/>
        </w:numPr>
        <w:bidi/>
        <w:spacing w:line="360" w:lineRule="auto"/>
        <w:rPr>
          <w:rFonts w:ascii="Sakkal Majalla" w:hAnsi="Sakkal Majalla" w:cs="Sakkal Majalla"/>
          <w:b/>
          <w:bCs/>
          <w:sz w:val="28"/>
          <w:szCs w:val="28"/>
        </w:rPr>
      </w:pPr>
      <w:r w:rsidRPr="004735CB">
        <w:rPr>
          <w:rFonts w:ascii="Sakkal Majalla" w:hAnsi="Sakkal Majalla" w:cs="Sakkal Majalla"/>
          <w:b/>
          <w:bCs/>
          <w:sz w:val="28"/>
          <w:szCs w:val="28"/>
          <w:rtl/>
        </w:rPr>
        <w:t>ملخص تحليلي</w:t>
      </w:r>
    </w:p>
    <w:p w14:paraId="2CE16D1A" w14:textId="77777777" w:rsidR="004735CB" w:rsidRPr="004735CB" w:rsidRDefault="004735CB" w:rsidP="004735CB">
      <w:pPr>
        <w:numPr>
          <w:ilvl w:val="0"/>
          <w:numId w:val="65"/>
        </w:numPr>
        <w:spacing w:after="0" w:line="360" w:lineRule="auto"/>
        <w:rPr>
          <w:rFonts w:ascii="Sakkal Majalla" w:hAnsi="Sakkal Majalla" w:cs="Sakkal Majalla"/>
          <w:sz w:val="28"/>
          <w:szCs w:val="28"/>
        </w:rPr>
      </w:pPr>
      <w:r w:rsidRPr="004735CB">
        <w:rPr>
          <w:rFonts w:ascii="Sakkal Majalla" w:hAnsi="Sakkal Majalla" w:cs="Sakkal Majalla"/>
          <w:sz w:val="28"/>
          <w:szCs w:val="28"/>
          <w:rtl/>
        </w:rPr>
        <w:t>توجد فرصة قوية لتدخل الشركات الناشئة في تطوير عمليات الفرز</w:t>
      </w:r>
      <w:r w:rsidRPr="004735CB">
        <w:rPr>
          <w:rFonts w:ascii="Sakkal Majalla" w:hAnsi="Sakkal Majalla" w:cs="Sakkal Majalla"/>
          <w:sz w:val="28"/>
          <w:szCs w:val="28"/>
        </w:rPr>
        <w:t>.</w:t>
      </w:r>
    </w:p>
    <w:p w14:paraId="5F2349AC" w14:textId="77777777" w:rsidR="004735CB" w:rsidRPr="004735CB" w:rsidRDefault="004735CB" w:rsidP="004735CB">
      <w:pPr>
        <w:numPr>
          <w:ilvl w:val="0"/>
          <w:numId w:val="65"/>
        </w:numPr>
        <w:spacing w:after="0" w:line="360" w:lineRule="auto"/>
        <w:rPr>
          <w:rFonts w:ascii="Sakkal Majalla" w:hAnsi="Sakkal Majalla" w:cs="Sakkal Majalla"/>
          <w:sz w:val="28"/>
          <w:szCs w:val="28"/>
        </w:rPr>
      </w:pPr>
      <w:r w:rsidRPr="004735CB">
        <w:rPr>
          <w:rFonts w:ascii="Sakkal Majalla" w:hAnsi="Sakkal Majalla" w:cs="Sakkal Majalla"/>
          <w:sz w:val="28"/>
          <w:szCs w:val="28"/>
          <w:rtl/>
        </w:rPr>
        <w:t>البيئة التنظيمية الحالية بحاجة إلى تبسيط وتحديث</w:t>
      </w:r>
      <w:r w:rsidRPr="004735CB">
        <w:rPr>
          <w:rFonts w:ascii="Sakkal Majalla" w:hAnsi="Sakkal Majalla" w:cs="Sakkal Majalla"/>
          <w:sz w:val="28"/>
          <w:szCs w:val="28"/>
        </w:rPr>
        <w:t>.</w:t>
      </w:r>
    </w:p>
    <w:p w14:paraId="67CE3368" w14:textId="77777777" w:rsidR="004735CB" w:rsidRPr="004735CB" w:rsidRDefault="004735CB" w:rsidP="004735CB">
      <w:pPr>
        <w:numPr>
          <w:ilvl w:val="0"/>
          <w:numId w:val="65"/>
        </w:numPr>
        <w:spacing w:after="0" w:line="360" w:lineRule="auto"/>
        <w:rPr>
          <w:rFonts w:ascii="Sakkal Majalla" w:hAnsi="Sakkal Majalla" w:cs="Sakkal Majalla"/>
          <w:sz w:val="28"/>
          <w:szCs w:val="28"/>
        </w:rPr>
      </w:pPr>
      <w:r w:rsidRPr="004735CB">
        <w:rPr>
          <w:rFonts w:ascii="Sakkal Majalla" w:hAnsi="Sakkal Majalla" w:cs="Sakkal Majalla"/>
          <w:sz w:val="28"/>
          <w:szCs w:val="28"/>
          <w:rtl/>
        </w:rPr>
        <w:t>هناك استعداد من القطاع الخاص للمشاركة في حال توفر الدعم والتشريعات المناسبة</w:t>
      </w:r>
      <w:r w:rsidRPr="004735CB">
        <w:rPr>
          <w:rFonts w:ascii="Sakkal Majalla" w:hAnsi="Sakkal Majalla" w:cs="Sakkal Majalla"/>
          <w:sz w:val="28"/>
          <w:szCs w:val="28"/>
        </w:rPr>
        <w:t>.</w:t>
      </w:r>
    </w:p>
    <w:p w14:paraId="57A77771" w14:textId="3D50A94A" w:rsidR="00150607" w:rsidRPr="00FC62CA" w:rsidRDefault="004735CB" w:rsidP="00FC62CA">
      <w:pPr>
        <w:numPr>
          <w:ilvl w:val="0"/>
          <w:numId w:val="65"/>
        </w:numPr>
        <w:spacing w:line="360" w:lineRule="auto"/>
        <w:rPr>
          <w:rFonts w:ascii="Sakkal Majalla" w:hAnsi="Sakkal Majalla" w:cs="Sakkal Majalla"/>
          <w:sz w:val="28"/>
          <w:szCs w:val="28"/>
          <w:rtl/>
        </w:rPr>
      </w:pPr>
      <w:r w:rsidRPr="004735CB">
        <w:rPr>
          <w:rFonts w:ascii="Sakkal Majalla" w:hAnsi="Sakkal Majalla" w:cs="Sakkal Majalla"/>
          <w:sz w:val="28"/>
          <w:szCs w:val="28"/>
          <w:rtl/>
        </w:rPr>
        <w:t>تشير النتائج إلى أن السياسات الحكومية وشبكات التعاون المؤسسي تلعبان دورا حاسما في تحفيز النمو في هذا المجال</w:t>
      </w:r>
      <w:r w:rsidRPr="004735CB">
        <w:rPr>
          <w:rFonts w:ascii="Sakkal Majalla" w:hAnsi="Sakkal Majalla" w:cs="Sakkal Majalla"/>
          <w:sz w:val="28"/>
          <w:szCs w:val="28"/>
        </w:rPr>
        <w:t>.</w:t>
      </w:r>
    </w:p>
    <w:p w14:paraId="67F15E59" w14:textId="31A7AA9A" w:rsidR="004735CB" w:rsidRPr="00FC62CA" w:rsidRDefault="00FC62CA" w:rsidP="00FC62CA">
      <w:pPr>
        <w:pStyle w:val="ListParagraph"/>
        <w:numPr>
          <w:ilvl w:val="1"/>
          <w:numId w:val="36"/>
        </w:numPr>
        <w:bidi/>
        <w:spacing w:line="360" w:lineRule="auto"/>
        <w:rPr>
          <w:rFonts w:ascii="Sakkal Majalla" w:hAnsi="Sakkal Majalla" w:cs="Sakkal Majalla"/>
          <w:b/>
          <w:bCs/>
          <w:sz w:val="32"/>
          <w:szCs w:val="32"/>
        </w:rPr>
      </w:pPr>
      <w:bookmarkStart w:id="17" w:name="_Hlk195571216"/>
      <w:r>
        <w:rPr>
          <w:rFonts w:ascii="Sakkal Majalla" w:hAnsi="Sakkal Majalla" w:cs="Sakkal Majalla" w:hint="cs"/>
          <w:b/>
          <w:bCs/>
          <w:sz w:val="32"/>
          <w:szCs w:val="32"/>
          <w:rtl/>
        </w:rPr>
        <w:t>تحليل البيانات النوعية (المقابلات)</w:t>
      </w:r>
    </w:p>
    <w:bookmarkEnd w:id="17"/>
    <w:p w14:paraId="18EC234F" w14:textId="316C5222" w:rsidR="005157E1" w:rsidRPr="00FC62CA" w:rsidRDefault="00F22D9B" w:rsidP="007D08CC">
      <w:pPr>
        <w:spacing w:line="360" w:lineRule="auto"/>
        <w:jc w:val="both"/>
        <w:rPr>
          <w:rFonts w:ascii="Sakkal Majalla" w:hAnsi="Sakkal Majalla" w:cs="Sakkal Majalla"/>
          <w:sz w:val="28"/>
          <w:szCs w:val="28"/>
        </w:rPr>
      </w:pPr>
      <w:r w:rsidRPr="00F22D9B">
        <w:rPr>
          <w:rFonts w:ascii="Sakkal Majalla" w:hAnsi="Sakkal Majalla" w:cs="Sakkal Majalla"/>
          <w:sz w:val="28"/>
          <w:szCs w:val="28"/>
          <w:rtl/>
        </w:rPr>
        <w:t xml:space="preserve">اعتمد تحليل المقابلات على منهجية التحليل </w:t>
      </w:r>
      <w:r w:rsidR="0093148B" w:rsidRPr="00F22D9B">
        <w:rPr>
          <w:rFonts w:ascii="Sakkal Majalla" w:hAnsi="Sakkal Majalla" w:cs="Sakkal Majalla" w:hint="cs"/>
          <w:sz w:val="28"/>
          <w:szCs w:val="28"/>
          <w:rtl/>
        </w:rPr>
        <w:t>الموضوعي</w:t>
      </w:r>
      <w:r w:rsidR="0093148B" w:rsidRPr="00F22D9B">
        <w:rPr>
          <w:rFonts w:ascii="Sakkal Majalla" w:hAnsi="Sakkal Majalla" w:cs="Sakkal Majalla"/>
          <w:sz w:val="28"/>
          <w:szCs w:val="28"/>
          <w:rtl/>
        </w:rPr>
        <w:t>،</w:t>
      </w:r>
      <w:r w:rsidRPr="00F22D9B">
        <w:rPr>
          <w:rFonts w:ascii="Sakkal Majalla" w:hAnsi="Sakkal Majalla" w:cs="Sakkal Majalla"/>
          <w:sz w:val="28"/>
          <w:szCs w:val="28"/>
          <w:rtl/>
        </w:rPr>
        <w:t xml:space="preserve"> والتي تهدف إلى استخراج الأنماط المفاهيمية المتكررة عبر مقابلات متعددة، وتصنيفها ضمن موضوعات رئيسية تعكس الأبعاد النظرية والعملية لموضوع الدراسة. وشملت عينة المقابلات مشاركين يمثلون قطاعات متنوعة، هي: شركة ناشئة بيئية، شركة تطوير عقاري، جهة تنظيمية (تدوير)، شركة خدمات لوجستية </w:t>
      </w:r>
      <w:r w:rsidRPr="00FC62CA">
        <w:rPr>
          <w:rFonts w:ascii="Sakkal Majalla" w:hAnsi="Sakkal Majalla" w:cs="Sakkal Majalla"/>
          <w:sz w:val="28"/>
          <w:szCs w:val="28"/>
          <w:rtl/>
        </w:rPr>
        <w:t>للنفايات. وقد تم تفريغ البيانات وتحليلها من خلال خمس مراحل: القراءة الأولية، الترميز المفتوح، تصنيف الرموز، بناء المحاور، والمقارنة مع الفرضيات</w:t>
      </w:r>
      <w:r w:rsidRPr="00FC62CA">
        <w:rPr>
          <w:rFonts w:ascii="Sakkal Majalla" w:hAnsi="Sakkal Majalla" w:cs="Sakkal Majalla"/>
          <w:sz w:val="28"/>
          <w:szCs w:val="28"/>
        </w:rPr>
        <w:t>.</w:t>
      </w:r>
    </w:p>
    <w:p w14:paraId="36135F99" w14:textId="6540F17A" w:rsidR="005157E1" w:rsidRPr="005157E1" w:rsidRDefault="005157E1" w:rsidP="00FC62CA">
      <w:pPr>
        <w:pStyle w:val="ListParagraph"/>
        <w:numPr>
          <w:ilvl w:val="1"/>
          <w:numId w:val="46"/>
        </w:numPr>
        <w:tabs>
          <w:tab w:val="clear" w:pos="1440"/>
          <w:tab w:val="num" w:pos="990"/>
        </w:tabs>
        <w:bidi/>
        <w:spacing w:line="360" w:lineRule="auto"/>
        <w:ind w:left="360"/>
        <w:rPr>
          <w:rFonts w:ascii="Sakkal Majalla" w:hAnsi="Sakkal Majalla" w:cs="Sakkal Majalla"/>
          <w:b/>
          <w:bCs/>
          <w:sz w:val="28"/>
          <w:szCs w:val="28"/>
        </w:rPr>
      </w:pPr>
      <w:r w:rsidRPr="005157E1">
        <w:rPr>
          <w:rFonts w:ascii="Sakkal Majalla" w:hAnsi="Sakkal Majalla" w:cs="Sakkal Majalla"/>
          <w:b/>
          <w:bCs/>
          <w:sz w:val="28"/>
          <w:szCs w:val="28"/>
          <w:rtl/>
        </w:rPr>
        <w:t>الوضع الحالي لإعادة التدوير في إمارة أبوظبي</w:t>
      </w:r>
    </w:p>
    <w:p w14:paraId="20473884" w14:textId="5A7B5040" w:rsidR="005157E1" w:rsidRPr="005157E1" w:rsidRDefault="005157E1" w:rsidP="007D08CC">
      <w:pPr>
        <w:pStyle w:val="ListParagraph"/>
        <w:numPr>
          <w:ilvl w:val="0"/>
          <w:numId w:val="69"/>
        </w:numPr>
        <w:bidi/>
        <w:spacing w:after="0" w:line="360" w:lineRule="auto"/>
        <w:jc w:val="both"/>
        <w:rPr>
          <w:rFonts w:ascii="Sakkal Majalla" w:hAnsi="Sakkal Majalla" w:cs="Sakkal Majalla"/>
          <w:sz w:val="28"/>
          <w:szCs w:val="28"/>
        </w:rPr>
      </w:pPr>
      <w:r w:rsidRPr="005157E1">
        <w:rPr>
          <w:rFonts w:ascii="Sakkal Majalla" w:hAnsi="Sakkal Majalla" w:cs="Sakkal Majalla"/>
          <w:sz w:val="28"/>
          <w:szCs w:val="28"/>
          <w:rtl/>
        </w:rPr>
        <w:t xml:space="preserve">أظهر جميع المشاركين وعيا بوجود تحسن ملحوظ في البنية التحتية الخاصة بإدارة مخلفات الهدم والبناء، خاصة بعد تشغيل منشأة "الظفرة" في أبوظبي، والتي وصفها أحد المشاركين بأنها "خطوة مهمة نحو تحقيق أهداف الاقتصاد الدائري". ومع ذلك، كان هناك إجماع ضمني على أن هذه المنشآت تعاني من ضعف نوعية المواد المستقبلة، بسبب انخفاض جودة الفرز من المصدر. </w:t>
      </w:r>
      <w:r w:rsidRPr="005157E1">
        <w:rPr>
          <w:rFonts w:ascii="Sakkal Majalla" w:hAnsi="Sakkal Majalla" w:cs="Sakkal Majalla" w:hint="cs"/>
          <w:sz w:val="28"/>
          <w:szCs w:val="28"/>
          <w:rtl/>
        </w:rPr>
        <w:t xml:space="preserve">حيث </w:t>
      </w:r>
      <w:r w:rsidRPr="005157E1">
        <w:rPr>
          <w:rFonts w:ascii="Sakkal Majalla" w:hAnsi="Sakkal Majalla" w:cs="Sakkal Majalla"/>
          <w:sz w:val="28"/>
          <w:szCs w:val="28"/>
          <w:rtl/>
        </w:rPr>
        <w:t xml:space="preserve">عبر أحد المشاركين عن وجود مشكلة واضحة في جودة </w:t>
      </w:r>
      <w:r w:rsidRPr="005157E1">
        <w:rPr>
          <w:rFonts w:ascii="Sakkal Majalla" w:hAnsi="Sakkal Majalla" w:cs="Sakkal Majalla"/>
          <w:sz w:val="28"/>
          <w:szCs w:val="28"/>
          <w:rtl/>
        </w:rPr>
        <w:lastRenderedPageBreak/>
        <w:t>المواد الواردة إلى منشآت التدوير، حيث تصل غالبا مختلطة وغير مفروزة بشكل جيد، ما يحد من فعاليتها ويؤثر على زمن وكفاءة المعالجة</w:t>
      </w:r>
      <w:r w:rsidRPr="005157E1">
        <w:rPr>
          <w:rFonts w:ascii="Times New Roman" w:hAnsi="Times New Roman" w:cs="Times New Roman" w:hint="cs"/>
          <w:sz w:val="28"/>
          <w:szCs w:val="28"/>
          <w:rtl/>
        </w:rPr>
        <w:t>​</w:t>
      </w:r>
    </w:p>
    <w:p w14:paraId="7E96DBCC" w14:textId="3A625D13" w:rsidR="005157E1" w:rsidRDefault="005157E1" w:rsidP="007D08CC">
      <w:pPr>
        <w:pStyle w:val="ListParagraph"/>
        <w:numPr>
          <w:ilvl w:val="0"/>
          <w:numId w:val="69"/>
        </w:numPr>
        <w:bidi/>
        <w:spacing w:line="360" w:lineRule="auto"/>
        <w:jc w:val="both"/>
        <w:rPr>
          <w:rFonts w:ascii="Sakkal Majalla" w:hAnsi="Sakkal Majalla" w:cs="Sakkal Majalla"/>
          <w:sz w:val="28"/>
          <w:szCs w:val="28"/>
        </w:rPr>
      </w:pPr>
      <w:r w:rsidRPr="005157E1">
        <w:rPr>
          <w:rFonts w:ascii="Sakkal Majalla" w:hAnsi="Sakkal Majalla" w:cs="Sakkal Majalla"/>
          <w:sz w:val="28"/>
          <w:szCs w:val="28"/>
          <w:rtl/>
        </w:rPr>
        <w:t>هذا المحور يدعم فرضية الدراسة الأولى حول وجود فجوة تقنية، ويوضح بجلاء أن الشركات الناشئة يمكن أن تلعب دورا حيويا في معالجة هذه الفجوة من خلال حلول تقنية ميدانية تساهم في تحسين جودة المواد الداخلة إلى منشآت إعادة التدوير</w:t>
      </w:r>
      <w:r w:rsidRPr="005157E1">
        <w:rPr>
          <w:rFonts w:ascii="Sakkal Majalla" w:hAnsi="Sakkal Majalla" w:cs="Sakkal Majalla"/>
          <w:sz w:val="28"/>
          <w:szCs w:val="28"/>
        </w:rPr>
        <w:t>.</w:t>
      </w:r>
    </w:p>
    <w:p w14:paraId="56A0C78E" w14:textId="77777777" w:rsidR="00FC62CA" w:rsidRPr="00FC62CA" w:rsidRDefault="00FC62CA" w:rsidP="00FC62CA">
      <w:pPr>
        <w:pStyle w:val="ListParagraph"/>
        <w:bidi/>
        <w:spacing w:line="360" w:lineRule="auto"/>
        <w:rPr>
          <w:rFonts w:ascii="Sakkal Majalla" w:hAnsi="Sakkal Majalla" w:cs="Sakkal Majalla"/>
          <w:sz w:val="4"/>
          <w:szCs w:val="4"/>
        </w:rPr>
      </w:pPr>
    </w:p>
    <w:p w14:paraId="7C7B2F3F" w14:textId="2A461D1C" w:rsidR="005157E1" w:rsidRPr="005157E1" w:rsidRDefault="005157E1" w:rsidP="005157E1">
      <w:pPr>
        <w:pStyle w:val="ListParagraph"/>
        <w:numPr>
          <w:ilvl w:val="1"/>
          <w:numId w:val="46"/>
        </w:numPr>
        <w:tabs>
          <w:tab w:val="clear" w:pos="1440"/>
          <w:tab w:val="num" w:pos="990"/>
        </w:tabs>
        <w:bidi/>
        <w:spacing w:after="0" w:line="360" w:lineRule="auto"/>
        <w:ind w:left="360"/>
        <w:rPr>
          <w:rFonts w:ascii="Sakkal Majalla" w:hAnsi="Sakkal Majalla" w:cs="Sakkal Majalla"/>
          <w:b/>
          <w:bCs/>
          <w:sz w:val="28"/>
          <w:szCs w:val="28"/>
        </w:rPr>
      </w:pPr>
      <w:r w:rsidRPr="005157E1">
        <w:rPr>
          <w:rFonts w:ascii="Sakkal Majalla" w:hAnsi="Sakkal Majalla" w:cs="Sakkal Majalla"/>
          <w:b/>
          <w:bCs/>
          <w:sz w:val="28"/>
          <w:szCs w:val="28"/>
          <w:rtl/>
        </w:rPr>
        <w:t>الفجوة بين السياسات والتنفيذ الميداني</w:t>
      </w:r>
    </w:p>
    <w:p w14:paraId="1CD073C2" w14:textId="02D16D03" w:rsidR="005157E1" w:rsidRPr="005157E1" w:rsidRDefault="005157E1" w:rsidP="007D08CC">
      <w:pPr>
        <w:pStyle w:val="ListParagraph"/>
        <w:numPr>
          <w:ilvl w:val="0"/>
          <w:numId w:val="69"/>
        </w:numPr>
        <w:bidi/>
        <w:spacing w:after="0" w:line="360" w:lineRule="auto"/>
        <w:jc w:val="both"/>
        <w:rPr>
          <w:rFonts w:ascii="Sakkal Majalla" w:hAnsi="Sakkal Majalla" w:cs="Sakkal Majalla"/>
          <w:sz w:val="28"/>
          <w:szCs w:val="28"/>
        </w:rPr>
      </w:pPr>
      <w:r w:rsidRPr="005157E1">
        <w:rPr>
          <w:rFonts w:ascii="Sakkal Majalla" w:hAnsi="Sakkal Majalla" w:cs="Sakkal Majalla"/>
          <w:sz w:val="28"/>
          <w:szCs w:val="28"/>
          <w:rtl/>
        </w:rPr>
        <w:t>اتفق معظم المشاركين على وجود توجهات حكومية طموحة نحو الاستدامة والاقتصاد الدائري، ولكنها لا تجد تطبيقا فعليا متماسكا على أرض الواقع. أشار مسؤول من الجهة التنظيمية إلى أن "هناك مبادرات مثل إلزام المقاولين باستخدام 40% من المواد المعاد تدويرها، لكنها لا تجد متابعة أو رقابة فعلية." كما عبرت إحدى الشركات الناشئة عن أن "السياسات تبدو مشجعة في البداية، لكن عند الدخول للتنفيذ، يصطدم المشروع بإجراءات بيروقراطية غير متناسقة</w:t>
      </w:r>
      <w:r w:rsidRPr="005157E1">
        <w:rPr>
          <w:rFonts w:ascii="Sakkal Majalla" w:hAnsi="Sakkal Majalla" w:cs="Sakkal Majalla"/>
          <w:sz w:val="28"/>
          <w:szCs w:val="28"/>
        </w:rPr>
        <w:t>".</w:t>
      </w:r>
    </w:p>
    <w:p w14:paraId="7F46F1A3" w14:textId="3A611B8C" w:rsidR="005157E1" w:rsidRDefault="005157E1" w:rsidP="007D08CC">
      <w:pPr>
        <w:pStyle w:val="ListParagraph"/>
        <w:numPr>
          <w:ilvl w:val="0"/>
          <w:numId w:val="69"/>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تعكس</w:t>
      </w:r>
      <w:r w:rsidRPr="005157E1">
        <w:rPr>
          <w:rFonts w:ascii="Sakkal Majalla" w:hAnsi="Sakkal Majalla" w:cs="Sakkal Majalla"/>
          <w:sz w:val="28"/>
          <w:szCs w:val="28"/>
          <w:rtl/>
        </w:rPr>
        <w:t xml:space="preserve"> هذه الفجوة ضعف الترجمة المؤسسية للسياسات البيئية إلى آليات تنفيذية واضحة، وتدعم الفرضية الثانية من الدراسة، وتؤكد ما ورد في النظرية المؤسسية حول العلاقة الحاسمة بين الإطار القانوني وسلوك الفاعلين الاقتصاديين</w:t>
      </w:r>
      <w:r w:rsidRPr="005157E1">
        <w:rPr>
          <w:rFonts w:ascii="Sakkal Majalla" w:hAnsi="Sakkal Majalla" w:cs="Sakkal Majalla"/>
          <w:sz w:val="28"/>
          <w:szCs w:val="28"/>
        </w:rPr>
        <w:t>.</w:t>
      </w:r>
    </w:p>
    <w:p w14:paraId="01A45858" w14:textId="77777777" w:rsidR="00FC62CA" w:rsidRPr="00FC62CA" w:rsidRDefault="00FC62CA" w:rsidP="00FC62CA">
      <w:pPr>
        <w:pStyle w:val="ListParagraph"/>
        <w:bidi/>
        <w:spacing w:line="360" w:lineRule="auto"/>
        <w:rPr>
          <w:rFonts w:ascii="Sakkal Majalla" w:hAnsi="Sakkal Majalla" w:cs="Sakkal Majalla"/>
          <w:sz w:val="8"/>
          <w:szCs w:val="8"/>
        </w:rPr>
      </w:pPr>
    </w:p>
    <w:p w14:paraId="5FB0E5BC" w14:textId="0E2FB1E6" w:rsidR="005157E1" w:rsidRPr="005157E1" w:rsidRDefault="005157E1" w:rsidP="00FC62CA">
      <w:pPr>
        <w:pStyle w:val="ListParagraph"/>
        <w:numPr>
          <w:ilvl w:val="0"/>
          <w:numId w:val="46"/>
        </w:numPr>
        <w:bidi/>
        <w:spacing w:line="360" w:lineRule="auto"/>
        <w:rPr>
          <w:rFonts w:ascii="Sakkal Majalla" w:hAnsi="Sakkal Majalla" w:cs="Sakkal Majalla"/>
          <w:b/>
          <w:bCs/>
          <w:sz w:val="28"/>
          <w:szCs w:val="28"/>
        </w:rPr>
      </w:pPr>
      <w:r w:rsidRPr="005157E1">
        <w:rPr>
          <w:rFonts w:ascii="Sakkal Majalla" w:hAnsi="Sakkal Majalla" w:cs="Sakkal Majalla"/>
          <w:b/>
          <w:bCs/>
          <w:sz w:val="28"/>
          <w:szCs w:val="28"/>
          <w:rtl/>
        </w:rPr>
        <w:t>التحديات التي تواجه الشركات الناشئة</w:t>
      </w:r>
    </w:p>
    <w:p w14:paraId="206A5050" w14:textId="77777777" w:rsidR="005157E1" w:rsidRPr="005157E1" w:rsidRDefault="005157E1" w:rsidP="005157E1">
      <w:pPr>
        <w:spacing w:after="0" w:line="360" w:lineRule="auto"/>
        <w:rPr>
          <w:rFonts w:ascii="Sakkal Majalla" w:hAnsi="Sakkal Majalla" w:cs="Sakkal Majalla"/>
          <w:sz w:val="28"/>
          <w:szCs w:val="28"/>
        </w:rPr>
      </w:pPr>
      <w:r w:rsidRPr="005157E1">
        <w:rPr>
          <w:rFonts w:ascii="Sakkal Majalla" w:hAnsi="Sakkal Majalla" w:cs="Sakkal Majalla"/>
          <w:sz w:val="28"/>
          <w:szCs w:val="28"/>
          <w:rtl/>
        </w:rPr>
        <w:t>كشفت المقابلات عن مجموعة من التحديات التنظيمية والتقنية، والتي تم تكرارها عبر أكثر من مقابلة، وشملت</w:t>
      </w:r>
      <w:r w:rsidRPr="005157E1">
        <w:rPr>
          <w:rFonts w:ascii="Sakkal Majalla" w:hAnsi="Sakkal Majalla" w:cs="Sakkal Majalla"/>
          <w:sz w:val="28"/>
          <w:szCs w:val="28"/>
        </w:rPr>
        <w:t>:</w:t>
      </w:r>
    </w:p>
    <w:p w14:paraId="2997DFEF" w14:textId="77777777" w:rsidR="005157E1" w:rsidRPr="005157E1" w:rsidRDefault="005157E1" w:rsidP="005157E1">
      <w:pPr>
        <w:numPr>
          <w:ilvl w:val="0"/>
          <w:numId w:val="66"/>
        </w:numPr>
        <w:spacing w:after="0" w:line="360" w:lineRule="auto"/>
        <w:rPr>
          <w:rFonts w:ascii="Sakkal Majalla" w:hAnsi="Sakkal Majalla" w:cs="Sakkal Majalla"/>
          <w:sz w:val="28"/>
          <w:szCs w:val="28"/>
        </w:rPr>
      </w:pPr>
      <w:r w:rsidRPr="005157E1">
        <w:rPr>
          <w:rFonts w:ascii="Sakkal Majalla" w:hAnsi="Sakkal Majalla" w:cs="Sakkal Majalla"/>
          <w:sz w:val="28"/>
          <w:szCs w:val="28"/>
          <w:rtl/>
        </w:rPr>
        <w:t>تعدد الجهات الحكومية المنظمة دون وجود بوابة موحدة للتنسيق</w:t>
      </w:r>
      <w:r w:rsidRPr="005157E1">
        <w:rPr>
          <w:rFonts w:ascii="Sakkal Majalla" w:hAnsi="Sakkal Majalla" w:cs="Sakkal Majalla"/>
          <w:sz w:val="28"/>
          <w:szCs w:val="28"/>
        </w:rPr>
        <w:t>.</w:t>
      </w:r>
    </w:p>
    <w:p w14:paraId="4276A99E" w14:textId="374FC5B6" w:rsidR="005157E1" w:rsidRPr="005157E1" w:rsidRDefault="005157E1" w:rsidP="005157E1">
      <w:pPr>
        <w:numPr>
          <w:ilvl w:val="0"/>
          <w:numId w:val="66"/>
        </w:numPr>
        <w:spacing w:after="0" w:line="360" w:lineRule="auto"/>
        <w:rPr>
          <w:rFonts w:ascii="Sakkal Majalla" w:hAnsi="Sakkal Majalla" w:cs="Sakkal Majalla"/>
          <w:sz w:val="28"/>
          <w:szCs w:val="28"/>
        </w:rPr>
      </w:pPr>
      <w:r w:rsidRPr="005157E1">
        <w:rPr>
          <w:rFonts w:ascii="Sakkal Majalla" w:hAnsi="Sakkal Majalla" w:cs="Sakkal Majalla"/>
          <w:sz w:val="28"/>
          <w:szCs w:val="28"/>
          <w:rtl/>
        </w:rPr>
        <w:t>طول الإجراءات والتأخيرات في الموافقات، خصوصا في مشاريع تجريبية بيئية</w:t>
      </w:r>
      <w:r w:rsidRPr="005157E1">
        <w:rPr>
          <w:rFonts w:ascii="Sakkal Majalla" w:hAnsi="Sakkal Majalla" w:cs="Sakkal Majalla"/>
          <w:sz w:val="28"/>
          <w:szCs w:val="28"/>
        </w:rPr>
        <w:t>.</w:t>
      </w:r>
    </w:p>
    <w:p w14:paraId="5D55EB69" w14:textId="77777777" w:rsidR="005157E1" w:rsidRPr="005157E1" w:rsidRDefault="005157E1" w:rsidP="005157E1">
      <w:pPr>
        <w:numPr>
          <w:ilvl w:val="0"/>
          <w:numId w:val="66"/>
        </w:numPr>
        <w:spacing w:after="0" w:line="360" w:lineRule="auto"/>
        <w:rPr>
          <w:rFonts w:ascii="Sakkal Majalla" w:hAnsi="Sakkal Majalla" w:cs="Sakkal Majalla"/>
          <w:sz w:val="28"/>
          <w:szCs w:val="28"/>
        </w:rPr>
      </w:pPr>
      <w:r w:rsidRPr="005157E1">
        <w:rPr>
          <w:rFonts w:ascii="Sakkal Majalla" w:hAnsi="Sakkal Majalla" w:cs="Sakkal Majalla"/>
          <w:sz w:val="28"/>
          <w:szCs w:val="28"/>
          <w:rtl/>
        </w:rPr>
        <w:t>غياب الحوافز المادية والضريبية للشركات الريادية الصغيرة</w:t>
      </w:r>
      <w:r w:rsidRPr="005157E1">
        <w:rPr>
          <w:rFonts w:ascii="Sakkal Majalla" w:hAnsi="Sakkal Majalla" w:cs="Sakkal Majalla"/>
          <w:sz w:val="28"/>
          <w:szCs w:val="28"/>
        </w:rPr>
        <w:t>.</w:t>
      </w:r>
    </w:p>
    <w:p w14:paraId="44351341" w14:textId="77777777" w:rsidR="005157E1" w:rsidRPr="005157E1" w:rsidRDefault="005157E1" w:rsidP="005157E1">
      <w:pPr>
        <w:numPr>
          <w:ilvl w:val="0"/>
          <w:numId w:val="66"/>
        </w:numPr>
        <w:spacing w:after="0" w:line="360" w:lineRule="auto"/>
        <w:rPr>
          <w:rFonts w:ascii="Sakkal Majalla" w:hAnsi="Sakkal Majalla" w:cs="Sakkal Majalla"/>
          <w:sz w:val="28"/>
          <w:szCs w:val="28"/>
        </w:rPr>
      </w:pPr>
      <w:r w:rsidRPr="005157E1">
        <w:rPr>
          <w:rFonts w:ascii="Sakkal Majalla" w:hAnsi="Sakkal Majalla" w:cs="Sakkal Majalla"/>
          <w:sz w:val="28"/>
          <w:szCs w:val="28"/>
          <w:rtl/>
        </w:rPr>
        <w:t>صعوبة النفاذ إلى السوق بسبب هيمنة شركات كبرى على عقود الخدمات البيئية</w:t>
      </w:r>
      <w:r w:rsidRPr="005157E1">
        <w:rPr>
          <w:rFonts w:ascii="Sakkal Majalla" w:hAnsi="Sakkal Majalla" w:cs="Sakkal Majalla"/>
          <w:sz w:val="28"/>
          <w:szCs w:val="28"/>
        </w:rPr>
        <w:t>.</w:t>
      </w:r>
    </w:p>
    <w:p w14:paraId="433084F9" w14:textId="77777777" w:rsidR="005157E1" w:rsidRPr="005157E1" w:rsidRDefault="005157E1" w:rsidP="005157E1">
      <w:pPr>
        <w:numPr>
          <w:ilvl w:val="0"/>
          <w:numId w:val="66"/>
        </w:numPr>
        <w:spacing w:after="0" w:line="360" w:lineRule="auto"/>
        <w:rPr>
          <w:rFonts w:ascii="Sakkal Majalla" w:hAnsi="Sakkal Majalla" w:cs="Sakkal Majalla"/>
          <w:sz w:val="28"/>
          <w:szCs w:val="28"/>
        </w:rPr>
      </w:pPr>
      <w:r w:rsidRPr="005157E1">
        <w:rPr>
          <w:rFonts w:ascii="Sakkal Majalla" w:hAnsi="Sakkal Majalla" w:cs="Sakkal Majalla"/>
          <w:sz w:val="28"/>
          <w:szCs w:val="28"/>
          <w:rtl/>
        </w:rPr>
        <w:t>ضعف دمج التقنيات الحديثة ضمن الأنظمة المعتمدة في منشآت التدوير</w:t>
      </w:r>
      <w:r w:rsidRPr="005157E1">
        <w:rPr>
          <w:rFonts w:ascii="Sakkal Majalla" w:hAnsi="Sakkal Majalla" w:cs="Sakkal Majalla"/>
          <w:sz w:val="28"/>
          <w:szCs w:val="28"/>
        </w:rPr>
        <w:t>.</w:t>
      </w:r>
    </w:p>
    <w:p w14:paraId="7ABD7670" w14:textId="478C8968" w:rsidR="005157E1" w:rsidRPr="00FC62CA" w:rsidRDefault="005157E1" w:rsidP="007D08CC">
      <w:pPr>
        <w:spacing w:line="360" w:lineRule="auto"/>
        <w:jc w:val="both"/>
        <w:rPr>
          <w:rFonts w:ascii="Sakkal Majalla" w:hAnsi="Sakkal Majalla" w:cs="Sakkal Majalla"/>
          <w:sz w:val="28"/>
          <w:szCs w:val="28"/>
        </w:rPr>
      </w:pPr>
      <w:r w:rsidRPr="005157E1">
        <w:rPr>
          <w:rFonts w:ascii="Sakkal Majalla" w:hAnsi="Sakkal Majalla" w:cs="Sakkal Majalla"/>
          <w:sz w:val="28"/>
          <w:szCs w:val="28"/>
          <w:rtl/>
        </w:rPr>
        <w:t>هذه المحاور ترتبط ارتباطا مباشرا بالفرضيتين الثانية والثالثة، وتوضح أن تحديات الشركات الناشئة لا تقتصر على الموارد الداخلية، بل على البيئة الخارجية غير المحفزة، ما يتطلب تدخلا تشريعيا وهيكليا واسع النطاق</w:t>
      </w:r>
      <w:r w:rsidRPr="005157E1">
        <w:rPr>
          <w:rFonts w:ascii="Sakkal Majalla" w:hAnsi="Sakkal Majalla" w:cs="Sakkal Majalla"/>
          <w:sz w:val="28"/>
          <w:szCs w:val="28"/>
        </w:rPr>
        <w:t>.</w:t>
      </w:r>
    </w:p>
    <w:p w14:paraId="51759581" w14:textId="124DFBBC" w:rsidR="005157E1" w:rsidRPr="00FD3DF4" w:rsidRDefault="005157E1" w:rsidP="00FC62CA">
      <w:pPr>
        <w:pStyle w:val="ListParagraph"/>
        <w:numPr>
          <w:ilvl w:val="0"/>
          <w:numId w:val="46"/>
        </w:numPr>
        <w:bidi/>
        <w:spacing w:line="360" w:lineRule="auto"/>
        <w:rPr>
          <w:rFonts w:ascii="Sakkal Majalla" w:hAnsi="Sakkal Majalla" w:cs="Sakkal Majalla"/>
          <w:b/>
          <w:bCs/>
          <w:sz w:val="28"/>
          <w:szCs w:val="28"/>
        </w:rPr>
      </w:pPr>
      <w:r w:rsidRPr="00FD3DF4">
        <w:rPr>
          <w:rFonts w:ascii="Sakkal Majalla" w:hAnsi="Sakkal Majalla" w:cs="Sakkal Majalla"/>
          <w:b/>
          <w:bCs/>
          <w:sz w:val="28"/>
          <w:szCs w:val="28"/>
          <w:rtl/>
        </w:rPr>
        <w:lastRenderedPageBreak/>
        <w:t>الابتكار كقوة للشركات الناشئة</w:t>
      </w:r>
    </w:p>
    <w:p w14:paraId="26F56895" w14:textId="389D04C2" w:rsidR="005157E1" w:rsidRPr="00FD3DF4" w:rsidRDefault="005157E1" w:rsidP="007D08CC">
      <w:pPr>
        <w:pStyle w:val="ListParagraph"/>
        <w:numPr>
          <w:ilvl w:val="0"/>
          <w:numId w:val="70"/>
        </w:numPr>
        <w:bidi/>
        <w:spacing w:after="0" w:line="360" w:lineRule="auto"/>
        <w:jc w:val="both"/>
        <w:rPr>
          <w:rFonts w:ascii="Sakkal Majalla" w:hAnsi="Sakkal Majalla" w:cs="Sakkal Majalla"/>
          <w:sz w:val="28"/>
          <w:szCs w:val="28"/>
        </w:rPr>
      </w:pPr>
      <w:r w:rsidRPr="00FD3DF4">
        <w:rPr>
          <w:rFonts w:ascii="Sakkal Majalla" w:hAnsi="Sakkal Majalla" w:cs="Sakkal Majalla"/>
          <w:sz w:val="28"/>
          <w:szCs w:val="28"/>
          <w:rtl/>
        </w:rPr>
        <w:t>في المقابل، بينت المقابلات أن الشركات الناشئة تتمتع بقدرة مرنة وسريعة على التكيف والابتكار</w:t>
      </w:r>
      <w:r w:rsidRPr="00FD3DF4">
        <w:rPr>
          <w:rFonts w:ascii="Sakkal Majalla" w:hAnsi="Sakkal Majalla" w:cs="Sakkal Majalla"/>
          <w:sz w:val="28"/>
          <w:szCs w:val="28"/>
        </w:rPr>
        <w:t xml:space="preserve">. </w:t>
      </w:r>
      <w:r w:rsidRPr="00FD3DF4">
        <w:rPr>
          <w:rFonts w:ascii="Sakkal Majalla" w:hAnsi="Sakkal Majalla" w:cs="Sakkal Majalla"/>
          <w:sz w:val="28"/>
          <w:szCs w:val="28"/>
          <w:rtl/>
        </w:rPr>
        <w:t>أشار ممثل لإحدى الشركات إلى أنهم "عملوا على تطوير تطبيق يستخدم الذكاء الاصطناعي لتحليل صور الحاويات وتصنيف النفايات تلقائيا"، كما ذكر أحد المطورين أن "الشركات الصغيرة تمتلك القدرة على التجريب السريع لحلول غير تقليدية، وهو ما يصعب على المؤسسات الكبيرة تحقيقه</w:t>
      </w:r>
      <w:r w:rsidRPr="00FD3DF4">
        <w:rPr>
          <w:rFonts w:ascii="Sakkal Majalla" w:hAnsi="Sakkal Majalla" w:cs="Sakkal Majalla"/>
          <w:sz w:val="28"/>
          <w:szCs w:val="28"/>
        </w:rPr>
        <w:t>".</w:t>
      </w:r>
    </w:p>
    <w:p w14:paraId="2FB9D321" w14:textId="27E09B64" w:rsidR="005157E1" w:rsidRPr="00FD3DF4" w:rsidRDefault="005157E1" w:rsidP="007D08CC">
      <w:pPr>
        <w:pStyle w:val="ListParagraph"/>
        <w:numPr>
          <w:ilvl w:val="0"/>
          <w:numId w:val="70"/>
        </w:numPr>
        <w:bidi/>
        <w:spacing w:after="0" w:line="360" w:lineRule="auto"/>
        <w:jc w:val="both"/>
        <w:rPr>
          <w:rFonts w:ascii="Sakkal Majalla" w:hAnsi="Sakkal Majalla" w:cs="Sakkal Majalla"/>
          <w:sz w:val="28"/>
          <w:szCs w:val="28"/>
        </w:rPr>
      </w:pPr>
      <w:r w:rsidRPr="00FD3DF4">
        <w:rPr>
          <w:rFonts w:ascii="Sakkal Majalla" w:hAnsi="Sakkal Majalla" w:cs="Sakkal Majalla"/>
          <w:sz w:val="28"/>
          <w:szCs w:val="28"/>
          <w:rtl/>
        </w:rPr>
        <w:t>هذا يدعم بقوة الفرضية الأولى، ويؤكد ما جاء في نموذج الابتكار الريادي بأن الشركات الصغيرة تكون أكثر قدرة على توليد حلول مخصصة للمشكلات المحلية، خاصة إذا وجدت بيئة تشريعية محفزة</w:t>
      </w:r>
      <w:r w:rsidRPr="00FD3DF4">
        <w:rPr>
          <w:rFonts w:ascii="Sakkal Majalla" w:hAnsi="Sakkal Majalla" w:cs="Sakkal Majalla"/>
          <w:sz w:val="28"/>
          <w:szCs w:val="28"/>
        </w:rPr>
        <w:t>.</w:t>
      </w:r>
    </w:p>
    <w:p w14:paraId="06E558E8" w14:textId="102B08FB" w:rsidR="005157E1" w:rsidRPr="007D08CC" w:rsidRDefault="005157E1" w:rsidP="005157E1">
      <w:pPr>
        <w:spacing w:after="0" w:line="360" w:lineRule="auto"/>
        <w:rPr>
          <w:rFonts w:ascii="Sakkal Majalla" w:hAnsi="Sakkal Majalla" w:cs="Sakkal Majalla"/>
          <w:b/>
          <w:bCs/>
          <w:sz w:val="8"/>
          <w:szCs w:val="8"/>
        </w:rPr>
      </w:pPr>
    </w:p>
    <w:p w14:paraId="27906D70" w14:textId="1F377DD4" w:rsidR="005157E1" w:rsidRDefault="005157E1" w:rsidP="00FC62CA">
      <w:pPr>
        <w:pStyle w:val="ListParagraph"/>
        <w:numPr>
          <w:ilvl w:val="0"/>
          <w:numId w:val="46"/>
        </w:numPr>
        <w:bidi/>
        <w:spacing w:line="360" w:lineRule="auto"/>
        <w:rPr>
          <w:rFonts w:ascii="Sakkal Majalla" w:hAnsi="Sakkal Majalla" w:cs="Sakkal Majalla"/>
          <w:b/>
          <w:bCs/>
          <w:sz w:val="28"/>
          <w:szCs w:val="28"/>
        </w:rPr>
      </w:pPr>
      <w:r w:rsidRPr="00FD3DF4">
        <w:rPr>
          <w:rFonts w:ascii="Sakkal Majalla" w:hAnsi="Sakkal Majalla" w:cs="Sakkal Majalla"/>
          <w:b/>
          <w:bCs/>
          <w:sz w:val="28"/>
          <w:szCs w:val="28"/>
          <w:rtl/>
        </w:rPr>
        <w:t>الشراكات والدعم المؤسسي المطلوب</w:t>
      </w:r>
    </w:p>
    <w:p w14:paraId="4A4E1D40" w14:textId="77777777" w:rsidR="00FC62CA" w:rsidRPr="00FC62CA" w:rsidRDefault="00FC62CA" w:rsidP="00FC62CA">
      <w:pPr>
        <w:pStyle w:val="ListParagraph"/>
        <w:bidi/>
        <w:spacing w:line="360" w:lineRule="auto"/>
        <w:rPr>
          <w:rFonts w:ascii="Sakkal Majalla" w:hAnsi="Sakkal Majalla" w:cs="Sakkal Majalla"/>
          <w:b/>
          <w:bCs/>
          <w:sz w:val="8"/>
          <w:szCs w:val="8"/>
        </w:rPr>
      </w:pPr>
    </w:p>
    <w:p w14:paraId="6AC31B28" w14:textId="1CBD10EA" w:rsidR="005157E1" w:rsidRPr="00FD3DF4" w:rsidRDefault="005157E1" w:rsidP="007D08CC">
      <w:pPr>
        <w:pStyle w:val="ListParagraph"/>
        <w:numPr>
          <w:ilvl w:val="0"/>
          <w:numId w:val="71"/>
        </w:numPr>
        <w:bidi/>
        <w:spacing w:after="0" w:line="360" w:lineRule="auto"/>
        <w:jc w:val="both"/>
        <w:rPr>
          <w:rFonts w:ascii="Sakkal Majalla" w:hAnsi="Sakkal Majalla" w:cs="Sakkal Majalla"/>
          <w:sz w:val="28"/>
          <w:szCs w:val="28"/>
        </w:rPr>
      </w:pPr>
      <w:r w:rsidRPr="00FD3DF4">
        <w:rPr>
          <w:rFonts w:ascii="Sakkal Majalla" w:hAnsi="Sakkal Majalla" w:cs="Sakkal Majalla"/>
          <w:sz w:val="28"/>
          <w:szCs w:val="28"/>
          <w:rtl/>
        </w:rPr>
        <w:t xml:space="preserve">أجمعت الردود على الحاجة إلى بناء تحالفات مؤسسية فعالة تضم الجهات التنظيمية، القطاع الخاص، والمؤسسات الأكاديمية. أشار أحد الخبراء إلى أن "أبوظبي تمتلك مؤسسات مثل مصدر، </w:t>
      </w:r>
      <w:r w:rsidRPr="00FD3DF4">
        <w:rPr>
          <w:rFonts w:ascii="Sakkal Majalla" w:hAnsi="Sakkal Majalla" w:cs="Sakkal Majalla"/>
          <w:sz w:val="28"/>
          <w:szCs w:val="28"/>
        </w:rPr>
        <w:t>Hub71</w:t>
      </w:r>
      <w:r w:rsidRPr="00FD3DF4">
        <w:rPr>
          <w:rFonts w:ascii="Sakkal Majalla" w:hAnsi="Sakkal Majalla" w:cs="Sakkal Majalla"/>
          <w:sz w:val="28"/>
          <w:szCs w:val="28"/>
          <w:rtl/>
        </w:rPr>
        <w:t>، وجامعات متقدمة… لكن لا توجد مبادرات حاضنة متخصصة في قطاع النفايات". كما تم اقتراح تشكيل "مجالس قطاعية" تضم شركات ناشئة لتقديم مقترحات بشكل دوري إلى الجهات المعنية</w:t>
      </w:r>
      <w:r w:rsidRPr="00FD3DF4">
        <w:rPr>
          <w:rFonts w:ascii="Sakkal Majalla" w:hAnsi="Sakkal Majalla" w:cs="Sakkal Majalla"/>
          <w:sz w:val="28"/>
          <w:szCs w:val="28"/>
        </w:rPr>
        <w:t>.</w:t>
      </w:r>
    </w:p>
    <w:p w14:paraId="41F7441B" w14:textId="7ACC6A5A" w:rsidR="005157E1" w:rsidRDefault="005157E1" w:rsidP="007D08CC">
      <w:pPr>
        <w:pStyle w:val="ListParagraph"/>
        <w:numPr>
          <w:ilvl w:val="0"/>
          <w:numId w:val="70"/>
        </w:numPr>
        <w:bidi/>
        <w:spacing w:line="360" w:lineRule="auto"/>
        <w:jc w:val="both"/>
        <w:rPr>
          <w:rFonts w:ascii="Sakkal Majalla" w:hAnsi="Sakkal Majalla" w:cs="Sakkal Majalla"/>
          <w:sz w:val="28"/>
          <w:szCs w:val="28"/>
        </w:rPr>
      </w:pPr>
      <w:r w:rsidRPr="00FD3DF4">
        <w:rPr>
          <w:rFonts w:ascii="Sakkal Majalla" w:hAnsi="Sakkal Majalla" w:cs="Sakkal Majalla"/>
          <w:sz w:val="28"/>
          <w:szCs w:val="28"/>
          <w:rtl/>
        </w:rPr>
        <w:t>يتقاطع هذا مع نظرية الشبكات التي تشير إلى أن الابتكار يتغذى على الترابط المؤسسي والشراكات الواسعة، ويبرز الحاجة إلى ربط الشركات الناشئة بمنظومة متكاملة من الداعمين</w:t>
      </w:r>
      <w:r w:rsidRPr="00FD3DF4">
        <w:rPr>
          <w:rFonts w:ascii="Sakkal Majalla" w:hAnsi="Sakkal Majalla" w:cs="Sakkal Majalla"/>
          <w:sz w:val="28"/>
          <w:szCs w:val="28"/>
        </w:rPr>
        <w:t>.</w:t>
      </w:r>
    </w:p>
    <w:p w14:paraId="646FA41E" w14:textId="77777777" w:rsidR="00FC62CA" w:rsidRPr="008927C2" w:rsidRDefault="00FC62CA" w:rsidP="00FC62CA">
      <w:pPr>
        <w:pStyle w:val="ListParagraph"/>
        <w:bidi/>
        <w:spacing w:line="360" w:lineRule="auto"/>
        <w:rPr>
          <w:rFonts w:ascii="Sakkal Majalla" w:hAnsi="Sakkal Majalla" w:cs="Sakkal Majalla"/>
          <w:sz w:val="8"/>
          <w:szCs w:val="8"/>
        </w:rPr>
      </w:pPr>
    </w:p>
    <w:p w14:paraId="45FC85A4" w14:textId="5211A2D2" w:rsidR="005157E1" w:rsidRDefault="005157E1" w:rsidP="00FD3DF4">
      <w:pPr>
        <w:pStyle w:val="ListParagraph"/>
        <w:numPr>
          <w:ilvl w:val="0"/>
          <w:numId w:val="46"/>
        </w:numPr>
        <w:bidi/>
        <w:spacing w:after="0" w:line="360" w:lineRule="auto"/>
        <w:rPr>
          <w:rFonts w:ascii="Sakkal Majalla" w:hAnsi="Sakkal Majalla" w:cs="Sakkal Majalla"/>
          <w:b/>
          <w:bCs/>
          <w:sz w:val="28"/>
          <w:szCs w:val="28"/>
        </w:rPr>
      </w:pPr>
      <w:r w:rsidRPr="00FD3DF4">
        <w:rPr>
          <w:rFonts w:ascii="Sakkal Majalla" w:hAnsi="Sakkal Majalla" w:cs="Sakkal Majalla"/>
          <w:b/>
          <w:bCs/>
          <w:sz w:val="28"/>
          <w:szCs w:val="28"/>
          <w:rtl/>
        </w:rPr>
        <w:t>أفكار ومقترحات عملية من الميدان</w:t>
      </w:r>
    </w:p>
    <w:p w14:paraId="2B63B0BE" w14:textId="77777777" w:rsidR="00FC62CA" w:rsidRPr="00FC62CA" w:rsidRDefault="00FC62CA" w:rsidP="00FC62CA">
      <w:pPr>
        <w:pStyle w:val="ListParagraph"/>
        <w:bidi/>
        <w:spacing w:after="0" w:line="360" w:lineRule="auto"/>
        <w:rPr>
          <w:rFonts w:ascii="Sakkal Majalla" w:hAnsi="Sakkal Majalla" w:cs="Sakkal Majalla"/>
          <w:b/>
          <w:bCs/>
          <w:sz w:val="8"/>
          <w:szCs w:val="8"/>
        </w:rPr>
      </w:pPr>
    </w:p>
    <w:p w14:paraId="039FC983" w14:textId="0F1903C5" w:rsidR="005157E1" w:rsidRPr="005157E1" w:rsidRDefault="005157E1" w:rsidP="00FD3DF4">
      <w:pPr>
        <w:spacing w:after="0" w:line="360" w:lineRule="auto"/>
        <w:ind w:left="360"/>
        <w:rPr>
          <w:rFonts w:ascii="Sakkal Majalla" w:hAnsi="Sakkal Majalla" w:cs="Sakkal Majalla"/>
          <w:sz w:val="28"/>
          <w:szCs w:val="28"/>
        </w:rPr>
      </w:pPr>
      <w:r w:rsidRPr="005157E1">
        <w:rPr>
          <w:rFonts w:ascii="Sakkal Majalla" w:hAnsi="Sakkal Majalla" w:cs="Sakkal Majalla"/>
          <w:sz w:val="28"/>
          <w:szCs w:val="28"/>
          <w:rtl/>
        </w:rPr>
        <w:t>قدم المشاركون مجموعة من التوصيات، منها</w:t>
      </w:r>
      <w:r w:rsidRPr="005157E1">
        <w:rPr>
          <w:rFonts w:ascii="Sakkal Majalla" w:hAnsi="Sakkal Majalla" w:cs="Sakkal Majalla"/>
          <w:sz w:val="28"/>
          <w:szCs w:val="28"/>
        </w:rPr>
        <w:t>:</w:t>
      </w:r>
    </w:p>
    <w:p w14:paraId="24024D68" w14:textId="77777777" w:rsidR="005157E1" w:rsidRPr="005157E1" w:rsidRDefault="005157E1" w:rsidP="005157E1">
      <w:pPr>
        <w:numPr>
          <w:ilvl w:val="0"/>
          <w:numId w:val="67"/>
        </w:numPr>
        <w:spacing w:after="0" w:line="360" w:lineRule="auto"/>
        <w:rPr>
          <w:rFonts w:ascii="Sakkal Majalla" w:hAnsi="Sakkal Majalla" w:cs="Sakkal Majalla"/>
          <w:sz w:val="28"/>
          <w:szCs w:val="28"/>
        </w:rPr>
      </w:pPr>
      <w:r w:rsidRPr="005157E1">
        <w:rPr>
          <w:rFonts w:ascii="Sakkal Majalla" w:hAnsi="Sakkal Majalla" w:cs="Sakkal Majalla"/>
          <w:sz w:val="28"/>
          <w:szCs w:val="28"/>
          <w:rtl/>
        </w:rPr>
        <w:t>ربط التراخيص بشروط الفرز من المصدر</w:t>
      </w:r>
      <w:r w:rsidRPr="005157E1">
        <w:rPr>
          <w:rFonts w:ascii="Sakkal Majalla" w:hAnsi="Sakkal Majalla" w:cs="Sakkal Majalla"/>
          <w:sz w:val="28"/>
          <w:szCs w:val="28"/>
        </w:rPr>
        <w:t>.</w:t>
      </w:r>
    </w:p>
    <w:p w14:paraId="076045B5" w14:textId="77777777" w:rsidR="005157E1" w:rsidRPr="005157E1" w:rsidRDefault="005157E1" w:rsidP="005157E1">
      <w:pPr>
        <w:numPr>
          <w:ilvl w:val="0"/>
          <w:numId w:val="67"/>
        </w:numPr>
        <w:spacing w:after="0" w:line="360" w:lineRule="auto"/>
        <w:rPr>
          <w:rFonts w:ascii="Sakkal Majalla" w:hAnsi="Sakkal Majalla" w:cs="Sakkal Majalla"/>
          <w:sz w:val="28"/>
          <w:szCs w:val="28"/>
        </w:rPr>
      </w:pPr>
      <w:r w:rsidRPr="005157E1">
        <w:rPr>
          <w:rFonts w:ascii="Sakkal Majalla" w:hAnsi="Sakkal Majalla" w:cs="Sakkal Majalla"/>
          <w:sz w:val="28"/>
          <w:szCs w:val="28"/>
          <w:rtl/>
        </w:rPr>
        <w:t>تقديم خصومات أو نقاط حوافز للشركات التي تدمج المواد المعاد تدويرها</w:t>
      </w:r>
      <w:r w:rsidRPr="005157E1">
        <w:rPr>
          <w:rFonts w:ascii="Sakkal Majalla" w:hAnsi="Sakkal Majalla" w:cs="Sakkal Majalla"/>
          <w:sz w:val="28"/>
          <w:szCs w:val="28"/>
        </w:rPr>
        <w:t>.</w:t>
      </w:r>
    </w:p>
    <w:p w14:paraId="135EE9B4" w14:textId="77777777" w:rsidR="005157E1" w:rsidRPr="005157E1" w:rsidRDefault="005157E1" w:rsidP="005157E1">
      <w:pPr>
        <w:numPr>
          <w:ilvl w:val="0"/>
          <w:numId w:val="67"/>
        </w:numPr>
        <w:spacing w:after="0" w:line="360" w:lineRule="auto"/>
        <w:rPr>
          <w:rFonts w:ascii="Sakkal Majalla" w:hAnsi="Sakkal Majalla" w:cs="Sakkal Majalla"/>
          <w:sz w:val="28"/>
          <w:szCs w:val="28"/>
        </w:rPr>
      </w:pPr>
      <w:r w:rsidRPr="005157E1">
        <w:rPr>
          <w:rFonts w:ascii="Sakkal Majalla" w:hAnsi="Sakkal Majalla" w:cs="Sakkal Majalla"/>
          <w:sz w:val="28"/>
          <w:szCs w:val="28"/>
          <w:rtl/>
        </w:rPr>
        <w:t>فتح المجال للتعاقد مع شركات ناشئة كمزودين فرعيين ضمن العقود الحكومية</w:t>
      </w:r>
      <w:r w:rsidRPr="005157E1">
        <w:rPr>
          <w:rFonts w:ascii="Sakkal Majalla" w:hAnsi="Sakkal Majalla" w:cs="Sakkal Majalla"/>
          <w:sz w:val="28"/>
          <w:szCs w:val="28"/>
        </w:rPr>
        <w:t>.</w:t>
      </w:r>
    </w:p>
    <w:p w14:paraId="3B3853AA" w14:textId="77777777" w:rsidR="005157E1" w:rsidRPr="005157E1" w:rsidRDefault="005157E1" w:rsidP="005157E1">
      <w:pPr>
        <w:numPr>
          <w:ilvl w:val="0"/>
          <w:numId w:val="67"/>
        </w:numPr>
        <w:spacing w:after="0" w:line="360" w:lineRule="auto"/>
        <w:rPr>
          <w:rFonts w:ascii="Sakkal Majalla" w:hAnsi="Sakkal Majalla" w:cs="Sakkal Majalla"/>
          <w:sz w:val="28"/>
          <w:szCs w:val="28"/>
        </w:rPr>
      </w:pPr>
      <w:r w:rsidRPr="005157E1">
        <w:rPr>
          <w:rFonts w:ascii="Sakkal Majalla" w:hAnsi="Sakkal Majalla" w:cs="Sakkal Majalla"/>
          <w:sz w:val="28"/>
          <w:szCs w:val="28"/>
          <w:rtl/>
        </w:rPr>
        <w:t>دعم المشاريع التجريبية وتوفير مساحات لاختبار الحلول التقنية</w:t>
      </w:r>
      <w:r w:rsidRPr="005157E1">
        <w:rPr>
          <w:rFonts w:ascii="Sakkal Majalla" w:hAnsi="Sakkal Majalla" w:cs="Sakkal Majalla"/>
          <w:sz w:val="28"/>
          <w:szCs w:val="28"/>
        </w:rPr>
        <w:t>.</w:t>
      </w:r>
    </w:p>
    <w:p w14:paraId="2AB9A78E" w14:textId="4D85AAAF" w:rsidR="005157E1" w:rsidRDefault="005157E1" w:rsidP="00FC62CA">
      <w:pPr>
        <w:spacing w:line="360" w:lineRule="auto"/>
        <w:ind w:left="450"/>
        <w:rPr>
          <w:rFonts w:ascii="Sakkal Majalla" w:hAnsi="Sakkal Majalla" w:cs="Sakkal Majalla"/>
          <w:sz w:val="28"/>
          <w:szCs w:val="28"/>
          <w:rtl/>
        </w:rPr>
      </w:pPr>
      <w:r w:rsidRPr="005157E1">
        <w:rPr>
          <w:rFonts w:ascii="Sakkal Majalla" w:hAnsi="Sakkal Majalla" w:cs="Sakkal Majalla"/>
          <w:sz w:val="28"/>
          <w:szCs w:val="28"/>
          <w:rtl/>
        </w:rPr>
        <w:t>هذه الأفكار قابلة للتنفيذ على المدى القصير والمتوسط، ويمكن أن تشكل نواة للتوصيات العملية في الفصل الأخير</w:t>
      </w:r>
      <w:r w:rsidRPr="005157E1">
        <w:rPr>
          <w:rFonts w:ascii="Sakkal Majalla" w:hAnsi="Sakkal Majalla" w:cs="Sakkal Majalla"/>
          <w:sz w:val="28"/>
          <w:szCs w:val="28"/>
        </w:rPr>
        <w:t>.</w:t>
      </w:r>
    </w:p>
    <w:p w14:paraId="4DF0150D" w14:textId="77777777" w:rsidR="00FD1465" w:rsidRPr="00FC62CA" w:rsidRDefault="00FD1465" w:rsidP="00FC62CA">
      <w:pPr>
        <w:spacing w:line="360" w:lineRule="auto"/>
        <w:ind w:left="450"/>
        <w:rPr>
          <w:rFonts w:ascii="Sakkal Majalla" w:hAnsi="Sakkal Majalla" w:cs="Sakkal Majalla"/>
          <w:sz w:val="28"/>
          <w:szCs w:val="28"/>
        </w:rPr>
      </w:pPr>
    </w:p>
    <w:p w14:paraId="2F5DC9E1" w14:textId="29E9DF63" w:rsidR="005157E1" w:rsidRPr="007C2968" w:rsidRDefault="005157E1" w:rsidP="007C2968">
      <w:pPr>
        <w:pStyle w:val="ListParagraph"/>
        <w:numPr>
          <w:ilvl w:val="0"/>
          <w:numId w:val="46"/>
        </w:numPr>
        <w:bidi/>
        <w:spacing w:line="360" w:lineRule="auto"/>
        <w:rPr>
          <w:rFonts w:ascii="Sakkal Majalla" w:hAnsi="Sakkal Majalla" w:cs="Sakkal Majalla"/>
          <w:b/>
          <w:bCs/>
          <w:sz w:val="28"/>
          <w:szCs w:val="28"/>
        </w:rPr>
      </w:pPr>
      <w:r w:rsidRPr="007C2968">
        <w:rPr>
          <w:rFonts w:ascii="Sakkal Majalla" w:hAnsi="Sakkal Majalla" w:cs="Sakkal Majalla"/>
          <w:b/>
          <w:bCs/>
          <w:sz w:val="28"/>
          <w:szCs w:val="28"/>
          <w:rtl/>
        </w:rPr>
        <w:lastRenderedPageBreak/>
        <w:t>خلاصة تحليل المقابلات</w:t>
      </w:r>
    </w:p>
    <w:p w14:paraId="3C1687AB" w14:textId="77777777" w:rsidR="005157E1" w:rsidRPr="005157E1" w:rsidRDefault="005157E1" w:rsidP="007D08CC">
      <w:pPr>
        <w:spacing w:after="0" w:line="360" w:lineRule="auto"/>
        <w:ind w:left="360"/>
        <w:jc w:val="both"/>
        <w:rPr>
          <w:rFonts w:ascii="Sakkal Majalla" w:hAnsi="Sakkal Majalla" w:cs="Sakkal Majalla"/>
          <w:sz w:val="28"/>
          <w:szCs w:val="28"/>
        </w:rPr>
      </w:pPr>
      <w:r w:rsidRPr="005157E1">
        <w:rPr>
          <w:rFonts w:ascii="Sakkal Majalla" w:hAnsi="Sakkal Majalla" w:cs="Sakkal Majalla"/>
          <w:sz w:val="28"/>
          <w:szCs w:val="28"/>
          <w:rtl/>
        </w:rPr>
        <w:t>تشير نتائج التحليل النوعي إلى أن المشاركين، باختلاف خلفياتهم، يتفقون على أن</w:t>
      </w:r>
      <w:r w:rsidRPr="005157E1">
        <w:rPr>
          <w:rFonts w:ascii="Sakkal Majalla" w:hAnsi="Sakkal Majalla" w:cs="Sakkal Majalla"/>
          <w:sz w:val="28"/>
          <w:szCs w:val="28"/>
        </w:rPr>
        <w:t>:</w:t>
      </w:r>
    </w:p>
    <w:p w14:paraId="475F772C" w14:textId="758025DB" w:rsidR="005157E1" w:rsidRPr="005157E1" w:rsidRDefault="005157E1" w:rsidP="007D08CC">
      <w:pPr>
        <w:numPr>
          <w:ilvl w:val="0"/>
          <w:numId w:val="67"/>
        </w:numPr>
        <w:spacing w:after="0" w:line="360" w:lineRule="auto"/>
        <w:jc w:val="both"/>
        <w:rPr>
          <w:rFonts w:ascii="Sakkal Majalla" w:hAnsi="Sakkal Majalla" w:cs="Sakkal Majalla"/>
          <w:sz w:val="28"/>
          <w:szCs w:val="28"/>
        </w:rPr>
      </w:pPr>
      <w:r w:rsidRPr="005157E1">
        <w:rPr>
          <w:rFonts w:ascii="Sakkal Majalla" w:hAnsi="Sakkal Majalla" w:cs="Sakkal Majalla"/>
          <w:sz w:val="28"/>
          <w:szCs w:val="28"/>
          <w:rtl/>
        </w:rPr>
        <w:t>الشركات الناشئة تمتلك حلولا عملية ومرنة يمكن أن تحل مشاكل مستعصية في إدارة مخلفات الهدم</w:t>
      </w:r>
      <w:r w:rsidRPr="005157E1">
        <w:rPr>
          <w:rFonts w:ascii="Sakkal Majalla" w:hAnsi="Sakkal Majalla" w:cs="Sakkal Majalla"/>
          <w:sz w:val="28"/>
          <w:szCs w:val="28"/>
        </w:rPr>
        <w:t>.</w:t>
      </w:r>
    </w:p>
    <w:p w14:paraId="346BBAD6" w14:textId="503942E9" w:rsidR="005157E1" w:rsidRPr="005157E1" w:rsidRDefault="005157E1" w:rsidP="007D08CC">
      <w:pPr>
        <w:numPr>
          <w:ilvl w:val="0"/>
          <w:numId w:val="67"/>
        </w:numPr>
        <w:spacing w:after="0" w:line="360" w:lineRule="auto"/>
        <w:jc w:val="both"/>
        <w:rPr>
          <w:rFonts w:ascii="Sakkal Majalla" w:hAnsi="Sakkal Majalla" w:cs="Sakkal Majalla"/>
          <w:sz w:val="28"/>
          <w:szCs w:val="28"/>
        </w:rPr>
      </w:pPr>
      <w:r w:rsidRPr="005157E1">
        <w:rPr>
          <w:rFonts w:ascii="Sakkal Majalla" w:hAnsi="Sakkal Majalla" w:cs="Sakkal Majalla"/>
          <w:sz w:val="28"/>
          <w:szCs w:val="28"/>
          <w:rtl/>
        </w:rPr>
        <w:t>هناك قصور في التفعيل المؤسسي للسياسات الحالية، ما يضعف أثرها</w:t>
      </w:r>
      <w:r w:rsidRPr="005157E1">
        <w:rPr>
          <w:rFonts w:ascii="Sakkal Majalla" w:hAnsi="Sakkal Majalla" w:cs="Sakkal Majalla"/>
          <w:sz w:val="28"/>
          <w:szCs w:val="28"/>
        </w:rPr>
        <w:t>.</w:t>
      </w:r>
    </w:p>
    <w:p w14:paraId="23EB7424" w14:textId="77777777" w:rsidR="005157E1" w:rsidRPr="005157E1" w:rsidRDefault="005157E1" w:rsidP="007D08CC">
      <w:pPr>
        <w:numPr>
          <w:ilvl w:val="0"/>
          <w:numId w:val="67"/>
        </w:numPr>
        <w:spacing w:after="0" w:line="360" w:lineRule="auto"/>
        <w:jc w:val="both"/>
        <w:rPr>
          <w:rFonts w:ascii="Sakkal Majalla" w:hAnsi="Sakkal Majalla" w:cs="Sakkal Majalla"/>
          <w:sz w:val="28"/>
          <w:szCs w:val="28"/>
        </w:rPr>
      </w:pPr>
      <w:r w:rsidRPr="005157E1">
        <w:rPr>
          <w:rFonts w:ascii="Sakkal Majalla" w:hAnsi="Sakkal Majalla" w:cs="Sakkal Majalla"/>
          <w:sz w:val="28"/>
          <w:szCs w:val="28"/>
          <w:rtl/>
        </w:rPr>
        <w:t>بيئة الأعمال بحاجة إلى منصات دعم وتمويل موجهة، بالإضافة إلى شراكات بين القطاعين العام والخاص</w:t>
      </w:r>
      <w:r w:rsidRPr="005157E1">
        <w:rPr>
          <w:rFonts w:ascii="Sakkal Majalla" w:hAnsi="Sakkal Majalla" w:cs="Sakkal Majalla"/>
          <w:sz w:val="28"/>
          <w:szCs w:val="28"/>
        </w:rPr>
        <w:t>.</w:t>
      </w:r>
    </w:p>
    <w:p w14:paraId="1AD35F19" w14:textId="77777777" w:rsidR="005157E1" w:rsidRPr="005157E1" w:rsidRDefault="005157E1" w:rsidP="007D08CC">
      <w:pPr>
        <w:numPr>
          <w:ilvl w:val="0"/>
          <w:numId w:val="67"/>
        </w:numPr>
        <w:spacing w:after="0" w:line="360" w:lineRule="auto"/>
        <w:jc w:val="both"/>
        <w:rPr>
          <w:rFonts w:ascii="Sakkal Majalla" w:hAnsi="Sakkal Majalla" w:cs="Sakkal Majalla"/>
          <w:sz w:val="28"/>
          <w:szCs w:val="28"/>
        </w:rPr>
      </w:pPr>
      <w:r w:rsidRPr="005157E1">
        <w:rPr>
          <w:rFonts w:ascii="Sakkal Majalla" w:hAnsi="Sakkal Majalla" w:cs="Sakkal Majalla"/>
          <w:sz w:val="28"/>
          <w:szCs w:val="28"/>
          <w:rtl/>
        </w:rPr>
        <w:t>المقابلات تؤكد، كما فعل الاستبيان، أن التحول نحو اقتصاد دائري مستدام في القطاع يتطلب إعادة تصميم للمنظومة المؤسسية</w:t>
      </w:r>
      <w:r w:rsidRPr="005157E1">
        <w:rPr>
          <w:rFonts w:ascii="Sakkal Majalla" w:hAnsi="Sakkal Majalla" w:cs="Sakkal Majalla"/>
          <w:sz w:val="28"/>
          <w:szCs w:val="28"/>
        </w:rPr>
        <w:t>.</w:t>
      </w:r>
    </w:p>
    <w:p w14:paraId="06AA723F" w14:textId="77777777" w:rsidR="004735CB" w:rsidRPr="004735CB" w:rsidRDefault="004735CB" w:rsidP="004735CB">
      <w:pPr>
        <w:spacing w:after="0" w:line="360" w:lineRule="auto"/>
        <w:rPr>
          <w:rFonts w:ascii="Sakkal Majalla" w:hAnsi="Sakkal Majalla" w:cs="Sakkal Majalla"/>
          <w:b/>
          <w:bCs/>
          <w:sz w:val="28"/>
          <w:szCs w:val="28"/>
        </w:rPr>
      </w:pPr>
    </w:p>
    <w:p w14:paraId="4AA204FF" w14:textId="382F0829" w:rsidR="004735CB" w:rsidRDefault="00FC62CA" w:rsidP="00EC1EC0">
      <w:pPr>
        <w:spacing w:after="0"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الفصل السادس: المناقشة</w:t>
      </w:r>
    </w:p>
    <w:p w14:paraId="43C28389" w14:textId="7F58CFCD" w:rsidR="00EC1EC0" w:rsidRPr="00FC62CA" w:rsidRDefault="00EC1EC0" w:rsidP="00FC62CA">
      <w:pPr>
        <w:spacing w:line="360" w:lineRule="auto"/>
        <w:jc w:val="both"/>
        <w:rPr>
          <w:rFonts w:ascii="Sakkal Majalla" w:hAnsi="Sakkal Majalla" w:cs="Sakkal Majalla"/>
          <w:sz w:val="28"/>
          <w:szCs w:val="28"/>
        </w:rPr>
      </w:pPr>
      <w:r w:rsidRPr="00EC1EC0">
        <w:rPr>
          <w:rFonts w:ascii="Sakkal Majalla" w:hAnsi="Sakkal Majalla" w:cs="Sakkal Majalla"/>
          <w:sz w:val="28"/>
          <w:szCs w:val="28"/>
          <w:rtl/>
        </w:rPr>
        <w:t>يمثل هذا الفصل محاولة لدمج نتائج التحليل الكمي والنوعي مع الأطر النظرية التي استندت إليها الدراسة، ومناقشة مدى تحقق فرضيات البحث في ضوء الأدلة الميدانية. كما يسعى إلى تقديم قراءة تفسيرية متعمقة للواقع العملي في إمارة أبوظبي فيما يتعلق بدور الشركات الناشئة في تطوير قطاع إعادة تدوير مخلفات الهدم والبناء، وذلك من خلال مقارنة بين المعطيات الرقمية، وأصوات أصحاب المصلحة، وما ورد في الأدبيات السابقة</w:t>
      </w:r>
      <w:r w:rsidRPr="00EC1EC0">
        <w:rPr>
          <w:rFonts w:ascii="Sakkal Majalla" w:hAnsi="Sakkal Majalla" w:cs="Sakkal Majalla"/>
          <w:sz w:val="28"/>
          <w:szCs w:val="28"/>
        </w:rPr>
        <w:t>.</w:t>
      </w:r>
    </w:p>
    <w:p w14:paraId="44A68C1E" w14:textId="73322765" w:rsidR="004735CB" w:rsidRPr="00FC62CA" w:rsidRDefault="00EC1EC0" w:rsidP="00EC1EC0">
      <w:pPr>
        <w:spacing w:after="0" w:line="360" w:lineRule="auto"/>
        <w:ind w:left="324"/>
        <w:rPr>
          <w:rFonts w:ascii="Sakkal Majalla" w:hAnsi="Sakkal Majalla" w:cs="Sakkal Majalla"/>
          <w:b/>
          <w:bCs/>
          <w:sz w:val="32"/>
          <w:szCs w:val="32"/>
          <w:rtl/>
        </w:rPr>
      </w:pPr>
      <w:bookmarkStart w:id="18" w:name="_Hlk195571289"/>
      <w:r w:rsidRPr="00FC62CA">
        <w:rPr>
          <w:rFonts w:ascii="Sakkal Majalla" w:hAnsi="Sakkal Majalla" w:cs="Sakkal Majalla" w:hint="cs"/>
          <w:b/>
          <w:bCs/>
          <w:sz w:val="32"/>
          <w:szCs w:val="32"/>
          <w:rtl/>
        </w:rPr>
        <w:t xml:space="preserve">6.1 </w:t>
      </w:r>
      <w:r w:rsidR="00FC62CA" w:rsidRPr="00FC62CA">
        <w:rPr>
          <w:rFonts w:ascii="Sakkal Majalla" w:hAnsi="Sakkal Majalla" w:cs="Sakkal Majalla" w:hint="cs"/>
          <w:b/>
          <w:bCs/>
          <w:sz w:val="32"/>
          <w:szCs w:val="32"/>
          <w:rtl/>
        </w:rPr>
        <w:t xml:space="preserve">مناقشة </w:t>
      </w:r>
      <w:r w:rsidR="00C52856" w:rsidRPr="00FC62CA">
        <w:rPr>
          <w:rFonts w:ascii="Sakkal Majalla" w:hAnsi="Sakkal Majalla" w:cs="Sakkal Majalla"/>
          <w:b/>
          <w:bCs/>
          <w:sz w:val="32"/>
          <w:szCs w:val="32"/>
          <w:rtl/>
        </w:rPr>
        <w:t>الفرضيات</w:t>
      </w:r>
      <w:r w:rsidR="00C52856" w:rsidRPr="00FC62CA">
        <w:rPr>
          <w:rFonts w:ascii="Sakkal Majalla" w:hAnsi="Sakkal Majalla" w:cs="Sakkal Majalla" w:hint="cs"/>
          <w:b/>
          <w:bCs/>
          <w:sz w:val="32"/>
          <w:szCs w:val="32"/>
          <w:rtl/>
        </w:rPr>
        <w:t xml:space="preserve"> </w:t>
      </w:r>
      <w:r w:rsidR="00C52856" w:rsidRPr="00FC62CA">
        <w:rPr>
          <w:rFonts w:ascii="Sakkal Majalla" w:hAnsi="Sakkal Majalla" w:cs="Sakkal Majalla"/>
          <w:b/>
          <w:bCs/>
          <w:sz w:val="32"/>
          <w:szCs w:val="32"/>
          <w:rtl/>
        </w:rPr>
        <w:t>وربطها</w:t>
      </w:r>
      <w:r w:rsidR="00AD33EF" w:rsidRPr="00FC62CA">
        <w:rPr>
          <w:rFonts w:ascii="Sakkal Majalla" w:hAnsi="Sakkal Majalla" w:cs="Sakkal Majalla"/>
          <w:b/>
          <w:bCs/>
          <w:sz w:val="32"/>
          <w:szCs w:val="32"/>
          <w:rtl/>
        </w:rPr>
        <w:t xml:space="preserve"> بالإطار النظري</w:t>
      </w:r>
    </w:p>
    <w:bookmarkEnd w:id="18"/>
    <w:p w14:paraId="48C85A74" w14:textId="4BFF0EDF" w:rsidR="00AD33EF" w:rsidRPr="00AD33EF" w:rsidRDefault="00AD33EF" w:rsidP="00130372">
      <w:pPr>
        <w:pStyle w:val="ListParagraph"/>
        <w:numPr>
          <w:ilvl w:val="0"/>
          <w:numId w:val="73"/>
        </w:numPr>
        <w:bidi/>
        <w:spacing w:after="0" w:line="360" w:lineRule="auto"/>
        <w:rPr>
          <w:rFonts w:ascii="Sakkal Majalla" w:hAnsi="Sakkal Majalla" w:cs="Sakkal Majalla"/>
          <w:b/>
          <w:bCs/>
          <w:sz w:val="28"/>
          <w:szCs w:val="28"/>
        </w:rPr>
      </w:pPr>
      <w:r w:rsidRPr="00AD33EF">
        <w:rPr>
          <w:rFonts w:ascii="Sakkal Majalla" w:hAnsi="Sakkal Majalla" w:cs="Sakkal Majalla"/>
          <w:b/>
          <w:bCs/>
          <w:sz w:val="28"/>
          <w:szCs w:val="28"/>
          <w:rtl/>
        </w:rPr>
        <w:t>مناقشة الفرضية الأولى</w:t>
      </w:r>
      <w:r w:rsidRPr="00AD33EF">
        <w:rPr>
          <w:rFonts w:ascii="Sakkal Majalla" w:hAnsi="Sakkal Majalla" w:cs="Sakkal Majalla"/>
          <w:b/>
          <w:bCs/>
          <w:sz w:val="28"/>
          <w:szCs w:val="28"/>
        </w:rPr>
        <w:t>:</w:t>
      </w:r>
    </w:p>
    <w:p w14:paraId="2A9BE63B" w14:textId="1420A2A2" w:rsidR="00AD33EF" w:rsidRPr="00AD33EF" w:rsidRDefault="00AD33EF" w:rsidP="007D08CC">
      <w:pPr>
        <w:spacing w:after="0" w:line="360" w:lineRule="auto"/>
        <w:ind w:left="324"/>
        <w:jc w:val="both"/>
        <w:rPr>
          <w:rFonts w:ascii="Sakkal Majalla" w:hAnsi="Sakkal Majalla" w:cs="Sakkal Majalla"/>
          <w:sz w:val="28"/>
          <w:szCs w:val="28"/>
        </w:rPr>
      </w:pPr>
      <w:r w:rsidRPr="00AD33EF">
        <w:rPr>
          <w:rFonts w:ascii="Sakkal Majalla" w:hAnsi="Sakkal Majalla" w:cs="Sakkal Majalla"/>
          <w:sz w:val="28"/>
          <w:szCs w:val="28"/>
        </w:rPr>
        <w:t>"</w:t>
      </w:r>
      <w:r w:rsidRPr="00AD33EF">
        <w:rPr>
          <w:rFonts w:ascii="Sakkal Majalla" w:hAnsi="Sakkal Majalla" w:cs="Sakkal Majalla"/>
          <w:sz w:val="28"/>
          <w:szCs w:val="28"/>
          <w:rtl/>
        </w:rPr>
        <w:t>تسهم الشركات الناشئة بشكل إيجابي في رفع كفاءة عمليات فرز وإعادة تدوير مخلفات الهدم والبناء في إمارة أبوظبي</w:t>
      </w:r>
      <w:r w:rsidRPr="00AD33EF">
        <w:rPr>
          <w:rFonts w:ascii="Sakkal Majalla" w:hAnsi="Sakkal Majalla" w:cs="Sakkal Majalla"/>
          <w:sz w:val="28"/>
          <w:szCs w:val="28"/>
        </w:rPr>
        <w:t>."</w:t>
      </w:r>
      <w:r w:rsidR="00FC62CA">
        <w:rPr>
          <w:rFonts w:ascii="Sakkal Majalla" w:hAnsi="Sakkal Majalla" w:cs="Sakkal Majalla" w:hint="cs"/>
          <w:sz w:val="28"/>
          <w:szCs w:val="28"/>
          <w:rtl/>
        </w:rPr>
        <w:t xml:space="preserve"> </w:t>
      </w:r>
      <w:r w:rsidRPr="00AD33EF">
        <w:rPr>
          <w:rFonts w:ascii="Sakkal Majalla" w:hAnsi="Sakkal Majalla" w:cs="Sakkal Majalla"/>
          <w:sz w:val="28"/>
          <w:szCs w:val="28"/>
          <w:rtl/>
        </w:rPr>
        <w:t>تؤكد نتائج الاستبيان هذه الفرضية بشكل مباشر، حيث سجلت العبارة المتعلقة بـ "الحاجة لحلول مبتكرة" أعلى متوسط (4.75 من 5)، ما يعكس اعترافا واسعا من المشاركين بأن الحلول التقليدية لم تعد كافية. كما أشارت المقابلات إلى أن الشركات الناشئة تمتلك القدرة على تقديم تطبيقات، تقنيات استشعار، ونماذج رقمية حديثة تساهم في تحسين جودة الفرز</w:t>
      </w:r>
      <w:r w:rsidRPr="00AD33EF">
        <w:rPr>
          <w:rFonts w:ascii="Sakkal Majalla" w:hAnsi="Sakkal Majalla" w:cs="Sakkal Majalla"/>
          <w:sz w:val="28"/>
          <w:szCs w:val="28"/>
        </w:rPr>
        <w:t>.</w:t>
      </w:r>
    </w:p>
    <w:p w14:paraId="1F81ABD3" w14:textId="3B5E43D7" w:rsidR="0042130E" w:rsidRPr="00AD33EF" w:rsidRDefault="00AD33EF" w:rsidP="00FD1465">
      <w:pPr>
        <w:spacing w:line="360" w:lineRule="auto"/>
        <w:ind w:left="324"/>
        <w:jc w:val="both"/>
        <w:rPr>
          <w:rFonts w:ascii="Sakkal Majalla" w:hAnsi="Sakkal Majalla" w:cs="Sakkal Majalla"/>
          <w:sz w:val="28"/>
          <w:szCs w:val="28"/>
        </w:rPr>
      </w:pPr>
      <w:r w:rsidRPr="00AD33EF">
        <w:rPr>
          <w:rFonts w:ascii="Sakkal Majalla" w:hAnsi="Sakkal Majalla" w:cs="Sakkal Majalla"/>
          <w:sz w:val="28"/>
          <w:szCs w:val="28"/>
          <w:rtl/>
        </w:rPr>
        <w:t>وتدعم هذه النتائج نموذج الابتكار الريادي الذي يفترض أن المشكلات القائمة تعد فرصا للرياديين لتقديم حلول مرنة ومبتكرة</w:t>
      </w:r>
      <w:r w:rsidRPr="00AD33EF">
        <w:rPr>
          <w:rFonts w:ascii="Sakkal Majalla" w:hAnsi="Sakkal Majalla" w:cs="Sakkal Majalla"/>
          <w:sz w:val="28"/>
          <w:szCs w:val="28"/>
        </w:rPr>
        <w:t xml:space="preserve"> (Alvarez &amp; Barney, 2007). </w:t>
      </w:r>
      <w:r w:rsidRPr="00AD33EF">
        <w:rPr>
          <w:rFonts w:ascii="Sakkal Majalla" w:hAnsi="Sakkal Majalla" w:cs="Sakkal Majalla"/>
          <w:sz w:val="28"/>
          <w:szCs w:val="28"/>
          <w:rtl/>
        </w:rPr>
        <w:t>ومن هنا، تتضح إمكانية مساهمة الشركات الناشئة في سد الفجوة التقنية القائمة، بشرط إزالة العوائق التنظيمية والتمويلية التي تعترض طريقها</w:t>
      </w:r>
      <w:r w:rsidRPr="00AD33EF">
        <w:rPr>
          <w:rFonts w:ascii="Sakkal Majalla" w:hAnsi="Sakkal Majalla" w:cs="Sakkal Majalla"/>
          <w:sz w:val="28"/>
          <w:szCs w:val="28"/>
        </w:rPr>
        <w:t>.</w:t>
      </w:r>
    </w:p>
    <w:p w14:paraId="5DF3518E" w14:textId="7253AC6D" w:rsidR="00AD33EF" w:rsidRPr="00AD33EF" w:rsidRDefault="00AD33EF" w:rsidP="00130372">
      <w:pPr>
        <w:pStyle w:val="ListParagraph"/>
        <w:numPr>
          <w:ilvl w:val="0"/>
          <w:numId w:val="73"/>
        </w:numPr>
        <w:bidi/>
        <w:spacing w:after="0" w:line="360" w:lineRule="auto"/>
        <w:rPr>
          <w:rFonts w:ascii="Sakkal Majalla" w:hAnsi="Sakkal Majalla" w:cs="Sakkal Majalla"/>
          <w:b/>
          <w:bCs/>
          <w:sz w:val="28"/>
          <w:szCs w:val="28"/>
        </w:rPr>
      </w:pPr>
      <w:r w:rsidRPr="00AD33EF">
        <w:rPr>
          <w:rFonts w:ascii="Sakkal Majalla" w:hAnsi="Sakkal Majalla" w:cs="Sakkal Majalla"/>
          <w:b/>
          <w:bCs/>
          <w:sz w:val="28"/>
          <w:szCs w:val="28"/>
          <w:rtl/>
        </w:rPr>
        <w:lastRenderedPageBreak/>
        <w:t>مناقشة الفرضية الثانية</w:t>
      </w:r>
      <w:r w:rsidRPr="00AD33EF">
        <w:rPr>
          <w:rFonts w:ascii="Sakkal Majalla" w:hAnsi="Sakkal Majalla" w:cs="Sakkal Majalla"/>
          <w:b/>
          <w:bCs/>
          <w:sz w:val="28"/>
          <w:szCs w:val="28"/>
        </w:rPr>
        <w:t>:</w:t>
      </w:r>
    </w:p>
    <w:p w14:paraId="5A8C8E0D" w14:textId="77777777" w:rsidR="00AD33EF" w:rsidRPr="00AD33EF" w:rsidRDefault="00AD33EF" w:rsidP="007D08CC">
      <w:pPr>
        <w:spacing w:after="0" w:line="360" w:lineRule="auto"/>
        <w:ind w:left="324"/>
        <w:jc w:val="both"/>
        <w:rPr>
          <w:rFonts w:ascii="Sakkal Majalla" w:hAnsi="Sakkal Majalla" w:cs="Sakkal Majalla"/>
          <w:sz w:val="28"/>
          <w:szCs w:val="28"/>
        </w:rPr>
      </w:pPr>
      <w:r w:rsidRPr="00AD33EF">
        <w:rPr>
          <w:rFonts w:ascii="Sakkal Majalla" w:hAnsi="Sakkal Majalla" w:cs="Sakkal Majalla"/>
          <w:sz w:val="28"/>
          <w:szCs w:val="28"/>
        </w:rPr>
        <w:t>"</w:t>
      </w:r>
      <w:r w:rsidRPr="00AD33EF">
        <w:rPr>
          <w:rFonts w:ascii="Sakkal Majalla" w:hAnsi="Sakkal Majalla" w:cs="Sakkal Majalla"/>
          <w:sz w:val="28"/>
          <w:szCs w:val="28"/>
          <w:rtl/>
        </w:rPr>
        <w:t>تواجه الشركات الناشئة تحديات تنظيمية وتقنية تؤثر سلبًا على أدائها وقدرتها على التوسع</w:t>
      </w:r>
      <w:r w:rsidRPr="00AD33EF">
        <w:rPr>
          <w:rFonts w:ascii="Sakkal Majalla" w:hAnsi="Sakkal Majalla" w:cs="Sakkal Majalla"/>
          <w:sz w:val="28"/>
          <w:szCs w:val="28"/>
        </w:rPr>
        <w:t>."</w:t>
      </w:r>
    </w:p>
    <w:p w14:paraId="5D325DEA" w14:textId="47F0EE67" w:rsidR="00AD33EF" w:rsidRPr="00AD33EF" w:rsidRDefault="00AD33EF" w:rsidP="007D08CC">
      <w:pPr>
        <w:spacing w:after="0" w:line="360" w:lineRule="auto"/>
        <w:ind w:left="324"/>
        <w:jc w:val="both"/>
        <w:rPr>
          <w:rFonts w:ascii="Sakkal Majalla" w:hAnsi="Sakkal Majalla" w:cs="Sakkal Majalla"/>
          <w:sz w:val="28"/>
          <w:szCs w:val="28"/>
        </w:rPr>
      </w:pPr>
      <w:r w:rsidRPr="00AD33EF">
        <w:rPr>
          <w:rFonts w:ascii="Sakkal Majalla" w:hAnsi="Sakkal Majalla" w:cs="Sakkal Majalla"/>
          <w:sz w:val="28"/>
          <w:szCs w:val="28"/>
          <w:rtl/>
        </w:rPr>
        <w:t>عكست البيانات المجمعة توافقا كبيرا مع هذه الفرضية. فقد بينت نتائج الاستبيان أن الإجراءات الحكومية المعقدة، وصعوبة التمويل، وغياب الدعم الفني تمثل عقبات رئيسية. وبلغ متوسط الموافقة على هذه البنود أكثر من 4.5، ما يدل على وضوح المشكلة بين أوساط المشاركين</w:t>
      </w:r>
      <w:r w:rsidRPr="00AD33EF">
        <w:rPr>
          <w:rFonts w:ascii="Sakkal Majalla" w:hAnsi="Sakkal Majalla" w:cs="Sakkal Majalla"/>
          <w:sz w:val="28"/>
          <w:szCs w:val="28"/>
        </w:rPr>
        <w:t>.</w:t>
      </w:r>
    </w:p>
    <w:p w14:paraId="7049C800" w14:textId="77777777" w:rsidR="00AD33EF" w:rsidRPr="00AD33EF" w:rsidRDefault="00AD33EF" w:rsidP="007D08CC">
      <w:pPr>
        <w:spacing w:after="0" w:line="360" w:lineRule="auto"/>
        <w:ind w:left="324"/>
        <w:jc w:val="both"/>
        <w:rPr>
          <w:rFonts w:ascii="Sakkal Majalla" w:hAnsi="Sakkal Majalla" w:cs="Sakkal Majalla"/>
          <w:sz w:val="28"/>
          <w:szCs w:val="28"/>
        </w:rPr>
      </w:pPr>
      <w:r w:rsidRPr="00AD33EF">
        <w:rPr>
          <w:rFonts w:ascii="Sakkal Majalla" w:hAnsi="Sakkal Majalla" w:cs="Sakkal Majalla"/>
          <w:sz w:val="28"/>
          <w:szCs w:val="28"/>
          <w:rtl/>
        </w:rPr>
        <w:t>وفي المقابلات، تحدث ممثلو الشركات الناشئة عن مشاكل تتعلق بتعدد الجهات المعنية، غياب القنوات الموحدة، وصعوبة دخول السوق من دون دعم مؤسسي. كما أشار أحدهم إلى "وجود طموح لكن دون نافذة دخول حقيقية</w:t>
      </w:r>
      <w:r w:rsidRPr="00AD33EF">
        <w:rPr>
          <w:rFonts w:ascii="Sakkal Majalla" w:hAnsi="Sakkal Majalla" w:cs="Sakkal Majalla"/>
          <w:sz w:val="28"/>
          <w:szCs w:val="28"/>
        </w:rPr>
        <w:t>".</w:t>
      </w:r>
    </w:p>
    <w:p w14:paraId="355E3BEB" w14:textId="156D34A4" w:rsidR="00AD33EF" w:rsidRPr="00AD33EF" w:rsidRDefault="00AD33EF" w:rsidP="007D08CC">
      <w:pPr>
        <w:spacing w:line="360" w:lineRule="auto"/>
        <w:ind w:left="324"/>
        <w:jc w:val="both"/>
        <w:rPr>
          <w:rFonts w:ascii="Sakkal Majalla" w:hAnsi="Sakkal Majalla" w:cs="Sakkal Majalla"/>
          <w:sz w:val="28"/>
          <w:szCs w:val="28"/>
        </w:rPr>
      </w:pPr>
      <w:r w:rsidRPr="00AD33EF">
        <w:rPr>
          <w:rFonts w:ascii="Sakkal Majalla" w:hAnsi="Sakkal Majalla" w:cs="Sakkal Majalla"/>
          <w:sz w:val="28"/>
          <w:szCs w:val="28"/>
          <w:rtl/>
        </w:rPr>
        <w:t xml:space="preserve">هذه النتائج تنسجم تماما مع النظرية المؤسسية </w:t>
      </w:r>
      <w:r w:rsidRPr="00AD33EF">
        <w:rPr>
          <w:rFonts w:ascii="Sakkal Majalla" w:hAnsi="Sakkal Majalla" w:cs="Sakkal Majalla"/>
          <w:sz w:val="28"/>
          <w:szCs w:val="28"/>
        </w:rPr>
        <w:t xml:space="preserve">(Scott, 2014) </w:t>
      </w:r>
      <w:r w:rsidRPr="00AD33EF">
        <w:rPr>
          <w:rFonts w:ascii="Sakkal Majalla" w:hAnsi="Sakkal Majalla" w:cs="Sakkal Majalla"/>
          <w:sz w:val="28"/>
          <w:szCs w:val="28"/>
          <w:rtl/>
        </w:rPr>
        <w:t>التي ترى أن القواعد التنظيمية قد تقيد أو تحفز الابتكار، وأن الشركات بحاجة إلى بيئة مؤسسية مرنة تتيح لها النمو. وبالتالي، تعد هذه الفرضية متحققة، وتشير إلى ضرورة مراجعة السياسات والإجراءات التنظيمية الخاصة بالقطاع</w:t>
      </w:r>
      <w:r w:rsidRPr="00AD33EF">
        <w:rPr>
          <w:rFonts w:ascii="Sakkal Majalla" w:hAnsi="Sakkal Majalla" w:cs="Sakkal Majalla"/>
          <w:sz w:val="28"/>
          <w:szCs w:val="28"/>
        </w:rPr>
        <w:t>.</w:t>
      </w:r>
    </w:p>
    <w:p w14:paraId="7B2D6D40" w14:textId="26C9EE8F" w:rsidR="00AD33EF" w:rsidRPr="00AD33EF" w:rsidRDefault="00AD33EF" w:rsidP="00130372">
      <w:pPr>
        <w:pStyle w:val="ListParagraph"/>
        <w:numPr>
          <w:ilvl w:val="0"/>
          <w:numId w:val="73"/>
        </w:numPr>
        <w:bidi/>
        <w:spacing w:after="0" w:line="360" w:lineRule="auto"/>
        <w:rPr>
          <w:rFonts w:ascii="Sakkal Majalla" w:hAnsi="Sakkal Majalla" w:cs="Sakkal Majalla"/>
          <w:b/>
          <w:bCs/>
          <w:sz w:val="28"/>
          <w:szCs w:val="28"/>
        </w:rPr>
      </w:pPr>
      <w:r w:rsidRPr="00AD33EF">
        <w:rPr>
          <w:rFonts w:ascii="Sakkal Majalla" w:hAnsi="Sakkal Majalla" w:cs="Sakkal Majalla"/>
          <w:b/>
          <w:bCs/>
          <w:sz w:val="28"/>
          <w:szCs w:val="28"/>
          <w:rtl/>
        </w:rPr>
        <w:t>مناقشة الفرضية الثالثة</w:t>
      </w:r>
      <w:r w:rsidRPr="00AD33EF">
        <w:rPr>
          <w:rFonts w:ascii="Sakkal Majalla" w:hAnsi="Sakkal Majalla" w:cs="Sakkal Majalla"/>
          <w:b/>
          <w:bCs/>
          <w:sz w:val="28"/>
          <w:szCs w:val="28"/>
        </w:rPr>
        <w:t>:</w:t>
      </w:r>
    </w:p>
    <w:p w14:paraId="18C52A03" w14:textId="77777777" w:rsidR="00AD33EF" w:rsidRPr="00AD33EF" w:rsidRDefault="00AD33EF" w:rsidP="007D08CC">
      <w:pPr>
        <w:spacing w:after="0" w:line="360" w:lineRule="auto"/>
        <w:ind w:left="324"/>
        <w:jc w:val="both"/>
        <w:rPr>
          <w:rFonts w:ascii="Sakkal Majalla" w:hAnsi="Sakkal Majalla" w:cs="Sakkal Majalla"/>
          <w:sz w:val="28"/>
          <w:szCs w:val="28"/>
        </w:rPr>
      </w:pPr>
      <w:r w:rsidRPr="00AD33EF">
        <w:rPr>
          <w:rFonts w:ascii="Sakkal Majalla" w:hAnsi="Sakkal Majalla" w:cs="Sakkal Majalla"/>
          <w:sz w:val="28"/>
          <w:szCs w:val="28"/>
        </w:rPr>
        <w:t>"</w:t>
      </w:r>
      <w:r w:rsidRPr="00AD33EF">
        <w:rPr>
          <w:rFonts w:ascii="Sakkal Majalla" w:hAnsi="Sakkal Majalla" w:cs="Sakkal Majalla"/>
          <w:sz w:val="28"/>
          <w:szCs w:val="28"/>
          <w:rtl/>
        </w:rPr>
        <w:t>هناك علاقة إيجابية بين وجود سياسات حكومية داعمة وبين نمو وفاعلية الشركات الناشئة في هذا القطاع</w:t>
      </w:r>
      <w:r w:rsidRPr="00AD33EF">
        <w:rPr>
          <w:rFonts w:ascii="Sakkal Majalla" w:hAnsi="Sakkal Majalla" w:cs="Sakkal Majalla"/>
          <w:sz w:val="28"/>
          <w:szCs w:val="28"/>
        </w:rPr>
        <w:t>."</w:t>
      </w:r>
    </w:p>
    <w:p w14:paraId="5EE96F02" w14:textId="392D522B" w:rsidR="00AD33EF" w:rsidRPr="00AD33EF" w:rsidRDefault="00AD33EF" w:rsidP="007D08CC">
      <w:pPr>
        <w:spacing w:after="0" w:line="360" w:lineRule="auto"/>
        <w:ind w:left="324"/>
        <w:jc w:val="both"/>
        <w:rPr>
          <w:rFonts w:ascii="Sakkal Majalla" w:hAnsi="Sakkal Majalla" w:cs="Sakkal Majalla"/>
          <w:sz w:val="28"/>
          <w:szCs w:val="28"/>
        </w:rPr>
      </w:pPr>
      <w:r w:rsidRPr="00AD33EF">
        <w:rPr>
          <w:rFonts w:ascii="Sakkal Majalla" w:hAnsi="Sakkal Majalla" w:cs="Sakkal Majalla"/>
          <w:sz w:val="28"/>
          <w:szCs w:val="28"/>
          <w:rtl/>
        </w:rPr>
        <w:t>أظهرت البيانات الكمية أن المشاركين يرون أن الحوافز الحكومية والتشريعات الداعمة تعد عاملا مهما في نجاح الشركات الناشئة (متوسطات تتجاوز 4.4). كما أكد مسؤولو الجهات التنظيمية في المقابلات أن "الدولة تدعم البيئة والاقتصاد الدائري، ولكن ليس بشكل موجه إلى الرياديين في قطاع الهدم</w:t>
      </w:r>
      <w:r w:rsidRPr="00AD33EF">
        <w:rPr>
          <w:rFonts w:ascii="Sakkal Majalla" w:hAnsi="Sakkal Majalla" w:cs="Sakkal Majalla"/>
          <w:sz w:val="28"/>
          <w:szCs w:val="28"/>
        </w:rPr>
        <w:t>".</w:t>
      </w:r>
    </w:p>
    <w:p w14:paraId="12214652" w14:textId="108CBFD7" w:rsidR="00AD33EF" w:rsidRPr="00AD33EF" w:rsidRDefault="00AD33EF" w:rsidP="007D08CC">
      <w:pPr>
        <w:spacing w:line="360" w:lineRule="auto"/>
        <w:ind w:left="324"/>
        <w:jc w:val="both"/>
        <w:rPr>
          <w:rFonts w:ascii="Sakkal Majalla" w:hAnsi="Sakkal Majalla" w:cs="Sakkal Majalla"/>
          <w:sz w:val="28"/>
          <w:szCs w:val="28"/>
        </w:rPr>
      </w:pPr>
      <w:r w:rsidRPr="00AD33EF">
        <w:rPr>
          <w:rFonts w:ascii="Sakkal Majalla" w:hAnsi="Sakkal Majalla" w:cs="Sakkal Majalla"/>
          <w:sz w:val="28"/>
          <w:szCs w:val="28"/>
          <w:rtl/>
        </w:rPr>
        <w:t>وترتبط هذه الفرضية بـ نظرية الشبكات</w:t>
      </w:r>
      <w:r w:rsidRPr="00AD33EF">
        <w:rPr>
          <w:rFonts w:ascii="Sakkal Majalla" w:hAnsi="Sakkal Majalla" w:cs="Sakkal Majalla"/>
          <w:sz w:val="28"/>
          <w:szCs w:val="28"/>
        </w:rPr>
        <w:t xml:space="preserve"> (Powell &amp; Grodal, 2005)</w:t>
      </w:r>
      <w:r w:rsidRPr="00AD33EF">
        <w:rPr>
          <w:rFonts w:ascii="Sakkal Majalla" w:hAnsi="Sakkal Majalla" w:cs="Sakkal Majalla"/>
          <w:sz w:val="28"/>
          <w:szCs w:val="28"/>
          <w:rtl/>
        </w:rPr>
        <w:t>، حيث أن وجود شبكة مؤسساتية فعالة – تشمل الحكومة، الشركات، المجتمع – من شأنه أن يسهل تبني الابتكارات. ويبدو أن هذا الرابط لا يزال ضعيفا في أبوظبي، ما يستدعي بناء شراكات استراتيجية واضحة ومستمرة لدعم الابتكار في إدارة المخلفات</w:t>
      </w:r>
      <w:r w:rsidRPr="00AD33EF">
        <w:rPr>
          <w:rFonts w:ascii="Sakkal Majalla" w:hAnsi="Sakkal Majalla" w:cs="Sakkal Majalla"/>
          <w:sz w:val="28"/>
          <w:szCs w:val="28"/>
        </w:rPr>
        <w:t>.</w:t>
      </w:r>
    </w:p>
    <w:p w14:paraId="21937FDF" w14:textId="2BD1A3B7" w:rsidR="00AD33EF" w:rsidRPr="00AD33EF" w:rsidRDefault="00AD33EF" w:rsidP="00130372">
      <w:pPr>
        <w:pStyle w:val="ListParagraph"/>
        <w:numPr>
          <w:ilvl w:val="0"/>
          <w:numId w:val="73"/>
        </w:numPr>
        <w:bidi/>
        <w:spacing w:after="0" w:line="360" w:lineRule="auto"/>
        <w:rPr>
          <w:rFonts w:ascii="Sakkal Majalla" w:hAnsi="Sakkal Majalla" w:cs="Sakkal Majalla"/>
          <w:b/>
          <w:bCs/>
          <w:sz w:val="28"/>
          <w:szCs w:val="28"/>
        </w:rPr>
      </w:pPr>
      <w:r w:rsidRPr="00AD33EF">
        <w:rPr>
          <w:rFonts w:ascii="Sakkal Majalla" w:hAnsi="Sakkal Majalla" w:cs="Sakkal Majalla"/>
          <w:b/>
          <w:bCs/>
          <w:sz w:val="28"/>
          <w:szCs w:val="28"/>
          <w:rtl/>
        </w:rPr>
        <w:t>مناقشة الفرضية الرابعة</w:t>
      </w:r>
      <w:r w:rsidRPr="00AD33EF">
        <w:rPr>
          <w:rFonts w:ascii="Sakkal Majalla" w:hAnsi="Sakkal Majalla" w:cs="Sakkal Majalla"/>
          <w:b/>
          <w:bCs/>
          <w:sz w:val="28"/>
          <w:szCs w:val="28"/>
        </w:rPr>
        <w:t>:</w:t>
      </w:r>
    </w:p>
    <w:p w14:paraId="329D5DD0" w14:textId="77777777" w:rsidR="00AD33EF" w:rsidRPr="00AD33EF" w:rsidRDefault="00AD33EF" w:rsidP="007D08CC">
      <w:pPr>
        <w:spacing w:after="0" w:line="360" w:lineRule="auto"/>
        <w:ind w:left="324"/>
        <w:jc w:val="both"/>
        <w:rPr>
          <w:rFonts w:ascii="Sakkal Majalla" w:hAnsi="Sakkal Majalla" w:cs="Sakkal Majalla"/>
          <w:sz w:val="28"/>
          <w:szCs w:val="28"/>
        </w:rPr>
      </w:pPr>
      <w:r w:rsidRPr="00AD33EF">
        <w:rPr>
          <w:rFonts w:ascii="Sakkal Majalla" w:hAnsi="Sakkal Majalla" w:cs="Sakkal Majalla"/>
          <w:sz w:val="28"/>
          <w:szCs w:val="28"/>
        </w:rPr>
        <w:t>"</w:t>
      </w:r>
      <w:r w:rsidRPr="00AD33EF">
        <w:rPr>
          <w:rFonts w:ascii="Sakkal Majalla" w:hAnsi="Sakkal Majalla" w:cs="Sakkal Majalla"/>
          <w:sz w:val="28"/>
          <w:szCs w:val="28"/>
          <w:rtl/>
        </w:rPr>
        <w:t>يسهم دمج الشركات الناشئة في المنظومة في تحقيق أثر بيئي واقتصادي إيجابي</w:t>
      </w:r>
      <w:r w:rsidRPr="00AD33EF">
        <w:rPr>
          <w:rFonts w:ascii="Sakkal Majalla" w:hAnsi="Sakkal Majalla" w:cs="Sakkal Majalla"/>
          <w:sz w:val="28"/>
          <w:szCs w:val="28"/>
        </w:rPr>
        <w:t>."</w:t>
      </w:r>
    </w:p>
    <w:p w14:paraId="5A24B932" w14:textId="1F671AA2" w:rsidR="00AD33EF" w:rsidRPr="00AD33EF" w:rsidRDefault="00AD33EF" w:rsidP="007D08CC">
      <w:pPr>
        <w:spacing w:after="0" w:line="360" w:lineRule="auto"/>
        <w:ind w:left="324"/>
        <w:jc w:val="both"/>
        <w:rPr>
          <w:rFonts w:ascii="Sakkal Majalla" w:hAnsi="Sakkal Majalla" w:cs="Sakkal Majalla"/>
          <w:sz w:val="28"/>
          <w:szCs w:val="28"/>
        </w:rPr>
      </w:pPr>
      <w:r w:rsidRPr="00AD33EF">
        <w:rPr>
          <w:rFonts w:ascii="Sakkal Majalla" w:hAnsi="Sakkal Majalla" w:cs="Sakkal Majalla"/>
          <w:sz w:val="28"/>
          <w:szCs w:val="28"/>
          <w:rtl/>
        </w:rPr>
        <w:t>قدّمت المقابلات دليلا نوعيا مهما يؤكد هذه الفرضية، حيث عبر المشاركون عن إيمانهم بأن الابتكار في الفرز والتوصيل الذكي يمكن أن يخفض من نسب المخلفات المرسلة إلى المكبات. وأشار أحد المطورين العقاريين إلى أن "كل طن يتم فرزه يوفر تكلفة لاحقة على الدولة في المعالجة</w:t>
      </w:r>
      <w:r w:rsidRPr="00AD33EF">
        <w:rPr>
          <w:rFonts w:ascii="Sakkal Majalla" w:hAnsi="Sakkal Majalla" w:cs="Sakkal Majalla"/>
          <w:sz w:val="28"/>
          <w:szCs w:val="28"/>
        </w:rPr>
        <w:t>".</w:t>
      </w:r>
    </w:p>
    <w:p w14:paraId="631E97AF" w14:textId="24BD76AB" w:rsidR="00AD33EF" w:rsidRPr="00AD33EF" w:rsidRDefault="00AD33EF" w:rsidP="007D08CC">
      <w:pPr>
        <w:spacing w:line="360" w:lineRule="auto"/>
        <w:ind w:left="324"/>
        <w:jc w:val="both"/>
        <w:rPr>
          <w:rFonts w:ascii="Sakkal Majalla" w:hAnsi="Sakkal Majalla" w:cs="Sakkal Majalla"/>
          <w:sz w:val="28"/>
          <w:szCs w:val="28"/>
        </w:rPr>
      </w:pPr>
      <w:r w:rsidRPr="00AD33EF">
        <w:rPr>
          <w:rFonts w:ascii="Sakkal Majalla" w:hAnsi="Sakkal Majalla" w:cs="Sakkal Majalla"/>
          <w:sz w:val="28"/>
          <w:szCs w:val="28"/>
          <w:rtl/>
        </w:rPr>
        <w:lastRenderedPageBreak/>
        <w:t>وفي ضوء نظرية الاقتصاد الدائري</w:t>
      </w:r>
      <w:r w:rsidRPr="00AD33EF">
        <w:rPr>
          <w:rFonts w:ascii="Sakkal Majalla" w:hAnsi="Sakkal Majalla" w:cs="Sakkal Majalla"/>
          <w:sz w:val="28"/>
          <w:szCs w:val="28"/>
        </w:rPr>
        <w:t xml:space="preserve"> (Geissdoerfer et al., 2017)</w:t>
      </w:r>
      <w:r w:rsidRPr="00AD33EF">
        <w:rPr>
          <w:rFonts w:ascii="Sakkal Majalla" w:hAnsi="Sakkal Majalla" w:cs="Sakkal Majalla"/>
          <w:sz w:val="28"/>
          <w:szCs w:val="28"/>
          <w:rtl/>
        </w:rPr>
        <w:t>، يفترض أن إعادة استخدام الموارد تسهم في تقليل الاستنزاف وتحقيق مكاسب بيئية واقتصادية في آن واحد، وهي فرضية تدعمها مخرجات البحث بقوة</w:t>
      </w:r>
      <w:r w:rsidRPr="00AD33EF">
        <w:rPr>
          <w:rFonts w:ascii="Sakkal Majalla" w:hAnsi="Sakkal Majalla" w:cs="Sakkal Majalla"/>
          <w:sz w:val="28"/>
          <w:szCs w:val="28"/>
        </w:rPr>
        <w:t>.</w:t>
      </w:r>
    </w:p>
    <w:p w14:paraId="27AE123B" w14:textId="24827B73" w:rsidR="00AD33EF" w:rsidRPr="00AD33EF" w:rsidRDefault="00AD33EF" w:rsidP="00130372">
      <w:pPr>
        <w:pStyle w:val="ListParagraph"/>
        <w:numPr>
          <w:ilvl w:val="0"/>
          <w:numId w:val="73"/>
        </w:numPr>
        <w:bidi/>
        <w:spacing w:after="0" w:line="360" w:lineRule="auto"/>
        <w:rPr>
          <w:rFonts w:ascii="Sakkal Majalla" w:hAnsi="Sakkal Majalla" w:cs="Sakkal Majalla"/>
          <w:b/>
          <w:bCs/>
          <w:sz w:val="28"/>
          <w:szCs w:val="28"/>
        </w:rPr>
      </w:pPr>
      <w:r w:rsidRPr="00AD33EF">
        <w:rPr>
          <w:rFonts w:ascii="Sakkal Majalla" w:hAnsi="Sakkal Majalla" w:cs="Sakkal Majalla"/>
          <w:b/>
          <w:bCs/>
          <w:sz w:val="28"/>
          <w:szCs w:val="28"/>
          <w:rtl/>
        </w:rPr>
        <w:t>مناقشة الفرضية الخامسة</w:t>
      </w:r>
      <w:r w:rsidRPr="00AD33EF">
        <w:rPr>
          <w:rFonts w:ascii="Sakkal Majalla" w:hAnsi="Sakkal Majalla" w:cs="Sakkal Majalla"/>
          <w:b/>
          <w:bCs/>
          <w:sz w:val="28"/>
          <w:szCs w:val="28"/>
        </w:rPr>
        <w:t>:</w:t>
      </w:r>
    </w:p>
    <w:p w14:paraId="5BFE2C5C" w14:textId="77777777" w:rsidR="00AD33EF" w:rsidRPr="00AD33EF" w:rsidRDefault="00AD33EF" w:rsidP="007D08CC">
      <w:pPr>
        <w:spacing w:after="0" w:line="360" w:lineRule="auto"/>
        <w:ind w:left="324"/>
        <w:jc w:val="both"/>
        <w:rPr>
          <w:rFonts w:ascii="Sakkal Majalla" w:hAnsi="Sakkal Majalla" w:cs="Sakkal Majalla"/>
          <w:sz w:val="28"/>
          <w:szCs w:val="28"/>
        </w:rPr>
      </w:pPr>
      <w:r w:rsidRPr="00AD33EF">
        <w:rPr>
          <w:rFonts w:ascii="Sakkal Majalla" w:hAnsi="Sakkal Majalla" w:cs="Sakkal Majalla"/>
          <w:sz w:val="28"/>
          <w:szCs w:val="28"/>
        </w:rPr>
        <w:t>"</w:t>
      </w:r>
      <w:r w:rsidRPr="00AD33EF">
        <w:rPr>
          <w:rFonts w:ascii="Sakkal Majalla" w:hAnsi="Sakkal Majalla" w:cs="Sakkal Majalla"/>
          <w:sz w:val="28"/>
          <w:szCs w:val="28"/>
          <w:rtl/>
        </w:rPr>
        <w:t>يؤثر مستوى الوعي المجتمعي والمقاولين على قابلية تنفيذ حلول الشركات الناشئة</w:t>
      </w:r>
      <w:r w:rsidRPr="00AD33EF">
        <w:rPr>
          <w:rFonts w:ascii="Sakkal Majalla" w:hAnsi="Sakkal Majalla" w:cs="Sakkal Majalla"/>
          <w:sz w:val="28"/>
          <w:szCs w:val="28"/>
        </w:rPr>
        <w:t>."</w:t>
      </w:r>
    </w:p>
    <w:p w14:paraId="40F8B7D6" w14:textId="137E3858" w:rsidR="00AD33EF" w:rsidRPr="00AD33EF" w:rsidRDefault="00AD33EF" w:rsidP="007D08CC">
      <w:pPr>
        <w:spacing w:after="0" w:line="360" w:lineRule="auto"/>
        <w:ind w:left="324"/>
        <w:jc w:val="both"/>
        <w:rPr>
          <w:rFonts w:ascii="Sakkal Majalla" w:hAnsi="Sakkal Majalla" w:cs="Sakkal Majalla"/>
          <w:sz w:val="28"/>
          <w:szCs w:val="28"/>
        </w:rPr>
      </w:pPr>
      <w:r w:rsidRPr="00AD33EF">
        <w:rPr>
          <w:rFonts w:ascii="Sakkal Majalla" w:hAnsi="Sakkal Majalla" w:cs="Sakkal Majalla"/>
          <w:sz w:val="28"/>
          <w:szCs w:val="28"/>
          <w:rtl/>
        </w:rPr>
        <w:t>أشارت عدة مقابلات إلى أن غياب الوعي البيئي، وعدم إدراك قيمة المواد المعاد تدويرها، يشكلان عائقا أمام قبول الشركات الناشئة في السوق. وتفاوتت نتائج الاستبيان في هذا المحور، مما يشير إلى عدم تجانس في مستوى الوعي والتبني بين الجهات</w:t>
      </w:r>
      <w:r w:rsidRPr="00AD33EF">
        <w:rPr>
          <w:rFonts w:ascii="Sakkal Majalla" w:hAnsi="Sakkal Majalla" w:cs="Sakkal Majalla"/>
          <w:sz w:val="28"/>
          <w:szCs w:val="28"/>
        </w:rPr>
        <w:t>.</w:t>
      </w:r>
    </w:p>
    <w:p w14:paraId="652B54E8" w14:textId="4791F3A0" w:rsidR="00EC1EC0" w:rsidRPr="00955D67" w:rsidRDefault="00AD33EF" w:rsidP="007D08CC">
      <w:pPr>
        <w:spacing w:line="360" w:lineRule="auto"/>
        <w:ind w:left="324"/>
        <w:jc w:val="both"/>
        <w:rPr>
          <w:rFonts w:ascii="Sakkal Majalla" w:hAnsi="Sakkal Majalla" w:cs="Sakkal Majalla"/>
          <w:sz w:val="28"/>
          <w:szCs w:val="28"/>
        </w:rPr>
      </w:pPr>
      <w:r w:rsidRPr="00AD33EF">
        <w:rPr>
          <w:rFonts w:ascii="Sakkal Majalla" w:hAnsi="Sakkal Majalla" w:cs="Sakkal Majalla"/>
          <w:sz w:val="28"/>
          <w:szCs w:val="28"/>
          <w:rtl/>
        </w:rPr>
        <w:t>وهذا يتماشى مع ما تشير إليه النظرية المؤسسية في بعدها الثقافي، حيث تؤكد على أن التغيير لا يحدث فقط بتعديل السياسات، بل يحتاج إلى تحول في الثقافة المؤسسية وسلوك الفاعلين</w:t>
      </w:r>
      <w:r w:rsidRPr="00AD33EF">
        <w:rPr>
          <w:rFonts w:ascii="Sakkal Majalla" w:hAnsi="Sakkal Majalla" w:cs="Sakkal Majalla"/>
          <w:sz w:val="28"/>
          <w:szCs w:val="28"/>
        </w:rPr>
        <w:t>.</w:t>
      </w:r>
    </w:p>
    <w:p w14:paraId="5574D382" w14:textId="3CDE28A2" w:rsidR="004735CB" w:rsidRPr="00955D67" w:rsidRDefault="00C52856" w:rsidP="00955D67">
      <w:pPr>
        <w:spacing w:line="360" w:lineRule="auto"/>
        <w:ind w:left="324"/>
        <w:rPr>
          <w:rFonts w:ascii="Sakkal Majalla" w:hAnsi="Sakkal Majalla" w:cs="Sakkal Majalla"/>
          <w:b/>
          <w:bCs/>
          <w:sz w:val="32"/>
          <w:szCs w:val="32"/>
          <w:rtl/>
        </w:rPr>
      </w:pPr>
      <w:bookmarkStart w:id="19" w:name="_Hlk195571305"/>
      <w:r w:rsidRPr="00955D67">
        <w:rPr>
          <w:rFonts w:ascii="Sakkal Majalla" w:hAnsi="Sakkal Majalla" w:cs="Sakkal Majalla" w:hint="cs"/>
          <w:b/>
          <w:bCs/>
          <w:sz w:val="32"/>
          <w:szCs w:val="32"/>
          <w:rtl/>
        </w:rPr>
        <w:t xml:space="preserve">6.2 </w:t>
      </w:r>
      <w:r w:rsidR="007C65A5" w:rsidRPr="007C65A5">
        <w:rPr>
          <w:rFonts w:ascii="Sakkal Majalla" w:hAnsi="Sakkal Majalla" w:cs="Sakkal Majalla"/>
          <w:b/>
          <w:bCs/>
          <w:sz w:val="32"/>
          <w:szCs w:val="32"/>
          <w:rtl/>
        </w:rPr>
        <w:t>تحليل الواقع الميداني في ضوء النتائج والمفاهيم النظرية</w:t>
      </w:r>
    </w:p>
    <w:bookmarkEnd w:id="19"/>
    <w:p w14:paraId="07B3FEBF" w14:textId="501F605A" w:rsidR="00AD33EF" w:rsidRPr="00AD33EF" w:rsidRDefault="00AD33EF" w:rsidP="00875B96">
      <w:pPr>
        <w:spacing w:after="0" w:line="360" w:lineRule="auto"/>
        <w:ind w:left="202"/>
        <w:jc w:val="both"/>
        <w:rPr>
          <w:rFonts w:ascii="Sakkal Majalla" w:hAnsi="Sakkal Majalla" w:cs="Sakkal Majalla"/>
          <w:sz w:val="28"/>
          <w:szCs w:val="28"/>
        </w:rPr>
      </w:pPr>
      <w:r w:rsidRPr="00AD33EF">
        <w:rPr>
          <w:rFonts w:ascii="Sakkal Majalla" w:hAnsi="Sakkal Majalla" w:cs="Sakkal Majalla"/>
          <w:sz w:val="28"/>
          <w:szCs w:val="28"/>
          <w:rtl/>
        </w:rPr>
        <w:t>تكشف نتائج هذه الدراسة، من خلال المزج بين التحليل الكمي والنوعي، عن مجموعة من الظواهر المترابطة التي تعكس واقعا مركبا لإدارة مخلفات الهدم والبناء في إمارة أبوظبي، وتسلط الضوء على التفاعل بين العوامل التقنية، التنظيمية، والسوقية في تشكيل أداء هذا القطاع</w:t>
      </w:r>
      <w:r w:rsidRPr="00AD33EF">
        <w:rPr>
          <w:rFonts w:ascii="Sakkal Majalla" w:hAnsi="Sakkal Majalla" w:cs="Sakkal Majalla"/>
          <w:sz w:val="28"/>
          <w:szCs w:val="28"/>
        </w:rPr>
        <w:t>.</w:t>
      </w:r>
    </w:p>
    <w:p w14:paraId="1F409651" w14:textId="6C44409D" w:rsidR="00AD33EF" w:rsidRPr="00AD33EF" w:rsidRDefault="00AD33EF" w:rsidP="00875B96">
      <w:pPr>
        <w:spacing w:after="0" w:line="360" w:lineRule="auto"/>
        <w:ind w:left="202"/>
        <w:jc w:val="both"/>
        <w:rPr>
          <w:rFonts w:ascii="Sakkal Majalla" w:hAnsi="Sakkal Majalla" w:cs="Sakkal Majalla"/>
          <w:sz w:val="28"/>
          <w:szCs w:val="28"/>
        </w:rPr>
      </w:pPr>
      <w:r w:rsidRPr="00AD33EF">
        <w:rPr>
          <w:rFonts w:ascii="Sakkal Majalla" w:hAnsi="Sakkal Majalla" w:cs="Sakkal Majalla"/>
          <w:sz w:val="28"/>
          <w:szCs w:val="28"/>
          <w:rtl/>
        </w:rPr>
        <w:t>من أبرز الظواهر التي رصدت هي الازدواجية بين السياسات الطموحة والممارسات الميدانية المحدودة</w:t>
      </w:r>
      <w:r w:rsidRPr="00AD33EF">
        <w:rPr>
          <w:rFonts w:ascii="Sakkal Majalla" w:hAnsi="Sakkal Majalla" w:cs="Sakkal Majalla"/>
          <w:sz w:val="28"/>
          <w:szCs w:val="28"/>
        </w:rPr>
        <w:t xml:space="preserve">. </w:t>
      </w:r>
      <w:r w:rsidRPr="00AD33EF">
        <w:rPr>
          <w:rFonts w:ascii="Sakkal Majalla" w:hAnsi="Sakkal Majalla" w:cs="Sakkal Majalla"/>
          <w:sz w:val="28"/>
          <w:szCs w:val="28"/>
          <w:rtl/>
        </w:rPr>
        <w:t>فرغم وجود توجهات استراتيجية واضحة نحو الاقتصاد الدائري، إلا أن آليات التنفيذ لا تزال مجزأة، وغير مدعومة بإجراءات رقابية فعالة أو حوافز تشغيلية كافية. هذا التناقض يفسر من خلال "الجمود المؤسسي" الذي تحدثت عنه النظرية المؤسسية، والذي يمنع الابتكار من الوصول إلى التطبيق الفعلي رغم وجود الحوافز النظرية له</w:t>
      </w:r>
      <w:r w:rsidRPr="00AD33EF">
        <w:rPr>
          <w:rFonts w:ascii="Sakkal Majalla" w:hAnsi="Sakkal Majalla" w:cs="Sakkal Majalla"/>
          <w:sz w:val="28"/>
          <w:szCs w:val="28"/>
        </w:rPr>
        <w:t>.</w:t>
      </w:r>
    </w:p>
    <w:p w14:paraId="0BD36C5C" w14:textId="77777777" w:rsidR="00AD33EF" w:rsidRPr="00AD33EF" w:rsidRDefault="00AD33EF" w:rsidP="00875B96">
      <w:pPr>
        <w:spacing w:after="0" w:line="360" w:lineRule="auto"/>
        <w:ind w:left="202"/>
        <w:jc w:val="both"/>
        <w:rPr>
          <w:rFonts w:ascii="Sakkal Majalla" w:hAnsi="Sakkal Majalla" w:cs="Sakkal Majalla"/>
          <w:sz w:val="28"/>
          <w:szCs w:val="28"/>
        </w:rPr>
      </w:pPr>
      <w:r w:rsidRPr="00AD33EF">
        <w:rPr>
          <w:rFonts w:ascii="Sakkal Majalla" w:hAnsi="Sakkal Majalla" w:cs="Sakkal Majalla"/>
          <w:sz w:val="28"/>
          <w:szCs w:val="28"/>
          <w:rtl/>
        </w:rPr>
        <w:t>كما تبرز ظاهرة أخرى وهي تهميش دور الشركات الناشئة داخل منظومة إدارة النفايات، رغم امتلاكها للقدرة على تقديم حلول مرنة وسريعة. ويبدو أن هذا التهميش ناتج عن ثلاثة عوامل رئيسية: ضعف الاعتراف المؤسسي بريادة الأعمال البيئية، غياب برامج تمويل موجهة، ووجود حواجز إدارية غير متسقة. وتدل هذه النتائج على وجود فجوة بنيوية تعيق تجسير العلاقة بين الابتكار المحلي واحتياجات السوق</w:t>
      </w:r>
      <w:r w:rsidRPr="00AD33EF">
        <w:rPr>
          <w:rFonts w:ascii="Sakkal Majalla" w:hAnsi="Sakkal Majalla" w:cs="Sakkal Majalla"/>
          <w:sz w:val="28"/>
          <w:szCs w:val="28"/>
        </w:rPr>
        <w:t>.</w:t>
      </w:r>
    </w:p>
    <w:p w14:paraId="48F0AB1C" w14:textId="3AFBD4DB" w:rsidR="00AD33EF" w:rsidRPr="00AD33EF" w:rsidRDefault="00AD33EF" w:rsidP="00875B96">
      <w:pPr>
        <w:spacing w:after="0" w:line="360" w:lineRule="auto"/>
        <w:ind w:left="202"/>
        <w:jc w:val="both"/>
        <w:rPr>
          <w:rFonts w:ascii="Sakkal Majalla" w:hAnsi="Sakkal Majalla" w:cs="Sakkal Majalla"/>
          <w:sz w:val="28"/>
          <w:szCs w:val="28"/>
        </w:rPr>
      </w:pPr>
      <w:r w:rsidRPr="00AD33EF">
        <w:rPr>
          <w:rFonts w:ascii="Sakkal Majalla" w:hAnsi="Sakkal Majalla" w:cs="Sakkal Majalla"/>
          <w:sz w:val="28"/>
          <w:szCs w:val="28"/>
          <w:rtl/>
        </w:rPr>
        <w:t xml:space="preserve">كذلك، عكست الدراسة ظاهرة قصور الوعي البيئي المهني، سواء من قبل المقاولين أو بعض الجهات المنفذة، مما يضعف من تبني حلول الفرز من المصدر، ويبقي النفايات في حالتها المختلطة، وهو ما يحد من كفاءة منشآت إعادة التدوير رغم </w:t>
      </w:r>
      <w:r w:rsidRPr="00AD33EF">
        <w:rPr>
          <w:rFonts w:ascii="Sakkal Majalla" w:hAnsi="Sakkal Majalla" w:cs="Sakkal Majalla"/>
          <w:sz w:val="28"/>
          <w:szCs w:val="28"/>
          <w:rtl/>
        </w:rPr>
        <w:lastRenderedPageBreak/>
        <w:t>تقدمها الفني. هذا القصور يتطلب تدخلا مؤسسيا تربويا من خلال التشريعات التوجيهية، إضافة إلى حملات التوعية المدروسة</w:t>
      </w:r>
      <w:r w:rsidRPr="00AD33EF">
        <w:rPr>
          <w:rFonts w:ascii="Sakkal Majalla" w:hAnsi="Sakkal Majalla" w:cs="Sakkal Majalla"/>
          <w:sz w:val="28"/>
          <w:szCs w:val="28"/>
        </w:rPr>
        <w:t>.</w:t>
      </w:r>
    </w:p>
    <w:p w14:paraId="53E13906" w14:textId="6A2196BE" w:rsidR="00AD33EF" w:rsidRPr="00AD33EF" w:rsidRDefault="00AD33EF" w:rsidP="00875B96">
      <w:pPr>
        <w:spacing w:after="0" w:line="360" w:lineRule="auto"/>
        <w:ind w:left="202"/>
        <w:jc w:val="both"/>
        <w:rPr>
          <w:rFonts w:ascii="Sakkal Majalla" w:hAnsi="Sakkal Majalla" w:cs="Sakkal Majalla"/>
          <w:sz w:val="28"/>
          <w:szCs w:val="28"/>
        </w:rPr>
      </w:pPr>
      <w:r w:rsidRPr="00AD33EF">
        <w:rPr>
          <w:rFonts w:ascii="Sakkal Majalla" w:hAnsi="Sakkal Majalla" w:cs="Sakkal Majalla"/>
          <w:sz w:val="28"/>
          <w:szCs w:val="28"/>
          <w:rtl/>
        </w:rPr>
        <w:t>أما على صعيد العلاقات، فقد رصد ضعف في الشبكات المؤسسية بين الجهات الحكومية والشركات الريادية، مما يؤدي إلى تكرار الجهود أو تهميش بعض الفاعلين. ويفسر هذا من خلال غياب منصة تنسيقية واضحة، وندرة برامج الشراكة المستمرة التي تراكم التجربة وتعيد توزيع الموارد بين الفاعلين في النظام البيئي للتدوير</w:t>
      </w:r>
      <w:r w:rsidRPr="00AD33EF">
        <w:rPr>
          <w:rFonts w:ascii="Sakkal Majalla" w:hAnsi="Sakkal Majalla" w:cs="Sakkal Majalla"/>
          <w:sz w:val="28"/>
          <w:szCs w:val="28"/>
        </w:rPr>
        <w:t>.</w:t>
      </w:r>
    </w:p>
    <w:p w14:paraId="7A74F258" w14:textId="25A0F847" w:rsidR="00AD33EF" w:rsidRDefault="00AD33EF" w:rsidP="00875B96">
      <w:pPr>
        <w:spacing w:after="0" w:line="360" w:lineRule="auto"/>
        <w:ind w:left="202"/>
        <w:jc w:val="both"/>
        <w:rPr>
          <w:rFonts w:ascii="Sakkal Majalla" w:hAnsi="Sakkal Majalla" w:cs="Sakkal Majalla"/>
          <w:sz w:val="28"/>
          <w:szCs w:val="28"/>
          <w:rtl/>
        </w:rPr>
      </w:pPr>
      <w:r w:rsidRPr="00AD33EF">
        <w:rPr>
          <w:rFonts w:ascii="Sakkal Majalla" w:hAnsi="Sakkal Majalla" w:cs="Sakkal Majalla"/>
          <w:sz w:val="28"/>
          <w:szCs w:val="28"/>
          <w:rtl/>
        </w:rPr>
        <w:t>وتبعا لذلك، فإن دلالات هذه الظواهر تشير إلى أن تطوير منظومة إعادة تدوير مخلفات الهدم والبناء في أبوظبي لا يمكن أن يتم من خلال الاستثمار في البنية التحتية فقط، بل يتطلب إعادة تصميم السياسات، وتنشيط دور المؤسسات الوسيطة، وتفعيل آليات تمويل وتمكين موجهة للشركات الناشئة ذات القيمة الابتكارية</w:t>
      </w:r>
      <w:r w:rsidRPr="00AD33EF">
        <w:rPr>
          <w:rFonts w:ascii="Sakkal Majalla" w:hAnsi="Sakkal Majalla" w:cs="Sakkal Majalla"/>
          <w:sz w:val="28"/>
          <w:szCs w:val="28"/>
        </w:rPr>
        <w:t>.</w:t>
      </w:r>
    </w:p>
    <w:p w14:paraId="11B722D1" w14:textId="77777777" w:rsidR="004031C2" w:rsidRPr="00C91A2D" w:rsidRDefault="004031C2" w:rsidP="00C91A2D">
      <w:pPr>
        <w:rPr>
          <w:rFonts w:ascii="Sakkal Majalla" w:hAnsi="Sakkal Majalla" w:cs="Sakkal Majalla"/>
          <w:sz w:val="8"/>
          <w:szCs w:val="8"/>
        </w:rPr>
      </w:pPr>
    </w:p>
    <w:p w14:paraId="7DE316A9" w14:textId="55E57970" w:rsidR="004735CB" w:rsidRPr="00EC1EC0" w:rsidRDefault="00961138" w:rsidP="00EC1EC0">
      <w:pPr>
        <w:spacing w:after="0" w:line="360" w:lineRule="auto"/>
        <w:jc w:val="center"/>
        <w:rPr>
          <w:rFonts w:ascii="Sakkal Majalla" w:hAnsi="Sakkal Majalla" w:cs="Sakkal Majalla"/>
          <w:b/>
          <w:bCs/>
          <w:sz w:val="36"/>
          <w:szCs w:val="36"/>
        </w:rPr>
      </w:pPr>
      <w:r>
        <w:rPr>
          <w:rFonts w:ascii="Sakkal Majalla" w:hAnsi="Sakkal Majalla" w:cs="Sakkal Majalla" w:hint="cs"/>
          <w:b/>
          <w:bCs/>
          <w:sz w:val="36"/>
          <w:szCs w:val="36"/>
          <w:rtl/>
        </w:rPr>
        <w:t>الفصل السابع: الخاتمة والتوصيات</w:t>
      </w:r>
    </w:p>
    <w:p w14:paraId="0BE95BF1" w14:textId="624359F1" w:rsidR="004735CB" w:rsidRPr="00961138" w:rsidRDefault="00EC1EC0" w:rsidP="004735CB">
      <w:pPr>
        <w:ind w:left="200"/>
        <w:rPr>
          <w:rFonts w:ascii="Sakkal Majalla" w:hAnsi="Sakkal Majalla" w:cs="Sakkal Majalla"/>
          <w:b/>
          <w:bCs/>
          <w:sz w:val="32"/>
          <w:szCs w:val="32"/>
          <w:rtl/>
        </w:rPr>
      </w:pPr>
      <w:bookmarkStart w:id="20" w:name="_Hlk195571423"/>
      <w:r w:rsidRPr="00961138">
        <w:rPr>
          <w:rFonts w:ascii="Sakkal Majalla" w:hAnsi="Sakkal Majalla" w:cs="Sakkal Majalla" w:hint="cs"/>
          <w:b/>
          <w:bCs/>
          <w:sz w:val="32"/>
          <w:szCs w:val="32"/>
          <w:rtl/>
        </w:rPr>
        <w:t xml:space="preserve">7.1 </w:t>
      </w:r>
      <w:r w:rsidR="00A535A1" w:rsidRPr="00961138">
        <w:rPr>
          <w:rFonts w:ascii="Sakkal Majalla" w:hAnsi="Sakkal Majalla" w:cs="Sakkal Majalla" w:hint="cs"/>
          <w:b/>
          <w:bCs/>
          <w:sz w:val="32"/>
          <w:szCs w:val="32"/>
          <w:rtl/>
        </w:rPr>
        <w:t>الخاتمة</w:t>
      </w:r>
    </w:p>
    <w:bookmarkEnd w:id="20"/>
    <w:p w14:paraId="201F2F65" w14:textId="2B617BEF" w:rsidR="00A535A1" w:rsidRPr="00A535A1" w:rsidRDefault="00A535A1" w:rsidP="00A10CF8">
      <w:pPr>
        <w:spacing w:line="360" w:lineRule="auto"/>
        <w:ind w:left="200"/>
        <w:jc w:val="both"/>
        <w:rPr>
          <w:rFonts w:ascii="Sakkal Majalla" w:hAnsi="Sakkal Majalla" w:cs="Sakkal Majalla"/>
          <w:sz w:val="28"/>
          <w:szCs w:val="28"/>
        </w:rPr>
      </w:pPr>
      <w:r w:rsidRPr="00A535A1">
        <w:rPr>
          <w:rFonts w:ascii="Sakkal Majalla" w:hAnsi="Sakkal Majalla" w:cs="Sakkal Majalla"/>
          <w:sz w:val="28"/>
          <w:szCs w:val="28"/>
          <w:rtl/>
        </w:rPr>
        <w:t>هدفت هذه الدراسة إلى استكشاف وتحليل دور الشركات الناشئة في تطوير منظومة إعادة تدوير مخلفات الهدم والبناء في إمارة أبوظبي، من خلال تحليل الواقع الميداني، وتقييم التحديات التنظيمية والتقنية، واختبار مدى فاعلية السياسات الداعمة في تعزيز الابتكار البيئي. وقد اعتمدت الدراسة منهجا مختلطا، جمع بين البيانات الكمية من خلال استبيان موجه إلى ممثلين عن الشركات الناشئة والقطاع الخاص، والبيانات النوعية من خلال مقابلات شبه منظمة مع ممثلين من القطاعين الحكومي والخاص</w:t>
      </w:r>
      <w:r w:rsidRPr="00A535A1">
        <w:rPr>
          <w:rFonts w:ascii="Sakkal Majalla" w:hAnsi="Sakkal Majalla" w:cs="Sakkal Majalla"/>
          <w:sz w:val="28"/>
          <w:szCs w:val="28"/>
        </w:rPr>
        <w:t>.</w:t>
      </w:r>
    </w:p>
    <w:p w14:paraId="6769F886" w14:textId="55DC45E2" w:rsidR="00A535A1" w:rsidRPr="00A535A1" w:rsidRDefault="00A535A1" w:rsidP="00A10CF8">
      <w:pPr>
        <w:spacing w:line="360" w:lineRule="auto"/>
        <w:ind w:left="200"/>
        <w:jc w:val="both"/>
        <w:rPr>
          <w:rFonts w:ascii="Sakkal Majalla" w:hAnsi="Sakkal Majalla" w:cs="Sakkal Majalla"/>
          <w:sz w:val="28"/>
          <w:szCs w:val="28"/>
        </w:rPr>
      </w:pPr>
      <w:r w:rsidRPr="00A535A1">
        <w:rPr>
          <w:rFonts w:ascii="Sakkal Majalla" w:hAnsi="Sakkal Majalla" w:cs="Sakkal Majalla"/>
          <w:sz w:val="28"/>
          <w:szCs w:val="28"/>
          <w:rtl/>
        </w:rPr>
        <w:t>أظهرت النتائج بوضوح أن الشركات الناشئة تمتلك الإمكانات الابتكارية والتقنية التي تؤهلها للمساهمة في رفع كفاءة عمليات فرز وإعادة تدوير مخلفات البناء، إلا أن البيئة المؤسسية الحالية لا تزال تعاني من فجوات تنظيمية وإدارية تعيق دمج هذه الشركات بفاعلية ضمن منظومة إدارة النفايات</w:t>
      </w:r>
      <w:r w:rsidRPr="00A535A1">
        <w:rPr>
          <w:rFonts w:ascii="Sakkal Majalla" w:hAnsi="Sakkal Majalla" w:cs="Sakkal Majalla"/>
          <w:sz w:val="28"/>
          <w:szCs w:val="28"/>
        </w:rPr>
        <w:t>.</w:t>
      </w:r>
    </w:p>
    <w:p w14:paraId="67702DC7" w14:textId="5F73D1AF" w:rsidR="00A535A1" w:rsidRPr="00A535A1" w:rsidRDefault="00A535A1" w:rsidP="00A10CF8">
      <w:pPr>
        <w:spacing w:line="360" w:lineRule="auto"/>
        <w:ind w:left="200"/>
        <w:jc w:val="both"/>
        <w:rPr>
          <w:rFonts w:ascii="Sakkal Majalla" w:hAnsi="Sakkal Majalla" w:cs="Sakkal Majalla"/>
          <w:sz w:val="28"/>
          <w:szCs w:val="28"/>
        </w:rPr>
      </w:pPr>
      <w:r w:rsidRPr="00A535A1">
        <w:rPr>
          <w:rFonts w:ascii="Sakkal Majalla" w:hAnsi="Sakkal Majalla" w:cs="Sakkal Majalla"/>
          <w:sz w:val="28"/>
          <w:szCs w:val="28"/>
          <w:rtl/>
        </w:rPr>
        <w:t>كما كشفت الدراسة أن هناك استعدادا ملحوظا من القطاع الخاص للمشاركة في هذا التحول، بشرط توفير الحوافز، تبسيط الإجراءات، وإنشاء شراكات استراتيجية مفتوحة بين الحكومة والقطاع الريادي. وظهر أيضا أن السياسات الحالية لا تستهدف الشركات الناشئة بشكل مباشر، ما يضعف من فرص الاستفادة من الابتكارات المحلية في هذا القطاع</w:t>
      </w:r>
      <w:r w:rsidRPr="00A535A1">
        <w:rPr>
          <w:rFonts w:ascii="Sakkal Majalla" w:hAnsi="Sakkal Majalla" w:cs="Sakkal Majalla"/>
          <w:sz w:val="28"/>
          <w:szCs w:val="28"/>
        </w:rPr>
        <w:t>.</w:t>
      </w:r>
    </w:p>
    <w:p w14:paraId="6C2A19C5" w14:textId="5471238E" w:rsidR="00A535A1" w:rsidRDefault="00A535A1" w:rsidP="00A10CF8">
      <w:pPr>
        <w:spacing w:line="360" w:lineRule="auto"/>
        <w:ind w:left="200"/>
        <w:jc w:val="both"/>
        <w:rPr>
          <w:rFonts w:ascii="Sakkal Majalla" w:hAnsi="Sakkal Majalla" w:cs="Sakkal Majalla"/>
          <w:sz w:val="28"/>
          <w:szCs w:val="28"/>
          <w:rtl/>
        </w:rPr>
      </w:pPr>
      <w:r w:rsidRPr="00A535A1">
        <w:rPr>
          <w:rFonts w:ascii="Sakkal Majalla" w:hAnsi="Sakkal Majalla" w:cs="Sakkal Majalla"/>
          <w:sz w:val="28"/>
          <w:szCs w:val="28"/>
          <w:rtl/>
        </w:rPr>
        <w:lastRenderedPageBreak/>
        <w:t>وعليه، تقدم الدراسة دليلا عمليا على أن تفعيل دور الشركات الناشئة في هذا المجال يتطلب إعادة تصميم المنظومة المؤسسية والتشريعية، بما يعزز من فرص الوصول إلى اقتصاد دائري حقيقي في إمارة أبوظبي</w:t>
      </w:r>
      <w:r w:rsidRPr="00A535A1">
        <w:rPr>
          <w:rFonts w:ascii="Sakkal Majalla" w:hAnsi="Sakkal Majalla" w:cs="Sakkal Majalla"/>
          <w:sz w:val="28"/>
          <w:szCs w:val="28"/>
        </w:rPr>
        <w:t>.</w:t>
      </w:r>
    </w:p>
    <w:p w14:paraId="48A8B101" w14:textId="77777777" w:rsidR="00640963" w:rsidRPr="00640963" w:rsidRDefault="00640963" w:rsidP="004031C2">
      <w:pPr>
        <w:ind w:left="200"/>
        <w:rPr>
          <w:rFonts w:ascii="Sakkal Majalla" w:hAnsi="Sakkal Majalla" w:cs="Sakkal Majalla"/>
          <w:sz w:val="2"/>
          <w:szCs w:val="2"/>
        </w:rPr>
      </w:pPr>
    </w:p>
    <w:p w14:paraId="1278DA7C" w14:textId="0FAF34D1" w:rsidR="004735CB" w:rsidRPr="004031C2" w:rsidRDefault="00EC1EC0" w:rsidP="004735CB">
      <w:pPr>
        <w:ind w:left="200"/>
        <w:rPr>
          <w:rFonts w:ascii="Sakkal Majalla" w:hAnsi="Sakkal Majalla" w:cs="Sakkal Majalla"/>
          <w:b/>
          <w:bCs/>
          <w:sz w:val="32"/>
          <w:szCs w:val="32"/>
          <w:rtl/>
        </w:rPr>
      </w:pPr>
      <w:bookmarkStart w:id="21" w:name="_Hlk195571429"/>
      <w:r w:rsidRPr="004031C2">
        <w:rPr>
          <w:rFonts w:ascii="Sakkal Majalla" w:hAnsi="Sakkal Majalla" w:cs="Sakkal Majalla" w:hint="cs"/>
          <w:b/>
          <w:bCs/>
          <w:sz w:val="32"/>
          <w:szCs w:val="32"/>
          <w:rtl/>
        </w:rPr>
        <w:t xml:space="preserve">7.2 </w:t>
      </w:r>
      <w:r w:rsidR="004031C2" w:rsidRPr="004031C2">
        <w:rPr>
          <w:rFonts w:ascii="Sakkal Majalla" w:hAnsi="Sakkal Majalla" w:cs="Sakkal Majalla" w:hint="cs"/>
          <w:b/>
          <w:bCs/>
          <w:sz w:val="32"/>
          <w:szCs w:val="32"/>
          <w:rtl/>
        </w:rPr>
        <w:t>التوصيات العملية</w:t>
      </w:r>
    </w:p>
    <w:bookmarkEnd w:id="21"/>
    <w:p w14:paraId="69DD61BA" w14:textId="7E71C291" w:rsidR="00A535A1" w:rsidRPr="00A535A1" w:rsidRDefault="00A535A1" w:rsidP="00A535A1">
      <w:pPr>
        <w:ind w:left="200"/>
        <w:rPr>
          <w:rFonts w:ascii="Sakkal Majalla" w:hAnsi="Sakkal Majalla" w:cs="Sakkal Majalla"/>
          <w:sz w:val="28"/>
          <w:szCs w:val="28"/>
        </w:rPr>
      </w:pPr>
      <w:r>
        <w:rPr>
          <w:rFonts w:ascii="Sakkal Majalla" w:hAnsi="Sakkal Majalla" w:cs="Sakkal Majalla" w:hint="cs"/>
          <w:sz w:val="28"/>
          <w:szCs w:val="28"/>
          <w:rtl/>
        </w:rPr>
        <w:t>ا</w:t>
      </w:r>
      <w:r w:rsidRPr="00A535A1">
        <w:rPr>
          <w:rFonts w:ascii="Sakkal Majalla" w:hAnsi="Sakkal Majalla" w:cs="Sakkal Majalla"/>
          <w:sz w:val="28"/>
          <w:szCs w:val="28"/>
          <w:rtl/>
        </w:rPr>
        <w:t>ستنادا إلى النتائج المتحصل عليها، توصي الدراسة بما يلي</w:t>
      </w:r>
      <w:r w:rsidRPr="00A535A1">
        <w:rPr>
          <w:rFonts w:ascii="Sakkal Majalla" w:hAnsi="Sakkal Majalla" w:cs="Sakkal Majalla"/>
          <w:sz w:val="28"/>
          <w:szCs w:val="28"/>
        </w:rPr>
        <w:t>:</w:t>
      </w:r>
    </w:p>
    <w:p w14:paraId="6CFB0398" w14:textId="688E4833" w:rsidR="00A535A1" w:rsidRPr="00A535A1" w:rsidRDefault="00A535A1" w:rsidP="00A10CF8">
      <w:pPr>
        <w:pStyle w:val="ListParagraph"/>
        <w:numPr>
          <w:ilvl w:val="0"/>
          <w:numId w:val="70"/>
        </w:numPr>
        <w:bidi/>
        <w:spacing w:line="360" w:lineRule="auto"/>
        <w:rPr>
          <w:rFonts w:ascii="Sakkal Majalla" w:hAnsi="Sakkal Majalla" w:cs="Sakkal Majalla"/>
          <w:b/>
          <w:bCs/>
          <w:sz w:val="28"/>
          <w:szCs w:val="28"/>
        </w:rPr>
      </w:pPr>
      <w:r w:rsidRPr="00A535A1">
        <w:rPr>
          <w:rFonts w:ascii="Sakkal Majalla" w:hAnsi="Sakkal Majalla" w:cs="Sakkal Majalla"/>
          <w:b/>
          <w:bCs/>
          <w:sz w:val="28"/>
          <w:szCs w:val="28"/>
          <w:rtl/>
        </w:rPr>
        <w:t>على المستوى الحكومي والتنظيمي</w:t>
      </w:r>
      <w:r w:rsidRPr="00A535A1">
        <w:rPr>
          <w:rFonts w:ascii="Sakkal Majalla" w:hAnsi="Sakkal Majalla" w:cs="Sakkal Majalla"/>
          <w:b/>
          <w:bCs/>
          <w:sz w:val="28"/>
          <w:szCs w:val="28"/>
        </w:rPr>
        <w:t>:</w:t>
      </w:r>
    </w:p>
    <w:p w14:paraId="74C5D50D" w14:textId="77777777" w:rsidR="00A535A1" w:rsidRPr="00A535A1" w:rsidRDefault="00A535A1" w:rsidP="00A10CF8">
      <w:pPr>
        <w:numPr>
          <w:ilvl w:val="0"/>
          <w:numId w:val="74"/>
        </w:numPr>
        <w:spacing w:line="360" w:lineRule="auto"/>
        <w:jc w:val="both"/>
        <w:rPr>
          <w:rFonts w:ascii="Sakkal Majalla" w:hAnsi="Sakkal Majalla" w:cs="Sakkal Majalla"/>
          <w:sz w:val="28"/>
          <w:szCs w:val="28"/>
        </w:rPr>
      </w:pPr>
      <w:r w:rsidRPr="00A535A1">
        <w:rPr>
          <w:rFonts w:ascii="Sakkal Majalla" w:hAnsi="Sakkal Majalla" w:cs="Sakkal Majalla"/>
          <w:sz w:val="28"/>
          <w:szCs w:val="28"/>
          <w:rtl/>
        </w:rPr>
        <w:t>إصدار سياسة رسمية واضحة لإدماج الشركات الناشئة ضمن استراتيجية إدارة مخلفات الهدم والبناء، تشمل آليات التسجيل، التمويل، والمشاركة في المشاريع الحكومية</w:t>
      </w:r>
      <w:r w:rsidRPr="00A535A1">
        <w:rPr>
          <w:rFonts w:ascii="Sakkal Majalla" w:hAnsi="Sakkal Majalla" w:cs="Sakkal Majalla"/>
          <w:sz w:val="28"/>
          <w:szCs w:val="28"/>
        </w:rPr>
        <w:t>.</w:t>
      </w:r>
    </w:p>
    <w:p w14:paraId="648B5738" w14:textId="77777777" w:rsidR="00A535A1" w:rsidRPr="00A535A1" w:rsidRDefault="00A535A1" w:rsidP="00A10CF8">
      <w:pPr>
        <w:numPr>
          <w:ilvl w:val="0"/>
          <w:numId w:val="74"/>
        </w:numPr>
        <w:spacing w:line="360" w:lineRule="auto"/>
        <w:jc w:val="both"/>
        <w:rPr>
          <w:rFonts w:ascii="Sakkal Majalla" w:hAnsi="Sakkal Majalla" w:cs="Sakkal Majalla"/>
          <w:sz w:val="28"/>
          <w:szCs w:val="28"/>
        </w:rPr>
      </w:pPr>
      <w:r w:rsidRPr="00A535A1">
        <w:rPr>
          <w:rFonts w:ascii="Sakkal Majalla" w:hAnsi="Sakkal Majalla" w:cs="Sakkal Majalla"/>
          <w:sz w:val="28"/>
          <w:szCs w:val="28"/>
          <w:rtl/>
        </w:rPr>
        <w:t>تأسيس منصة رقمية موحدة تربط جميع الجهات المعنية (المطورين، البلديات، شركات إعادة التدوير، الشركات الناشئة) لتيسير التعاون وتبادل البيانات</w:t>
      </w:r>
      <w:r w:rsidRPr="00A535A1">
        <w:rPr>
          <w:rFonts w:ascii="Sakkal Majalla" w:hAnsi="Sakkal Majalla" w:cs="Sakkal Majalla"/>
          <w:sz w:val="28"/>
          <w:szCs w:val="28"/>
        </w:rPr>
        <w:t>.</w:t>
      </w:r>
    </w:p>
    <w:p w14:paraId="509DF727" w14:textId="7940213B" w:rsidR="00A535A1" w:rsidRPr="00A535A1" w:rsidRDefault="00A535A1" w:rsidP="00A10CF8">
      <w:pPr>
        <w:numPr>
          <w:ilvl w:val="0"/>
          <w:numId w:val="74"/>
        </w:numPr>
        <w:spacing w:line="360" w:lineRule="auto"/>
        <w:jc w:val="both"/>
        <w:rPr>
          <w:rFonts w:ascii="Sakkal Majalla" w:hAnsi="Sakkal Majalla" w:cs="Sakkal Majalla"/>
          <w:sz w:val="28"/>
          <w:szCs w:val="28"/>
        </w:rPr>
      </w:pPr>
      <w:r w:rsidRPr="00A535A1">
        <w:rPr>
          <w:rFonts w:ascii="Sakkal Majalla" w:hAnsi="Sakkal Majalla" w:cs="Sakkal Majalla"/>
          <w:sz w:val="28"/>
          <w:szCs w:val="28"/>
          <w:rtl/>
        </w:rPr>
        <w:t>منح حوافز مالية وتنظيمية للشركات الناشئة التي تقدم حلولا تكنولوجية تساهم في تقليل النفايات أو تحسين جودة الفرز</w:t>
      </w:r>
      <w:r w:rsidRPr="00A535A1">
        <w:rPr>
          <w:rFonts w:ascii="Sakkal Majalla" w:hAnsi="Sakkal Majalla" w:cs="Sakkal Majalla"/>
          <w:sz w:val="28"/>
          <w:szCs w:val="28"/>
        </w:rPr>
        <w:t>.</w:t>
      </w:r>
    </w:p>
    <w:p w14:paraId="5A7D8F05" w14:textId="15754AAD" w:rsidR="00A535A1" w:rsidRPr="00A535A1" w:rsidRDefault="00A535A1" w:rsidP="00413EBA">
      <w:pPr>
        <w:numPr>
          <w:ilvl w:val="0"/>
          <w:numId w:val="74"/>
        </w:numPr>
        <w:spacing w:after="0" w:line="360" w:lineRule="auto"/>
        <w:jc w:val="both"/>
        <w:rPr>
          <w:rFonts w:ascii="Sakkal Majalla" w:hAnsi="Sakkal Majalla" w:cs="Sakkal Majalla"/>
          <w:sz w:val="28"/>
          <w:szCs w:val="28"/>
        </w:rPr>
      </w:pPr>
      <w:r w:rsidRPr="00A535A1">
        <w:rPr>
          <w:rFonts w:ascii="Sakkal Majalla" w:hAnsi="Sakkal Majalla" w:cs="Sakkal Majalla"/>
          <w:sz w:val="28"/>
          <w:szCs w:val="28"/>
          <w:rtl/>
        </w:rPr>
        <w:t>إلزام شركات البناء الكبرى بالتعاقد مع شركات ناشئة بيئية كمقاولين فرعيين في مشاريع إعادة التدوير أو إدارة النفايات</w:t>
      </w:r>
      <w:r w:rsidRPr="00A535A1">
        <w:rPr>
          <w:rFonts w:ascii="Sakkal Majalla" w:hAnsi="Sakkal Majalla" w:cs="Sakkal Majalla"/>
          <w:sz w:val="28"/>
          <w:szCs w:val="28"/>
        </w:rPr>
        <w:t>.</w:t>
      </w:r>
    </w:p>
    <w:p w14:paraId="6E323A0A" w14:textId="1B6BE841" w:rsidR="00A535A1" w:rsidRPr="00A535A1" w:rsidRDefault="00A535A1" w:rsidP="00A10CF8">
      <w:pPr>
        <w:pStyle w:val="ListParagraph"/>
        <w:numPr>
          <w:ilvl w:val="0"/>
          <w:numId w:val="70"/>
        </w:numPr>
        <w:bidi/>
        <w:spacing w:line="360" w:lineRule="auto"/>
        <w:jc w:val="both"/>
        <w:rPr>
          <w:rFonts w:ascii="Sakkal Majalla" w:hAnsi="Sakkal Majalla" w:cs="Sakkal Majalla"/>
          <w:b/>
          <w:bCs/>
          <w:sz w:val="28"/>
          <w:szCs w:val="28"/>
        </w:rPr>
      </w:pPr>
      <w:r w:rsidRPr="00A535A1">
        <w:rPr>
          <w:rFonts w:ascii="Sakkal Majalla" w:hAnsi="Sakkal Majalla" w:cs="Sakkal Majalla"/>
          <w:b/>
          <w:bCs/>
          <w:sz w:val="28"/>
          <w:szCs w:val="28"/>
          <w:rtl/>
        </w:rPr>
        <w:t>على مستوى الشركات الناشئة</w:t>
      </w:r>
    </w:p>
    <w:p w14:paraId="17E982A1" w14:textId="7F21AC39" w:rsidR="00A535A1" w:rsidRPr="00A535A1" w:rsidRDefault="00A535A1" w:rsidP="00A10CF8">
      <w:pPr>
        <w:pStyle w:val="ListParagraph"/>
        <w:numPr>
          <w:ilvl w:val="0"/>
          <w:numId w:val="75"/>
        </w:numPr>
        <w:bidi/>
        <w:spacing w:line="360" w:lineRule="auto"/>
        <w:jc w:val="both"/>
        <w:rPr>
          <w:rFonts w:ascii="Sakkal Majalla" w:hAnsi="Sakkal Majalla" w:cs="Sakkal Majalla"/>
          <w:sz w:val="28"/>
          <w:szCs w:val="28"/>
        </w:rPr>
      </w:pPr>
      <w:r w:rsidRPr="00A535A1">
        <w:rPr>
          <w:rFonts w:ascii="Sakkal Majalla" w:hAnsi="Sakkal Majalla" w:cs="Sakkal Majalla"/>
          <w:sz w:val="28"/>
          <w:szCs w:val="28"/>
          <w:rtl/>
        </w:rPr>
        <w:t>تطوير نماذج أعمال قائمة على تقنيات منخفضة التكلفة وسهلة الدمج في مواقع البناء</w:t>
      </w:r>
      <w:r w:rsidRPr="00A535A1">
        <w:rPr>
          <w:rFonts w:ascii="Sakkal Majalla" w:hAnsi="Sakkal Majalla" w:cs="Sakkal Majalla"/>
          <w:sz w:val="28"/>
          <w:szCs w:val="28"/>
        </w:rPr>
        <w:t>.</w:t>
      </w:r>
    </w:p>
    <w:p w14:paraId="74450AAA" w14:textId="77777777" w:rsidR="00A535A1" w:rsidRPr="00A535A1" w:rsidRDefault="00A535A1" w:rsidP="00A10CF8">
      <w:pPr>
        <w:numPr>
          <w:ilvl w:val="0"/>
          <w:numId w:val="75"/>
        </w:numPr>
        <w:spacing w:line="360" w:lineRule="auto"/>
        <w:jc w:val="both"/>
        <w:rPr>
          <w:rFonts w:ascii="Sakkal Majalla" w:hAnsi="Sakkal Majalla" w:cs="Sakkal Majalla"/>
          <w:sz w:val="28"/>
          <w:szCs w:val="28"/>
        </w:rPr>
      </w:pPr>
      <w:r w:rsidRPr="00A535A1">
        <w:rPr>
          <w:rFonts w:ascii="Sakkal Majalla" w:hAnsi="Sakkal Majalla" w:cs="Sakkal Majalla"/>
          <w:sz w:val="28"/>
          <w:szCs w:val="28"/>
          <w:rtl/>
        </w:rPr>
        <w:t>بناء شراكات مع الجامعات ومراكز البحوث المحلية لتطوير حلول واقعية وقابلة للتطبيق التجاري</w:t>
      </w:r>
      <w:r w:rsidRPr="00A535A1">
        <w:rPr>
          <w:rFonts w:ascii="Sakkal Majalla" w:hAnsi="Sakkal Majalla" w:cs="Sakkal Majalla"/>
          <w:sz w:val="28"/>
          <w:szCs w:val="28"/>
        </w:rPr>
        <w:t>.</w:t>
      </w:r>
    </w:p>
    <w:p w14:paraId="6855E844" w14:textId="34EB89FE" w:rsidR="00A535A1" w:rsidRPr="00A535A1" w:rsidRDefault="00A535A1" w:rsidP="00A10CF8">
      <w:pPr>
        <w:numPr>
          <w:ilvl w:val="0"/>
          <w:numId w:val="75"/>
        </w:numPr>
        <w:spacing w:line="360" w:lineRule="auto"/>
        <w:jc w:val="both"/>
        <w:rPr>
          <w:rFonts w:ascii="Sakkal Majalla" w:hAnsi="Sakkal Majalla" w:cs="Sakkal Majalla"/>
          <w:sz w:val="28"/>
          <w:szCs w:val="28"/>
        </w:rPr>
      </w:pPr>
      <w:r w:rsidRPr="00A535A1">
        <w:rPr>
          <w:rFonts w:ascii="Sakkal Majalla" w:hAnsi="Sakkal Majalla" w:cs="Sakkal Majalla"/>
          <w:sz w:val="28"/>
          <w:szCs w:val="28"/>
          <w:rtl/>
        </w:rPr>
        <w:t>الاستثمار في نشر الوعي والتثقيف البيئي داخل قطاع المقاولات والمطورين حول جدوى الفرز من المصدر</w:t>
      </w:r>
      <w:r w:rsidRPr="00A535A1">
        <w:rPr>
          <w:rFonts w:ascii="Sakkal Majalla" w:hAnsi="Sakkal Majalla" w:cs="Sakkal Majalla"/>
          <w:sz w:val="28"/>
          <w:szCs w:val="28"/>
        </w:rPr>
        <w:t>.</w:t>
      </w:r>
    </w:p>
    <w:p w14:paraId="658AABC4" w14:textId="2E2DA57D" w:rsidR="00A535A1" w:rsidRPr="00A535A1" w:rsidRDefault="00A535A1" w:rsidP="00A10CF8">
      <w:pPr>
        <w:pStyle w:val="ListParagraph"/>
        <w:numPr>
          <w:ilvl w:val="0"/>
          <w:numId w:val="70"/>
        </w:numPr>
        <w:bidi/>
        <w:spacing w:line="360" w:lineRule="auto"/>
        <w:jc w:val="both"/>
        <w:rPr>
          <w:rFonts w:ascii="Sakkal Majalla" w:hAnsi="Sakkal Majalla" w:cs="Sakkal Majalla"/>
          <w:b/>
          <w:bCs/>
          <w:sz w:val="28"/>
          <w:szCs w:val="28"/>
        </w:rPr>
      </w:pPr>
      <w:r w:rsidRPr="00A535A1">
        <w:rPr>
          <w:rFonts w:ascii="Sakkal Majalla" w:hAnsi="Sakkal Majalla" w:cs="Sakkal Majalla"/>
          <w:b/>
          <w:bCs/>
          <w:sz w:val="28"/>
          <w:szCs w:val="28"/>
          <w:rtl/>
        </w:rPr>
        <w:t>على المستوى الأكاديمي والمجتمعي</w:t>
      </w:r>
      <w:r w:rsidRPr="00A535A1">
        <w:rPr>
          <w:rFonts w:ascii="Sakkal Majalla" w:hAnsi="Sakkal Majalla" w:cs="Sakkal Majalla"/>
          <w:b/>
          <w:bCs/>
          <w:sz w:val="28"/>
          <w:szCs w:val="28"/>
        </w:rPr>
        <w:t>:</w:t>
      </w:r>
    </w:p>
    <w:p w14:paraId="13EC703F" w14:textId="6D424236" w:rsidR="00A535A1" w:rsidRPr="00A535A1" w:rsidRDefault="00A535A1" w:rsidP="00A10CF8">
      <w:pPr>
        <w:pStyle w:val="ListParagraph"/>
        <w:numPr>
          <w:ilvl w:val="0"/>
          <w:numId w:val="76"/>
        </w:numPr>
        <w:bidi/>
        <w:spacing w:line="360" w:lineRule="auto"/>
        <w:jc w:val="both"/>
        <w:rPr>
          <w:rFonts w:ascii="Sakkal Majalla" w:hAnsi="Sakkal Majalla" w:cs="Sakkal Majalla"/>
          <w:sz w:val="28"/>
          <w:szCs w:val="28"/>
        </w:rPr>
      </w:pPr>
      <w:r w:rsidRPr="00A535A1">
        <w:rPr>
          <w:rFonts w:ascii="Sakkal Majalla" w:hAnsi="Sakkal Majalla" w:cs="Sakkal Majalla"/>
          <w:sz w:val="28"/>
          <w:szCs w:val="28"/>
          <w:rtl/>
        </w:rPr>
        <w:t>إطلاق برامج حاضنة لريادة الأعمال البيئية تستهدف تحديدا قطاع الهدم والبناء، داخل مبادرات مثل</w:t>
      </w:r>
      <w:r w:rsidRPr="00A535A1">
        <w:rPr>
          <w:rFonts w:ascii="Sakkal Majalla" w:hAnsi="Sakkal Majalla" w:cs="Sakkal Majalla"/>
          <w:sz w:val="28"/>
          <w:szCs w:val="28"/>
        </w:rPr>
        <w:t xml:space="preserve"> Hub71 </w:t>
      </w:r>
      <w:r w:rsidRPr="00A535A1">
        <w:rPr>
          <w:rFonts w:ascii="Sakkal Majalla" w:hAnsi="Sakkal Majalla" w:cs="Sakkal Majalla"/>
          <w:sz w:val="28"/>
          <w:szCs w:val="28"/>
          <w:rtl/>
        </w:rPr>
        <w:t>أو مدينة مصدر</w:t>
      </w:r>
      <w:r w:rsidRPr="00A535A1">
        <w:rPr>
          <w:rFonts w:ascii="Sakkal Majalla" w:hAnsi="Sakkal Majalla" w:cs="Sakkal Majalla"/>
          <w:sz w:val="28"/>
          <w:szCs w:val="28"/>
        </w:rPr>
        <w:t>.</w:t>
      </w:r>
    </w:p>
    <w:p w14:paraId="7A5340C0" w14:textId="111974F1" w:rsidR="006E3D2D" w:rsidRPr="00413EBA" w:rsidRDefault="00A535A1" w:rsidP="00413EBA">
      <w:pPr>
        <w:numPr>
          <w:ilvl w:val="0"/>
          <w:numId w:val="76"/>
        </w:numPr>
        <w:spacing w:line="360" w:lineRule="auto"/>
        <w:jc w:val="both"/>
        <w:rPr>
          <w:rFonts w:ascii="Sakkal Majalla" w:hAnsi="Sakkal Majalla" w:cs="Sakkal Majalla"/>
          <w:sz w:val="28"/>
          <w:szCs w:val="28"/>
          <w:rtl/>
        </w:rPr>
      </w:pPr>
      <w:r w:rsidRPr="00A535A1">
        <w:rPr>
          <w:rFonts w:ascii="Sakkal Majalla" w:hAnsi="Sakkal Majalla" w:cs="Sakkal Majalla"/>
          <w:sz w:val="28"/>
          <w:szCs w:val="28"/>
          <w:rtl/>
        </w:rPr>
        <w:t>إدراج الاقتصاد الدائري وريادة الأعمال البيئية ضمن مناهج الجامعات والمدارس الفنية</w:t>
      </w:r>
      <w:r w:rsidRPr="00A535A1">
        <w:rPr>
          <w:rFonts w:ascii="Sakkal Majalla" w:hAnsi="Sakkal Majalla" w:cs="Sakkal Majalla"/>
          <w:sz w:val="28"/>
          <w:szCs w:val="28"/>
        </w:rPr>
        <w:t>.</w:t>
      </w:r>
    </w:p>
    <w:p w14:paraId="7C000175" w14:textId="02C84931" w:rsidR="004735CB" w:rsidRPr="00C2792E" w:rsidRDefault="00640963" w:rsidP="006E3D2D">
      <w:pPr>
        <w:spacing w:after="0" w:line="360" w:lineRule="auto"/>
        <w:jc w:val="center"/>
        <w:rPr>
          <w:rFonts w:ascii="Sakkal Majalla" w:hAnsi="Sakkal Majalla" w:cs="Sakkal Majalla"/>
          <w:b/>
          <w:bCs/>
          <w:sz w:val="36"/>
          <w:szCs w:val="36"/>
        </w:rPr>
      </w:pPr>
      <w:r>
        <w:rPr>
          <w:rFonts w:ascii="Sakkal Majalla" w:hAnsi="Sakkal Majalla" w:cs="Sakkal Majalla" w:hint="cs"/>
          <w:b/>
          <w:bCs/>
          <w:sz w:val="36"/>
          <w:szCs w:val="36"/>
          <w:rtl/>
        </w:rPr>
        <w:lastRenderedPageBreak/>
        <w:t>قائمة المراجع</w:t>
      </w:r>
    </w:p>
    <w:p w14:paraId="2744E4BC" w14:textId="4090AB20" w:rsidR="004735CB" w:rsidRPr="00DF0BA0" w:rsidRDefault="00C2792E" w:rsidP="004735CB">
      <w:pPr>
        <w:ind w:left="200"/>
        <w:rPr>
          <w:rFonts w:ascii="Sakkal Majalla" w:hAnsi="Sakkal Majalla" w:cs="Sakkal Majalla"/>
          <w:b/>
          <w:bCs/>
          <w:sz w:val="32"/>
          <w:szCs w:val="32"/>
          <w:rtl/>
        </w:rPr>
      </w:pPr>
      <w:r w:rsidRPr="00DF0BA0">
        <w:rPr>
          <w:rFonts w:ascii="Sakkal Majalla" w:hAnsi="Sakkal Majalla" w:cs="Sakkal Majalla" w:hint="cs"/>
          <w:b/>
          <w:bCs/>
          <w:sz w:val="32"/>
          <w:szCs w:val="32"/>
          <w:rtl/>
        </w:rPr>
        <w:t>المراجع العربية:</w:t>
      </w:r>
    </w:p>
    <w:p w14:paraId="58526405" w14:textId="3D7FCA52" w:rsidR="00332940" w:rsidRPr="00332940" w:rsidRDefault="00332940" w:rsidP="00332940">
      <w:pPr>
        <w:pStyle w:val="ListParagraph"/>
        <w:numPr>
          <w:ilvl w:val="0"/>
          <w:numId w:val="82"/>
        </w:numPr>
        <w:bidi/>
        <w:spacing w:line="360" w:lineRule="auto"/>
        <w:rPr>
          <w:rFonts w:ascii="Sakkal Majalla" w:hAnsi="Sakkal Majalla" w:cs="Sakkal Majalla"/>
          <w:sz w:val="28"/>
          <w:szCs w:val="28"/>
        </w:rPr>
      </w:pPr>
      <w:r w:rsidRPr="00332940">
        <w:rPr>
          <w:rFonts w:ascii="Sakkal Majalla" w:hAnsi="Sakkal Majalla" w:cs="Sakkal Majalla"/>
          <w:sz w:val="28"/>
          <w:szCs w:val="28"/>
          <w:rtl/>
        </w:rPr>
        <w:t>العتيبة، ن., &amp; الهنائي، م. (2023). ممارسات إدارة مخلفات البناء وتأثير التوعية في تقليل المخلفات: حالة دراسية من أبوظبي. مجلة الإمارات للبيئة والتنمية، 27(2)، 145–163.</w:t>
      </w:r>
    </w:p>
    <w:p w14:paraId="6CB195F8" w14:textId="7879BBF6" w:rsidR="00465A1E" w:rsidRPr="00465A1E" w:rsidRDefault="00332940" w:rsidP="00465A1E">
      <w:pPr>
        <w:pStyle w:val="ListParagraph"/>
        <w:numPr>
          <w:ilvl w:val="0"/>
          <w:numId w:val="82"/>
        </w:numPr>
        <w:bidi/>
        <w:spacing w:line="360" w:lineRule="auto"/>
        <w:rPr>
          <w:rFonts w:ascii="Sakkal Majalla" w:hAnsi="Sakkal Majalla" w:cs="Sakkal Majalla"/>
          <w:sz w:val="28"/>
          <w:szCs w:val="28"/>
          <w:rtl/>
        </w:rPr>
      </w:pPr>
      <w:r w:rsidRPr="00332940">
        <w:rPr>
          <w:rFonts w:ascii="Sakkal Majalla" w:hAnsi="Sakkal Majalla" w:cs="Sakkal Majalla"/>
          <w:sz w:val="28"/>
          <w:szCs w:val="28"/>
          <w:rtl/>
        </w:rPr>
        <w:t>العباسي، س. (2022). نحو إدارة فعالة لمخلفات البناء في الإمارات: منظور الاقتصاد الدائري. مجلة الخليج للتنمية المستدامة، 10(1)، 88–112.</w:t>
      </w:r>
    </w:p>
    <w:p w14:paraId="77C4C947" w14:textId="7A20634F" w:rsidR="00465A1E" w:rsidRPr="00465A1E" w:rsidRDefault="00465A1E" w:rsidP="00465A1E">
      <w:pPr>
        <w:pStyle w:val="ListParagraph"/>
        <w:numPr>
          <w:ilvl w:val="0"/>
          <w:numId w:val="82"/>
        </w:numPr>
        <w:bidi/>
        <w:spacing w:line="360" w:lineRule="auto"/>
        <w:rPr>
          <w:rFonts w:ascii="Sakkal Majalla" w:hAnsi="Sakkal Majalla" w:cs="Sakkal Majalla"/>
          <w:sz w:val="28"/>
          <w:szCs w:val="28"/>
        </w:rPr>
      </w:pPr>
      <w:r w:rsidRPr="00465A1E">
        <w:rPr>
          <w:rFonts w:ascii="Sakkal Majalla" w:hAnsi="Sakkal Majalla" w:cs="Sakkal Majalla"/>
          <w:sz w:val="28"/>
          <w:szCs w:val="28"/>
        </w:rPr>
        <w:t xml:space="preserve">    </w:t>
      </w:r>
      <w:r w:rsidRPr="00465A1E">
        <w:rPr>
          <w:rFonts w:ascii="Sakkal Majalla" w:hAnsi="Sakkal Majalla" w:cs="Sakkal Majalla"/>
          <w:sz w:val="28"/>
          <w:szCs w:val="28"/>
          <w:rtl/>
        </w:rPr>
        <w:t>مركز الإحصاء – أبوظبي (2019). التقرير الإحصائي السنوي لإمارة أبوظبي – البيئة. حكومة أبوظبي</w:t>
      </w:r>
      <w:r w:rsidRPr="00465A1E">
        <w:rPr>
          <w:rFonts w:ascii="Sakkal Majalla" w:hAnsi="Sakkal Majalla" w:cs="Sakkal Majalla"/>
          <w:sz w:val="28"/>
          <w:szCs w:val="28"/>
        </w:rPr>
        <w:t>. https://www.scad.gov.</w:t>
      </w:r>
      <w:r w:rsidR="00F60BE4">
        <w:rPr>
          <w:rFonts w:ascii="Sakkal Majalla" w:hAnsi="Sakkal Majalla" w:cs="Sakkal Majalla"/>
          <w:sz w:val="28"/>
          <w:szCs w:val="28"/>
        </w:rPr>
        <w:t>ae</w:t>
      </w:r>
    </w:p>
    <w:p w14:paraId="771F85F9" w14:textId="77777777" w:rsidR="00C2792E" w:rsidRPr="00C2792E" w:rsidRDefault="00C2792E" w:rsidP="004735CB">
      <w:pPr>
        <w:ind w:left="200"/>
        <w:rPr>
          <w:rFonts w:ascii="Sakkal Majalla" w:hAnsi="Sakkal Majalla" w:cs="Sakkal Majalla"/>
          <w:sz w:val="28"/>
          <w:szCs w:val="28"/>
          <w:rtl/>
        </w:rPr>
      </w:pPr>
    </w:p>
    <w:p w14:paraId="37762CAD" w14:textId="5E313E41" w:rsidR="00C2792E" w:rsidRPr="00DF0BA0" w:rsidRDefault="00C2792E" w:rsidP="00C2792E">
      <w:pPr>
        <w:ind w:left="200"/>
        <w:rPr>
          <w:rFonts w:ascii="Sakkal Majalla" w:hAnsi="Sakkal Majalla" w:cs="Sakkal Majalla"/>
          <w:b/>
          <w:bCs/>
          <w:sz w:val="32"/>
          <w:szCs w:val="32"/>
          <w:rtl/>
        </w:rPr>
      </w:pPr>
      <w:r w:rsidRPr="00DF0BA0">
        <w:rPr>
          <w:rFonts w:ascii="Sakkal Majalla" w:hAnsi="Sakkal Majalla" w:cs="Sakkal Majalla" w:hint="cs"/>
          <w:b/>
          <w:bCs/>
          <w:sz w:val="32"/>
          <w:szCs w:val="32"/>
          <w:rtl/>
        </w:rPr>
        <w:t>المراجع الإنجليزية:</w:t>
      </w:r>
    </w:p>
    <w:p w14:paraId="3F33DF65" w14:textId="58854C7F" w:rsidR="00332940" w:rsidRPr="00332940" w:rsidRDefault="00332940" w:rsidP="00332940">
      <w:pPr>
        <w:pStyle w:val="ListParagraph"/>
        <w:numPr>
          <w:ilvl w:val="1"/>
          <w:numId w:val="76"/>
        </w:numPr>
        <w:spacing w:line="360" w:lineRule="auto"/>
        <w:ind w:left="90"/>
        <w:rPr>
          <w:rFonts w:ascii="Sakkal Majalla" w:hAnsi="Sakkal Majalla" w:cs="Sakkal Majalla"/>
          <w:sz w:val="28"/>
          <w:szCs w:val="28"/>
        </w:rPr>
      </w:pPr>
      <w:r w:rsidRPr="00332940">
        <w:rPr>
          <w:rFonts w:ascii="Sakkal Majalla" w:hAnsi="Sakkal Majalla" w:cs="Sakkal Majalla"/>
          <w:sz w:val="28"/>
          <w:szCs w:val="28"/>
        </w:rPr>
        <w:t>ADSmeHub. (2025). From waste to wonder: A young entrepreneur's guide to circularity in the UAE. https://www.adsmehub.ae/en/explore/post-details/from-waste-to-wonder-a-young-entrepreneurs-guide-to-circularity-in-the-uae</w:t>
      </w:r>
    </w:p>
    <w:p w14:paraId="68C5EDEE" w14:textId="5C720727" w:rsidR="00332940" w:rsidRPr="00332940" w:rsidRDefault="00332940" w:rsidP="00332940">
      <w:pPr>
        <w:pStyle w:val="ListParagraph"/>
        <w:numPr>
          <w:ilvl w:val="1"/>
          <w:numId w:val="76"/>
        </w:numPr>
        <w:spacing w:line="360" w:lineRule="auto"/>
        <w:ind w:left="90"/>
        <w:rPr>
          <w:rFonts w:ascii="Sakkal Majalla" w:hAnsi="Sakkal Majalla" w:cs="Sakkal Majalla"/>
          <w:sz w:val="28"/>
          <w:szCs w:val="28"/>
        </w:rPr>
      </w:pPr>
      <w:r w:rsidRPr="00332940">
        <w:rPr>
          <w:rFonts w:ascii="Sakkal Majalla" w:hAnsi="Sakkal Majalla" w:cs="Sakkal Majalla"/>
          <w:sz w:val="28"/>
          <w:szCs w:val="28"/>
        </w:rPr>
        <w:t>Alvarez, S. A., &amp; Barney, J. B. (2007). Discovery and creation: Alternative theories of entrepreneurial action. Strategic Entrepreneurship Journal, 1(1–2), 11–26. https://doi.org/10.1002/sej.4</w:t>
      </w:r>
      <w:r w:rsidR="00465A1E">
        <w:rPr>
          <w:rFonts w:ascii="Sakkal Majalla" w:hAnsi="Sakkal Majalla" w:cs="Sakkal Majalla" w:hint="cs"/>
          <w:sz w:val="28"/>
          <w:szCs w:val="28"/>
          <w:rtl/>
        </w:rPr>
        <w:t xml:space="preserve"> </w:t>
      </w:r>
    </w:p>
    <w:p w14:paraId="4FC2E1D4" w14:textId="492E3918" w:rsidR="00465A1E" w:rsidRDefault="00465A1E" w:rsidP="00332940">
      <w:pPr>
        <w:pStyle w:val="ListParagraph"/>
        <w:numPr>
          <w:ilvl w:val="1"/>
          <w:numId w:val="76"/>
        </w:numPr>
        <w:spacing w:line="360" w:lineRule="auto"/>
        <w:ind w:left="90"/>
        <w:rPr>
          <w:rFonts w:ascii="Sakkal Majalla" w:hAnsi="Sakkal Majalla" w:cs="Sakkal Majalla"/>
          <w:sz w:val="28"/>
          <w:szCs w:val="28"/>
        </w:rPr>
      </w:pPr>
      <w:r w:rsidRPr="00465A1E">
        <w:rPr>
          <w:rFonts w:ascii="Sakkal Majalla" w:hAnsi="Sakkal Majalla" w:cs="Sakkal Majalla"/>
          <w:sz w:val="28"/>
          <w:szCs w:val="28"/>
        </w:rPr>
        <w:t>CairoScene. (2021). Egyptian startup TileGreen recycles plastic into outdoor tiles. https://www.cairoscene.com/Buzz/Egyptian-Startup-TileGreen-Recycles-Plastic-into-Outdoor-Tiles</w:t>
      </w:r>
    </w:p>
    <w:p w14:paraId="66F53607" w14:textId="63EB2A4E" w:rsidR="00332940" w:rsidRPr="00332940" w:rsidRDefault="00332940" w:rsidP="00465A1E">
      <w:pPr>
        <w:pStyle w:val="ListParagraph"/>
        <w:numPr>
          <w:ilvl w:val="1"/>
          <w:numId w:val="76"/>
        </w:numPr>
        <w:spacing w:line="360" w:lineRule="auto"/>
        <w:ind w:left="90"/>
        <w:rPr>
          <w:rFonts w:ascii="Sakkal Majalla" w:hAnsi="Sakkal Majalla" w:cs="Sakkal Majalla"/>
          <w:sz w:val="28"/>
          <w:szCs w:val="28"/>
        </w:rPr>
      </w:pPr>
      <w:r w:rsidRPr="00332940">
        <w:rPr>
          <w:rFonts w:ascii="Sakkal Majalla" w:hAnsi="Sakkal Majalla" w:cs="Sakkal Majalla"/>
          <w:sz w:val="28"/>
          <w:szCs w:val="28"/>
        </w:rPr>
        <w:t>Dean, T. J., &amp; McMullen, J. S. (2007). Toward a theory of sustainable entrepreneurship: Reducing environmental degradation through entrepreneurial action. Journal of Business Venturing, 22(1), 50–76. https://doi.org/10.1016/j.jbusvent.2005.09.003</w:t>
      </w:r>
    </w:p>
    <w:p w14:paraId="2D93DD05" w14:textId="436A477F" w:rsidR="00332940" w:rsidRPr="00332940" w:rsidRDefault="00332940" w:rsidP="00332940">
      <w:pPr>
        <w:pStyle w:val="ListParagraph"/>
        <w:numPr>
          <w:ilvl w:val="1"/>
          <w:numId w:val="76"/>
        </w:numPr>
        <w:spacing w:line="360" w:lineRule="auto"/>
        <w:ind w:left="90"/>
        <w:rPr>
          <w:rFonts w:ascii="Sakkal Majalla" w:hAnsi="Sakkal Majalla" w:cs="Sakkal Majalla"/>
          <w:sz w:val="28"/>
          <w:szCs w:val="28"/>
        </w:rPr>
      </w:pPr>
      <w:r w:rsidRPr="00332940">
        <w:rPr>
          <w:rFonts w:ascii="Sakkal Majalla" w:hAnsi="Sakkal Majalla" w:cs="Sakkal Majalla"/>
          <w:sz w:val="28"/>
          <w:szCs w:val="28"/>
        </w:rPr>
        <w:t>Dispo, C. S. (2024). Construction and demolition waste management in Abu Dhabi: A case study of Al Dhafra Recycling Industries [Master’s thesis, University of the Philippines Open University]. https://repository.upou.edu.ph/items/1dc178fb-2603-4fcb-bac6-d6ac2d887379/full</w:t>
      </w:r>
    </w:p>
    <w:p w14:paraId="45CCA9B8" w14:textId="15C1C4DF" w:rsidR="00332940" w:rsidRPr="00332940" w:rsidRDefault="00332940" w:rsidP="00332940">
      <w:pPr>
        <w:pStyle w:val="ListParagraph"/>
        <w:numPr>
          <w:ilvl w:val="1"/>
          <w:numId w:val="76"/>
        </w:numPr>
        <w:spacing w:line="360" w:lineRule="auto"/>
        <w:ind w:left="90"/>
        <w:rPr>
          <w:rFonts w:ascii="Sakkal Majalla" w:hAnsi="Sakkal Majalla" w:cs="Sakkal Majalla"/>
          <w:sz w:val="28"/>
          <w:szCs w:val="28"/>
        </w:rPr>
      </w:pPr>
      <w:r w:rsidRPr="00332940">
        <w:rPr>
          <w:rFonts w:ascii="Sakkal Majalla" w:hAnsi="Sakkal Majalla" w:cs="Sakkal Majalla"/>
          <w:sz w:val="28"/>
          <w:szCs w:val="28"/>
        </w:rPr>
        <w:lastRenderedPageBreak/>
        <w:t>Geissdoerfer, M., Savaget, P., Bocken, N. M. P., &amp; Hultink, E. J. (2017). The circular economy – A new sustainability paradigm? Journal of Cleaner Production, 143, 757–768. https://doi.org/10.1016/j.jclepro.2016.12.048</w:t>
      </w:r>
    </w:p>
    <w:p w14:paraId="749C2C08" w14:textId="1B20FB79" w:rsidR="00332940" w:rsidRPr="00332940" w:rsidRDefault="00332940" w:rsidP="00332940">
      <w:pPr>
        <w:pStyle w:val="ListParagraph"/>
        <w:numPr>
          <w:ilvl w:val="1"/>
          <w:numId w:val="76"/>
        </w:numPr>
        <w:spacing w:line="360" w:lineRule="auto"/>
        <w:ind w:left="90"/>
        <w:rPr>
          <w:rFonts w:ascii="Sakkal Majalla" w:hAnsi="Sakkal Majalla" w:cs="Sakkal Majalla"/>
          <w:sz w:val="28"/>
          <w:szCs w:val="28"/>
        </w:rPr>
      </w:pPr>
      <w:r w:rsidRPr="00332940">
        <w:rPr>
          <w:rFonts w:ascii="Sakkal Majalla" w:hAnsi="Sakkal Majalla" w:cs="Sakkal Majalla"/>
          <w:sz w:val="28"/>
          <w:szCs w:val="28"/>
        </w:rPr>
        <w:t>Gulf Petrochemicals &amp; Chemicals Association (GPCA). (2022). DGrade plastic flake recycling factory opens in KIZAD to support a closed loop in the UAE. https://www.gpca.org.ae/2022/03/30/dgrade-plastic-flake-recycling-factory-opens-in-kizad-to-support-a-closed-loop-in-the-uae</w:t>
      </w:r>
    </w:p>
    <w:p w14:paraId="36961CFF" w14:textId="372B8DD2" w:rsidR="00332940" w:rsidRPr="00332940" w:rsidRDefault="00332940" w:rsidP="00332940">
      <w:pPr>
        <w:pStyle w:val="ListParagraph"/>
        <w:numPr>
          <w:ilvl w:val="1"/>
          <w:numId w:val="76"/>
        </w:numPr>
        <w:spacing w:line="360" w:lineRule="auto"/>
        <w:ind w:left="90"/>
        <w:rPr>
          <w:rFonts w:ascii="Sakkal Majalla" w:hAnsi="Sakkal Majalla" w:cs="Sakkal Majalla"/>
          <w:sz w:val="28"/>
          <w:szCs w:val="28"/>
        </w:rPr>
      </w:pPr>
      <w:r w:rsidRPr="00332940">
        <w:rPr>
          <w:rFonts w:ascii="Sakkal Majalla" w:hAnsi="Sakkal Majalla" w:cs="Sakkal Majalla"/>
          <w:sz w:val="28"/>
          <w:szCs w:val="28"/>
        </w:rPr>
        <w:t>Hittini, B., &amp; Shibeika, A. (2019). Construction and demolition waste management in the UAE: An exploratory study. Proceedings of the Institution of Civil Engineers - Waste and Resource Management, 172(3), 127–137. https://doi.org/10.1680/jwarm.18.00015</w:t>
      </w:r>
    </w:p>
    <w:p w14:paraId="21B99B55" w14:textId="7CD23F8C" w:rsidR="00332940" w:rsidRPr="00332940" w:rsidRDefault="00332940" w:rsidP="00332940">
      <w:pPr>
        <w:pStyle w:val="ListParagraph"/>
        <w:numPr>
          <w:ilvl w:val="1"/>
          <w:numId w:val="76"/>
        </w:numPr>
        <w:spacing w:line="360" w:lineRule="auto"/>
        <w:ind w:left="90"/>
        <w:rPr>
          <w:rFonts w:ascii="Sakkal Majalla" w:hAnsi="Sakkal Majalla" w:cs="Sakkal Majalla"/>
          <w:sz w:val="28"/>
          <w:szCs w:val="28"/>
        </w:rPr>
      </w:pPr>
      <w:r w:rsidRPr="00332940">
        <w:rPr>
          <w:rFonts w:ascii="Sakkal Majalla" w:hAnsi="Sakkal Majalla" w:cs="Sakkal Majalla"/>
          <w:sz w:val="28"/>
          <w:szCs w:val="28"/>
        </w:rPr>
        <w:t>Müller, R., Hansen, L., &amp; Friedrich, S. (2021). Challenges and opportunities in construction and demolition waste management: A circular economy perspective from Europe. Journal of Cleaner Production, 314, 128061. https://doi.org/10.1016/j.jclepro.2021.128061</w:t>
      </w:r>
    </w:p>
    <w:p w14:paraId="653B0886" w14:textId="223C1DA3" w:rsidR="00332940" w:rsidRPr="00332940" w:rsidRDefault="00332940" w:rsidP="00332940">
      <w:pPr>
        <w:pStyle w:val="ListParagraph"/>
        <w:numPr>
          <w:ilvl w:val="1"/>
          <w:numId w:val="76"/>
        </w:numPr>
        <w:spacing w:line="360" w:lineRule="auto"/>
        <w:ind w:left="90"/>
        <w:rPr>
          <w:rFonts w:ascii="Sakkal Majalla" w:hAnsi="Sakkal Majalla" w:cs="Sakkal Majalla"/>
          <w:sz w:val="28"/>
          <w:szCs w:val="28"/>
        </w:rPr>
      </w:pPr>
      <w:r w:rsidRPr="00332940">
        <w:rPr>
          <w:rFonts w:ascii="Sakkal Majalla" w:hAnsi="Sakkal Majalla" w:cs="Sakkal Majalla"/>
          <w:sz w:val="28"/>
          <w:szCs w:val="28"/>
        </w:rPr>
        <w:t>Powell, W. W., &amp; Grodal, S. (2005). Networks of innovators. In J. Fagerberg, D. Mowery, &amp; R. R. Nelson (Eds.), The Oxford handbook of innovation (pp. 56–85). Oxford University Press.</w:t>
      </w:r>
    </w:p>
    <w:p w14:paraId="66276A63" w14:textId="0B73DD6D" w:rsidR="00332940" w:rsidRPr="00332940" w:rsidRDefault="00332940" w:rsidP="00332940">
      <w:pPr>
        <w:pStyle w:val="ListParagraph"/>
        <w:numPr>
          <w:ilvl w:val="1"/>
          <w:numId w:val="76"/>
        </w:numPr>
        <w:spacing w:line="360" w:lineRule="auto"/>
        <w:ind w:left="90"/>
        <w:rPr>
          <w:rFonts w:ascii="Sakkal Majalla" w:hAnsi="Sakkal Majalla" w:cs="Sakkal Majalla"/>
          <w:sz w:val="28"/>
          <w:szCs w:val="28"/>
        </w:rPr>
      </w:pPr>
      <w:r w:rsidRPr="00332940">
        <w:rPr>
          <w:rFonts w:ascii="Sakkal Majalla" w:hAnsi="Sakkal Majalla" w:cs="Sakkal Majalla"/>
          <w:sz w:val="28"/>
          <w:szCs w:val="28"/>
        </w:rPr>
        <w:t>Rubicon Global. (2018). Reinventing waste management through data: The Rubicon Global model. https://www.rubicon.com</w:t>
      </w:r>
    </w:p>
    <w:p w14:paraId="75235519" w14:textId="58BDC15D" w:rsidR="00332940" w:rsidRPr="00332940" w:rsidRDefault="00332940" w:rsidP="00332940">
      <w:pPr>
        <w:pStyle w:val="ListParagraph"/>
        <w:numPr>
          <w:ilvl w:val="1"/>
          <w:numId w:val="76"/>
        </w:numPr>
        <w:spacing w:line="360" w:lineRule="auto"/>
        <w:ind w:left="90"/>
        <w:rPr>
          <w:rFonts w:ascii="Sakkal Majalla" w:hAnsi="Sakkal Majalla" w:cs="Sakkal Majalla"/>
          <w:sz w:val="28"/>
          <w:szCs w:val="28"/>
        </w:rPr>
      </w:pPr>
      <w:r w:rsidRPr="00332940">
        <w:rPr>
          <w:rFonts w:ascii="Sakkal Majalla" w:hAnsi="Sakkal Majalla" w:cs="Sakkal Majalla"/>
          <w:sz w:val="28"/>
          <w:szCs w:val="28"/>
        </w:rPr>
        <w:t>Saebi, T., Foss, N. J., &amp; Linder, S. (2019). Social entrepreneurship research: Past achievements and future promises. Journal of Management, 45(1), 70–95. https://doi.org/10.1177/0149206318793196</w:t>
      </w:r>
    </w:p>
    <w:p w14:paraId="660E81F4" w14:textId="4DB06D76" w:rsidR="00332940" w:rsidRPr="00332940" w:rsidRDefault="00332940" w:rsidP="00332940">
      <w:pPr>
        <w:pStyle w:val="ListParagraph"/>
        <w:numPr>
          <w:ilvl w:val="1"/>
          <w:numId w:val="76"/>
        </w:numPr>
        <w:spacing w:line="360" w:lineRule="auto"/>
        <w:ind w:left="90"/>
        <w:rPr>
          <w:rFonts w:ascii="Sakkal Majalla" w:hAnsi="Sakkal Majalla" w:cs="Sakkal Majalla"/>
          <w:sz w:val="28"/>
          <w:szCs w:val="28"/>
        </w:rPr>
      </w:pPr>
      <w:r w:rsidRPr="00332940">
        <w:rPr>
          <w:rFonts w:ascii="Sakkal Majalla" w:hAnsi="Sakkal Majalla" w:cs="Sakkal Majalla"/>
          <w:sz w:val="28"/>
          <w:szCs w:val="28"/>
        </w:rPr>
        <w:t>Scott, W. R. (2014). Institutions and organizations: Ideas, interests, and identities (4th ed.). SAGE Publications.</w:t>
      </w:r>
    </w:p>
    <w:p w14:paraId="679A296A" w14:textId="049A3B4B" w:rsidR="00332940" w:rsidRPr="00332940" w:rsidRDefault="00332940" w:rsidP="00332940">
      <w:pPr>
        <w:pStyle w:val="ListParagraph"/>
        <w:numPr>
          <w:ilvl w:val="1"/>
          <w:numId w:val="76"/>
        </w:numPr>
        <w:spacing w:line="360" w:lineRule="auto"/>
        <w:ind w:left="90"/>
        <w:rPr>
          <w:rFonts w:ascii="Sakkal Majalla" w:hAnsi="Sakkal Majalla" w:cs="Sakkal Majalla"/>
          <w:sz w:val="28"/>
          <w:szCs w:val="28"/>
        </w:rPr>
      </w:pPr>
      <w:r w:rsidRPr="00332940">
        <w:rPr>
          <w:rFonts w:ascii="Sakkal Majalla" w:hAnsi="Sakkal Majalla" w:cs="Sakkal Majalla"/>
          <w:sz w:val="28"/>
          <w:szCs w:val="28"/>
        </w:rPr>
        <w:t>Williams, I. D. (2020). Construction and demolition waste management: A global overview. Waste Management &amp; Research, 38(6), 607–616. https://doi.org/10.1177/0734242X20917434</w:t>
      </w:r>
    </w:p>
    <w:p w14:paraId="06DED86E" w14:textId="2033AFCF" w:rsidR="00332940" w:rsidRPr="007C2968" w:rsidRDefault="00332940" w:rsidP="00332940">
      <w:pPr>
        <w:pStyle w:val="ListParagraph"/>
        <w:numPr>
          <w:ilvl w:val="1"/>
          <w:numId w:val="76"/>
        </w:numPr>
        <w:spacing w:line="360" w:lineRule="auto"/>
        <w:ind w:left="90"/>
        <w:rPr>
          <w:rFonts w:ascii="Sakkal Majalla" w:hAnsi="Sakkal Majalla" w:cs="Sakkal Majalla"/>
          <w:sz w:val="28"/>
          <w:szCs w:val="28"/>
        </w:rPr>
      </w:pPr>
      <w:r w:rsidRPr="00332940">
        <w:rPr>
          <w:rFonts w:ascii="Sakkal Majalla" w:hAnsi="Sakkal Majalla" w:cs="Sakkal Majalla"/>
          <w:sz w:val="28"/>
          <w:szCs w:val="28"/>
        </w:rPr>
        <w:t>ZenRobotics. (2020). Smart recycling with AI: The ZenRobotics revolution. https://www.zenrobotics.com</w:t>
      </w:r>
    </w:p>
    <w:p w14:paraId="582AA881" w14:textId="77777777" w:rsidR="00C2792E" w:rsidRPr="007C2968" w:rsidRDefault="00C2792E" w:rsidP="00DF0BA0">
      <w:pPr>
        <w:bidi w:val="0"/>
        <w:ind w:left="90"/>
        <w:rPr>
          <w:rFonts w:ascii="Sakkal Majalla" w:hAnsi="Sakkal Majalla" w:cs="Sakkal Majalla"/>
          <w:sz w:val="28"/>
          <w:szCs w:val="28"/>
          <w:rtl/>
        </w:rPr>
      </w:pPr>
    </w:p>
    <w:p w14:paraId="4E8E0DE7" w14:textId="77777777" w:rsidR="00C2792E" w:rsidRPr="007C2968" w:rsidRDefault="00C2792E" w:rsidP="004735CB">
      <w:pPr>
        <w:ind w:left="200"/>
        <w:rPr>
          <w:rFonts w:ascii="Sakkal Majalla" w:hAnsi="Sakkal Majalla" w:cs="Sakkal Majalla"/>
          <w:sz w:val="28"/>
          <w:szCs w:val="28"/>
          <w:rtl/>
        </w:rPr>
      </w:pPr>
    </w:p>
    <w:p w14:paraId="16B3DE70" w14:textId="77777777" w:rsidR="0029391B" w:rsidRPr="007C2968" w:rsidRDefault="0029391B" w:rsidP="004735CB">
      <w:pPr>
        <w:ind w:left="200"/>
        <w:rPr>
          <w:rFonts w:ascii="Sakkal Majalla" w:hAnsi="Sakkal Majalla" w:cs="Sakkal Majalla"/>
          <w:sz w:val="28"/>
          <w:szCs w:val="28"/>
          <w:rtl/>
        </w:rPr>
      </w:pPr>
    </w:p>
    <w:p w14:paraId="18E84D8C" w14:textId="77777777" w:rsidR="0029391B" w:rsidRDefault="0029391B" w:rsidP="004735CB">
      <w:pPr>
        <w:ind w:left="200"/>
        <w:rPr>
          <w:rtl/>
        </w:rPr>
      </w:pPr>
    </w:p>
    <w:p w14:paraId="75FC6201" w14:textId="77777777" w:rsidR="0029391B" w:rsidRDefault="0029391B" w:rsidP="00932177">
      <w:pPr>
        <w:rPr>
          <w:rtl/>
        </w:rPr>
      </w:pPr>
    </w:p>
    <w:p w14:paraId="74BD72B3" w14:textId="77777777" w:rsidR="0029391B" w:rsidRDefault="0029391B" w:rsidP="004735CB">
      <w:pPr>
        <w:ind w:left="200"/>
        <w:rPr>
          <w:rtl/>
        </w:rPr>
      </w:pPr>
    </w:p>
    <w:p w14:paraId="7599D43F" w14:textId="77777777" w:rsidR="0029391B" w:rsidRDefault="0029391B" w:rsidP="004735CB">
      <w:pPr>
        <w:ind w:left="200"/>
        <w:rPr>
          <w:rtl/>
        </w:rPr>
      </w:pPr>
    </w:p>
    <w:p w14:paraId="59A4EC8C" w14:textId="77777777" w:rsidR="0029391B" w:rsidRDefault="0029391B" w:rsidP="004735CB">
      <w:pPr>
        <w:ind w:left="200"/>
        <w:rPr>
          <w:rtl/>
        </w:rPr>
      </w:pPr>
    </w:p>
    <w:p w14:paraId="6ACF752F" w14:textId="77777777" w:rsidR="009B30C5" w:rsidRDefault="009B30C5" w:rsidP="00932177">
      <w:pPr>
        <w:rPr>
          <w:rtl/>
        </w:rPr>
      </w:pPr>
    </w:p>
    <w:p w14:paraId="3A87C583" w14:textId="77777777" w:rsidR="009B30C5" w:rsidRDefault="009B30C5" w:rsidP="004735CB">
      <w:pPr>
        <w:ind w:left="200"/>
        <w:rPr>
          <w:rtl/>
        </w:rPr>
      </w:pPr>
    </w:p>
    <w:p w14:paraId="7222E18E" w14:textId="77777777" w:rsidR="009B30C5" w:rsidRDefault="009B30C5" w:rsidP="004735CB">
      <w:pPr>
        <w:ind w:left="200"/>
        <w:rPr>
          <w:rtl/>
        </w:rPr>
      </w:pPr>
    </w:p>
    <w:p w14:paraId="5C936D67" w14:textId="77777777" w:rsidR="0029391B" w:rsidRDefault="0029391B" w:rsidP="003E0A9E">
      <w:pPr>
        <w:rPr>
          <w:rtl/>
        </w:rPr>
      </w:pPr>
    </w:p>
    <w:p w14:paraId="159ABD35" w14:textId="14252C07" w:rsidR="009B30C5" w:rsidRPr="009B30C5" w:rsidRDefault="009B30C5" w:rsidP="009B30C5">
      <w:pPr>
        <w:spacing w:after="0" w:line="360" w:lineRule="auto"/>
        <w:jc w:val="center"/>
        <w:rPr>
          <w:rFonts w:ascii="Sakkal Majalla" w:hAnsi="Sakkal Majalla" w:cs="Sakkal Majalla"/>
          <w:b/>
          <w:bCs/>
          <w:sz w:val="160"/>
          <w:szCs w:val="160"/>
          <w:rtl/>
        </w:rPr>
      </w:pPr>
      <w:r w:rsidRPr="009B30C5">
        <w:rPr>
          <w:rFonts w:ascii="Sakkal Majalla" w:hAnsi="Sakkal Majalla" w:cs="Sakkal Majalla" w:hint="cs"/>
          <w:b/>
          <w:bCs/>
          <w:sz w:val="160"/>
          <w:szCs w:val="160"/>
          <w:rtl/>
        </w:rPr>
        <w:t>الملاحق</w:t>
      </w:r>
    </w:p>
    <w:p w14:paraId="10E455BB" w14:textId="77777777" w:rsidR="009B30C5" w:rsidRDefault="009B30C5" w:rsidP="009B30C5">
      <w:pPr>
        <w:spacing w:after="0" w:line="360" w:lineRule="auto"/>
        <w:rPr>
          <w:rFonts w:ascii="Sakkal Majalla" w:hAnsi="Sakkal Majalla" w:cs="Sakkal Majalla"/>
          <w:b/>
          <w:bCs/>
          <w:sz w:val="36"/>
          <w:szCs w:val="36"/>
          <w:rtl/>
        </w:rPr>
      </w:pPr>
    </w:p>
    <w:p w14:paraId="488A5B9B" w14:textId="77777777" w:rsidR="009B30C5" w:rsidRDefault="009B30C5" w:rsidP="009B30C5">
      <w:pPr>
        <w:spacing w:after="0" w:line="360" w:lineRule="auto"/>
        <w:rPr>
          <w:rFonts w:ascii="Sakkal Majalla" w:hAnsi="Sakkal Majalla" w:cs="Sakkal Majalla"/>
          <w:b/>
          <w:bCs/>
          <w:sz w:val="36"/>
          <w:szCs w:val="36"/>
          <w:rtl/>
        </w:rPr>
      </w:pPr>
    </w:p>
    <w:p w14:paraId="5072006D" w14:textId="77777777" w:rsidR="009B30C5" w:rsidRDefault="009B30C5" w:rsidP="009B30C5">
      <w:pPr>
        <w:spacing w:after="0" w:line="360" w:lineRule="auto"/>
        <w:rPr>
          <w:rFonts w:ascii="Sakkal Majalla" w:hAnsi="Sakkal Majalla" w:cs="Sakkal Majalla"/>
          <w:b/>
          <w:bCs/>
          <w:sz w:val="36"/>
          <w:szCs w:val="36"/>
        </w:rPr>
      </w:pPr>
    </w:p>
    <w:p w14:paraId="485B6FF2" w14:textId="77777777" w:rsidR="00932177" w:rsidRDefault="00932177" w:rsidP="009B30C5">
      <w:pPr>
        <w:spacing w:after="0" w:line="360" w:lineRule="auto"/>
        <w:rPr>
          <w:rFonts w:ascii="Sakkal Majalla" w:hAnsi="Sakkal Majalla" w:cs="Sakkal Majalla"/>
          <w:b/>
          <w:bCs/>
          <w:sz w:val="36"/>
          <w:szCs w:val="36"/>
          <w:rtl/>
        </w:rPr>
      </w:pPr>
    </w:p>
    <w:p w14:paraId="1CCC3204" w14:textId="77777777" w:rsidR="009B30C5" w:rsidRDefault="009B30C5" w:rsidP="009B30C5">
      <w:pPr>
        <w:spacing w:after="0" w:line="360" w:lineRule="auto"/>
        <w:rPr>
          <w:rFonts w:ascii="Sakkal Majalla" w:hAnsi="Sakkal Majalla" w:cs="Sakkal Majalla"/>
          <w:b/>
          <w:bCs/>
          <w:sz w:val="36"/>
          <w:szCs w:val="36"/>
          <w:rtl/>
        </w:rPr>
      </w:pPr>
    </w:p>
    <w:p w14:paraId="5CF062E4" w14:textId="77777777" w:rsidR="009B30C5" w:rsidRPr="009B30C5" w:rsidRDefault="009B30C5" w:rsidP="009B30C5">
      <w:pPr>
        <w:spacing w:after="0" w:line="360" w:lineRule="auto"/>
        <w:rPr>
          <w:rFonts w:ascii="Sakkal Majalla" w:hAnsi="Sakkal Majalla" w:cs="Sakkal Majalla"/>
          <w:b/>
          <w:bCs/>
          <w:sz w:val="36"/>
          <w:szCs w:val="36"/>
        </w:rPr>
      </w:pPr>
    </w:p>
    <w:p w14:paraId="232A0789" w14:textId="0455F271" w:rsidR="001B516B" w:rsidRDefault="001B516B" w:rsidP="001B516B">
      <w:pPr>
        <w:rPr>
          <w:rtl/>
        </w:rPr>
      </w:pPr>
      <w:r>
        <w:rPr>
          <w:rFonts w:ascii="Sakkal Majalla" w:hAnsi="Sakkal Majalla" w:cs="Sakkal Majalla" w:hint="cs"/>
          <w:b/>
          <w:bCs/>
          <w:sz w:val="36"/>
          <w:szCs w:val="36"/>
          <w:rtl/>
        </w:rPr>
        <w:lastRenderedPageBreak/>
        <w:t xml:space="preserve">ملحق: </w:t>
      </w:r>
      <w:r w:rsidR="009B30C5">
        <w:rPr>
          <w:rFonts w:ascii="Sakkal Majalla" w:hAnsi="Sakkal Majalla" w:cs="Sakkal Majalla" w:hint="cs"/>
          <w:b/>
          <w:bCs/>
          <w:sz w:val="36"/>
          <w:szCs w:val="36"/>
          <w:rtl/>
        </w:rPr>
        <w:t>استمارة</w:t>
      </w:r>
      <w:r>
        <w:rPr>
          <w:rFonts w:ascii="Sakkal Majalla" w:hAnsi="Sakkal Majalla" w:cs="Sakkal Majalla" w:hint="cs"/>
          <w:b/>
          <w:bCs/>
          <w:sz w:val="36"/>
          <w:szCs w:val="36"/>
          <w:rtl/>
        </w:rPr>
        <w:t xml:space="preserve"> الاستبيان</w:t>
      </w:r>
    </w:p>
    <w:p w14:paraId="462A42D5" w14:textId="77777777" w:rsidR="0029391B" w:rsidRDefault="0029391B" w:rsidP="0029391B">
      <w:pPr>
        <w:jc w:val="center"/>
        <w:rPr>
          <w:b/>
          <w:bCs/>
          <w:rtl/>
        </w:rPr>
      </w:pPr>
    </w:p>
    <w:p w14:paraId="44574237" w14:textId="77777777" w:rsidR="0029391B" w:rsidRPr="0029391B" w:rsidRDefault="0029391B" w:rsidP="0029391B">
      <w:pPr>
        <w:spacing w:line="480" w:lineRule="auto"/>
        <w:jc w:val="center"/>
        <w:rPr>
          <w:b/>
          <w:bCs/>
          <w:sz w:val="2"/>
          <w:szCs w:val="2"/>
          <w:rtl/>
        </w:rPr>
      </w:pPr>
    </w:p>
    <w:p w14:paraId="77AC8E4C" w14:textId="238F1CF9" w:rsidR="0029391B" w:rsidRPr="0029391B" w:rsidRDefault="0029391B" w:rsidP="0029391B">
      <w:pPr>
        <w:spacing w:line="480" w:lineRule="auto"/>
        <w:jc w:val="center"/>
        <w:rPr>
          <w:b/>
          <w:bCs/>
          <w:sz w:val="28"/>
          <w:szCs w:val="28"/>
        </w:rPr>
      </w:pPr>
      <w:r w:rsidRPr="0029391B">
        <w:rPr>
          <w:rFonts w:hint="cs"/>
          <w:b/>
          <w:bCs/>
          <w:sz w:val="28"/>
          <w:szCs w:val="28"/>
          <w:rtl/>
        </w:rPr>
        <w:t>استمارة استبيان</w:t>
      </w:r>
    </w:p>
    <w:p w14:paraId="31DBE2E3" w14:textId="77777777" w:rsidR="0029391B" w:rsidRDefault="0029391B" w:rsidP="0029391B">
      <w:pPr>
        <w:spacing w:line="480" w:lineRule="auto"/>
        <w:rPr>
          <w:sz w:val="28"/>
          <w:szCs w:val="28"/>
          <w:rtl/>
        </w:rPr>
      </w:pPr>
      <w:r w:rsidRPr="0029391B">
        <w:rPr>
          <w:sz w:val="28"/>
          <w:szCs w:val="28"/>
          <w:rtl/>
        </w:rPr>
        <w:t>السادة/السيدات الكرام،</w:t>
      </w:r>
      <w:r w:rsidRPr="0029391B">
        <w:rPr>
          <w:sz w:val="28"/>
          <w:szCs w:val="28"/>
        </w:rPr>
        <w:br/>
      </w:r>
      <w:r w:rsidRPr="0029391B">
        <w:rPr>
          <w:sz w:val="28"/>
          <w:szCs w:val="28"/>
          <w:rtl/>
        </w:rPr>
        <w:t>تحية طيبة وبعد،</w:t>
      </w:r>
    </w:p>
    <w:p w14:paraId="4873F51C" w14:textId="77777777" w:rsidR="0029391B" w:rsidRPr="0029391B" w:rsidRDefault="0029391B" w:rsidP="0029391B">
      <w:pPr>
        <w:spacing w:line="480" w:lineRule="auto"/>
        <w:jc w:val="center"/>
        <w:rPr>
          <w:b/>
          <w:bCs/>
          <w:sz w:val="2"/>
          <w:szCs w:val="2"/>
          <w:rtl/>
        </w:rPr>
      </w:pPr>
    </w:p>
    <w:p w14:paraId="5B9BD9E2" w14:textId="079DB6A1" w:rsidR="0029391B" w:rsidRPr="0029391B" w:rsidRDefault="0029391B" w:rsidP="0029391B">
      <w:pPr>
        <w:spacing w:line="480" w:lineRule="auto"/>
        <w:jc w:val="center"/>
        <w:rPr>
          <w:sz w:val="28"/>
          <w:szCs w:val="28"/>
        </w:rPr>
      </w:pPr>
      <w:r w:rsidRPr="0029391B">
        <w:rPr>
          <w:b/>
          <w:bCs/>
          <w:sz w:val="28"/>
          <w:szCs w:val="28"/>
          <w:rtl/>
        </w:rPr>
        <w:t>الموضوع</w:t>
      </w:r>
      <w:r w:rsidRPr="0029391B">
        <w:rPr>
          <w:b/>
          <w:bCs/>
          <w:sz w:val="28"/>
          <w:szCs w:val="28"/>
        </w:rPr>
        <w:t>:</w:t>
      </w:r>
      <w:r w:rsidRPr="0029391B">
        <w:rPr>
          <w:sz w:val="28"/>
          <w:szCs w:val="28"/>
        </w:rPr>
        <w:t xml:space="preserve"> </w:t>
      </w:r>
      <w:r w:rsidRPr="0029391B">
        <w:rPr>
          <w:sz w:val="28"/>
          <w:szCs w:val="28"/>
          <w:rtl/>
        </w:rPr>
        <w:t>دعوة للمشاركة في استبيان بحثي حول إعادة تدوير مخلفات الهدم والبناء في إمارة أبوظبي</w:t>
      </w:r>
    </w:p>
    <w:p w14:paraId="4E222882" w14:textId="77777777" w:rsidR="0029391B" w:rsidRPr="0029391B" w:rsidRDefault="0029391B" w:rsidP="0029391B">
      <w:pPr>
        <w:spacing w:line="480" w:lineRule="auto"/>
        <w:jc w:val="center"/>
        <w:rPr>
          <w:sz w:val="28"/>
          <w:szCs w:val="28"/>
        </w:rPr>
      </w:pPr>
      <w:r w:rsidRPr="0029391B">
        <w:rPr>
          <w:sz w:val="28"/>
          <w:szCs w:val="28"/>
          <w:rtl/>
        </w:rPr>
        <w:t>أقوم بإعداد دراسة بحثية ضمن متطلبات الحصول على درجة الماجستير في ريادة الأعمال، بعنوان</w:t>
      </w:r>
      <w:r w:rsidRPr="0029391B">
        <w:rPr>
          <w:sz w:val="28"/>
          <w:szCs w:val="28"/>
        </w:rPr>
        <w:t>:</w:t>
      </w:r>
      <w:r w:rsidRPr="0029391B">
        <w:rPr>
          <w:sz w:val="28"/>
          <w:szCs w:val="28"/>
        </w:rPr>
        <w:br/>
      </w:r>
      <w:r w:rsidRPr="0029391B">
        <w:rPr>
          <w:b/>
          <w:bCs/>
          <w:sz w:val="28"/>
          <w:szCs w:val="28"/>
        </w:rPr>
        <w:t>"</w:t>
      </w:r>
      <w:r w:rsidRPr="0029391B">
        <w:rPr>
          <w:b/>
          <w:bCs/>
          <w:sz w:val="28"/>
          <w:szCs w:val="28"/>
          <w:rtl/>
        </w:rPr>
        <w:t>دور الشركات الناشئة في تطوير إعادة تدوير مخلفات الهدم والبناء في إمارة أبوظبي</w:t>
      </w:r>
      <w:r w:rsidRPr="0029391B">
        <w:rPr>
          <w:b/>
          <w:bCs/>
          <w:sz w:val="28"/>
          <w:szCs w:val="28"/>
        </w:rPr>
        <w:t>"</w:t>
      </w:r>
    </w:p>
    <w:p w14:paraId="0F78D2CE" w14:textId="77777777" w:rsidR="0029391B" w:rsidRPr="0029391B" w:rsidRDefault="0029391B" w:rsidP="0029391B">
      <w:pPr>
        <w:spacing w:line="480" w:lineRule="auto"/>
        <w:rPr>
          <w:sz w:val="28"/>
          <w:szCs w:val="28"/>
        </w:rPr>
      </w:pPr>
      <w:r w:rsidRPr="0029391B">
        <w:rPr>
          <w:sz w:val="28"/>
          <w:szCs w:val="28"/>
          <w:rtl/>
        </w:rPr>
        <w:t>تهدف هذه الدراسة إلى تسليط الضوء على التحديات والفرص التي تواجه الشركات الناشئة في هذا القطاع الحيوي، واقتراح سبل فعالة لإدماجها ضمن منظومة إدارة النفايات بما يحقق أهداف الاقتصاد الدائري والاستدامة في الإمارة</w:t>
      </w:r>
      <w:r w:rsidRPr="0029391B">
        <w:rPr>
          <w:sz w:val="28"/>
          <w:szCs w:val="28"/>
        </w:rPr>
        <w:t>.</w:t>
      </w:r>
    </w:p>
    <w:p w14:paraId="293BD891" w14:textId="75B26760" w:rsidR="0029391B" w:rsidRDefault="0029391B" w:rsidP="0029391B">
      <w:pPr>
        <w:spacing w:line="480" w:lineRule="auto"/>
        <w:rPr>
          <w:b/>
          <w:bCs/>
          <w:sz w:val="28"/>
          <w:szCs w:val="28"/>
          <w:rtl/>
        </w:rPr>
      </w:pPr>
      <w:r w:rsidRPr="0029391B">
        <w:rPr>
          <w:sz w:val="28"/>
          <w:szCs w:val="28"/>
          <w:rtl/>
        </w:rPr>
        <w:t>أود دعوتكم للمساهمة في إنجاح هذا البحث من خلال تعبئة الاستبيان التالي، والذي لا يستغرق أكثر من 7 دقائق</w:t>
      </w:r>
      <w:r w:rsidRPr="0029391B">
        <w:rPr>
          <w:sz w:val="28"/>
          <w:szCs w:val="28"/>
        </w:rPr>
        <w:t>.</w:t>
      </w:r>
      <w:r w:rsidRPr="0029391B">
        <w:rPr>
          <w:sz w:val="28"/>
          <w:szCs w:val="28"/>
        </w:rPr>
        <w:br/>
      </w:r>
      <w:r w:rsidRPr="0029391B">
        <w:rPr>
          <w:b/>
          <w:bCs/>
          <w:sz w:val="28"/>
          <w:szCs w:val="28"/>
          <w:rtl/>
        </w:rPr>
        <w:t>جميع المعلومات سيتم التعامل معها بسرية تامة، وتستخدم لأغراض البحث الأكاديمي فقط</w:t>
      </w:r>
      <w:r w:rsidRPr="0029391B">
        <w:rPr>
          <w:b/>
          <w:bCs/>
          <w:sz w:val="28"/>
          <w:szCs w:val="28"/>
        </w:rPr>
        <w:t>.</w:t>
      </w:r>
    </w:p>
    <w:p w14:paraId="77987250" w14:textId="77777777" w:rsidR="0029391B" w:rsidRPr="0029391B" w:rsidRDefault="0029391B" w:rsidP="0029391B">
      <w:pPr>
        <w:spacing w:line="480" w:lineRule="auto"/>
        <w:rPr>
          <w:sz w:val="16"/>
          <w:szCs w:val="16"/>
        </w:rPr>
      </w:pPr>
    </w:p>
    <w:p w14:paraId="77F00133" w14:textId="77777777" w:rsidR="0029391B" w:rsidRDefault="0029391B" w:rsidP="0029391B">
      <w:pPr>
        <w:spacing w:line="480" w:lineRule="auto"/>
        <w:rPr>
          <w:sz w:val="28"/>
          <w:szCs w:val="28"/>
          <w:rtl/>
        </w:rPr>
      </w:pPr>
      <w:r w:rsidRPr="0029391B">
        <w:rPr>
          <w:sz w:val="28"/>
          <w:szCs w:val="28"/>
          <w:rtl/>
        </w:rPr>
        <w:t>مشاركتكم تمثل قيمة مضافة مهمة للبحث، وتُسهم في رسم ملامح حلول عملية قابلة للتنفيذ تخدم البيئة والمجتمع معًا</w:t>
      </w:r>
      <w:r w:rsidRPr="0029391B">
        <w:rPr>
          <w:sz w:val="28"/>
          <w:szCs w:val="28"/>
        </w:rPr>
        <w:t>.</w:t>
      </w:r>
    </w:p>
    <w:p w14:paraId="26A62F48" w14:textId="77777777" w:rsidR="0029391B" w:rsidRPr="0029391B" w:rsidRDefault="0029391B" w:rsidP="0029391B">
      <w:pPr>
        <w:spacing w:line="480" w:lineRule="auto"/>
        <w:rPr>
          <w:sz w:val="10"/>
          <w:szCs w:val="10"/>
        </w:rPr>
      </w:pPr>
    </w:p>
    <w:p w14:paraId="4D6AE927" w14:textId="77777777" w:rsidR="0029391B" w:rsidRPr="0029391B" w:rsidRDefault="0029391B" w:rsidP="0029391B">
      <w:pPr>
        <w:spacing w:line="480" w:lineRule="auto"/>
        <w:rPr>
          <w:sz w:val="28"/>
          <w:szCs w:val="28"/>
        </w:rPr>
      </w:pPr>
      <w:r w:rsidRPr="0029391B">
        <w:rPr>
          <w:sz w:val="28"/>
          <w:szCs w:val="28"/>
          <w:rtl/>
        </w:rPr>
        <w:t>شاكرًا لكم تعاونكم ووقتك الكريم،</w:t>
      </w:r>
      <w:r w:rsidRPr="0029391B">
        <w:rPr>
          <w:sz w:val="28"/>
          <w:szCs w:val="28"/>
        </w:rPr>
        <w:br/>
      </w:r>
      <w:r w:rsidRPr="0029391B">
        <w:rPr>
          <w:sz w:val="28"/>
          <w:szCs w:val="28"/>
          <w:rtl/>
        </w:rPr>
        <w:t>مع خالص التقدير والاحترام،</w:t>
      </w:r>
    </w:p>
    <w:p w14:paraId="7951AF36" w14:textId="77777777" w:rsidR="0029391B" w:rsidRPr="00901327" w:rsidRDefault="0029391B" w:rsidP="0029391B">
      <w:pPr>
        <w:rPr>
          <w:b/>
          <w:bCs/>
        </w:rPr>
      </w:pPr>
      <w:r w:rsidRPr="00901327">
        <w:rPr>
          <w:b/>
          <w:bCs/>
          <w:rtl/>
        </w:rPr>
        <w:lastRenderedPageBreak/>
        <w:t>نموذج استبيان (موجه إلى الشركات الناشئة والجهات المعنية بإدارة النفايات)</w:t>
      </w:r>
    </w:p>
    <w:p w14:paraId="4DBBB4C9" w14:textId="77777777" w:rsidR="0029391B" w:rsidRPr="00901327" w:rsidRDefault="0029391B" w:rsidP="0029391B">
      <w:r w:rsidRPr="00901327">
        <w:rPr>
          <w:b/>
          <w:bCs/>
          <w:rtl/>
        </w:rPr>
        <w:t>عنوان الاستبيان</w:t>
      </w:r>
      <w:r w:rsidRPr="00901327">
        <w:rPr>
          <w:b/>
          <w:bCs/>
        </w:rPr>
        <w:t>:</w:t>
      </w:r>
      <w:r w:rsidRPr="00901327">
        <w:br/>
      </w:r>
      <w:r w:rsidRPr="00901327">
        <w:rPr>
          <w:i/>
          <w:iCs/>
          <w:rtl/>
        </w:rPr>
        <w:t>دور الشركات الناشئة في تطوير إعادة تدوير مخلفات الهدم والبناء في إمارة أبوظبي</w:t>
      </w:r>
    </w:p>
    <w:p w14:paraId="35135AC3" w14:textId="77777777" w:rsidR="0029391B" w:rsidRPr="00901327" w:rsidRDefault="0029391B" w:rsidP="0029391B">
      <w:r w:rsidRPr="00901327">
        <w:rPr>
          <w:b/>
          <w:bCs/>
          <w:rtl/>
        </w:rPr>
        <w:t>الغرض من الاستبيان</w:t>
      </w:r>
      <w:r w:rsidRPr="00901327">
        <w:rPr>
          <w:b/>
          <w:bCs/>
        </w:rPr>
        <w:t>:</w:t>
      </w:r>
      <w:r w:rsidRPr="00901327">
        <w:br/>
      </w:r>
      <w:r w:rsidRPr="00901327">
        <w:rPr>
          <w:rtl/>
        </w:rPr>
        <w:t>هذا الاستبيان جزء من دراسة أكاديمية لرسالة ماجستير تهدف إلى تحليل مدى مساهمة الشركات الناشئة في تعزيز كفاءة إعادة تدوير مخلفات الهدم والبناء. جميع البيانات تُستخدم لأغراض بحثية فقط، وسيتم التعامل معها بسرية تامة</w:t>
      </w:r>
      <w:r w:rsidRPr="00901327">
        <w:t>.</w:t>
      </w:r>
    </w:p>
    <w:p w14:paraId="428DB937" w14:textId="77777777" w:rsidR="0029391B" w:rsidRPr="00901327" w:rsidRDefault="00000000" w:rsidP="0029391B">
      <w:r>
        <w:pict w14:anchorId="01475605">
          <v:rect id="_x0000_i1025" style="width:0;height:1.5pt" o:hralign="center" o:hrstd="t" o:hr="t" fillcolor="#a0a0a0" stroked="f"/>
        </w:pict>
      </w:r>
    </w:p>
    <w:p w14:paraId="52074CAB" w14:textId="77777777" w:rsidR="0029391B" w:rsidRPr="00901327" w:rsidRDefault="0029391B" w:rsidP="0029391B">
      <w:pPr>
        <w:rPr>
          <w:b/>
          <w:bCs/>
        </w:rPr>
      </w:pPr>
      <w:r w:rsidRPr="00901327">
        <w:rPr>
          <w:rFonts w:ascii="Segoe UI Symbol" w:hAnsi="Segoe UI Symbol" w:cs="Segoe UI Symbol"/>
          <w:b/>
          <w:bCs/>
        </w:rPr>
        <w:t>✦</w:t>
      </w:r>
      <w:r w:rsidRPr="00901327">
        <w:rPr>
          <w:b/>
          <w:bCs/>
        </w:rPr>
        <w:t xml:space="preserve"> </w:t>
      </w:r>
      <w:r w:rsidRPr="00901327">
        <w:rPr>
          <w:b/>
          <w:bCs/>
          <w:rtl/>
        </w:rPr>
        <w:t>أولاً: المعلومات العامة</w:t>
      </w:r>
    </w:p>
    <w:p w14:paraId="7D152637" w14:textId="77777777" w:rsidR="0029391B" w:rsidRPr="00901327" w:rsidRDefault="0029391B" w:rsidP="0029391B">
      <w:pPr>
        <w:numPr>
          <w:ilvl w:val="0"/>
          <w:numId w:val="85"/>
        </w:numPr>
        <w:spacing w:line="278" w:lineRule="auto"/>
      </w:pPr>
      <w:r w:rsidRPr="00901327">
        <w:rPr>
          <w:rtl/>
        </w:rPr>
        <w:t>اسم الشركة (اختياري)</w:t>
      </w:r>
      <w:r w:rsidRPr="00901327">
        <w:t>: __________________________</w:t>
      </w:r>
    </w:p>
    <w:p w14:paraId="2F6813FA" w14:textId="77777777" w:rsidR="0029391B" w:rsidRPr="00901327" w:rsidRDefault="0029391B" w:rsidP="0029391B">
      <w:pPr>
        <w:numPr>
          <w:ilvl w:val="0"/>
          <w:numId w:val="85"/>
        </w:numPr>
        <w:spacing w:line="278" w:lineRule="auto"/>
      </w:pPr>
      <w:r w:rsidRPr="00901327">
        <w:rPr>
          <w:rtl/>
        </w:rPr>
        <w:t>طبيعة نشاط الشركة</w:t>
      </w:r>
      <w:r w:rsidRPr="00901327">
        <w:t>:</w:t>
      </w:r>
    </w:p>
    <w:p w14:paraId="46D32B5F" w14:textId="77777777" w:rsidR="0029391B" w:rsidRPr="00901327" w:rsidRDefault="0029391B" w:rsidP="0029391B">
      <w:pPr>
        <w:numPr>
          <w:ilvl w:val="1"/>
          <w:numId w:val="85"/>
        </w:numPr>
        <w:spacing w:line="278" w:lineRule="auto"/>
      </w:pPr>
      <w:r w:rsidRPr="00901327">
        <w:rPr>
          <w:rFonts w:ascii="Segoe UI Symbol" w:hAnsi="Segoe UI Symbol" w:cs="Segoe UI Symbol"/>
        </w:rPr>
        <w:t>☐</w:t>
      </w:r>
      <w:r w:rsidRPr="00901327">
        <w:t xml:space="preserve"> </w:t>
      </w:r>
      <w:r w:rsidRPr="00901327">
        <w:rPr>
          <w:rtl/>
        </w:rPr>
        <w:t>تقنية بيئية</w:t>
      </w:r>
    </w:p>
    <w:p w14:paraId="2E33B547" w14:textId="77777777" w:rsidR="0029391B" w:rsidRPr="00901327" w:rsidRDefault="0029391B" w:rsidP="0029391B">
      <w:pPr>
        <w:numPr>
          <w:ilvl w:val="1"/>
          <w:numId w:val="85"/>
        </w:numPr>
        <w:spacing w:line="278" w:lineRule="auto"/>
      </w:pPr>
      <w:r w:rsidRPr="00901327">
        <w:rPr>
          <w:rFonts w:ascii="Segoe UI Symbol" w:hAnsi="Segoe UI Symbol" w:cs="Segoe UI Symbol"/>
        </w:rPr>
        <w:t>☐</w:t>
      </w:r>
      <w:r w:rsidRPr="00901327">
        <w:t xml:space="preserve"> </w:t>
      </w:r>
      <w:r w:rsidRPr="00901327">
        <w:rPr>
          <w:rtl/>
        </w:rPr>
        <w:t>خدمات لوجستية للنفايات</w:t>
      </w:r>
    </w:p>
    <w:p w14:paraId="10BE2F80" w14:textId="77777777" w:rsidR="0029391B" w:rsidRPr="00901327" w:rsidRDefault="0029391B" w:rsidP="0029391B">
      <w:pPr>
        <w:numPr>
          <w:ilvl w:val="1"/>
          <w:numId w:val="85"/>
        </w:numPr>
        <w:spacing w:line="278" w:lineRule="auto"/>
      </w:pPr>
      <w:r w:rsidRPr="00901327">
        <w:rPr>
          <w:rFonts w:ascii="Segoe UI Symbol" w:hAnsi="Segoe UI Symbol" w:cs="Segoe UI Symbol"/>
        </w:rPr>
        <w:t>☐</w:t>
      </w:r>
      <w:r w:rsidRPr="00901327">
        <w:t xml:space="preserve"> </w:t>
      </w:r>
      <w:r w:rsidRPr="00901327">
        <w:rPr>
          <w:rtl/>
        </w:rPr>
        <w:t>حلول رقمية لإدارة النفايات</w:t>
      </w:r>
    </w:p>
    <w:p w14:paraId="6B30F8A5" w14:textId="77777777" w:rsidR="0029391B" w:rsidRPr="00901327" w:rsidRDefault="0029391B" w:rsidP="0029391B">
      <w:pPr>
        <w:numPr>
          <w:ilvl w:val="1"/>
          <w:numId w:val="85"/>
        </w:numPr>
        <w:spacing w:line="278" w:lineRule="auto"/>
      </w:pPr>
      <w:r w:rsidRPr="00901327">
        <w:rPr>
          <w:rFonts w:ascii="Segoe UI Symbol" w:hAnsi="Segoe UI Symbol" w:cs="Segoe UI Symbol"/>
        </w:rPr>
        <w:t>☐</w:t>
      </w:r>
      <w:r w:rsidRPr="00901327">
        <w:t xml:space="preserve"> </w:t>
      </w:r>
      <w:r w:rsidRPr="00901327">
        <w:rPr>
          <w:rtl/>
        </w:rPr>
        <w:t>أخرى</w:t>
      </w:r>
      <w:r w:rsidRPr="00901327">
        <w:t>: _____________________</w:t>
      </w:r>
    </w:p>
    <w:p w14:paraId="50BFC628" w14:textId="77777777" w:rsidR="0029391B" w:rsidRPr="00901327" w:rsidRDefault="0029391B" w:rsidP="0029391B">
      <w:pPr>
        <w:numPr>
          <w:ilvl w:val="0"/>
          <w:numId w:val="85"/>
        </w:numPr>
        <w:spacing w:line="278" w:lineRule="auto"/>
      </w:pPr>
      <w:r w:rsidRPr="00901327">
        <w:rPr>
          <w:rtl/>
        </w:rPr>
        <w:t>عدد سنوات عمل الشركة</w:t>
      </w:r>
      <w:r w:rsidRPr="00901327">
        <w:t>:</w:t>
      </w:r>
    </w:p>
    <w:p w14:paraId="6821BBE1" w14:textId="77777777" w:rsidR="0029391B" w:rsidRPr="00901327" w:rsidRDefault="0029391B" w:rsidP="0029391B">
      <w:pPr>
        <w:numPr>
          <w:ilvl w:val="1"/>
          <w:numId w:val="85"/>
        </w:numPr>
        <w:spacing w:line="278" w:lineRule="auto"/>
      </w:pPr>
      <w:r w:rsidRPr="00901327">
        <w:rPr>
          <w:rFonts w:ascii="Segoe UI Symbol" w:hAnsi="Segoe UI Symbol" w:cs="Segoe UI Symbol"/>
        </w:rPr>
        <w:t>☐</w:t>
      </w:r>
      <w:r w:rsidRPr="00901327">
        <w:t xml:space="preserve"> </w:t>
      </w:r>
      <w:r w:rsidRPr="00901327">
        <w:rPr>
          <w:rtl/>
        </w:rPr>
        <w:t>أقل من سنة</w:t>
      </w:r>
    </w:p>
    <w:p w14:paraId="71318E49" w14:textId="77777777" w:rsidR="0029391B" w:rsidRPr="00901327" w:rsidRDefault="0029391B" w:rsidP="0029391B">
      <w:pPr>
        <w:numPr>
          <w:ilvl w:val="1"/>
          <w:numId w:val="85"/>
        </w:numPr>
        <w:spacing w:line="278" w:lineRule="auto"/>
      </w:pPr>
      <w:r w:rsidRPr="00901327">
        <w:rPr>
          <w:rFonts w:ascii="Segoe UI Symbol" w:hAnsi="Segoe UI Symbol" w:cs="Segoe UI Symbol"/>
        </w:rPr>
        <w:t>☐</w:t>
      </w:r>
      <w:r w:rsidRPr="00901327">
        <w:t xml:space="preserve"> </w:t>
      </w:r>
      <w:r w:rsidRPr="00901327">
        <w:rPr>
          <w:rtl/>
        </w:rPr>
        <w:t>من 1 إلى 3 سنوات</w:t>
      </w:r>
    </w:p>
    <w:p w14:paraId="152C87C6" w14:textId="77777777" w:rsidR="0029391B" w:rsidRPr="00901327" w:rsidRDefault="0029391B" w:rsidP="0029391B">
      <w:pPr>
        <w:numPr>
          <w:ilvl w:val="1"/>
          <w:numId w:val="85"/>
        </w:numPr>
        <w:spacing w:line="278" w:lineRule="auto"/>
      </w:pPr>
      <w:r w:rsidRPr="00901327">
        <w:rPr>
          <w:rFonts w:ascii="Segoe UI Symbol" w:hAnsi="Segoe UI Symbol" w:cs="Segoe UI Symbol"/>
        </w:rPr>
        <w:t>☐</w:t>
      </w:r>
      <w:r w:rsidRPr="00901327">
        <w:t xml:space="preserve"> </w:t>
      </w:r>
      <w:r w:rsidRPr="00901327">
        <w:rPr>
          <w:rtl/>
        </w:rPr>
        <w:t>أكثر من 3 سنوات</w:t>
      </w:r>
    </w:p>
    <w:p w14:paraId="68617724" w14:textId="77777777" w:rsidR="0029391B" w:rsidRPr="00901327" w:rsidRDefault="0029391B" w:rsidP="0029391B">
      <w:pPr>
        <w:numPr>
          <w:ilvl w:val="0"/>
          <w:numId w:val="85"/>
        </w:numPr>
        <w:spacing w:line="278" w:lineRule="auto"/>
      </w:pPr>
      <w:r w:rsidRPr="00901327">
        <w:rPr>
          <w:rtl/>
        </w:rPr>
        <w:t>هل تعمل الشركة حاليًا في مجال فرز أو إعادة تدوير مخلفات الهدم والبناء؟</w:t>
      </w:r>
    </w:p>
    <w:p w14:paraId="7E249377" w14:textId="77777777" w:rsidR="0029391B" w:rsidRPr="00901327" w:rsidRDefault="0029391B" w:rsidP="0029391B">
      <w:pPr>
        <w:numPr>
          <w:ilvl w:val="1"/>
          <w:numId w:val="85"/>
        </w:numPr>
        <w:spacing w:line="278" w:lineRule="auto"/>
      </w:pPr>
      <w:r w:rsidRPr="00901327">
        <w:rPr>
          <w:rFonts w:ascii="Segoe UI Symbol" w:hAnsi="Segoe UI Symbol" w:cs="Segoe UI Symbol"/>
        </w:rPr>
        <w:t>☐</w:t>
      </w:r>
      <w:r w:rsidRPr="00901327">
        <w:t xml:space="preserve"> </w:t>
      </w:r>
      <w:r w:rsidRPr="00901327">
        <w:rPr>
          <w:rtl/>
        </w:rPr>
        <w:t>نعم</w:t>
      </w:r>
    </w:p>
    <w:p w14:paraId="5C3A31F1" w14:textId="77777777" w:rsidR="0029391B" w:rsidRPr="00901327" w:rsidRDefault="0029391B" w:rsidP="0029391B">
      <w:pPr>
        <w:numPr>
          <w:ilvl w:val="1"/>
          <w:numId w:val="85"/>
        </w:numPr>
        <w:spacing w:line="278" w:lineRule="auto"/>
      </w:pPr>
      <w:r w:rsidRPr="00901327">
        <w:rPr>
          <w:rFonts w:ascii="Segoe UI Symbol" w:hAnsi="Segoe UI Symbol" w:cs="Segoe UI Symbol"/>
        </w:rPr>
        <w:t>☐</w:t>
      </w:r>
      <w:r w:rsidRPr="00901327">
        <w:t xml:space="preserve"> </w:t>
      </w:r>
      <w:r w:rsidRPr="00901327">
        <w:rPr>
          <w:rtl/>
        </w:rPr>
        <w:t>لا</w:t>
      </w:r>
    </w:p>
    <w:p w14:paraId="3F9AD22D" w14:textId="77777777" w:rsidR="0029391B" w:rsidRPr="00901327" w:rsidRDefault="00000000" w:rsidP="0029391B">
      <w:r>
        <w:pict w14:anchorId="28BBB950">
          <v:rect id="_x0000_i1026" style="width:0;height:1.5pt" o:hralign="center" o:hrstd="t" o:hr="t" fillcolor="#a0a0a0" stroked="f"/>
        </w:pict>
      </w:r>
    </w:p>
    <w:p w14:paraId="317DEA35" w14:textId="77777777" w:rsidR="0029391B" w:rsidRPr="00901327" w:rsidRDefault="0029391B" w:rsidP="0029391B">
      <w:pPr>
        <w:rPr>
          <w:b/>
          <w:bCs/>
        </w:rPr>
      </w:pPr>
      <w:r w:rsidRPr="00901327">
        <w:rPr>
          <w:rFonts w:ascii="Segoe UI Symbol" w:hAnsi="Segoe UI Symbol" w:cs="Segoe UI Symbol"/>
          <w:b/>
          <w:bCs/>
        </w:rPr>
        <w:t>✦</w:t>
      </w:r>
      <w:r w:rsidRPr="00901327">
        <w:rPr>
          <w:b/>
          <w:bCs/>
        </w:rPr>
        <w:t xml:space="preserve"> </w:t>
      </w:r>
      <w:r w:rsidRPr="00901327">
        <w:rPr>
          <w:b/>
          <w:bCs/>
          <w:rtl/>
        </w:rPr>
        <w:t>ثانيًا: تقييم الوضع الحالي</w:t>
      </w:r>
    </w:p>
    <w:p w14:paraId="468EAF45" w14:textId="75BE1614" w:rsidR="0029391B" w:rsidRPr="00901327" w:rsidRDefault="0029391B" w:rsidP="0029391B">
      <w:r w:rsidRPr="00901327">
        <w:rPr>
          <w:b/>
          <w:bCs/>
          <w:rtl/>
        </w:rPr>
        <w:t>يرجى تحديد مدى موافقتك مع العبارات التالية (من 1 إلى 5)</w:t>
      </w:r>
      <w:r w:rsidRPr="00901327">
        <w:rPr>
          <w:b/>
          <w:bCs/>
        </w:rPr>
        <w:t>:</w:t>
      </w:r>
      <w:r w:rsidRPr="00901327">
        <w:br/>
      </w:r>
      <w:r w:rsidR="00372D33">
        <w:rPr>
          <w:rFonts w:hint="cs"/>
          <w:rtl/>
        </w:rPr>
        <w:t>(1=</w:t>
      </w:r>
      <w:r w:rsidRPr="00901327">
        <w:t xml:space="preserve"> </w:t>
      </w:r>
      <w:r w:rsidRPr="00901327">
        <w:rPr>
          <w:rtl/>
        </w:rPr>
        <w:t>لا أوافق بشدة، 5 = أوافق بشدة</w:t>
      </w:r>
      <w:r w:rsidR="00372D33">
        <w:rPr>
          <w:rFonts w:hint="cs"/>
          <w:rtl/>
        </w:rPr>
        <w:t>)</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4584"/>
        <w:gridCol w:w="250"/>
        <w:gridCol w:w="250"/>
        <w:gridCol w:w="250"/>
        <w:gridCol w:w="250"/>
        <w:gridCol w:w="265"/>
      </w:tblGrid>
      <w:tr w:rsidR="0029391B" w:rsidRPr="00901327" w14:paraId="6D336859" w14:textId="77777777" w:rsidTr="001C1173">
        <w:trPr>
          <w:tblHeader/>
          <w:tblCellSpacing w:w="15" w:type="dxa"/>
        </w:trPr>
        <w:tc>
          <w:tcPr>
            <w:tcW w:w="0" w:type="auto"/>
            <w:vAlign w:val="center"/>
            <w:hideMark/>
          </w:tcPr>
          <w:p w14:paraId="6AE6D6DC" w14:textId="77777777" w:rsidR="0029391B" w:rsidRPr="00901327" w:rsidRDefault="0029391B" w:rsidP="001C1173">
            <w:pPr>
              <w:rPr>
                <w:b/>
                <w:bCs/>
              </w:rPr>
            </w:pPr>
            <w:r w:rsidRPr="00901327">
              <w:rPr>
                <w:b/>
                <w:bCs/>
                <w:rtl/>
              </w:rPr>
              <w:t>العبارة</w:t>
            </w:r>
          </w:p>
        </w:tc>
        <w:tc>
          <w:tcPr>
            <w:tcW w:w="0" w:type="auto"/>
            <w:vAlign w:val="center"/>
            <w:hideMark/>
          </w:tcPr>
          <w:p w14:paraId="34CDAC3C" w14:textId="77777777" w:rsidR="0029391B" w:rsidRPr="00901327" w:rsidRDefault="0029391B" w:rsidP="001C1173">
            <w:pPr>
              <w:rPr>
                <w:b/>
                <w:bCs/>
              </w:rPr>
            </w:pPr>
            <w:r w:rsidRPr="00901327">
              <w:rPr>
                <w:b/>
                <w:bCs/>
              </w:rPr>
              <w:t>1</w:t>
            </w:r>
          </w:p>
        </w:tc>
        <w:tc>
          <w:tcPr>
            <w:tcW w:w="0" w:type="auto"/>
            <w:vAlign w:val="center"/>
            <w:hideMark/>
          </w:tcPr>
          <w:p w14:paraId="51554C71" w14:textId="77777777" w:rsidR="0029391B" w:rsidRPr="00901327" w:rsidRDefault="0029391B" w:rsidP="001C1173">
            <w:pPr>
              <w:rPr>
                <w:b/>
                <w:bCs/>
              </w:rPr>
            </w:pPr>
            <w:r w:rsidRPr="00901327">
              <w:rPr>
                <w:b/>
                <w:bCs/>
              </w:rPr>
              <w:t>2</w:t>
            </w:r>
          </w:p>
        </w:tc>
        <w:tc>
          <w:tcPr>
            <w:tcW w:w="0" w:type="auto"/>
            <w:vAlign w:val="center"/>
            <w:hideMark/>
          </w:tcPr>
          <w:p w14:paraId="5062724D" w14:textId="77777777" w:rsidR="0029391B" w:rsidRPr="00901327" w:rsidRDefault="0029391B" w:rsidP="001C1173">
            <w:pPr>
              <w:rPr>
                <w:b/>
                <w:bCs/>
              </w:rPr>
            </w:pPr>
            <w:r w:rsidRPr="00901327">
              <w:rPr>
                <w:b/>
                <w:bCs/>
              </w:rPr>
              <w:t>3</w:t>
            </w:r>
          </w:p>
        </w:tc>
        <w:tc>
          <w:tcPr>
            <w:tcW w:w="0" w:type="auto"/>
            <w:vAlign w:val="center"/>
            <w:hideMark/>
          </w:tcPr>
          <w:p w14:paraId="6BC7D959" w14:textId="77777777" w:rsidR="0029391B" w:rsidRPr="00901327" w:rsidRDefault="0029391B" w:rsidP="001C1173">
            <w:pPr>
              <w:rPr>
                <w:b/>
                <w:bCs/>
              </w:rPr>
            </w:pPr>
            <w:r w:rsidRPr="00901327">
              <w:rPr>
                <w:b/>
                <w:bCs/>
              </w:rPr>
              <w:t>4</w:t>
            </w:r>
          </w:p>
        </w:tc>
        <w:tc>
          <w:tcPr>
            <w:tcW w:w="0" w:type="auto"/>
            <w:vAlign w:val="center"/>
            <w:hideMark/>
          </w:tcPr>
          <w:p w14:paraId="6CEA2251" w14:textId="77777777" w:rsidR="0029391B" w:rsidRPr="00901327" w:rsidRDefault="0029391B" w:rsidP="001C1173">
            <w:pPr>
              <w:rPr>
                <w:b/>
                <w:bCs/>
              </w:rPr>
            </w:pPr>
            <w:r w:rsidRPr="00901327">
              <w:rPr>
                <w:b/>
                <w:bCs/>
              </w:rPr>
              <w:t>5</w:t>
            </w:r>
          </w:p>
        </w:tc>
      </w:tr>
      <w:tr w:rsidR="0029391B" w:rsidRPr="00901327" w14:paraId="4A855783" w14:textId="77777777" w:rsidTr="001C1173">
        <w:trPr>
          <w:tblCellSpacing w:w="15" w:type="dxa"/>
        </w:trPr>
        <w:tc>
          <w:tcPr>
            <w:tcW w:w="0" w:type="auto"/>
            <w:vAlign w:val="center"/>
            <w:hideMark/>
          </w:tcPr>
          <w:p w14:paraId="6836FFF6" w14:textId="77777777" w:rsidR="0029391B" w:rsidRPr="00901327" w:rsidRDefault="0029391B" w:rsidP="001C1173">
            <w:r w:rsidRPr="00901327">
              <w:rPr>
                <w:rtl/>
              </w:rPr>
              <w:t>توجد حاجة فعلية لحلول مبتكرة في فرز مخلفات الهدم والبناء</w:t>
            </w:r>
          </w:p>
        </w:tc>
        <w:tc>
          <w:tcPr>
            <w:tcW w:w="0" w:type="auto"/>
            <w:vAlign w:val="center"/>
            <w:hideMark/>
          </w:tcPr>
          <w:p w14:paraId="21067449"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0FA7C7EC"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32AD7370"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43326D33"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00940B62" w14:textId="77777777" w:rsidR="0029391B" w:rsidRPr="00901327" w:rsidRDefault="0029391B" w:rsidP="001C1173">
            <w:r w:rsidRPr="00901327">
              <w:rPr>
                <w:rFonts w:ascii="Segoe UI Symbol" w:hAnsi="Segoe UI Symbol" w:cs="Segoe UI Symbol"/>
              </w:rPr>
              <w:t>☐</w:t>
            </w:r>
          </w:p>
        </w:tc>
      </w:tr>
      <w:tr w:rsidR="0029391B" w:rsidRPr="00901327" w14:paraId="5241FAF1" w14:textId="77777777" w:rsidTr="001C1173">
        <w:trPr>
          <w:tblCellSpacing w:w="15" w:type="dxa"/>
        </w:trPr>
        <w:tc>
          <w:tcPr>
            <w:tcW w:w="0" w:type="auto"/>
            <w:vAlign w:val="center"/>
            <w:hideMark/>
          </w:tcPr>
          <w:p w14:paraId="787B1D2C" w14:textId="2E8112AE" w:rsidR="0029391B" w:rsidRPr="00901327" w:rsidRDefault="0029391B" w:rsidP="001C1173">
            <w:r w:rsidRPr="00901327">
              <w:rPr>
                <w:rtl/>
              </w:rPr>
              <w:t>النظام الحالي لإدارة النفايات غير كاف لاستيعاب كميات المخلفات</w:t>
            </w:r>
          </w:p>
        </w:tc>
        <w:tc>
          <w:tcPr>
            <w:tcW w:w="0" w:type="auto"/>
            <w:vAlign w:val="center"/>
            <w:hideMark/>
          </w:tcPr>
          <w:p w14:paraId="261B0B76"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769365B0"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0FB0F725"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1305F0A1"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65ED0E14" w14:textId="77777777" w:rsidR="0029391B" w:rsidRPr="00901327" w:rsidRDefault="0029391B" w:rsidP="001C1173">
            <w:r w:rsidRPr="00901327">
              <w:rPr>
                <w:rFonts w:ascii="Segoe UI Symbol" w:hAnsi="Segoe UI Symbol" w:cs="Segoe UI Symbol"/>
              </w:rPr>
              <w:t>☐</w:t>
            </w:r>
          </w:p>
        </w:tc>
      </w:tr>
      <w:tr w:rsidR="0029391B" w:rsidRPr="00901327" w14:paraId="264ED98C" w14:textId="77777777" w:rsidTr="001C1173">
        <w:trPr>
          <w:tblCellSpacing w:w="15" w:type="dxa"/>
        </w:trPr>
        <w:tc>
          <w:tcPr>
            <w:tcW w:w="0" w:type="auto"/>
            <w:vAlign w:val="center"/>
            <w:hideMark/>
          </w:tcPr>
          <w:p w14:paraId="4844DC0C" w14:textId="77777777" w:rsidR="0029391B" w:rsidRPr="00901327" w:rsidRDefault="0029391B" w:rsidP="001C1173">
            <w:r w:rsidRPr="00901327">
              <w:rPr>
                <w:rtl/>
              </w:rPr>
              <w:t>نسبة النفايات المخلوطة مرتفعة مما يقلل من فرص إعادة التدوير</w:t>
            </w:r>
          </w:p>
        </w:tc>
        <w:tc>
          <w:tcPr>
            <w:tcW w:w="0" w:type="auto"/>
            <w:vAlign w:val="center"/>
            <w:hideMark/>
          </w:tcPr>
          <w:p w14:paraId="14BA92CD"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549E7F2A"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5F814D0A"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7E757037"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7A5EEA49" w14:textId="77777777" w:rsidR="0029391B" w:rsidRPr="00901327" w:rsidRDefault="0029391B" w:rsidP="001C1173">
            <w:r w:rsidRPr="00901327">
              <w:rPr>
                <w:rFonts w:ascii="Segoe UI Symbol" w:hAnsi="Segoe UI Symbol" w:cs="Segoe UI Symbol"/>
              </w:rPr>
              <w:t>☐</w:t>
            </w:r>
          </w:p>
        </w:tc>
      </w:tr>
    </w:tbl>
    <w:p w14:paraId="39FCA068" w14:textId="77777777" w:rsidR="0029391B" w:rsidRPr="00901327" w:rsidRDefault="00000000" w:rsidP="0029391B">
      <w:r>
        <w:pict w14:anchorId="44C0EE15">
          <v:rect id="_x0000_i1027" style="width:0;height:1.5pt" o:hralign="center" o:hrstd="t" o:hr="t" fillcolor="#a0a0a0" stroked="f"/>
        </w:pict>
      </w:r>
    </w:p>
    <w:p w14:paraId="2BA299BD" w14:textId="77777777" w:rsidR="0029391B" w:rsidRPr="00901327" w:rsidRDefault="0029391B" w:rsidP="0029391B">
      <w:pPr>
        <w:rPr>
          <w:b/>
          <w:bCs/>
        </w:rPr>
      </w:pPr>
      <w:r w:rsidRPr="00901327">
        <w:rPr>
          <w:rFonts w:ascii="Segoe UI Symbol" w:hAnsi="Segoe UI Symbol" w:cs="Segoe UI Symbol"/>
          <w:b/>
          <w:bCs/>
        </w:rPr>
        <w:lastRenderedPageBreak/>
        <w:t>✦</w:t>
      </w:r>
      <w:r w:rsidRPr="00901327">
        <w:rPr>
          <w:b/>
          <w:bCs/>
        </w:rPr>
        <w:t xml:space="preserve"> </w:t>
      </w:r>
      <w:r w:rsidRPr="00901327">
        <w:rPr>
          <w:b/>
          <w:bCs/>
          <w:rtl/>
        </w:rPr>
        <w:t>ثالثًا: التحديات التي تواجه الشركات الناشئة</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3610"/>
        <w:gridCol w:w="250"/>
        <w:gridCol w:w="250"/>
        <w:gridCol w:w="250"/>
        <w:gridCol w:w="250"/>
        <w:gridCol w:w="265"/>
      </w:tblGrid>
      <w:tr w:rsidR="0029391B" w:rsidRPr="00901327" w14:paraId="745C3711" w14:textId="77777777" w:rsidTr="001C1173">
        <w:trPr>
          <w:tblHeader/>
          <w:tblCellSpacing w:w="15" w:type="dxa"/>
        </w:trPr>
        <w:tc>
          <w:tcPr>
            <w:tcW w:w="0" w:type="auto"/>
            <w:vAlign w:val="center"/>
            <w:hideMark/>
          </w:tcPr>
          <w:p w14:paraId="17F0A6FA" w14:textId="77777777" w:rsidR="0029391B" w:rsidRPr="00901327" w:rsidRDefault="0029391B" w:rsidP="001C1173">
            <w:pPr>
              <w:rPr>
                <w:b/>
                <w:bCs/>
              </w:rPr>
            </w:pPr>
            <w:r w:rsidRPr="00901327">
              <w:rPr>
                <w:b/>
                <w:bCs/>
                <w:rtl/>
              </w:rPr>
              <w:t>العبارة</w:t>
            </w:r>
          </w:p>
        </w:tc>
        <w:tc>
          <w:tcPr>
            <w:tcW w:w="0" w:type="auto"/>
            <w:vAlign w:val="center"/>
            <w:hideMark/>
          </w:tcPr>
          <w:p w14:paraId="06428AF5" w14:textId="77777777" w:rsidR="0029391B" w:rsidRPr="00901327" w:rsidRDefault="0029391B" w:rsidP="001C1173">
            <w:pPr>
              <w:rPr>
                <w:b/>
                <w:bCs/>
              </w:rPr>
            </w:pPr>
            <w:r w:rsidRPr="00901327">
              <w:rPr>
                <w:b/>
                <w:bCs/>
              </w:rPr>
              <w:t>1</w:t>
            </w:r>
          </w:p>
        </w:tc>
        <w:tc>
          <w:tcPr>
            <w:tcW w:w="0" w:type="auto"/>
            <w:vAlign w:val="center"/>
            <w:hideMark/>
          </w:tcPr>
          <w:p w14:paraId="41D98D14" w14:textId="77777777" w:rsidR="0029391B" w:rsidRPr="00901327" w:rsidRDefault="0029391B" w:rsidP="001C1173">
            <w:pPr>
              <w:rPr>
                <w:b/>
                <w:bCs/>
              </w:rPr>
            </w:pPr>
            <w:r w:rsidRPr="00901327">
              <w:rPr>
                <w:b/>
                <w:bCs/>
              </w:rPr>
              <w:t>2</w:t>
            </w:r>
          </w:p>
        </w:tc>
        <w:tc>
          <w:tcPr>
            <w:tcW w:w="0" w:type="auto"/>
            <w:vAlign w:val="center"/>
            <w:hideMark/>
          </w:tcPr>
          <w:p w14:paraId="52061B52" w14:textId="77777777" w:rsidR="0029391B" w:rsidRPr="00901327" w:rsidRDefault="0029391B" w:rsidP="001C1173">
            <w:pPr>
              <w:rPr>
                <w:b/>
                <w:bCs/>
              </w:rPr>
            </w:pPr>
            <w:r w:rsidRPr="00901327">
              <w:rPr>
                <w:b/>
                <w:bCs/>
              </w:rPr>
              <w:t>3</w:t>
            </w:r>
          </w:p>
        </w:tc>
        <w:tc>
          <w:tcPr>
            <w:tcW w:w="0" w:type="auto"/>
            <w:vAlign w:val="center"/>
            <w:hideMark/>
          </w:tcPr>
          <w:p w14:paraId="4F52F793" w14:textId="77777777" w:rsidR="0029391B" w:rsidRPr="00901327" w:rsidRDefault="0029391B" w:rsidP="001C1173">
            <w:pPr>
              <w:rPr>
                <w:b/>
                <w:bCs/>
              </w:rPr>
            </w:pPr>
            <w:r w:rsidRPr="00901327">
              <w:rPr>
                <w:b/>
                <w:bCs/>
              </w:rPr>
              <w:t>4</w:t>
            </w:r>
          </w:p>
        </w:tc>
        <w:tc>
          <w:tcPr>
            <w:tcW w:w="0" w:type="auto"/>
            <w:vAlign w:val="center"/>
            <w:hideMark/>
          </w:tcPr>
          <w:p w14:paraId="3CF093A0" w14:textId="77777777" w:rsidR="0029391B" w:rsidRPr="00901327" w:rsidRDefault="0029391B" w:rsidP="001C1173">
            <w:pPr>
              <w:rPr>
                <w:b/>
                <w:bCs/>
              </w:rPr>
            </w:pPr>
            <w:r w:rsidRPr="00901327">
              <w:rPr>
                <w:b/>
                <w:bCs/>
              </w:rPr>
              <w:t>5</w:t>
            </w:r>
          </w:p>
        </w:tc>
      </w:tr>
      <w:tr w:rsidR="0029391B" w:rsidRPr="00901327" w14:paraId="37D0A28E" w14:textId="77777777" w:rsidTr="001C1173">
        <w:trPr>
          <w:tblCellSpacing w:w="15" w:type="dxa"/>
        </w:trPr>
        <w:tc>
          <w:tcPr>
            <w:tcW w:w="0" w:type="auto"/>
            <w:vAlign w:val="center"/>
            <w:hideMark/>
          </w:tcPr>
          <w:p w14:paraId="10B96E21" w14:textId="5834CF33" w:rsidR="0029391B" w:rsidRPr="00901327" w:rsidRDefault="0029391B" w:rsidP="001C1173">
            <w:r w:rsidRPr="00901327">
              <w:rPr>
                <w:rtl/>
              </w:rPr>
              <w:t>الإجراءات الحكومية تعد معقدة وتعيق دخول السوق</w:t>
            </w:r>
          </w:p>
        </w:tc>
        <w:tc>
          <w:tcPr>
            <w:tcW w:w="0" w:type="auto"/>
            <w:vAlign w:val="center"/>
            <w:hideMark/>
          </w:tcPr>
          <w:p w14:paraId="34C2B1A5"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2C25CFA0"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419AE7F2"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6EC0F8F1"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7C1B2112" w14:textId="77777777" w:rsidR="0029391B" w:rsidRPr="00901327" w:rsidRDefault="0029391B" w:rsidP="001C1173">
            <w:r w:rsidRPr="00901327">
              <w:rPr>
                <w:rFonts w:ascii="Segoe UI Symbol" w:hAnsi="Segoe UI Symbol" w:cs="Segoe UI Symbol"/>
              </w:rPr>
              <w:t>☐</w:t>
            </w:r>
          </w:p>
        </w:tc>
      </w:tr>
      <w:tr w:rsidR="0029391B" w:rsidRPr="00901327" w14:paraId="019817AF" w14:textId="77777777" w:rsidTr="001C1173">
        <w:trPr>
          <w:tblCellSpacing w:w="15" w:type="dxa"/>
        </w:trPr>
        <w:tc>
          <w:tcPr>
            <w:tcW w:w="0" w:type="auto"/>
            <w:vAlign w:val="center"/>
            <w:hideMark/>
          </w:tcPr>
          <w:p w14:paraId="59F8F488" w14:textId="7CFDC525" w:rsidR="0029391B" w:rsidRPr="00901327" w:rsidRDefault="0029391B" w:rsidP="001C1173">
            <w:r w:rsidRPr="00901327">
              <w:rPr>
                <w:rtl/>
              </w:rPr>
              <w:t>التمويل المحدود يمثل عائقا أمام التوسع</w:t>
            </w:r>
          </w:p>
        </w:tc>
        <w:tc>
          <w:tcPr>
            <w:tcW w:w="0" w:type="auto"/>
            <w:vAlign w:val="center"/>
            <w:hideMark/>
          </w:tcPr>
          <w:p w14:paraId="3EC9E22B"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61F66083"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43E17A13"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3C1507BD"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0DD6B987" w14:textId="77777777" w:rsidR="0029391B" w:rsidRPr="00901327" w:rsidRDefault="0029391B" w:rsidP="001C1173">
            <w:r w:rsidRPr="00901327">
              <w:rPr>
                <w:rFonts w:ascii="Segoe UI Symbol" w:hAnsi="Segoe UI Symbol" w:cs="Segoe UI Symbol"/>
              </w:rPr>
              <w:t>☐</w:t>
            </w:r>
          </w:p>
        </w:tc>
      </w:tr>
      <w:tr w:rsidR="0029391B" w:rsidRPr="00901327" w14:paraId="23A17020" w14:textId="77777777" w:rsidTr="001C1173">
        <w:trPr>
          <w:tblCellSpacing w:w="15" w:type="dxa"/>
        </w:trPr>
        <w:tc>
          <w:tcPr>
            <w:tcW w:w="0" w:type="auto"/>
            <w:vAlign w:val="center"/>
            <w:hideMark/>
          </w:tcPr>
          <w:p w14:paraId="42D14B6C" w14:textId="77777777" w:rsidR="0029391B" w:rsidRPr="00901327" w:rsidRDefault="0029391B" w:rsidP="001C1173">
            <w:r w:rsidRPr="00901327">
              <w:rPr>
                <w:rtl/>
              </w:rPr>
              <w:t>عدم توفر الدعم الفني والتقني لتطوير حلول مبتكرة</w:t>
            </w:r>
          </w:p>
        </w:tc>
        <w:tc>
          <w:tcPr>
            <w:tcW w:w="0" w:type="auto"/>
            <w:vAlign w:val="center"/>
            <w:hideMark/>
          </w:tcPr>
          <w:p w14:paraId="72474693"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336B60A0"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3966B144"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33AB610F"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50B750BE" w14:textId="77777777" w:rsidR="0029391B" w:rsidRPr="00901327" w:rsidRDefault="0029391B" w:rsidP="001C1173">
            <w:r w:rsidRPr="00901327">
              <w:rPr>
                <w:rFonts w:ascii="Segoe UI Symbol" w:hAnsi="Segoe UI Symbol" w:cs="Segoe UI Symbol"/>
              </w:rPr>
              <w:t>☐</w:t>
            </w:r>
          </w:p>
        </w:tc>
      </w:tr>
      <w:tr w:rsidR="0029391B" w:rsidRPr="00901327" w14:paraId="4D060BEC" w14:textId="77777777" w:rsidTr="001C1173">
        <w:trPr>
          <w:tblCellSpacing w:w="15" w:type="dxa"/>
        </w:trPr>
        <w:tc>
          <w:tcPr>
            <w:tcW w:w="0" w:type="auto"/>
            <w:vAlign w:val="center"/>
            <w:hideMark/>
          </w:tcPr>
          <w:p w14:paraId="03575312" w14:textId="77777777" w:rsidR="0029391B" w:rsidRPr="00901327" w:rsidRDefault="0029391B" w:rsidP="001C1173">
            <w:r w:rsidRPr="00901327">
              <w:rPr>
                <w:rtl/>
              </w:rPr>
              <w:t>الشراكة مع الجهات الحكومية صعبة أو محدودة</w:t>
            </w:r>
          </w:p>
        </w:tc>
        <w:tc>
          <w:tcPr>
            <w:tcW w:w="0" w:type="auto"/>
            <w:vAlign w:val="center"/>
            <w:hideMark/>
          </w:tcPr>
          <w:p w14:paraId="481A8C0A"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3D7B45CF"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3D31D870"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3C490A0B"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59131B2A" w14:textId="77777777" w:rsidR="0029391B" w:rsidRPr="00901327" w:rsidRDefault="0029391B" w:rsidP="001C1173">
            <w:r w:rsidRPr="00901327">
              <w:rPr>
                <w:rFonts w:ascii="Segoe UI Symbol" w:hAnsi="Segoe UI Symbol" w:cs="Segoe UI Symbol"/>
              </w:rPr>
              <w:t>☐</w:t>
            </w:r>
          </w:p>
        </w:tc>
      </w:tr>
    </w:tbl>
    <w:p w14:paraId="7C044BA0" w14:textId="77777777" w:rsidR="0029391B" w:rsidRPr="00901327" w:rsidRDefault="00000000" w:rsidP="0029391B">
      <w:r>
        <w:pict w14:anchorId="387A6D90">
          <v:rect id="_x0000_i1028" style="width:0;height:1.5pt" o:hralign="center" o:hrstd="t" o:hr="t" fillcolor="#a0a0a0" stroked="f"/>
        </w:pict>
      </w:r>
    </w:p>
    <w:p w14:paraId="4BD632BC" w14:textId="77777777" w:rsidR="0029391B" w:rsidRPr="00901327" w:rsidRDefault="0029391B" w:rsidP="0029391B">
      <w:pPr>
        <w:rPr>
          <w:b/>
          <w:bCs/>
        </w:rPr>
      </w:pPr>
      <w:r w:rsidRPr="00901327">
        <w:rPr>
          <w:rFonts w:ascii="Segoe UI Symbol" w:hAnsi="Segoe UI Symbol" w:cs="Segoe UI Symbol"/>
          <w:b/>
          <w:bCs/>
        </w:rPr>
        <w:t>✦</w:t>
      </w:r>
      <w:r w:rsidRPr="00901327">
        <w:rPr>
          <w:b/>
          <w:bCs/>
        </w:rPr>
        <w:t xml:space="preserve"> </w:t>
      </w:r>
      <w:r w:rsidRPr="00901327">
        <w:rPr>
          <w:b/>
          <w:bCs/>
          <w:rtl/>
        </w:rPr>
        <w:t>رابعًا: أثر السياسات والدعم المؤسسي</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4330"/>
        <w:gridCol w:w="250"/>
        <w:gridCol w:w="250"/>
        <w:gridCol w:w="250"/>
        <w:gridCol w:w="250"/>
        <w:gridCol w:w="265"/>
      </w:tblGrid>
      <w:tr w:rsidR="0029391B" w:rsidRPr="00901327" w14:paraId="0726CAF6" w14:textId="77777777" w:rsidTr="001C1173">
        <w:trPr>
          <w:tblHeader/>
          <w:tblCellSpacing w:w="15" w:type="dxa"/>
        </w:trPr>
        <w:tc>
          <w:tcPr>
            <w:tcW w:w="0" w:type="auto"/>
            <w:vAlign w:val="center"/>
            <w:hideMark/>
          </w:tcPr>
          <w:p w14:paraId="736528A4" w14:textId="77777777" w:rsidR="0029391B" w:rsidRPr="00901327" w:rsidRDefault="0029391B" w:rsidP="001C1173">
            <w:pPr>
              <w:rPr>
                <w:b/>
                <w:bCs/>
              </w:rPr>
            </w:pPr>
            <w:r w:rsidRPr="00901327">
              <w:rPr>
                <w:b/>
                <w:bCs/>
                <w:rtl/>
              </w:rPr>
              <w:t>العبارة</w:t>
            </w:r>
          </w:p>
        </w:tc>
        <w:tc>
          <w:tcPr>
            <w:tcW w:w="0" w:type="auto"/>
            <w:vAlign w:val="center"/>
            <w:hideMark/>
          </w:tcPr>
          <w:p w14:paraId="0AD50D53" w14:textId="77777777" w:rsidR="0029391B" w:rsidRPr="00901327" w:rsidRDefault="0029391B" w:rsidP="001C1173">
            <w:pPr>
              <w:rPr>
                <w:b/>
                <w:bCs/>
              </w:rPr>
            </w:pPr>
            <w:r w:rsidRPr="00901327">
              <w:rPr>
                <w:b/>
                <w:bCs/>
              </w:rPr>
              <w:t>1</w:t>
            </w:r>
          </w:p>
        </w:tc>
        <w:tc>
          <w:tcPr>
            <w:tcW w:w="0" w:type="auto"/>
            <w:vAlign w:val="center"/>
            <w:hideMark/>
          </w:tcPr>
          <w:p w14:paraId="2A6CD271" w14:textId="77777777" w:rsidR="0029391B" w:rsidRPr="00901327" w:rsidRDefault="0029391B" w:rsidP="001C1173">
            <w:pPr>
              <w:rPr>
                <w:b/>
                <w:bCs/>
              </w:rPr>
            </w:pPr>
            <w:r w:rsidRPr="00901327">
              <w:rPr>
                <w:b/>
                <w:bCs/>
              </w:rPr>
              <w:t>2</w:t>
            </w:r>
          </w:p>
        </w:tc>
        <w:tc>
          <w:tcPr>
            <w:tcW w:w="0" w:type="auto"/>
            <w:vAlign w:val="center"/>
            <w:hideMark/>
          </w:tcPr>
          <w:p w14:paraId="2BD1EFC0" w14:textId="77777777" w:rsidR="0029391B" w:rsidRPr="00901327" w:rsidRDefault="0029391B" w:rsidP="001C1173">
            <w:pPr>
              <w:rPr>
                <w:b/>
                <w:bCs/>
              </w:rPr>
            </w:pPr>
            <w:r w:rsidRPr="00901327">
              <w:rPr>
                <w:b/>
                <w:bCs/>
              </w:rPr>
              <w:t>3</w:t>
            </w:r>
          </w:p>
        </w:tc>
        <w:tc>
          <w:tcPr>
            <w:tcW w:w="0" w:type="auto"/>
            <w:vAlign w:val="center"/>
            <w:hideMark/>
          </w:tcPr>
          <w:p w14:paraId="2FE76328" w14:textId="77777777" w:rsidR="0029391B" w:rsidRPr="00901327" w:rsidRDefault="0029391B" w:rsidP="001C1173">
            <w:pPr>
              <w:rPr>
                <w:b/>
                <w:bCs/>
              </w:rPr>
            </w:pPr>
            <w:r w:rsidRPr="00901327">
              <w:rPr>
                <w:b/>
                <w:bCs/>
              </w:rPr>
              <w:t>4</w:t>
            </w:r>
          </w:p>
        </w:tc>
        <w:tc>
          <w:tcPr>
            <w:tcW w:w="0" w:type="auto"/>
            <w:vAlign w:val="center"/>
            <w:hideMark/>
          </w:tcPr>
          <w:p w14:paraId="5AD3B72B" w14:textId="77777777" w:rsidR="0029391B" w:rsidRPr="00901327" w:rsidRDefault="0029391B" w:rsidP="001C1173">
            <w:pPr>
              <w:rPr>
                <w:b/>
                <w:bCs/>
              </w:rPr>
            </w:pPr>
            <w:r w:rsidRPr="00901327">
              <w:rPr>
                <w:b/>
                <w:bCs/>
              </w:rPr>
              <w:t>5</w:t>
            </w:r>
          </w:p>
        </w:tc>
      </w:tr>
      <w:tr w:rsidR="0029391B" w:rsidRPr="00901327" w14:paraId="26AA3DD8" w14:textId="77777777" w:rsidTr="001C1173">
        <w:trPr>
          <w:tblCellSpacing w:w="15" w:type="dxa"/>
        </w:trPr>
        <w:tc>
          <w:tcPr>
            <w:tcW w:w="0" w:type="auto"/>
            <w:vAlign w:val="center"/>
            <w:hideMark/>
          </w:tcPr>
          <w:p w14:paraId="7644E6C7" w14:textId="77777777" w:rsidR="0029391B" w:rsidRPr="00901327" w:rsidRDefault="0029391B" w:rsidP="001C1173">
            <w:r w:rsidRPr="00901327">
              <w:rPr>
                <w:rtl/>
              </w:rPr>
              <w:t>وجود حوافز حكومية سيشجع على الاستثمار في إعادة التدوير</w:t>
            </w:r>
          </w:p>
        </w:tc>
        <w:tc>
          <w:tcPr>
            <w:tcW w:w="0" w:type="auto"/>
            <w:vAlign w:val="center"/>
            <w:hideMark/>
          </w:tcPr>
          <w:p w14:paraId="4C564EF6"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26201826"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384B290C"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36727086"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5F53A33D" w14:textId="77777777" w:rsidR="0029391B" w:rsidRPr="00901327" w:rsidRDefault="0029391B" w:rsidP="001C1173">
            <w:r w:rsidRPr="00901327">
              <w:rPr>
                <w:rFonts w:ascii="Segoe UI Symbol" w:hAnsi="Segoe UI Symbol" w:cs="Segoe UI Symbol"/>
              </w:rPr>
              <w:t>☐</w:t>
            </w:r>
          </w:p>
        </w:tc>
      </w:tr>
      <w:tr w:rsidR="0029391B" w:rsidRPr="00901327" w14:paraId="2C1C12B4" w14:textId="77777777" w:rsidTr="001C1173">
        <w:trPr>
          <w:tblCellSpacing w:w="15" w:type="dxa"/>
        </w:trPr>
        <w:tc>
          <w:tcPr>
            <w:tcW w:w="0" w:type="auto"/>
            <w:vAlign w:val="center"/>
            <w:hideMark/>
          </w:tcPr>
          <w:p w14:paraId="6C134369" w14:textId="77777777" w:rsidR="0029391B" w:rsidRPr="00901327" w:rsidRDefault="0029391B" w:rsidP="001C1173">
            <w:r w:rsidRPr="00901327">
              <w:rPr>
                <w:rtl/>
              </w:rPr>
              <w:t>إدماج الشركات الناشئة في السياسات البيئية أمر ضروري</w:t>
            </w:r>
          </w:p>
        </w:tc>
        <w:tc>
          <w:tcPr>
            <w:tcW w:w="0" w:type="auto"/>
            <w:vAlign w:val="center"/>
            <w:hideMark/>
          </w:tcPr>
          <w:p w14:paraId="3A0DF8F9"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45153C9A"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5AC2B91C"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7B4446DA"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055F17AE" w14:textId="77777777" w:rsidR="0029391B" w:rsidRPr="00901327" w:rsidRDefault="0029391B" w:rsidP="001C1173">
            <w:r w:rsidRPr="00901327">
              <w:rPr>
                <w:rFonts w:ascii="Segoe UI Symbol" w:hAnsi="Segoe UI Symbol" w:cs="Segoe UI Symbol"/>
              </w:rPr>
              <w:t>☐</w:t>
            </w:r>
          </w:p>
        </w:tc>
      </w:tr>
      <w:tr w:rsidR="0029391B" w:rsidRPr="00901327" w14:paraId="0A65283A" w14:textId="77777777" w:rsidTr="001C1173">
        <w:trPr>
          <w:tblCellSpacing w:w="15" w:type="dxa"/>
        </w:trPr>
        <w:tc>
          <w:tcPr>
            <w:tcW w:w="0" w:type="auto"/>
            <w:vAlign w:val="center"/>
            <w:hideMark/>
          </w:tcPr>
          <w:p w14:paraId="4C064879" w14:textId="77777777" w:rsidR="0029391B" w:rsidRPr="00901327" w:rsidRDefault="0029391B" w:rsidP="001C1173">
            <w:r w:rsidRPr="00901327">
              <w:rPr>
                <w:rtl/>
              </w:rPr>
              <w:t>التعاون مع منشأة "تدوير" يسهل تقديم حلول تقنية فعالة</w:t>
            </w:r>
          </w:p>
        </w:tc>
        <w:tc>
          <w:tcPr>
            <w:tcW w:w="0" w:type="auto"/>
            <w:vAlign w:val="center"/>
            <w:hideMark/>
          </w:tcPr>
          <w:p w14:paraId="281735EE"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1D7CBB7D"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55315D96"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61E01FA7" w14:textId="77777777" w:rsidR="0029391B" w:rsidRPr="00901327" w:rsidRDefault="0029391B" w:rsidP="001C1173">
            <w:r w:rsidRPr="00901327">
              <w:rPr>
                <w:rFonts w:ascii="Segoe UI Symbol" w:hAnsi="Segoe UI Symbol" w:cs="Segoe UI Symbol"/>
              </w:rPr>
              <w:t>☐</w:t>
            </w:r>
          </w:p>
        </w:tc>
        <w:tc>
          <w:tcPr>
            <w:tcW w:w="0" w:type="auto"/>
            <w:vAlign w:val="center"/>
            <w:hideMark/>
          </w:tcPr>
          <w:p w14:paraId="6E2B338A" w14:textId="77777777" w:rsidR="0029391B" w:rsidRPr="00901327" w:rsidRDefault="0029391B" w:rsidP="001C1173">
            <w:r w:rsidRPr="00901327">
              <w:rPr>
                <w:rFonts w:ascii="Segoe UI Symbol" w:hAnsi="Segoe UI Symbol" w:cs="Segoe UI Symbol"/>
              </w:rPr>
              <w:t>☐</w:t>
            </w:r>
          </w:p>
        </w:tc>
      </w:tr>
    </w:tbl>
    <w:p w14:paraId="65C4EC8B" w14:textId="77777777" w:rsidR="0029391B" w:rsidRPr="00901327" w:rsidRDefault="00000000" w:rsidP="0029391B">
      <w:r>
        <w:pict w14:anchorId="4BCA0BDF">
          <v:rect id="_x0000_i1029" style="width:0;height:1.5pt" o:hralign="center" o:hrstd="t" o:hr="t" fillcolor="#a0a0a0" stroked="f"/>
        </w:pict>
      </w:r>
    </w:p>
    <w:p w14:paraId="4EB38888" w14:textId="77777777" w:rsidR="0029391B" w:rsidRPr="00901327" w:rsidRDefault="0029391B" w:rsidP="0029391B">
      <w:pPr>
        <w:rPr>
          <w:b/>
          <w:bCs/>
        </w:rPr>
      </w:pPr>
      <w:r w:rsidRPr="00901327">
        <w:rPr>
          <w:rFonts w:ascii="Segoe UI Symbol" w:hAnsi="Segoe UI Symbol" w:cs="Segoe UI Symbol"/>
          <w:b/>
          <w:bCs/>
        </w:rPr>
        <w:t>✦</w:t>
      </w:r>
      <w:r w:rsidRPr="00901327">
        <w:rPr>
          <w:b/>
          <w:bCs/>
        </w:rPr>
        <w:t xml:space="preserve"> </w:t>
      </w:r>
      <w:r w:rsidRPr="00901327">
        <w:rPr>
          <w:b/>
          <w:bCs/>
          <w:rtl/>
        </w:rPr>
        <w:t>خامسًا: ملاحظات واقتراحات (اختياري)</w:t>
      </w:r>
    </w:p>
    <w:p w14:paraId="5889A2CB" w14:textId="77777777" w:rsidR="0029391B" w:rsidRPr="00901327" w:rsidRDefault="00000000" w:rsidP="0029391B">
      <w:r>
        <w:pict w14:anchorId="21364CB2">
          <v:rect id="_x0000_i1030" style="width:0;height:1.5pt" o:hralign="center" o:hrstd="t" o:hr="t" fillcolor="#a0a0a0" stroked="f"/>
        </w:pict>
      </w:r>
    </w:p>
    <w:p w14:paraId="33373A56" w14:textId="77777777" w:rsidR="0029391B" w:rsidRPr="00901327" w:rsidRDefault="00000000" w:rsidP="0029391B">
      <w:r>
        <w:pict w14:anchorId="3B29049B">
          <v:rect id="_x0000_i1031" style="width:0;height:1.5pt" o:hralign="center" o:hrstd="t" o:hr="t" fillcolor="#a0a0a0" stroked="f"/>
        </w:pict>
      </w:r>
    </w:p>
    <w:p w14:paraId="68C5C0FE" w14:textId="77777777" w:rsidR="0029391B" w:rsidRPr="00901327" w:rsidRDefault="00000000" w:rsidP="0029391B">
      <w:r>
        <w:pict w14:anchorId="2FA29423">
          <v:rect id="_x0000_i1032" style="width:0;height:1.5pt" o:hralign="center" o:hrstd="t" o:hr="t" fillcolor="#a0a0a0" stroked="f"/>
        </w:pict>
      </w:r>
    </w:p>
    <w:p w14:paraId="0589C29E" w14:textId="77777777" w:rsidR="0029391B" w:rsidRPr="00901327" w:rsidRDefault="00000000" w:rsidP="0029391B">
      <w:r>
        <w:pict w14:anchorId="0B19D6CA">
          <v:rect id="_x0000_i1033" style="width:0;height:1.5pt" o:hralign="center" o:hrstd="t" o:hr="t" fillcolor="#a0a0a0" stroked="f"/>
        </w:pict>
      </w:r>
    </w:p>
    <w:p w14:paraId="32C31ED4" w14:textId="77777777" w:rsidR="0029391B" w:rsidRDefault="0029391B" w:rsidP="004735CB">
      <w:pPr>
        <w:ind w:left="200"/>
        <w:rPr>
          <w:rtl/>
        </w:rPr>
      </w:pPr>
    </w:p>
    <w:p w14:paraId="6201F051" w14:textId="77777777" w:rsidR="0029391B" w:rsidRDefault="0029391B" w:rsidP="004735CB">
      <w:pPr>
        <w:ind w:left="200"/>
        <w:rPr>
          <w:rtl/>
        </w:rPr>
      </w:pPr>
    </w:p>
    <w:p w14:paraId="1F313B8C" w14:textId="77777777" w:rsidR="0029391B" w:rsidRDefault="0029391B" w:rsidP="004735CB">
      <w:pPr>
        <w:ind w:left="200"/>
        <w:rPr>
          <w:rtl/>
        </w:rPr>
      </w:pPr>
    </w:p>
    <w:p w14:paraId="5290F034" w14:textId="77777777" w:rsidR="0029391B" w:rsidRDefault="0029391B" w:rsidP="004735CB">
      <w:pPr>
        <w:ind w:left="200"/>
        <w:rPr>
          <w:rtl/>
        </w:rPr>
      </w:pPr>
    </w:p>
    <w:p w14:paraId="6A7233C5" w14:textId="77777777" w:rsidR="0029391B" w:rsidRDefault="0029391B" w:rsidP="004735CB">
      <w:pPr>
        <w:ind w:left="200"/>
        <w:rPr>
          <w:rtl/>
        </w:rPr>
      </w:pPr>
    </w:p>
    <w:p w14:paraId="7891CD99" w14:textId="77777777" w:rsidR="00BE7FBC" w:rsidRDefault="00BE7FBC" w:rsidP="004735CB">
      <w:pPr>
        <w:ind w:left="200"/>
        <w:rPr>
          <w:rtl/>
        </w:rPr>
      </w:pPr>
    </w:p>
    <w:p w14:paraId="0A5F0B0E" w14:textId="77777777" w:rsidR="00BE7FBC" w:rsidRDefault="00BE7FBC" w:rsidP="004735CB">
      <w:pPr>
        <w:ind w:left="200"/>
        <w:rPr>
          <w:rtl/>
        </w:rPr>
      </w:pPr>
    </w:p>
    <w:p w14:paraId="2594CFFB" w14:textId="77777777" w:rsidR="00BE7FBC" w:rsidRDefault="00BE7FBC" w:rsidP="004735CB">
      <w:pPr>
        <w:ind w:left="200"/>
        <w:rPr>
          <w:rtl/>
        </w:rPr>
      </w:pPr>
    </w:p>
    <w:p w14:paraId="44A8F40C" w14:textId="77777777" w:rsidR="00BE7FBC" w:rsidRDefault="00BE7FBC" w:rsidP="004735CB">
      <w:pPr>
        <w:ind w:left="200"/>
        <w:rPr>
          <w:rtl/>
        </w:rPr>
      </w:pPr>
    </w:p>
    <w:p w14:paraId="4EB94279" w14:textId="77777777" w:rsidR="00BE7FBC" w:rsidRDefault="00BE7FBC" w:rsidP="004735CB">
      <w:pPr>
        <w:ind w:left="200"/>
        <w:rPr>
          <w:rtl/>
        </w:rPr>
      </w:pPr>
    </w:p>
    <w:p w14:paraId="391BF9B5" w14:textId="77777777" w:rsidR="0029391B" w:rsidRPr="0029391B" w:rsidRDefault="0029391B" w:rsidP="004735CB">
      <w:pPr>
        <w:ind w:left="200"/>
      </w:pPr>
    </w:p>
    <w:p w14:paraId="5A00E826" w14:textId="767DBA24" w:rsidR="004735CB" w:rsidRPr="00BE7FBC" w:rsidRDefault="004735CB" w:rsidP="004735CB">
      <w:pPr>
        <w:ind w:left="200"/>
        <w:rPr>
          <w:rFonts w:ascii="Sakkal Majalla" w:hAnsi="Sakkal Majalla" w:cs="Sakkal Majalla"/>
          <w:b/>
          <w:bCs/>
          <w:sz w:val="36"/>
          <w:szCs w:val="36"/>
          <w:rtl/>
        </w:rPr>
      </w:pPr>
      <w:r>
        <w:lastRenderedPageBreak/>
        <w:t xml:space="preserve">     </w:t>
      </w:r>
      <w:r w:rsidR="001B516B">
        <w:rPr>
          <w:rFonts w:ascii="Sakkal Majalla" w:hAnsi="Sakkal Majalla" w:cs="Sakkal Majalla" w:hint="cs"/>
          <w:b/>
          <w:bCs/>
          <w:sz w:val="36"/>
          <w:szCs w:val="36"/>
          <w:rtl/>
        </w:rPr>
        <w:t xml:space="preserve">ملحق: نموذج </w:t>
      </w:r>
      <w:r w:rsidR="009B30C5">
        <w:rPr>
          <w:rFonts w:ascii="Sakkal Majalla" w:hAnsi="Sakkal Majalla" w:cs="Sakkal Majalla" w:hint="cs"/>
          <w:b/>
          <w:bCs/>
          <w:sz w:val="36"/>
          <w:szCs w:val="36"/>
          <w:rtl/>
        </w:rPr>
        <w:t>أ</w:t>
      </w:r>
      <w:r w:rsidR="001B516B">
        <w:rPr>
          <w:rFonts w:ascii="Sakkal Majalla" w:hAnsi="Sakkal Majalla" w:cs="Sakkal Majalla" w:hint="cs"/>
          <w:b/>
          <w:bCs/>
          <w:sz w:val="36"/>
          <w:szCs w:val="36"/>
          <w:rtl/>
        </w:rPr>
        <w:t>سئلة المقابلة</w:t>
      </w:r>
    </w:p>
    <w:p w14:paraId="09AB4B23" w14:textId="5FAF6A79" w:rsidR="00A36ED8" w:rsidRPr="00A36ED8" w:rsidRDefault="00A36ED8" w:rsidP="00A36ED8">
      <w:pPr>
        <w:spacing w:after="0" w:line="240" w:lineRule="auto"/>
        <w:ind w:left="360"/>
        <w:rPr>
          <w:rFonts w:ascii="Sakkal Majalla" w:hAnsi="Sakkal Majalla" w:cs="Sakkal Majalla"/>
          <w:b/>
          <w:bCs/>
          <w:sz w:val="28"/>
          <w:szCs w:val="28"/>
          <w:rtl/>
        </w:rPr>
      </w:pPr>
      <w:r w:rsidRPr="00A36ED8">
        <w:rPr>
          <w:rFonts w:ascii="Sakkal Majalla" w:hAnsi="Sakkal Majalla" w:cs="Sakkal Majalla"/>
          <w:b/>
          <w:bCs/>
          <w:sz w:val="28"/>
          <w:szCs w:val="28"/>
          <w:rtl/>
        </w:rPr>
        <w:t>•</w:t>
      </w:r>
      <w:r w:rsidRPr="00A36ED8">
        <w:rPr>
          <w:rFonts w:ascii="Sakkal Majalla" w:hAnsi="Sakkal Majalla" w:cs="Sakkal Majalla"/>
          <w:b/>
          <w:bCs/>
          <w:sz w:val="28"/>
          <w:szCs w:val="28"/>
          <w:rtl/>
        </w:rPr>
        <w:tab/>
        <w:t xml:space="preserve">المسمى الوظيفي للمشارك: </w:t>
      </w:r>
    </w:p>
    <w:p w14:paraId="0B6E2D26" w14:textId="67947F5E" w:rsidR="00A36ED8" w:rsidRPr="00A36ED8" w:rsidRDefault="00A36ED8" w:rsidP="00A36ED8">
      <w:pPr>
        <w:spacing w:after="0" w:line="240" w:lineRule="auto"/>
        <w:ind w:left="360"/>
        <w:rPr>
          <w:rFonts w:ascii="Sakkal Majalla" w:hAnsi="Sakkal Majalla" w:cs="Sakkal Majalla"/>
          <w:b/>
          <w:bCs/>
          <w:sz w:val="28"/>
          <w:szCs w:val="28"/>
          <w:rtl/>
        </w:rPr>
      </w:pPr>
      <w:r w:rsidRPr="00A36ED8">
        <w:rPr>
          <w:rFonts w:ascii="Sakkal Majalla" w:hAnsi="Sakkal Majalla" w:cs="Sakkal Majalla"/>
          <w:b/>
          <w:bCs/>
          <w:sz w:val="28"/>
          <w:szCs w:val="28"/>
          <w:rtl/>
        </w:rPr>
        <w:t>•</w:t>
      </w:r>
      <w:r w:rsidRPr="00A36ED8">
        <w:rPr>
          <w:rFonts w:ascii="Sakkal Majalla" w:hAnsi="Sakkal Majalla" w:cs="Sakkal Majalla"/>
          <w:b/>
          <w:bCs/>
          <w:sz w:val="28"/>
          <w:szCs w:val="28"/>
          <w:rtl/>
        </w:rPr>
        <w:tab/>
        <w:t xml:space="preserve">عدد سنوات الخبرة في القطاع: </w:t>
      </w:r>
    </w:p>
    <w:p w14:paraId="1CC6BD75" w14:textId="46E72A11" w:rsidR="00A36ED8" w:rsidRPr="00A36ED8" w:rsidRDefault="00A36ED8" w:rsidP="00A36ED8">
      <w:pPr>
        <w:spacing w:after="0" w:line="240" w:lineRule="auto"/>
        <w:ind w:left="360"/>
        <w:rPr>
          <w:rFonts w:ascii="Sakkal Majalla" w:hAnsi="Sakkal Majalla" w:cs="Sakkal Majalla"/>
          <w:b/>
          <w:bCs/>
          <w:sz w:val="28"/>
          <w:szCs w:val="28"/>
          <w:rtl/>
        </w:rPr>
      </w:pPr>
      <w:r w:rsidRPr="00A36ED8">
        <w:rPr>
          <w:rFonts w:ascii="Sakkal Majalla" w:hAnsi="Sakkal Majalla" w:cs="Sakkal Majalla"/>
          <w:b/>
          <w:bCs/>
          <w:sz w:val="28"/>
          <w:szCs w:val="28"/>
          <w:rtl/>
        </w:rPr>
        <w:t>•</w:t>
      </w:r>
      <w:r w:rsidRPr="00A36ED8">
        <w:rPr>
          <w:rFonts w:ascii="Sakkal Majalla" w:hAnsi="Sakkal Majalla" w:cs="Sakkal Majalla"/>
          <w:b/>
          <w:bCs/>
          <w:sz w:val="28"/>
          <w:szCs w:val="28"/>
          <w:rtl/>
        </w:rPr>
        <w:tab/>
        <w:t xml:space="preserve">نوع العلاقة بالموضوع: </w:t>
      </w:r>
    </w:p>
    <w:p w14:paraId="7D3065E1" w14:textId="0F5F0341" w:rsidR="00A36ED8" w:rsidRPr="00892E64" w:rsidRDefault="00A36ED8" w:rsidP="00A36ED8">
      <w:pPr>
        <w:spacing w:after="0" w:line="240" w:lineRule="auto"/>
        <w:ind w:left="360"/>
        <w:rPr>
          <w:rFonts w:ascii="Sakkal Majalla" w:hAnsi="Sakkal Majalla" w:cs="Sakkal Majalla"/>
          <w:b/>
          <w:bCs/>
          <w:sz w:val="28"/>
          <w:szCs w:val="28"/>
        </w:rPr>
      </w:pPr>
      <w:r w:rsidRPr="00A36ED8">
        <w:rPr>
          <w:rFonts w:ascii="Sakkal Majalla" w:hAnsi="Sakkal Majalla" w:cs="Sakkal Majalla"/>
          <w:b/>
          <w:bCs/>
          <w:sz w:val="28"/>
          <w:szCs w:val="28"/>
          <w:rtl/>
        </w:rPr>
        <w:t>•</w:t>
      </w:r>
      <w:r w:rsidRPr="00A36ED8">
        <w:rPr>
          <w:rFonts w:ascii="Sakkal Majalla" w:hAnsi="Sakkal Majalla" w:cs="Sakkal Majalla"/>
          <w:b/>
          <w:bCs/>
          <w:sz w:val="28"/>
          <w:szCs w:val="28"/>
          <w:rtl/>
        </w:rPr>
        <w:tab/>
        <w:t>الملاحظات الكاملة للمقابلة:</w:t>
      </w:r>
    </w:p>
    <w:p w14:paraId="0645FDB4" w14:textId="77777777" w:rsidR="00892E64" w:rsidRPr="00892E64" w:rsidRDefault="00000000" w:rsidP="00A36ED8">
      <w:pPr>
        <w:spacing w:after="0" w:line="240" w:lineRule="auto"/>
        <w:rPr>
          <w:rFonts w:ascii="Sakkal Majalla" w:hAnsi="Sakkal Majalla" w:cs="Sakkal Majalla"/>
          <w:b/>
          <w:bCs/>
          <w:sz w:val="28"/>
          <w:szCs w:val="28"/>
        </w:rPr>
      </w:pPr>
      <w:r>
        <w:rPr>
          <w:rFonts w:ascii="Sakkal Majalla" w:hAnsi="Sakkal Majalla" w:cs="Sakkal Majalla"/>
          <w:b/>
          <w:bCs/>
          <w:sz w:val="28"/>
          <w:szCs w:val="28"/>
        </w:rPr>
        <w:pict w14:anchorId="57D40245">
          <v:rect id="_x0000_i1034" style="width:0;height:1.5pt" o:hralign="center" o:hrstd="t" o:hr="t" fillcolor="#a0a0a0" stroked="f"/>
        </w:pict>
      </w:r>
    </w:p>
    <w:p w14:paraId="4622A800" w14:textId="13CF4C75" w:rsidR="00892E64" w:rsidRPr="00892E64" w:rsidRDefault="00892E64" w:rsidP="00A36ED8">
      <w:pPr>
        <w:pStyle w:val="ListParagraph"/>
        <w:numPr>
          <w:ilvl w:val="0"/>
          <w:numId w:val="96"/>
        </w:numPr>
        <w:bidi/>
        <w:spacing w:after="0" w:line="240" w:lineRule="auto"/>
        <w:rPr>
          <w:rFonts w:ascii="Sakkal Majalla" w:hAnsi="Sakkal Majalla" w:cs="Sakkal Majalla"/>
          <w:b/>
          <w:bCs/>
          <w:sz w:val="28"/>
          <w:szCs w:val="28"/>
        </w:rPr>
      </w:pPr>
      <w:r w:rsidRPr="00892E64">
        <w:rPr>
          <w:rFonts w:ascii="Sakkal Majalla" w:hAnsi="Sakkal Majalla" w:cs="Sakkal Majalla"/>
          <w:b/>
          <w:bCs/>
          <w:sz w:val="28"/>
          <w:szCs w:val="28"/>
          <w:rtl/>
        </w:rPr>
        <w:t>المحور الأول: الوضع الحالي والتحديات</w:t>
      </w:r>
    </w:p>
    <w:p w14:paraId="3A93E385" w14:textId="28B668F7" w:rsidR="00892E64" w:rsidRPr="00892E64" w:rsidRDefault="00892E64" w:rsidP="00A36ED8">
      <w:pPr>
        <w:pStyle w:val="ListParagraph"/>
        <w:numPr>
          <w:ilvl w:val="0"/>
          <w:numId w:val="97"/>
        </w:numPr>
        <w:bidi/>
        <w:spacing w:after="0" w:line="240" w:lineRule="auto"/>
        <w:rPr>
          <w:rFonts w:ascii="Sakkal Majalla" w:hAnsi="Sakkal Majalla" w:cs="Sakkal Majalla"/>
          <w:b/>
          <w:bCs/>
          <w:sz w:val="28"/>
          <w:szCs w:val="28"/>
        </w:rPr>
      </w:pPr>
      <w:r w:rsidRPr="00892E64">
        <w:rPr>
          <w:rFonts w:ascii="Sakkal Majalla" w:hAnsi="Sakkal Majalla" w:cs="Sakkal Majalla"/>
          <w:b/>
          <w:bCs/>
          <w:sz w:val="28"/>
          <w:szCs w:val="28"/>
          <w:rtl/>
        </w:rPr>
        <w:t>كيف تقيم الوضع الحالي لعمليات فرز وإعادة تدوير مخلفات الهدم والبناء في أبوظبي؟</w:t>
      </w:r>
    </w:p>
    <w:p w14:paraId="568C45E6" w14:textId="77777777" w:rsidR="00892E64" w:rsidRPr="00892E64" w:rsidRDefault="00892E64" w:rsidP="00A36ED8">
      <w:pPr>
        <w:pStyle w:val="ListParagraph"/>
        <w:numPr>
          <w:ilvl w:val="0"/>
          <w:numId w:val="97"/>
        </w:numPr>
        <w:bidi/>
        <w:spacing w:after="0" w:line="240" w:lineRule="auto"/>
        <w:rPr>
          <w:rFonts w:ascii="Sakkal Majalla" w:hAnsi="Sakkal Majalla" w:cs="Sakkal Majalla"/>
          <w:b/>
          <w:bCs/>
          <w:sz w:val="28"/>
          <w:szCs w:val="28"/>
        </w:rPr>
      </w:pPr>
      <w:r w:rsidRPr="00892E64">
        <w:rPr>
          <w:rFonts w:ascii="Sakkal Majalla" w:hAnsi="Sakkal Majalla" w:cs="Sakkal Majalla"/>
          <w:b/>
          <w:bCs/>
          <w:sz w:val="28"/>
          <w:szCs w:val="28"/>
          <w:rtl/>
        </w:rPr>
        <w:t>هل تعتقد أن هناك فجوة بين السياسات الحكومية والتطبيق العملي على الأرض؟</w:t>
      </w:r>
    </w:p>
    <w:p w14:paraId="5E626790" w14:textId="77777777" w:rsidR="00892E64" w:rsidRPr="00892E64" w:rsidRDefault="00892E64" w:rsidP="00A36ED8">
      <w:pPr>
        <w:pStyle w:val="ListParagraph"/>
        <w:numPr>
          <w:ilvl w:val="0"/>
          <w:numId w:val="97"/>
        </w:numPr>
        <w:bidi/>
        <w:spacing w:after="0" w:line="240" w:lineRule="auto"/>
        <w:rPr>
          <w:rFonts w:ascii="Sakkal Majalla" w:hAnsi="Sakkal Majalla" w:cs="Sakkal Majalla"/>
          <w:b/>
          <w:bCs/>
          <w:sz w:val="28"/>
          <w:szCs w:val="28"/>
        </w:rPr>
      </w:pPr>
      <w:r w:rsidRPr="00892E64">
        <w:rPr>
          <w:rFonts w:ascii="Sakkal Majalla" w:hAnsi="Sakkal Majalla" w:cs="Sakkal Majalla"/>
          <w:b/>
          <w:bCs/>
          <w:sz w:val="28"/>
          <w:szCs w:val="28"/>
          <w:rtl/>
        </w:rPr>
        <w:t>ما أبرز التحديات التي تواجهكم كشركة ناشئة (أو جهة تنظيمية) في التعامل مع هذه المخلفات؟</w:t>
      </w:r>
    </w:p>
    <w:p w14:paraId="002BE572" w14:textId="77777777" w:rsidR="00892E64" w:rsidRPr="00892E64" w:rsidRDefault="00892E64" w:rsidP="00A36ED8">
      <w:pPr>
        <w:pStyle w:val="ListParagraph"/>
        <w:numPr>
          <w:ilvl w:val="0"/>
          <w:numId w:val="97"/>
        </w:numPr>
        <w:bidi/>
        <w:spacing w:after="0" w:line="240" w:lineRule="auto"/>
        <w:rPr>
          <w:rFonts w:ascii="Sakkal Majalla" w:hAnsi="Sakkal Majalla" w:cs="Sakkal Majalla"/>
          <w:b/>
          <w:bCs/>
          <w:sz w:val="28"/>
          <w:szCs w:val="28"/>
        </w:rPr>
      </w:pPr>
      <w:r w:rsidRPr="00892E64">
        <w:rPr>
          <w:rFonts w:ascii="Sakkal Majalla" w:hAnsi="Sakkal Majalla" w:cs="Sakkal Majalla"/>
          <w:b/>
          <w:bCs/>
          <w:sz w:val="28"/>
          <w:szCs w:val="28"/>
          <w:rtl/>
        </w:rPr>
        <w:t>هل تواجهون عوائق تنظيمية أو لوجستية تعيق مساهمتكم في إعادة التدوير؟</w:t>
      </w:r>
    </w:p>
    <w:p w14:paraId="2F0DE9A2" w14:textId="77777777" w:rsidR="00892E64" w:rsidRPr="00892E64" w:rsidRDefault="00000000" w:rsidP="00A36ED8">
      <w:pPr>
        <w:spacing w:after="0" w:line="240" w:lineRule="auto"/>
        <w:rPr>
          <w:rFonts w:ascii="Sakkal Majalla" w:hAnsi="Sakkal Majalla" w:cs="Sakkal Majalla"/>
          <w:b/>
          <w:bCs/>
          <w:sz w:val="28"/>
          <w:szCs w:val="28"/>
        </w:rPr>
      </w:pPr>
      <w:r>
        <w:rPr>
          <w:rFonts w:ascii="Sakkal Majalla" w:hAnsi="Sakkal Majalla" w:cs="Sakkal Majalla"/>
          <w:b/>
          <w:bCs/>
          <w:sz w:val="28"/>
          <w:szCs w:val="28"/>
        </w:rPr>
        <w:pict w14:anchorId="7B67ED3A">
          <v:rect id="_x0000_i1035" style="width:0;height:1.5pt" o:hralign="center" o:hrstd="t" o:hr="t" fillcolor="#a0a0a0" stroked="f"/>
        </w:pict>
      </w:r>
    </w:p>
    <w:p w14:paraId="43C8AD91" w14:textId="12B4DEA7" w:rsidR="00892E64" w:rsidRPr="00892E64" w:rsidRDefault="00892E64" w:rsidP="00A36ED8">
      <w:pPr>
        <w:pStyle w:val="ListParagraph"/>
        <w:numPr>
          <w:ilvl w:val="0"/>
          <w:numId w:val="96"/>
        </w:numPr>
        <w:bidi/>
        <w:spacing w:after="0" w:line="240" w:lineRule="auto"/>
        <w:rPr>
          <w:rFonts w:ascii="Sakkal Majalla" w:hAnsi="Sakkal Majalla" w:cs="Sakkal Majalla"/>
          <w:b/>
          <w:bCs/>
          <w:sz w:val="28"/>
          <w:szCs w:val="28"/>
        </w:rPr>
      </w:pPr>
      <w:r w:rsidRPr="00892E64">
        <w:rPr>
          <w:rFonts w:ascii="Sakkal Majalla" w:hAnsi="Sakkal Majalla" w:cs="Sakkal Majalla"/>
          <w:b/>
          <w:bCs/>
          <w:sz w:val="28"/>
          <w:szCs w:val="28"/>
          <w:rtl/>
        </w:rPr>
        <w:t>المحور الثاني: دور الشركات الناشئة</w:t>
      </w:r>
    </w:p>
    <w:p w14:paraId="04B76101" w14:textId="78E597B4" w:rsidR="00892E64" w:rsidRPr="00892E64" w:rsidRDefault="00892E64" w:rsidP="00A36ED8">
      <w:pPr>
        <w:pStyle w:val="ListParagraph"/>
        <w:numPr>
          <w:ilvl w:val="0"/>
          <w:numId w:val="97"/>
        </w:numPr>
        <w:bidi/>
        <w:spacing w:after="0" w:line="240" w:lineRule="auto"/>
        <w:rPr>
          <w:rFonts w:ascii="Sakkal Majalla" w:hAnsi="Sakkal Majalla" w:cs="Sakkal Majalla"/>
          <w:b/>
          <w:bCs/>
          <w:sz w:val="28"/>
          <w:szCs w:val="28"/>
        </w:rPr>
      </w:pPr>
      <w:r w:rsidRPr="00892E64">
        <w:rPr>
          <w:rFonts w:ascii="Sakkal Majalla" w:hAnsi="Sakkal Majalla" w:cs="Sakkal Majalla"/>
          <w:b/>
          <w:bCs/>
          <w:sz w:val="28"/>
          <w:szCs w:val="28"/>
          <w:rtl/>
        </w:rPr>
        <w:t>ما مدى قدرة الشركات الناشئة على تقديم حلول فعالة ومبتكرة في قطاع إعادة تدوير مخلفات البناء؟</w:t>
      </w:r>
    </w:p>
    <w:p w14:paraId="0A11283A" w14:textId="77777777" w:rsidR="00892E64" w:rsidRPr="00892E64" w:rsidRDefault="00892E64" w:rsidP="00A36ED8">
      <w:pPr>
        <w:pStyle w:val="ListParagraph"/>
        <w:numPr>
          <w:ilvl w:val="0"/>
          <w:numId w:val="97"/>
        </w:numPr>
        <w:bidi/>
        <w:spacing w:after="0" w:line="240" w:lineRule="auto"/>
        <w:rPr>
          <w:rFonts w:ascii="Sakkal Majalla" w:hAnsi="Sakkal Majalla" w:cs="Sakkal Majalla"/>
          <w:b/>
          <w:bCs/>
          <w:sz w:val="28"/>
          <w:szCs w:val="28"/>
        </w:rPr>
      </w:pPr>
      <w:r w:rsidRPr="00892E64">
        <w:rPr>
          <w:rFonts w:ascii="Sakkal Majalla" w:hAnsi="Sakkal Majalla" w:cs="Sakkal Majalla"/>
          <w:b/>
          <w:bCs/>
          <w:sz w:val="28"/>
          <w:szCs w:val="28"/>
          <w:rtl/>
        </w:rPr>
        <w:t>هل سبق لك التعامل أو التعاون مع شركة ناشئة في هذا المجال؟ وكيف كانت التجربة؟</w:t>
      </w:r>
    </w:p>
    <w:p w14:paraId="4F40E9C6" w14:textId="77777777" w:rsidR="00892E64" w:rsidRPr="00892E64" w:rsidRDefault="00000000" w:rsidP="00A36ED8">
      <w:pPr>
        <w:spacing w:after="0" w:line="240" w:lineRule="auto"/>
        <w:rPr>
          <w:rFonts w:ascii="Sakkal Majalla" w:hAnsi="Sakkal Majalla" w:cs="Sakkal Majalla"/>
          <w:b/>
          <w:bCs/>
          <w:sz w:val="28"/>
          <w:szCs w:val="28"/>
        </w:rPr>
      </w:pPr>
      <w:r>
        <w:rPr>
          <w:rFonts w:ascii="Sakkal Majalla" w:hAnsi="Sakkal Majalla" w:cs="Sakkal Majalla"/>
          <w:b/>
          <w:bCs/>
          <w:sz w:val="28"/>
          <w:szCs w:val="28"/>
        </w:rPr>
        <w:pict w14:anchorId="5D04B3F1">
          <v:rect id="_x0000_i1036" style="width:0;height:1.5pt" o:hralign="center" o:hrstd="t" o:hr="t" fillcolor="#a0a0a0" stroked="f"/>
        </w:pict>
      </w:r>
    </w:p>
    <w:p w14:paraId="08552D52" w14:textId="3FCE5E59" w:rsidR="00892E64" w:rsidRPr="00892E64" w:rsidRDefault="00892E64" w:rsidP="00A36ED8">
      <w:pPr>
        <w:pStyle w:val="ListParagraph"/>
        <w:numPr>
          <w:ilvl w:val="0"/>
          <w:numId w:val="96"/>
        </w:numPr>
        <w:bidi/>
        <w:spacing w:after="0" w:line="240" w:lineRule="auto"/>
        <w:rPr>
          <w:rFonts w:ascii="Sakkal Majalla" w:hAnsi="Sakkal Majalla" w:cs="Sakkal Majalla"/>
          <w:b/>
          <w:bCs/>
          <w:sz w:val="28"/>
          <w:szCs w:val="28"/>
        </w:rPr>
      </w:pPr>
      <w:r w:rsidRPr="00892E64">
        <w:rPr>
          <w:rFonts w:ascii="Sakkal Majalla" w:hAnsi="Sakkal Majalla" w:cs="Sakkal Majalla"/>
          <w:b/>
          <w:bCs/>
          <w:sz w:val="28"/>
          <w:szCs w:val="28"/>
          <w:rtl/>
        </w:rPr>
        <w:t>المحور الثالث: التحديات التي تواجه الشركات الناشئة</w:t>
      </w:r>
    </w:p>
    <w:p w14:paraId="46B854D7" w14:textId="77777777" w:rsidR="00892E64" w:rsidRPr="00892E64" w:rsidRDefault="00892E64" w:rsidP="00A36ED8">
      <w:pPr>
        <w:pStyle w:val="ListParagraph"/>
        <w:numPr>
          <w:ilvl w:val="0"/>
          <w:numId w:val="97"/>
        </w:numPr>
        <w:bidi/>
        <w:spacing w:after="0" w:line="240" w:lineRule="auto"/>
        <w:rPr>
          <w:rFonts w:ascii="Sakkal Majalla" w:hAnsi="Sakkal Majalla" w:cs="Sakkal Majalla"/>
          <w:b/>
          <w:bCs/>
          <w:sz w:val="28"/>
          <w:szCs w:val="28"/>
        </w:rPr>
      </w:pPr>
      <w:r w:rsidRPr="00892E64">
        <w:rPr>
          <w:rFonts w:ascii="Sakkal Majalla" w:hAnsi="Sakkal Majalla" w:cs="Sakkal Majalla"/>
          <w:b/>
          <w:bCs/>
          <w:sz w:val="28"/>
          <w:szCs w:val="28"/>
          <w:rtl/>
        </w:rPr>
        <w:t>ما أبرز التحديات التقنية أو التنظيمية التي تعيق دخول الشركات الناشئة إلى هذا القطاع؟</w:t>
      </w:r>
    </w:p>
    <w:p w14:paraId="289BA2D5" w14:textId="7E6BD0CE" w:rsidR="00892E64" w:rsidRPr="00892E64" w:rsidRDefault="00892E64" w:rsidP="00A36ED8">
      <w:pPr>
        <w:pStyle w:val="ListParagraph"/>
        <w:numPr>
          <w:ilvl w:val="0"/>
          <w:numId w:val="97"/>
        </w:numPr>
        <w:bidi/>
        <w:spacing w:after="0" w:line="240" w:lineRule="auto"/>
        <w:rPr>
          <w:rFonts w:ascii="Sakkal Majalla" w:hAnsi="Sakkal Majalla" w:cs="Sakkal Majalla"/>
          <w:b/>
          <w:bCs/>
          <w:sz w:val="28"/>
          <w:szCs w:val="28"/>
        </w:rPr>
      </w:pPr>
      <w:r w:rsidRPr="00892E64">
        <w:rPr>
          <w:rFonts w:ascii="Sakkal Majalla" w:hAnsi="Sakkal Majalla" w:cs="Sakkal Majalla"/>
          <w:b/>
          <w:bCs/>
          <w:sz w:val="28"/>
          <w:szCs w:val="28"/>
          <w:rtl/>
        </w:rPr>
        <w:t>هل ترى أن البيئة التنظيمية الحالية (مثل التراخيص، التمويل، التعاون المؤسسي) تسهل أو تعيق مساهمة الشركات الناشئة؟</w:t>
      </w:r>
    </w:p>
    <w:p w14:paraId="75C2A057" w14:textId="77777777" w:rsidR="00892E64" w:rsidRPr="00892E64" w:rsidRDefault="00000000" w:rsidP="00A36ED8">
      <w:pPr>
        <w:spacing w:after="0" w:line="240" w:lineRule="auto"/>
        <w:rPr>
          <w:rFonts w:ascii="Sakkal Majalla" w:hAnsi="Sakkal Majalla" w:cs="Sakkal Majalla"/>
          <w:b/>
          <w:bCs/>
          <w:sz w:val="28"/>
          <w:szCs w:val="28"/>
        </w:rPr>
      </w:pPr>
      <w:r>
        <w:rPr>
          <w:rFonts w:ascii="Sakkal Majalla" w:hAnsi="Sakkal Majalla" w:cs="Sakkal Majalla"/>
          <w:b/>
          <w:bCs/>
          <w:sz w:val="28"/>
          <w:szCs w:val="28"/>
        </w:rPr>
        <w:pict w14:anchorId="187817B8">
          <v:rect id="_x0000_i1037" style="width:0;height:1.5pt" o:hralign="center" o:hrstd="t" o:hr="t" fillcolor="#a0a0a0" stroked="f"/>
        </w:pict>
      </w:r>
    </w:p>
    <w:p w14:paraId="468E1713" w14:textId="6B064037" w:rsidR="00892E64" w:rsidRPr="00892E64" w:rsidRDefault="00892E64" w:rsidP="00A36ED8">
      <w:pPr>
        <w:pStyle w:val="ListParagraph"/>
        <w:numPr>
          <w:ilvl w:val="0"/>
          <w:numId w:val="96"/>
        </w:numPr>
        <w:bidi/>
        <w:spacing w:after="0" w:line="240" w:lineRule="auto"/>
        <w:rPr>
          <w:rFonts w:ascii="Sakkal Majalla" w:hAnsi="Sakkal Majalla" w:cs="Sakkal Majalla"/>
          <w:b/>
          <w:bCs/>
          <w:sz w:val="28"/>
          <w:szCs w:val="28"/>
        </w:rPr>
      </w:pPr>
      <w:r w:rsidRPr="00892E64">
        <w:rPr>
          <w:rFonts w:ascii="Sakkal Majalla" w:hAnsi="Sakkal Majalla" w:cs="Sakkal Majalla"/>
          <w:b/>
          <w:bCs/>
          <w:sz w:val="28"/>
          <w:szCs w:val="28"/>
          <w:rtl/>
        </w:rPr>
        <w:t>المحور الرابع: السياسات والشراكات</w:t>
      </w:r>
    </w:p>
    <w:p w14:paraId="54181C47" w14:textId="08B8FF86" w:rsidR="00892E64" w:rsidRPr="00892E64" w:rsidRDefault="00892E64" w:rsidP="00A36ED8">
      <w:pPr>
        <w:pStyle w:val="ListParagraph"/>
        <w:numPr>
          <w:ilvl w:val="0"/>
          <w:numId w:val="97"/>
        </w:numPr>
        <w:bidi/>
        <w:spacing w:after="0" w:line="240" w:lineRule="auto"/>
        <w:rPr>
          <w:rFonts w:ascii="Sakkal Majalla" w:hAnsi="Sakkal Majalla" w:cs="Sakkal Majalla"/>
          <w:b/>
          <w:bCs/>
          <w:sz w:val="28"/>
          <w:szCs w:val="28"/>
        </w:rPr>
      </w:pPr>
      <w:r w:rsidRPr="00892E64">
        <w:rPr>
          <w:rFonts w:ascii="Sakkal Majalla" w:hAnsi="Sakkal Majalla" w:cs="Sakkal Majalla"/>
          <w:b/>
          <w:bCs/>
          <w:sz w:val="28"/>
          <w:szCs w:val="28"/>
          <w:rtl/>
        </w:rPr>
        <w:t>هل توجد حاليا مبادرات أو سياسات فعالة لدعم الشركات الناشئة في هذا القطاع؟</w:t>
      </w:r>
    </w:p>
    <w:p w14:paraId="3C01AA9B" w14:textId="77777777" w:rsidR="00892E64" w:rsidRPr="00892E64" w:rsidRDefault="00892E64" w:rsidP="00A36ED8">
      <w:pPr>
        <w:pStyle w:val="ListParagraph"/>
        <w:numPr>
          <w:ilvl w:val="0"/>
          <w:numId w:val="97"/>
        </w:numPr>
        <w:bidi/>
        <w:spacing w:after="0" w:line="240" w:lineRule="auto"/>
        <w:rPr>
          <w:rFonts w:ascii="Sakkal Majalla" w:hAnsi="Sakkal Majalla" w:cs="Sakkal Majalla"/>
          <w:b/>
          <w:bCs/>
          <w:sz w:val="28"/>
          <w:szCs w:val="28"/>
        </w:rPr>
      </w:pPr>
      <w:r w:rsidRPr="00892E64">
        <w:rPr>
          <w:rFonts w:ascii="Sakkal Majalla" w:hAnsi="Sakkal Majalla" w:cs="Sakkal Majalla"/>
          <w:b/>
          <w:bCs/>
          <w:sz w:val="28"/>
          <w:szCs w:val="28"/>
          <w:rtl/>
        </w:rPr>
        <w:t>ما نوع الدعم أو الشراكات (حكومية، خاصة، أكاديمية) التي تراها ضرورية لتحفيز دخول الشركات الصغيرة إلى هذا المجال؟</w:t>
      </w:r>
    </w:p>
    <w:p w14:paraId="26FADBD8" w14:textId="77777777" w:rsidR="00892E64" w:rsidRPr="00892E64" w:rsidRDefault="00000000" w:rsidP="00A36ED8">
      <w:pPr>
        <w:spacing w:after="0" w:line="240" w:lineRule="auto"/>
        <w:rPr>
          <w:rFonts w:ascii="Sakkal Majalla" w:hAnsi="Sakkal Majalla" w:cs="Sakkal Majalla"/>
          <w:b/>
          <w:bCs/>
          <w:sz w:val="28"/>
          <w:szCs w:val="28"/>
        </w:rPr>
      </w:pPr>
      <w:r>
        <w:rPr>
          <w:rFonts w:ascii="Sakkal Majalla" w:hAnsi="Sakkal Majalla" w:cs="Sakkal Majalla"/>
          <w:b/>
          <w:bCs/>
          <w:sz w:val="28"/>
          <w:szCs w:val="28"/>
        </w:rPr>
        <w:pict w14:anchorId="5232A849">
          <v:rect id="_x0000_i1038" style="width:0;height:1.5pt" o:hralign="center" o:hrstd="t" o:hr="t" fillcolor="#a0a0a0" stroked="f"/>
        </w:pict>
      </w:r>
    </w:p>
    <w:p w14:paraId="00D0B7A7" w14:textId="69DA6D8C" w:rsidR="00892E64" w:rsidRPr="00892E64" w:rsidRDefault="00892E64" w:rsidP="00A36ED8">
      <w:pPr>
        <w:pStyle w:val="ListParagraph"/>
        <w:numPr>
          <w:ilvl w:val="0"/>
          <w:numId w:val="96"/>
        </w:numPr>
        <w:bidi/>
        <w:spacing w:after="0" w:line="240" w:lineRule="auto"/>
        <w:rPr>
          <w:rFonts w:ascii="Sakkal Majalla" w:hAnsi="Sakkal Majalla" w:cs="Sakkal Majalla"/>
          <w:b/>
          <w:bCs/>
          <w:sz w:val="28"/>
          <w:szCs w:val="28"/>
        </w:rPr>
      </w:pPr>
      <w:r w:rsidRPr="00892E64">
        <w:rPr>
          <w:rFonts w:ascii="Sakkal Majalla" w:hAnsi="Sakkal Majalla" w:cs="Sakkal Majalla"/>
          <w:b/>
          <w:bCs/>
          <w:sz w:val="28"/>
          <w:szCs w:val="28"/>
          <w:rtl/>
        </w:rPr>
        <w:t>المحور الخامس: التوصيات والرؤية المستقبلية</w:t>
      </w:r>
    </w:p>
    <w:p w14:paraId="62222E66" w14:textId="57F11C83" w:rsidR="00892E64" w:rsidRPr="00892E64" w:rsidRDefault="00892E64" w:rsidP="00A36ED8">
      <w:pPr>
        <w:pStyle w:val="ListParagraph"/>
        <w:numPr>
          <w:ilvl w:val="0"/>
          <w:numId w:val="97"/>
        </w:numPr>
        <w:bidi/>
        <w:spacing w:after="0" w:line="240" w:lineRule="auto"/>
        <w:rPr>
          <w:rFonts w:ascii="Sakkal Majalla" w:hAnsi="Sakkal Majalla" w:cs="Sakkal Majalla"/>
          <w:b/>
          <w:bCs/>
          <w:sz w:val="28"/>
          <w:szCs w:val="28"/>
        </w:rPr>
      </w:pPr>
      <w:r w:rsidRPr="00892E64">
        <w:rPr>
          <w:rFonts w:ascii="Sakkal Majalla" w:hAnsi="Sakkal Majalla" w:cs="Sakkal Majalla"/>
          <w:b/>
          <w:bCs/>
          <w:sz w:val="28"/>
          <w:szCs w:val="28"/>
          <w:rtl/>
        </w:rPr>
        <w:t>ما أبرز المقترحات أو الأفكار التي تعتقد أنها ستحدث فرقا حقيقيا في تحسين إدارة مخلفات البناء في أبوظبي؟</w:t>
      </w:r>
    </w:p>
    <w:p w14:paraId="196B1C32" w14:textId="3E8DDCF1" w:rsidR="00892E64" w:rsidRDefault="00892E64" w:rsidP="00A36ED8">
      <w:pPr>
        <w:pStyle w:val="ListParagraph"/>
        <w:numPr>
          <w:ilvl w:val="0"/>
          <w:numId w:val="97"/>
        </w:numPr>
        <w:bidi/>
        <w:spacing w:after="0" w:line="240" w:lineRule="auto"/>
        <w:rPr>
          <w:rFonts w:ascii="Sakkal Majalla" w:hAnsi="Sakkal Majalla" w:cs="Sakkal Majalla"/>
          <w:b/>
          <w:bCs/>
          <w:sz w:val="28"/>
          <w:szCs w:val="28"/>
        </w:rPr>
      </w:pPr>
      <w:r w:rsidRPr="00892E64">
        <w:rPr>
          <w:rFonts w:ascii="Sakkal Majalla" w:hAnsi="Sakkal Majalla" w:cs="Sakkal Majalla"/>
          <w:b/>
          <w:bCs/>
          <w:sz w:val="28"/>
          <w:szCs w:val="28"/>
          <w:rtl/>
        </w:rPr>
        <w:t>إذا كنت ستوجه رسالة للجهات الحكومية أو صناع القرار، ما هي النقاط التي تحب أن تركز عليها لدعم هذا التوجه؟</w:t>
      </w:r>
    </w:p>
    <w:p w14:paraId="080DC4E8" w14:textId="77777777" w:rsidR="00A36ED8" w:rsidRDefault="00A36ED8" w:rsidP="00A36ED8">
      <w:pPr>
        <w:spacing w:after="0" w:line="240" w:lineRule="auto"/>
        <w:rPr>
          <w:rFonts w:ascii="Sakkal Majalla" w:hAnsi="Sakkal Majalla" w:cs="Sakkal Majalla"/>
          <w:b/>
          <w:bCs/>
          <w:sz w:val="28"/>
          <w:szCs w:val="28"/>
        </w:rPr>
      </w:pPr>
    </w:p>
    <w:p w14:paraId="2E7B0EB3" w14:textId="77777777" w:rsidR="00A36ED8" w:rsidRDefault="00A36ED8" w:rsidP="00A36ED8">
      <w:pPr>
        <w:spacing w:after="0" w:line="240" w:lineRule="auto"/>
        <w:rPr>
          <w:rFonts w:ascii="Sakkal Majalla" w:hAnsi="Sakkal Majalla" w:cs="Sakkal Majalla"/>
          <w:b/>
          <w:bCs/>
          <w:sz w:val="28"/>
          <w:szCs w:val="28"/>
        </w:rPr>
      </w:pPr>
    </w:p>
    <w:p w14:paraId="25BD5434" w14:textId="77777777" w:rsidR="00A36ED8" w:rsidRDefault="00A36ED8" w:rsidP="00A36ED8">
      <w:pPr>
        <w:spacing w:after="0" w:line="240" w:lineRule="auto"/>
        <w:rPr>
          <w:rFonts w:ascii="Sakkal Majalla" w:hAnsi="Sakkal Majalla" w:cs="Sakkal Majalla"/>
          <w:b/>
          <w:bCs/>
          <w:sz w:val="28"/>
          <w:szCs w:val="28"/>
        </w:rPr>
      </w:pPr>
    </w:p>
    <w:p w14:paraId="122213DB" w14:textId="77777777" w:rsidR="00A36ED8" w:rsidRPr="00A36ED8" w:rsidRDefault="00A36ED8" w:rsidP="00A36ED8">
      <w:pPr>
        <w:spacing w:after="0" w:line="240" w:lineRule="auto"/>
        <w:rPr>
          <w:rFonts w:ascii="Sakkal Majalla" w:hAnsi="Sakkal Majalla" w:cs="Sakkal Majalla"/>
          <w:b/>
          <w:bCs/>
          <w:sz w:val="28"/>
          <w:szCs w:val="28"/>
        </w:rPr>
      </w:pPr>
    </w:p>
    <w:p w14:paraId="10B6394C" w14:textId="54DA08D4" w:rsidR="001B516B" w:rsidRPr="00BE7FBC" w:rsidRDefault="001B516B" w:rsidP="001B516B">
      <w:pPr>
        <w:ind w:left="200"/>
        <w:rPr>
          <w:rFonts w:ascii="Sakkal Majalla" w:hAnsi="Sakkal Majalla" w:cs="Sakkal Majalla"/>
          <w:b/>
          <w:bCs/>
          <w:sz w:val="36"/>
          <w:szCs w:val="36"/>
        </w:rPr>
      </w:pPr>
      <w:r>
        <w:rPr>
          <w:rFonts w:ascii="Sakkal Majalla" w:hAnsi="Sakkal Majalla" w:cs="Sakkal Majalla" w:hint="cs"/>
          <w:b/>
          <w:bCs/>
          <w:sz w:val="36"/>
          <w:szCs w:val="36"/>
          <w:rtl/>
        </w:rPr>
        <w:lastRenderedPageBreak/>
        <w:t>ملحق: تفريغ المقابلات</w:t>
      </w:r>
    </w:p>
    <w:p w14:paraId="28027C1E" w14:textId="77777777" w:rsidR="00A14012" w:rsidRPr="009B30C5" w:rsidRDefault="00A14012" w:rsidP="00A14012">
      <w:pPr>
        <w:rPr>
          <w:b/>
          <w:bCs/>
          <w:sz w:val="32"/>
          <w:szCs w:val="32"/>
        </w:rPr>
      </w:pPr>
      <w:r w:rsidRPr="009B30C5">
        <w:rPr>
          <w:rFonts w:hint="cs"/>
          <w:b/>
          <w:bCs/>
          <w:sz w:val="32"/>
          <w:szCs w:val="32"/>
          <w:rtl/>
        </w:rPr>
        <w:t>المقابلة</w:t>
      </w:r>
      <w:r w:rsidRPr="009B30C5">
        <w:rPr>
          <w:b/>
          <w:bCs/>
          <w:sz w:val="32"/>
          <w:szCs w:val="32"/>
          <w:rtl/>
        </w:rPr>
        <w:t xml:space="preserve"> الأول</w:t>
      </w:r>
      <w:r w:rsidRPr="009B30C5">
        <w:rPr>
          <w:rFonts w:hint="cs"/>
          <w:b/>
          <w:bCs/>
          <w:sz w:val="32"/>
          <w:szCs w:val="32"/>
          <w:rtl/>
        </w:rPr>
        <w:t>ى:</w:t>
      </w:r>
    </w:p>
    <w:p w14:paraId="02605E4C" w14:textId="77777777" w:rsidR="00A14012" w:rsidRPr="00A36ED8" w:rsidRDefault="00A14012" w:rsidP="00A36ED8">
      <w:pPr>
        <w:numPr>
          <w:ilvl w:val="0"/>
          <w:numId w:val="103"/>
        </w:numPr>
        <w:spacing w:after="0" w:line="240" w:lineRule="auto"/>
        <w:rPr>
          <w:rFonts w:ascii="Sakkal Majalla" w:hAnsi="Sakkal Majalla" w:cs="Sakkal Majalla"/>
          <w:b/>
          <w:bCs/>
        </w:rPr>
      </w:pPr>
      <w:r w:rsidRPr="00A36ED8">
        <w:rPr>
          <w:rFonts w:ascii="Sakkal Majalla" w:hAnsi="Sakkal Majalla" w:cs="Sakkal Majalla"/>
          <w:b/>
          <w:bCs/>
          <w:rtl/>
        </w:rPr>
        <w:t>المسمى الوظيفي للمشارك</w:t>
      </w:r>
      <w:r w:rsidRPr="00A36ED8">
        <w:rPr>
          <w:rFonts w:ascii="Sakkal Majalla" w:hAnsi="Sakkal Majalla" w:cs="Sakkal Majalla"/>
          <w:b/>
          <w:bCs/>
        </w:rPr>
        <w:t xml:space="preserve">: </w:t>
      </w:r>
      <w:r w:rsidRPr="00A36ED8">
        <w:rPr>
          <w:rFonts w:ascii="Sakkal Majalla" w:hAnsi="Sakkal Majalla" w:cs="Sakkal Majalla"/>
          <w:rtl/>
        </w:rPr>
        <w:t>الرئيس التنفيذي لشركة ناشئة في مجال إدارة النفايات</w:t>
      </w:r>
      <w:r w:rsidRPr="00A36ED8">
        <w:rPr>
          <w:rFonts w:ascii="Times New Roman" w:hAnsi="Times New Roman" w:cs="Times New Roman"/>
          <w:b/>
          <w:bCs/>
        </w:rPr>
        <w:t>​</w:t>
      </w:r>
    </w:p>
    <w:p w14:paraId="460E4374" w14:textId="007C3614" w:rsidR="00A14012" w:rsidRPr="00A36ED8" w:rsidRDefault="00A14012" w:rsidP="00A36ED8">
      <w:pPr>
        <w:numPr>
          <w:ilvl w:val="0"/>
          <w:numId w:val="103"/>
        </w:numPr>
        <w:spacing w:after="0" w:line="240" w:lineRule="auto"/>
        <w:rPr>
          <w:rFonts w:ascii="Sakkal Majalla" w:hAnsi="Sakkal Majalla" w:cs="Sakkal Majalla"/>
          <w:b/>
          <w:bCs/>
        </w:rPr>
      </w:pPr>
      <w:r w:rsidRPr="00A36ED8">
        <w:rPr>
          <w:rFonts w:ascii="Sakkal Majalla" w:hAnsi="Sakkal Majalla" w:cs="Sakkal Majalla"/>
          <w:b/>
          <w:bCs/>
          <w:rtl/>
        </w:rPr>
        <w:t xml:space="preserve">عدد سنوات الخبرة في </w:t>
      </w:r>
      <w:r w:rsidR="00A36ED8" w:rsidRPr="00A36ED8">
        <w:rPr>
          <w:rFonts w:ascii="Sakkal Majalla" w:hAnsi="Sakkal Majalla" w:cs="Sakkal Majalla" w:hint="cs"/>
          <w:b/>
          <w:bCs/>
          <w:rtl/>
        </w:rPr>
        <w:t>القطاع</w:t>
      </w:r>
      <w:r w:rsidR="00A36ED8" w:rsidRPr="00A36ED8">
        <w:rPr>
          <w:rFonts w:ascii="Sakkal Majalla" w:hAnsi="Sakkal Majalla" w:cs="Sakkal Majalla"/>
          <w:b/>
          <w:bCs/>
        </w:rPr>
        <w:t>:</w:t>
      </w:r>
      <w:r w:rsidR="00A36ED8">
        <w:rPr>
          <w:rFonts w:ascii="Sakkal Majalla" w:hAnsi="Sakkal Majalla" w:cs="Sakkal Majalla" w:hint="cs"/>
          <w:b/>
          <w:bCs/>
          <w:rtl/>
          <w:lang w:bidi="ar-AE"/>
        </w:rPr>
        <w:t xml:space="preserve"> </w:t>
      </w:r>
      <w:r w:rsidR="00A36ED8" w:rsidRPr="00A36ED8">
        <w:rPr>
          <w:rFonts w:ascii="Sakkal Majalla" w:hAnsi="Sakkal Majalla" w:cs="Sakkal Majalla" w:hint="cs"/>
          <w:rtl/>
          <w:lang w:bidi="ar-AE"/>
        </w:rPr>
        <w:t>5 سنوات</w:t>
      </w:r>
    </w:p>
    <w:p w14:paraId="2C3E9BAD" w14:textId="77777777" w:rsidR="00A14012" w:rsidRPr="00A36ED8" w:rsidRDefault="00A14012" w:rsidP="00A36ED8">
      <w:pPr>
        <w:numPr>
          <w:ilvl w:val="0"/>
          <w:numId w:val="103"/>
        </w:numPr>
        <w:spacing w:after="0" w:line="240" w:lineRule="auto"/>
        <w:rPr>
          <w:rFonts w:ascii="Sakkal Majalla" w:hAnsi="Sakkal Majalla" w:cs="Sakkal Majalla"/>
        </w:rPr>
      </w:pPr>
      <w:r w:rsidRPr="00A36ED8">
        <w:rPr>
          <w:rFonts w:ascii="Sakkal Majalla" w:hAnsi="Sakkal Majalla" w:cs="Sakkal Majalla"/>
          <w:b/>
          <w:bCs/>
          <w:rtl/>
        </w:rPr>
        <w:t>نوع العلاقة بالموضوع</w:t>
      </w:r>
      <w:r w:rsidRPr="00A36ED8">
        <w:rPr>
          <w:rFonts w:ascii="Sakkal Majalla" w:hAnsi="Sakkal Majalla" w:cs="Sakkal Majalla"/>
        </w:rPr>
        <w:t xml:space="preserve">: </w:t>
      </w:r>
      <w:r w:rsidRPr="00A36ED8">
        <w:rPr>
          <w:rFonts w:ascii="Sakkal Majalla" w:hAnsi="Sakkal Majalla" w:cs="Sakkal Majalla"/>
          <w:rtl/>
        </w:rPr>
        <w:t>شركة ناشئة</w:t>
      </w:r>
      <w:r w:rsidRPr="00A36ED8">
        <w:rPr>
          <w:rFonts w:ascii="Times New Roman" w:hAnsi="Times New Roman" w:cs="Times New Roman"/>
        </w:rPr>
        <w:t>​</w:t>
      </w:r>
    </w:p>
    <w:p w14:paraId="78E700DA" w14:textId="77777777" w:rsidR="00A14012" w:rsidRPr="00A36ED8" w:rsidRDefault="00A14012" w:rsidP="00A36ED8">
      <w:pPr>
        <w:numPr>
          <w:ilvl w:val="0"/>
          <w:numId w:val="103"/>
        </w:numPr>
        <w:spacing w:after="0" w:line="240" w:lineRule="auto"/>
        <w:rPr>
          <w:rFonts w:ascii="Sakkal Majalla" w:hAnsi="Sakkal Majalla" w:cs="Sakkal Majalla"/>
          <w:b/>
          <w:bCs/>
        </w:rPr>
      </w:pPr>
      <w:r w:rsidRPr="00A36ED8">
        <w:rPr>
          <w:rFonts w:ascii="Sakkal Majalla" w:hAnsi="Sakkal Majalla" w:cs="Sakkal Majalla"/>
          <w:b/>
          <w:bCs/>
          <w:rtl/>
        </w:rPr>
        <w:t>الملاحظات الكاملة للمقابلة</w:t>
      </w:r>
      <w:r w:rsidRPr="00A36ED8">
        <w:rPr>
          <w:rFonts w:ascii="Sakkal Majalla" w:hAnsi="Sakkal Majalla" w:cs="Sakkal Majalla"/>
          <w:b/>
          <w:bCs/>
        </w:rPr>
        <w:t>:</w:t>
      </w:r>
    </w:p>
    <w:p w14:paraId="3C208675" w14:textId="6361D5AD" w:rsidR="00A14012" w:rsidRPr="00A36ED8" w:rsidRDefault="00A14012" w:rsidP="00A36ED8">
      <w:pPr>
        <w:numPr>
          <w:ilvl w:val="0"/>
          <w:numId w:val="102"/>
        </w:numPr>
        <w:spacing w:after="0" w:line="336" w:lineRule="auto"/>
        <w:rPr>
          <w:rFonts w:ascii="Sakkal Majalla" w:hAnsi="Sakkal Majalla" w:cs="Sakkal Majalla"/>
          <w:b/>
          <w:bCs/>
        </w:rPr>
      </w:pPr>
      <w:r w:rsidRPr="00A36ED8">
        <w:rPr>
          <w:rFonts w:ascii="Sakkal Majalla" w:hAnsi="Sakkal Majalla" w:cs="Sakkal Majalla"/>
          <w:b/>
          <w:bCs/>
          <w:rtl/>
        </w:rPr>
        <w:t>كيف تقيم الوضع الحالي لعمليات فرز وإعادة تدوير مخلفات الهدم والبناء في أبوظبي؟</w:t>
      </w:r>
    </w:p>
    <w:p w14:paraId="46D30FAB" w14:textId="69D73865" w:rsidR="00A14012" w:rsidRPr="00A36ED8" w:rsidRDefault="00A14012" w:rsidP="00A36ED8">
      <w:pPr>
        <w:spacing w:after="0" w:line="336" w:lineRule="auto"/>
        <w:rPr>
          <w:rFonts w:ascii="Sakkal Majalla" w:hAnsi="Sakkal Majalla" w:cs="Sakkal Majalla"/>
        </w:rPr>
      </w:pPr>
      <w:r w:rsidRPr="00A36ED8">
        <w:rPr>
          <w:rFonts w:ascii="Sakkal Majalla" w:hAnsi="Sakkal Majalla" w:cs="Sakkal Majalla"/>
          <w:rtl/>
        </w:rPr>
        <w:t>شهدت أبوظبي تقدما ملحوظا في مجال إعادة تدوير مخلفات الهدم والبناء، مع وجود منشآت متخصصة مثل مصنع الظفرة لإعادة تدوير هذه المخلفات. ومع ذلك، لا تزال هناك حاجة لتعزيز عمليات الفرز من المصدر لزيادة كفاءة التدوير</w:t>
      </w:r>
      <w:r w:rsidRPr="00A36ED8">
        <w:rPr>
          <w:rFonts w:ascii="Sakkal Majalla" w:hAnsi="Sakkal Majalla" w:cs="Sakkal Majalla"/>
        </w:rPr>
        <w:t>.</w:t>
      </w:r>
    </w:p>
    <w:p w14:paraId="2A0CF2CE" w14:textId="77777777" w:rsidR="00A14012" w:rsidRPr="00A36ED8" w:rsidRDefault="00A14012" w:rsidP="00A36ED8">
      <w:pPr>
        <w:numPr>
          <w:ilvl w:val="0"/>
          <w:numId w:val="102"/>
        </w:numPr>
        <w:spacing w:after="0" w:line="336" w:lineRule="auto"/>
        <w:rPr>
          <w:rFonts w:ascii="Sakkal Majalla" w:hAnsi="Sakkal Majalla" w:cs="Sakkal Majalla"/>
          <w:b/>
          <w:bCs/>
        </w:rPr>
      </w:pPr>
      <w:r w:rsidRPr="00A36ED8">
        <w:rPr>
          <w:rFonts w:ascii="Sakkal Majalla" w:hAnsi="Sakkal Majalla" w:cs="Sakkal Majalla"/>
          <w:b/>
          <w:bCs/>
          <w:rtl/>
        </w:rPr>
        <w:t>هل تعتقد أن هناك فجوة بين السياسات الحكومية والتطبيق العملي على الأرض؟</w:t>
      </w:r>
    </w:p>
    <w:p w14:paraId="4DCBA0F3" w14:textId="77777777" w:rsidR="00A14012" w:rsidRPr="00A36ED8" w:rsidRDefault="00A14012" w:rsidP="00A36ED8">
      <w:pPr>
        <w:spacing w:after="0" w:line="336" w:lineRule="auto"/>
        <w:rPr>
          <w:rFonts w:ascii="Sakkal Majalla" w:hAnsi="Sakkal Majalla" w:cs="Sakkal Majalla"/>
        </w:rPr>
      </w:pPr>
      <w:r w:rsidRPr="00A36ED8">
        <w:rPr>
          <w:rFonts w:ascii="Sakkal Majalla" w:hAnsi="Sakkal Majalla" w:cs="Sakkal Majalla"/>
          <w:rtl/>
        </w:rPr>
        <w:t>نعم، بالرغم من وجود سياسات داعمة، إلا أن التطبيق العملي يواجه تحديات تتعلق بالتنسيق بين الجهات المعنية وتوعية المجتمع بأهمية إعادة التدوير</w:t>
      </w:r>
      <w:r w:rsidRPr="00A36ED8">
        <w:rPr>
          <w:rFonts w:ascii="Sakkal Majalla" w:hAnsi="Sakkal Majalla" w:cs="Sakkal Majalla"/>
        </w:rPr>
        <w:t>.</w:t>
      </w:r>
    </w:p>
    <w:p w14:paraId="17EA7B7F" w14:textId="77777777" w:rsidR="00A14012" w:rsidRPr="00A36ED8" w:rsidRDefault="00A14012" w:rsidP="00A36ED8">
      <w:pPr>
        <w:numPr>
          <w:ilvl w:val="0"/>
          <w:numId w:val="102"/>
        </w:numPr>
        <w:spacing w:after="0" w:line="336" w:lineRule="auto"/>
        <w:rPr>
          <w:rFonts w:ascii="Sakkal Majalla" w:hAnsi="Sakkal Majalla" w:cs="Sakkal Majalla"/>
        </w:rPr>
      </w:pPr>
      <w:r w:rsidRPr="00A36ED8">
        <w:rPr>
          <w:rFonts w:ascii="Sakkal Majalla" w:hAnsi="Sakkal Majalla" w:cs="Sakkal Majalla"/>
          <w:b/>
          <w:bCs/>
          <w:rtl/>
        </w:rPr>
        <w:t>ما أبرز التحديات التي تواجهكم كشركة ناشئة في التعامل مع هذه المخلفات؟</w:t>
      </w:r>
    </w:p>
    <w:p w14:paraId="19907C39" w14:textId="77777777" w:rsidR="00A14012" w:rsidRPr="00A36ED8" w:rsidRDefault="00A14012" w:rsidP="009B30C5">
      <w:pPr>
        <w:spacing w:after="0" w:line="336" w:lineRule="auto"/>
        <w:ind w:right="-630"/>
        <w:rPr>
          <w:rFonts w:ascii="Sakkal Majalla" w:hAnsi="Sakkal Majalla" w:cs="Sakkal Majalla"/>
        </w:rPr>
      </w:pPr>
      <w:r w:rsidRPr="00A36ED8">
        <w:rPr>
          <w:rFonts w:ascii="Sakkal Majalla" w:hAnsi="Sakkal Majalla" w:cs="Sakkal Majalla"/>
          <w:rtl/>
        </w:rPr>
        <w:t>نواجه تحديات في الحصول على التمويل اللازم والتراخيص المطلوبة، بالإضافة إلى صعوبة الوصول إلى المخلفات بسبب سيطرة الشركات الكبرى على هذا القطاع</w:t>
      </w:r>
      <w:r w:rsidRPr="00A36ED8">
        <w:rPr>
          <w:rFonts w:ascii="Sakkal Majalla" w:hAnsi="Sakkal Majalla" w:cs="Sakkal Majalla"/>
        </w:rPr>
        <w:t>.</w:t>
      </w:r>
    </w:p>
    <w:p w14:paraId="56FA5C50" w14:textId="77777777" w:rsidR="00A14012" w:rsidRPr="00A36ED8" w:rsidRDefault="00A14012" w:rsidP="00A36ED8">
      <w:pPr>
        <w:numPr>
          <w:ilvl w:val="0"/>
          <w:numId w:val="102"/>
        </w:numPr>
        <w:spacing w:after="0" w:line="336" w:lineRule="auto"/>
        <w:rPr>
          <w:rFonts w:ascii="Sakkal Majalla" w:hAnsi="Sakkal Majalla" w:cs="Sakkal Majalla"/>
        </w:rPr>
      </w:pPr>
      <w:r w:rsidRPr="00A36ED8">
        <w:rPr>
          <w:rFonts w:ascii="Sakkal Majalla" w:hAnsi="Sakkal Majalla" w:cs="Sakkal Majalla"/>
          <w:b/>
          <w:bCs/>
          <w:rtl/>
        </w:rPr>
        <w:t>هل تواجهون عوائق تنظيمية أو لوجستية تعيق مساهمتكم في إعادة التدوير؟</w:t>
      </w:r>
    </w:p>
    <w:p w14:paraId="5DB45F73" w14:textId="77777777" w:rsidR="00A14012" w:rsidRPr="00A36ED8" w:rsidRDefault="00A14012" w:rsidP="00A36ED8">
      <w:pPr>
        <w:spacing w:after="0" w:line="336" w:lineRule="auto"/>
        <w:rPr>
          <w:rFonts w:ascii="Sakkal Majalla" w:hAnsi="Sakkal Majalla" w:cs="Sakkal Majalla"/>
        </w:rPr>
      </w:pPr>
      <w:r w:rsidRPr="00A36ED8">
        <w:rPr>
          <w:rFonts w:ascii="Sakkal Majalla" w:hAnsi="Sakkal Majalla" w:cs="Sakkal Majalla"/>
          <w:rtl/>
        </w:rPr>
        <w:t>نعم، تشمل العوائق التنظيمية تأخير إصدار التراخيص، واللوجستية تتعلق بنقص البنية التحتية لنقل وتخزين المخلفات</w:t>
      </w:r>
      <w:r w:rsidRPr="00A36ED8">
        <w:rPr>
          <w:rFonts w:ascii="Sakkal Majalla" w:hAnsi="Sakkal Majalla" w:cs="Sakkal Majalla"/>
        </w:rPr>
        <w:t>.</w:t>
      </w:r>
    </w:p>
    <w:p w14:paraId="6BBE9850" w14:textId="5F2ECFCC" w:rsidR="00A14012" w:rsidRPr="00A36ED8" w:rsidRDefault="00A14012" w:rsidP="00A36ED8">
      <w:pPr>
        <w:numPr>
          <w:ilvl w:val="0"/>
          <w:numId w:val="102"/>
        </w:numPr>
        <w:spacing w:after="0" w:line="336" w:lineRule="auto"/>
        <w:rPr>
          <w:rFonts w:ascii="Sakkal Majalla" w:hAnsi="Sakkal Majalla" w:cs="Sakkal Majalla"/>
        </w:rPr>
      </w:pPr>
      <w:r w:rsidRPr="00A36ED8">
        <w:rPr>
          <w:rFonts w:ascii="Sakkal Majalla" w:hAnsi="Sakkal Majalla" w:cs="Sakkal Majalla"/>
          <w:b/>
          <w:bCs/>
          <w:rtl/>
        </w:rPr>
        <w:t>ما مدى قدرة الشركات الناشئة على تقديم حلول فعالة ومبتكرة في قطاع إعادة تدوير مخلفات البناء؟</w:t>
      </w:r>
    </w:p>
    <w:p w14:paraId="09E63797" w14:textId="77777777" w:rsidR="00A14012" w:rsidRPr="00A36ED8" w:rsidRDefault="00A14012" w:rsidP="00A36ED8">
      <w:pPr>
        <w:spacing w:after="0" w:line="336" w:lineRule="auto"/>
        <w:rPr>
          <w:rFonts w:ascii="Sakkal Majalla" w:hAnsi="Sakkal Majalla" w:cs="Sakkal Majalla"/>
        </w:rPr>
      </w:pPr>
      <w:r w:rsidRPr="00A36ED8">
        <w:rPr>
          <w:rFonts w:ascii="Sakkal Majalla" w:hAnsi="Sakkal Majalla" w:cs="Sakkal Majalla"/>
          <w:rtl/>
        </w:rPr>
        <w:t>تتمتع الشركات الناشئة بالمرونة والقدرة على الابتكار، مما يمكنها من تقديم حلول تقنية متقدمة، مثل استخدام الذكاء الاصطناعي في فرز المخلفات</w:t>
      </w:r>
      <w:r w:rsidRPr="00A36ED8">
        <w:rPr>
          <w:rFonts w:ascii="Sakkal Majalla" w:hAnsi="Sakkal Majalla" w:cs="Sakkal Majalla"/>
        </w:rPr>
        <w:t>.</w:t>
      </w:r>
    </w:p>
    <w:p w14:paraId="5FEF5F84" w14:textId="77777777" w:rsidR="00A14012" w:rsidRPr="00A36ED8" w:rsidRDefault="00A14012" w:rsidP="00A36ED8">
      <w:pPr>
        <w:numPr>
          <w:ilvl w:val="0"/>
          <w:numId w:val="102"/>
        </w:numPr>
        <w:spacing w:after="0" w:line="336" w:lineRule="auto"/>
        <w:rPr>
          <w:rFonts w:ascii="Sakkal Majalla" w:hAnsi="Sakkal Majalla" w:cs="Sakkal Majalla"/>
        </w:rPr>
      </w:pPr>
      <w:r w:rsidRPr="00A36ED8">
        <w:rPr>
          <w:rFonts w:ascii="Sakkal Majalla" w:hAnsi="Sakkal Majalla" w:cs="Sakkal Majalla"/>
          <w:b/>
          <w:bCs/>
          <w:rtl/>
        </w:rPr>
        <w:t>هل سبق لك التعامل أو التعاون مع شركة ناشئة في هذا المجال؟ وكيف كانت التجربة؟</w:t>
      </w:r>
    </w:p>
    <w:p w14:paraId="7D30259D" w14:textId="77777777" w:rsidR="00A14012" w:rsidRPr="00A36ED8" w:rsidRDefault="00A14012" w:rsidP="00A36ED8">
      <w:pPr>
        <w:spacing w:after="0" w:line="336" w:lineRule="auto"/>
        <w:rPr>
          <w:rFonts w:ascii="Sakkal Majalla" w:hAnsi="Sakkal Majalla" w:cs="Sakkal Majalla"/>
        </w:rPr>
      </w:pPr>
      <w:r w:rsidRPr="00A36ED8">
        <w:rPr>
          <w:rFonts w:ascii="Sakkal Majalla" w:hAnsi="Sakkal Majalla" w:cs="Sakkal Majalla"/>
          <w:rtl/>
        </w:rPr>
        <w:t>نعم، تعاونا مع شركة ناشئة محلية لتطوير تطبيق يربط بين منتجي المخلفات ومقدمي خدمات التدوير، وكانت التجربة ناجحة ومثمرة</w:t>
      </w:r>
      <w:r w:rsidRPr="00A36ED8">
        <w:rPr>
          <w:rFonts w:ascii="Sakkal Majalla" w:hAnsi="Sakkal Majalla" w:cs="Sakkal Majalla"/>
        </w:rPr>
        <w:t>.</w:t>
      </w:r>
    </w:p>
    <w:p w14:paraId="3B1FEFFF" w14:textId="77777777" w:rsidR="00A14012" w:rsidRPr="00A36ED8" w:rsidRDefault="00A14012" w:rsidP="00A36ED8">
      <w:pPr>
        <w:numPr>
          <w:ilvl w:val="0"/>
          <w:numId w:val="102"/>
        </w:numPr>
        <w:spacing w:after="0" w:line="336" w:lineRule="auto"/>
        <w:rPr>
          <w:rFonts w:ascii="Sakkal Majalla" w:hAnsi="Sakkal Majalla" w:cs="Sakkal Majalla"/>
        </w:rPr>
      </w:pPr>
      <w:r w:rsidRPr="00A36ED8">
        <w:rPr>
          <w:rFonts w:ascii="Sakkal Majalla" w:hAnsi="Sakkal Majalla" w:cs="Sakkal Majalla"/>
          <w:b/>
          <w:bCs/>
          <w:rtl/>
        </w:rPr>
        <w:t>ما أبرز التحديات التقنية أو التنظيمية التي تعيق دخول الشركات الناشئة إلى هذا القطاع؟</w:t>
      </w:r>
    </w:p>
    <w:p w14:paraId="5346DC22" w14:textId="77777777" w:rsidR="00A14012" w:rsidRPr="00A36ED8" w:rsidRDefault="00A14012" w:rsidP="00A36ED8">
      <w:pPr>
        <w:spacing w:after="0" w:line="336" w:lineRule="auto"/>
        <w:rPr>
          <w:rFonts w:ascii="Sakkal Majalla" w:hAnsi="Sakkal Majalla" w:cs="Sakkal Majalla"/>
        </w:rPr>
      </w:pPr>
      <w:r w:rsidRPr="00A36ED8">
        <w:rPr>
          <w:rFonts w:ascii="Sakkal Majalla" w:hAnsi="Sakkal Majalla" w:cs="Sakkal Majalla"/>
          <w:rtl/>
        </w:rPr>
        <w:t>تشمل التحديات التقنية نقص البيانات المتاحة عن المخلفات، والتنظيمية تتعلق بتعدد الجهات المسؤولة عن منح التراخيص</w:t>
      </w:r>
      <w:r w:rsidRPr="00A36ED8">
        <w:rPr>
          <w:rFonts w:ascii="Sakkal Majalla" w:hAnsi="Sakkal Majalla" w:cs="Sakkal Majalla"/>
        </w:rPr>
        <w:t>.</w:t>
      </w:r>
    </w:p>
    <w:p w14:paraId="6077DDAA" w14:textId="77777777" w:rsidR="00A14012" w:rsidRPr="00A36ED8" w:rsidRDefault="00A14012" w:rsidP="00A36ED8">
      <w:pPr>
        <w:numPr>
          <w:ilvl w:val="0"/>
          <w:numId w:val="102"/>
        </w:numPr>
        <w:spacing w:after="0" w:line="336" w:lineRule="auto"/>
        <w:rPr>
          <w:rFonts w:ascii="Sakkal Majalla" w:hAnsi="Sakkal Majalla" w:cs="Sakkal Majalla"/>
        </w:rPr>
      </w:pPr>
      <w:r w:rsidRPr="00A36ED8">
        <w:rPr>
          <w:rFonts w:ascii="Sakkal Majalla" w:hAnsi="Sakkal Majalla" w:cs="Sakkal Majalla"/>
          <w:b/>
          <w:bCs/>
          <w:rtl/>
        </w:rPr>
        <w:t>هل ترى أن البيئة التنظيمية الحالية (مثل التراخيص، التمويل، التعاون المؤسسي) تسهل أو تعيق مساهمة الشركات الناشئة؟</w:t>
      </w:r>
    </w:p>
    <w:p w14:paraId="717FB060" w14:textId="77777777" w:rsidR="00A14012" w:rsidRPr="00A36ED8" w:rsidRDefault="00A14012" w:rsidP="00A36ED8">
      <w:pPr>
        <w:spacing w:after="0" w:line="336" w:lineRule="auto"/>
        <w:rPr>
          <w:rFonts w:ascii="Sakkal Majalla" w:hAnsi="Sakkal Majalla" w:cs="Sakkal Majalla"/>
        </w:rPr>
      </w:pPr>
      <w:r w:rsidRPr="00A36ED8">
        <w:rPr>
          <w:rFonts w:ascii="Sakkal Majalla" w:hAnsi="Sakkal Majalla" w:cs="Sakkal Majalla"/>
          <w:rtl/>
        </w:rPr>
        <w:t>توجد بعض المبادرات الداعمة، لكن لا تزال هناك حاجة لتبسيط الإجراءات وتوفير حوافز مالية للشركات الناشئة</w:t>
      </w:r>
      <w:r w:rsidRPr="00A36ED8">
        <w:rPr>
          <w:rFonts w:ascii="Sakkal Majalla" w:hAnsi="Sakkal Majalla" w:cs="Sakkal Majalla"/>
        </w:rPr>
        <w:t>.</w:t>
      </w:r>
    </w:p>
    <w:p w14:paraId="4A9E491D" w14:textId="29440CBE" w:rsidR="00A14012" w:rsidRPr="00A36ED8" w:rsidRDefault="00A14012" w:rsidP="00A36ED8">
      <w:pPr>
        <w:numPr>
          <w:ilvl w:val="0"/>
          <w:numId w:val="102"/>
        </w:numPr>
        <w:spacing w:after="0" w:line="336" w:lineRule="auto"/>
        <w:rPr>
          <w:rFonts w:ascii="Sakkal Majalla" w:hAnsi="Sakkal Majalla" w:cs="Sakkal Majalla"/>
        </w:rPr>
      </w:pPr>
      <w:r w:rsidRPr="00A36ED8">
        <w:rPr>
          <w:rFonts w:ascii="Sakkal Majalla" w:hAnsi="Sakkal Majalla" w:cs="Sakkal Majalla"/>
          <w:b/>
          <w:bCs/>
          <w:rtl/>
        </w:rPr>
        <w:t>هل توجد حاليا مبادرات أو سياسات فعالة لدعم الشركات الناشئة في هذا القطاع؟</w:t>
      </w:r>
    </w:p>
    <w:p w14:paraId="3567A94A" w14:textId="77777777" w:rsidR="00A14012" w:rsidRPr="00A36ED8" w:rsidRDefault="00A14012" w:rsidP="00A36ED8">
      <w:pPr>
        <w:spacing w:after="0" w:line="336" w:lineRule="auto"/>
        <w:rPr>
          <w:rFonts w:ascii="Sakkal Majalla" w:hAnsi="Sakkal Majalla" w:cs="Sakkal Majalla"/>
        </w:rPr>
      </w:pPr>
      <w:r w:rsidRPr="00A36ED8">
        <w:rPr>
          <w:rFonts w:ascii="Sakkal Majalla" w:hAnsi="Sakkal Majalla" w:cs="Sakkal Majalla"/>
          <w:rtl/>
        </w:rPr>
        <w:t>أطلقت مدينة مصدر مبادرات لدعم الشركات الناشئة في مجال التكنولوجيا النظيفة، مما يوفر بيئة مناسبة لنمو هذه الشركات</w:t>
      </w:r>
      <w:r w:rsidRPr="00A36ED8">
        <w:rPr>
          <w:rFonts w:ascii="Sakkal Majalla" w:hAnsi="Sakkal Majalla" w:cs="Sakkal Majalla"/>
        </w:rPr>
        <w:t>.</w:t>
      </w:r>
    </w:p>
    <w:p w14:paraId="64D647DC" w14:textId="77777777" w:rsidR="00A14012" w:rsidRPr="00A36ED8" w:rsidRDefault="00A14012" w:rsidP="00A36ED8">
      <w:pPr>
        <w:numPr>
          <w:ilvl w:val="0"/>
          <w:numId w:val="102"/>
        </w:numPr>
        <w:spacing w:after="0" w:line="336" w:lineRule="auto"/>
        <w:rPr>
          <w:rFonts w:ascii="Sakkal Majalla" w:hAnsi="Sakkal Majalla" w:cs="Sakkal Majalla"/>
        </w:rPr>
      </w:pPr>
      <w:r w:rsidRPr="00A36ED8">
        <w:rPr>
          <w:rFonts w:ascii="Sakkal Majalla" w:hAnsi="Sakkal Majalla" w:cs="Sakkal Majalla"/>
          <w:b/>
          <w:bCs/>
          <w:rtl/>
        </w:rPr>
        <w:t>ما نوع الدعم أو الشراكات (حكومية، خاصة، أكاديمية) التي تراها ضرورية لتحفيز دخول الشركات الصغيرة إلى هذا المجال؟</w:t>
      </w:r>
    </w:p>
    <w:p w14:paraId="0B8FA3CF" w14:textId="77777777" w:rsidR="00A14012" w:rsidRPr="00A36ED8" w:rsidRDefault="00A14012" w:rsidP="00A36ED8">
      <w:pPr>
        <w:spacing w:after="0" w:line="336" w:lineRule="auto"/>
        <w:rPr>
          <w:rFonts w:ascii="Sakkal Majalla" w:hAnsi="Sakkal Majalla" w:cs="Sakkal Majalla"/>
        </w:rPr>
      </w:pPr>
      <w:r w:rsidRPr="00A36ED8">
        <w:rPr>
          <w:rFonts w:ascii="Sakkal Majalla" w:hAnsi="Sakkal Majalla" w:cs="Sakkal Majalla"/>
          <w:rtl/>
        </w:rPr>
        <w:t>نحتاج إلى شراكات مع المؤسسات الأكاديمية لتطوير حلول مبتكرة، ودعم حكومي من خلال تسهيل التراخيص وتوفير التمويل، بالإضافة إلى تعاون مع القطاع الخاص لتوفير فرص سوقية</w:t>
      </w:r>
      <w:r w:rsidRPr="00A36ED8">
        <w:rPr>
          <w:rFonts w:ascii="Sakkal Majalla" w:hAnsi="Sakkal Majalla" w:cs="Sakkal Majalla"/>
        </w:rPr>
        <w:t>.</w:t>
      </w:r>
    </w:p>
    <w:p w14:paraId="208BEA5B" w14:textId="7679D099" w:rsidR="00A14012" w:rsidRPr="00A36ED8" w:rsidRDefault="00A14012" w:rsidP="00A36ED8">
      <w:pPr>
        <w:numPr>
          <w:ilvl w:val="0"/>
          <w:numId w:val="102"/>
        </w:numPr>
        <w:spacing w:after="0" w:line="336" w:lineRule="auto"/>
        <w:rPr>
          <w:rFonts w:ascii="Sakkal Majalla" w:hAnsi="Sakkal Majalla" w:cs="Sakkal Majalla"/>
        </w:rPr>
      </w:pPr>
      <w:r w:rsidRPr="00A36ED8">
        <w:rPr>
          <w:rFonts w:ascii="Sakkal Majalla" w:hAnsi="Sakkal Majalla" w:cs="Sakkal Majalla"/>
          <w:b/>
          <w:bCs/>
          <w:rtl/>
        </w:rPr>
        <w:t>ما أبرز المقترحات أو الأفكار التي تعتقد أنها ستحدث فرقا حقيقيا في تحسين إدارة مخلفات البناء في أبوظبي؟</w:t>
      </w:r>
    </w:p>
    <w:p w14:paraId="32AA7AB4" w14:textId="77777777" w:rsidR="00A14012" w:rsidRPr="00A36ED8" w:rsidRDefault="00A14012" w:rsidP="00A36ED8">
      <w:pPr>
        <w:spacing w:after="0" w:line="336" w:lineRule="auto"/>
        <w:rPr>
          <w:rFonts w:ascii="Sakkal Majalla" w:hAnsi="Sakkal Majalla" w:cs="Sakkal Majalla"/>
        </w:rPr>
      </w:pPr>
      <w:r w:rsidRPr="00A36ED8">
        <w:rPr>
          <w:rFonts w:ascii="Sakkal Majalla" w:hAnsi="Sakkal Majalla" w:cs="Sakkal Majalla"/>
          <w:rtl/>
        </w:rPr>
        <w:t>تطبيق نظام حوافز للشركات التي تلتزم بإعادة التدوير، وتطوير بنية تحتية متكاملة لدعم عمليات الفرز والتدوير</w:t>
      </w:r>
      <w:r w:rsidRPr="00A36ED8">
        <w:rPr>
          <w:rFonts w:ascii="Sakkal Majalla" w:hAnsi="Sakkal Majalla" w:cs="Sakkal Majalla"/>
        </w:rPr>
        <w:t>.</w:t>
      </w:r>
    </w:p>
    <w:p w14:paraId="51321678" w14:textId="6E081774" w:rsidR="00A14012" w:rsidRPr="00A36ED8" w:rsidRDefault="00A14012" w:rsidP="00A36ED8">
      <w:pPr>
        <w:numPr>
          <w:ilvl w:val="0"/>
          <w:numId w:val="102"/>
        </w:numPr>
        <w:spacing w:after="0" w:line="336" w:lineRule="auto"/>
        <w:rPr>
          <w:rFonts w:ascii="Sakkal Majalla" w:hAnsi="Sakkal Majalla" w:cs="Sakkal Majalla"/>
        </w:rPr>
      </w:pPr>
      <w:r w:rsidRPr="00A36ED8">
        <w:rPr>
          <w:rFonts w:ascii="Sakkal Majalla" w:hAnsi="Sakkal Majalla" w:cs="Sakkal Majalla"/>
          <w:b/>
          <w:bCs/>
          <w:rtl/>
        </w:rPr>
        <w:t>إذا كنت ستوجه رسالة للجهات الحكومية أو صناع القرار، ما هي النقاط التي تحب أن تركز عليها لدعم هذا التوجه؟</w:t>
      </w:r>
    </w:p>
    <w:p w14:paraId="0994D396" w14:textId="77777777" w:rsidR="00A14012" w:rsidRPr="00A36ED8" w:rsidRDefault="00A14012" w:rsidP="00A36ED8">
      <w:pPr>
        <w:spacing w:after="0" w:line="336" w:lineRule="auto"/>
        <w:rPr>
          <w:rFonts w:ascii="Sakkal Majalla" w:hAnsi="Sakkal Majalla" w:cs="Sakkal Majalla"/>
        </w:rPr>
      </w:pPr>
      <w:r w:rsidRPr="00A36ED8">
        <w:rPr>
          <w:rFonts w:ascii="Sakkal Majalla" w:hAnsi="Sakkal Majalla" w:cs="Sakkal Majalla"/>
          <w:rtl/>
        </w:rPr>
        <w:t>أدعو إلى تبسيط الإجراءات البيروقراطية، وتوفير حوافز مالية، وتعزيز التعاون بين الجهات الحكومية والقطاع الخاص لدعم مبادرات إعادة التدوير</w:t>
      </w:r>
      <w:r w:rsidRPr="00A36ED8">
        <w:rPr>
          <w:rFonts w:ascii="Sakkal Majalla" w:hAnsi="Sakkal Majalla" w:cs="Sakkal Majalla"/>
        </w:rPr>
        <w:t>.</w:t>
      </w:r>
    </w:p>
    <w:p w14:paraId="2D29B331" w14:textId="77777777" w:rsidR="00A14012" w:rsidRPr="009B30C5" w:rsidRDefault="00A14012" w:rsidP="00A36ED8">
      <w:pPr>
        <w:spacing w:after="0" w:line="28" w:lineRule="atLeast"/>
        <w:rPr>
          <w:rFonts w:ascii="Sakkal Majalla" w:hAnsi="Sakkal Majalla" w:cs="Sakkal Majalla"/>
          <w:b/>
          <w:bCs/>
          <w:sz w:val="32"/>
          <w:szCs w:val="32"/>
        </w:rPr>
      </w:pPr>
      <w:r w:rsidRPr="009B30C5">
        <w:rPr>
          <w:rFonts w:hint="cs"/>
          <w:b/>
          <w:bCs/>
          <w:sz w:val="32"/>
          <w:szCs w:val="32"/>
          <w:rtl/>
        </w:rPr>
        <w:lastRenderedPageBreak/>
        <w:t>ا</w:t>
      </w:r>
      <w:r w:rsidRPr="009B30C5">
        <w:rPr>
          <w:rFonts w:ascii="Sakkal Majalla" w:hAnsi="Sakkal Majalla" w:cs="Sakkal Majalla"/>
          <w:b/>
          <w:bCs/>
          <w:sz w:val="32"/>
          <w:szCs w:val="32"/>
          <w:rtl/>
        </w:rPr>
        <w:t>لمقابلة الثانية:</w:t>
      </w:r>
    </w:p>
    <w:p w14:paraId="33CC1B0B" w14:textId="77777777" w:rsidR="00A14012" w:rsidRPr="00A36ED8" w:rsidRDefault="00A14012" w:rsidP="00A36ED8">
      <w:pPr>
        <w:numPr>
          <w:ilvl w:val="0"/>
          <w:numId w:val="104"/>
        </w:numPr>
        <w:spacing w:after="0" w:line="276" w:lineRule="auto"/>
        <w:rPr>
          <w:rFonts w:ascii="Sakkal Majalla" w:hAnsi="Sakkal Majalla" w:cs="Sakkal Majalla"/>
        </w:rPr>
      </w:pPr>
      <w:r w:rsidRPr="00A36ED8">
        <w:rPr>
          <w:rFonts w:ascii="Sakkal Majalla" w:hAnsi="Sakkal Majalla" w:cs="Sakkal Majalla"/>
          <w:b/>
          <w:bCs/>
          <w:rtl/>
        </w:rPr>
        <w:t>المسمى الوظيفي للمشارك</w:t>
      </w:r>
      <w:r w:rsidRPr="00A36ED8">
        <w:rPr>
          <w:rFonts w:ascii="Sakkal Majalla" w:hAnsi="Sakkal Majalla" w:cs="Sakkal Majalla"/>
          <w:b/>
          <w:bCs/>
        </w:rPr>
        <w:t>:</w:t>
      </w:r>
      <w:r w:rsidRPr="00A36ED8">
        <w:rPr>
          <w:rFonts w:ascii="Sakkal Majalla" w:hAnsi="Sakkal Majalla" w:cs="Sakkal Majalla"/>
        </w:rPr>
        <w:t xml:space="preserve"> </w:t>
      </w:r>
      <w:r w:rsidRPr="00A36ED8">
        <w:rPr>
          <w:rFonts w:ascii="Sakkal Majalla" w:hAnsi="Sakkal Majalla" w:cs="Sakkal Majalla"/>
          <w:rtl/>
        </w:rPr>
        <w:t>مدير عمليات في شركة ناشئة لإعادة تدوير النفايات</w:t>
      </w:r>
      <w:r w:rsidRPr="00A36ED8">
        <w:rPr>
          <w:rFonts w:ascii="Times New Roman" w:hAnsi="Times New Roman" w:cs="Times New Roman"/>
        </w:rPr>
        <w:t>​</w:t>
      </w:r>
    </w:p>
    <w:p w14:paraId="38365056" w14:textId="219DCA2F" w:rsidR="00A14012" w:rsidRPr="00A36ED8" w:rsidRDefault="00A14012" w:rsidP="00A36ED8">
      <w:pPr>
        <w:numPr>
          <w:ilvl w:val="0"/>
          <w:numId w:val="104"/>
        </w:numPr>
        <w:spacing w:after="0" w:line="276" w:lineRule="auto"/>
        <w:rPr>
          <w:rFonts w:ascii="Sakkal Majalla" w:hAnsi="Sakkal Majalla" w:cs="Sakkal Majalla"/>
        </w:rPr>
      </w:pPr>
      <w:r w:rsidRPr="00A36ED8">
        <w:rPr>
          <w:rFonts w:ascii="Sakkal Majalla" w:hAnsi="Sakkal Majalla" w:cs="Sakkal Majalla"/>
          <w:b/>
          <w:bCs/>
          <w:rtl/>
        </w:rPr>
        <w:t>عدد سنوات الخبرة في القطاع</w:t>
      </w:r>
      <w:r w:rsidRPr="00A36ED8">
        <w:rPr>
          <w:rFonts w:ascii="Sakkal Majalla" w:hAnsi="Sakkal Majalla" w:cs="Sakkal Majalla"/>
          <w:b/>
          <w:bCs/>
        </w:rPr>
        <w:t>:</w:t>
      </w:r>
      <w:r w:rsidR="00A36ED8">
        <w:rPr>
          <w:rFonts w:ascii="Sakkal Majalla" w:hAnsi="Sakkal Majalla" w:cs="Sakkal Majalla" w:hint="cs"/>
          <w:rtl/>
        </w:rPr>
        <w:t xml:space="preserve"> 3 سنوات</w:t>
      </w:r>
    </w:p>
    <w:p w14:paraId="16B4B6D5" w14:textId="77777777" w:rsidR="00A14012" w:rsidRPr="00A36ED8" w:rsidRDefault="00A14012" w:rsidP="00A36ED8">
      <w:pPr>
        <w:numPr>
          <w:ilvl w:val="0"/>
          <w:numId w:val="104"/>
        </w:numPr>
        <w:spacing w:after="0" w:line="276" w:lineRule="auto"/>
        <w:rPr>
          <w:rFonts w:ascii="Sakkal Majalla" w:hAnsi="Sakkal Majalla" w:cs="Sakkal Majalla"/>
        </w:rPr>
      </w:pPr>
      <w:r w:rsidRPr="00A36ED8">
        <w:rPr>
          <w:rFonts w:ascii="Sakkal Majalla" w:hAnsi="Sakkal Majalla" w:cs="Sakkal Majalla"/>
          <w:b/>
          <w:bCs/>
          <w:rtl/>
        </w:rPr>
        <w:t>نوع العلاقة بالموضوع</w:t>
      </w:r>
      <w:r w:rsidRPr="00A36ED8">
        <w:rPr>
          <w:rFonts w:ascii="Sakkal Majalla" w:hAnsi="Sakkal Majalla" w:cs="Sakkal Majalla"/>
          <w:b/>
          <w:bCs/>
        </w:rPr>
        <w:t>:</w:t>
      </w:r>
      <w:r w:rsidRPr="00A36ED8">
        <w:rPr>
          <w:rFonts w:ascii="Sakkal Majalla" w:hAnsi="Sakkal Majalla" w:cs="Sakkal Majalla"/>
        </w:rPr>
        <w:t xml:space="preserve"> </w:t>
      </w:r>
      <w:r w:rsidRPr="00A36ED8">
        <w:rPr>
          <w:rFonts w:ascii="Sakkal Majalla" w:hAnsi="Sakkal Majalla" w:cs="Sakkal Majalla"/>
          <w:rtl/>
        </w:rPr>
        <w:t>شركة ناشئة</w:t>
      </w:r>
      <w:r w:rsidRPr="00A36ED8">
        <w:rPr>
          <w:rFonts w:ascii="Times New Roman" w:hAnsi="Times New Roman" w:cs="Times New Roman"/>
        </w:rPr>
        <w:t>​</w:t>
      </w:r>
    </w:p>
    <w:p w14:paraId="2DD6B6B6" w14:textId="77777777" w:rsidR="00A14012" w:rsidRPr="00A36ED8" w:rsidRDefault="00A14012" w:rsidP="00A36ED8">
      <w:pPr>
        <w:numPr>
          <w:ilvl w:val="0"/>
          <w:numId w:val="104"/>
        </w:numPr>
        <w:spacing w:after="0" w:line="276" w:lineRule="auto"/>
        <w:rPr>
          <w:rFonts w:ascii="Sakkal Majalla" w:hAnsi="Sakkal Majalla" w:cs="Sakkal Majalla"/>
        </w:rPr>
      </w:pPr>
      <w:r w:rsidRPr="00A36ED8">
        <w:rPr>
          <w:rFonts w:ascii="Sakkal Majalla" w:hAnsi="Sakkal Majalla" w:cs="Sakkal Majalla"/>
          <w:b/>
          <w:bCs/>
          <w:rtl/>
        </w:rPr>
        <w:t>الملاحظات الكاملة للمقابلة</w:t>
      </w:r>
      <w:r w:rsidRPr="00A36ED8">
        <w:rPr>
          <w:rFonts w:ascii="Sakkal Majalla" w:hAnsi="Sakkal Majalla" w:cs="Sakkal Majalla"/>
          <w:b/>
          <w:bCs/>
        </w:rPr>
        <w:t>:</w:t>
      </w:r>
    </w:p>
    <w:p w14:paraId="212C39D6" w14:textId="085B759C" w:rsidR="00A14012" w:rsidRPr="00A36ED8" w:rsidRDefault="00A14012" w:rsidP="00A36ED8">
      <w:pPr>
        <w:numPr>
          <w:ilvl w:val="0"/>
          <w:numId w:val="105"/>
        </w:numPr>
        <w:spacing w:after="0" w:line="276" w:lineRule="auto"/>
        <w:rPr>
          <w:rFonts w:ascii="Sakkal Majalla" w:hAnsi="Sakkal Majalla" w:cs="Sakkal Majalla"/>
        </w:rPr>
      </w:pPr>
      <w:r w:rsidRPr="00A36ED8">
        <w:rPr>
          <w:rFonts w:ascii="Sakkal Majalla" w:hAnsi="Sakkal Majalla" w:cs="Sakkal Majalla"/>
          <w:b/>
          <w:bCs/>
          <w:rtl/>
        </w:rPr>
        <w:t>كيف تقيم الوضع الحالي لعمليات فرز وإعادة تدوير مخلفات الهدم والبناء في أبوظبي؟</w:t>
      </w:r>
    </w:p>
    <w:p w14:paraId="38B398CA" w14:textId="77777777" w:rsidR="00A14012" w:rsidRPr="00A36ED8" w:rsidRDefault="00A14012" w:rsidP="00A36ED8">
      <w:pPr>
        <w:spacing w:after="0" w:line="276" w:lineRule="auto"/>
        <w:rPr>
          <w:rFonts w:ascii="Sakkal Majalla" w:hAnsi="Sakkal Majalla" w:cs="Sakkal Majalla"/>
        </w:rPr>
      </w:pPr>
      <w:r w:rsidRPr="00A36ED8">
        <w:rPr>
          <w:rFonts w:ascii="Sakkal Majalla" w:hAnsi="Sakkal Majalla" w:cs="Sakkal Majalla"/>
          <w:rtl/>
        </w:rPr>
        <w:t>هناك جهود واضحة من قبل الجهات المعنية، مثل "تدوير"، في إنشاء منشآت لإعادة التدوير، لكن نسبة المخلفات المعاد تدويرها لا تزال بحاجة إلى زيادة</w:t>
      </w:r>
      <w:r w:rsidRPr="00A36ED8">
        <w:rPr>
          <w:rFonts w:ascii="Sakkal Majalla" w:hAnsi="Sakkal Majalla" w:cs="Sakkal Majalla"/>
        </w:rPr>
        <w:t xml:space="preserve">. </w:t>
      </w:r>
    </w:p>
    <w:p w14:paraId="5CF95340" w14:textId="77777777" w:rsidR="00A14012" w:rsidRPr="00A36ED8" w:rsidRDefault="00A14012" w:rsidP="00A36ED8">
      <w:pPr>
        <w:numPr>
          <w:ilvl w:val="0"/>
          <w:numId w:val="105"/>
        </w:numPr>
        <w:spacing w:after="0" w:line="276" w:lineRule="auto"/>
        <w:rPr>
          <w:rFonts w:ascii="Sakkal Majalla" w:hAnsi="Sakkal Majalla" w:cs="Sakkal Majalla"/>
        </w:rPr>
      </w:pPr>
      <w:r w:rsidRPr="00A36ED8">
        <w:rPr>
          <w:rFonts w:ascii="Sakkal Majalla" w:hAnsi="Sakkal Majalla" w:cs="Sakkal Majalla"/>
          <w:b/>
          <w:bCs/>
          <w:rtl/>
        </w:rPr>
        <w:t>هل تعتقد أن هناك فجوة بين السياسات الحكومية والتطبيق العملي على الأرض؟</w:t>
      </w:r>
    </w:p>
    <w:p w14:paraId="63FB9E3B" w14:textId="77777777" w:rsidR="00A14012" w:rsidRPr="00A36ED8" w:rsidRDefault="00A14012" w:rsidP="00A36ED8">
      <w:pPr>
        <w:spacing w:after="0" w:line="276" w:lineRule="auto"/>
        <w:rPr>
          <w:rFonts w:ascii="Sakkal Majalla" w:hAnsi="Sakkal Majalla" w:cs="Sakkal Majalla"/>
        </w:rPr>
      </w:pPr>
      <w:r w:rsidRPr="00A36ED8">
        <w:rPr>
          <w:rFonts w:ascii="Sakkal Majalla" w:hAnsi="Sakkal Majalla" w:cs="Sakkal Majalla"/>
          <w:rtl/>
        </w:rPr>
        <w:t>أحيانا، حيث تتطلب بعض السياسات وقتا للتنفيذ الفعلي، وهناك حاجة لمتابعة مستمرة لضمان تحقيق الأهداف المرجوة</w:t>
      </w:r>
      <w:r w:rsidRPr="00A36ED8">
        <w:rPr>
          <w:rFonts w:ascii="Sakkal Majalla" w:hAnsi="Sakkal Majalla" w:cs="Sakkal Majalla"/>
        </w:rPr>
        <w:t>.</w:t>
      </w:r>
    </w:p>
    <w:p w14:paraId="46F2316C" w14:textId="77777777" w:rsidR="00A14012" w:rsidRPr="00A36ED8" w:rsidRDefault="00A14012" w:rsidP="00A36ED8">
      <w:pPr>
        <w:numPr>
          <w:ilvl w:val="0"/>
          <w:numId w:val="105"/>
        </w:numPr>
        <w:spacing w:after="0" w:line="276" w:lineRule="auto"/>
        <w:rPr>
          <w:rFonts w:ascii="Sakkal Majalla" w:hAnsi="Sakkal Majalla" w:cs="Sakkal Majalla"/>
        </w:rPr>
      </w:pPr>
      <w:r w:rsidRPr="00A36ED8">
        <w:rPr>
          <w:rFonts w:ascii="Sakkal Majalla" w:hAnsi="Sakkal Majalla" w:cs="Sakkal Majalla"/>
          <w:b/>
          <w:bCs/>
          <w:rtl/>
        </w:rPr>
        <w:t>ما أبرز التحديات التي تواجهكم كشركة ناشئة في التعامل مع هذه المخلفات؟</w:t>
      </w:r>
    </w:p>
    <w:p w14:paraId="545EDCF7" w14:textId="77777777" w:rsidR="00A14012" w:rsidRPr="00A36ED8" w:rsidRDefault="00A14012" w:rsidP="00A36ED8">
      <w:pPr>
        <w:spacing w:after="0" w:line="276" w:lineRule="auto"/>
        <w:rPr>
          <w:rFonts w:ascii="Sakkal Majalla" w:hAnsi="Sakkal Majalla" w:cs="Sakkal Majalla"/>
          <w:rtl/>
        </w:rPr>
      </w:pPr>
      <w:r w:rsidRPr="00A36ED8">
        <w:rPr>
          <w:rFonts w:ascii="Sakkal Majalla" w:hAnsi="Sakkal Majalla" w:cs="Sakkal Majalla"/>
          <w:rtl/>
        </w:rPr>
        <w:t>التحديات تشمل المنافسة مع الشركات الكبرى، والحصول على الدعم المالي والتقني اللازم لتطوير حلول فعالة</w:t>
      </w:r>
      <w:r w:rsidRPr="00A36ED8">
        <w:rPr>
          <w:rFonts w:ascii="Sakkal Majalla" w:hAnsi="Sakkal Majalla" w:cs="Sakkal Majalla"/>
        </w:rPr>
        <w:t>.</w:t>
      </w:r>
    </w:p>
    <w:p w14:paraId="564FDCAD" w14:textId="77777777" w:rsidR="00A14012" w:rsidRPr="00A36ED8" w:rsidRDefault="00A14012" w:rsidP="00A36ED8">
      <w:pPr>
        <w:pStyle w:val="ListParagraph"/>
        <w:numPr>
          <w:ilvl w:val="0"/>
          <w:numId w:val="105"/>
        </w:numPr>
        <w:bidi/>
        <w:spacing w:after="0" w:line="276" w:lineRule="auto"/>
        <w:rPr>
          <w:rFonts w:ascii="Sakkal Majalla" w:hAnsi="Sakkal Majalla" w:cs="Sakkal Majalla"/>
        </w:rPr>
      </w:pPr>
      <w:r w:rsidRPr="00A36ED8">
        <w:rPr>
          <w:rFonts w:ascii="Sakkal Majalla" w:hAnsi="Sakkal Majalla" w:cs="Sakkal Majalla"/>
        </w:rPr>
        <w:t xml:space="preserve"> </w:t>
      </w:r>
      <w:r w:rsidRPr="00A36ED8">
        <w:rPr>
          <w:rFonts w:ascii="Sakkal Majalla" w:hAnsi="Sakkal Majalla" w:cs="Sakkal Majalla"/>
          <w:b/>
          <w:bCs/>
          <w:rtl/>
        </w:rPr>
        <w:t>هل تواجهون عوائق تنظيمية أو لوجستية تعيق مساهمتكم في إعادة التدوير؟</w:t>
      </w:r>
    </w:p>
    <w:p w14:paraId="50D1B6BB" w14:textId="77777777" w:rsidR="00A14012" w:rsidRPr="00A36ED8" w:rsidRDefault="00A14012" w:rsidP="00A36ED8">
      <w:pPr>
        <w:spacing w:after="0" w:line="276" w:lineRule="auto"/>
        <w:rPr>
          <w:rFonts w:ascii="Sakkal Majalla" w:hAnsi="Sakkal Majalla" w:cs="Sakkal Majalla"/>
        </w:rPr>
      </w:pPr>
      <w:r w:rsidRPr="00A36ED8">
        <w:rPr>
          <w:rFonts w:ascii="Sakkal Majalla" w:hAnsi="Sakkal Majalla" w:cs="Sakkal Majalla"/>
          <w:rtl/>
        </w:rPr>
        <w:t>نعم، مثل تعقيد إجراءات الحصول على التراخيص، وارتفاع تكاليف النقل والتخزين للمخلفات</w:t>
      </w:r>
      <w:r w:rsidRPr="00A36ED8">
        <w:rPr>
          <w:rFonts w:ascii="Sakkal Majalla" w:hAnsi="Sakkal Majalla" w:cs="Sakkal Majalla"/>
        </w:rPr>
        <w:t>.</w:t>
      </w:r>
    </w:p>
    <w:p w14:paraId="07CD2BBE" w14:textId="37BB8783" w:rsidR="004927E8" w:rsidRDefault="00A14012" w:rsidP="00A36ED8">
      <w:pPr>
        <w:pStyle w:val="ListParagraph"/>
        <w:numPr>
          <w:ilvl w:val="0"/>
          <w:numId w:val="105"/>
        </w:numPr>
        <w:bidi/>
        <w:spacing w:after="0" w:line="276" w:lineRule="auto"/>
        <w:rPr>
          <w:rFonts w:ascii="Sakkal Majalla" w:hAnsi="Sakkal Majalla" w:cs="Sakkal Majalla"/>
        </w:rPr>
      </w:pPr>
      <w:r w:rsidRPr="00A36ED8">
        <w:rPr>
          <w:rFonts w:ascii="Sakkal Majalla" w:hAnsi="Sakkal Majalla" w:cs="Sakkal Majalla"/>
          <w:b/>
          <w:bCs/>
          <w:rtl/>
        </w:rPr>
        <w:t>ما مدى قدرة الشركات الناشئة على تقديم حلول فعالة ومبتكرة في قطاع إعادة تدوير مخلفات البناء؟</w:t>
      </w:r>
    </w:p>
    <w:p w14:paraId="185C14A1" w14:textId="576DD070" w:rsidR="00A14012" w:rsidRPr="004927E8" w:rsidRDefault="00A14012" w:rsidP="004927E8">
      <w:pPr>
        <w:spacing w:after="0" w:line="276" w:lineRule="auto"/>
        <w:rPr>
          <w:rFonts w:ascii="Sakkal Majalla" w:hAnsi="Sakkal Majalla" w:cs="Sakkal Majalla"/>
        </w:rPr>
      </w:pPr>
      <w:r w:rsidRPr="004927E8">
        <w:rPr>
          <w:rFonts w:ascii="Sakkal Majalla" w:hAnsi="Sakkal Majalla" w:cs="Sakkal Majalla"/>
          <w:rtl/>
        </w:rPr>
        <w:t>الشركات الناشئة لديها القدرة على سد فجوات السوق التي تعجز الشركات التقليدية عن التعامل معها، خصوصا في مجالات التقنية. نحن، على سبيل المثال، طورنا نظاما ذكيا لتحديد المواقع المناسبة لجمع وفرز النفايات باستخدام بيانات الأقمار الصناعية وإنترنت الأشياء</w:t>
      </w:r>
      <w:r w:rsidRPr="004927E8">
        <w:rPr>
          <w:rFonts w:ascii="Sakkal Majalla" w:hAnsi="Sakkal Majalla" w:cs="Sakkal Majalla"/>
        </w:rPr>
        <w:t>.</w:t>
      </w:r>
    </w:p>
    <w:p w14:paraId="7B81FE86" w14:textId="77777777" w:rsidR="004927E8" w:rsidRDefault="00A14012" w:rsidP="00A36ED8">
      <w:pPr>
        <w:pStyle w:val="ListParagraph"/>
        <w:numPr>
          <w:ilvl w:val="0"/>
          <w:numId w:val="105"/>
        </w:numPr>
        <w:bidi/>
        <w:spacing w:after="0" w:line="276" w:lineRule="auto"/>
        <w:rPr>
          <w:rFonts w:ascii="Sakkal Majalla" w:hAnsi="Sakkal Majalla" w:cs="Sakkal Majalla"/>
        </w:rPr>
      </w:pPr>
      <w:r w:rsidRPr="00A36ED8">
        <w:rPr>
          <w:rFonts w:ascii="Sakkal Majalla" w:hAnsi="Sakkal Majalla" w:cs="Sakkal Majalla"/>
          <w:b/>
          <w:bCs/>
          <w:rtl/>
        </w:rPr>
        <w:t>هل سبق لك التعامل أو التعاون مع شركة ناشئة في هذا المجال؟ وكيف كانت التجربة؟</w:t>
      </w:r>
    </w:p>
    <w:p w14:paraId="1F901F29" w14:textId="3459FE6A" w:rsidR="00A14012" w:rsidRPr="004927E8" w:rsidRDefault="00A14012" w:rsidP="004927E8">
      <w:pPr>
        <w:spacing w:after="0" w:line="276" w:lineRule="auto"/>
        <w:rPr>
          <w:rFonts w:ascii="Sakkal Majalla" w:hAnsi="Sakkal Majalla" w:cs="Sakkal Majalla"/>
        </w:rPr>
      </w:pPr>
      <w:r w:rsidRPr="004927E8">
        <w:rPr>
          <w:rFonts w:ascii="Sakkal Majalla" w:hAnsi="Sakkal Majalla" w:cs="Sakkal Majalla"/>
          <w:rtl/>
        </w:rPr>
        <w:t>نعم، تعاونا مع شركة ناشئة متخصصة في تطوير تطبيقات متصلة بالحساسات الذكية التي تثبت في الحاويات لرصد نسب الامتلاء. التجربة كانت مفيدة وساعدتنا على تحسين الكفاءة التشغيلية بنسبة تقارب 30</w:t>
      </w:r>
      <w:r w:rsidRPr="004927E8">
        <w:rPr>
          <w:rFonts w:ascii="Sakkal Majalla" w:hAnsi="Sakkal Majalla" w:cs="Sakkal Majalla"/>
        </w:rPr>
        <w:t>%.</w:t>
      </w:r>
    </w:p>
    <w:p w14:paraId="40E9AF53" w14:textId="77777777" w:rsidR="004927E8" w:rsidRDefault="00A14012" w:rsidP="00A36ED8">
      <w:pPr>
        <w:pStyle w:val="ListParagraph"/>
        <w:numPr>
          <w:ilvl w:val="0"/>
          <w:numId w:val="105"/>
        </w:numPr>
        <w:bidi/>
        <w:spacing w:after="0" w:line="276" w:lineRule="auto"/>
        <w:rPr>
          <w:rFonts w:ascii="Sakkal Majalla" w:hAnsi="Sakkal Majalla" w:cs="Sakkal Majalla"/>
        </w:rPr>
      </w:pPr>
      <w:r w:rsidRPr="00A36ED8">
        <w:rPr>
          <w:rFonts w:ascii="Sakkal Majalla" w:hAnsi="Sakkal Majalla" w:cs="Sakkal Majalla"/>
          <w:b/>
          <w:bCs/>
          <w:rtl/>
        </w:rPr>
        <w:t>ما أبرز التحديات التقنية أو التنظيمية التي تعيق دخول الشركات الناشئة إلى هذا القطاع؟</w:t>
      </w:r>
    </w:p>
    <w:p w14:paraId="770823FC" w14:textId="701DC3B3" w:rsidR="00A14012" w:rsidRPr="004927E8" w:rsidRDefault="00A14012" w:rsidP="004927E8">
      <w:pPr>
        <w:spacing w:after="0" w:line="276" w:lineRule="auto"/>
        <w:rPr>
          <w:rFonts w:ascii="Sakkal Majalla" w:hAnsi="Sakkal Majalla" w:cs="Sakkal Majalla"/>
        </w:rPr>
      </w:pPr>
      <w:r w:rsidRPr="004927E8">
        <w:rPr>
          <w:rFonts w:ascii="Sakkal Majalla" w:hAnsi="Sakkal Majalla" w:cs="Sakkal Majalla"/>
          <w:rtl/>
        </w:rPr>
        <w:t>من أبرز التحديات التقنية: غياب البيانات الدقيقة حول كميات النفايات اليومية. ومن الجانب التنظيمي: صعوبة الحصول على عقود طويلة الأمد مع الجهات الحكومية، مما يعيق جذب الاستثمارات طويلة الأجل</w:t>
      </w:r>
      <w:r w:rsidRPr="004927E8">
        <w:rPr>
          <w:rFonts w:ascii="Sakkal Majalla" w:hAnsi="Sakkal Majalla" w:cs="Sakkal Majalla"/>
        </w:rPr>
        <w:t>.</w:t>
      </w:r>
    </w:p>
    <w:p w14:paraId="1D302F69" w14:textId="44AD6036" w:rsidR="004927E8" w:rsidRDefault="00A14012" w:rsidP="00A36ED8">
      <w:pPr>
        <w:pStyle w:val="ListParagraph"/>
        <w:numPr>
          <w:ilvl w:val="0"/>
          <w:numId w:val="105"/>
        </w:numPr>
        <w:bidi/>
        <w:spacing w:after="0" w:line="276" w:lineRule="auto"/>
        <w:rPr>
          <w:rFonts w:ascii="Sakkal Majalla" w:hAnsi="Sakkal Majalla" w:cs="Sakkal Majalla"/>
        </w:rPr>
      </w:pPr>
      <w:r w:rsidRPr="00A36ED8">
        <w:rPr>
          <w:rFonts w:ascii="Sakkal Majalla" w:hAnsi="Sakkal Majalla" w:cs="Sakkal Majalla"/>
          <w:b/>
          <w:bCs/>
          <w:rtl/>
        </w:rPr>
        <w:t>هل ترى أن البيئة التنظيمية الحالية (مثل التراخيص، التمويل، التعاون المؤسسي) تسهل أو تعيق مساهمة الشركات الناشئة؟</w:t>
      </w:r>
    </w:p>
    <w:p w14:paraId="0E596E50" w14:textId="385E8564" w:rsidR="00A14012" w:rsidRPr="004927E8" w:rsidRDefault="00A14012" w:rsidP="004927E8">
      <w:pPr>
        <w:spacing w:after="0" w:line="276" w:lineRule="auto"/>
        <w:rPr>
          <w:rFonts w:ascii="Sakkal Majalla" w:hAnsi="Sakkal Majalla" w:cs="Sakkal Majalla"/>
        </w:rPr>
      </w:pPr>
      <w:r w:rsidRPr="004927E8">
        <w:rPr>
          <w:rFonts w:ascii="Sakkal Majalla" w:hAnsi="Sakkal Majalla" w:cs="Sakkal Majalla"/>
          <w:rtl/>
        </w:rPr>
        <w:t>البيئة التنظيمية تحسنت نسبيا مؤخرا، خاصة مع المبادرات من دائرة التنمية الاقتصادية، لكن ما زالت البيروقراطية وتعدد الجهات المتداخلة في القطاع يمثلان تحديا كبيرا</w:t>
      </w:r>
      <w:r w:rsidRPr="004927E8">
        <w:rPr>
          <w:rFonts w:ascii="Sakkal Majalla" w:hAnsi="Sakkal Majalla" w:cs="Sakkal Majalla"/>
        </w:rPr>
        <w:t>.</w:t>
      </w:r>
    </w:p>
    <w:p w14:paraId="61296B26" w14:textId="4A50DCD8" w:rsidR="004927E8" w:rsidRDefault="00A14012" w:rsidP="00A36ED8">
      <w:pPr>
        <w:pStyle w:val="ListParagraph"/>
        <w:numPr>
          <w:ilvl w:val="0"/>
          <w:numId w:val="105"/>
        </w:numPr>
        <w:bidi/>
        <w:spacing w:after="0" w:line="276" w:lineRule="auto"/>
        <w:rPr>
          <w:rFonts w:ascii="Sakkal Majalla" w:hAnsi="Sakkal Majalla" w:cs="Sakkal Majalla"/>
        </w:rPr>
      </w:pPr>
      <w:r w:rsidRPr="00A36ED8">
        <w:rPr>
          <w:rFonts w:ascii="Sakkal Majalla" w:hAnsi="Sakkal Majalla" w:cs="Sakkal Majalla"/>
          <w:b/>
          <w:bCs/>
          <w:rtl/>
        </w:rPr>
        <w:t>هل توجد حاليا مبادرات أو سياسات فعالة لدعم الشركات الناشئة في هذا القطاع؟</w:t>
      </w:r>
    </w:p>
    <w:p w14:paraId="17E9BEF8" w14:textId="106DD8F8" w:rsidR="00A14012" w:rsidRPr="004927E8" w:rsidRDefault="00A14012" w:rsidP="004927E8">
      <w:pPr>
        <w:spacing w:after="0" w:line="276" w:lineRule="auto"/>
        <w:rPr>
          <w:rFonts w:ascii="Sakkal Majalla" w:hAnsi="Sakkal Majalla" w:cs="Sakkal Majalla"/>
        </w:rPr>
      </w:pPr>
      <w:r w:rsidRPr="004927E8">
        <w:rPr>
          <w:rFonts w:ascii="Sakkal Majalla" w:hAnsi="Sakkal Majalla" w:cs="Sakkal Majalla"/>
          <w:rtl/>
        </w:rPr>
        <w:t xml:space="preserve">توجد مبادرات مثل </w:t>
      </w:r>
      <w:r w:rsidRPr="004927E8">
        <w:rPr>
          <w:rFonts w:ascii="Sakkal Majalla" w:hAnsi="Sakkal Majalla" w:cs="Sakkal Majalla"/>
        </w:rPr>
        <w:t xml:space="preserve">"Hub71" </w:t>
      </w:r>
      <w:r w:rsidRPr="004927E8">
        <w:rPr>
          <w:rFonts w:ascii="Sakkal Majalla" w:hAnsi="Sakkal Majalla" w:cs="Sakkal Majalla"/>
          <w:rtl/>
        </w:rPr>
        <w:t>ومبادرات "مصدر" لدعم الشركات في القطاعات البيئية، ولكنها لا تستهدف بالضبط قطاع النفايات الإنشائية، وهو ما نأمل أن يتغير قريبا</w:t>
      </w:r>
      <w:r w:rsidRPr="004927E8">
        <w:rPr>
          <w:rFonts w:ascii="Sakkal Majalla" w:hAnsi="Sakkal Majalla" w:cs="Sakkal Majalla"/>
        </w:rPr>
        <w:t>.</w:t>
      </w:r>
    </w:p>
    <w:p w14:paraId="3CB793C9" w14:textId="77777777" w:rsidR="004927E8" w:rsidRDefault="00A14012" w:rsidP="00A36ED8">
      <w:pPr>
        <w:pStyle w:val="ListParagraph"/>
        <w:numPr>
          <w:ilvl w:val="0"/>
          <w:numId w:val="105"/>
        </w:numPr>
        <w:bidi/>
        <w:spacing w:after="0" w:line="276" w:lineRule="auto"/>
        <w:rPr>
          <w:rFonts w:ascii="Sakkal Majalla" w:hAnsi="Sakkal Majalla" w:cs="Sakkal Majalla"/>
        </w:rPr>
      </w:pPr>
      <w:r w:rsidRPr="00A36ED8">
        <w:rPr>
          <w:rFonts w:ascii="Sakkal Majalla" w:hAnsi="Sakkal Majalla" w:cs="Sakkal Majalla"/>
          <w:b/>
          <w:bCs/>
          <w:rtl/>
        </w:rPr>
        <w:t>ما نوع الدعم أو الشراكات (حكومية، خاصة، أكاديمية) التي تراها ضرورية لتحفيز دخول الشركات الصغيرة إلى هذا المجال؟</w:t>
      </w:r>
    </w:p>
    <w:p w14:paraId="7D4FE3A4" w14:textId="69AD5F42" w:rsidR="00A14012" w:rsidRPr="004927E8" w:rsidRDefault="00A14012" w:rsidP="004927E8">
      <w:pPr>
        <w:spacing w:after="0" w:line="276" w:lineRule="auto"/>
        <w:rPr>
          <w:rFonts w:ascii="Sakkal Majalla" w:hAnsi="Sakkal Majalla" w:cs="Sakkal Majalla"/>
        </w:rPr>
      </w:pPr>
      <w:r w:rsidRPr="004927E8">
        <w:rPr>
          <w:rFonts w:ascii="Sakkal Majalla" w:hAnsi="Sakkal Majalla" w:cs="Sakkal Majalla"/>
          <w:rtl/>
        </w:rPr>
        <w:t>نحتاج إلى شراكات بحثية مع الجامعات لتطوير حلول دقيقة لفرز النفايات، ودعم من البلديات في شكل منح أو أراض مخصصة لتجريب حلول مبتكرة، وأيضا دعم من شركات التطوير العقاري من خلال إلزامها باستخدام خدمات إدارة نفايات ذكية</w:t>
      </w:r>
      <w:r w:rsidRPr="004927E8">
        <w:rPr>
          <w:rFonts w:ascii="Sakkal Majalla" w:hAnsi="Sakkal Majalla" w:cs="Sakkal Majalla"/>
        </w:rPr>
        <w:t>.</w:t>
      </w:r>
    </w:p>
    <w:p w14:paraId="570B4A6D" w14:textId="77777777" w:rsidR="004927E8" w:rsidRDefault="00A14012" w:rsidP="00A36ED8">
      <w:pPr>
        <w:pStyle w:val="ListParagraph"/>
        <w:numPr>
          <w:ilvl w:val="0"/>
          <w:numId w:val="105"/>
        </w:numPr>
        <w:bidi/>
        <w:spacing w:after="0" w:line="276" w:lineRule="auto"/>
        <w:rPr>
          <w:rFonts w:ascii="Sakkal Majalla" w:hAnsi="Sakkal Majalla" w:cs="Sakkal Majalla"/>
        </w:rPr>
      </w:pPr>
      <w:r w:rsidRPr="00A36ED8">
        <w:rPr>
          <w:rFonts w:ascii="Sakkal Majalla" w:hAnsi="Sakkal Majalla" w:cs="Sakkal Majalla"/>
          <w:b/>
          <w:bCs/>
          <w:rtl/>
        </w:rPr>
        <w:t>ما أبرز المقترحات أو الأفكار التي تعتقد أنها ستُحدث فرقًا حقيقيًا في تحسين إدارة مخلفات البناء في أبوظبي؟</w:t>
      </w:r>
    </w:p>
    <w:p w14:paraId="7CDD0994" w14:textId="10EFB54F" w:rsidR="00A14012" w:rsidRPr="004927E8" w:rsidRDefault="00A14012" w:rsidP="004927E8">
      <w:pPr>
        <w:spacing w:after="0" w:line="276" w:lineRule="auto"/>
        <w:rPr>
          <w:rFonts w:ascii="Sakkal Majalla" w:hAnsi="Sakkal Majalla" w:cs="Sakkal Majalla"/>
        </w:rPr>
      </w:pPr>
      <w:r w:rsidRPr="004927E8">
        <w:rPr>
          <w:rFonts w:ascii="Sakkal Majalla" w:hAnsi="Sakkal Majalla" w:cs="Sakkal Majalla"/>
          <w:rtl/>
        </w:rPr>
        <w:t>فرض متطلبات واضحة للفرز من المصدر في كل مشروع إنشائي، وربط الحصول على تصاريح البناء بخطة معتمدة لإدارة النفايات. كذلك، منح نقاط بيئية أو خصومات للشركات التي تستخدم تقنيات ذكية أو تعيد تدوير أكبر نسبة من مخلفاتها</w:t>
      </w:r>
      <w:r w:rsidRPr="004927E8">
        <w:rPr>
          <w:rFonts w:ascii="Sakkal Majalla" w:hAnsi="Sakkal Majalla" w:cs="Sakkal Majalla"/>
        </w:rPr>
        <w:t>.</w:t>
      </w:r>
    </w:p>
    <w:p w14:paraId="7FEA1752" w14:textId="6F759B9C" w:rsidR="004927E8" w:rsidRDefault="00A14012" w:rsidP="00A36ED8">
      <w:pPr>
        <w:pStyle w:val="ListParagraph"/>
        <w:numPr>
          <w:ilvl w:val="0"/>
          <w:numId w:val="105"/>
        </w:numPr>
        <w:bidi/>
        <w:spacing w:after="0" w:line="276" w:lineRule="auto"/>
        <w:rPr>
          <w:rFonts w:ascii="Sakkal Majalla" w:hAnsi="Sakkal Majalla" w:cs="Sakkal Majalla"/>
        </w:rPr>
      </w:pPr>
      <w:r w:rsidRPr="00A36ED8">
        <w:rPr>
          <w:rFonts w:ascii="Sakkal Majalla" w:hAnsi="Sakkal Majalla" w:cs="Sakkal Majalla"/>
          <w:b/>
          <w:bCs/>
          <w:rtl/>
        </w:rPr>
        <w:t>إذا كنت ستوجه رسالة للجهات الحكومية أو صناع القرار، ما هي النقاط التي تحب أن تركز عليها لدعم هذا التوجه؟</w:t>
      </w:r>
    </w:p>
    <w:p w14:paraId="46C56E79" w14:textId="0CA70EA9" w:rsidR="00A14012" w:rsidRPr="004927E8" w:rsidRDefault="00A14012" w:rsidP="004927E8">
      <w:pPr>
        <w:spacing w:after="0" w:line="276" w:lineRule="auto"/>
        <w:rPr>
          <w:rFonts w:ascii="Sakkal Majalla" w:hAnsi="Sakkal Majalla" w:cs="Sakkal Majalla"/>
        </w:rPr>
      </w:pPr>
      <w:r w:rsidRPr="004927E8">
        <w:rPr>
          <w:rFonts w:ascii="Sakkal Majalla" w:hAnsi="Sakkal Majalla" w:cs="Sakkal Majalla"/>
          <w:rtl/>
        </w:rPr>
        <w:t>أطالب بتوحيد الجهات التنظيمية ذات العلاقة وتسهيل الإجراءات، وبتوفير صناديق تمويل مختصة بالشركات البيئية الناشئة. كذلك نأمل في إيجاد منصات تنسيقية بين الجهات الحكومية والشركات الصغيرة لمناقشة التحديات بشكل دوري وواضح</w:t>
      </w:r>
      <w:r w:rsidRPr="004927E8">
        <w:rPr>
          <w:rFonts w:ascii="Sakkal Majalla" w:hAnsi="Sakkal Majalla" w:cs="Sakkal Majalla"/>
        </w:rPr>
        <w:t>.</w:t>
      </w:r>
    </w:p>
    <w:p w14:paraId="7346F805" w14:textId="77777777" w:rsidR="00A14012" w:rsidRDefault="00A14012" w:rsidP="00A14012">
      <w:pPr>
        <w:rPr>
          <w:rtl/>
        </w:rPr>
      </w:pPr>
    </w:p>
    <w:p w14:paraId="41B3A094" w14:textId="7AB6F10C" w:rsidR="00A14012" w:rsidRPr="009B30C5" w:rsidRDefault="00A36ED8" w:rsidP="00A36ED8">
      <w:pPr>
        <w:spacing w:after="0" w:line="276" w:lineRule="auto"/>
        <w:rPr>
          <w:rFonts w:ascii="Sakkal Majalla" w:hAnsi="Sakkal Majalla" w:cs="Sakkal Majalla"/>
          <w:sz w:val="32"/>
          <w:szCs w:val="32"/>
        </w:rPr>
      </w:pPr>
      <w:r w:rsidRPr="009B30C5">
        <w:rPr>
          <w:rFonts w:ascii="Sakkal Majalla" w:hAnsi="Sakkal Majalla" w:cs="Sakkal Majalla" w:hint="cs"/>
          <w:b/>
          <w:bCs/>
          <w:sz w:val="32"/>
          <w:szCs w:val="32"/>
          <w:rtl/>
        </w:rPr>
        <w:lastRenderedPageBreak/>
        <w:t>المقابلة الثالثة:</w:t>
      </w:r>
    </w:p>
    <w:p w14:paraId="23241D0B" w14:textId="77777777" w:rsidR="00A14012" w:rsidRPr="00A36ED8" w:rsidRDefault="00A14012" w:rsidP="00A36ED8">
      <w:pPr>
        <w:numPr>
          <w:ilvl w:val="0"/>
          <w:numId w:val="106"/>
        </w:numPr>
        <w:spacing w:after="0" w:line="276" w:lineRule="auto"/>
        <w:rPr>
          <w:rFonts w:ascii="Sakkal Majalla" w:hAnsi="Sakkal Majalla" w:cs="Sakkal Majalla"/>
        </w:rPr>
      </w:pPr>
      <w:r w:rsidRPr="00A36ED8">
        <w:rPr>
          <w:rFonts w:ascii="Sakkal Majalla" w:hAnsi="Sakkal Majalla" w:cs="Sakkal Majalla"/>
          <w:b/>
          <w:bCs/>
          <w:rtl/>
        </w:rPr>
        <w:t>المسمى الوظيفي للمشارك</w:t>
      </w:r>
      <w:r w:rsidRPr="00A36ED8">
        <w:rPr>
          <w:rFonts w:ascii="Sakkal Majalla" w:hAnsi="Sakkal Majalla" w:cs="Sakkal Majalla"/>
          <w:b/>
          <w:bCs/>
        </w:rPr>
        <w:t>:</w:t>
      </w:r>
      <w:r w:rsidRPr="00A36ED8">
        <w:rPr>
          <w:rFonts w:ascii="Sakkal Majalla" w:hAnsi="Sakkal Majalla" w:cs="Sakkal Majalla"/>
        </w:rPr>
        <w:t xml:space="preserve"> </w:t>
      </w:r>
      <w:r w:rsidRPr="00A36ED8">
        <w:rPr>
          <w:rFonts w:ascii="Sakkal Majalla" w:hAnsi="Sakkal Majalla" w:cs="Sakkal Majalla"/>
          <w:rtl/>
        </w:rPr>
        <w:t>مدير مشاريع ومنشأت (تدوير)</w:t>
      </w:r>
      <w:r w:rsidRPr="00A36ED8">
        <w:rPr>
          <w:rFonts w:ascii="Times New Roman" w:hAnsi="Times New Roman" w:cs="Times New Roman"/>
        </w:rPr>
        <w:t>​</w:t>
      </w:r>
    </w:p>
    <w:p w14:paraId="3B7AE937" w14:textId="47E1A0AC" w:rsidR="00A14012" w:rsidRPr="00A36ED8" w:rsidRDefault="00A14012" w:rsidP="00A36ED8">
      <w:pPr>
        <w:numPr>
          <w:ilvl w:val="0"/>
          <w:numId w:val="106"/>
        </w:numPr>
        <w:spacing w:after="0" w:line="276" w:lineRule="auto"/>
        <w:rPr>
          <w:rFonts w:ascii="Sakkal Majalla" w:hAnsi="Sakkal Majalla" w:cs="Sakkal Majalla"/>
        </w:rPr>
      </w:pPr>
      <w:r w:rsidRPr="00A36ED8">
        <w:rPr>
          <w:rFonts w:ascii="Sakkal Majalla" w:hAnsi="Sakkal Majalla" w:cs="Sakkal Majalla"/>
          <w:b/>
          <w:bCs/>
          <w:rtl/>
        </w:rPr>
        <w:t>عدد سنوات الخبرة في القطاع</w:t>
      </w:r>
      <w:r w:rsidRPr="00A36ED8">
        <w:rPr>
          <w:rFonts w:ascii="Sakkal Majalla" w:hAnsi="Sakkal Majalla" w:cs="Sakkal Majalla"/>
          <w:b/>
          <w:bCs/>
        </w:rPr>
        <w:t>:</w:t>
      </w:r>
      <w:r w:rsidR="00A36ED8">
        <w:rPr>
          <w:rFonts w:ascii="Sakkal Majalla" w:hAnsi="Sakkal Majalla" w:cs="Sakkal Majalla" w:hint="cs"/>
          <w:rtl/>
        </w:rPr>
        <w:t xml:space="preserve"> 12 سنة</w:t>
      </w:r>
    </w:p>
    <w:p w14:paraId="7551C1FD" w14:textId="77777777" w:rsidR="00A14012" w:rsidRPr="00A36ED8" w:rsidRDefault="00A14012" w:rsidP="00A36ED8">
      <w:pPr>
        <w:numPr>
          <w:ilvl w:val="0"/>
          <w:numId w:val="106"/>
        </w:numPr>
        <w:spacing w:after="0" w:line="276" w:lineRule="auto"/>
        <w:rPr>
          <w:rFonts w:ascii="Sakkal Majalla" w:hAnsi="Sakkal Majalla" w:cs="Sakkal Majalla"/>
        </w:rPr>
      </w:pPr>
      <w:r w:rsidRPr="00A36ED8">
        <w:rPr>
          <w:rFonts w:ascii="Sakkal Majalla" w:hAnsi="Sakkal Majalla" w:cs="Sakkal Majalla"/>
          <w:b/>
          <w:bCs/>
          <w:rtl/>
        </w:rPr>
        <w:t>نوع العلاقة بالموضوع</w:t>
      </w:r>
      <w:r w:rsidRPr="00A36ED8">
        <w:rPr>
          <w:rFonts w:ascii="Sakkal Majalla" w:hAnsi="Sakkal Majalla" w:cs="Sakkal Majalla"/>
          <w:b/>
          <w:bCs/>
        </w:rPr>
        <w:t>:</w:t>
      </w:r>
      <w:r w:rsidRPr="00A36ED8">
        <w:rPr>
          <w:rFonts w:ascii="Sakkal Majalla" w:hAnsi="Sakkal Majalla" w:cs="Sakkal Majalla"/>
        </w:rPr>
        <w:t xml:space="preserve"> </w:t>
      </w:r>
      <w:r w:rsidRPr="00A36ED8">
        <w:rPr>
          <w:rFonts w:ascii="Sakkal Majalla" w:hAnsi="Sakkal Majalla" w:cs="Sakkal Majalla"/>
          <w:rtl/>
        </w:rPr>
        <w:t>جهة حكومية مسؤولة عن إدارة النفايات</w:t>
      </w:r>
      <w:r w:rsidRPr="00A36ED8">
        <w:rPr>
          <w:rFonts w:ascii="Times New Roman" w:hAnsi="Times New Roman" w:cs="Times New Roman"/>
        </w:rPr>
        <w:t>​</w:t>
      </w:r>
    </w:p>
    <w:p w14:paraId="5C8BED09" w14:textId="77777777" w:rsidR="00A14012" w:rsidRPr="00A36ED8" w:rsidRDefault="00A14012" w:rsidP="00A36ED8">
      <w:pPr>
        <w:numPr>
          <w:ilvl w:val="0"/>
          <w:numId w:val="106"/>
        </w:numPr>
        <w:spacing w:after="0" w:line="276" w:lineRule="auto"/>
        <w:rPr>
          <w:rFonts w:ascii="Sakkal Majalla" w:hAnsi="Sakkal Majalla" w:cs="Sakkal Majalla"/>
        </w:rPr>
      </w:pPr>
      <w:r w:rsidRPr="00A36ED8">
        <w:rPr>
          <w:rFonts w:ascii="Sakkal Majalla" w:hAnsi="Sakkal Majalla" w:cs="Sakkal Majalla"/>
          <w:b/>
          <w:bCs/>
          <w:rtl/>
        </w:rPr>
        <w:t>الملاحظات الكاملة للمقابلة</w:t>
      </w:r>
      <w:r w:rsidRPr="00A36ED8">
        <w:rPr>
          <w:rFonts w:ascii="Sakkal Majalla" w:hAnsi="Sakkal Majalla" w:cs="Sakkal Majalla"/>
          <w:b/>
          <w:bCs/>
        </w:rPr>
        <w:t>:</w:t>
      </w:r>
    </w:p>
    <w:p w14:paraId="7F116249" w14:textId="0DDFA4B7" w:rsidR="00A14012" w:rsidRPr="00A36ED8" w:rsidRDefault="00A14012" w:rsidP="00A36ED8">
      <w:pPr>
        <w:numPr>
          <w:ilvl w:val="0"/>
          <w:numId w:val="107"/>
        </w:numPr>
        <w:spacing w:after="0" w:line="276" w:lineRule="auto"/>
        <w:rPr>
          <w:rFonts w:ascii="Sakkal Majalla" w:hAnsi="Sakkal Majalla" w:cs="Sakkal Majalla"/>
        </w:rPr>
      </w:pPr>
      <w:r w:rsidRPr="00A36ED8">
        <w:rPr>
          <w:rFonts w:ascii="Sakkal Majalla" w:hAnsi="Sakkal Majalla" w:cs="Sakkal Majalla"/>
          <w:b/>
          <w:bCs/>
          <w:rtl/>
        </w:rPr>
        <w:t>كيف تقيم الوضع الحالي لعمليات فرز وإعادة تدوير مخلفات الهدم والبناء في أبوظبي؟</w:t>
      </w:r>
    </w:p>
    <w:p w14:paraId="58F47990" w14:textId="487821C8" w:rsidR="00A14012" w:rsidRPr="00A36ED8" w:rsidRDefault="00A14012" w:rsidP="00A36ED8">
      <w:pPr>
        <w:spacing w:after="0" w:line="276" w:lineRule="auto"/>
        <w:rPr>
          <w:rFonts w:ascii="Sakkal Majalla" w:hAnsi="Sakkal Majalla" w:cs="Sakkal Majalla"/>
        </w:rPr>
      </w:pPr>
      <w:r w:rsidRPr="00A36ED8">
        <w:rPr>
          <w:rFonts w:ascii="Sakkal Majalla" w:hAnsi="Sakkal Majalla" w:cs="Sakkal Majalla"/>
          <w:rtl/>
        </w:rPr>
        <w:t>شهدت أبوظبي تقدما ملحوظا في مجال إعادة تدوير مخلفات الهدم والبناء. في عام 2020، نجحنا في تدوير حوالي 1.9 مليون طن من هذه المخلفات.</w:t>
      </w:r>
      <w:r w:rsidRPr="00A36ED8">
        <w:rPr>
          <w:rFonts w:ascii="Sakkal Majalla" w:hAnsi="Sakkal Majalla" w:cs="Sakkal Majalla"/>
        </w:rPr>
        <w:t xml:space="preserve"> </w:t>
      </w:r>
    </w:p>
    <w:p w14:paraId="35E86AA5" w14:textId="77777777" w:rsidR="00A14012" w:rsidRPr="00A36ED8" w:rsidRDefault="00A14012" w:rsidP="00A36ED8">
      <w:pPr>
        <w:numPr>
          <w:ilvl w:val="0"/>
          <w:numId w:val="107"/>
        </w:numPr>
        <w:spacing w:after="0" w:line="276" w:lineRule="auto"/>
        <w:rPr>
          <w:rFonts w:ascii="Sakkal Majalla" w:hAnsi="Sakkal Majalla" w:cs="Sakkal Majalla"/>
        </w:rPr>
      </w:pPr>
      <w:r w:rsidRPr="00A36ED8">
        <w:rPr>
          <w:rFonts w:ascii="Sakkal Majalla" w:hAnsi="Sakkal Majalla" w:cs="Sakkal Majalla"/>
          <w:b/>
          <w:bCs/>
          <w:rtl/>
        </w:rPr>
        <w:t>هل تعتقد أن هناك فجوة بين السياسات الحكومية والتطبيق العملي على الأرض؟</w:t>
      </w:r>
    </w:p>
    <w:p w14:paraId="305013E9" w14:textId="77777777" w:rsidR="00A14012" w:rsidRPr="00A36ED8" w:rsidRDefault="00A14012" w:rsidP="00A36ED8">
      <w:pPr>
        <w:spacing w:after="0" w:line="276" w:lineRule="auto"/>
        <w:rPr>
          <w:rFonts w:ascii="Sakkal Majalla" w:hAnsi="Sakkal Majalla" w:cs="Sakkal Majalla"/>
        </w:rPr>
      </w:pPr>
      <w:r w:rsidRPr="00A36ED8">
        <w:rPr>
          <w:rFonts w:ascii="Sakkal Majalla" w:hAnsi="Sakkal Majalla" w:cs="Sakkal Majalla"/>
          <w:rtl/>
        </w:rPr>
        <w:t>نعمل باستمرار على تقليل الفجوة بين السياسات والتطبيق من خلال تنفيذ مبادرات مثل إلزام استخدام 40% من المواد المعاد تدويرها في مشاريع البناء والطرق، لضمان توافق الممارسات العملية مع السياسات الموضوعة</w:t>
      </w:r>
      <w:r w:rsidRPr="00A36ED8">
        <w:rPr>
          <w:rFonts w:ascii="Sakkal Majalla" w:hAnsi="Sakkal Majalla" w:cs="Sakkal Majalla"/>
        </w:rPr>
        <w:t xml:space="preserve">. </w:t>
      </w:r>
    </w:p>
    <w:p w14:paraId="0B188E91" w14:textId="77777777" w:rsidR="00A14012" w:rsidRPr="00A36ED8" w:rsidRDefault="00A14012" w:rsidP="00A36ED8">
      <w:pPr>
        <w:numPr>
          <w:ilvl w:val="0"/>
          <w:numId w:val="107"/>
        </w:numPr>
        <w:spacing w:after="0" w:line="276" w:lineRule="auto"/>
        <w:rPr>
          <w:rFonts w:ascii="Sakkal Majalla" w:hAnsi="Sakkal Majalla" w:cs="Sakkal Majalla"/>
        </w:rPr>
      </w:pPr>
      <w:r w:rsidRPr="00A36ED8">
        <w:rPr>
          <w:rFonts w:ascii="Sakkal Majalla" w:hAnsi="Sakkal Majalla" w:cs="Sakkal Majalla"/>
          <w:b/>
          <w:bCs/>
          <w:rtl/>
        </w:rPr>
        <w:t>ما أبرز التحديات التي تواجهكم كجهة تنظيمية في التعامل مع هذه المخلفات؟</w:t>
      </w:r>
    </w:p>
    <w:p w14:paraId="4821F7A3" w14:textId="77777777" w:rsidR="00A14012" w:rsidRPr="00A36ED8" w:rsidRDefault="00A14012" w:rsidP="00A36ED8">
      <w:pPr>
        <w:spacing w:after="0" w:line="276" w:lineRule="auto"/>
        <w:rPr>
          <w:rFonts w:ascii="Sakkal Majalla" w:hAnsi="Sakkal Majalla" w:cs="Sakkal Majalla"/>
        </w:rPr>
      </w:pPr>
      <w:r w:rsidRPr="00A36ED8">
        <w:rPr>
          <w:rFonts w:ascii="Sakkal Majalla" w:hAnsi="Sakkal Majalla" w:cs="Sakkal Majalla"/>
          <w:rtl/>
        </w:rPr>
        <w:t>تتمثل التحديات الرئيسية في زيادة الوعي لدى المقاولين والمطورين بأهمية إعادة التدوير، وضمان الامتثال للسياسات البيئية، بالإضافة إلى تطوير البنية التحتية اللازمة لدعم عمليات التدوير</w:t>
      </w:r>
      <w:r w:rsidRPr="00A36ED8">
        <w:rPr>
          <w:rFonts w:ascii="Sakkal Majalla" w:hAnsi="Sakkal Majalla" w:cs="Sakkal Majalla"/>
        </w:rPr>
        <w:t>.</w:t>
      </w:r>
    </w:p>
    <w:p w14:paraId="5A261370" w14:textId="77777777" w:rsidR="00A14012" w:rsidRPr="00A36ED8" w:rsidRDefault="00A14012" w:rsidP="00A36ED8">
      <w:pPr>
        <w:numPr>
          <w:ilvl w:val="0"/>
          <w:numId w:val="107"/>
        </w:numPr>
        <w:spacing w:after="0" w:line="276" w:lineRule="auto"/>
        <w:rPr>
          <w:rFonts w:ascii="Sakkal Majalla" w:hAnsi="Sakkal Majalla" w:cs="Sakkal Majalla"/>
        </w:rPr>
      </w:pPr>
      <w:r w:rsidRPr="00A36ED8">
        <w:rPr>
          <w:rFonts w:ascii="Sakkal Majalla" w:hAnsi="Sakkal Majalla" w:cs="Sakkal Majalla"/>
          <w:b/>
          <w:bCs/>
          <w:rtl/>
        </w:rPr>
        <w:t>هل تواجهون عوائق تنظيمية أو لوجستية تعيق مساهمتكم في إعادة التدوير؟</w:t>
      </w:r>
    </w:p>
    <w:p w14:paraId="01C486C2" w14:textId="77777777" w:rsidR="00A14012" w:rsidRPr="00A36ED8" w:rsidRDefault="00A14012" w:rsidP="00A36ED8">
      <w:pPr>
        <w:spacing w:after="0" w:line="276" w:lineRule="auto"/>
        <w:rPr>
          <w:rFonts w:ascii="Sakkal Majalla" w:hAnsi="Sakkal Majalla" w:cs="Sakkal Majalla"/>
        </w:rPr>
      </w:pPr>
      <w:r w:rsidRPr="00A36ED8">
        <w:rPr>
          <w:rFonts w:ascii="Sakkal Majalla" w:hAnsi="Sakkal Majalla" w:cs="Sakkal Majalla"/>
          <w:rtl/>
        </w:rPr>
        <w:t>نعم، تشمل التحديات اللوجستية الحاجة إلى تطوير مرافق إعادة التدوير وزيادة قدرتها الاستيعابية، بالإضافة إلى تحسين عمليات جمع ونقل المخلفات لضمان كفاءتها</w:t>
      </w:r>
      <w:r w:rsidRPr="00A36ED8">
        <w:rPr>
          <w:rFonts w:ascii="Sakkal Majalla" w:hAnsi="Sakkal Majalla" w:cs="Sakkal Majalla"/>
        </w:rPr>
        <w:t>.</w:t>
      </w:r>
    </w:p>
    <w:p w14:paraId="6B72767F" w14:textId="43B4D08B" w:rsidR="00A14012" w:rsidRPr="00A36ED8" w:rsidRDefault="00A14012" w:rsidP="00A36ED8">
      <w:pPr>
        <w:numPr>
          <w:ilvl w:val="0"/>
          <w:numId w:val="107"/>
        </w:numPr>
        <w:spacing w:after="0" w:line="276" w:lineRule="auto"/>
        <w:rPr>
          <w:rFonts w:ascii="Sakkal Majalla" w:hAnsi="Sakkal Majalla" w:cs="Sakkal Majalla"/>
        </w:rPr>
      </w:pPr>
      <w:r w:rsidRPr="00A36ED8">
        <w:rPr>
          <w:rFonts w:ascii="Sakkal Majalla" w:hAnsi="Sakkal Majalla" w:cs="Sakkal Majalla"/>
          <w:b/>
          <w:bCs/>
          <w:rtl/>
        </w:rPr>
        <w:t>ما مدى قدرة الشركات الناشئة على تقديم حلول فعالة ومبتكرة في قطاع إعادة تدوير مخلفات البناء؟</w:t>
      </w:r>
    </w:p>
    <w:p w14:paraId="2138E4EC" w14:textId="77777777" w:rsidR="00A14012" w:rsidRPr="00A36ED8" w:rsidRDefault="00A14012" w:rsidP="00A36ED8">
      <w:pPr>
        <w:spacing w:after="0" w:line="276" w:lineRule="auto"/>
        <w:rPr>
          <w:rFonts w:ascii="Sakkal Majalla" w:hAnsi="Sakkal Majalla" w:cs="Sakkal Majalla"/>
        </w:rPr>
      </w:pPr>
      <w:r w:rsidRPr="00A36ED8">
        <w:rPr>
          <w:rFonts w:ascii="Sakkal Majalla" w:hAnsi="Sakkal Majalla" w:cs="Sakkal Majalla"/>
          <w:rtl/>
        </w:rPr>
        <w:t>تلعب الشركات الناشئة دورا حيويا في تقديم حلول مبتكرة، مثل تطوير تقنيات حديثة لفرز المخلفات واستخدام الذكاء الاصطناعي لتحسين كفاءة العمليات</w:t>
      </w:r>
      <w:r w:rsidRPr="00A36ED8">
        <w:rPr>
          <w:rFonts w:ascii="Sakkal Majalla" w:hAnsi="Sakkal Majalla" w:cs="Sakkal Majalla"/>
        </w:rPr>
        <w:t>.</w:t>
      </w:r>
    </w:p>
    <w:p w14:paraId="1EB2E2D1" w14:textId="77777777" w:rsidR="00A14012" w:rsidRPr="00A36ED8" w:rsidRDefault="00A14012" w:rsidP="00A36ED8">
      <w:pPr>
        <w:numPr>
          <w:ilvl w:val="0"/>
          <w:numId w:val="107"/>
        </w:numPr>
        <w:spacing w:after="0" w:line="276" w:lineRule="auto"/>
        <w:rPr>
          <w:rFonts w:ascii="Sakkal Majalla" w:hAnsi="Sakkal Majalla" w:cs="Sakkal Majalla"/>
        </w:rPr>
      </w:pPr>
      <w:r w:rsidRPr="00A36ED8">
        <w:rPr>
          <w:rFonts w:ascii="Sakkal Majalla" w:hAnsi="Sakkal Majalla" w:cs="Sakkal Majalla"/>
          <w:b/>
          <w:bCs/>
          <w:rtl/>
        </w:rPr>
        <w:t>هل سبق لك التعامل أو التعاون مع شركة ناشئة في هذا المجال؟ وكيف كانت التجربة؟</w:t>
      </w:r>
    </w:p>
    <w:p w14:paraId="4FB41E6D" w14:textId="77777777" w:rsidR="00A14012" w:rsidRPr="00A36ED8" w:rsidRDefault="00A14012" w:rsidP="00A36ED8">
      <w:pPr>
        <w:spacing w:after="0" w:line="276" w:lineRule="auto"/>
        <w:rPr>
          <w:rFonts w:ascii="Sakkal Majalla" w:hAnsi="Sakkal Majalla" w:cs="Sakkal Majalla"/>
        </w:rPr>
      </w:pPr>
      <w:r w:rsidRPr="00A36ED8">
        <w:rPr>
          <w:rFonts w:ascii="Sakkal Majalla" w:hAnsi="Sakkal Majalla" w:cs="Sakkal Majalla"/>
          <w:rtl/>
        </w:rPr>
        <w:t>نعم، تعاونا مع عدة شركات ناشئة لتطوير حلول تقنية لإدارة النفايات، وكانت التجارب إيجابية وأسهمت في تحسين عملياتنا</w:t>
      </w:r>
      <w:r w:rsidRPr="00A36ED8">
        <w:rPr>
          <w:rFonts w:ascii="Sakkal Majalla" w:hAnsi="Sakkal Majalla" w:cs="Sakkal Majalla"/>
        </w:rPr>
        <w:t>.</w:t>
      </w:r>
    </w:p>
    <w:p w14:paraId="4C0025C5" w14:textId="77777777" w:rsidR="00A14012" w:rsidRPr="00A36ED8" w:rsidRDefault="00A14012" w:rsidP="00A36ED8">
      <w:pPr>
        <w:numPr>
          <w:ilvl w:val="0"/>
          <w:numId w:val="107"/>
        </w:numPr>
        <w:spacing w:after="0" w:line="276" w:lineRule="auto"/>
        <w:rPr>
          <w:rFonts w:ascii="Sakkal Majalla" w:hAnsi="Sakkal Majalla" w:cs="Sakkal Majalla"/>
        </w:rPr>
      </w:pPr>
      <w:r w:rsidRPr="00A36ED8">
        <w:rPr>
          <w:rFonts w:ascii="Sakkal Majalla" w:hAnsi="Sakkal Majalla" w:cs="Sakkal Majalla"/>
          <w:b/>
          <w:bCs/>
          <w:rtl/>
        </w:rPr>
        <w:t>ما أبرز التحديات التقنية أو التنظيمية التي تعيق دخول الشركات الناشئة إلى هذا القطاع؟</w:t>
      </w:r>
    </w:p>
    <w:p w14:paraId="3CB5DF2B" w14:textId="77777777" w:rsidR="00A14012" w:rsidRPr="00A36ED8" w:rsidRDefault="00A14012" w:rsidP="00A36ED8">
      <w:pPr>
        <w:spacing w:after="0" w:line="276" w:lineRule="auto"/>
        <w:rPr>
          <w:rFonts w:ascii="Sakkal Majalla" w:hAnsi="Sakkal Majalla" w:cs="Sakkal Majalla"/>
        </w:rPr>
      </w:pPr>
      <w:r w:rsidRPr="00A36ED8">
        <w:rPr>
          <w:rFonts w:ascii="Sakkal Majalla" w:hAnsi="Sakkal Majalla" w:cs="Sakkal Majalla"/>
          <w:rtl/>
        </w:rPr>
        <w:t>تشمل التحديات التقنية الحاجة إلى استثمارات كبيرة في البحث والتطوير، ومن الناحية التنظيمية، قد تواجه الشركات الناشئة صعوبة في الحصول على التراخيص اللازمة والامتثال للمعايير البيئية الصارمة</w:t>
      </w:r>
      <w:r w:rsidRPr="00A36ED8">
        <w:rPr>
          <w:rFonts w:ascii="Sakkal Majalla" w:hAnsi="Sakkal Majalla" w:cs="Sakkal Majalla"/>
        </w:rPr>
        <w:t>.</w:t>
      </w:r>
    </w:p>
    <w:p w14:paraId="283F3DFA" w14:textId="4E97050F" w:rsidR="00A14012" w:rsidRPr="00A36ED8" w:rsidRDefault="00A14012" w:rsidP="00A36ED8">
      <w:pPr>
        <w:numPr>
          <w:ilvl w:val="0"/>
          <w:numId w:val="107"/>
        </w:numPr>
        <w:spacing w:after="0" w:line="276" w:lineRule="auto"/>
        <w:rPr>
          <w:rFonts w:ascii="Sakkal Majalla" w:hAnsi="Sakkal Majalla" w:cs="Sakkal Majalla"/>
        </w:rPr>
      </w:pPr>
      <w:r w:rsidRPr="00A36ED8">
        <w:rPr>
          <w:rFonts w:ascii="Sakkal Majalla" w:hAnsi="Sakkal Majalla" w:cs="Sakkal Majalla"/>
          <w:b/>
          <w:bCs/>
          <w:rtl/>
        </w:rPr>
        <w:t>هل ترى أن البيئة التنظيمية الحالية (مثل التراخيص، التمويل، التعاون المؤسسي) تسهل أو تعيق مساهمة الشركات الناشئة؟</w:t>
      </w:r>
    </w:p>
    <w:p w14:paraId="1D3972FE" w14:textId="77777777" w:rsidR="00A14012" w:rsidRPr="00A36ED8" w:rsidRDefault="00A14012" w:rsidP="00A36ED8">
      <w:pPr>
        <w:spacing w:after="0" w:line="276" w:lineRule="auto"/>
        <w:rPr>
          <w:rFonts w:ascii="Sakkal Majalla" w:hAnsi="Sakkal Majalla" w:cs="Sakkal Majalla"/>
        </w:rPr>
      </w:pPr>
      <w:r w:rsidRPr="00A36ED8">
        <w:rPr>
          <w:rFonts w:ascii="Sakkal Majalla" w:hAnsi="Sakkal Majalla" w:cs="Sakkal Majalla"/>
          <w:rtl/>
        </w:rPr>
        <w:t>نعمل على تحسين البيئة التنظيمية من خلال تسهيل إجراءات التراخيص وتوفير حوافز مالية، ولكن لا تزال هناك حاجة لمزيد من الدعم لتعزيز دور الشركات الناشئة</w:t>
      </w:r>
      <w:r w:rsidRPr="00A36ED8">
        <w:rPr>
          <w:rFonts w:ascii="Sakkal Majalla" w:hAnsi="Sakkal Majalla" w:cs="Sakkal Majalla"/>
        </w:rPr>
        <w:t>.</w:t>
      </w:r>
    </w:p>
    <w:p w14:paraId="3FFD4594" w14:textId="77777777" w:rsidR="00A14012" w:rsidRPr="00A36ED8" w:rsidRDefault="00A14012" w:rsidP="00A36ED8">
      <w:pPr>
        <w:numPr>
          <w:ilvl w:val="0"/>
          <w:numId w:val="107"/>
        </w:numPr>
        <w:spacing w:after="0" w:line="276" w:lineRule="auto"/>
        <w:rPr>
          <w:rFonts w:ascii="Sakkal Majalla" w:hAnsi="Sakkal Majalla" w:cs="Sakkal Majalla"/>
        </w:rPr>
      </w:pPr>
      <w:r w:rsidRPr="00A36ED8">
        <w:rPr>
          <w:rFonts w:ascii="Sakkal Majalla" w:hAnsi="Sakkal Majalla" w:cs="Sakkal Majalla"/>
          <w:b/>
          <w:bCs/>
          <w:rtl/>
        </w:rPr>
        <w:t>هل توجد حالياً مبادرات أو سياسات فعّالة لدعم الشركات الناشئة في هذا القطاع؟</w:t>
      </w:r>
    </w:p>
    <w:p w14:paraId="7263074B" w14:textId="77777777" w:rsidR="00A14012" w:rsidRPr="00A36ED8" w:rsidRDefault="00A14012" w:rsidP="00A36ED8">
      <w:pPr>
        <w:spacing w:after="0" w:line="276" w:lineRule="auto"/>
        <w:rPr>
          <w:rFonts w:ascii="Sakkal Majalla" w:hAnsi="Sakkal Majalla" w:cs="Sakkal Majalla"/>
        </w:rPr>
      </w:pPr>
      <w:r w:rsidRPr="00A36ED8">
        <w:rPr>
          <w:rFonts w:ascii="Sakkal Majalla" w:hAnsi="Sakkal Majalla" w:cs="Sakkal Majalla"/>
          <w:rtl/>
        </w:rPr>
        <w:t>نعم، أطلقنا مبادرات مثل</w:t>
      </w:r>
      <w:r w:rsidRPr="00A36ED8">
        <w:rPr>
          <w:rFonts w:ascii="Sakkal Majalla" w:hAnsi="Sakkal Majalla" w:cs="Sakkal Majalla"/>
        </w:rPr>
        <w:t xml:space="preserve"> "Waste to Zero" </w:t>
      </w:r>
      <w:r w:rsidRPr="00A36ED8">
        <w:rPr>
          <w:rFonts w:ascii="Sakkal Majalla" w:hAnsi="Sakkal Majalla" w:cs="Sakkal Majalla"/>
          <w:rtl/>
        </w:rPr>
        <w:t>بالتعاون مع وزارة التغير المناخي والبيئة، لدعم جهود إزالة الكربون من إدارة النفايات وتعزيز الاقتصاد الدائري</w:t>
      </w:r>
      <w:r w:rsidRPr="00A36ED8">
        <w:rPr>
          <w:rFonts w:ascii="Sakkal Majalla" w:hAnsi="Sakkal Majalla" w:cs="Sakkal Majalla"/>
        </w:rPr>
        <w:t xml:space="preserve">. </w:t>
      </w:r>
    </w:p>
    <w:p w14:paraId="5C1BC1DA" w14:textId="77777777" w:rsidR="00A14012" w:rsidRPr="00A36ED8" w:rsidRDefault="00A14012" w:rsidP="00A36ED8">
      <w:pPr>
        <w:numPr>
          <w:ilvl w:val="0"/>
          <w:numId w:val="107"/>
        </w:numPr>
        <w:spacing w:after="0" w:line="276" w:lineRule="auto"/>
        <w:rPr>
          <w:rFonts w:ascii="Sakkal Majalla" w:hAnsi="Sakkal Majalla" w:cs="Sakkal Majalla"/>
        </w:rPr>
      </w:pPr>
      <w:r w:rsidRPr="00A36ED8">
        <w:rPr>
          <w:rFonts w:ascii="Sakkal Majalla" w:hAnsi="Sakkal Majalla" w:cs="Sakkal Majalla"/>
          <w:b/>
          <w:bCs/>
          <w:rtl/>
        </w:rPr>
        <w:t>ما نوع الدعم أو الشراكات (حكومية، خاصة، أكاديمية) التي تراها ضرورية لتحفيز دخول الشركات الصغيرة إلى هذا المجال؟</w:t>
      </w:r>
    </w:p>
    <w:p w14:paraId="2FE8C0E8" w14:textId="77777777" w:rsidR="00A14012" w:rsidRPr="00A36ED8" w:rsidRDefault="00A14012" w:rsidP="00A36ED8">
      <w:pPr>
        <w:spacing w:after="0" w:line="276" w:lineRule="auto"/>
        <w:rPr>
          <w:rFonts w:ascii="Sakkal Majalla" w:hAnsi="Sakkal Majalla" w:cs="Sakkal Majalla"/>
        </w:rPr>
      </w:pPr>
      <w:r w:rsidRPr="00A36ED8">
        <w:rPr>
          <w:rFonts w:ascii="Sakkal Majalla" w:hAnsi="Sakkal Majalla" w:cs="Sakkal Majalla"/>
          <w:rtl/>
        </w:rPr>
        <w:t>نحتاج إلى شراكات مع المؤسسات الأكاديمية لتطوير الأبحاث، وتعاون مع القطاع الخاص لتوفير التمويل، بالإضافة إلى دعم حكومي من خلال سياسات تشجيعية وتسهيلات تنظيمية</w:t>
      </w:r>
      <w:r w:rsidRPr="00A36ED8">
        <w:rPr>
          <w:rFonts w:ascii="Sakkal Majalla" w:hAnsi="Sakkal Majalla" w:cs="Sakkal Majalla"/>
        </w:rPr>
        <w:t>.</w:t>
      </w:r>
    </w:p>
    <w:p w14:paraId="0F3D4FAA" w14:textId="4085A4F2" w:rsidR="00A14012" w:rsidRPr="00A36ED8" w:rsidRDefault="00A14012" w:rsidP="00A36ED8">
      <w:pPr>
        <w:numPr>
          <w:ilvl w:val="0"/>
          <w:numId w:val="107"/>
        </w:numPr>
        <w:spacing w:after="0" w:line="276" w:lineRule="auto"/>
        <w:rPr>
          <w:rFonts w:ascii="Sakkal Majalla" w:hAnsi="Sakkal Majalla" w:cs="Sakkal Majalla"/>
        </w:rPr>
      </w:pPr>
      <w:r w:rsidRPr="00A36ED8">
        <w:rPr>
          <w:rFonts w:ascii="Sakkal Majalla" w:hAnsi="Sakkal Majalla" w:cs="Sakkal Majalla"/>
          <w:b/>
          <w:bCs/>
          <w:rtl/>
        </w:rPr>
        <w:t>ما أبرز المقترحات أو الأفكار التي تعتقد أنها ستحدث فرقا حقيقيا في تحسين إدارة مخلفات البناء في أبوظبي؟</w:t>
      </w:r>
    </w:p>
    <w:p w14:paraId="3E25D5E5" w14:textId="77777777" w:rsidR="00A14012" w:rsidRPr="00A36ED8" w:rsidRDefault="00A14012" w:rsidP="00A36ED8">
      <w:pPr>
        <w:spacing w:after="0" w:line="276" w:lineRule="auto"/>
        <w:rPr>
          <w:rFonts w:ascii="Sakkal Majalla" w:hAnsi="Sakkal Majalla" w:cs="Sakkal Majalla"/>
        </w:rPr>
      </w:pPr>
      <w:r w:rsidRPr="00A36ED8">
        <w:rPr>
          <w:rFonts w:ascii="Sakkal Majalla" w:hAnsi="Sakkal Majalla" w:cs="Sakkal Majalla"/>
          <w:rtl/>
        </w:rPr>
        <w:t>تطوير برامج تدريبية لزيادة وعي العاملين في القطاع، وتحسين البنية التحتية لمرافق التدوير، وتطبيق تقنيات حديثة لزيادة كفاءة العمليات</w:t>
      </w:r>
      <w:r w:rsidRPr="00A36ED8">
        <w:rPr>
          <w:rFonts w:ascii="Sakkal Majalla" w:hAnsi="Sakkal Majalla" w:cs="Sakkal Majalla"/>
        </w:rPr>
        <w:t>.</w:t>
      </w:r>
    </w:p>
    <w:p w14:paraId="4C8B8151" w14:textId="72B348EA" w:rsidR="00A14012" w:rsidRPr="00A36ED8" w:rsidRDefault="00A14012" w:rsidP="00A36ED8">
      <w:pPr>
        <w:numPr>
          <w:ilvl w:val="0"/>
          <w:numId w:val="107"/>
        </w:numPr>
        <w:spacing w:after="0" w:line="276" w:lineRule="auto"/>
        <w:rPr>
          <w:rFonts w:ascii="Sakkal Majalla" w:hAnsi="Sakkal Majalla" w:cs="Sakkal Majalla"/>
        </w:rPr>
      </w:pPr>
      <w:r w:rsidRPr="00A36ED8">
        <w:rPr>
          <w:rFonts w:ascii="Sakkal Majalla" w:hAnsi="Sakkal Majalla" w:cs="Sakkal Majalla"/>
          <w:b/>
          <w:bCs/>
          <w:rtl/>
        </w:rPr>
        <w:t>إذا كنت ستوجه رسالة للجهات الحكومية أو صناع القرار، ما هي النقاط التي تحب أن تركز عليها لدعم هذا التوجه؟</w:t>
      </w:r>
    </w:p>
    <w:p w14:paraId="1EECD313" w14:textId="77777777" w:rsidR="00A14012" w:rsidRPr="00A36ED8" w:rsidRDefault="00A14012" w:rsidP="00A36ED8">
      <w:pPr>
        <w:spacing w:after="0" w:line="276" w:lineRule="auto"/>
        <w:rPr>
          <w:rFonts w:ascii="Sakkal Majalla" w:hAnsi="Sakkal Majalla" w:cs="Sakkal Majalla"/>
        </w:rPr>
      </w:pPr>
      <w:r w:rsidRPr="00A36ED8">
        <w:rPr>
          <w:rFonts w:ascii="Sakkal Majalla" w:hAnsi="Sakkal Majalla" w:cs="Sakkal Majalla"/>
          <w:rtl/>
        </w:rPr>
        <w:t>أدعو إلى تعزيز التعاون بين الجهات الحكومية والخاصة، وتوفير حوافز مالية وتشريعية لدعم مبادرات إعادة التدوير، والاستثمار في البحث والتطوير لتبني أحدث التقنيات في هذا المجال</w:t>
      </w:r>
      <w:r w:rsidRPr="00A36ED8">
        <w:rPr>
          <w:rFonts w:ascii="Sakkal Majalla" w:hAnsi="Sakkal Majalla" w:cs="Sakkal Majalla"/>
        </w:rPr>
        <w:t>.</w:t>
      </w:r>
    </w:p>
    <w:p w14:paraId="228D2138" w14:textId="77777777" w:rsidR="00A14012" w:rsidRDefault="00A14012" w:rsidP="00A14012">
      <w:pPr>
        <w:rPr>
          <w:rtl/>
        </w:rPr>
      </w:pPr>
    </w:p>
    <w:p w14:paraId="1B402143" w14:textId="77777777" w:rsidR="00A14012" w:rsidRPr="009B30C5" w:rsidRDefault="00A14012" w:rsidP="00A90DEE">
      <w:pPr>
        <w:spacing w:after="0" w:line="276" w:lineRule="auto"/>
        <w:rPr>
          <w:rFonts w:ascii="Sakkal Majalla" w:hAnsi="Sakkal Majalla" w:cs="Sakkal Majalla"/>
          <w:sz w:val="32"/>
          <w:szCs w:val="32"/>
        </w:rPr>
      </w:pPr>
      <w:r w:rsidRPr="009B30C5">
        <w:rPr>
          <w:rFonts w:ascii="Sakkal Majalla" w:hAnsi="Sakkal Majalla" w:cs="Sakkal Majalla"/>
          <w:b/>
          <w:bCs/>
          <w:sz w:val="32"/>
          <w:szCs w:val="32"/>
          <w:rtl/>
        </w:rPr>
        <w:lastRenderedPageBreak/>
        <w:t>المقابلة الرابعة:</w:t>
      </w:r>
    </w:p>
    <w:p w14:paraId="0648B87F" w14:textId="77777777" w:rsidR="00A14012" w:rsidRPr="00A90DEE" w:rsidRDefault="00A14012" w:rsidP="00A90DEE">
      <w:pPr>
        <w:numPr>
          <w:ilvl w:val="0"/>
          <w:numId w:val="108"/>
        </w:numPr>
        <w:spacing w:after="0" w:line="276" w:lineRule="auto"/>
        <w:rPr>
          <w:rFonts w:ascii="Sakkal Majalla" w:hAnsi="Sakkal Majalla" w:cs="Sakkal Majalla"/>
        </w:rPr>
      </w:pPr>
      <w:r w:rsidRPr="00A90DEE">
        <w:rPr>
          <w:rFonts w:ascii="Sakkal Majalla" w:hAnsi="Sakkal Majalla" w:cs="Sakkal Majalla"/>
          <w:b/>
          <w:bCs/>
          <w:rtl/>
        </w:rPr>
        <w:t>المسمى الوظيفي للمشارك</w:t>
      </w:r>
      <w:r w:rsidRPr="00A90DEE">
        <w:rPr>
          <w:rFonts w:ascii="Sakkal Majalla" w:hAnsi="Sakkal Majalla" w:cs="Sakkal Majalla"/>
          <w:b/>
          <w:bCs/>
        </w:rPr>
        <w:t>:</w:t>
      </w:r>
      <w:r w:rsidRPr="00A90DEE">
        <w:rPr>
          <w:rFonts w:ascii="Sakkal Majalla" w:hAnsi="Sakkal Majalla" w:cs="Sakkal Majalla"/>
        </w:rPr>
        <w:t xml:space="preserve"> </w:t>
      </w:r>
      <w:r w:rsidRPr="00A90DEE">
        <w:rPr>
          <w:rFonts w:ascii="Sakkal Majalla" w:hAnsi="Sakkal Majalla" w:cs="Sakkal Majalla"/>
          <w:rtl/>
        </w:rPr>
        <w:t>مدير مشروع في شركة تطوير عقاري كبرى في أبوظبي</w:t>
      </w:r>
      <w:r w:rsidRPr="00A90DEE">
        <w:rPr>
          <w:rFonts w:ascii="Times New Roman" w:hAnsi="Times New Roman" w:cs="Times New Roman"/>
        </w:rPr>
        <w:t>​</w:t>
      </w:r>
    </w:p>
    <w:p w14:paraId="2EDA999C" w14:textId="4C9E9A45" w:rsidR="00A14012" w:rsidRPr="00A90DEE" w:rsidRDefault="00A14012" w:rsidP="00A90DEE">
      <w:pPr>
        <w:numPr>
          <w:ilvl w:val="0"/>
          <w:numId w:val="108"/>
        </w:numPr>
        <w:spacing w:after="0" w:line="276" w:lineRule="auto"/>
        <w:rPr>
          <w:rFonts w:ascii="Sakkal Majalla" w:hAnsi="Sakkal Majalla" w:cs="Sakkal Majalla"/>
        </w:rPr>
      </w:pPr>
      <w:r w:rsidRPr="00A90DEE">
        <w:rPr>
          <w:rFonts w:ascii="Sakkal Majalla" w:hAnsi="Sakkal Majalla" w:cs="Sakkal Majalla"/>
          <w:b/>
          <w:bCs/>
          <w:rtl/>
        </w:rPr>
        <w:t>عدد سنوات الخبرة في القطاع</w:t>
      </w:r>
      <w:r w:rsidRPr="00A90DEE">
        <w:rPr>
          <w:rFonts w:ascii="Sakkal Majalla" w:hAnsi="Sakkal Majalla" w:cs="Sakkal Majalla"/>
          <w:b/>
          <w:bCs/>
        </w:rPr>
        <w:t>:</w:t>
      </w:r>
      <w:r w:rsidR="00A90DEE">
        <w:rPr>
          <w:rFonts w:ascii="Sakkal Majalla" w:hAnsi="Sakkal Majalla" w:cs="Sakkal Majalla" w:hint="cs"/>
          <w:b/>
          <w:bCs/>
          <w:rtl/>
          <w:lang w:bidi="ar-AE"/>
        </w:rPr>
        <w:t xml:space="preserve"> </w:t>
      </w:r>
      <w:r w:rsidR="00A90DEE" w:rsidRPr="00A90DEE">
        <w:rPr>
          <w:rFonts w:ascii="Sakkal Majalla" w:hAnsi="Sakkal Majalla" w:cs="Sakkal Majalla" w:hint="cs"/>
          <w:rtl/>
          <w:lang w:bidi="ar-AE"/>
        </w:rPr>
        <w:t>15 سنة</w:t>
      </w:r>
    </w:p>
    <w:p w14:paraId="1343B55D" w14:textId="77777777" w:rsidR="00A14012" w:rsidRPr="00A90DEE" w:rsidRDefault="00A14012" w:rsidP="00A90DEE">
      <w:pPr>
        <w:numPr>
          <w:ilvl w:val="0"/>
          <w:numId w:val="108"/>
        </w:numPr>
        <w:spacing w:after="0" w:line="276" w:lineRule="auto"/>
        <w:rPr>
          <w:rFonts w:ascii="Sakkal Majalla" w:hAnsi="Sakkal Majalla" w:cs="Sakkal Majalla"/>
        </w:rPr>
      </w:pPr>
      <w:r w:rsidRPr="00A90DEE">
        <w:rPr>
          <w:rFonts w:ascii="Sakkal Majalla" w:hAnsi="Sakkal Majalla" w:cs="Sakkal Majalla"/>
          <w:b/>
          <w:bCs/>
          <w:rtl/>
        </w:rPr>
        <w:t>نوع العلاقة بالموضوع</w:t>
      </w:r>
      <w:r w:rsidRPr="00A90DEE">
        <w:rPr>
          <w:rFonts w:ascii="Sakkal Majalla" w:hAnsi="Sakkal Majalla" w:cs="Sakkal Majalla"/>
          <w:b/>
          <w:bCs/>
        </w:rPr>
        <w:t>:</w:t>
      </w:r>
      <w:r w:rsidRPr="00A90DEE">
        <w:rPr>
          <w:rFonts w:ascii="Sakkal Majalla" w:hAnsi="Sakkal Majalla" w:cs="Sakkal Majalla"/>
        </w:rPr>
        <w:t xml:space="preserve"> </w:t>
      </w:r>
      <w:r w:rsidRPr="00A90DEE">
        <w:rPr>
          <w:rFonts w:ascii="Sakkal Majalla" w:hAnsi="Sakkal Majalla" w:cs="Sakkal Majalla"/>
          <w:rtl/>
        </w:rPr>
        <w:t>مطور عقاري يتعامل مع نفايات البناء والهدم</w:t>
      </w:r>
      <w:r w:rsidRPr="00A90DEE">
        <w:rPr>
          <w:rFonts w:ascii="Times New Roman" w:hAnsi="Times New Roman" w:cs="Times New Roman"/>
        </w:rPr>
        <w:t>​</w:t>
      </w:r>
    </w:p>
    <w:p w14:paraId="27917366" w14:textId="77777777" w:rsidR="00A14012" w:rsidRPr="00A90DEE" w:rsidRDefault="00A14012" w:rsidP="00A90DEE">
      <w:pPr>
        <w:numPr>
          <w:ilvl w:val="0"/>
          <w:numId w:val="108"/>
        </w:numPr>
        <w:spacing w:after="0" w:line="276" w:lineRule="auto"/>
        <w:rPr>
          <w:rFonts w:ascii="Sakkal Majalla" w:hAnsi="Sakkal Majalla" w:cs="Sakkal Majalla"/>
        </w:rPr>
      </w:pPr>
      <w:r w:rsidRPr="00A90DEE">
        <w:rPr>
          <w:rFonts w:ascii="Sakkal Majalla" w:hAnsi="Sakkal Majalla" w:cs="Sakkal Majalla"/>
          <w:b/>
          <w:bCs/>
          <w:rtl/>
        </w:rPr>
        <w:t>الملاحظات الكاملة للمقابلة</w:t>
      </w:r>
      <w:r w:rsidRPr="00A90DEE">
        <w:rPr>
          <w:rFonts w:ascii="Sakkal Majalla" w:hAnsi="Sakkal Majalla" w:cs="Sakkal Majalla"/>
          <w:b/>
          <w:bCs/>
        </w:rPr>
        <w:t>:</w:t>
      </w:r>
    </w:p>
    <w:p w14:paraId="1204D5E4" w14:textId="630139E2" w:rsidR="00A14012" w:rsidRPr="00A90DEE" w:rsidRDefault="00A14012" w:rsidP="00A90DEE">
      <w:pPr>
        <w:numPr>
          <w:ilvl w:val="0"/>
          <w:numId w:val="109"/>
        </w:numPr>
        <w:spacing w:after="0" w:line="276" w:lineRule="auto"/>
        <w:rPr>
          <w:rFonts w:ascii="Sakkal Majalla" w:hAnsi="Sakkal Majalla" w:cs="Sakkal Majalla"/>
        </w:rPr>
      </w:pPr>
      <w:r w:rsidRPr="00A90DEE">
        <w:rPr>
          <w:rFonts w:ascii="Sakkal Majalla" w:hAnsi="Sakkal Majalla" w:cs="Sakkal Majalla"/>
          <w:b/>
          <w:bCs/>
          <w:rtl/>
        </w:rPr>
        <w:t>كيف تقيم الوضع الحالي لعمليات فرز وإعادة تدوير مخلفات الهدم والبناء في أبوظبي؟</w:t>
      </w:r>
    </w:p>
    <w:p w14:paraId="5E8E4A64" w14:textId="16CB0F4B" w:rsidR="00A14012" w:rsidRPr="00A90DEE" w:rsidRDefault="00A14012" w:rsidP="00A90DEE">
      <w:pPr>
        <w:spacing w:after="0" w:line="276" w:lineRule="auto"/>
        <w:rPr>
          <w:rFonts w:ascii="Sakkal Majalla" w:hAnsi="Sakkal Majalla" w:cs="Sakkal Majalla"/>
        </w:rPr>
      </w:pPr>
      <w:r w:rsidRPr="00A90DEE">
        <w:rPr>
          <w:rFonts w:ascii="Sakkal Majalla" w:hAnsi="Sakkal Majalla" w:cs="Sakkal Majalla"/>
          <w:rtl/>
        </w:rPr>
        <w:t>شهدت أبوظبي تقدما ملحوظا في مجال إعادة تدوير مخلفات الهدم والبناء.</w:t>
      </w:r>
      <w:r w:rsidRPr="00A90DEE">
        <w:rPr>
          <w:rFonts w:ascii="Sakkal Majalla" w:hAnsi="Sakkal Majalla" w:cs="Sakkal Majalla"/>
        </w:rPr>
        <w:t xml:space="preserve"> </w:t>
      </w:r>
    </w:p>
    <w:p w14:paraId="13C8D1DF" w14:textId="77777777" w:rsidR="00A14012" w:rsidRPr="00A90DEE" w:rsidRDefault="00A14012" w:rsidP="00A90DEE">
      <w:pPr>
        <w:numPr>
          <w:ilvl w:val="0"/>
          <w:numId w:val="109"/>
        </w:numPr>
        <w:spacing w:after="0" w:line="276" w:lineRule="auto"/>
        <w:rPr>
          <w:rFonts w:ascii="Sakkal Majalla" w:hAnsi="Sakkal Majalla" w:cs="Sakkal Majalla"/>
        </w:rPr>
      </w:pPr>
      <w:r w:rsidRPr="00A90DEE">
        <w:rPr>
          <w:rFonts w:ascii="Sakkal Majalla" w:hAnsi="Sakkal Majalla" w:cs="Sakkal Majalla"/>
          <w:b/>
          <w:bCs/>
          <w:rtl/>
        </w:rPr>
        <w:t>هل تعتقد أن هناك فجوة بين السياسات الحكومية والتطبيق العملي على الأرض؟</w:t>
      </w:r>
    </w:p>
    <w:p w14:paraId="1A280EF0" w14:textId="77777777" w:rsidR="00A14012" w:rsidRPr="00A90DEE" w:rsidRDefault="00A14012" w:rsidP="00A90DEE">
      <w:pPr>
        <w:spacing w:after="0" w:line="276" w:lineRule="auto"/>
        <w:rPr>
          <w:rFonts w:ascii="Sakkal Majalla" w:hAnsi="Sakkal Majalla" w:cs="Sakkal Majalla"/>
        </w:rPr>
      </w:pPr>
      <w:r w:rsidRPr="00A90DEE">
        <w:rPr>
          <w:rFonts w:ascii="Sakkal Majalla" w:hAnsi="Sakkal Majalla" w:cs="Sakkal Majalla"/>
          <w:rtl/>
        </w:rPr>
        <w:t>بالرغم من وجود سياسات داعمة، إلا أن التطبيق العملي يواجه تحديات تتعلق بتوعية المقاولين والمطورين بأهمية إعادة التدوير والالتزام بالمعايير البيئية</w:t>
      </w:r>
      <w:r w:rsidRPr="00A90DEE">
        <w:rPr>
          <w:rFonts w:ascii="Sakkal Majalla" w:hAnsi="Sakkal Majalla" w:cs="Sakkal Majalla"/>
        </w:rPr>
        <w:t>.</w:t>
      </w:r>
    </w:p>
    <w:p w14:paraId="0DD1C623" w14:textId="77777777" w:rsidR="00A14012" w:rsidRPr="00A90DEE" w:rsidRDefault="00A14012" w:rsidP="00A90DEE">
      <w:pPr>
        <w:numPr>
          <w:ilvl w:val="0"/>
          <w:numId w:val="109"/>
        </w:numPr>
        <w:spacing w:after="0" w:line="276" w:lineRule="auto"/>
        <w:rPr>
          <w:rFonts w:ascii="Sakkal Majalla" w:hAnsi="Sakkal Majalla" w:cs="Sakkal Majalla"/>
        </w:rPr>
      </w:pPr>
      <w:r w:rsidRPr="00A90DEE">
        <w:rPr>
          <w:rFonts w:ascii="Sakkal Majalla" w:hAnsi="Sakkal Majalla" w:cs="Sakkal Majalla"/>
          <w:b/>
          <w:bCs/>
          <w:rtl/>
        </w:rPr>
        <w:t>ما أبرز التحديات التي تواجهكم كمطور عقاري في التعامل مع هذه المخلفات؟</w:t>
      </w:r>
    </w:p>
    <w:p w14:paraId="43AAE1FD" w14:textId="77777777" w:rsidR="00A14012" w:rsidRPr="00A90DEE" w:rsidRDefault="00A14012" w:rsidP="00A90DEE">
      <w:pPr>
        <w:spacing w:after="0" w:line="276" w:lineRule="auto"/>
        <w:rPr>
          <w:rFonts w:ascii="Sakkal Majalla" w:hAnsi="Sakkal Majalla" w:cs="Sakkal Majalla"/>
        </w:rPr>
      </w:pPr>
      <w:r w:rsidRPr="00A90DEE">
        <w:rPr>
          <w:rFonts w:ascii="Sakkal Majalla" w:hAnsi="Sakkal Majalla" w:cs="Sakkal Majalla"/>
          <w:rtl/>
        </w:rPr>
        <w:t>تتمثل التحديات في ضمان الامتثال للمعايير البيئية، والتعامل مع تكاليف إعادة التدوير، وتوفير المساحات المناسبة لفرز وتخزين المخلفات قبل معالجتها</w:t>
      </w:r>
      <w:r w:rsidRPr="00A90DEE">
        <w:rPr>
          <w:rFonts w:ascii="Sakkal Majalla" w:hAnsi="Sakkal Majalla" w:cs="Sakkal Majalla"/>
        </w:rPr>
        <w:t>.</w:t>
      </w:r>
    </w:p>
    <w:p w14:paraId="0DAC865F" w14:textId="77777777" w:rsidR="00A14012" w:rsidRPr="00A90DEE" w:rsidRDefault="00A14012" w:rsidP="00A90DEE">
      <w:pPr>
        <w:numPr>
          <w:ilvl w:val="0"/>
          <w:numId w:val="109"/>
        </w:numPr>
        <w:spacing w:after="0" w:line="276" w:lineRule="auto"/>
        <w:rPr>
          <w:rFonts w:ascii="Sakkal Majalla" w:hAnsi="Sakkal Majalla" w:cs="Sakkal Majalla"/>
        </w:rPr>
      </w:pPr>
      <w:r w:rsidRPr="00A90DEE">
        <w:rPr>
          <w:rFonts w:ascii="Sakkal Majalla" w:hAnsi="Sakkal Majalla" w:cs="Sakkal Majalla"/>
          <w:b/>
          <w:bCs/>
          <w:rtl/>
        </w:rPr>
        <w:t>هل تواجهون عوائق تنظيمية أو لوجستية تعيق مساهمتكم في إعادة التدوير؟</w:t>
      </w:r>
    </w:p>
    <w:p w14:paraId="2EABADB9" w14:textId="77777777" w:rsidR="00A14012" w:rsidRPr="00A90DEE" w:rsidRDefault="00A14012" w:rsidP="00A90DEE">
      <w:pPr>
        <w:spacing w:after="0" w:line="276" w:lineRule="auto"/>
        <w:rPr>
          <w:rFonts w:ascii="Sakkal Majalla" w:hAnsi="Sakkal Majalla" w:cs="Sakkal Majalla"/>
        </w:rPr>
      </w:pPr>
      <w:r w:rsidRPr="00A90DEE">
        <w:rPr>
          <w:rFonts w:ascii="Sakkal Majalla" w:hAnsi="Sakkal Majalla" w:cs="Sakkal Majalla"/>
          <w:rtl/>
        </w:rPr>
        <w:t>نعم، تشمل العوائق التنظيمية الحاجة إلى تصاريح متعددة والتنسيق بين الجهات المختلفة، واللوجستية تتعلق بنقل المخلفات إلى مرافق إعادة التدوير المتخصصة</w:t>
      </w:r>
      <w:r w:rsidRPr="00A90DEE">
        <w:rPr>
          <w:rFonts w:ascii="Sakkal Majalla" w:hAnsi="Sakkal Majalla" w:cs="Sakkal Majalla"/>
        </w:rPr>
        <w:t>.</w:t>
      </w:r>
    </w:p>
    <w:p w14:paraId="0B34696D" w14:textId="07165B7C" w:rsidR="00A14012" w:rsidRPr="00A90DEE" w:rsidRDefault="00A14012" w:rsidP="00A90DEE">
      <w:pPr>
        <w:numPr>
          <w:ilvl w:val="0"/>
          <w:numId w:val="109"/>
        </w:numPr>
        <w:spacing w:after="0" w:line="276" w:lineRule="auto"/>
        <w:rPr>
          <w:rFonts w:ascii="Sakkal Majalla" w:hAnsi="Sakkal Majalla" w:cs="Sakkal Majalla"/>
        </w:rPr>
      </w:pPr>
      <w:r w:rsidRPr="00A90DEE">
        <w:rPr>
          <w:rFonts w:ascii="Sakkal Majalla" w:hAnsi="Sakkal Majalla" w:cs="Sakkal Majalla"/>
          <w:b/>
          <w:bCs/>
          <w:rtl/>
        </w:rPr>
        <w:t>ما مدى قدرة الشركات الناشئة على تقديم حلول فعالة ومبتكرة في قطاع إعادة تدوير مخلفات البناء؟</w:t>
      </w:r>
    </w:p>
    <w:p w14:paraId="74BD3E8E" w14:textId="77777777" w:rsidR="00A14012" w:rsidRPr="00A90DEE" w:rsidRDefault="00A14012" w:rsidP="00A90DEE">
      <w:pPr>
        <w:spacing w:after="0" w:line="276" w:lineRule="auto"/>
        <w:rPr>
          <w:rFonts w:ascii="Sakkal Majalla" w:hAnsi="Sakkal Majalla" w:cs="Sakkal Majalla"/>
        </w:rPr>
      </w:pPr>
      <w:r w:rsidRPr="00A90DEE">
        <w:rPr>
          <w:rFonts w:ascii="Sakkal Majalla" w:hAnsi="Sakkal Majalla" w:cs="Sakkal Majalla"/>
          <w:rtl/>
        </w:rPr>
        <w:t>تلعب الشركات الناشئة دورا مهما في تقديم حلول تقنية مبتكرة، مثل تطوير تطبيقات لإدارة المخلفات وتتبعها، مما يسهم في تحسين كفاءة العمليات</w:t>
      </w:r>
      <w:r w:rsidRPr="00A90DEE">
        <w:rPr>
          <w:rFonts w:ascii="Sakkal Majalla" w:hAnsi="Sakkal Majalla" w:cs="Sakkal Majalla"/>
        </w:rPr>
        <w:t>.</w:t>
      </w:r>
    </w:p>
    <w:p w14:paraId="1B15C420" w14:textId="77777777" w:rsidR="00A14012" w:rsidRPr="00A90DEE" w:rsidRDefault="00A14012" w:rsidP="00A90DEE">
      <w:pPr>
        <w:numPr>
          <w:ilvl w:val="0"/>
          <w:numId w:val="109"/>
        </w:numPr>
        <w:spacing w:after="0" w:line="276" w:lineRule="auto"/>
        <w:rPr>
          <w:rFonts w:ascii="Sakkal Majalla" w:hAnsi="Sakkal Majalla" w:cs="Sakkal Majalla"/>
        </w:rPr>
      </w:pPr>
      <w:r w:rsidRPr="00A90DEE">
        <w:rPr>
          <w:rFonts w:ascii="Sakkal Majalla" w:hAnsi="Sakkal Majalla" w:cs="Sakkal Majalla"/>
          <w:b/>
          <w:bCs/>
          <w:rtl/>
        </w:rPr>
        <w:t>هل سبق لك التعامل أو التعاون مع شركة ناشئة في هذا المجال؟ وكيف كانت التجربة؟</w:t>
      </w:r>
    </w:p>
    <w:p w14:paraId="2D11C0E4" w14:textId="77777777" w:rsidR="00A14012" w:rsidRPr="00A90DEE" w:rsidRDefault="00A14012" w:rsidP="00A90DEE">
      <w:pPr>
        <w:spacing w:after="0" w:line="276" w:lineRule="auto"/>
        <w:rPr>
          <w:rFonts w:ascii="Sakkal Majalla" w:hAnsi="Sakkal Majalla" w:cs="Sakkal Majalla"/>
        </w:rPr>
      </w:pPr>
      <w:r w:rsidRPr="00A90DEE">
        <w:rPr>
          <w:rFonts w:ascii="Sakkal Majalla" w:hAnsi="Sakkal Majalla" w:cs="Sakkal Majalla"/>
          <w:rtl/>
        </w:rPr>
        <w:t>نعم، تعاونا مع شركة ناشئة لتطوير نظام إلكتروني لإدارة وتتبع المخلفات في مواقع البناء، وكانت التجربة ناجحة وأسهمت في تحسين الامتثال وتقليل الفاقد</w:t>
      </w:r>
      <w:r w:rsidRPr="00A90DEE">
        <w:rPr>
          <w:rFonts w:ascii="Sakkal Majalla" w:hAnsi="Sakkal Majalla" w:cs="Sakkal Majalla"/>
        </w:rPr>
        <w:t>.</w:t>
      </w:r>
    </w:p>
    <w:p w14:paraId="1D21A653" w14:textId="77777777" w:rsidR="00A14012" w:rsidRPr="00A90DEE" w:rsidRDefault="00A14012" w:rsidP="00A90DEE">
      <w:pPr>
        <w:numPr>
          <w:ilvl w:val="0"/>
          <w:numId w:val="109"/>
        </w:numPr>
        <w:spacing w:after="0" w:line="276" w:lineRule="auto"/>
        <w:rPr>
          <w:rFonts w:ascii="Sakkal Majalla" w:hAnsi="Sakkal Majalla" w:cs="Sakkal Majalla"/>
        </w:rPr>
      </w:pPr>
      <w:r w:rsidRPr="00A90DEE">
        <w:rPr>
          <w:rFonts w:ascii="Sakkal Majalla" w:hAnsi="Sakkal Majalla" w:cs="Sakkal Majalla"/>
          <w:b/>
          <w:bCs/>
          <w:rtl/>
        </w:rPr>
        <w:t>ما أبرز التحديات التقنية أو التنظيمية التي تعيق دخول الشركات الناشئة إلى هذا القطاع؟</w:t>
      </w:r>
    </w:p>
    <w:p w14:paraId="2EF67A2C" w14:textId="77777777" w:rsidR="00A14012" w:rsidRPr="00A90DEE" w:rsidRDefault="00A14012" w:rsidP="00A90DEE">
      <w:pPr>
        <w:spacing w:after="0" w:line="276" w:lineRule="auto"/>
        <w:rPr>
          <w:rFonts w:ascii="Sakkal Majalla" w:hAnsi="Sakkal Majalla" w:cs="Sakkal Majalla"/>
        </w:rPr>
      </w:pPr>
      <w:r w:rsidRPr="00A90DEE">
        <w:rPr>
          <w:rFonts w:ascii="Sakkal Majalla" w:hAnsi="Sakkal Majalla" w:cs="Sakkal Majalla"/>
          <w:rtl/>
        </w:rPr>
        <w:t>تشمل التحديات التقنية تطوير حلول تتوافق مع الأنظمة الحالية، والتحديات التنظيمية تتعلق بالحصول على التراخيص اللازمة والامتثال للمعايير البيئية</w:t>
      </w:r>
      <w:r w:rsidRPr="00A90DEE">
        <w:rPr>
          <w:rFonts w:ascii="Sakkal Majalla" w:hAnsi="Sakkal Majalla" w:cs="Sakkal Majalla"/>
        </w:rPr>
        <w:t>.</w:t>
      </w:r>
    </w:p>
    <w:p w14:paraId="40B9B06B" w14:textId="0FCDEE28" w:rsidR="00A14012" w:rsidRPr="00A90DEE" w:rsidRDefault="00A14012" w:rsidP="00A90DEE">
      <w:pPr>
        <w:numPr>
          <w:ilvl w:val="0"/>
          <w:numId w:val="109"/>
        </w:numPr>
        <w:spacing w:after="0" w:line="276" w:lineRule="auto"/>
        <w:rPr>
          <w:rFonts w:ascii="Sakkal Majalla" w:hAnsi="Sakkal Majalla" w:cs="Sakkal Majalla"/>
        </w:rPr>
      </w:pPr>
      <w:r w:rsidRPr="00A90DEE">
        <w:rPr>
          <w:rFonts w:ascii="Sakkal Majalla" w:hAnsi="Sakkal Majalla" w:cs="Sakkal Majalla"/>
          <w:b/>
          <w:bCs/>
          <w:rtl/>
        </w:rPr>
        <w:t>هل ترى أن البيئة التنظيمية الحالية (مثل التراخيص، التمويل، التعاون المؤسسي) تسهل أو تعيق مساهمة الشركات الناشئة؟</w:t>
      </w:r>
    </w:p>
    <w:p w14:paraId="2EB1C8D2" w14:textId="77777777" w:rsidR="00A14012" w:rsidRPr="00A90DEE" w:rsidRDefault="00A14012" w:rsidP="00A90DEE">
      <w:pPr>
        <w:spacing w:after="0" w:line="276" w:lineRule="auto"/>
        <w:rPr>
          <w:rFonts w:ascii="Sakkal Majalla" w:hAnsi="Sakkal Majalla" w:cs="Sakkal Majalla"/>
        </w:rPr>
      </w:pPr>
      <w:r w:rsidRPr="00A90DEE">
        <w:rPr>
          <w:rFonts w:ascii="Sakkal Majalla" w:hAnsi="Sakkal Majalla" w:cs="Sakkal Majalla"/>
          <w:rtl/>
        </w:rPr>
        <w:t>توجد بعض التسهيلات، ولكن لا تزال هناك حاجة إلى مزيد من الدعم، مثل تسريع إجراءات التراخيص وتوفير حوافز مالية للشركات الناشئة</w:t>
      </w:r>
      <w:r w:rsidRPr="00A90DEE">
        <w:rPr>
          <w:rFonts w:ascii="Sakkal Majalla" w:hAnsi="Sakkal Majalla" w:cs="Sakkal Majalla"/>
        </w:rPr>
        <w:t>.</w:t>
      </w:r>
    </w:p>
    <w:p w14:paraId="7571F2DB" w14:textId="3E417D04" w:rsidR="00A14012" w:rsidRPr="00A90DEE" w:rsidRDefault="00A14012" w:rsidP="00A90DEE">
      <w:pPr>
        <w:numPr>
          <w:ilvl w:val="0"/>
          <w:numId w:val="109"/>
        </w:numPr>
        <w:spacing w:after="0" w:line="276" w:lineRule="auto"/>
        <w:rPr>
          <w:rFonts w:ascii="Sakkal Majalla" w:hAnsi="Sakkal Majalla" w:cs="Sakkal Majalla"/>
        </w:rPr>
      </w:pPr>
      <w:r w:rsidRPr="00A90DEE">
        <w:rPr>
          <w:rFonts w:ascii="Sakkal Majalla" w:hAnsi="Sakkal Majalla" w:cs="Sakkal Majalla"/>
          <w:b/>
          <w:bCs/>
          <w:rtl/>
        </w:rPr>
        <w:t>هل توجد حاليا مبادرات أو سياسات فعالة لدعم الشركات الناشئة في هذا القطاع؟</w:t>
      </w:r>
    </w:p>
    <w:p w14:paraId="2F7EC235" w14:textId="77777777" w:rsidR="00A14012" w:rsidRPr="00A90DEE" w:rsidRDefault="00A14012" w:rsidP="00A90DEE">
      <w:pPr>
        <w:spacing w:after="0" w:line="276" w:lineRule="auto"/>
        <w:rPr>
          <w:rFonts w:ascii="Sakkal Majalla" w:hAnsi="Sakkal Majalla" w:cs="Sakkal Majalla"/>
        </w:rPr>
      </w:pPr>
      <w:r w:rsidRPr="00A90DEE">
        <w:rPr>
          <w:rFonts w:ascii="Sakkal Majalla" w:hAnsi="Sakkal Majalla" w:cs="Sakkal Majalla"/>
          <w:rtl/>
        </w:rPr>
        <w:t>توجد مبادرات مثل</w:t>
      </w:r>
      <w:r w:rsidRPr="00A90DEE">
        <w:rPr>
          <w:rFonts w:ascii="Sakkal Majalla" w:hAnsi="Sakkal Majalla" w:cs="Sakkal Majalla"/>
        </w:rPr>
        <w:t xml:space="preserve"> "Waste to Zero" </w:t>
      </w:r>
      <w:r w:rsidRPr="00A90DEE">
        <w:rPr>
          <w:rFonts w:ascii="Sakkal Majalla" w:hAnsi="Sakkal Majalla" w:cs="Sakkal Majalla"/>
          <w:rtl/>
        </w:rPr>
        <w:t>التي أطلقتها وزارة التغير المناخي والبيئة بالتعاون مع "تدوير"، والتي تهدف إلى دعم جهود إزالة الكربون من إدارة النفايات وتعزيز الاقتصاد الدائري</w:t>
      </w:r>
      <w:r w:rsidRPr="00A90DEE">
        <w:rPr>
          <w:rFonts w:ascii="Sakkal Majalla" w:hAnsi="Sakkal Majalla" w:cs="Sakkal Majalla"/>
        </w:rPr>
        <w:t xml:space="preserve">. </w:t>
      </w:r>
    </w:p>
    <w:p w14:paraId="2CED2E77" w14:textId="77777777" w:rsidR="00A14012" w:rsidRPr="00A90DEE" w:rsidRDefault="00A14012" w:rsidP="00A90DEE">
      <w:pPr>
        <w:numPr>
          <w:ilvl w:val="0"/>
          <w:numId w:val="109"/>
        </w:numPr>
        <w:spacing w:after="0" w:line="276" w:lineRule="auto"/>
        <w:rPr>
          <w:rFonts w:ascii="Sakkal Majalla" w:hAnsi="Sakkal Majalla" w:cs="Sakkal Majalla"/>
        </w:rPr>
      </w:pPr>
      <w:r w:rsidRPr="00A90DEE">
        <w:rPr>
          <w:rFonts w:ascii="Sakkal Majalla" w:hAnsi="Sakkal Majalla" w:cs="Sakkal Majalla"/>
          <w:b/>
          <w:bCs/>
          <w:rtl/>
        </w:rPr>
        <w:t>ما نوع الدعم أو الشراكات (حكومية، خاصة، أكاديمية) التي تراها ضرورية لتحفيز دخول الشركات الصغيرة إلى هذا المجال؟</w:t>
      </w:r>
    </w:p>
    <w:p w14:paraId="221C6273" w14:textId="77777777" w:rsidR="00A14012" w:rsidRPr="00A90DEE" w:rsidRDefault="00A14012" w:rsidP="00A90DEE">
      <w:pPr>
        <w:spacing w:after="0" w:line="276" w:lineRule="auto"/>
        <w:rPr>
          <w:rFonts w:ascii="Sakkal Majalla" w:hAnsi="Sakkal Majalla" w:cs="Sakkal Majalla"/>
        </w:rPr>
      </w:pPr>
      <w:r w:rsidRPr="00A90DEE">
        <w:rPr>
          <w:rFonts w:ascii="Sakkal Majalla" w:hAnsi="Sakkal Majalla" w:cs="Sakkal Majalla"/>
          <w:rtl/>
        </w:rPr>
        <w:t>نحتاج إلى شراكات مع المؤسسات الأكاديمية لتطوير الأبحاث، وتعاون مع القطاع الخاص لتوفير التمويل، بالإضافة إلى دعم حكومي من خلال سياسات تشجيعية وتسهيلات تنظيمية</w:t>
      </w:r>
      <w:r w:rsidRPr="00A90DEE">
        <w:rPr>
          <w:rFonts w:ascii="Sakkal Majalla" w:hAnsi="Sakkal Majalla" w:cs="Sakkal Majalla"/>
        </w:rPr>
        <w:t>.</w:t>
      </w:r>
    </w:p>
    <w:p w14:paraId="35F999BD" w14:textId="1AF0FC69" w:rsidR="00A14012" w:rsidRPr="00A90DEE" w:rsidRDefault="00A14012" w:rsidP="00A90DEE">
      <w:pPr>
        <w:numPr>
          <w:ilvl w:val="0"/>
          <w:numId w:val="109"/>
        </w:numPr>
        <w:spacing w:after="0" w:line="276" w:lineRule="auto"/>
        <w:rPr>
          <w:rFonts w:ascii="Sakkal Majalla" w:hAnsi="Sakkal Majalla" w:cs="Sakkal Majalla"/>
        </w:rPr>
      </w:pPr>
      <w:r w:rsidRPr="00A90DEE">
        <w:rPr>
          <w:rFonts w:ascii="Sakkal Majalla" w:hAnsi="Sakkal Majalla" w:cs="Sakkal Majalla"/>
          <w:b/>
          <w:bCs/>
          <w:rtl/>
        </w:rPr>
        <w:t>ما أبرز المقترحات أو الأفكار التي تعتقد أنها ستحدث فرقا حقيقيا في تحسين إدارة مخلفات البناء في أبوظبي؟</w:t>
      </w:r>
    </w:p>
    <w:p w14:paraId="438BB7D5" w14:textId="77777777" w:rsidR="00A14012" w:rsidRPr="00A90DEE" w:rsidRDefault="00A14012" w:rsidP="00A90DEE">
      <w:pPr>
        <w:spacing w:after="0" w:line="276" w:lineRule="auto"/>
        <w:rPr>
          <w:rFonts w:ascii="Sakkal Majalla" w:hAnsi="Sakkal Majalla" w:cs="Sakkal Majalla"/>
        </w:rPr>
      </w:pPr>
      <w:r w:rsidRPr="00A90DEE">
        <w:rPr>
          <w:rFonts w:ascii="Sakkal Majalla" w:hAnsi="Sakkal Majalla" w:cs="Sakkal Majalla"/>
          <w:rtl/>
        </w:rPr>
        <w:t>تطوير برامج تدريبية لزيادة وعي العاملين في القطاع، وتحسين البنية التحتية لمرافق التدوير، وتطبيق تقنيات حديثة لزيادة كفاءة العمليات</w:t>
      </w:r>
      <w:r w:rsidRPr="00A90DEE">
        <w:rPr>
          <w:rFonts w:ascii="Sakkal Majalla" w:hAnsi="Sakkal Majalla" w:cs="Sakkal Majalla"/>
        </w:rPr>
        <w:t>.</w:t>
      </w:r>
    </w:p>
    <w:p w14:paraId="62184DDA" w14:textId="1C66B10F" w:rsidR="00A14012" w:rsidRPr="00A90DEE" w:rsidRDefault="00A14012" w:rsidP="00A90DEE">
      <w:pPr>
        <w:numPr>
          <w:ilvl w:val="0"/>
          <w:numId w:val="109"/>
        </w:numPr>
        <w:spacing w:after="0" w:line="276" w:lineRule="auto"/>
        <w:rPr>
          <w:rFonts w:ascii="Sakkal Majalla" w:hAnsi="Sakkal Majalla" w:cs="Sakkal Majalla"/>
        </w:rPr>
      </w:pPr>
      <w:r w:rsidRPr="00A90DEE">
        <w:rPr>
          <w:rFonts w:ascii="Sakkal Majalla" w:hAnsi="Sakkal Majalla" w:cs="Sakkal Majalla"/>
          <w:b/>
          <w:bCs/>
          <w:rtl/>
        </w:rPr>
        <w:t>إذا كنت ستوجه رسالة للجهات الحكومية أو صناع القرار، ما هي النقاط التي تحب أن تركز عليها لدعم هذا التوجه؟</w:t>
      </w:r>
    </w:p>
    <w:p w14:paraId="596F9E7A" w14:textId="77777777" w:rsidR="00A14012" w:rsidRPr="00A90DEE" w:rsidRDefault="00A14012" w:rsidP="00A90DEE">
      <w:pPr>
        <w:spacing w:after="0" w:line="276" w:lineRule="auto"/>
        <w:rPr>
          <w:rFonts w:ascii="Sakkal Majalla" w:hAnsi="Sakkal Majalla" w:cs="Sakkal Majalla"/>
        </w:rPr>
      </w:pPr>
      <w:r w:rsidRPr="00A90DEE">
        <w:rPr>
          <w:rFonts w:ascii="Sakkal Majalla" w:hAnsi="Sakkal Majalla" w:cs="Sakkal Majalla"/>
          <w:rtl/>
        </w:rPr>
        <w:t>أدعو إلى تعزيز التعاون بين الجهات الحكومية والخاصة، وتوفير حوافز مالية وتشريعية لدعم مبادرات إعادة التدوير، والاستثمار في البحث والتطوير لتبني أحدث التقنيات في هذا المجال</w:t>
      </w:r>
      <w:r w:rsidRPr="00A90DEE">
        <w:rPr>
          <w:rFonts w:ascii="Sakkal Majalla" w:hAnsi="Sakkal Majalla" w:cs="Sakkal Majalla"/>
        </w:rPr>
        <w:t>.</w:t>
      </w:r>
    </w:p>
    <w:p w14:paraId="2A1F98F2" w14:textId="77777777" w:rsidR="00A14012" w:rsidRPr="00F76740" w:rsidRDefault="00A14012" w:rsidP="00A14012">
      <w:pPr>
        <w:rPr>
          <w:rtl/>
        </w:rPr>
      </w:pPr>
    </w:p>
    <w:p w14:paraId="1D3DF4EC" w14:textId="77777777" w:rsidR="00A14012" w:rsidRDefault="00A14012" w:rsidP="00A14012">
      <w:pPr>
        <w:rPr>
          <w:rtl/>
        </w:rPr>
      </w:pPr>
    </w:p>
    <w:p w14:paraId="6CE9B38F" w14:textId="77777777" w:rsidR="00A14012" w:rsidRPr="009B30C5" w:rsidRDefault="00A14012" w:rsidP="00A14012">
      <w:pPr>
        <w:rPr>
          <w:sz w:val="32"/>
          <w:szCs w:val="32"/>
        </w:rPr>
      </w:pPr>
      <w:r w:rsidRPr="009B30C5">
        <w:rPr>
          <w:rFonts w:hint="cs"/>
          <w:b/>
          <w:bCs/>
          <w:sz w:val="32"/>
          <w:szCs w:val="32"/>
          <w:rtl/>
        </w:rPr>
        <w:lastRenderedPageBreak/>
        <w:t>المقابلة الخامسة:</w:t>
      </w:r>
    </w:p>
    <w:p w14:paraId="5C9A6D22" w14:textId="77777777" w:rsidR="00A14012" w:rsidRPr="00A90DEE" w:rsidRDefault="00A14012" w:rsidP="00A90DEE">
      <w:pPr>
        <w:numPr>
          <w:ilvl w:val="0"/>
          <w:numId w:val="110"/>
        </w:numPr>
        <w:spacing w:after="0" w:line="276" w:lineRule="auto"/>
        <w:rPr>
          <w:rFonts w:ascii="Sakkal Majalla" w:hAnsi="Sakkal Majalla" w:cs="Sakkal Majalla"/>
        </w:rPr>
      </w:pPr>
      <w:r w:rsidRPr="00A90DEE">
        <w:rPr>
          <w:rFonts w:ascii="Sakkal Majalla" w:hAnsi="Sakkal Majalla" w:cs="Sakkal Majalla"/>
          <w:b/>
          <w:bCs/>
          <w:rtl/>
        </w:rPr>
        <w:t>المسمى الوظيفي للمشارك</w:t>
      </w:r>
      <w:r w:rsidRPr="00A90DEE">
        <w:rPr>
          <w:rFonts w:ascii="Sakkal Majalla" w:hAnsi="Sakkal Majalla" w:cs="Sakkal Majalla"/>
          <w:b/>
          <w:bCs/>
        </w:rPr>
        <w:t>:</w:t>
      </w:r>
      <w:r w:rsidRPr="00A90DEE">
        <w:rPr>
          <w:rFonts w:ascii="Sakkal Majalla" w:hAnsi="Sakkal Majalla" w:cs="Sakkal Majalla"/>
        </w:rPr>
        <w:t xml:space="preserve"> </w:t>
      </w:r>
      <w:r w:rsidRPr="00A90DEE">
        <w:rPr>
          <w:rFonts w:ascii="Sakkal Majalla" w:hAnsi="Sakkal Majalla" w:cs="Sakkal Majalla"/>
          <w:rtl/>
        </w:rPr>
        <w:t>مدير تنفيذي في شركة مقاولات كبرى في أبوظبي</w:t>
      </w:r>
      <w:r w:rsidRPr="00A90DEE">
        <w:rPr>
          <w:rFonts w:ascii="Times New Roman" w:hAnsi="Times New Roman" w:cs="Times New Roman"/>
        </w:rPr>
        <w:t>​</w:t>
      </w:r>
    </w:p>
    <w:p w14:paraId="2B5998AE" w14:textId="7FB9F380" w:rsidR="00A14012" w:rsidRPr="00A90DEE" w:rsidRDefault="00A14012" w:rsidP="00A90DEE">
      <w:pPr>
        <w:numPr>
          <w:ilvl w:val="0"/>
          <w:numId w:val="110"/>
        </w:numPr>
        <w:spacing w:after="0" w:line="276" w:lineRule="auto"/>
        <w:rPr>
          <w:rFonts w:ascii="Sakkal Majalla" w:hAnsi="Sakkal Majalla" w:cs="Sakkal Majalla"/>
        </w:rPr>
      </w:pPr>
      <w:r w:rsidRPr="00A90DEE">
        <w:rPr>
          <w:rFonts w:ascii="Sakkal Majalla" w:hAnsi="Sakkal Majalla" w:cs="Sakkal Majalla"/>
          <w:b/>
          <w:bCs/>
          <w:rtl/>
        </w:rPr>
        <w:t>عدد سنوات الخبرة في القطاع</w:t>
      </w:r>
      <w:r w:rsidRPr="00A90DEE">
        <w:rPr>
          <w:rFonts w:ascii="Sakkal Majalla" w:hAnsi="Sakkal Majalla" w:cs="Sakkal Majalla"/>
          <w:b/>
          <w:bCs/>
        </w:rPr>
        <w:t>:</w:t>
      </w:r>
      <w:r w:rsidR="00A90DEE" w:rsidRPr="00A90DEE">
        <w:rPr>
          <w:rFonts w:ascii="Sakkal Majalla" w:hAnsi="Sakkal Majalla" w:cs="Sakkal Majalla"/>
          <w:rtl/>
        </w:rPr>
        <w:t xml:space="preserve"> 20 سنة</w:t>
      </w:r>
    </w:p>
    <w:p w14:paraId="27431132" w14:textId="77777777" w:rsidR="00A14012" w:rsidRPr="00A90DEE" w:rsidRDefault="00A14012" w:rsidP="00A90DEE">
      <w:pPr>
        <w:numPr>
          <w:ilvl w:val="0"/>
          <w:numId w:val="110"/>
        </w:numPr>
        <w:spacing w:after="0" w:line="276" w:lineRule="auto"/>
        <w:rPr>
          <w:rFonts w:ascii="Sakkal Majalla" w:hAnsi="Sakkal Majalla" w:cs="Sakkal Majalla"/>
        </w:rPr>
      </w:pPr>
      <w:r w:rsidRPr="00A90DEE">
        <w:rPr>
          <w:rFonts w:ascii="Sakkal Majalla" w:hAnsi="Sakkal Majalla" w:cs="Sakkal Majalla"/>
          <w:b/>
          <w:bCs/>
          <w:rtl/>
        </w:rPr>
        <w:t>نوع العلاقة بالموضوع</w:t>
      </w:r>
      <w:r w:rsidRPr="00A90DEE">
        <w:rPr>
          <w:rFonts w:ascii="Sakkal Majalla" w:hAnsi="Sakkal Majalla" w:cs="Sakkal Majalla"/>
          <w:b/>
          <w:bCs/>
        </w:rPr>
        <w:t>:</w:t>
      </w:r>
      <w:r w:rsidRPr="00A90DEE">
        <w:rPr>
          <w:rFonts w:ascii="Sakkal Majalla" w:hAnsi="Sakkal Majalla" w:cs="Sakkal Majalla"/>
        </w:rPr>
        <w:t xml:space="preserve"> </w:t>
      </w:r>
      <w:r w:rsidRPr="00A90DEE">
        <w:rPr>
          <w:rFonts w:ascii="Sakkal Majalla" w:hAnsi="Sakkal Majalla" w:cs="Sakkal Majalla"/>
          <w:rtl/>
        </w:rPr>
        <w:t>مقاول يتعامل مع نفايات البناء والهدم</w:t>
      </w:r>
      <w:r w:rsidRPr="00A90DEE">
        <w:rPr>
          <w:rFonts w:ascii="Times New Roman" w:hAnsi="Times New Roman" w:cs="Times New Roman"/>
        </w:rPr>
        <w:t>​</w:t>
      </w:r>
    </w:p>
    <w:p w14:paraId="52F777AA" w14:textId="77777777" w:rsidR="00A14012" w:rsidRPr="00A90DEE" w:rsidRDefault="00A14012" w:rsidP="00A90DEE">
      <w:pPr>
        <w:numPr>
          <w:ilvl w:val="0"/>
          <w:numId w:val="110"/>
        </w:numPr>
        <w:spacing w:after="0" w:line="276" w:lineRule="auto"/>
        <w:rPr>
          <w:rFonts w:ascii="Sakkal Majalla" w:hAnsi="Sakkal Majalla" w:cs="Sakkal Majalla"/>
        </w:rPr>
      </w:pPr>
      <w:r w:rsidRPr="00A90DEE">
        <w:rPr>
          <w:rFonts w:ascii="Sakkal Majalla" w:hAnsi="Sakkal Majalla" w:cs="Sakkal Majalla"/>
          <w:b/>
          <w:bCs/>
          <w:rtl/>
        </w:rPr>
        <w:t>الملاحظات الكاملة للمقابلة</w:t>
      </w:r>
      <w:r w:rsidRPr="00A90DEE">
        <w:rPr>
          <w:rFonts w:ascii="Sakkal Majalla" w:hAnsi="Sakkal Majalla" w:cs="Sakkal Majalla"/>
          <w:b/>
          <w:bCs/>
        </w:rPr>
        <w:t>:</w:t>
      </w:r>
    </w:p>
    <w:p w14:paraId="7AB6A00D" w14:textId="2AA34F96" w:rsidR="00A14012" w:rsidRPr="00A90DEE" w:rsidRDefault="00A14012" w:rsidP="00A90DEE">
      <w:pPr>
        <w:numPr>
          <w:ilvl w:val="0"/>
          <w:numId w:val="111"/>
        </w:numPr>
        <w:spacing w:after="0" w:line="276" w:lineRule="auto"/>
        <w:rPr>
          <w:rFonts w:ascii="Sakkal Majalla" w:hAnsi="Sakkal Majalla" w:cs="Sakkal Majalla"/>
        </w:rPr>
      </w:pPr>
      <w:r w:rsidRPr="00A90DEE">
        <w:rPr>
          <w:rFonts w:ascii="Sakkal Majalla" w:hAnsi="Sakkal Majalla" w:cs="Sakkal Majalla"/>
          <w:b/>
          <w:bCs/>
          <w:rtl/>
        </w:rPr>
        <w:t>كيف تقيم الوضع الحالي لعمليات فرز وإعادة تدوير مخلفات الهدم والبناء في أبوظبي؟</w:t>
      </w:r>
    </w:p>
    <w:p w14:paraId="4B27171F" w14:textId="77777777" w:rsidR="00A14012" w:rsidRPr="00A90DEE" w:rsidRDefault="00A14012" w:rsidP="00A90DEE">
      <w:pPr>
        <w:spacing w:after="0" w:line="276" w:lineRule="auto"/>
        <w:rPr>
          <w:rFonts w:ascii="Sakkal Majalla" w:hAnsi="Sakkal Majalla" w:cs="Sakkal Majalla"/>
        </w:rPr>
      </w:pPr>
      <w:r w:rsidRPr="00A90DEE">
        <w:rPr>
          <w:rFonts w:ascii="Sakkal Majalla" w:hAnsi="Sakkal Majalla" w:cs="Sakkal Majalla"/>
          <w:rtl/>
        </w:rPr>
        <w:t>تطورت العمليات بشكل ملحوظ مع زيادة الوعي بأهمية إعادة التدوير، وتوفير مرافق متخصصة لهذا الغرض</w:t>
      </w:r>
      <w:r w:rsidRPr="00A90DEE">
        <w:rPr>
          <w:rFonts w:ascii="Sakkal Majalla" w:hAnsi="Sakkal Majalla" w:cs="Sakkal Majalla"/>
        </w:rPr>
        <w:t>.</w:t>
      </w:r>
    </w:p>
    <w:p w14:paraId="35AED89A" w14:textId="77777777" w:rsidR="00A14012" w:rsidRPr="00A90DEE" w:rsidRDefault="00A14012" w:rsidP="00A90DEE">
      <w:pPr>
        <w:numPr>
          <w:ilvl w:val="0"/>
          <w:numId w:val="111"/>
        </w:numPr>
        <w:spacing w:after="0" w:line="276" w:lineRule="auto"/>
        <w:rPr>
          <w:rFonts w:ascii="Sakkal Majalla" w:hAnsi="Sakkal Majalla" w:cs="Sakkal Majalla"/>
        </w:rPr>
      </w:pPr>
      <w:r w:rsidRPr="00A90DEE">
        <w:rPr>
          <w:rFonts w:ascii="Sakkal Majalla" w:hAnsi="Sakkal Majalla" w:cs="Sakkal Majalla"/>
          <w:b/>
          <w:bCs/>
          <w:rtl/>
        </w:rPr>
        <w:t>هل تعتقد أن هناك فجوة بين السياسات الحكومية والتطبيق العملي على الأرض؟</w:t>
      </w:r>
    </w:p>
    <w:p w14:paraId="0FB86BB5" w14:textId="77777777" w:rsidR="00A14012" w:rsidRPr="00A90DEE" w:rsidRDefault="00A14012" w:rsidP="00A90DEE">
      <w:pPr>
        <w:spacing w:after="0" w:line="276" w:lineRule="auto"/>
        <w:rPr>
          <w:rFonts w:ascii="Sakkal Majalla" w:hAnsi="Sakkal Majalla" w:cs="Sakkal Majalla"/>
        </w:rPr>
      </w:pPr>
      <w:r w:rsidRPr="00A90DEE">
        <w:rPr>
          <w:rFonts w:ascii="Sakkal Majalla" w:hAnsi="Sakkal Majalla" w:cs="Sakkal Majalla"/>
          <w:rtl/>
        </w:rPr>
        <w:t>نعم، لا تزال هناك تحديات في التنفيذ العملي، خاصة فيما يتعلق بتوعية العاملين وضمان الامتثال الكامل للسياسات</w:t>
      </w:r>
      <w:r w:rsidRPr="00A90DEE">
        <w:rPr>
          <w:rFonts w:ascii="Sakkal Majalla" w:hAnsi="Sakkal Majalla" w:cs="Sakkal Majalla"/>
        </w:rPr>
        <w:t>.</w:t>
      </w:r>
    </w:p>
    <w:p w14:paraId="3108B77A" w14:textId="77777777" w:rsidR="00A14012" w:rsidRPr="00A90DEE" w:rsidRDefault="00A14012" w:rsidP="00A90DEE">
      <w:pPr>
        <w:numPr>
          <w:ilvl w:val="0"/>
          <w:numId w:val="111"/>
        </w:numPr>
        <w:spacing w:after="0" w:line="276" w:lineRule="auto"/>
        <w:rPr>
          <w:rFonts w:ascii="Sakkal Majalla" w:hAnsi="Sakkal Majalla" w:cs="Sakkal Majalla"/>
        </w:rPr>
      </w:pPr>
      <w:r w:rsidRPr="00A90DEE">
        <w:rPr>
          <w:rFonts w:ascii="Sakkal Majalla" w:hAnsi="Sakkal Majalla" w:cs="Sakkal Majalla"/>
          <w:b/>
          <w:bCs/>
          <w:rtl/>
        </w:rPr>
        <w:t>ما أبرز التحديات التي تواجهكم كمقاول في التعامل مع هذه المخلفات؟</w:t>
      </w:r>
    </w:p>
    <w:p w14:paraId="36738A0E" w14:textId="77777777" w:rsidR="00A14012" w:rsidRPr="00A90DEE" w:rsidRDefault="00A14012" w:rsidP="00A90DEE">
      <w:pPr>
        <w:spacing w:after="0" w:line="276" w:lineRule="auto"/>
        <w:rPr>
          <w:rFonts w:ascii="Sakkal Majalla" w:hAnsi="Sakkal Majalla" w:cs="Sakkal Majalla"/>
        </w:rPr>
      </w:pPr>
      <w:r w:rsidRPr="00A90DEE">
        <w:rPr>
          <w:rFonts w:ascii="Sakkal Majalla" w:hAnsi="Sakkal Majalla" w:cs="Sakkal Majalla"/>
          <w:rtl/>
        </w:rPr>
        <w:t>تتمثل التحديات في إدارة المخلفات بكفاءة، وضمان نقلها إلى المرافق المناسبة، والالتزام بالجدول الزمني للمشروع</w:t>
      </w:r>
      <w:r w:rsidRPr="00A90DEE">
        <w:rPr>
          <w:rFonts w:ascii="Sakkal Majalla" w:hAnsi="Sakkal Majalla" w:cs="Sakkal Majalla"/>
        </w:rPr>
        <w:t>.</w:t>
      </w:r>
    </w:p>
    <w:p w14:paraId="0984008C" w14:textId="77777777" w:rsidR="00A14012" w:rsidRPr="00A90DEE" w:rsidRDefault="00A14012" w:rsidP="00A90DEE">
      <w:pPr>
        <w:numPr>
          <w:ilvl w:val="0"/>
          <w:numId w:val="111"/>
        </w:numPr>
        <w:spacing w:after="0" w:line="276" w:lineRule="auto"/>
        <w:rPr>
          <w:rFonts w:ascii="Sakkal Majalla" w:hAnsi="Sakkal Majalla" w:cs="Sakkal Majalla"/>
        </w:rPr>
      </w:pPr>
      <w:r w:rsidRPr="00A90DEE">
        <w:rPr>
          <w:rFonts w:ascii="Sakkal Majalla" w:hAnsi="Sakkal Majalla" w:cs="Sakkal Majalla"/>
          <w:b/>
          <w:bCs/>
          <w:rtl/>
        </w:rPr>
        <w:t>هل تواجهون عوائق تنظيمية أو لوجستية تعيق مساهمتكم في إعادة التدوير؟</w:t>
      </w:r>
    </w:p>
    <w:p w14:paraId="2815BCF3" w14:textId="77777777" w:rsidR="00A14012" w:rsidRPr="00A90DEE" w:rsidRDefault="00A14012" w:rsidP="00A90DEE">
      <w:pPr>
        <w:spacing w:after="0" w:line="276" w:lineRule="auto"/>
        <w:ind w:right="-540"/>
        <w:rPr>
          <w:rFonts w:ascii="Sakkal Majalla" w:hAnsi="Sakkal Majalla" w:cs="Sakkal Majalla"/>
          <w:rtl/>
        </w:rPr>
      </w:pPr>
      <w:r w:rsidRPr="00A90DEE">
        <w:rPr>
          <w:rFonts w:ascii="Sakkal Majalla" w:hAnsi="Sakkal Majalla" w:cs="Sakkal Majalla"/>
          <w:rtl/>
        </w:rPr>
        <w:t>نعم، نواجه عدة عوائق، خاصة في المشاريع الكبرى التي يكون فيها الجدول الزمني ضاغطا. من الناحية التنظيمية، هناك تعدد في الجهات التي يجب التنسيق معها، مثل البلدية و"تدوير"، وبعض الإجراءات تستغرق وقتا أطول مما هو مخطط. أما لوجستيا، فأحيانا لا تكون مواقع المشاريع قريبة من مرافق إعادة التدوير، مما يزيد من تكلفة النقل ويؤثر على الكفاءة. أيضا، بعض الموردين لا يقبلون المواد المعاد تدويرها بسهولة، مما يخلق تحديا إضافيا في تطبيق التدوير عمليا.</w:t>
      </w:r>
    </w:p>
    <w:p w14:paraId="42184CB7" w14:textId="5630FDBD" w:rsidR="00A90DEE" w:rsidRPr="00A90DEE" w:rsidRDefault="00A14012" w:rsidP="00A90DEE">
      <w:pPr>
        <w:pStyle w:val="ListParagraph"/>
        <w:numPr>
          <w:ilvl w:val="0"/>
          <w:numId w:val="111"/>
        </w:numPr>
        <w:tabs>
          <w:tab w:val="right" w:pos="360"/>
        </w:tabs>
        <w:bidi/>
        <w:spacing w:after="0" w:line="276" w:lineRule="auto"/>
        <w:rPr>
          <w:rFonts w:ascii="Sakkal Majalla" w:hAnsi="Sakkal Majalla" w:cs="Sakkal Majalla"/>
        </w:rPr>
      </w:pPr>
      <w:r w:rsidRPr="00A90DEE">
        <w:rPr>
          <w:rFonts w:ascii="Sakkal Majalla" w:hAnsi="Sakkal Majalla" w:cs="Sakkal Majalla"/>
          <w:b/>
          <w:bCs/>
          <w:rtl/>
        </w:rPr>
        <w:t>ما مدى قدرة الشركات الناشئة على تقديم حلول فعالة ومبتكرة في قطاع إعادة تدوير مخلفات البناء؟</w:t>
      </w:r>
    </w:p>
    <w:p w14:paraId="64FE71B2" w14:textId="6DAE496C" w:rsidR="00A14012" w:rsidRPr="00A90DEE" w:rsidRDefault="00A14012" w:rsidP="00A90DEE">
      <w:pPr>
        <w:pStyle w:val="ListParagraph"/>
        <w:tabs>
          <w:tab w:val="right" w:pos="360"/>
        </w:tabs>
        <w:bidi/>
        <w:spacing w:after="0" w:line="276" w:lineRule="auto"/>
        <w:ind w:left="0"/>
        <w:rPr>
          <w:rFonts w:ascii="Sakkal Majalla" w:hAnsi="Sakkal Majalla" w:cs="Sakkal Majalla"/>
        </w:rPr>
      </w:pPr>
      <w:r w:rsidRPr="00A90DEE">
        <w:rPr>
          <w:rFonts w:ascii="Sakkal Majalla" w:hAnsi="Sakkal Majalla" w:cs="Sakkal Majalla"/>
          <w:rtl/>
        </w:rPr>
        <w:t>الشركات الناشئة قادرة على ابتكار حلول غير تقليدية، خاصة في الجوانب التقنية. مثلا بعض الشركات الناشئة طورت أنظمة ذكية لفرز النفايات باستخدام الحساسات، وهذا ساعد في تقليل نسبة المخلفات المختلطة بنسبة جيدة في بعض المشاريع التي عملنا عليها</w:t>
      </w:r>
      <w:r w:rsidRPr="00A90DEE">
        <w:rPr>
          <w:rFonts w:ascii="Sakkal Majalla" w:hAnsi="Sakkal Majalla" w:cs="Sakkal Majalla"/>
        </w:rPr>
        <w:t>.</w:t>
      </w:r>
    </w:p>
    <w:p w14:paraId="05B9948D" w14:textId="77777777" w:rsidR="00A90DEE" w:rsidRPr="00A90DEE" w:rsidRDefault="00A14012" w:rsidP="00A90DEE">
      <w:pPr>
        <w:pStyle w:val="ListParagraph"/>
        <w:numPr>
          <w:ilvl w:val="0"/>
          <w:numId w:val="111"/>
        </w:numPr>
        <w:bidi/>
        <w:spacing w:after="0" w:line="276" w:lineRule="auto"/>
        <w:rPr>
          <w:rFonts w:ascii="Sakkal Majalla" w:hAnsi="Sakkal Majalla" w:cs="Sakkal Majalla"/>
        </w:rPr>
      </w:pPr>
      <w:r w:rsidRPr="00A90DEE">
        <w:rPr>
          <w:rFonts w:ascii="Sakkal Majalla" w:hAnsi="Sakkal Majalla" w:cs="Sakkal Majalla"/>
          <w:b/>
          <w:bCs/>
          <w:rtl/>
        </w:rPr>
        <w:t>هل سبق لك التعامل أو التعاون مع شركة ناشئة في هذا المجال؟ وكيف كانت التجربة؟</w:t>
      </w:r>
    </w:p>
    <w:p w14:paraId="105C9514" w14:textId="3B8498A0" w:rsidR="00A14012" w:rsidRPr="00A90DEE" w:rsidRDefault="00A14012" w:rsidP="00A90DEE">
      <w:pPr>
        <w:spacing w:after="0" w:line="276" w:lineRule="auto"/>
        <w:rPr>
          <w:rFonts w:ascii="Sakkal Majalla" w:hAnsi="Sakkal Majalla" w:cs="Sakkal Majalla"/>
        </w:rPr>
      </w:pPr>
      <w:r w:rsidRPr="00A90DEE">
        <w:rPr>
          <w:rFonts w:ascii="Sakkal Majalla" w:hAnsi="Sakkal Majalla" w:cs="Sakkal Majalla"/>
          <w:rtl/>
        </w:rPr>
        <w:t>نعم، تعاملنا مع شركة محلية ناشئة لتطبيق نظام تتبع رقمي للنفايات عبر رموز</w:t>
      </w:r>
      <w:r w:rsidRPr="00A90DEE">
        <w:rPr>
          <w:rFonts w:ascii="Sakkal Majalla" w:hAnsi="Sakkal Majalla" w:cs="Sakkal Majalla"/>
        </w:rPr>
        <w:t xml:space="preserve"> QR </w:t>
      </w:r>
      <w:r w:rsidRPr="00A90DEE">
        <w:rPr>
          <w:rFonts w:ascii="Sakkal Majalla" w:hAnsi="Sakkal Majalla" w:cs="Sakkal Majalla"/>
          <w:rtl/>
        </w:rPr>
        <w:t>على الحاويات، وكانت النتائج مشجعة في تحسين الشفافية وتقارير الأداء، خصوصًا مع الجهات التنظيمية مثل "تدوير</w:t>
      </w:r>
      <w:r w:rsidRPr="00A90DEE">
        <w:rPr>
          <w:rFonts w:ascii="Sakkal Majalla" w:hAnsi="Sakkal Majalla" w:cs="Sakkal Majalla"/>
        </w:rPr>
        <w:t>".</w:t>
      </w:r>
    </w:p>
    <w:p w14:paraId="16213C8E" w14:textId="77777777" w:rsidR="00A90DEE" w:rsidRDefault="00A14012" w:rsidP="00A90DEE">
      <w:pPr>
        <w:pStyle w:val="ListParagraph"/>
        <w:numPr>
          <w:ilvl w:val="0"/>
          <w:numId w:val="111"/>
        </w:numPr>
        <w:bidi/>
        <w:spacing w:after="0" w:line="276" w:lineRule="auto"/>
        <w:rPr>
          <w:rFonts w:ascii="Sakkal Majalla" w:hAnsi="Sakkal Majalla" w:cs="Sakkal Majalla"/>
        </w:rPr>
      </w:pPr>
      <w:r w:rsidRPr="00A90DEE">
        <w:rPr>
          <w:rFonts w:ascii="Sakkal Majalla" w:hAnsi="Sakkal Majalla" w:cs="Sakkal Majalla"/>
          <w:b/>
          <w:bCs/>
          <w:rtl/>
        </w:rPr>
        <w:t>ما أبرز التحديات التقنية أو التنظيمية التي تعيق دخول الشركات الناشئة إلى هذا القطاع؟</w:t>
      </w:r>
    </w:p>
    <w:p w14:paraId="4ACFEAD2" w14:textId="0E02A283" w:rsidR="00A14012" w:rsidRPr="00A90DEE" w:rsidRDefault="00A14012" w:rsidP="00A90DEE">
      <w:pPr>
        <w:spacing w:after="0" w:line="276" w:lineRule="auto"/>
        <w:rPr>
          <w:rFonts w:ascii="Sakkal Majalla" w:hAnsi="Sakkal Majalla" w:cs="Sakkal Majalla"/>
        </w:rPr>
      </w:pPr>
      <w:r w:rsidRPr="00A90DEE">
        <w:rPr>
          <w:rFonts w:ascii="Sakkal Majalla" w:hAnsi="Sakkal Majalla" w:cs="Sakkal Majalla"/>
          <w:rtl/>
        </w:rPr>
        <w:t>من الناحية التقنية، بعض الحلول تكون غير قابلة للتطبيق على نطاق مشاريع كبيرة دون تعديلات. ومن الناحية التنظيمية، هناك صعوبة في دمج الشركات الناشئة ضمن المناقصات والعقود الرسمية بسبب متطلبات التأهيل العالية</w:t>
      </w:r>
      <w:r w:rsidRPr="00A90DEE">
        <w:rPr>
          <w:rFonts w:ascii="Sakkal Majalla" w:hAnsi="Sakkal Majalla" w:cs="Sakkal Majalla"/>
        </w:rPr>
        <w:t>.</w:t>
      </w:r>
    </w:p>
    <w:p w14:paraId="1C6BA11F" w14:textId="32F31D9C" w:rsidR="00A90DEE" w:rsidRDefault="00A14012" w:rsidP="00A90DEE">
      <w:pPr>
        <w:pStyle w:val="ListParagraph"/>
        <w:numPr>
          <w:ilvl w:val="0"/>
          <w:numId w:val="111"/>
        </w:numPr>
        <w:bidi/>
        <w:spacing w:after="0" w:line="276" w:lineRule="auto"/>
        <w:rPr>
          <w:rFonts w:ascii="Sakkal Majalla" w:hAnsi="Sakkal Majalla" w:cs="Sakkal Majalla"/>
        </w:rPr>
      </w:pPr>
      <w:r w:rsidRPr="00A90DEE">
        <w:rPr>
          <w:rFonts w:ascii="Sakkal Majalla" w:hAnsi="Sakkal Majalla" w:cs="Sakkal Majalla"/>
          <w:b/>
          <w:bCs/>
          <w:rtl/>
        </w:rPr>
        <w:t>هل ترى أن البيئة التنظيمية الحالية (مثل التراخيص، التمويل، التعاون المؤسسي) تسهل أو تعيق مساهمة الشركات الناشئة؟</w:t>
      </w:r>
    </w:p>
    <w:p w14:paraId="257049DD" w14:textId="70919770" w:rsidR="00A14012" w:rsidRPr="00A90DEE" w:rsidRDefault="00A14012" w:rsidP="00A90DEE">
      <w:pPr>
        <w:spacing w:after="0" w:line="276" w:lineRule="auto"/>
        <w:rPr>
          <w:rFonts w:ascii="Sakkal Majalla" w:hAnsi="Sakkal Majalla" w:cs="Sakkal Majalla"/>
        </w:rPr>
      </w:pPr>
      <w:r w:rsidRPr="00A90DEE">
        <w:rPr>
          <w:rFonts w:ascii="Sakkal Majalla" w:hAnsi="Sakkal Majalla" w:cs="Sakkal Majalla"/>
          <w:rtl/>
        </w:rPr>
        <w:t>البيئة بحاجة إلى تطوير لتكون أكثر مرونة. هناك دعم من بعض الجهات مثل</w:t>
      </w:r>
      <w:r w:rsidRPr="00A90DEE">
        <w:rPr>
          <w:rFonts w:ascii="Sakkal Majalla" w:hAnsi="Sakkal Majalla" w:cs="Sakkal Majalla"/>
        </w:rPr>
        <w:t xml:space="preserve"> "Hub71" </w:t>
      </w:r>
      <w:r w:rsidRPr="00A90DEE">
        <w:rPr>
          <w:rFonts w:ascii="Sakkal Majalla" w:hAnsi="Sakkal Majalla" w:cs="Sakkal Majalla"/>
          <w:rtl/>
        </w:rPr>
        <w:t>ومصدر، لكن نحتاج إلى منصة خاصة بقطاع النفايات والبيئة لتسهيل إدماج الشركات الناشئة في سلسلة التوريد</w:t>
      </w:r>
      <w:r w:rsidRPr="00A90DEE">
        <w:rPr>
          <w:rFonts w:ascii="Sakkal Majalla" w:hAnsi="Sakkal Majalla" w:cs="Sakkal Majalla"/>
        </w:rPr>
        <w:t>.</w:t>
      </w:r>
    </w:p>
    <w:p w14:paraId="0E8DB933" w14:textId="7502CEDC" w:rsidR="00A90DEE" w:rsidRDefault="00A14012" w:rsidP="00A90DEE">
      <w:pPr>
        <w:pStyle w:val="ListParagraph"/>
        <w:numPr>
          <w:ilvl w:val="0"/>
          <w:numId w:val="111"/>
        </w:numPr>
        <w:bidi/>
        <w:spacing w:after="0" w:line="276" w:lineRule="auto"/>
        <w:rPr>
          <w:rFonts w:ascii="Sakkal Majalla" w:hAnsi="Sakkal Majalla" w:cs="Sakkal Majalla"/>
        </w:rPr>
      </w:pPr>
      <w:r w:rsidRPr="00A90DEE">
        <w:rPr>
          <w:rFonts w:ascii="Sakkal Majalla" w:hAnsi="Sakkal Majalla" w:cs="Sakkal Majalla"/>
          <w:b/>
          <w:bCs/>
          <w:rtl/>
        </w:rPr>
        <w:t>هل توجد حاليا مبادرات أو سياسات فعالة لدعم الشركات الناشئة في هذا القطاع؟</w:t>
      </w:r>
    </w:p>
    <w:p w14:paraId="5FCE7960" w14:textId="722EF584" w:rsidR="00A14012" w:rsidRPr="00A90DEE" w:rsidRDefault="00A14012" w:rsidP="00A90DEE">
      <w:pPr>
        <w:spacing w:after="0" w:line="276" w:lineRule="auto"/>
        <w:rPr>
          <w:rFonts w:ascii="Sakkal Majalla" w:hAnsi="Sakkal Majalla" w:cs="Sakkal Majalla"/>
        </w:rPr>
      </w:pPr>
      <w:r w:rsidRPr="00A90DEE">
        <w:rPr>
          <w:rFonts w:ascii="Sakkal Majalla" w:hAnsi="Sakkal Majalla" w:cs="Sakkal Majalla"/>
          <w:rtl/>
        </w:rPr>
        <w:t>توجد بعض المبادرات، لكنها تركز أكثر على الجانب النظري أو التقني دون تفعيل حقيقي في سوق المقاولات، مثل تخصيص نسب من العقود الحكومية للشركات الناشئة أو إلزام المقاولين بالتعامل معها في مشاريع التجريب البيئي</w:t>
      </w:r>
      <w:r w:rsidRPr="00A90DEE">
        <w:rPr>
          <w:rFonts w:ascii="Sakkal Majalla" w:hAnsi="Sakkal Majalla" w:cs="Sakkal Majalla"/>
        </w:rPr>
        <w:t>.</w:t>
      </w:r>
    </w:p>
    <w:p w14:paraId="3299A8BC" w14:textId="77777777" w:rsidR="00A90DEE" w:rsidRDefault="00A14012" w:rsidP="00A90DEE">
      <w:pPr>
        <w:pStyle w:val="ListParagraph"/>
        <w:numPr>
          <w:ilvl w:val="0"/>
          <w:numId w:val="111"/>
        </w:numPr>
        <w:bidi/>
        <w:spacing w:after="0" w:line="276" w:lineRule="auto"/>
        <w:rPr>
          <w:rFonts w:ascii="Sakkal Majalla" w:hAnsi="Sakkal Majalla" w:cs="Sakkal Majalla"/>
        </w:rPr>
      </w:pPr>
      <w:r w:rsidRPr="00A90DEE">
        <w:rPr>
          <w:rFonts w:ascii="Sakkal Majalla" w:hAnsi="Sakkal Majalla" w:cs="Sakkal Majalla"/>
          <w:b/>
          <w:bCs/>
          <w:rtl/>
        </w:rPr>
        <w:t>ما نوع الدعم أو الشراكات (حكومية، خاصة، أكاديمية) التي تراها ضرورية لتحفيز دخول الشركات الصغيرة إلى هذا المجال؟</w:t>
      </w:r>
    </w:p>
    <w:p w14:paraId="0F134CC4" w14:textId="07C6B6AD" w:rsidR="00A14012" w:rsidRPr="00A90DEE" w:rsidRDefault="00A14012" w:rsidP="00A90DEE">
      <w:pPr>
        <w:spacing w:after="0" w:line="276" w:lineRule="auto"/>
        <w:rPr>
          <w:rFonts w:ascii="Sakkal Majalla" w:hAnsi="Sakkal Majalla" w:cs="Sakkal Majalla"/>
        </w:rPr>
      </w:pPr>
      <w:r w:rsidRPr="00A90DEE">
        <w:rPr>
          <w:rFonts w:ascii="Sakkal Majalla" w:hAnsi="Sakkal Majalla" w:cs="Sakkal Majalla"/>
          <w:rtl/>
        </w:rPr>
        <w:t>نحتاج إلى شراكات ثلاثية بين الجهات الحكومية، والمطورين العقاريين، والشركات الناشئة. أيضا مهم إشراك الجامعات لتجربة حلول في مواقع البناء الفعلية ضمن إطار تدريبي/بحثي</w:t>
      </w:r>
      <w:r w:rsidRPr="00A90DEE">
        <w:rPr>
          <w:rFonts w:ascii="Sakkal Majalla" w:hAnsi="Sakkal Majalla" w:cs="Sakkal Majalla"/>
        </w:rPr>
        <w:t>.</w:t>
      </w:r>
    </w:p>
    <w:p w14:paraId="1FE7D3FE" w14:textId="06B706B2" w:rsidR="00A90DEE" w:rsidRPr="00A90DEE" w:rsidRDefault="00A14012" w:rsidP="00A90DEE">
      <w:pPr>
        <w:pStyle w:val="ListParagraph"/>
        <w:numPr>
          <w:ilvl w:val="0"/>
          <w:numId w:val="111"/>
        </w:numPr>
        <w:bidi/>
        <w:spacing w:after="0" w:line="276" w:lineRule="auto"/>
        <w:rPr>
          <w:rFonts w:ascii="Sakkal Majalla" w:hAnsi="Sakkal Majalla" w:cs="Sakkal Majalla"/>
        </w:rPr>
      </w:pPr>
      <w:r w:rsidRPr="00A90DEE">
        <w:rPr>
          <w:rFonts w:ascii="Sakkal Majalla" w:hAnsi="Sakkal Majalla" w:cs="Sakkal Majalla"/>
          <w:b/>
          <w:bCs/>
          <w:rtl/>
        </w:rPr>
        <w:t>ما أبرز المقترحات أو الأفكار التي تعتقد أنها ستحدث فرقا حقيقيا في تحسين إدارة مخلفات البناء في أبوظبي؟</w:t>
      </w:r>
    </w:p>
    <w:p w14:paraId="7274BC77" w14:textId="1C19ABFD" w:rsidR="00A14012" w:rsidRPr="00A90DEE" w:rsidRDefault="00A14012" w:rsidP="00A90DEE">
      <w:pPr>
        <w:spacing w:after="0" w:line="276" w:lineRule="auto"/>
        <w:rPr>
          <w:rFonts w:ascii="Sakkal Majalla" w:hAnsi="Sakkal Majalla" w:cs="Sakkal Majalla"/>
        </w:rPr>
      </w:pPr>
      <w:r w:rsidRPr="00A90DEE">
        <w:rPr>
          <w:rFonts w:ascii="Sakkal Majalla" w:hAnsi="Sakkal Majalla" w:cs="Sakkal Majalla"/>
          <w:rtl/>
        </w:rPr>
        <w:t>وضع حوافز مادية للشركات التي تحقق نسب تدوير عالية، وإشراك الشركات الصغيرة في مشاريع حكومية كنماذج تجريبية رسمية، وتعميم متطلبات الفرز من المصدر كمطلب إلزامي في جميع المشاريع</w:t>
      </w:r>
      <w:r w:rsidRPr="00A90DEE">
        <w:rPr>
          <w:rFonts w:ascii="Sakkal Majalla" w:hAnsi="Sakkal Majalla" w:cs="Sakkal Majalla"/>
        </w:rPr>
        <w:t>.</w:t>
      </w:r>
    </w:p>
    <w:p w14:paraId="296B1108" w14:textId="75E555E8" w:rsidR="00A90DEE" w:rsidRDefault="00A14012" w:rsidP="00A90DEE">
      <w:pPr>
        <w:pStyle w:val="ListParagraph"/>
        <w:numPr>
          <w:ilvl w:val="0"/>
          <w:numId w:val="111"/>
        </w:numPr>
        <w:bidi/>
        <w:spacing w:after="0" w:line="276" w:lineRule="auto"/>
        <w:rPr>
          <w:rFonts w:ascii="Sakkal Majalla" w:hAnsi="Sakkal Majalla" w:cs="Sakkal Majalla"/>
        </w:rPr>
      </w:pPr>
      <w:r w:rsidRPr="00A90DEE">
        <w:rPr>
          <w:rFonts w:ascii="Sakkal Majalla" w:hAnsi="Sakkal Majalla" w:cs="Sakkal Majalla"/>
          <w:b/>
          <w:bCs/>
          <w:rtl/>
        </w:rPr>
        <w:t>إذا كنت ستوجه رسالة للجهات الحكومية أو صناع القرار، ما هي النقاط التي تحب أن تركز عليها لدعم هذا التوجه؟</w:t>
      </w:r>
    </w:p>
    <w:p w14:paraId="036F0317" w14:textId="54E9D3B1" w:rsidR="00A14012" w:rsidRPr="00A90DEE" w:rsidRDefault="00A14012" w:rsidP="00A90DEE">
      <w:pPr>
        <w:spacing w:after="0" w:line="276" w:lineRule="auto"/>
        <w:rPr>
          <w:rFonts w:ascii="Sakkal Majalla" w:hAnsi="Sakkal Majalla" w:cs="Sakkal Majalla"/>
        </w:rPr>
      </w:pPr>
      <w:r w:rsidRPr="00A90DEE">
        <w:rPr>
          <w:rFonts w:ascii="Sakkal Majalla" w:hAnsi="Sakkal Majalla" w:cs="Sakkal Majalla"/>
          <w:rtl/>
        </w:rPr>
        <w:lastRenderedPageBreak/>
        <w:t>نطالب بأن تكون هناك آلية مرنة لإدخال الشركات الناشئة في المشاريع الكبرى، مثل اعتمادها كمزودين ثانويين إلزاميين. كما نحتاج لتسريع دورة التراخيص البيئية، وتوفير برامج تمويل متخصصة للمشاريع التي تدمج إعادة التدوير من البداية</w:t>
      </w:r>
      <w:r w:rsidRPr="00A90DEE">
        <w:rPr>
          <w:rFonts w:ascii="Sakkal Majalla" w:hAnsi="Sakkal Majalla" w:cs="Sakkal Majalla"/>
        </w:rPr>
        <w:t>.</w:t>
      </w:r>
    </w:p>
    <w:p w14:paraId="54D64586" w14:textId="77777777" w:rsidR="00A14012" w:rsidRPr="00F76740" w:rsidRDefault="00A14012" w:rsidP="00A14012">
      <w:pPr>
        <w:rPr>
          <w:rtl/>
        </w:rPr>
      </w:pPr>
    </w:p>
    <w:p w14:paraId="1F65DE36" w14:textId="2FFB1894" w:rsidR="00F962D7" w:rsidRPr="009B30C5" w:rsidRDefault="00F962D7" w:rsidP="009B30C5">
      <w:pPr>
        <w:rPr>
          <w:rFonts w:ascii="Sakkal Majalla" w:hAnsi="Sakkal Majalla" w:cs="Sakkal Majalla"/>
          <w:b/>
          <w:bCs/>
          <w:sz w:val="36"/>
          <w:szCs w:val="36"/>
        </w:rPr>
      </w:pPr>
    </w:p>
    <w:sectPr w:rsidR="00F962D7" w:rsidRPr="009B30C5" w:rsidSect="002A2832">
      <w:pgSz w:w="11906" w:h="16838"/>
      <w:pgMar w:top="1440" w:right="1646" w:bottom="1440" w:left="117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AF65B" w14:textId="77777777" w:rsidR="006C6DDD" w:rsidRDefault="006C6DDD" w:rsidP="009125CE">
      <w:pPr>
        <w:spacing w:after="0" w:line="240" w:lineRule="auto"/>
      </w:pPr>
      <w:r>
        <w:separator/>
      </w:r>
    </w:p>
  </w:endnote>
  <w:endnote w:type="continuationSeparator" w:id="0">
    <w:p w14:paraId="116D4F8D" w14:textId="77777777" w:rsidR="006C6DDD" w:rsidRDefault="006C6DD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iwani Bent">
    <w:panose1 w:val="02010400000000000000"/>
    <w:charset w:val="B2"/>
    <w:family w:val="auto"/>
    <w:pitch w:val="variable"/>
    <w:sig w:usb0="00002001" w:usb1="80000000" w:usb2="00000008" w:usb3="00000000" w:csb0="0000004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9391488"/>
      <w:docPartObj>
        <w:docPartGallery w:val="Page Numbers (Bottom of Page)"/>
        <w:docPartUnique/>
      </w:docPartObj>
    </w:sdtPr>
    <w:sdtEndPr>
      <w:rPr>
        <w:noProof/>
      </w:rPr>
    </w:sdtEndPr>
    <w:sdtContent>
      <w:p w14:paraId="4DE37E5F" w14:textId="586686B2" w:rsidR="00314BBC" w:rsidRDefault="00314B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68DAFC" w14:textId="77777777" w:rsidR="002A2832" w:rsidRDefault="002A28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DB89B" w14:textId="77777777" w:rsidR="006C6DDD" w:rsidRDefault="006C6DDD" w:rsidP="009125CE">
      <w:pPr>
        <w:spacing w:after="0" w:line="240" w:lineRule="auto"/>
      </w:pPr>
      <w:r>
        <w:separator/>
      </w:r>
    </w:p>
  </w:footnote>
  <w:footnote w:type="continuationSeparator" w:id="0">
    <w:p w14:paraId="427D9C97" w14:textId="77777777" w:rsidR="006C6DDD" w:rsidRDefault="006C6DD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80561"/>
    <w:multiLevelType w:val="multilevel"/>
    <w:tmpl w:val="1B04D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E67A5"/>
    <w:multiLevelType w:val="multilevel"/>
    <w:tmpl w:val="F0BA911A"/>
    <w:lvl w:ilvl="0">
      <w:start w:val="6"/>
      <w:numFmt w:val="decimal"/>
      <w:lvlText w:val="%1"/>
      <w:lvlJc w:val="left"/>
      <w:pPr>
        <w:ind w:left="360" w:hanging="360"/>
      </w:pPr>
      <w:rPr>
        <w:rFonts w:hint="default"/>
        <w:b/>
        <w:color w:val="000000" w:themeColor="text1"/>
      </w:rPr>
    </w:lvl>
    <w:lvl w:ilvl="1">
      <w:start w:val="1"/>
      <w:numFmt w:val="decimal"/>
      <w:lvlText w:val="%1.%2"/>
      <w:lvlJc w:val="left"/>
      <w:pPr>
        <w:ind w:left="360" w:hanging="36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1080" w:hanging="108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440" w:hanging="144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800" w:hanging="180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2" w15:restartNumberingAfterBreak="0">
    <w:nsid w:val="02A352D2"/>
    <w:multiLevelType w:val="multilevel"/>
    <w:tmpl w:val="FBA69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6900A9"/>
    <w:multiLevelType w:val="multilevel"/>
    <w:tmpl w:val="D59407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ED30F8"/>
    <w:multiLevelType w:val="multilevel"/>
    <w:tmpl w:val="CA4C5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D452C0"/>
    <w:multiLevelType w:val="multilevel"/>
    <w:tmpl w:val="A4306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5563AE"/>
    <w:multiLevelType w:val="multilevel"/>
    <w:tmpl w:val="D090D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04228B"/>
    <w:multiLevelType w:val="multilevel"/>
    <w:tmpl w:val="D59407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4D1E88"/>
    <w:multiLevelType w:val="multilevel"/>
    <w:tmpl w:val="59F45A28"/>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CA13B8A"/>
    <w:multiLevelType w:val="multilevel"/>
    <w:tmpl w:val="B888C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D9098E"/>
    <w:multiLevelType w:val="multilevel"/>
    <w:tmpl w:val="79FE6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276246"/>
    <w:multiLevelType w:val="hybridMultilevel"/>
    <w:tmpl w:val="DE1A3C4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0972A94"/>
    <w:multiLevelType w:val="multilevel"/>
    <w:tmpl w:val="0CA8EAF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15056B3"/>
    <w:multiLevelType w:val="hybridMultilevel"/>
    <w:tmpl w:val="94BEBF74"/>
    <w:lvl w:ilvl="0" w:tplc="DFB6D01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013E9C"/>
    <w:multiLevelType w:val="hybridMultilevel"/>
    <w:tmpl w:val="551A4C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13F83A8D"/>
    <w:multiLevelType w:val="hybridMultilevel"/>
    <w:tmpl w:val="E7A06D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42878C7"/>
    <w:multiLevelType w:val="multilevel"/>
    <w:tmpl w:val="0CA8EAF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61A2344"/>
    <w:multiLevelType w:val="multilevel"/>
    <w:tmpl w:val="413ACF0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19656AEA"/>
    <w:multiLevelType w:val="multilevel"/>
    <w:tmpl w:val="E8523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8E3A22"/>
    <w:multiLevelType w:val="multilevel"/>
    <w:tmpl w:val="E9562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337B4C"/>
    <w:multiLevelType w:val="multilevel"/>
    <w:tmpl w:val="C2969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DC26C7"/>
    <w:multiLevelType w:val="hybridMultilevel"/>
    <w:tmpl w:val="A40CFE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F1805C0"/>
    <w:multiLevelType w:val="multilevel"/>
    <w:tmpl w:val="83DAA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0910501"/>
    <w:multiLevelType w:val="multilevel"/>
    <w:tmpl w:val="E6640AC2"/>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215F616E"/>
    <w:multiLevelType w:val="multilevel"/>
    <w:tmpl w:val="17AA2396"/>
    <w:lvl w:ilvl="0">
      <w:start w:val="1"/>
      <w:numFmt w:val="decimal"/>
      <w:lvlText w:val="%1"/>
      <w:lvlJc w:val="left"/>
      <w:pPr>
        <w:ind w:left="360" w:hanging="360"/>
      </w:pPr>
      <w:rPr>
        <w:rFonts w:hint="default"/>
        <w:b/>
        <w:color w:val="000000" w:themeColor="text1"/>
      </w:rPr>
    </w:lvl>
    <w:lvl w:ilvl="1">
      <w:start w:val="1"/>
      <w:numFmt w:val="decimal"/>
      <w:lvlText w:val="%1.%2"/>
      <w:lvlJc w:val="left"/>
      <w:pPr>
        <w:ind w:left="360" w:hanging="360"/>
      </w:pPr>
      <w:rPr>
        <w:rFonts w:hint="default"/>
        <w:b/>
        <w:color w:val="000000" w:themeColor="text1"/>
      </w:rPr>
    </w:lvl>
    <w:lvl w:ilvl="2">
      <w:start w:val="1"/>
      <w:numFmt w:val="decimal"/>
      <w:lvlText w:val="%1.%2.%3"/>
      <w:lvlJc w:val="left"/>
      <w:pPr>
        <w:ind w:left="720" w:hanging="720"/>
      </w:pPr>
      <w:rPr>
        <w:rFonts w:hint="default"/>
        <w:b/>
        <w:color w:val="000000" w:themeColor="text1"/>
        <w:sz w:val="20"/>
      </w:rPr>
    </w:lvl>
    <w:lvl w:ilvl="3">
      <w:start w:val="1"/>
      <w:numFmt w:val="decimal"/>
      <w:lvlText w:val="%1.%2.%3.%4"/>
      <w:lvlJc w:val="left"/>
      <w:pPr>
        <w:ind w:left="1080" w:hanging="108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440" w:hanging="144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800" w:hanging="180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25" w15:restartNumberingAfterBreak="0">
    <w:nsid w:val="227E0363"/>
    <w:multiLevelType w:val="hybridMultilevel"/>
    <w:tmpl w:val="5622D0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2308114C"/>
    <w:multiLevelType w:val="multilevel"/>
    <w:tmpl w:val="91A87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54872B8"/>
    <w:multiLevelType w:val="multilevel"/>
    <w:tmpl w:val="17AA2396"/>
    <w:lvl w:ilvl="0">
      <w:start w:val="1"/>
      <w:numFmt w:val="decimal"/>
      <w:lvlText w:val="%1"/>
      <w:lvlJc w:val="left"/>
      <w:pPr>
        <w:ind w:left="360" w:hanging="360"/>
      </w:pPr>
      <w:rPr>
        <w:rFonts w:hint="default"/>
        <w:b/>
        <w:color w:val="000000" w:themeColor="text1"/>
      </w:rPr>
    </w:lvl>
    <w:lvl w:ilvl="1">
      <w:start w:val="1"/>
      <w:numFmt w:val="decimal"/>
      <w:lvlText w:val="%1.%2"/>
      <w:lvlJc w:val="left"/>
      <w:pPr>
        <w:ind w:left="360" w:hanging="360"/>
      </w:pPr>
      <w:rPr>
        <w:rFonts w:hint="default"/>
        <w:b/>
        <w:color w:val="000000" w:themeColor="text1"/>
      </w:rPr>
    </w:lvl>
    <w:lvl w:ilvl="2">
      <w:start w:val="1"/>
      <w:numFmt w:val="decimal"/>
      <w:lvlText w:val="%1.%2.%3"/>
      <w:lvlJc w:val="left"/>
      <w:pPr>
        <w:ind w:left="720" w:hanging="720"/>
      </w:pPr>
      <w:rPr>
        <w:rFonts w:hint="default"/>
        <w:b/>
        <w:color w:val="000000" w:themeColor="text1"/>
        <w:sz w:val="20"/>
      </w:rPr>
    </w:lvl>
    <w:lvl w:ilvl="3">
      <w:start w:val="1"/>
      <w:numFmt w:val="decimal"/>
      <w:lvlText w:val="%1.%2.%3.%4"/>
      <w:lvlJc w:val="left"/>
      <w:pPr>
        <w:ind w:left="1080" w:hanging="108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440" w:hanging="144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800" w:hanging="180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28" w15:restartNumberingAfterBreak="0">
    <w:nsid w:val="25A84464"/>
    <w:multiLevelType w:val="multilevel"/>
    <w:tmpl w:val="609E1F8C"/>
    <w:lvl w:ilvl="0">
      <w:start w:val="1"/>
      <w:numFmt w:val="decimal"/>
      <w:lvlText w:val="%1."/>
      <w:lvlJc w:val="left"/>
      <w:pPr>
        <w:tabs>
          <w:tab w:val="num" w:pos="720"/>
        </w:tabs>
        <w:ind w:left="720" w:hanging="360"/>
      </w:pPr>
      <w:rPr>
        <w:rFonts w:ascii="Sakkal Majalla" w:eastAsiaTheme="minorHAnsi"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5AE4CCB"/>
    <w:multiLevelType w:val="hybridMultilevel"/>
    <w:tmpl w:val="B78870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6443ED9"/>
    <w:multiLevelType w:val="multilevel"/>
    <w:tmpl w:val="9FA06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7076193"/>
    <w:multiLevelType w:val="multilevel"/>
    <w:tmpl w:val="D59407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76E71DD"/>
    <w:multiLevelType w:val="multilevel"/>
    <w:tmpl w:val="1A3E3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76F08A4"/>
    <w:multiLevelType w:val="multilevel"/>
    <w:tmpl w:val="44222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8B14143"/>
    <w:multiLevelType w:val="hybridMultilevel"/>
    <w:tmpl w:val="EED60D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29956B73"/>
    <w:multiLevelType w:val="multilevel"/>
    <w:tmpl w:val="D59407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CA3298A"/>
    <w:multiLevelType w:val="multilevel"/>
    <w:tmpl w:val="9988A29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D513EF1"/>
    <w:multiLevelType w:val="multilevel"/>
    <w:tmpl w:val="BA9A1F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EA05E9D"/>
    <w:multiLevelType w:val="multilevel"/>
    <w:tmpl w:val="E6640AC2"/>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9" w15:restartNumberingAfterBreak="0">
    <w:nsid w:val="2EEF4839"/>
    <w:multiLevelType w:val="multilevel"/>
    <w:tmpl w:val="00E24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F453546"/>
    <w:multiLevelType w:val="multilevel"/>
    <w:tmpl w:val="F272C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F633836"/>
    <w:multiLevelType w:val="hybridMultilevel"/>
    <w:tmpl w:val="64101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F9D47CD"/>
    <w:multiLevelType w:val="multilevel"/>
    <w:tmpl w:val="7690D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FA75362"/>
    <w:multiLevelType w:val="multilevel"/>
    <w:tmpl w:val="1D8AABEC"/>
    <w:lvl w:ilvl="0">
      <w:start w:val="1"/>
      <w:numFmt w:val="decimal"/>
      <w:lvlText w:val="%1."/>
      <w:lvlJc w:val="left"/>
      <w:pPr>
        <w:tabs>
          <w:tab w:val="num" w:pos="720"/>
        </w:tabs>
        <w:ind w:left="720" w:hanging="360"/>
      </w:pPr>
      <w:rPr>
        <w:rFonts w:ascii="Sakkal Majalla" w:eastAsiaTheme="minorHAnsi" w:hAnsi="Sakkal Majalla" w:cs="Sakkal Majalla"/>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0463AB1"/>
    <w:multiLevelType w:val="hybridMultilevel"/>
    <w:tmpl w:val="A900FC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0ED3E15"/>
    <w:multiLevelType w:val="hybridMultilevel"/>
    <w:tmpl w:val="BC62AC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31D56AC9"/>
    <w:multiLevelType w:val="multilevel"/>
    <w:tmpl w:val="C3DC6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3DE18D7"/>
    <w:multiLevelType w:val="multilevel"/>
    <w:tmpl w:val="2E26C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40148EF"/>
    <w:multiLevelType w:val="multilevel"/>
    <w:tmpl w:val="2E26C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5FA04FD"/>
    <w:multiLevelType w:val="hybridMultilevel"/>
    <w:tmpl w:val="B1126D8E"/>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6604CD1"/>
    <w:multiLevelType w:val="hybridMultilevel"/>
    <w:tmpl w:val="7504BFF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36D25467"/>
    <w:multiLevelType w:val="multilevel"/>
    <w:tmpl w:val="97B81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93A1A90"/>
    <w:multiLevelType w:val="multilevel"/>
    <w:tmpl w:val="5DD09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C8908E8"/>
    <w:multiLevelType w:val="multilevel"/>
    <w:tmpl w:val="DF94C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CE9055C"/>
    <w:multiLevelType w:val="hybridMultilevel"/>
    <w:tmpl w:val="755846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E172B7F"/>
    <w:multiLevelType w:val="multilevel"/>
    <w:tmpl w:val="17AA2396"/>
    <w:lvl w:ilvl="0">
      <w:start w:val="1"/>
      <w:numFmt w:val="decimal"/>
      <w:lvlText w:val="%1"/>
      <w:lvlJc w:val="left"/>
      <w:pPr>
        <w:ind w:left="360" w:hanging="360"/>
      </w:pPr>
      <w:rPr>
        <w:rFonts w:hint="default"/>
        <w:b/>
        <w:color w:val="000000" w:themeColor="text1"/>
      </w:rPr>
    </w:lvl>
    <w:lvl w:ilvl="1">
      <w:start w:val="1"/>
      <w:numFmt w:val="decimal"/>
      <w:lvlText w:val="%1.%2"/>
      <w:lvlJc w:val="left"/>
      <w:pPr>
        <w:ind w:left="360" w:hanging="360"/>
      </w:pPr>
      <w:rPr>
        <w:rFonts w:hint="default"/>
        <w:b/>
        <w:color w:val="000000" w:themeColor="text1"/>
      </w:rPr>
    </w:lvl>
    <w:lvl w:ilvl="2">
      <w:start w:val="1"/>
      <w:numFmt w:val="decimal"/>
      <w:lvlText w:val="%1.%2.%3"/>
      <w:lvlJc w:val="left"/>
      <w:pPr>
        <w:ind w:left="720" w:hanging="720"/>
      </w:pPr>
      <w:rPr>
        <w:rFonts w:hint="default"/>
        <w:b/>
        <w:color w:val="000000" w:themeColor="text1"/>
        <w:sz w:val="20"/>
      </w:rPr>
    </w:lvl>
    <w:lvl w:ilvl="3">
      <w:start w:val="1"/>
      <w:numFmt w:val="decimal"/>
      <w:lvlText w:val="%1.%2.%3.%4"/>
      <w:lvlJc w:val="left"/>
      <w:pPr>
        <w:ind w:left="1080" w:hanging="108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440" w:hanging="144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800" w:hanging="180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56" w15:restartNumberingAfterBreak="0">
    <w:nsid w:val="3F294394"/>
    <w:multiLevelType w:val="multilevel"/>
    <w:tmpl w:val="7930C458"/>
    <w:lvl w:ilvl="0">
      <w:start w:val="2"/>
      <w:numFmt w:val="decimal"/>
      <w:lvlText w:val="%1"/>
      <w:lvlJc w:val="left"/>
      <w:pPr>
        <w:ind w:left="360" w:hanging="360"/>
      </w:pPr>
      <w:rPr>
        <w:rFonts w:hint="default"/>
        <w:b/>
        <w:color w:val="000000" w:themeColor="text1"/>
      </w:rPr>
    </w:lvl>
    <w:lvl w:ilvl="1">
      <w:start w:val="1"/>
      <w:numFmt w:val="decimal"/>
      <w:lvlText w:val="%1.%2"/>
      <w:lvlJc w:val="left"/>
      <w:pPr>
        <w:ind w:left="360" w:hanging="36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1080" w:hanging="108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440" w:hanging="144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800" w:hanging="180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57" w15:restartNumberingAfterBreak="0">
    <w:nsid w:val="3FD52101"/>
    <w:multiLevelType w:val="multilevel"/>
    <w:tmpl w:val="AF7E1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1AF05F2"/>
    <w:multiLevelType w:val="multilevel"/>
    <w:tmpl w:val="90F0C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1F220C7"/>
    <w:multiLevelType w:val="multilevel"/>
    <w:tmpl w:val="2E26CA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29769A1"/>
    <w:multiLevelType w:val="multilevel"/>
    <w:tmpl w:val="04FEF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4900743"/>
    <w:multiLevelType w:val="hybridMultilevel"/>
    <w:tmpl w:val="90AA3A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44DD0EEC"/>
    <w:multiLevelType w:val="multilevel"/>
    <w:tmpl w:val="89F044BE"/>
    <w:lvl w:ilvl="0">
      <w:start w:val="1"/>
      <w:numFmt w:val="decimal"/>
      <w:lvlText w:val="%1."/>
      <w:lvlJc w:val="left"/>
      <w:pPr>
        <w:tabs>
          <w:tab w:val="num" w:pos="720"/>
        </w:tabs>
        <w:ind w:left="720" w:hanging="360"/>
      </w:pPr>
    </w:lvl>
    <w:lvl w:ilvl="1">
      <w:start w:val="3"/>
      <w:numFmt w:val="bullet"/>
      <w:lvlText w:val="-"/>
      <w:lvlJc w:val="left"/>
      <w:pPr>
        <w:ind w:left="1440" w:hanging="360"/>
      </w:pPr>
      <w:rPr>
        <w:rFonts w:ascii="Simplified Arabic" w:eastAsiaTheme="minorHAnsi" w:hAnsi="Simplified Arabic" w:cs="Simplified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5EC35BA"/>
    <w:multiLevelType w:val="multilevel"/>
    <w:tmpl w:val="E104D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8291C42"/>
    <w:multiLevelType w:val="multilevel"/>
    <w:tmpl w:val="98A0C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95F12A0"/>
    <w:multiLevelType w:val="multilevel"/>
    <w:tmpl w:val="BA9A1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9FB5785"/>
    <w:multiLevelType w:val="multilevel"/>
    <w:tmpl w:val="8DAA5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D94603F"/>
    <w:multiLevelType w:val="multilevel"/>
    <w:tmpl w:val="591030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E234946"/>
    <w:multiLevelType w:val="multilevel"/>
    <w:tmpl w:val="49DCF6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EAF6134"/>
    <w:multiLevelType w:val="multilevel"/>
    <w:tmpl w:val="A10A98D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EE62248"/>
    <w:multiLevelType w:val="hybridMultilevel"/>
    <w:tmpl w:val="9A8ED2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4F5D5611"/>
    <w:multiLevelType w:val="multilevel"/>
    <w:tmpl w:val="FFC0F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F78011C"/>
    <w:multiLevelType w:val="multilevel"/>
    <w:tmpl w:val="D59407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0773E71"/>
    <w:multiLevelType w:val="multilevel"/>
    <w:tmpl w:val="723834B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1CB1D43"/>
    <w:multiLevelType w:val="multilevel"/>
    <w:tmpl w:val="D59407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1D76791"/>
    <w:multiLevelType w:val="multilevel"/>
    <w:tmpl w:val="DF10F0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4895E8C"/>
    <w:multiLevelType w:val="multilevel"/>
    <w:tmpl w:val="D59407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5073B70"/>
    <w:multiLevelType w:val="hybridMultilevel"/>
    <w:tmpl w:val="8C284D4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15:restartNumberingAfterBreak="0">
    <w:nsid w:val="572851C2"/>
    <w:multiLevelType w:val="multilevel"/>
    <w:tmpl w:val="81201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8130D67"/>
    <w:multiLevelType w:val="multilevel"/>
    <w:tmpl w:val="BA9A1F3E"/>
    <w:lvl w:ilvl="0">
      <w:start w:val="1"/>
      <w:numFmt w:val="decimal"/>
      <w:lvlText w:val="%1."/>
      <w:lvlJc w:val="left"/>
      <w:pPr>
        <w:tabs>
          <w:tab w:val="num" w:pos="720"/>
        </w:tabs>
        <w:ind w:left="720" w:hanging="360"/>
      </w:pPr>
      <w:rPr>
        <w:rFonts w:hint="default"/>
        <w:sz w:val="20"/>
      </w:rPr>
    </w:lvl>
    <w:lvl w:ilvl="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80" w15:restartNumberingAfterBreak="0">
    <w:nsid w:val="58475C9A"/>
    <w:multiLevelType w:val="hybridMultilevel"/>
    <w:tmpl w:val="39FCE9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15:restartNumberingAfterBreak="0">
    <w:nsid w:val="594B6AE9"/>
    <w:multiLevelType w:val="multilevel"/>
    <w:tmpl w:val="6FA4789E"/>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82" w15:restartNumberingAfterBreak="0">
    <w:nsid w:val="5978291A"/>
    <w:multiLevelType w:val="multilevel"/>
    <w:tmpl w:val="17AA2396"/>
    <w:lvl w:ilvl="0">
      <w:start w:val="1"/>
      <w:numFmt w:val="decimal"/>
      <w:lvlText w:val="%1"/>
      <w:lvlJc w:val="left"/>
      <w:pPr>
        <w:ind w:left="360" w:hanging="360"/>
      </w:pPr>
      <w:rPr>
        <w:rFonts w:hint="default"/>
        <w:b/>
        <w:color w:val="000000" w:themeColor="text1"/>
      </w:rPr>
    </w:lvl>
    <w:lvl w:ilvl="1">
      <w:start w:val="1"/>
      <w:numFmt w:val="decimal"/>
      <w:lvlText w:val="%1.%2"/>
      <w:lvlJc w:val="left"/>
      <w:pPr>
        <w:ind w:left="360" w:hanging="360"/>
      </w:pPr>
      <w:rPr>
        <w:rFonts w:hint="default"/>
        <w:b/>
        <w:color w:val="000000" w:themeColor="text1"/>
      </w:rPr>
    </w:lvl>
    <w:lvl w:ilvl="2">
      <w:start w:val="1"/>
      <w:numFmt w:val="decimal"/>
      <w:lvlText w:val="%1.%2.%3"/>
      <w:lvlJc w:val="left"/>
      <w:pPr>
        <w:ind w:left="720" w:hanging="720"/>
      </w:pPr>
      <w:rPr>
        <w:rFonts w:hint="default"/>
        <w:b/>
        <w:color w:val="000000" w:themeColor="text1"/>
        <w:sz w:val="20"/>
      </w:rPr>
    </w:lvl>
    <w:lvl w:ilvl="3">
      <w:start w:val="1"/>
      <w:numFmt w:val="decimal"/>
      <w:lvlText w:val="%1.%2.%3.%4"/>
      <w:lvlJc w:val="left"/>
      <w:pPr>
        <w:ind w:left="1080" w:hanging="108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440" w:hanging="144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800" w:hanging="180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83" w15:restartNumberingAfterBreak="0">
    <w:nsid w:val="5BE77DC3"/>
    <w:multiLevelType w:val="multilevel"/>
    <w:tmpl w:val="49DCF6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D9C671B"/>
    <w:multiLevelType w:val="hybridMultilevel"/>
    <w:tmpl w:val="78D028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15:restartNumberingAfterBreak="0">
    <w:nsid w:val="5E0D677C"/>
    <w:multiLevelType w:val="hybridMultilevel"/>
    <w:tmpl w:val="A760A1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6" w15:restartNumberingAfterBreak="0">
    <w:nsid w:val="5F15700A"/>
    <w:multiLevelType w:val="multilevel"/>
    <w:tmpl w:val="17AA2396"/>
    <w:lvl w:ilvl="0">
      <w:start w:val="1"/>
      <w:numFmt w:val="decimal"/>
      <w:lvlText w:val="%1"/>
      <w:lvlJc w:val="left"/>
      <w:pPr>
        <w:ind w:left="360" w:hanging="360"/>
      </w:pPr>
      <w:rPr>
        <w:rFonts w:hint="default"/>
        <w:b/>
        <w:color w:val="000000" w:themeColor="text1"/>
      </w:rPr>
    </w:lvl>
    <w:lvl w:ilvl="1">
      <w:start w:val="1"/>
      <w:numFmt w:val="decimal"/>
      <w:lvlText w:val="%1.%2"/>
      <w:lvlJc w:val="left"/>
      <w:pPr>
        <w:ind w:left="360" w:hanging="360"/>
      </w:pPr>
      <w:rPr>
        <w:rFonts w:hint="default"/>
        <w:b/>
        <w:color w:val="000000" w:themeColor="text1"/>
      </w:rPr>
    </w:lvl>
    <w:lvl w:ilvl="2">
      <w:start w:val="1"/>
      <w:numFmt w:val="decimal"/>
      <w:lvlText w:val="%1.%2.%3"/>
      <w:lvlJc w:val="left"/>
      <w:pPr>
        <w:ind w:left="720" w:hanging="720"/>
      </w:pPr>
      <w:rPr>
        <w:rFonts w:hint="default"/>
        <w:b/>
        <w:color w:val="000000" w:themeColor="text1"/>
        <w:sz w:val="20"/>
      </w:rPr>
    </w:lvl>
    <w:lvl w:ilvl="3">
      <w:start w:val="1"/>
      <w:numFmt w:val="decimal"/>
      <w:lvlText w:val="%1.%2.%3.%4"/>
      <w:lvlJc w:val="left"/>
      <w:pPr>
        <w:ind w:left="1080" w:hanging="108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440" w:hanging="144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800" w:hanging="180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87" w15:restartNumberingAfterBreak="0">
    <w:nsid w:val="5F78383D"/>
    <w:multiLevelType w:val="hybridMultilevel"/>
    <w:tmpl w:val="93F6B0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1902309"/>
    <w:multiLevelType w:val="hybridMultilevel"/>
    <w:tmpl w:val="8D965A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1C938BC"/>
    <w:multiLevelType w:val="multilevel"/>
    <w:tmpl w:val="D59407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22329B8"/>
    <w:multiLevelType w:val="hybridMultilevel"/>
    <w:tmpl w:val="6AA011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15:restartNumberingAfterBreak="0">
    <w:nsid w:val="63A15748"/>
    <w:multiLevelType w:val="multilevel"/>
    <w:tmpl w:val="49DCF6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63C4E24"/>
    <w:multiLevelType w:val="multilevel"/>
    <w:tmpl w:val="2E26C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65D50D2"/>
    <w:multiLevelType w:val="hybridMultilevel"/>
    <w:tmpl w:val="A31271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6AD56E7"/>
    <w:multiLevelType w:val="multilevel"/>
    <w:tmpl w:val="31A027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A631B9E"/>
    <w:multiLevelType w:val="hybridMultilevel"/>
    <w:tmpl w:val="8E5A7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ACD065E"/>
    <w:multiLevelType w:val="multilevel"/>
    <w:tmpl w:val="0C405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B89380D"/>
    <w:multiLevelType w:val="hybridMultilevel"/>
    <w:tmpl w:val="8CE00BC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8" w15:restartNumberingAfterBreak="0">
    <w:nsid w:val="6B961E4F"/>
    <w:multiLevelType w:val="multilevel"/>
    <w:tmpl w:val="D4D47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6BCD5D58"/>
    <w:multiLevelType w:val="multilevel"/>
    <w:tmpl w:val="944A5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E0172B5"/>
    <w:multiLevelType w:val="multilevel"/>
    <w:tmpl w:val="49DCF6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07220FD"/>
    <w:multiLevelType w:val="multilevel"/>
    <w:tmpl w:val="69623422"/>
    <w:lvl w:ilvl="0">
      <w:start w:val="6"/>
      <w:numFmt w:val="decimal"/>
      <w:lvlText w:val="%1"/>
      <w:lvlJc w:val="left"/>
      <w:pPr>
        <w:ind w:left="360" w:hanging="360"/>
      </w:pPr>
      <w:rPr>
        <w:rFonts w:hint="default"/>
      </w:rPr>
    </w:lvl>
    <w:lvl w:ilvl="1">
      <w:start w:val="1"/>
      <w:numFmt w:val="decimal"/>
      <w:lvlText w:val="%1-%2"/>
      <w:lvlJc w:val="left"/>
      <w:pPr>
        <w:ind w:left="684" w:hanging="360"/>
      </w:pPr>
      <w:rPr>
        <w:rFonts w:hint="default"/>
      </w:rPr>
    </w:lvl>
    <w:lvl w:ilvl="2">
      <w:start w:val="1"/>
      <w:numFmt w:val="decimal"/>
      <w:lvlText w:val="%1-%2.%3"/>
      <w:lvlJc w:val="left"/>
      <w:pPr>
        <w:ind w:left="1368"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102" w15:restartNumberingAfterBreak="0">
    <w:nsid w:val="72882CF0"/>
    <w:multiLevelType w:val="hybridMultilevel"/>
    <w:tmpl w:val="5EC667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3" w15:restartNumberingAfterBreak="0">
    <w:nsid w:val="7375112D"/>
    <w:multiLevelType w:val="multilevel"/>
    <w:tmpl w:val="0CA8EAF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4C15F12"/>
    <w:multiLevelType w:val="multilevel"/>
    <w:tmpl w:val="DF3E0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59A73E0"/>
    <w:multiLevelType w:val="multilevel"/>
    <w:tmpl w:val="BA9A1F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6B07DA1"/>
    <w:multiLevelType w:val="hybridMultilevel"/>
    <w:tmpl w:val="92BA90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86D4841"/>
    <w:multiLevelType w:val="multilevel"/>
    <w:tmpl w:val="35A6B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8923902"/>
    <w:multiLevelType w:val="multilevel"/>
    <w:tmpl w:val="65E0A73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9" w15:restartNumberingAfterBreak="0">
    <w:nsid w:val="795349C5"/>
    <w:multiLevelType w:val="hybridMultilevel"/>
    <w:tmpl w:val="6E30A846"/>
    <w:lvl w:ilvl="0" w:tplc="C8B2D510">
      <w:start w:val="1"/>
      <w:numFmt w:val="decimal"/>
      <w:lvlText w:val="%1-"/>
      <w:lvlJc w:val="left"/>
      <w:pPr>
        <w:ind w:left="560" w:hanging="360"/>
      </w:pPr>
      <w:rPr>
        <w:rFonts w:hint="default"/>
      </w:rPr>
    </w:lvl>
    <w:lvl w:ilvl="1" w:tplc="04090019" w:tentative="1">
      <w:start w:val="1"/>
      <w:numFmt w:val="lowerLetter"/>
      <w:lvlText w:val="%2."/>
      <w:lvlJc w:val="left"/>
      <w:pPr>
        <w:ind w:left="1280" w:hanging="360"/>
      </w:pPr>
    </w:lvl>
    <w:lvl w:ilvl="2" w:tplc="0409001B" w:tentative="1">
      <w:start w:val="1"/>
      <w:numFmt w:val="lowerRoman"/>
      <w:lvlText w:val="%3."/>
      <w:lvlJc w:val="right"/>
      <w:pPr>
        <w:ind w:left="2000" w:hanging="180"/>
      </w:pPr>
    </w:lvl>
    <w:lvl w:ilvl="3" w:tplc="0409000F" w:tentative="1">
      <w:start w:val="1"/>
      <w:numFmt w:val="decimal"/>
      <w:lvlText w:val="%4."/>
      <w:lvlJc w:val="left"/>
      <w:pPr>
        <w:ind w:left="2720" w:hanging="360"/>
      </w:pPr>
    </w:lvl>
    <w:lvl w:ilvl="4" w:tplc="04090019" w:tentative="1">
      <w:start w:val="1"/>
      <w:numFmt w:val="lowerLetter"/>
      <w:lvlText w:val="%5."/>
      <w:lvlJc w:val="left"/>
      <w:pPr>
        <w:ind w:left="3440" w:hanging="360"/>
      </w:pPr>
    </w:lvl>
    <w:lvl w:ilvl="5" w:tplc="0409001B" w:tentative="1">
      <w:start w:val="1"/>
      <w:numFmt w:val="lowerRoman"/>
      <w:lvlText w:val="%6."/>
      <w:lvlJc w:val="right"/>
      <w:pPr>
        <w:ind w:left="4160" w:hanging="180"/>
      </w:pPr>
    </w:lvl>
    <w:lvl w:ilvl="6" w:tplc="0409000F" w:tentative="1">
      <w:start w:val="1"/>
      <w:numFmt w:val="decimal"/>
      <w:lvlText w:val="%7."/>
      <w:lvlJc w:val="left"/>
      <w:pPr>
        <w:ind w:left="4880" w:hanging="360"/>
      </w:pPr>
    </w:lvl>
    <w:lvl w:ilvl="7" w:tplc="04090019" w:tentative="1">
      <w:start w:val="1"/>
      <w:numFmt w:val="lowerLetter"/>
      <w:lvlText w:val="%8."/>
      <w:lvlJc w:val="left"/>
      <w:pPr>
        <w:ind w:left="5600" w:hanging="360"/>
      </w:pPr>
    </w:lvl>
    <w:lvl w:ilvl="8" w:tplc="0409001B" w:tentative="1">
      <w:start w:val="1"/>
      <w:numFmt w:val="lowerRoman"/>
      <w:lvlText w:val="%9."/>
      <w:lvlJc w:val="right"/>
      <w:pPr>
        <w:ind w:left="6320" w:hanging="180"/>
      </w:pPr>
    </w:lvl>
  </w:abstractNum>
  <w:abstractNum w:abstractNumId="110" w15:restartNumberingAfterBreak="0">
    <w:nsid w:val="7D3E184C"/>
    <w:multiLevelType w:val="multilevel"/>
    <w:tmpl w:val="B784D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D4922BA"/>
    <w:multiLevelType w:val="multilevel"/>
    <w:tmpl w:val="D1009E76"/>
    <w:lvl w:ilvl="0">
      <w:start w:val="2"/>
      <w:numFmt w:val="decimal"/>
      <w:lvlText w:val="%1"/>
      <w:lvlJc w:val="left"/>
      <w:pPr>
        <w:ind w:left="360" w:hanging="360"/>
      </w:pPr>
      <w:rPr>
        <w:rFonts w:hint="default"/>
        <w:b/>
        <w:color w:val="000000" w:themeColor="text1"/>
      </w:rPr>
    </w:lvl>
    <w:lvl w:ilvl="1">
      <w:start w:val="1"/>
      <w:numFmt w:val="decimal"/>
      <w:lvlText w:val="%1.%2"/>
      <w:lvlJc w:val="left"/>
      <w:pPr>
        <w:ind w:left="360" w:hanging="36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1080" w:hanging="108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440" w:hanging="144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800" w:hanging="180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112" w15:restartNumberingAfterBreak="0">
    <w:nsid w:val="7F7745F3"/>
    <w:multiLevelType w:val="multilevel"/>
    <w:tmpl w:val="5E22C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8135468">
    <w:abstractNumId w:val="53"/>
  </w:num>
  <w:num w:numId="2" w16cid:durableId="1338919580">
    <w:abstractNumId w:val="47"/>
  </w:num>
  <w:num w:numId="3" w16cid:durableId="2067095993">
    <w:abstractNumId w:val="104"/>
  </w:num>
  <w:num w:numId="4" w16cid:durableId="1766534633">
    <w:abstractNumId w:val="103"/>
  </w:num>
  <w:num w:numId="5" w16cid:durableId="781730286">
    <w:abstractNumId w:val="12"/>
  </w:num>
  <w:num w:numId="6" w16cid:durableId="187917215">
    <w:abstractNumId w:val="16"/>
  </w:num>
  <w:num w:numId="7" w16cid:durableId="39479521">
    <w:abstractNumId w:val="46"/>
  </w:num>
  <w:num w:numId="8" w16cid:durableId="2146460914">
    <w:abstractNumId w:val="62"/>
  </w:num>
  <w:num w:numId="9" w16cid:durableId="237905162">
    <w:abstractNumId w:val="99"/>
  </w:num>
  <w:num w:numId="10" w16cid:durableId="894782921">
    <w:abstractNumId w:val="87"/>
  </w:num>
  <w:num w:numId="11" w16cid:durableId="917249809">
    <w:abstractNumId w:val="15"/>
  </w:num>
  <w:num w:numId="12" w16cid:durableId="1306666380">
    <w:abstractNumId w:val="91"/>
  </w:num>
  <w:num w:numId="13" w16cid:durableId="1206328562">
    <w:abstractNumId w:val="100"/>
  </w:num>
  <w:num w:numId="14" w16cid:durableId="2074617435">
    <w:abstractNumId w:val="83"/>
  </w:num>
  <w:num w:numId="15" w16cid:durableId="1117288878">
    <w:abstractNumId w:val="68"/>
  </w:num>
  <w:num w:numId="16" w16cid:durableId="976110460">
    <w:abstractNumId w:val="107"/>
  </w:num>
  <w:num w:numId="17" w16cid:durableId="567421102">
    <w:abstractNumId w:val="21"/>
  </w:num>
  <w:num w:numId="18" w16cid:durableId="967201200">
    <w:abstractNumId w:val="110"/>
  </w:num>
  <w:num w:numId="19" w16cid:durableId="1040010926">
    <w:abstractNumId w:val="41"/>
  </w:num>
  <w:num w:numId="20" w16cid:durableId="144050502">
    <w:abstractNumId w:val="92"/>
  </w:num>
  <w:num w:numId="21" w16cid:durableId="42562464">
    <w:abstractNumId w:val="75"/>
  </w:num>
  <w:num w:numId="22" w16cid:durableId="377169527">
    <w:abstractNumId w:val="5"/>
  </w:num>
  <w:num w:numId="23" w16cid:durableId="1485782327">
    <w:abstractNumId w:val="33"/>
  </w:num>
  <w:num w:numId="24" w16cid:durableId="273292224">
    <w:abstractNumId w:val="39"/>
  </w:num>
  <w:num w:numId="25" w16cid:durableId="764765679">
    <w:abstractNumId w:val="48"/>
  </w:num>
  <w:num w:numId="26" w16cid:durableId="1665813466">
    <w:abstractNumId w:val="55"/>
  </w:num>
  <w:num w:numId="27" w16cid:durableId="925571323">
    <w:abstractNumId w:val="59"/>
  </w:num>
  <w:num w:numId="28" w16cid:durableId="2110655857">
    <w:abstractNumId w:val="112"/>
  </w:num>
  <w:num w:numId="29" w16cid:durableId="1067460241">
    <w:abstractNumId w:val="45"/>
  </w:num>
  <w:num w:numId="30" w16cid:durableId="581918278">
    <w:abstractNumId w:val="84"/>
  </w:num>
  <w:num w:numId="31" w16cid:durableId="2074155535">
    <w:abstractNumId w:val="90"/>
  </w:num>
  <w:num w:numId="32" w16cid:durableId="1973053655">
    <w:abstractNumId w:val="77"/>
  </w:num>
  <w:num w:numId="33" w16cid:durableId="1867598217">
    <w:abstractNumId w:val="61"/>
  </w:num>
  <w:num w:numId="34" w16cid:durableId="166754913">
    <w:abstractNumId w:val="24"/>
  </w:num>
  <w:num w:numId="35" w16cid:durableId="1990135663">
    <w:abstractNumId w:val="97"/>
  </w:num>
  <w:num w:numId="36" w16cid:durableId="2127384422">
    <w:abstractNumId w:val="38"/>
  </w:num>
  <w:num w:numId="37" w16cid:durableId="234170398">
    <w:abstractNumId w:val="49"/>
  </w:num>
  <w:num w:numId="38" w16cid:durableId="1325400800">
    <w:abstractNumId w:val="13"/>
  </w:num>
  <w:num w:numId="39" w16cid:durableId="1282111701">
    <w:abstractNumId w:val="80"/>
  </w:num>
  <w:num w:numId="40" w16cid:durableId="137261964">
    <w:abstractNumId w:val="63"/>
  </w:num>
  <w:num w:numId="41" w16cid:durableId="1416315242">
    <w:abstractNumId w:val="54"/>
  </w:num>
  <w:num w:numId="42" w16cid:durableId="1414278518">
    <w:abstractNumId w:val="58"/>
  </w:num>
  <w:num w:numId="43" w16cid:durableId="2111779147">
    <w:abstractNumId w:val="1"/>
  </w:num>
  <w:num w:numId="44" w16cid:durableId="1558013488">
    <w:abstractNumId w:val="9"/>
  </w:num>
  <w:num w:numId="45" w16cid:durableId="1876698055">
    <w:abstractNumId w:val="17"/>
  </w:num>
  <w:num w:numId="46" w16cid:durableId="139661004">
    <w:abstractNumId w:val="37"/>
  </w:num>
  <w:num w:numId="47" w16cid:durableId="480848760">
    <w:abstractNumId w:val="96"/>
  </w:num>
  <w:num w:numId="48" w16cid:durableId="748238898">
    <w:abstractNumId w:val="66"/>
  </w:num>
  <w:num w:numId="49" w16cid:durableId="2105833685">
    <w:abstractNumId w:val="10"/>
  </w:num>
  <w:num w:numId="50" w16cid:durableId="838737581">
    <w:abstractNumId w:val="79"/>
  </w:num>
  <w:num w:numId="51" w16cid:durableId="1989893892">
    <w:abstractNumId w:val="0"/>
  </w:num>
  <w:num w:numId="52" w16cid:durableId="1270890110">
    <w:abstractNumId w:val="111"/>
  </w:num>
  <w:num w:numId="53" w16cid:durableId="107164040">
    <w:abstractNumId w:val="56"/>
  </w:num>
  <w:num w:numId="54" w16cid:durableId="2078240379">
    <w:abstractNumId w:val="86"/>
  </w:num>
  <w:num w:numId="55" w16cid:durableId="66463911">
    <w:abstractNumId w:val="82"/>
  </w:num>
  <w:num w:numId="56" w16cid:durableId="668673638">
    <w:abstractNumId w:val="95"/>
  </w:num>
  <w:num w:numId="57" w16cid:durableId="143399994">
    <w:abstractNumId w:val="14"/>
  </w:num>
  <w:num w:numId="58" w16cid:durableId="703025075">
    <w:abstractNumId w:val="85"/>
  </w:num>
  <w:num w:numId="59" w16cid:durableId="618757355">
    <w:abstractNumId w:val="25"/>
  </w:num>
  <w:num w:numId="60" w16cid:durableId="880047758">
    <w:abstractNumId w:val="89"/>
  </w:num>
  <w:num w:numId="61" w16cid:durableId="1092896518">
    <w:abstractNumId w:val="27"/>
  </w:num>
  <w:num w:numId="62" w16cid:durableId="1369143732">
    <w:abstractNumId w:val="74"/>
  </w:num>
  <w:num w:numId="63" w16cid:durableId="1667170964">
    <w:abstractNumId w:val="7"/>
  </w:num>
  <w:num w:numId="64" w16cid:durableId="474642395">
    <w:abstractNumId w:val="23"/>
  </w:num>
  <w:num w:numId="65" w16cid:durableId="1581019923">
    <w:abstractNumId w:val="19"/>
  </w:num>
  <w:num w:numId="66" w16cid:durableId="1142232526">
    <w:abstractNumId w:val="26"/>
  </w:num>
  <w:num w:numId="67" w16cid:durableId="1060787749">
    <w:abstractNumId w:val="40"/>
  </w:num>
  <w:num w:numId="68" w16cid:durableId="875849325">
    <w:abstractNumId w:val="6"/>
  </w:num>
  <w:num w:numId="69" w16cid:durableId="608466524">
    <w:abstractNumId w:val="3"/>
  </w:num>
  <w:num w:numId="70" w16cid:durableId="458450044">
    <w:abstractNumId w:val="35"/>
  </w:num>
  <w:num w:numId="71" w16cid:durableId="1376539478">
    <w:abstractNumId w:val="72"/>
  </w:num>
  <w:num w:numId="72" w16cid:durableId="807862300">
    <w:abstractNumId w:val="101"/>
  </w:num>
  <w:num w:numId="73" w16cid:durableId="710811954">
    <w:abstractNumId w:val="105"/>
  </w:num>
  <w:num w:numId="74" w16cid:durableId="884869878">
    <w:abstractNumId w:val="65"/>
  </w:num>
  <w:num w:numId="75" w16cid:durableId="1853761686">
    <w:abstractNumId w:val="28"/>
  </w:num>
  <w:num w:numId="76" w16cid:durableId="736780360">
    <w:abstractNumId w:val="43"/>
  </w:num>
  <w:num w:numId="77" w16cid:durableId="1428888414">
    <w:abstractNumId w:val="60"/>
  </w:num>
  <w:num w:numId="78" w16cid:durableId="1051420632">
    <w:abstractNumId w:val="20"/>
  </w:num>
  <w:num w:numId="79" w16cid:durableId="2100056490">
    <w:abstractNumId w:val="18"/>
  </w:num>
  <w:num w:numId="80" w16cid:durableId="1432699618">
    <w:abstractNumId w:val="42"/>
  </w:num>
  <w:num w:numId="81" w16cid:durableId="1886719809">
    <w:abstractNumId w:val="76"/>
  </w:num>
  <w:num w:numId="82" w16cid:durableId="2045716257">
    <w:abstractNumId w:val="109"/>
  </w:num>
  <w:num w:numId="83" w16cid:durableId="1760835326">
    <w:abstractNumId w:val="8"/>
  </w:num>
  <w:num w:numId="84" w16cid:durableId="596212204">
    <w:abstractNumId w:val="57"/>
  </w:num>
  <w:num w:numId="85" w16cid:durableId="1849446870">
    <w:abstractNumId w:val="94"/>
  </w:num>
  <w:num w:numId="86" w16cid:durableId="76439750">
    <w:abstractNumId w:val="78"/>
  </w:num>
  <w:num w:numId="87" w16cid:durableId="2136098925">
    <w:abstractNumId w:val="67"/>
  </w:num>
  <w:num w:numId="88" w16cid:durableId="447510957">
    <w:abstractNumId w:val="73"/>
  </w:num>
  <w:num w:numId="89" w16cid:durableId="1920096503">
    <w:abstractNumId w:val="36"/>
  </w:num>
  <w:num w:numId="90" w16cid:durableId="1870217935">
    <w:abstractNumId w:val="69"/>
  </w:num>
  <w:num w:numId="91" w16cid:durableId="1735273508">
    <w:abstractNumId w:val="34"/>
  </w:num>
  <w:num w:numId="92" w16cid:durableId="4287084">
    <w:abstractNumId w:val="11"/>
  </w:num>
  <w:num w:numId="93" w16cid:durableId="1972054343">
    <w:abstractNumId w:val="50"/>
  </w:num>
  <w:num w:numId="94" w16cid:durableId="1521778565">
    <w:abstractNumId w:val="102"/>
  </w:num>
  <w:num w:numId="95" w16cid:durableId="2002805004">
    <w:abstractNumId w:val="70"/>
  </w:num>
  <w:num w:numId="96" w16cid:durableId="1141340896">
    <w:abstractNumId w:val="31"/>
  </w:num>
  <w:num w:numId="97" w16cid:durableId="1510215281">
    <w:abstractNumId w:val="44"/>
  </w:num>
  <w:num w:numId="98" w16cid:durableId="207691258">
    <w:abstractNumId w:val="29"/>
  </w:num>
  <w:num w:numId="99" w16cid:durableId="1363554062">
    <w:abstractNumId w:val="106"/>
  </w:num>
  <w:num w:numId="100" w16cid:durableId="1630629464">
    <w:abstractNumId w:val="93"/>
  </w:num>
  <w:num w:numId="101" w16cid:durableId="1944805157">
    <w:abstractNumId w:val="88"/>
  </w:num>
  <w:num w:numId="102" w16cid:durableId="203104056">
    <w:abstractNumId w:val="98"/>
  </w:num>
  <w:num w:numId="103" w16cid:durableId="960382278">
    <w:abstractNumId w:val="71"/>
  </w:num>
  <w:num w:numId="104" w16cid:durableId="1639721246">
    <w:abstractNumId w:val="64"/>
  </w:num>
  <w:num w:numId="105" w16cid:durableId="1415515659">
    <w:abstractNumId w:val="32"/>
  </w:num>
  <w:num w:numId="106" w16cid:durableId="1493375372">
    <w:abstractNumId w:val="4"/>
  </w:num>
  <w:num w:numId="107" w16cid:durableId="193690885">
    <w:abstractNumId w:val="51"/>
  </w:num>
  <w:num w:numId="108" w16cid:durableId="955285132">
    <w:abstractNumId w:val="52"/>
  </w:num>
  <w:num w:numId="109" w16cid:durableId="1447771735">
    <w:abstractNumId w:val="22"/>
  </w:num>
  <w:num w:numId="110" w16cid:durableId="265160441">
    <w:abstractNumId w:val="2"/>
  </w:num>
  <w:num w:numId="111" w16cid:durableId="1172184124">
    <w:abstractNumId w:val="30"/>
  </w:num>
  <w:num w:numId="112" w16cid:durableId="1758213863">
    <w:abstractNumId w:val="108"/>
  </w:num>
  <w:num w:numId="113" w16cid:durableId="1861356071">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defaultTabStop w:val="28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5D8B"/>
    <w:rsid w:val="00050899"/>
    <w:rsid w:val="0007026C"/>
    <w:rsid w:val="0007362D"/>
    <w:rsid w:val="00081F95"/>
    <w:rsid w:val="000B17A1"/>
    <w:rsid w:val="000B6F08"/>
    <w:rsid w:val="000C4A7F"/>
    <w:rsid w:val="000C67E0"/>
    <w:rsid w:val="000D71CB"/>
    <w:rsid w:val="000E4C53"/>
    <w:rsid w:val="000F44B4"/>
    <w:rsid w:val="000F4F86"/>
    <w:rsid w:val="00102851"/>
    <w:rsid w:val="0010710C"/>
    <w:rsid w:val="00112BF5"/>
    <w:rsid w:val="00130372"/>
    <w:rsid w:val="00145144"/>
    <w:rsid w:val="00150607"/>
    <w:rsid w:val="0015113D"/>
    <w:rsid w:val="001568D6"/>
    <w:rsid w:val="00156AC7"/>
    <w:rsid w:val="001902DB"/>
    <w:rsid w:val="00192DE9"/>
    <w:rsid w:val="001B516B"/>
    <w:rsid w:val="001C2162"/>
    <w:rsid w:val="001E01F1"/>
    <w:rsid w:val="001F0B60"/>
    <w:rsid w:val="001F4A72"/>
    <w:rsid w:val="00203686"/>
    <w:rsid w:val="00250332"/>
    <w:rsid w:val="00275C1C"/>
    <w:rsid w:val="002763BB"/>
    <w:rsid w:val="00276C89"/>
    <w:rsid w:val="00286C00"/>
    <w:rsid w:val="0029391B"/>
    <w:rsid w:val="00297F93"/>
    <w:rsid w:val="002A2832"/>
    <w:rsid w:val="002B285C"/>
    <w:rsid w:val="002C3B2D"/>
    <w:rsid w:val="002E7239"/>
    <w:rsid w:val="00313121"/>
    <w:rsid w:val="00314BBC"/>
    <w:rsid w:val="00332940"/>
    <w:rsid w:val="00336FBD"/>
    <w:rsid w:val="003623EB"/>
    <w:rsid w:val="00372D33"/>
    <w:rsid w:val="00394640"/>
    <w:rsid w:val="003A3043"/>
    <w:rsid w:val="003A5105"/>
    <w:rsid w:val="003C00F6"/>
    <w:rsid w:val="003C7527"/>
    <w:rsid w:val="003D061D"/>
    <w:rsid w:val="003D11FD"/>
    <w:rsid w:val="003D1378"/>
    <w:rsid w:val="003D4B7B"/>
    <w:rsid w:val="003E0A9E"/>
    <w:rsid w:val="003E19F7"/>
    <w:rsid w:val="003E362C"/>
    <w:rsid w:val="003F181F"/>
    <w:rsid w:val="00400819"/>
    <w:rsid w:val="004031C2"/>
    <w:rsid w:val="00413EBA"/>
    <w:rsid w:val="00420A05"/>
    <w:rsid w:val="0042130E"/>
    <w:rsid w:val="00423C33"/>
    <w:rsid w:val="00426E0F"/>
    <w:rsid w:val="00447ACC"/>
    <w:rsid w:val="00464BEA"/>
    <w:rsid w:val="00465A1E"/>
    <w:rsid w:val="004735CB"/>
    <w:rsid w:val="00480DE8"/>
    <w:rsid w:val="004927E8"/>
    <w:rsid w:val="004A714D"/>
    <w:rsid w:val="004B2FF4"/>
    <w:rsid w:val="004B612F"/>
    <w:rsid w:val="004D1430"/>
    <w:rsid w:val="004E766B"/>
    <w:rsid w:val="004F0362"/>
    <w:rsid w:val="00512C52"/>
    <w:rsid w:val="0051374D"/>
    <w:rsid w:val="005157E1"/>
    <w:rsid w:val="0051786D"/>
    <w:rsid w:val="00543417"/>
    <w:rsid w:val="005469C6"/>
    <w:rsid w:val="005659F5"/>
    <w:rsid w:val="00586017"/>
    <w:rsid w:val="005869DD"/>
    <w:rsid w:val="00590B27"/>
    <w:rsid w:val="005976C7"/>
    <w:rsid w:val="005C7A33"/>
    <w:rsid w:val="005D5B37"/>
    <w:rsid w:val="005E5C03"/>
    <w:rsid w:val="0062761F"/>
    <w:rsid w:val="00640963"/>
    <w:rsid w:val="006422C4"/>
    <w:rsid w:val="00677CB9"/>
    <w:rsid w:val="006948DE"/>
    <w:rsid w:val="006A6587"/>
    <w:rsid w:val="006C1DD3"/>
    <w:rsid w:val="006C6DDD"/>
    <w:rsid w:val="006D7D02"/>
    <w:rsid w:val="006E09CD"/>
    <w:rsid w:val="006E3D2D"/>
    <w:rsid w:val="006E6699"/>
    <w:rsid w:val="00706126"/>
    <w:rsid w:val="007143C7"/>
    <w:rsid w:val="00723FE4"/>
    <w:rsid w:val="00742752"/>
    <w:rsid w:val="0076033A"/>
    <w:rsid w:val="00773B3F"/>
    <w:rsid w:val="0078084B"/>
    <w:rsid w:val="00793D52"/>
    <w:rsid w:val="007B0E54"/>
    <w:rsid w:val="007B1498"/>
    <w:rsid w:val="007B7F07"/>
    <w:rsid w:val="007C0178"/>
    <w:rsid w:val="007C1094"/>
    <w:rsid w:val="007C2968"/>
    <w:rsid w:val="007C65A5"/>
    <w:rsid w:val="007D08CC"/>
    <w:rsid w:val="007E3A20"/>
    <w:rsid w:val="007F7D54"/>
    <w:rsid w:val="00807110"/>
    <w:rsid w:val="00853230"/>
    <w:rsid w:val="00875B96"/>
    <w:rsid w:val="00877AAC"/>
    <w:rsid w:val="00877DC6"/>
    <w:rsid w:val="008927C2"/>
    <w:rsid w:val="00892E64"/>
    <w:rsid w:val="00895988"/>
    <w:rsid w:val="008C5509"/>
    <w:rsid w:val="008E4E8F"/>
    <w:rsid w:val="008F1EAE"/>
    <w:rsid w:val="009125CE"/>
    <w:rsid w:val="0091550B"/>
    <w:rsid w:val="00916365"/>
    <w:rsid w:val="009205C2"/>
    <w:rsid w:val="0093148B"/>
    <w:rsid w:val="00932177"/>
    <w:rsid w:val="009504BD"/>
    <w:rsid w:val="00951CBF"/>
    <w:rsid w:val="00952468"/>
    <w:rsid w:val="00953A1D"/>
    <w:rsid w:val="00955D67"/>
    <w:rsid w:val="0095681F"/>
    <w:rsid w:val="00961138"/>
    <w:rsid w:val="00964553"/>
    <w:rsid w:val="00996E37"/>
    <w:rsid w:val="009B30C5"/>
    <w:rsid w:val="009B6888"/>
    <w:rsid w:val="009C0161"/>
    <w:rsid w:val="009C2B91"/>
    <w:rsid w:val="009D108D"/>
    <w:rsid w:val="009E1436"/>
    <w:rsid w:val="009E5668"/>
    <w:rsid w:val="009F7D8B"/>
    <w:rsid w:val="00A10CF8"/>
    <w:rsid w:val="00A14012"/>
    <w:rsid w:val="00A218D8"/>
    <w:rsid w:val="00A278E9"/>
    <w:rsid w:val="00A36ED8"/>
    <w:rsid w:val="00A535A1"/>
    <w:rsid w:val="00A56E09"/>
    <w:rsid w:val="00A7342A"/>
    <w:rsid w:val="00A74F76"/>
    <w:rsid w:val="00A90DEE"/>
    <w:rsid w:val="00AA79E9"/>
    <w:rsid w:val="00AB0A70"/>
    <w:rsid w:val="00AC37BF"/>
    <w:rsid w:val="00AD33EF"/>
    <w:rsid w:val="00B0486B"/>
    <w:rsid w:val="00B114EE"/>
    <w:rsid w:val="00B43B46"/>
    <w:rsid w:val="00B55620"/>
    <w:rsid w:val="00B56A00"/>
    <w:rsid w:val="00B63B0F"/>
    <w:rsid w:val="00B67AFF"/>
    <w:rsid w:val="00B73577"/>
    <w:rsid w:val="00B7678A"/>
    <w:rsid w:val="00B80B5F"/>
    <w:rsid w:val="00B84ED5"/>
    <w:rsid w:val="00BD23E6"/>
    <w:rsid w:val="00BE01BD"/>
    <w:rsid w:val="00BE0B60"/>
    <w:rsid w:val="00BE7FBC"/>
    <w:rsid w:val="00C04D0B"/>
    <w:rsid w:val="00C2792E"/>
    <w:rsid w:val="00C52856"/>
    <w:rsid w:val="00C56939"/>
    <w:rsid w:val="00C66C33"/>
    <w:rsid w:val="00C71E18"/>
    <w:rsid w:val="00C91A2D"/>
    <w:rsid w:val="00C94118"/>
    <w:rsid w:val="00CA3104"/>
    <w:rsid w:val="00CA50DE"/>
    <w:rsid w:val="00CB1C58"/>
    <w:rsid w:val="00CD321B"/>
    <w:rsid w:val="00CE1D31"/>
    <w:rsid w:val="00CE6500"/>
    <w:rsid w:val="00CF0E7A"/>
    <w:rsid w:val="00CF1056"/>
    <w:rsid w:val="00D040AD"/>
    <w:rsid w:val="00D17F0B"/>
    <w:rsid w:val="00D21F1C"/>
    <w:rsid w:val="00D22171"/>
    <w:rsid w:val="00D33E26"/>
    <w:rsid w:val="00D34F02"/>
    <w:rsid w:val="00D501CC"/>
    <w:rsid w:val="00D54CF3"/>
    <w:rsid w:val="00D60827"/>
    <w:rsid w:val="00D73B77"/>
    <w:rsid w:val="00D77E99"/>
    <w:rsid w:val="00D87001"/>
    <w:rsid w:val="00D977BE"/>
    <w:rsid w:val="00DA5F78"/>
    <w:rsid w:val="00DB15EF"/>
    <w:rsid w:val="00DB1714"/>
    <w:rsid w:val="00DB6777"/>
    <w:rsid w:val="00DD5E2F"/>
    <w:rsid w:val="00DE2C19"/>
    <w:rsid w:val="00DE4219"/>
    <w:rsid w:val="00DF0BA0"/>
    <w:rsid w:val="00E008F5"/>
    <w:rsid w:val="00E10BF2"/>
    <w:rsid w:val="00E27357"/>
    <w:rsid w:val="00E5236E"/>
    <w:rsid w:val="00E6757A"/>
    <w:rsid w:val="00E71A53"/>
    <w:rsid w:val="00E71C79"/>
    <w:rsid w:val="00E80FD9"/>
    <w:rsid w:val="00E86003"/>
    <w:rsid w:val="00E86B48"/>
    <w:rsid w:val="00E915A3"/>
    <w:rsid w:val="00E93BED"/>
    <w:rsid w:val="00E9707C"/>
    <w:rsid w:val="00EA6B5D"/>
    <w:rsid w:val="00EC1EC0"/>
    <w:rsid w:val="00EC744B"/>
    <w:rsid w:val="00ED1AA8"/>
    <w:rsid w:val="00ED3B15"/>
    <w:rsid w:val="00ED71A2"/>
    <w:rsid w:val="00EE1581"/>
    <w:rsid w:val="00EE2901"/>
    <w:rsid w:val="00F00E51"/>
    <w:rsid w:val="00F04E21"/>
    <w:rsid w:val="00F17EAD"/>
    <w:rsid w:val="00F22D9B"/>
    <w:rsid w:val="00F246B5"/>
    <w:rsid w:val="00F250EF"/>
    <w:rsid w:val="00F546CE"/>
    <w:rsid w:val="00F54761"/>
    <w:rsid w:val="00F60BE4"/>
    <w:rsid w:val="00F91C43"/>
    <w:rsid w:val="00F94AEE"/>
    <w:rsid w:val="00F962D7"/>
    <w:rsid w:val="00FC62CA"/>
    <w:rsid w:val="00FC7DB8"/>
    <w:rsid w:val="00FD1465"/>
    <w:rsid w:val="00FD3DF4"/>
    <w:rsid w:val="00FF6B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5D22A72F-5BA4-44B9-9469-6C31699FD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793D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EC744B"/>
    <w:rPr>
      <w:color w:val="0563C1" w:themeColor="hyperlink"/>
      <w:u w:val="single"/>
    </w:rPr>
  </w:style>
  <w:style w:type="paragraph" w:styleId="ListParagraph">
    <w:name w:val="List Paragraph"/>
    <w:basedOn w:val="Normal"/>
    <w:uiPriority w:val="34"/>
    <w:qFormat/>
    <w:rsid w:val="00EC744B"/>
    <w:pPr>
      <w:bidi w:val="0"/>
      <w:ind w:left="720"/>
      <w:contextualSpacing/>
    </w:pPr>
  </w:style>
  <w:style w:type="paragraph" w:styleId="NormalWeb">
    <w:name w:val="Normal (Web)"/>
    <w:basedOn w:val="Normal"/>
    <w:uiPriority w:val="99"/>
    <w:semiHidden/>
    <w:unhideWhenUsed/>
    <w:rsid w:val="001568D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1568D6"/>
    <w:rPr>
      <w:b/>
      <w:bCs/>
    </w:rPr>
  </w:style>
  <w:style w:type="character" w:styleId="UnresolvedMention">
    <w:name w:val="Unresolved Mention"/>
    <w:basedOn w:val="DefaultParagraphFont"/>
    <w:uiPriority w:val="99"/>
    <w:semiHidden/>
    <w:unhideWhenUsed/>
    <w:rsid w:val="00B114EE"/>
    <w:rPr>
      <w:color w:val="605E5C"/>
      <w:shd w:val="clear" w:color="auto" w:fill="E1DFDD"/>
    </w:rPr>
  </w:style>
  <w:style w:type="character" w:styleId="FollowedHyperlink">
    <w:name w:val="FollowedHyperlink"/>
    <w:basedOn w:val="DefaultParagraphFont"/>
    <w:uiPriority w:val="99"/>
    <w:semiHidden/>
    <w:unhideWhenUsed/>
    <w:rsid w:val="0091550B"/>
    <w:rPr>
      <w:color w:val="954F72" w:themeColor="followedHyperlink"/>
      <w:u w:val="single"/>
    </w:rPr>
  </w:style>
  <w:style w:type="character" w:customStyle="1" w:styleId="Heading1Char">
    <w:name w:val="Heading 1 Char"/>
    <w:basedOn w:val="DefaultParagraphFont"/>
    <w:link w:val="Heading1"/>
    <w:uiPriority w:val="9"/>
    <w:rsid w:val="00793D5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93D52"/>
    <w:pPr>
      <w:bidi w:val="0"/>
      <w:outlineLvl w:val="9"/>
    </w:pPr>
    <w:rPr>
      <w:kern w:val="0"/>
      <w14:ligatures w14:val="none"/>
    </w:rPr>
  </w:style>
  <w:style w:type="paragraph" w:styleId="TOC2">
    <w:name w:val="toc 2"/>
    <w:basedOn w:val="Normal"/>
    <w:next w:val="Normal"/>
    <w:autoRedefine/>
    <w:uiPriority w:val="39"/>
    <w:unhideWhenUsed/>
    <w:rsid w:val="00793D52"/>
    <w:pPr>
      <w:bidi w:val="0"/>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7C2968"/>
    <w:pPr>
      <w:spacing w:after="100"/>
    </w:pPr>
    <w:rPr>
      <w:rFonts w:eastAsiaTheme="minorEastAsia" w:cs="Arial"/>
      <w:b/>
      <w:bCs/>
      <w:kern w:val="0"/>
      <w14:ligatures w14:val="none"/>
    </w:rPr>
  </w:style>
  <w:style w:type="paragraph" w:styleId="TOC3">
    <w:name w:val="toc 3"/>
    <w:basedOn w:val="Normal"/>
    <w:next w:val="Normal"/>
    <w:autoRedefine/>
    <w:uiPriority w:val="39"/>
    <w:unhideWhenUsed/>
    <w:rsid w:val="00793D52"/>
    <w:pPr>
      <w:bidi w:val="0"/>
      <w:spacing w:after="100"/>
      <w:ind w:left="440"/>
    </w:pPr>
    <w:rPr>
      <w:rFonts w:eastAsiaTheme="minorEastAsia"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81821">
      <w:bodyDiv w:val="1"/>
      <w:marLeft w:val="0"/>
      <w:marRight w:val="0"/>
      <w:marTop w:val="0"/>
      <w:marBottom w:val="0"/>
      <w:divBdr>
        <w:top w:val="none" w:sz="0" w:space="0" w:color="auto"/>
        <w:left w:val="none" w:sz="0" w:space="0" w:color="auto"/>
        <w:bottom w:val="none" w:sz="0" w:space="0" w:color="auto"/>
        <w:right w:val="none" w:sz="0" w:space="0" w:color="auto"/>
      </w:divBdr>
    </w:div>
    <w:div w:id="34622728">
      <w:bodyDiv w:val="1"/>
      <w:marLeft w:val="0"/>
      <w:marRight w:val="0"/>
      <w:marTop w:val="0"/>
      <w:marBottom w:val="0"/>
      <w:divBdr>
        <w:top w:val="none" w:sz="0" w:space="0" w:color="auto"/>
        <w:left w:val="none" w:sz="0" w:space="0" w:color="auto"/>
        <w:bottom w:val="none" w:sz="0" w:space="0" w:color="auto"/>
        <w:right w:val="none" w:sz="0" w:space="0" w:color="auto"/>
      </w:divBdr>
    </w:div>
    <w:div w:id="51738857">
      <w:bodyDiv w:val="1"/>
      <w:marLeft w:val="0"/>
      <w:marRight w:val="0"/>
      <w:marTop w:val="0"/>
      <w:marBottom w:val="0"/>
      <w:divBdr>
        <w:top w:val="none" w:sz="0" w:space="0" w:color="auto"/>
        <w:left w:val="none" w:sz="0" w:space="0" w:color="auto"/>
        <w:bottom w:val="none" w:sz="0" w:space="0" w:color="auto"/>
        <w:right w:val="none" w:sz="0" w:space="0" w:color="auto"/>
      </w:divBdr>
    </w:div>
    <w:div w:id="66584764">
      <w:bodyDiv w:val="1"/>
      <w:marLeft w:val="0"/>
      <w:marRight w:val="0"/>
      <w:marTop w:val="0"/>
      <w:marBottom w:val="0"/>
      <w:divBdr>
        <w:top w:val="none" w:sz="0" w:space="0" w:color="auto"/>
        <w:left w:val="none" w:sz="0" w:space="0" w:color="auto"/>
        <w:bottom w:val="none" w:sz="0" w:space="0" w:color="auto"/>
        <w:right w:val="none" w:sz="0" w:space="0" w:color="auto"/>
      </w:divBdr>
    </w:div>
    <w:div w:id="120537417">
      <w:bodyDiv w:val="1"/>
      <w:marLeft w:val="0"/>
      <w:marRight w:val="0"/>
      <w:marTop w:val="0"/>
      <w:marBottom w:val="0"/>
      <w:divBdr>
        <w:top w:val="none" w:sz="0" w:space="0" w:color="auto"/>
        <w:left w:val="none" w:sz="0" w:space="0" w:color="auto"/>
        <w:bottom w:val="none" w:sz="0" w:space="0" w:color="auto"/>
        <w:right w:val="none" w:sz="0" w:space="0" w:color="auto"/>
      </w:divBdr>
    </w:div>
    <w:div w:id="123349475">
      <w:bodyDiv w:val="1"/>
      <w:marLeft w:val="0"/>
      <w:marRight w:val="0"/>
      <w:marTop w:val="0"/>
      <w:marBottom w:val="0"/>
      <w:divBdr>
        <w:top w:val="none" w:sz="0" w:space="0" w:color="auto"/>
        <w:left w:val="none" w:sz="0" w:space="0" w:color="auto"/>
        <w:bottom w:val="none" w:sz="0" w:space="0" w:color="auto"/>
        <w:right w:val="none" w:sz="0" w:space="0" w:color="auto"/>
      </w:divBdr>
    </w:div>
    <w:div w:id="129520545">
      <w:bodyDiv w:val="1"/>
      <w:marLeft w:val="0"/>
      <w:marRight w:val="0"/>
      <w:marTop w:val="0"/>
      <w:marBottom w:val="0"/>
      <w:divBdr>
        <w:top w:val="none" w:sz="0" w:space="0" w:color="auto"/>
        <w:left w:val="none" w:sz="0" w:space="0" w:color="auto"/>
        <w:bottom w:val="none" w:sz="0" w:space="0" w:color="auto"/>
        <w:right w:val="none" w:sz="0" w:space="0" w:color="auto"/>
      </w:divBdr>
    </w:div>
    <w:div w:id="137890668">
      <w:bodyDiv w:val="1"/>
      <w:marLeft w:val="0"/>
      <w:marRight w:val="0"/>
      <w:marTop w:val="0"/>
      <w:marBottom w:val="0"/>
      <w:divBdr>
        <w:top w:val="none" w:sz="0" w:space="0" w:color="auto"/>
        <w:left w:val="none" w:sz="0" w:space="0" w:color="auto"/>
        <w:bottom w:val="none" w:sz="0" w:space="0" w:color="auto"/>
        <w:right w:val="none" w:sz="0" w:space="0" w:color="auto"/>
      </w:divBdr>
    </w:div>
    <w:div w:id="145175153">
      <w:bodyDiv w:val="1"/>
      <w:marLeft w:val="0"/>
      <w:marRight w:val="0"/>
      <w:marTop w:val="0"/>
      <w:marBottom w:val="0"/>
      <w:divBdr>
        <w:top w:val="none" w:sz="0" w:space="0" w:color="auto"/>
        <w:left w:val="none" w:sz="0" w:space="0" w:color="auto"/>
        <w:bottom w:val="none" w:sz="0" w:space="0" w:color="auto"/>
        <w:right w:val="none" w:sz="0" w:space="0" w:color="auto"/>
      </w:divBdr>
    </w:div>
    <w:div w:id="178158239">
      <w:bodyDiv w:val="1"/>
      <w:marLeft w:val="0"/>
      <w:marRight w:val="0"/>
      <w:marTop w:val="0"/>
      <w:marBottom w:val="0"/>
      <w:divBdr>
        <w:top w:val="none" w:sz="0" w:space="0" w:color="auto"/>
        <w:left w:val="none" w:sz="0" w:space="0" w:color="auto"/>
        <w:bottom w:val="none" w:sz="0" w:space="0" w:color="auto"/>
        <w:right w:val="none" w:sz="0" w:space="0" w:color="auto"/>
      </w:divBdr>
    </w:div>
    <w:div w:id="203490498">
      <w:bodyDiv w:val="1"/>
      <w:marLeft w:val="0"/>
      <w:marRight w:val="0"/>
      <w:marTop w:val="0"/>
      <w:marBottom w:val="0"/>
      <w:divBdr>
        <w:top w:val="none" w:sz="0" w:space="0" w:color="auto"/>
        <w:left w:val="none" w:sz="0" w:space="0" w:color="auto"/>
        <w:bottom w:val="none" w:sz="0" w:space="0" w:color="auto"/>
        <w:right w:val="none" w:sz="0" w:space="0" w:color="auto"/>
      </w:divBdr>
    </w:div>
    <w:div w:id="213470558">
      <w:bodyDiv w:val="1"/>
      <w:marLeft w:val="0"/>
      <w:marRight w:val="0"/>
      <w:marTop w:val="0"/>
      <w:marBottom w:val="0"/>
      <w:divBdr>
        <w:top w:val="none" w:sz="0" w:space="0" w:color="auto"/>
        <w:left w:val="none" w:sz="0" w:space="0" w:color="auto"/>
        <w:bottom w:val="none" w:sz="0" w:space="0" w:color="auto"/>
        <w:right w:val="none" w:sz="0" w:space="0" w:color="auto"/>
      </w:divBdr>
    </w:div>
    <w:div w:id="214589569">
      <w:bodyDiv w:val="1"/>
      <w:marLeft w:val="0"/>
      <w:marRight w:val="0"/>
      <w:marTop w:val="0"/>
      <w:marBottom w:val="0"/>
      <w:divBdr>
        <w:top w:val="none" w:sz="0" w:space="0" w:color="auto"/>
        <w:left w:val="none" w:sz="0" w:space="0" w:color="auto"/>
        <w:bottom w:val="none" w:sz="0" w:space="0" w:color="auto"/>
        <w:right w:val="none" w:sz="0" w:space="0" w:color="auto"/>
      </w:divBdr>
    </w:div>
    <w:div w:id="223488376">
      <w:bodyDiv w:val="1"/>
      <w:marLeft w:val="0"/>
      <w:marRight w:val="0"/>
      <w:marTop w:val="0"/>
      <w:marBottom w:val="0"/>
      <w:divBdr>
        <w:top w:val="none" w:sz="0" w:space="0" w:color="auto"/>
        <w:left w:val="none" w:sz="0" w:space="0" w:color="auto"/>
        <w:bottom w:val="none" w:sz="0" w:space="0" w:color="auto"/>
        <w:right w:val="none" w:sz="0" w:space="0" w:color="auto"/>
      </w:divBdr>
    </w:div>
    <w:div w:id="293877444">
      <w:bodyDiv w:val="1"/>
      <w:marLeft w:val="0"/>
      <w:marRight w:val="0"/>
      <w:marTop w:val="0"/>
      <w:marBottom w:val="0"/>
      <w:divBdr>
        <w:top w:val="none" w:sz="0" w:space="0" w:color="auto"/>
        <w:left w:val="none" w:sz="0" w:space="0" w:color="auto"/>
        <w:bottom w:val="none" w:sz="0" w:space="0" w:color="auto"/>
        <w:right w:val="none" w:sz="0" w:space="0" w:color="auto"/>
      </w:divBdr>
      <w:divsChild>
        <w:div w:id="1664746283">
          <w:marLeft w:val="0"/>
          <w:marRight w:val="0"/>
          <w:marTop w:val="0"/>
          <w:marBottom w:val="0"/>
          <w:divBdr>
            <w:top w:val="none" w:sz="0" w:space="0" w:color="auto"/>
            <w:left w:val="none" w:sz="0" w:space="0" w:color="auto"/>
            <w:bottom w:val="none" w:sz="0" w:space="0" w:color="auto"/>
            <w:right w:val="none" w:sz="0" w:space="0" w:color="auto"/>
          </w:divBdr>
          <w:divsChild>
            <w:div w:id="686061205">
              <w:marLeft w:val="0"/>
              <w:marRight w:val="0"/>
              <w:marTop w:val="0"/>
              <w:marBottom w:val="0"/>
              <w:divBdr>
                <w:top w:val="none" w:sz="0" w:space="0" w:color="auto"/>
                <w:left w:val="none" w:sz="0" w:space="0" w:color="auto"/>
                <w:bottom w:val="none" w:sz="0" w:space="0" w:color="auto"/>
                <w:right w:val="none" w:sz="0" w:space="0" w:color="auto"/>
              </w:divBdr>
              <w:divsChild>
                <w:div w:id="714735997">
                  <w:marLeft w:val="0"/>
                  <w:marRight w:val="0"/>
                  <w:marTop w:val="0"/>
                  <w:marBottom w:val="0"/>
                  <w:divBdr>
                    <w:top w:val="none" w:sz="0" w:space="0" w:color="auto"/>
                    <w:left w:val="none" w:sz="0" w:space="0" w:color="auto"/>
                    <w:bottom w:val="none" w:sz="0" w:space="0" w:color="auto"/>
                    <w:right w:val="none" w:sz="0" w:space="0" w:color="auto"/>
                  </w:divBdr>
                  <w:divsChild>
                    <w:div w:id="189138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5379972">
      <w:bodyDiv w:val="1"/>
      <w:marLeft w:val="0"/>
      <w:marRight w:val="0"/>
      <w:marTop w:val="0"/>
      <w:marBottom w:val="0"/>
      <w:divBdr>
        <w:top w:val="none" w:sz="0" w:space="0" w:color="auto"/>
        <w:left w:val="none" w:sz="0" w:space="0" w:color="auto"/>
        <w:bottom w:val="none" w:sz="0" w:space="0" w:color="auto"/>
        <w:right w:val="none" w:sz="0" w:space="0" w:color="auto"/>
      </w:divBdr>
    </w:div>
    <w:div w:id="304237559">
      <w:bodyDiv w:val="1"/>
      <w:marLeft w:val="0"/>
      <w:marRight w:val="0"/>
      <w:marTop w:val="0"/>
      <w:marBottom w:val="0"/>
      <w:divBdr>
        <w:top w:val="none" w:sz="0" w:space="0" w:color="auto"/>
        <w:left w:val="none" w:sz="0" w:space="0" w:color="auto"/>
        <w:bottom w:val="none" w:sz="0" w:space="0" w:color="auto"/>
        <w:right w:val="none" w:sz="0" w:space="0" w:color="auto"/>
      </w:divBdr>
    </w:div>
    <w:div w:id="331107602">
      <w:bodyDiv w:val="1"/>
      <w:marLeft w:val="0"/>
      <w:marRight w:val="0"/>
      <w:marTop w:val="0"/>
      <w:marBottom w:val="0"/>
      <w:divBdr>
        <w:top w:val="none" w:sz="0" w:space="0" w:color="auto"/>
        <w:left w:val="none" w:sz="0" w:space="0" w:color="auto"/>
        <w:bottom w:val="none" w:sz="0" w:space="0" w:color="auto"/>
        <w:right w:val="none" w:sz="0" w:space="0" w:color="auto"/>
      </w:divBdr>
    </w:div>
    <w:div w:id="339891866">
      <w:bodyDiv w:val="1"/>
      <w:marLeft w:val="0"/>
      <w:marRight w:val="0"/>
      <w:marTop w:val="0"/>
      <w:marBottom w:val="0"/>
      <w:divBdr>
        <w:top w:val="none" w:sz="0" w:space="0" w:color="auto"/>
        <w:left w:val="none" w:sz="0" w:space="0" w:color="auto"/>
        <w:bottom w:val="none" w:sz="0" w:space="0" w:color="auto"/>
        <w:right w:val="none" w:sz="0" w:space="0" w:color="auto"/>
      </w:divBdr>
    </w:div>
    <w:div w:id="343212405">
      <w:bodyDiv w:val="1"/>
      <w:marLeft w:val="0"/>
      <w:marRight w:val="0"/>
      <w:marTop w:val="0"/>
      <w:marBottom w:val="0"/>
      <w:divBdr>
        <w:top w:val="none" w:sz="0" w:space="0" w:color="auto"/>
        <w:left w:val="none" w:sz="0" w:space="0" w:color="auto"/>
        <w:bottom w:val="none" w:sz="0" w:space="0" w:color="auto"/>
        <w:right w:val="none" w:sz="0" w:space="0" w:color="auto"/>
      </w:divBdr>
    </w:div>
    <w:div w:id="368917946">
      <w:bodyDiv w:val="1"/>
      <w:marLeft w:val="0"/>
      <w:marRight w:val="0"/>
      <w:marTop w:val="0"/>
      <w:marBottom w:val="0"/>
      <w:divBdr>
        <w:top w:val="none" w:sz="0" w:space="0" w:color="auto"/>
        <w:left w:val="none" w:sz="0" w:space="0" w:color="auto"/>
        <w:bottom w:val="none" w:sz="0" w:space="0" w:color="auto"/>
        <w:right w:val="none" w:sz="0" w:space="0" w:color="auto"/>
      </w:divBdr>
      <w:divsChild>
        <w:div w:id="1153446652">
          <w:marLeft w:val="0"/>
          <w:marRight w:val="0"/>
          <w:marTop w:val="0"/>
          <w:marBottom w:val="0"/>
          <w:divBdr>
            <w:top w:val="none" w:sz="0" w:space="0" w:color="auto"/>
            <w:left w:val="none" w:sz="0" w:space="0" w:color="auto"/>
            <w:bottom w:val="none" w:sz="0" w:space="0" w:color="auto"/>
            <w:right w:val="none" w:sz="0" w:space="0" w:color="auto"/>
          </w:divBdr>
          <w:divsChild>
            <w:div w:id="852108416">
              <w:marLeft w:val="0"/>
              <w:marRight w:val="0"/>
              <w:marTop w:val="0"/>
              <w:marBottom w:val="0"/>
              <w:divBdr>
                <w:top w:val="none" w:sz="0" w:space="0" w:color="auto"/>
                <w:left w:val="none" w:sz="0" w:space="0" w:color="auto"/>
                <w:bottom w:val="none" w:sz="0" w:space="0" w:color="auto"/>
                <w:right w:val="none" w:sz="0" w:space="0" w:color="auto"/>
              </w:divBdr>
              <w:divsChild>
                <w:div w:id="1377655238">
                  <w:marLeft w:val="0"/>
                  <w:marRight w:val="0"/>
                  <w:marTop w:val="0"/>
                  <w:marBottom w:val="0"/>
                  <w:divBdr>
                    <w:top w:val="none" w:sz="0" w:space="0" w:color="auto"/>
                    <w:left w:val="none" w:sz="0" w:space="0" w:color="auto"/>
                    <w:bottom w:val="none" w:sz="0" w:space="0" w:color="auto"/>
                    <w:right w:val="none" w:sz="0" w:space="0" w:color="auto"/>
                  </w:divBdr>
                  <w:divsChild>
                    <w:div w:id="182211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527706">
      <w:bodyDiv w:val="1"/>
      <w:marLeft w:val="0"/>
      <w:marRight w:val="0"/>
      <w:marTop w:val="0"/>
      <w:marBottom w:val="0"/>
      <w:divBdr>
        <w:top w:val="none" w:sz="0" w:space="0" w:color="auto"/>
        <w:left w:val="none" w:sz="0" w:space="0" w:color="auto"/>
        <w:bottom w:val="none" w:sz="0" w:space="0" w:color="auto"/>
        <w:right w:val="none" w:sz="0" w:space="0" w:color="auto"/>
      </w:divBdr>
    </w:div>
    <w:div w:id="436875114">
      <w:bodyDiv w:val="1"/>
      <w:marLeft w:val="0"/>
      <w:marRight w:val="0"/>
      <w:marTop w:val="0"/>
      <w:marBottom w:val="0"/>
      <w:divBdr>
        <w:top w:val="none" w:sz="0" w:space="0" w:color="auto"/>
        <w:left w:val="none" w:sz="0" w:space="0" w:color="auto"/>
        <w:bottom w:val="none" w:sz="0" w:space="0" w:color="auto"/>
        <w:right w:val="none" w:sz="0" w:space="0" w:color="auto"/>
      </w:divBdr>
    </w:div>
    <w:div w:id="488062342">
      <w:bodyDiv w:val="1"/>
      <w:marLeft w:val="0"/>
      <w:marRight w:val="0"/>
      <w:marTop w:val="0"/>
      <w:marBottom w:val="0"/>
      <w:divBdr>
        <w:top w:val="none" w:sz="0" w:space="0" w:color="auto"/>
        <w:left w:val="none" w:sz="0" w:space="0" w:color="auto"/>
        <w:bottom w:val="none" w:sz="0" w:space="0" w:color="auto"/>
        <w:right w:val="none" w:sz="0" w:space="0" w:color="auto"/>
      </w:divBdr>
    </w:div>
    <w:div w:id="502671658">
      <w:bodyDiv w:val="1"/>
      <w:marLeft w:val="0"/>
      <w:marRight w:val="0"/>
      <w:marTop w:val="0"/>
      <w:marBottom w:val="0"/>
      <w:divBdr>
        <w:top w:val="none" w:sz="0" w:space="0" w:color="auto"/>
        <w:left w:val="none" w:sz="0" w:space="0" w:color="auto"/>
        <w:bottom w:val="none" w:sz="0" w:space="0" w:color="auto"/>
        <w:right w:val="none" w:sz="0" w:space="0" w:color="auto"/>
      </w:divBdr>
    </w:div>
    <w:div w:id="521093972">
      <w:bodyDiv w:val="1"/>
      <w:marLeft w:val="0"/>
      <w:marRight w:val="0"/>
      <w:marTop w:val="0"/>
      <w:marBottom w:val="0"/>
      <w:divBdr>
        <w:top w:val="none" w:sz="0" w:space="0" w:color="auto"/>
        <w:left w:val="none" w:sz="0" w:space="0" w:color="auto"/>
        <w:bottom w:val="none" w:sz="0" w:space="0" w:color="auto"/>
        <w:right w:val="none" w:sz="0" w:space="0" w:color="auto"/>
      </w:divBdr>
    </w:div>
    <w:div w:id="526410931">
      <w:bodyDiv w:val="1"/>
      <w:marLeft w:val="0"/>
      <w:marRight w:val="0"/>
      <w:marTop w:val="0"/>
      <w:marBottom w:val="0"/>
      <w:divBdr>
        <w:top w:val="none" w:sz="0" w:space="0" w:color="auto"/>
        <w:left w:val="none" w:sz="0" w:space="0" w:color="auto"/>
        <w:bottom w:val="none" w:sz="0" w:space="0" w:color="auto"/>
        <w:right w:val="none" w:sz="0" w:space="0" w:color="auto"/>
      </w:divBdr>
    </w:div>
    <w:div w:id="542988400">
      <w:bodyDiv w:val="1"/>
      <w:marLeft w:val="0"/>
      <w:marRight w:val="0"/>
      <w:marTop w:val="0"/>
      <w:marBottom w:val="0"/>
      <w:divBdr>
        <w:top w:val="none" w:sz="0" w:space="0" w:color="auto"/>
        <w:left w:val="none" w:sz="0" w:space="0" w:color="auto"/>
        <w:bottom w:val="none" w:sz="0" w:space="0" w:color="auto"/>
        <w:right w:val="none" w:sz="0" w:space="0" w:color="auto"/>
      </w:divBdr>
    </w:div>
    <w:div w:id="631130787">
      <w:bodyDiv w:val="1"/>
      <w:marLeft w:val="0"/>
      <w:marRight w:val="0"/>
      <w:marTop w:val="0"/>
      <w:marBottom w:val="0"/>
      <w:divBdr>
        <w:top w:val="none" w:sz="0" w:space="0" w:color="auto"/>
        <w:left w:val="none" w:sz="0" w:space="0" w:color="auto"/>
        <w:bottom w:val="none" w:sz="0" w:space="0" w:color="auto"/>
        <w:right w:val="none" w:sz="0" w:space="0" w:color="auto"/>
      </w:divBdr>
    </w:div>
    <w:div w:id="697701224">
      <w:bodyDiv w:val="1"/>
      <w:marLeft w:val="0"/>
      <w:marRight w:val="0"/>
      <w:marTop w:val="0"/>
      <w:marBottom w:val="0"/>
      <w:divBdr>
        <w:top w:val="none" w:sz="0" w:space="0" w:color="auto"/>
        <w:left w:val="none" w:sz="0" w:space="0" w:color="auto"/>
        <w:bottom w:val="none" w:sz="0" w:space="0" w:color="auto"/>
        <w:right w:val="none" w:sz="0" w:space="0" w:color="auto"/>
      </w:divBdr>
    </w:div>
    <w:div w:id="701589529">
      <w:bodyDiv w:val="1"/>
      <w:marLeft w:val="0"/>
      <w:marRight w:val="0"/>
      <w:marTop w:val="0"/>
      <w:marBottom w:val="0"/>
      <w:divBdr>
        <w:top w:val="none" w:sz="0" w:space="0" w:color="auto"/>
        <w:left w:val="none" w:sz="0" w:space="0" w:color="auto"/>
        <w:bottom w:val="none" w:sz="0" w:space="0" w:color="auto"/>
        <w:right w:val="none" w:sz="0" w:space="0" w:color="auto"/>
      </w:divBdr>
    </w:div>
    <w:div w:id="738407962">
      <w:bodyDiv w:val="1"/>
      <w:marLeft w:val="0"/>
      <w:marRight w:val="0"/>
      <w:marTop w:val="0"/>
      <w:marBottom w:val="0"/>
      <w:divBdr>
        <w:top w:val="none" w:sz="0" w:space="0" w:color="auto"/>
        <w:left w:val="none" w:sz="0" w:space="0" w:color="auto"/>
        <w:bottom w:val="none" w:sz="0" w:space="0" w:color="auto"/>
        <w:right w:val="none" w:sz="0" w:space="0" w:color="auto"/>
      </w:divBdr>
    </w:div>
    <w:div w:id="760443777">
      <w:bodyDiv w:val="1"/>
      <w:marLeft w:val="0"/>
      <w:marRight w:val="0"/>
      <w:marTop w:val="0"/>
      <w:marBottom w:val="0"/>
      <w:divBdr>
        <w:top w:val="none" w:sz="0" w:space="0" w:color="auto"/>
        <w:left w:val="none" w:sz="0" w:space="0" w:color="auto"/>
        <w:bottom w:val="none" w:sz="0" w:space="0" w:color="auto"/>
        <w:right w:val="none" w:sz="0" w:space="0" w:color="auto"/>
      </w:divBdr>
    </w:div>
    <w:div w:id="777719214">
      <w:bodyDiv w:val="1"/>
      <w:marLeft w:val="0"/>
      <w:marRight w:val="0"/>
      <w:marTop w:val="0"/>
      <w:marBottom w:val="0"/>
      <w:divBdr>
        <w:top w:val="none" w:sz="0" w:space="0" w:color="auto"/>
        <w:left w:val="none" w:sz="0" w:space="0" w:color="auto"/>
        <w:bottom w:val="none" w:sz="0" w:space="0" w:color="auto"/>
        <w:right w:val="none" w:sz="0" w:space="0" w:color="auto"/>
      </w:divBdr>
    </w:div>
    <w:div w:id="845902615">
      <w:bodyDiv w:val="1"/>
      <w:marLeft w:val="0"/>
      <w:marRight w:val="0"/>
      <w:marTop w:val="0"/>
      <w:marBottom w:val="0"/>
      <w:divBdr>
        <w:top w:val="none" w:sz="0" w:space="0" w:color="auto"/>
        <w:left w:val="none" w:sz="0" w:space="0" w:color="auto"/>
        <w:bottom w:val="none" w:sz="0" w:space="0" w:color="auto"/>
        <w:right w:val="none" w:sz="0" w:space="0" w:color="auto"/>
      </w:divBdr>
    </w:div>
    <w:div w:id="943727105">
      <w:bodyDiv w:val="1"/>
      <w:marLeft w:val="0"/>
      <w:marRight w:val="0"/>
      <w:marTop w:val="0"/>
      <w:marBottom w:val="0"/>
      <w:divBdr>
        <w:top w:val="none" w:sz="0" w:space="0" w:color="auto"/>
        <w:left w:val="none" w:sz="0" w:space="0" w:color="auto"/>
        <w:bottom w:val="none" w:sz="0" w:space="0" w:color="auto"/>
        <w:right w:val="none" w:sz="0" w:space="0" w:color="auto"/>
      </w:divBdr>
    </w:div>
    <w:div w:id="946085144">
      <w:bodyDiv w:val="1"/>
      <w:marLeft w:val="0"/>
      <w:marRight w:val="0"/>
      <w:marTop w:val="0"/>
      <w:marBottom w:val="0"/>
      <w:divBdr>
        <w:top w:val="none" w:sz="0" w:space="0" w:color="auto"/>
        <w:left w:val="none" w:sz="0" w:space="0" w:color="auto"/>
        <w:bottom w:val="none" w:sz="0" w:space="0" w:color="auto"/>
        <w:right w:val="none" w:sz="0" w:space="0" w:color="auto"/>
      </w:divBdr>
    </w:div>
    <w:div w:id="957250751">
      <w:bodyDiv w:val="1"/>
      <w:marLeft w:val="0"/>
      <w:marRight w:val="0"/>
      <w:marTop w:val="0"/>
      <w:marBottom w:val="0"/>
      <w:divBdr>
        <w:top w:val="none" w:sz="0" w:space="0" w:color="auto"/>
        <w:left w:val="none" w:sz="0" w:space="0" w:color="auto"/>
        <w:bottom w:val="none" w:sz="0" w:space="0" w:color="auto"/>
        <w:right w:val="none" w:sz="0" w:space="0" w:color="auto"/>
      </w:divBdr>
    </w:div>
    <w:div w:id="1074157951">
      <w:bodyDiv w:val="1"/>
      <w:marLeft w:val="0"/>
      <w:marRight w:val="0"/>
      <w:marTop w:val="0"/>
      <w:marBottom w:val="0"/>
      <w:divBdr>
        <w:top w:val="none" w:sz="0" w:space="0" w:color="auto"/>
        <w:left w:val="none" w:sz="0" w:space="0" w:color="auto"/>
        <w:bottom w:val="none" w:sz="0" w:space="0" w:color="auto"/>
        <w:right w:val="none" w:sz="0" w:space="0" w:color="auto"/>
      </w:divBdr>
    </w:div>
    <w:div w:id="1107385627">
      <w:bodyDiv w:val="1"/>
      <w:marLeft w:val="0"/>
      <w:marRight w:val="0"/>
      <w:marTop w:val="0"/>
      <w:marBottom w:val="0"/>
      <w:divBdr>
        <w:top w:val="none" w:sz="0" w:space="0" w:color="auto"/>
        <w:left w:val="none" w:sz="0" w:space="0" w:color="auto"/>
        <w:bottom w:val="none" w:sz="0" w:space="0" w:color="auto"/>
        <w:right w:val="none" w:sz="0" w:space="0" w:color="auto"/>
      </w:divBdr>
    </w:div>
    <w:div w:id="1191727412">
      <w:bodyDiv w:val="1"/>
      <w:marLeft w:val="0"/>
      <w:marRight w:val="0"/>
      <w:marTop w:val="0"/>
      <w:marBottom w:val="0"/>
      <w:divBdr>
        <w:top w:val="none" w:sz="0" w:space="0" w:color="auto"/>
        <w:left w:val="none" w:sz="0" w:space="0" w:color="auto"/>
        <w:bottom w:val="none" w:sz="0" w:space="0" w:color="auto"/>
        <w:right w:val="none" w:sz="0" w:space="0" w:color="auto"/>
      </w:divBdr>
    </w:div>
    <w:div w:id="1234584063">
      <w:bodyDiv w:val="1"/>
      <w:marLeft w:val="0"/>
      <w:marRight w:val="0"/>
      <w:marTop w:val="0"/>
      <w:marBottom w:val="0"/>
      <w:divBdr>
        <w:top w:val="none" w:sz="0" w:space="0" w:color="auto"/>
        <w:left w:val="none" w:sz="0" w:space="0" w:color="auto"/>
        <w:bottom w:val="none" w:sz="0" w:space="0" w:color="auto"/>
        <w:right w:val="none" w:sz="0" w:space="0" w:color="auto"/>
      </w:divBdr>
    </w:div>
    <w:div w:id="1247880288">
      <w:bodyDiv w:val="1"/>
      <w:marLeft w:val="0"/>
      <w:marRight w:val="0"/>
      <w:marTop w:val="0"/>
      <w:marBottom w:val="0"/>
      <w:divBdr>
        <w:top w:val="none" w:sz="0" w:space="0" w:color="auto"/>
        <w:left w:val="none" w:sz="0" w:space="0" w:color="auto"/>
        <w:bottom w:val="none" w:sz="0" w:space="0" w:color="auto"/>
        <w:right w:val="none" w:sz="0" w:space="0" w:color="auto"/>
      </w:divBdr>
    </w:div>
    <w:div w:id="1323965759">
      <w:bodyDiv w:val="1"/>
      <w:marLeft w:val="0"/>
      <w:marRight w:val="0"/>
      <w:marTop w:val="0"/>
      <w:marBottom w:val="0"/>
      <w:divBdr>
        <w:top w:val="none" w:sz="0" w:space="0" w:color="auto"/>
        <w:left w:val="none" w:sz="0" w:space="0" w:color="auto"/>
        <w:bottom w:val="none" w:sz="0" w:space="0" w:color="auto"/>
        <w:right w:val="none" w:sz="0" w:space="0" w:color="auto"/>
      </w:divBdr>
    </w:div>
    <w:div w:id="1341421736">
      <w:bodyDiv w:val="1"/>
      <w:marLeft w:val="0"/>
      <w:marRight w:val="0"/>
      <w:marTop w:val="0"/>
      <w:marBottom w:val="0"/>
      <w:divBdr>
        <w:top w:val="none" w:sz="0" w:space="0" w:color="auto"/>
        <w:left w:val="none" w:sz="0" w:space="0" w:color="auto"/>
        <w:bottom w:val="none" w:sz="0" w:space="0" w:color="auto"/>
        <w:right w:val="none" w:sz="0" w:space="0" w:color="auto"/>
      </w:divBdr>
    </w:div>
    <w:div w:id="1373966216">
      <w:bodyDiv w:val="1"/>
      <w:marLeft w:val="0"/>
      <w:marRight w:val="0"/>
      <w:marTop w:val="0"/>
      <w:marBottom w:val="0"/>
      <w:divBdr>
        <w:top w:val="none" w:sz="0" w:space="0" w:color="auto"/>
        <w:left w:val="none" w:sz="0" w:space="0" w:color="auto"/>
        <w:bottom w:val="none" w:sz="0" w:space="0" w:color="auto"/>
        <w:right w:val="none" w:sz="0" w:space="0" w:color="auto"/>
      </w:divBdr>
    </w:div>
    <w:div w:id="1378160001">
      <w:bodyDiv w:val="1"/>
      <w:marLeft w:val="0"/>
      <w:marRight w:val="0"/>
      <w:marTop w:val="0"/>
      <w:marBottom w:val="0"/>
      <w:divBdr>
        <w:top w:val="none" w:sz="0" w:space="0" w:color="auto"/>
        <w:left w:val="none" w:sz="0" w:space="0" w:color="auto"/>
        <w:bottom w:val="none" w:sz="0" w:space="0" w:color="auto"/>
        <w:right w:val="none" w:sz="0" w:space="0" w:color="auto"/>
      </w:divBdr>
    </w:div>
    <w:div w:id="1383676121">
      <w:bodyDiv w:val="1"/>
      <w:marLeft w:val="0"/>
      <w:marRight w:val="0"/>
      <w:marTop w:val="0"/>
      <w:marBottom w:val="0"/>
      <w:divBdr>
        <w:top w:val="none" w:sz="0" w:space="0" w:color="auto"/>
        <w:left w:val="none" w:sz="0" w:space="0" w:color="auto"/>
        <w:bottom w:val="none" w:sz="0" w:space="0" w:color="auto"/>
        <w:right w:val="none" w:sz="0" w:space="0" w:color="auto"/>
      </w:divBdr>
    </w:div>
    <w:div w:id="1402676827">
      <w:bodyDiv w:val="1"/>
      <w:marLeft w:val="0"/>
      <w:marRight w:val="0"/>
      <w:marTop w:val="0"/>
      <w:marBottom w:val="0"/>
      <w:divBdr>
        <w:top w:val="none" w:sz="0" w:space="0" w:color="auto"/>
        <w:left w:val="none" w:sz="0" w:space="0" w:color="auto"/>
        <w:bottom w:val="none" w:sz="0" w:space="0" w:color="auto"/>
        <w:right w:val="none" w:sz="0" w:space="0" w:color="auto"/>
      </w:divBdr>
    </w:div>
    <w:div w:id="1408380220">
      <w:bodyDiv w:val="1"/>
      <w:marLeft w:val="0"/>
      <w:marRight w:val="0"/>
      <w:marTop w:val="0"/>
      <w:marBottom w:val="0"/>
      <w:divBdr>
        <w:top w:val="none" w:sz="0" w:space="0" w:color="auto"/>
        <w:left w:val="none" w:sz="0" w:space="0" w:color="auto"/>
        <w:bottom w:val="none" w:sz="0" w:space="0" w:color="auto"/>
        <w:right w:val="none" w:sz="0" w:space="0" w:color="auto"/>
      </w:divBdr>
    </w:div>
    <w:div w:id="1449472001">
      <w:bodyDiv w:val="1"/>
      <w:marLeft w:val="0"/>
      <w:marRight w:val="0"/>
      <w:marTop w:val="0"/>
      <w:marBottom w:val="0"/>
      <w:divBdr>
        <w:top w:val="none" w:sz="0" w:space="0" w:color="auto"/>
        <w:left w:val="none" w:sz="0" w:space="0" w:color="auto"/>
        <w:bottom w:val="none" w:sz="0" w:space="0" w:color="auto"/>
        <w:right w:val="none" w:sz="0" w:space="0" w:color="auto"/>
      </w:divBdr>
    </w:div>
    <w:div w:id="1473713839">
      <w:bodyDiv w:val="1"/>
      <w:marLeft w:val="0"/>
      <w:marRight w:val="0"/>
      <w:marTop w:val="0"/>
      <w:marBottom w:val="0"/>
      <w:divBdr>
        <w:top w:val="none" w:sz="0" w:space="0" w:color="auto"/>
        <w:left w:val="none" w:sz="0" w:space="0" w:color="auto"/>
        <w:bottom w:val="none" w:sz="0" w:space="0" w:color="auto"/>
        <w:right w:val="none" w:sz="0" w:space="0" w:color="auto"/>
      </w:divBdr>
    </w:div>
    <w:div w:id="1499224116">
      <w:bodyDiv w:val="1"/>
      <w:marLeft w:val="0"/>
      <w:marRight w:val="0"/>
      <w:marTop w:val="0"/>
      <w:marBottom w:val="0"/>
      <w:divBdr>
        <w:top w:val="none" w:sz="0" w:space="0" w:color="auto"/>
        <w:left w:val="none" w:sz="0" w:space="0" w:color="auto"/>
        <w:bottom w:val="none" w:sz="0" w:space="0" w:color="auto"/>
        <w:right w:val="none" w:sz="0" w:space="0" w:color="auto"/>
      </w:divBdr>
    </w:div>
    <w:div w:id="1504080150">
      <w:bodyDiv w:val="1"/>
      <w:marLeft w:val="0"/>
      <w:marRight w:val="0"/>
      <w:marTop w:val="0"/>
      <w:marBottom w:val="0"/>
      <w:divBdr>
        <w:top w:val="none" w:sz="0" w:space="0" w:color="auto"/>
        <w:left w:val="none" w:sz="0" w:space="0" w:color="auto"/>
        <w:bottom w:val="none" w:sz="0" w:space="0" w:color="auto"/>
        <w:right w:val="none" w:sz="0" w:space="0" w:color="auto"/>
      </w:divBdr>
    </w:div>
    <w:div w:id="1526405905">
      <w:bodyDiv w:val="1"/>
      <w:marLeft w:val="0"/>
      <w:marRight w:val="0"/>
      <w:marTop w:val="0"/>
      <w:marBottom w:val="0"/>
      <w:divBdr>
        <w:top w:val="none" w:sz="0" w:space="0" w:color="auto"/>
        <w:left w:val="none" w:sz="0" w:space="0" w:color="auto"/>
        <w:bottom w:val="none" w:sz="0" w:space="0" w:color="auto"/>
        <w:right w:val="none" w:sz="0" w:space="0" w:color="auto"/>
      </w:divBdr>
    </w:div>
    <w:div w:id="1543059241">
      <w:bodyDiv w:val="1"/>
      <w:marLeft w:val="0"/>
      <w:marRight w:val="0"/>
      <w:marTop w:val="0"/>
      <w:marBottom w:val="0"/>
      <w:divBdr>
        <w:top w:val="none" w:sz="0" w:space="0" w:color="auto"/>
        <w:left w:val="none" w:sz="0" w:space="0" w:color="auto"/>
        <w:bottom w:val="none" w:sz="0" w:space="0" w:color="auto"/>
        <w:right w:val="none" w:sz="0" w:space="0" w:color="auto"/>
      </w:divBdr>
    </w:div>
    <w:div w:id="1549948711">
      <w:bodyDiv w:val="1"/>
      <w:marLeft w:val="0"/>
      <w:marRight w:val="0"/>
      <w:marTop w:val="0"/>
      <w:marBottom w:val="0"/>
      <w:divBdr>
        <w:top w:val="none" w:sz="0" w:space="0" w:color="auto"/>
        <w:left w:val="none" w:sz="0" w:space="0" w:color="auto"/>
        <w:bottom w:val="none" w:sz="0" w:space="0" w:color="auto"/>
        <w:right w:val="none" w:sz="0" w:space="0" w:color="auto"/>
      </w:divBdr>
    </w:div>
    <w:div w:id="1571892197">
      <w:bodyDiv w:val="1"/>
      <w:marLeft w:val="0"/>
      <w:marRight w:val="0"/>
      <w:marTop w:val="0"/>
      <w:marBottom w:val="0"/>
      <w:divBdr>
        <w:top w:val="none" w:sz="0" w:space="0" w:color="auto"/>
        <w:left w:val="none" w:sz="0" w:space="0" w:color="auto"/>
        <w:bottom w:val="none" w:sz="0" w:space="0" w:color="auto"/>
        <w:right w:val="none" w:sz="0" w:space="0" w:color="auto"/>
      </w:divBdr>
    </w:div>
    <w:div w:id="1581283494">
      <w:bodyDiv w:val="1"/>
      <w:marLeft w:val="0"/>
      <w:marRight w:val="0"/>
      <w:marTop w:val="0"/>
      <w:marBottom w:val="0"/>
      <w:divBdr>
        <w:top w:val="none" w:sz="0" w:space="0" w:color="auto"/>
        <w:left w:val="none" w:sz="0" w:space="0" w:color="auto"/>
        <w:bottom w:val="none" w:sz="0" w:space="0" w:color="auto"/>
        <w:right w:val="none" w:sz="0" w:space="0" w:color="auto"/>
      </w:divBdr>
    </w:div>
    <w:div w:id="1621834205">
      <w:bodyDiv w:val="1"/>
      <w:marLeft w:val="0"/>
      <w:marRight w:val="0"/>
      <w:marTop w:val="0"/>
      <w:marBottom w:val="0"/>
      <w:divBdr>
        <w:top w:val="none" w:sz="0" w:space="0" w:color="auto"/>
        <w:left w:val="none" w:sz="0" w:space="0" w:color="auto"/>
        <w:bottom w:val="none" w:sz="0" w:space="0" w:color="auto"/>
        <w:right w:val="none" w:sz="0" w:space="0" w:color="auto"/>
      </w:divBdr>
    </w:div>
    <w:div w:id="1635451451">
      <w:bodyDiv w:val="1"/>
      <w:marLeft w:val="0"/>
      <w:marRight w:val="0"/>
      <w:marTop w:val="0"/>
      <w:marBottom w:val="0"/>
      <w:divBdr>
        <w:top w:val="none" w:sz="0" w:space="0" w:color="auto"/>
        <w:left w:val="none" w:sz="0" w:space="0" w:color="auto"/>
        <w:bottom w:val="none" w:sz="0" w:space="0" w:color="auto"/>
        <w:right w:val="none" w:sz="0" w:space="0" w:color="auto"/>
      </w:divBdr>
    </w:div>
    <w:div w:id="1643542492">
      <w:bodyDiv w:val="1"/>
      <w:marLeft w:val="0"/>
      <w:marRight w:val="0"/>
      <w:marTop w:val="0"/>
      <w:marBottom w:val="0"/>
      <w:divBdr>
        <w:top w:val="none" w:sz="0" w:space="0" w:color="auto"/>
        <w:left w:val="none" w:sz="0" w:space="0" w:color="auto"/>
        <w:bottom w:val="none" w:sz="0" w:space="0" w:color="auto"/>
        <w:right w:val="none" w:sz="0" w:space="0" w:color="auto"/>
      </w:divBdr>
    </w:div>
    <w:div w:id="1679429229">
      <w:bodyDiv w:val="1"/>
      <w:marLeft w:val="0"/>
      <w:marRight w:val="0"/>
      <w:marTop w:val="0"/>
      <w:marBottom w:val="0"/>
      <w:divBdr>
        <w:top w:val="none" w:sz="0" w:space="0" w:color="auto"/>
        <w:left w:val="none" w:sz="0" w:space="0" w:color="auto"/>
        <w:bottom w:val="none" w:sz="0" w:space="0" w:color="auto"/>
        <w:right w:val="none" w:sz="0" w:space="0" w:color="auto"/>
      </w:divBdr>
    </w:div>
    <w:div w:id="1723600804">
      <w:bodyDiv w:val="1"/>
      <w:marLeft w:val="0"/>
      <w:marRight w:val="0"/>
      <w:marTop w:val="0"/>
      <w:marBottom w:val="0"/>
      <w:divBdr>
        <w:top w:val="none" w:sz="0" w:space="0" w:color="auto"/>
        <w:left w:val="none" w:sz="0" w:space="0" w:color="auto"/>
        <w:bottom w:val="none" w:sz="0" w:space="0" w:color="auto"/>
        <w:right w:val="none" w:sz="0" w:space="0" w:color="auto"/>
      </w:divBdr>
    </w:div>
    <w:div w:id="1754205356">
      <w:bodyDiv w:val="1"/>
      <w:marLeft w:val="0"/>
      <w:marRight w:val="0"/>
      <w:marTop w:val="0"/>
      <w:marBottom w:val="0"/>
      <w:divBdr>
        <w:top w:val="none" w:sz="0" w:space="0" w:color="auto"/>
        <w:left w:val="none" w:sz="0" w:space="0" w:color="auto"/>
        <w:bottom w:val="none" w:sz="0" w:space="0" w:color="auto"/>
        <w:right w:val="none" w:sz="0" w:space="0" w:color="auto"/>
      </w:divBdr>
    </w:div>
    <w:div w:id="1823891340">
      <w:bodyDiv w:val="1"/>
      <w:marLeft w:val="0"/>
      <w:marRight w:val="0"/>
      <w:marTop w:val="0"/>
      <w:marBottom w:val="0"/>
      <w:divBdr>
        <w:top w:val="none" w:sz="0" w:space="0" w:color="auto"/>
        <w:left w:val="none" w:sz="0" w:space="0" w:color="auto"/>
        <w:bottom w:val="none" w:sz="0" w:space="0" w:color="auto"/>
        <w:right w:val="none" w:sz="0" w:space="0" w:color="auto"/>
      </w:divBdr>
    </w:div>
    <w:div w:id="1920478229">
      <w:bodyDiv w:val="1"/>
      <w:marLeft w:val="0"/>
      <w:marRight w:val="0"/>
      <w:marTop w:val="0"/>
      <w:marBottom w:val="0"/>
      <w:divBdr>
        <w:top w:val="none" w:sz="0" w:space="0" w:color="auto"/>
        <w:left w:val="none" w:sz="0" w:space="0" w:color="auto"/>
        <w:bottom w:val="none" w:sz="0" w:space="0" w:color="auto"/>
        <w:right w:val="none" w:sz="0" w:space="0" w:color="auto"/>
      </w:divBdr>
    </w:div>
    <w:div w:id="1922985976">
      <w:bodyDiv w:val="1"/>
      <w:marLeft w:val="0"/>
      <w:marRight w:val="0"/>
      <w:marTop w:val="0"/>
      <w:marBottom w:val="0"/>
      <w:divBdr>
        <w:top w:val="none" w:sz="0" w:space="0" w:color="auto"/>
        <w:left w:val="none" w:sz="0" w:space="0" w:color="auto"/>
        <w:bottom w:val="none" w:sz="0" w:space="0" w:color="auto"/>
        <w:right w:val="none" w:sz="0" w:space="0" w:color="auto"/>
      </w:divBdr>
    </w:div>
    <w:div w:id="1925456343">
      <w:bodyDiv w:val="1"/>
      <w:marLeft w:val="0"/>
      <w:marRight w:val="0"/>
      <w:marTop w:val="0"/>
      <w:marBottom w:val="0"/>
      <w:divBdr>
        <w:top w:val="none" w:sz="0" w:space="0" w:color="auto"/>
        <w:left w:val="none" w:sz="0" w:space="0" w:color="auto"/>
        <w:bottom w:val="none" w:sz="0" w:space="0" w:color="auto"/>
        <w:right w:val="none" w:sz="0" w:space="0" w:color="auto"/>
      </w:divBdr>
    </w:div>
    <w:div w:id="1939754500">
      <w:bodyDiv w:val="1"/>
      <w:marLeft w:val="0"/>
      <w:marRight w:val="0"/>
      <w:marTop w:val="0"/>
      <w:marBottom w:val="0"/>
      <w:divBdr>
        <w:top w:val="none" w:sz="0" w:space="0" w:color="auto"/>
        <w:left w:val="none" w:sz="0" w:space="0" w:color="auto"/>
        <w:bottom w:val="none" w:sz="0" w:space="0" w:color="auto"/>
        <w:right w:val="none" w:sz="0" w:space="0" w:color="auto"/>
      </w:divBdr>
    </w:div>
    <w:div w:id="2026785439">
      <w:bodyDiv w:val="1"/>
      <w:marLeft w:val="0"/>
      <w:marRight w:val="0"/>
      <w:marTop w:val="0"/>
      <w:marBottom w:val="0"/>
      <w:divBdr>
        <w:top w:val="none" w:sz="0" w:space="0" w:color="auto"/>
        <w:left w:val="none" w:sz="0" w:space="0" w:color="auto"/>
        <w:bottom w:val="none" w:sz="0" w:space="0" w:color="auto"/>
        <w:right w:val="none" w:sz="0" w:space="0" w:color="auto"/>
      </w:divBdr>
    </w:div>
    <w:div w:id="2031295309">
      <w:bodyDiv w:val="1"/>
      <w:marLeft w:val="0"/>
      <w:marRight w:val="0"/>
      <w:marTop w:val="0"/>
      <w:marBottom w:val="0"/>
      <w:divBdr>
        <w:top w:val="none" w:sz="0" w:space="0" w:color="auto"/>
        <w:left w:val="none" w:sz="0" w:space="0" w:color="auto"/>
        <w:bottom w:val="none" w:sz="0" w:space="0" w:color="auto"/>
        <w:right w:val="none" w:sz="0" w:space="0" w:color="auto"/>
      </w:divBdr>
    </w:div>
    <w:div w:id="2033139712">
      <w:bodyDiv w:val="1"/>
      <w:marLeft w:val="0"/>
      <w:marRight w:val="0"/>
      <w:marTop w:val="0"/>
      <w:marBottom w:val="0"/>
      <w:divBdr>
        <w:top w:val="none" w:sz="0" w:space="0" w:color="auto"/>
        <w:left w:val="none" w:sz="0" w:space="0" w:color="auto"/>
        <w:bottom w:val="none" w:sz="0" w:space="0" w:color="auto"/>
        <w:right w:val="none" w:sz="0" w:space="0" w:color="auto"/>
      </w:divBdr>
    </w:div>
    <w:div w:id="2107341366">
      <w:bodyDiv w:val="1"/>
      <w:marLeft w:val="0"/>
      <w:marRight w:val="0"/>
      <w:marTop w:val="0"/>
      <w:marBottom w:val="0"/>
      <w:divBdr>
        <w:top w:val="none" w:sz="0" w:space="0" w:color="auto"/>
        <w:left w:val="none" w:sz="0" w:space="0" w:color="auto"/>
        <w:bottom w:val="none" w:sz="0" w:space="0" w:color="auto"/>
        <w:right w:val="none" w:sz="0" w:space="0" w:color="auto"/>
      </w:divBdr>
    </w:div>
    <w:div w:id="21209521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9D1A6-7FC9-4F01-9BCD-088D695B4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1949</TotalTime>
  <Pages>51</Pages>
  <Words>13015</Words>
  <Characters>74188</Characters>
  <Application>Microsoft Office Word</Application>
  <DocSecurity>0</DocSecurity>
  <Lines>618</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AlBayouk</cp:lastModifiedBy>
  <cp:revision>95</cp:revision>
  <dcterms:created xsi:type="dcterms:W3CDTF">2024-11-04T21:07:00Z</dcterms:created>
  <dcterms:modified xsi:type="dcterms:W3CDTF">2025-04-17T06:19:00Z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