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9BCCE" w14:textId="117B3622" w:rsidR="00FF495C" w:rsidRPr="00140688" w:rsidRDefault="00FF495C" w:rsidP="00900134">
      <w:pPr>
        <w:ind w:left="720"/>
        <w:jc w:val="center"/>
        <w:rPr>
          <w:sz w:val="32"/>
          <w:szCs w:val="32"/>
          <w:rtl/>
        </w:rPr>
      </w:pPr>
    </w:p>
    <w:p w14:paraId="72ADA2E3" w14:textId="77777777" w:rsidR="005A5A31" w:rsidRPr="00140688" w:rsidRDefault="005A5A31" w:rsidP="00900134">
      <w:pPr>
        <w:ind w:left="720"/>
        <w:jc w:val="center"/>
        <w:rPr>
          <w:sz w:val="32"/>
          <w:szCs w:val="32"/>
          <w:rtl/>
        </w:rPr>
      </w:pPr>
    </w:p>
    <w:p w14:paraId="02BC49D4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  <w:r w:rsidRPr="00140688">
        <w:rPr>
          <w:rFonts w:cs="Arial" w:hint="cs"/>
          <w:sz w:val="32"/>
          <w:szCs w:val="32"/>
          <w:rtl/>
        </w:rPr>
        <w:t>عنوان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البحث</w:t>
      </w:r>
      <w:r w:rsidRPr="00140688">
        <w:rPr>
          <w:rFonts w:cs="Arial"/>
          <w:sz w:val="32"/>
          <w:szCs w:val="32"/>
          <w:rtl/>
        </w:rPr>
        <w:t xml:space="preserve"> </w:t>
      </w:r>
    </w:p>
    <w:p w14:paraId="0C6907E9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</w:p>
    <w:p w14:paraId="34612A79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  <w:r w:rsidRPr="00140688">
        <w:rPr>
          <w:rFonts w:cs="Arial"/>
          <w:sz w:val="32"/>
          <w:szCs w:val="32"/>
          <w:rtl/>
        </w:rPr>
        <w:t>1.</w:t>
      </w:r>
      <w:r w:rsidRPr="00140688">
        <w:rPr>
          <w:rFonts w:cs="Arial"/>
          <w:sz w:val="32"/>
          <w:szCs w:val="32"/>
          <w:rtl/>
        </w:rPr>
        <w:tab/>
      </w:r>
      <w:r w:rsidRPr="00140688">
        <w:rPr>
          <w:rFonts w:cs="Arial" w:hint="cs"/>
          <w:sz w:val="32"/>
          <w:szCs w:val="32"/>
          <w:rtl/>
        </w:rPr>
        <w:t>أثر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استراتيجيات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الإعلام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الرقمي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على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سلوك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الجمهور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في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التفاعل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مع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الحملات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التوعوية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بالمملكة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العربية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السعودية</w:t>
      </w:r>
    </w:p>
    <w:p w14:paraId="0EA7309A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</w:p>
    <w:p w14:paraId="3F004792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  <w:r w:rsidRPr="00140688">
        <w:rPr>
          <w:rFonts w:cs="Arial"/>
          <w:sz w:val="32"/>
          <w:szCs w:val="32"/>
          <w:rtl/>
        </w:rPr>
        <w:t>2-</w:t>
      </w:r>
      <w:r w:rsidRPr="00140688">
        <w:rPr>
          <w:rFonts w:cs="Arial"/>
          <w:sz w:val="32"/>
          <w:szCs w:val="32"/>
          <w:rtl/>
        </w:rPr>
        <w:tab/>
      </w:r>
      <w:r w:rsidRPr="00140688">
        <w:rPr>
          <w:rFonts w:cs="Arial" w:hint="cs"/>
          <w:sz w:val="32"/>
          <w:szCs w:val="32"/>
          <w:rtl/>
        </w:rPr>
        <w:t>أثر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المحتوى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المرئي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القصير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على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الانتباه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والتفاعل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لدى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الشباب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السعودي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على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منصات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التواصل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الاجتماعي</w:t>
      </w:r>
    </w:p>
    <w:p w14:paraId="08C6700A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  <w:r w:rsidRPr="00140688">
        <w:rPr>
          <w:rFonts w:cs="Arial"/>
          <w:sz w:val="32"/>
          <w:szCs w:val="32"/>
          <w:rtl/>
        </w:rPr>
        <w:t>3-</w:t>
      </w:r>
      <w:r w:rsidRPr="00140688">
        <w:rPr>
          <w:rFonts w:cs="Arial"/>
          <w:sz w:val="32"/>
          <w:szCs w:val="32"/>
          <w:rtl/>
        </w:rPr>
        <w:tab/>
      </w:r>
      <w:r w:rsidRPr="00140688">
        <w:rPr>
          <w:rFonts w:cs="Arial" w:hint="cs"/>
          <w:sz w:val="32"/>
          <w:szCs w:val="32"/>
          <w:rtl/>
        </w:rPr>
        <w:t>دور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الإعلام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الرقمي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في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تشكيل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الرأي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العام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حول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المشاريع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الوطنية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الكبرى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في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المملكة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العربية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السعودية</w:t>
      </w:r>
    </w:p>
    <w:p w14:paraId="3FC4F025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</w:p>
    <w:p w14:paraId="013DA458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</w:p>
    <w:p w14:paraId="34D682D6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</w:p>
    <w:p w14:paraId="24660E6E" w14:textId="77777777" w:rsidR="005A5A31" w:rsidRPr="00140688" w:rsidRDefault="005A5A31" w:rsidP="005A5A31">
      <w:pPr>
        <w:ind w:left="720"/>
        <w:rPr>
          <w:rFonts w:cs="Arial"/>
          <w:sz w:val="32"/>
          <w:szCs w:val="32"/>
          <w:rtl/>
        </w:rPr>
      </w:pPr>
      <w:r w:rsidRPr="00140688">
        <w:rPr>
          <w:rFonts w:cs="Arial" w:hint="cs"/>
          <w:sz w:val="32"/>
          <w:szCs w:val="32"/>
          <w:rtl/>
        </w:rPr>
        <w:t>عبدالرحمن</w:t>
      </w:r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العمار</w:t>
      </w:r>
      <w:r w:rsidRPr="00140688">
        <w:rPr>
          <w:rFonts w:cs="Arial"/>
          <w:sz w:val="32"/>
          <w:szCs w:val="32"/>
          <w:rtl/>
        </w:rPr>
        <w:t xml:space="preserve">      252000249</w:t>
      </w:r>
    </w:p>
    <w:p w14:paraId="0FC0EC49" w14:textId="6885A67D" w:rsidR="005A5A31" w:rsidRPr="00140688" w:rsidRDefault="005A5A31" w:rsidP="005A5A31">
      <w:pPr>
        <w:ind w:left="720"/>
        <w:rPr>
          <w:sz w:val="32"/>
          <w:szCs w:val="32"/>
        </w:rPr>
      </w:pPr>
      <w:r w:rsidRPr="00140688">
        <w:rPr>
          <w:rFonts w:cs="Arial" w:hint="cs"/>
          <w:sz w:val="32"/>
          <w:szCs w:val="32"/>
          <w:rtl/>
        </w:rPr>
        <w:t>د</w:t>
      </w:r>
      <w:r w:rsidRPr="00140688">
        <w:rPr>
          <w:rFonts w:cs="Arial"/>
          <w:sz w:val="32"/>
          <w:szCs w:val="32"/>
          <w:rtl/>
        </w:rPr>
        <w:t xml:space="preserve">/ </w:t>
      </w:r>
      <w:proofErr w:type="spellStart"/>
      <w:r w:rsidRPr="00140688">
        <w:rPr>
          <w:rFonts w:cs="Arial" w:hint="cs"/>
          <w:sz w:val="32"/>
          <w:szCs w:val="32"/>
          <w:rtl/>
        </w:rPr>
        <w:t>مهيتاب</w:t>
      </w:r>
      <w:proofErr w:type="spellEnd"/>
      <w:r w:rsidRPr="00140688">
        <w:rPr>
          <w:rFonts w:cs="Arial"/>
          <w:sz w:val="32"/>
          <w:szCs w:val="32"/>
          <w:rtl/>
        </w:rPr>
        <w:t xml:space="preserve"> </w:t>
      </w:r>
      <w:r w:rsidRPr="00140688">
        <w:rPr>
          <w:rFonts w:cs="Arial" w:hint="cs"/>
          <w:sz w:val="32"/>
          <w:szCs w:val="32"/>
          <w:rtl/>
        </w:rPr>
        <w:t>الرافع</w:t>
      </w:r>
      <w:r w:rsidR="00A939BF" w:rsidRPr="00140688">
        <w:rPr>
          <w:rFonts w:cs="Arial" w:hint="cs"/>
          <w:sz w:val="32"/>
          <w:szCs w:val="32"/>
          <w:rtl/>
        </w:rPr>
        <w:t>ي</w:t>
      </w:r>
    </w:p>
    <w:sectPr w:rsidR="005A5A31" w:rsidRPr="00140688" w:rsidSect="00F90A6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95C"/>
    <w:rsid w:val="00140688"/>
    <w:rsid w:val="004D28CB"/>
    <w:rsid w:val="005A5A31"/>
    <w:rsid w:val="00791D66"/>
    <w:rsid w:val="008E6810"/>
    <w:rsid w:val="00900134"/>
    <w:rsid w:val="009D0A35"/>
    <w:rsid w:val="00A939BF"/>
    <w:rsid w:val="00C12E7B"/>
    <w:rsid w:val="00F90A63"/>
    <w:rsid w:val="00FF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BD9B66E"/>
  <w15:chartTrackingRefBased/>
  <w15:docId w15:val="{19B0CD25-7B14-4340-B89A-05D0288D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F49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F49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F49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F49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F49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F49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F49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F49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F49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F49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F49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F49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F495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F495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F495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F495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F495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F49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F49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F49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F49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F49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F49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F495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F495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F495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F49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F495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F49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ebtesam.s.ammar@gmail.com</dc:creator>
  <cp:keywords/>
  <dc:description/>
  <cp:lastModifiedBy>ebtesam.s.ammar@gmail.com</cp:lastModifiedBy>
  <cp:revision>2</cp:revision>
  <dcterms:created xsi:type="dcterms:W3CDTF">2026-02-12T17:56:00Z</dcterms:created>
  <dcterms:modified xsi:type="dcterms:W3CDTF">2026-02-12T17:56:00Z</dcterms:modified>
</cp:coreProperties>
</file>