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E40E3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220EF">
        <w:rPr>
          <w:rFonts w:hint="cs"/>
          <w:rtl/>
        </w:rPr>
        <w:t xml:space="preserve">  </w:t>
      </w:r>
      <w:r w:rsidR="008220EF">
        <w:rPr>
          <w:rtl/>
        </w:rPr>
        <w:t>أسامة عثمان السالمي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8EF6AE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9A4D99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89FBF00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6F235C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AC81C0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FA6A02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C19E99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EE458C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BEEF044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842377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516000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DCBCB0" w:rsidR="00EA22ED" w:rsidRDefault="008220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3F79DD" w:rsidR="00EA22ED" w:rsidRDefault="008220EF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683DBAB" w:rsidR="00EA22ED" w:rsidRDefault="00EA22ED" w:rsidP="008220EF">
            <w:pPr>
              <w:rPr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220EF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