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32240D" w14:textId="77777777" w:rsidR="00E457CD" w:rsidRPr="00BF65CE" w:rsidRDefault="00003072" w:rsidP="002071EC">
      <w:pPr>
        <w:spacing w:after="120"/>
        <w:jc w:val="both"/>
        <w:rPr>
          <w:rFonts w:ascii="Simplified Arabic" w:hAnsi="Simplified Arabic" w:cs="Simplified Arabic"/>
          <w:rtl/>
        </w:rPr>
      </w:pPr>
      <w:r w:rsidRPr="00BF65CE">
        <w:rPr>
          <w:rFonts w:ascii="Simplified Arabic" w:hAnsi="Simplified Arabic" w:cs="Simplified Arabic"/>
          <w:b/>
          <w:noProof/>
          <w:sz w:val="28"/>
          <w:szCs w:val="28"/>
        </w:rPr>
        <w:drawing>
          <wp:anchor distT="0" distB="0" distL="114300" distR="114300" simplePos="0" relativeHeight="251659264" behindDoc="0" locked="0" layoutInCell="1" allowOverlap="1" wp14:anchorId="0AE8E96A" wp14:editId="67CEABF9">
            <wp:simplePos x="0" y="0"/>
            <wp:positionH relativeFrom="margin">
              <wp:posOffset>1791970</wp:posOffset>
            </wp:positionH>
            <wp:positionV relativeFrom="margin">
              <wp:posOffset>453390</wp:posOffset>
            </wp:positionV>
            <wp:extent cx="1994535" cy="876300"/>
            <wp:effectExtent l="0" t="0" r="5715" b="0"/>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94535" cy="876300"/>
                    </a:xfrm>
                    <a:prstGeom prst="rect">
                      <a:avLst/>
                    </a:prstGeom>
                  </pic:spPr>
                </pic:pic>
              </a:graphicData>
            </a:graphic>
            <wp14:sizeRelH relativeFrom="margin">
              <wp14:pctWidth>0</wp14:pctWidth>
            </wp14:sizeRelH>
            <wp14:sizeRelV relativeFrom="margin">
              <wp14:pctHeight>0</wp14:pctHeight>
            </wp14:sizeRelV>
          </wp:anchor>
        </w:drawing>
      </w:r>
    </w:p>
    <w:p w14:paraId="489DE6A1" w14:textId="77777777" w:rsidR="00003072" w:rsidRPr="00BF65CE" w:rsidRDefault="00003072" w:rsidP="002071EC">
      <w:pPr>
        <w:spacing w:after="120"/>
        <w:jc w:val="both"/>
        <w:rPr>
          <w:rFonts w:ascii="Simplified Arabic" w:hAnsi="Simplified Arabic" w:cs="Simplified Arabic"/>
          <w:rtl/>
        </w:rPr>
      </w:pPr>
    </w:p>
    <w:p w14:paraId="6CA59B82" w14:textId="77777777" w:rsidR="00003072" w:rsidRPr="00BF65CE" w:rsidRDefault="00003072" w:rsidP="002071EC">
      <w:pPr>
        <w:spacing w:after="120"/>
        <w:jc w:val="both"/>
        <w:rPr>
          <w:rFonts w:ascii="Simplified Arabic" w:hAnsi="Simplified Arabic" w:cs="Simplified Arabic"/>
          <w:rtl/>
        </w:rPr>
      </w:pPr>
    </w:p>
    <w:p w14:paraId="284BAF15" w14:textId="77777777" w:rsidR="00003072" w:rsidRPr="00BF65CE" w:rsidRDefault="00003072" w:rsidP="002071EC">
      <w:pPr>
        <w:spacing w:after="120"/>
        <w:jc w:val="both"/>
        <w:rPr>
          <w:rFonts w:ascii="Simplified Arabic" w:hAnsi="Simplified Arabic" w:cs="Simplified Arabic"/>
        </w:rPr>
      </w:pPr>
    </w:p>
    <w:p w14:paraId="7A887ED5" w14:textId="77777777" w:rsidR="00E457CD" w:rsidRPr="00BF65CE" w:rsidRDefault="00014347" w:rsidP="006F2839">
      <w:pPr>
        <w:spacing w:after="60" w:line="320" w:lineRule="auto"/>
        <w:jc w:val="center"/>
        <w:rPr>
          <w:rFonts w:ascii="Simplified Arabic" w:hAnsi="Simplified Arabic" w:cs="Simplified Arabic"/>
          <w:szCs w:val="28"/>
        </w:rPr>
      </w:pPr>
      <w:r w:rsidRPr="00BF65CE">
        <w:rPr>
          <w:rFonts w:ascii="Simplified Arabic" w:hAnsi="Simplified Arabic" w:cs="Simplified Arabic"/>
          <w:b/>
          <w:bCs/>
          <w:sz w:val="28"/>
          <w:szCs w:val="28"/>
          <w:rtl/>
        </w:rPr>
        <w:t>جامعة ميدأوشن</w:t>
      </w:r>
    </w:p>
    <w:p w14:paraId="6176B926" w14:textId="77777777" w:rsidR="00E457CD" w:rsidRPr="00BF65CE" w:rsidRDefault="00014347" w:rsidP="009C60BC">
      <w:pPr>
        <w:spacing w:after="360" w:line="320" w:lineRule="auto"/>
        <w:jc w:val="center"/>
        <w:rPr>
          <w:rFonts w:ascii="Simplified Arabic" w:hAnsi="Simplified Arabic" w:cs="Simplified Arabic"/>
        </w:rPr>
      </w:pPr>
      <w:r w:rsidRPr="00BF65CE">
        <w:rPr>
          <w:rFonts w:ascii="Simplified Arabic" w:hAnsi="Simplified Arabic" w:cs="Simplified Arabic"/>
          <w:b/>
          <w:bCs/>
          <w:rtl/>
        </w:rPr>
        <w:t>كلية الإدارة</w:t>
      </w:r>
    </w:p>
    <w:p w14:paraId="22A9C5BE" w14:textId="77777777" w:rsidR="00E457CD" w:rsidRPr="00BF65CE" w:rsidRDefault="00014347" w:rsidP="009C60BC">
      <w:pPr>
        <w:spacing w:after="420" w:line="320" w:lineRule="auto"/>
        <w:jc w:val="center"/>
        <w:rPr>
          <w:rFonts w:ascii="Simplified Arabic" w:hAnsi="Simplified Arabic" w:cs="Simplified Arabic"/>
          <w:szCs w:val="36"/>
        </w:rPr>
      </w:pPr>
      <w:r w:rsidRPr="00BF65CE">
        <w:rPr>
          <w:rFonts w:ascii="Simplified Arabic" w:hAnsi="Simplified Arabic" w:cs="Simplified Arabic"/>
          <w:b/>
          <w:bCs/>
          <w:sz w:val="36"/>
          <w:szCs w:val="36"/>
          <w:rtl/>
        </w:rPr>
        <w:t>دور الإبداع المؤسسي كمتغير وسيط في تأثير الاستقطاب التنظيمي والذكاء الاصطناعي على التميز المؤسسي</w:t>
      </w:r>
    </w:p>
    <w:p w14:paraId="6613C2D1" w14:textId="77777777" w:rsidR="00E457CD" w:rsidRPr="00BF65CE" w:rsidRDefault="00014347" w:rsidP="009C60BC">
      <w:pPr>
        <w:spacing w:after="80" w:line="320" w:lineRule="auto"/>
        <w:jc w:val="center"/>
        <w:rPr>
          <w:rFonts w:ascii="Simplified Arabic" w:hAnsi="Simplified Arabic" w:cs="Simplified Arabic"/>
          <w:szCs w:val="28"/>
        </w:rPr>
      </w:pPr>
      <w:r w:rsidRPr="00BF65CE">
        <w:rPr>
          <w:rFonts w:ascii="Simplified Arabic" w:hAnsi="Simplified Arabic" w:cs="Simplified Arabic"/>
          <w:b/>
          <w:bCs/>
          <w:sz w:val="28"/>
          <w:szCs w:val="28"/>
          <w:rtl/>
        </w:rPr>
        <w:t>إعداد</w:t>
      </w:r>
    </w:p>
    <w:p w14:paraId="1F25BFFE" w14:textId="77777777" w:rsidR="00E457CD" w:rsidRPr="00BF65CE" w:rsidRDefault="00014347" w:rsidP="009C60BC">
      <w:pPr>
        <w:spacing w:after="40" w:line="320" w:lineRule="auto"/>
        <w:jc w:val="center"/>
        <w:rPr>
          <w:rFonts w:ascii="Simplified Arabic" w:hAnsi="Simplified Arabic" w:cs="Simplified Arabic"/>
        </w:rPr>
      </w:pPr>
      <w:r w:rsidRPr="00BF65CE">
        <w:rPr>
          <w:rFonts w:ascii="Simplified Arabic" w:hAnsi="Simplified Arabic" w:cs="Simplified Arabic"/>
          <w:b/>
          <w:bCs/>
          <w:rtl/>
        </w:rPr>
        <w:t>الجوهرة حسين السعود</w:t>
      </w:r>
    </w:p>
    <w:p w14:paraId="0643349D" w14:textId="77777777" w:rsidR="00E457CD" w:rsidRPr="00BF65CE" w:rsidRDefault="00014347" w:rsidP="009C60BC">
      <w:pPr>
        <w:spacing w:after="360" w:line="320" w:lineRule="auto"/>
        <w:jc w:val="center"/>
        <w:rPr>
          <w:rFonts w:ascii="Simplified Arabic" w:hAnsi="Simplified Arabic" w:cs="Simplified Arabic"/>
        </w:rPr>
      </w:pPr>
      <w:r w:rsidRPr="00BF65CE">
        <w:rPr>
          <w:rFonts w:ascii="Simplified Arabic" w:hAnsi="Simplified Arabic" w:cs="Simplified Arabic"/>
          <w:rtl/>
        </w:rPr>
        <w:t>الرقم الأكاديمي: 233001529</w:t>
      </w:r>
    </w:p>
    <w:p w14:paraId="5B462D7F" w14:textId="77777777" w:rsidR="00E457CD" w:rsidRPr="00BF65CE" w:rsidRDefault="00014347" w:rsidP="009C60BC">
      <w:pPr>
        <w:spacing w:after="80" w:line="320" w:lineRule="auto"/>
        <w:jc w:val="center"/>
        <w:rPr>
          <w:rFonts w:ascii="Simplified Arabic" w:hAnsi="Simplified Arabic" w:cs="Simplified Arabic"/>
        </w:rPr>
      </w:pPr>
      <w:r w:rsidRPr="00BF65CE">
        <w:rPr>
          <w:rFonts w:ascii="Simplified Arabic" w:hAnsi="Simplified Arabic" w:cs="Simplified Arabic"/>
          <w:b/>
          <w:bCs/>
          <w:rtl/>
        </w:rPr>
        <w:t xml:space="preserve">رسالة مقدمة لجامعة ميدأوشن استكمالاً لمتطلبات نيل درجة الدكتوراه </w:t>
      </w:r>
    </w:p>
    <w:p w14:paraId="2E4C3F66" w14:textId="77777777" w:rsidR="00E457CD" w:rsidRPr="00BF65CE" w:rsidRDefault="00014347" w:rsidP="009C60BC">
      <w:pPr>
        <w:spacing w:after="40" w:line="320" w:lineRule="auto"/>
        <w:jc w:val="center"/>
        <w:rPr>
          <w:rFonts w:ascii="Simplified Arabic" w:hAnsi="Simplified Arabic" w:cs="Simplified Arabic"/>
        </w:rPr>
      </w:pPr>
      <w:r w:rsidRPr="00BF65CE">
        <w:rPr>
          <w:rFonts w:ascii="Simplified Arabic" w:hAnsi="Simplified Arabic" w:cs="Simplified Arabic"/>
          <w:b/>
          <w:bCs/>
          <w:rtl/>
        </w:rPr>
        <w:t>في</w:t>
      </w:r>
    </w:p>
    <w:p w14:paraId="3E28F2DD" w14:textId="77777777" w:rsidR="00E457CD" w:rsidRPr="00BF65CE" w:rsidRDefault="00014347" w:rsidP="009C60BC">
      <w:pPr>
        <w:spacing w:after="420" w:line="320" w:lineRule="auto"/>
        <w:jc w:val="center"/>
        <w:rPr>
          <w:rFonts w:ascii="Simplified Arabic" w:hAnsi="Simplified Arabic" w:cs="Simplified Arabic"/>
        </w:rPr>
      </w:pPr>
      <w:r w:rsidRPr="00BF65CE">
        <w:rPr>
          <w:rFonts w:ascii="Simplified Arabic" w:hAnsi="Simplified Arabic" w:cs="Simplified Arabic"/>
          <w:b/>
          <w:bCs/>
          <w:rtl/>
        </w:rPr>
        <w:t>تخصص الإدارة والموارد البشرية</w:t>
      </w:r>
    </w:p>
    <w:p w14:paraId="43F9D4B6" w14:textId="77777777" w:rsidR="00E457CD" w:rsidRPr="00BF65CE" w:rsidRDefault="00014347" w:rsidP="009C60BC">
      <w:pPr>
        <w:spacing w:after="120" w:line="320" w:lineRule="auto"/>
        <w:jc w:val="center"/>
        <w:rPr>
          <w:rFonts w:ascii="Simplified Arabic" w:hAnsi="Simplified Arabic" w:cs="Simplified Arabic"/>
        </w:rPr>
      </w:pPr>
      <w:r w:rsidRPr="00BF65CE">
        <w:rPr>
          <w:rFonts w:ascii="Simplified Arabic" w:hAnsi="Simplified Arabic" w:cs="Simplified Arabic"/>
          <w:b/>
          <w:bCs/>
          <w:rtl/>
        </w:rPr>
        <w:t>1446 هـ - 2025 م</w:t>
      </w:r>
    </w:p>
    <w:p w14:paraId="62622E72" w14:textId="77777777" w:rsidR="00E457CD" w:rsidRPr="00BF65CE" w:rsidRDefault="00014347" w:rsidP="009C60BC">
      <w:pPr>
        <w:jc w:val="center"/>
        <w:rPr>
          <w:rFonts w:ascii="Simplified Arabic" w:hAnsi="Simplified Arabic" w:cs="Simplified Arabic"/>
        </w:rPr>
      </w:pPr>
      <w:r w:rsidRPr="00BF65CE">
        <w:rPr>
          <w:rFonts w:ascii="Simplified Arabic" w:hAnsi="Simplified Arabic" w:cs="Simplified Arabic"/>
          <w:rtl/>
        </w:rPr>
        <w:br w:type="page"/>
      </w:r>
    </w:p>
    <w:p w14:paraId="6B9CAD91" w14:textId="77777777" w:rsidR="00E457CD" w:rsidRPr="00BF65CE" w:rsidRDefault="00003072" w:rsidP="009C60BC">
      <w:pPr>
        <w:spacing w:after="120"/>
        <w:jc w:val="center"/>
        <w:rPr>
          <w:rFonts w:ascii="Simplified Arabic" w:hAnsi="Simplified Arabic" w:cs="Simplified Arabic"/>
          <w:rtl/>
        </w:rPr>
      </w:pPr>
      <w:r w:rsidRPr="00BF65CE">
        <w:rPr>
          <w:rFonts w:ascii="Simplified Arabic" w:hAnsi="Simplified Arabic" w:cs="Simplified Arabic"/>
          <w:b/>
          <w:noProof/>
          <w:sz w:val="28"/>
          <w:szCs w:val="28"/>
        </w:rPr>
        <w:lastRenderedPageBreak/>
        <w:drawing>
          <wp:anchor distT="0" distB="0" distL="114300" distR="114300" simplePos="0" relativeHeight="251661312" behindDoc="0" locked="0" layoutInCell="1" allowOverlap="1" wp14:anchorId="581A016E" wp14:editId="1C079824">
            <wp:simplePos x="0" y="0"/>
            <wp:positionH relativeFrom="margin">
              <wp:posOffset>1791970</wp:posOffset>
            </wp:positionH>
            <wp:positionV relativeFrom="margin">
              <wp:posOffset>453390</wp:posOffset>
            </wp:positionV>
            <wp:extent cx="1994535" cy="876300"/>
            <wp:effectExtent l="0" t="0" r="5715" b="0"/>
            <wp:wrapSquare wrapText="bothSides"/>
            <wp:docPr id="68887456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94535" cy="876300"/>
                    </a:xfrm>
                    <a:prstGeom prst="rect">
                      <a:avLst/>
                    </a:prstGeom>
                  </pic:spPr>
                </pic:pic>
              </a:graphicData>
            </a:graphic>
            <wp14:sizeRelH relativeFrom="margin">
              <wp14:pctWidth>0</wp14:pctWidth>
            </wp14:sizeRelH>
            <wp14:sizeRelV relativeFrom="margin">
              <wp14:pctHeight>0</wp14:pctHeight>
            </wp14:sizeRelV>
          </wp:anchor>
        </w:drawing>
      </w:r>
    </w:p>
    <w:p w14:paraId="74BB91ED" w14:textId="77777777" w:rsidR="00003072" w:rsidRPr="00BF65CE" w:rsidRDefault="00003072" w:rsidP="009C60BC">
      <w:pPr>
        <w:spacing w:after="120"/>
        <w:jc w:val="center"/>
        <w:rPr>
          <w:rFonts w:ascii="Simplified Arabic" w:hAnsi="Simplified Arabic" w:cs="Simplified Arabic"/>
          <w:rtl/>
        </w:rPr>
      </w:pPr>
    </w:p>
    <w:p w14:paraId="5ADA33D9" w14:textId="77777777" w:rsidR="00003072" w:rsidRPr="00BF65CE" w:rsidRDefault="00003072" w:rsidP="009C60BC">
      <w:pPr>
        <w:spacing w:after="120"/>
        <w:jc w:val="center"/>
        <w:rPr>
          <w:rFonts w:ascii="Simplified Arabic" w:hAnsi="Simplified Arabic" w:cs="Simplified Arabic"/>
          <w:rtl/>
        </w:rPr>
      </w:pPr>
    </w:p>
    <w:p w14:paraId="0003E454" w14:textId="77777777" w:rsidR="00003072" w:rsidRPr="00BF65CE" w:rsidRDefault="00003072" w:rsidP="009C60BC">
      <w:pPr>
        <w:spacing w:after="120"/>
        <w:jc w:val="center"/>
        <w:rPr>
          <w:rFonts w:ascii="Simplified Arabic" w:hAnsi="Simplified Arabic" w:cs="Simplified Arabic"/>
        </w:rPr>
      </w:pPr>
    </w:p>
    <w:p w14:paraId="305B0B7C" w14:textId="77777777" w:rsidR="00E457CD" w:rsidRPr="00BF65CE" w:rsidRDefault="00014347" w:rsidP="008115A2">
      <w:pPr>
        <w:bidi w:val="0"/>
        <w:spacing w:after="60" w:line="320" w:lineRule="auto"/>
        <w:jc w:val="center"/>
        <w:rPr>
          <w:rFonts w:ascii="Simplified Arabic" w:hAnsi="Simplified Arabic" w:cs="Simplified Arabic"/>
          <w:szCs w:val="28"/>
        </w:rPr>
      </w:pPr>
      <w:r w:rsidRPr="00BF65CE">
        <w:rPr>
          <w:rFonts w:ascii="Simplified Arabic" w:hAnsi="Simplified Arabic" w:cs="Simplified Arabic"/>
          <w:b/>
          <w:bCs/>
          <w:szCs w:val="28"/>
        </w:rPr>
        <w:t>MIDOCEAN UNIVERSITY</w:t>
      </w:r>
    </w:p>
    <w:p w14:paraId="2FD46AE4" w14:textId="77777777" w:rsidR="00E457CD" w:rsidRPr="00BF65CE" w:rsidRDefault="00014347" w:rsidP="009C60BC">
      <w:pPr>
        <w:bidi w:val="0"/>
        <w:spacing w:after="360" w:line="320" w:lineRule="auto"/>
        <w:jc w:val="center"/>
        <w:rPr>
          <w:rFonts w:ascii="Simplified Arabic" w:hAnsi="Simplified Arabic" w:cs="Simplified Arabic"/>
        </w:rPr>
      </w:pPr>
      <w:r w:rsidRPr="00BF65CE">
        <w:rPr>
          <w:rFonts w:ascii="Simplified Arabic" w:hAnsi="Simplified Arabic" w:cs="Simplified Arabic"/>
          <w:b/>
          <w:bCs/>
        </w:rPr>
        <w:t>College of Administration</w:t>
      </w:r>
    </w:p>
    <w:p w14:paraId="03158223" w14:textId="77777777" w:rsidR="00E457CD" w:rsidRPr="00BF65CE" w:rsidRDefault="00014347" w:rsidP="009C60BC">
      <w:pPr>
        <w:bidi w:val="0"/>
        <w:spacing w:after="420" w:line="320" w:lineRule="auto"/>
        <w:jc w:val="center"/>
        <w:rPr>
          <w:rFonts w:ascii="Simplified Arabic" w:hAnsi="Simplified Arabic" w:cs="Simplified Arabic"/>
          <w:szCs w:val="36"/>
        </w:rPr>
      </w:pPr>
      <w:r w:rsidRPr="00BF65CE">
        <w:rPr>
          <w:rFonts w:ascii="Simplified Arabic" w:eastAsia="Times New Roman" w:hAnsi="Simplified Arabic" w:cs="Simplified Arabic"/>
          <w:b/>
          <w:bCs/>
          <w:szCs w:val="36"/>
        </w:rPr>
        <w:t>Organizational Creativity as a Mediator in the Effects of Talent Acquisition and Artificial Intelligence on Organizational Excellence</w:t>
      </w:r>
    </w:p>
    <w:p w14:paraId="6B2E379D" w14:textId="77777777" w:rsidR="00E457CD" w:rsidRPr="00BF65CE" w:rsidRDefault="0064692C" w:rsidP="009C60BC">
      <w:pPr>
        <w:bidi w:val="0"/>
        <w:spacing w:after="80" w:line="320" w:lineRule="auto"/>
        <w:jc w:val="center"/>
        <w:rPr>
          <w:rFonts w:ascii="Simplified Arabic" w:hAnsi="Simplified Arabic" w:cs="Simplified Arabic"/>
          <w:szCs w:val="28"/>
        </w:rPr>
      </w:pPr>
      <w:r w:rsidRPr="00BF65CE">
        <w:rPr>
          <w:rFonts w:ascii="Simplified Arabic" w:hAnsi="Simplified Arabic" w:cs="Simplified Arabic"/>
          <w:b/>
          <w:bCs/>
          <w:szCs w:val="28"/>
        </w:rPr>
        <w:t>by</w:t>
      </w:r>
    </w:p>
    <w:p w14:paraId="671881C0" w14:textId="77777777" w:rsidR="00E457CD" w:rsidRPr="00BF65CE" w:rsidRDefault="00D61B1A" w:rsidP="009C60BC">
      <w:pPr>
        <w:bidi w:val="0"/>
        <w:spacing w:after="40" w:line="320" w:lineRule="auto"/>
        <w:jc w:val="center"/>
        <w:rPr>
          <w:rFonts w:ascii="Simplified Arabic" w:hAnsi="Simplified Arabic" w:cs="Simplified Arabic"/>
        </w:rPr>
      </w:pPr>
      <w:r w:rsidRPr="00BF65CE">
        <w:rPr>
          <w:rFonts w:ascii="Simplified Arabic" w:eastAsia="Times New Roman" w:hAnsi="Simplified Arabic" w:cs="Simplified Arabic"/>
          <w:b/>
          <w:bCs/>
        </w:rPr>
        <w:t>ALJAWHARAH HUSSEIN ALSAUD</w:t>
      </w:r>
    </w:p>
    <w:p w14:paraId="323697B7" w14:textId="77777777" w:rsidR="00E457CD" w:rsidRPr="00BF65CE" w:rsidRDefault="00014347" w:rsidP="009C60BC">
      <w:pPr>
        <w:bidi w:val="0"/>
        <w:spacing w:after="360" w:line="320" w:lineRule="auto"/>
        <w:jc w:val="center"/>
        <w:rPr>
          <w:rFonts w:ascii="Simplified Arabic" w:hAnsi="Simplified Arabic" w:cs="Simplified Arabic"/>
        </w:rPr>
      </w:pPr>
      <w:r w:rsidRPr="00BF65CE">
        <w:rPr>
          <w:rFonts w:ascii="Simplified Arabic" w:eastAsia="Times New Roman" w:hAnsi="Simplified Arabic" w:cs="Simplified Arabic"/>
        </w:rPr>
        <w:t>Academic No.: 233001529</w:t>
      </w:r>
    </w:p>
    <w:p w14:paraId="73670FB5" w14:textId="77777777" w:rsidR="00E457CD" w:rsidRPr="00BF65CE" w:rsidRDefault="00014347" w:rsidP="009C60BC">
      <w:pPr>
        <w:bidi w:val="0"/>
        <w:spacing w:after="80" w:line="320" w:lineRule="auto"/>
        <w:jc w:val="center"/>
        <w:rPr>
          <w:rFonts w:ascii="Simplified Arabic" w:hAnsi="Simplified Arabic" w:cs="Simplified Arabic"/>
        </w:rPr>
      </w:pPr>
      <w:r w:rsidRPr="00BF65CE">
        <w:rPr>
          <w:rFonts w:ascii="Simplified Arabic" w:eastAsia="Times New Roman" w:hAnsi="Simplified Arabic" w:cs="Simplified Arabic"/>
          <w:b/>
          <w:bCs/>
        </w:rPr>
        <w:t>Submitted to Midocean University in partial fulfillment of the requirements for the degree of Doctor of Philosophy</w:t>
      </w:r>
    </w:p>
    <w:p w14:paraId="53D296DA" w14:textId="77777777" w:rsidR="00D61BBC" w:rsidRPr="00BF65CE" w:rsidRDefault="00014347" w:rsidP="009C60BC">
      <w:pPr>
        <w:bidi w:val="0"/>
        <w:spacing w:after="420" w:line="320" w:lineRule="auto"/>
        <w:jc w:val="center"/>
        <w:rPr>
          <w:rFonts w:ascii="Simplified Arabic" w:eastAsia="Times New Roman" w:hAnsi="Simplified Arabic" w:cs="Simplified Arabic"/>
          <w:b/>
          <w:bCs/>
        </w:rPr>
      </w:pPr>
      <w:r w:rsidRPr="00BF65CE">
        <w:rPr>
          <w:rFonts w:ascii="Simplified Arabic" w:eastAsia="Times New Roman" w:hAnsi="Simplified Arabic" w:cs="Simplified Arabic"/>
          <w:b/>
          <w:bCs/>
        </w:rPr>
        <w:t xml:space="preserve">in </w:t>
      </w:r>
    </w:p>
    <w:p w14:paraId="50F20C06" w14:textId="77777777" w:rsidR="00E457CD" w:rsidRPr="00BF65CE" w:rsidRDefault="001B134D" w:rsidP="00D61BBC">
      <w:pPr>
        <w:bidi w:val="0"/>
        <w:spacing w:after="420" w:line="320" w:lineRule="auto"/>
        <w:jc w:val="center"/>
        <w:rPr>
          <w:rFonts w:ascii="Simplified Arabic" w:hAnsi="Simplified Arabic" w:cs="Simplified Arabic"/>
        </w:rPr>
      </w:pPr>
      <w:r w:rsidRPr="00BF65CE">
        <w:rPr>
          <w:rFonts w:ascii="Simplified Arabic" w:eastAsia="Times New Roman" w:hAnsi="Simplified Arabic" w:cs="Simplified Arabic"/>
          <w:b/>
          <w:bCs/>
        </w:rPr>
        <w:t>ADMINISTRATION AND HUMAN RESOURCES</w:t>
      </w:r>
    </w:p>
    <w:p w14:paraId="70C4326B" w14:textId="77777777" w:rsidR="00E457CD" w:rsidRPr="00BF65CE" w:rsidRDefault="00014347" w:rsidP="009C60BC">
      <w:pPr>
        <w:bidi w:val="0"/>
        <w:spacing w:after="120" w:line="320" w:lineRule="auto"/>
        <w:jc w:val="center"/>
        <w:rPr>
          <w:rFonts w:ascii="Simplified Arabic" w:hAnsi="Simplified Arabic" w:cs="Simplified Arabic"/>
        </w:rPr>
      </w:pPr>
      <w:r w:rsidRPr="00BF65CE">
        <w:rPr>
          <w:rFonts w:ascii="Simplified Arabic" w:eastAsia="Times New Roman" w:hAnsi="Simplified Arabic" w:cs="Simplified Arabic"/>
          <w:b/>
          <w:bCs/>
        </w:rPr>
        <w:t>2025</w:t>
      </w:r>
    </w:p>
    <w:p w14:paraId="31CF36D2" w14:textId="77777777" w:rsidR="00E457CD" w:rsidRPr="00BF65CE" w:rsidRDefault="00014347" w:rsidP="009C60BC">
      <w:pPr>
        <w:jc w:val="center"/>
        <w:rPr>
          <w:rFonts w:ascii="Simplified Arabic" w:hAnsi="Simplified Arabic" w:cs="Simplified Arabic"/>
        </w:rPr>
      </w:pPr>
      <w:r w:rsidRPr="00BF65CE">
        <w:rPr>
          <w:rFonts w:ascii="Simplified Arabic" w:hAnsi="Simplified Arabic" w:cs="Simplified Arabic"/>
          <w:rtl/>
        </w:rPr>
        <w:br w:type="page"/>
      </w:r>
    </w:p>
    <w:p w14:paraId="7576EB2E" w14:textId="77777777" w:rsidR="00DE7D61" w:rsidRPr="00BF65CE" w:rsidRDefault="00DE7D61" w:rsidP="00DE7D61">
      <w:pPr>
        <w:pStyle w:val="2"/>
        <w:rPr>
          <w:rFonts w:cs="Simplified Arabic"/>
          <w:color w:val="auto"/>
          <w:rtl/>
        </w:rPr>
        <w:sectPr w:rsidR="00DE7D61" w:rsidRPr="00BF65CE" w:rsidSect="00DE7D61">
          <w:headerReference w:type="default" r:id="rId9"/>
          <w:footerReference w:type="default" r:id="rId10"/>
          <w:pgSz w:w="11906" w:h="16838" w:code="9"/>
          <w:pgMar w:top="1418" w:right="1701" w:bottom="1418" w:left="1418" w:header="709" w:footer="709" w:gutter="0"/>
          <w:cols w:space="720"/>
          <w:bidi/>
          <w:docGrid w:linePitch="360"/>
        </w:sectPr>
      </w:pPr>
    </w:p>
    <w:p w14:paraId="6E293C31" w14:textId="77777777" w:rsidR="00E457CD" w:rsidRDefault="00014347" w:rsidP="00BA2FAF">
      <w:pPr>
        <w:pStyle w:val="2"/>
        <w:rPr>
          <w:rFonts w:cs="Simplified Arabic"/>
          <w:color w:val="auto"/>
          <w:sz w:val="24"/>
        </w:rPr>
      </w:pPr>
      <w:bookmarkStart w:id="0" w:name="_Toc235125774"/>
      <w:bookmarkStart w:id="1" w:name="_Toc237701189"/>
      <w:r w:rsidRPr="00BF65CE">
        <w:rPr>
          <w:rFonts w:cs="Simplified Arabic"/>
          <w:color w:val="auto"/>
          <w:rtl/>
        </w:rPr>
        <w:lastRenderedPageBreak/>
        <w:t>الآية القرآنية</w:t>
      </w:r>
      <w:bookmarkEnd w:id="0"/>
      <w:bookmarkEnd w:id="1"/>
    </w:p>
    <w:p w14:paraId="3EF72700" w14:textId="77777777" w:rsidR="005200BD" w:rsidRDefault="005200BD" w:rsidP="005D094F"/>
    <w:p w14:paraId="2AA006F0" w14:textId="77777777" w:rsidR="005200BD" w:rsidRDefault="005200BD" w:rsidP="005D094F"/>
    <w:p w14:paraId="5836FA28" w14:textId="77777777" w:rsidR="005200BD" w:rsidRDefault="005200BD" w:rsidP="005D094F"/>
    <w:p w14:paraId="5027A99F" w14:textId="77777777" w:rsidR="00EF66F8" w:rsidRPr="003A673B" w:rsidRDefault="00315503" w:rsidP="003A673B">
      <w:pPr>
        <w:jc w:val="center"/>
        <w:rPr>
          <w:b/>
          <w:bCs/>
          <w:sz w:val="36"/>
          <w:szCs w:val="36"/>
        </w:rPr>
      </w:pPr>
      <w:r w:rsidRPr="003A673B">
        <w:rPr>
          <w:rFonts w:hint="cs"/>
          <w:b/>
          <w:bCs/>
          <w:sz w:val="36"/>
          <w:szCs w:val="36"/>
          <w:rtl/>
        </w:rPr>
        <w:t>بسم الله الرحمن الرحيم</w:t>
      </w:r>
    </w:p>
    <w:p w14:paraId="1CA3117B" w14:textId="77777777" w:rsidR="00753403" w:rsidRPr="003A673B" w:rsidRDefault="00690A2C" w:rsidP="003A673B">
      <w:pPr>
        <w:jc w:val="center"/>
        <w:rPr>
          <w:b/>
          <w:bCs/>
          <w:sz w:val="36"/>
          <w:szCs w:val="36"/>
          <w:rtl/>
        </w:rPr>
      </w:pPr>
      <w:r w:rsidRPr="003A673B">
        <w:rPr>
          <w:b/>
          <w:bCs/>
          <w:sz w:val="36"/>
          <w:szCs w:val="36"/>
          <w:rtl/>
        </w:rPr>
        <w:t xml:space="preserve">( </w:t>
      </w:r>
      <w:r w:rsidR="00753403" w:rsidRPr="003A673B">
        <w:rPr>
          <w:b/>
          <w:bCs/>
          <w:sz w:val="36"/>
          <w:szCs w:val="36"/>
          <w:rtl/>
        </w:rPr>
        <w:t xml:space="preserve">يَرْفَعِ اللَّهُ الَّذِينَ آمَنُوا مِنكُمْ وَالَّذِينَ أُوتُوا الْعِلْمَ دَرَجَاتٍ وَاللَّهُ بِمَا تَعْمَلُونَ خَبِيرٌ </w:t>
      </w:r>
      <w:r w:rsidRPr="003A673B">
        <w:rPr>
          <w:b/>
          <w:bCs/>
          <w:sz w:val="36"/>
          <w:szCs w:val="36"/>
          <w:rtl/>
        </w:rPr>
        <w:t>[١١]</w:t>
      </w:r>
      <w:r w:rsidR="00753403" w:rsidRPr="003A673B">
        <w:rPr>
          <w:b/>
          <w:bCs/>
          <w:sz w:val="36"/>
          <w:szCs w:val="36"/>
          <w:rtl/>
        </w:rPr>
        <w:t>)</w:t>
      </w:r>
    </w:p>
    <w:p w14:paraId="36E2518F" w14:textId="77777777" w:rsidR="00753403" w:rsidRPr="003A673B" w:rsidRDefault="00753403" w:rsidP="003A673B">
      <w:pPr>
        <w:jc w:val="center"/>
        <w:rPr>
          <w:b/>
          <w:bCs/>
          <w:sz w:val="36"/>
          <w:szCs w:val="36"/>
          <w:rtl/>
        </w:rPr>
      </w:pPr>
    </w:p>
    <w:p w14:paraId="235FA56E" w14:textId="77777777" w:rsidR="002A6B91" w:rsidRPr="003A673B" w:rsidRDefault="00753403" w:rsidP="003A673B">
      <w:pPr>
        <w:jc w:val="right"/>
        <w:rPr>
          <w:b/>
          <w:bCs/>
          <w:sz w:val="36"/>
          <w:szCs w:val="36"/>
        </w:rPr>
      </w:pPr>
      <w:r w:rsidRPr="003A673B">
        <w:rPr>
          <w:b/>
          <w:bCs/>
          <w:sz w:val="36"/>
          <w:szCs w:val="36"/>
          <w:rtl/>
        </w:rPr>
        <w:t>سورة  المجادلة</w:t>
      </w:r>
    </w:p>
    <w:p w14:paraId="275A3591" w14:textId="77777777" w:rsidR="00E457CD" w:rsidRPr="00315503" w:rsidRDefault="00014347" w:rsidP="005D094F">
      <w:pPr>
        <w:rPr>
          <w:b/>
          <w:bCs/>
          <w:sz w:val="32"/>
          <w:szCs w:val="32"/>
        </w:rPr>
      </w:pPr>
      <w:r w:rsidRPr="00315503">
        <w:rPr>
          <w:rFonts w:hint="cs"/>
          <w:b/>
          <w:bCs/>
          <w:sz w:val="32"/>
          <w:szCs w:val="32"/>
          <w:rtl/>
        </w:rPr>
        <w:br w:type="page"/>
      </w:r>
    </w:p>
    <w:p w14:paraId="4AC5D5E4" w14:textId="77777777" w:rsidR="00C905EA" w:rsidRPr="00BF65CE" w:rsidRDefault="00014347" w:rsidP="00C905EA">
      <w:pPr>
        <w:pStyle w:val="2"/>
        <w:rPr>
          <w:rFonts w:cs="Simplified Arabic"/>
          <w:color w:val="auto"/>
          <w:sz w:val="24"/>
        </w:rPr>
      </w:pPr>
      <w:bookmarkStart w:id="2" w:name="_Toc235125775"/>
      <w:bookmarkStart w:id="3" w:name="_Toc237701190"/>
      <w:r w:rsidRPr="00BF65CE">
        <w:rPr>
          <w:rFonts w:cs="Simplified Arabic"/>
          <w:color w:val="auto"/>
          <w:rtl/>
        </w:rPr>
        <w:lastRenderedPageBreak/>
        <w:t>الإهداء</w:t>
      </w:r>
      <w:bookmarkEnd w:id="2"/>
      <w:bookmarkEnd w:id="3"/>
    </w:p>
    <w:p w14:paraId="22AB59FB" w14:textId="77777777" w:rsidR="00C905EA" w:rsidRPr="00BF65CE" w:rsidRDefault="00C905EA" w:rsidP="00105B6E">
      <w:pPr>
        <w:jc w:val="both"/>
        <w:rPr>
          <w:rFonts w:ascii="Simplified Arabic" w:hAnsi="Simplified Arabic" w:cs="Simplified Arabic"/>
          <w:sz w:val="28"/>
          <w:szCs w:val="28"/>
        </w:rPr>
      </w:pPr>
      <w:r w:rsidRPr="00BF65CE">
        <w:rPr>
          <w:rFonts w:ascii="Simplified Arabic" w:hAnsi="Simplified Arabic" w:cs="Simplified Arabic"/>
          <w:sz w:val="28"/>
          <w:szCs w:val="28"/>
          <w:rtl/>
        </w:rPr>
        <w:t>إلى من كانا بعد الله سببًا في ما وصلت إليه، إلى والديّ الكريمين، تقديرًا لما بذلاه من عطاء ودعاء وصبر لا يقدَّر بثمن.</w:t>
      </w:r>
    </w:p>
    <w:p w14:paraId="22A7B6F8" w14:textId="77777777" w:rsidR="00C905EA" w:rsidRPr="00BF65CE" w:rsidRDefault="00C905EA" w:rsidP="00105B6E">
      <w:pPr>
        <w:jc w:val="both"/>
        <w:rPr>
          <w:rFonts w:ascii="Simplified Arabic" w:hAnsi="Simplified Arabic" w:cs="Simplified Arabic"/>
          <w:sz w:val="28"/>
          <w:szCs w:val="28"/>
        </w:rPr>
      </w:pPr>
      <w:r w:rsidRPr="00BF65CE">
        <w:rPr>
          <w:rFonts w:ascii="Simplified Arabic" w:hAnsi="Simplified Arabic" w:cs="Simplified Arabic"/>
          <w:sz w:val="28"/>
          <w:szCs w:val="28"/>
          <w:rtl/>
        </w:rPr>
        <w:t>إلى أسرتي العزيزة، التي كانت سندًا حقيقيًا في مراحل التعب والإنجاز، ومنحتني القوة حين احتجت إليها.</w:t>
      </w:r>
    </w:p>
    <w:p w14:paraId="17231832" w14:textId="77777777" w:rsidR="00C905EA" w:rsidRPr="00BF65CE" w:rsidRDefault="00C905EA" w:rsidP="00105B6E">
      <w:pPr>
        <w:jc w:val="both"/>
        <w:rPr>
          <w:rFonts w:ascii="Simplified Arabic" w:hAnsi="Simplified Arabic" w:cs="Simplified Arabic"/>
          <w:sz w:val="28"/>
          <w:szCs w:val="28"/>
        </w:rPr>
      </w:pPr>
      <w:r w:rsidRPr="00BF65CE">
        <w:rPr>
          <w:rFonts w:ascii="Simplified Arabic" w:hAnsi="Simplified Arabic" w:cs="Simplified Arabic"/>
          <w:sz w:val="28"/>
          <w:szCs w:val="28"/>
          <w:rtl/>
        </w:rPr>
        <w:t>إلى أساتذتي الأفاضل، الذين تعلمت منهم أن العلم مسؤولية قبل أن يكون شهادة، وأن البحث طريق طويل لا يكتمل إلا بالصبر والإخلاص.</w:t>
      </w:r>
    </w:p>
    <w:p w14:paraId="3863F04F" w14:textId="77777777" w:rsidR="00C905EA" w:rsidRPr="00BF65CE" w:rsidRDefault="00C905EA" w:rsidP="00105B6E">
      <w:pPr>
        <w:jc w:val="both"/>
        <w:rPr>
          <w:rFonts w:ascii="Simplified Arabic" w:hAnsi="Simplified Arabic" w:cs="Simplified Arabic"/>
          <w:sz w:val="28"/>
          <w:szCs w:val="28"/>
        </w:rPr>
      </w:pPr>
      <w:r w:rsidRPr="00BF65CE">
        <w:rPr>
          <w:rFonts w:ascii="Simplified Arabic" w:hAnsi="Simplified Arabic" w:cs="Simplified Arabic"/>
          <w:sz w:val="28"/>
          <w:szCs w:val="28"/>
          <w:rtl/>
        </w:rPr>
        <w:t>إلى كل من وقف إلى جانبي بكلمة صادقة، أو دعاء طيب، أو دعمٍ كريم.</w:t>
      </w:r>
    </w:p>
    <w:p w14:paraId="6D06DEBD" w14:textId="77777777" w:rsidR="00C905EA" w:rsidRPr="00BF65CE" w:rsidRDefault="00C905EA" w:rsidP="00105B6E">
      <w:pPr>
        <w:jc w:val="both"/>
        <w:rPr>
          <w:rFonts w:ascii="Simplified Arabic" w:hAnsi="Simplified Arabic" w:cs="Simplified Arabic"/>
          <w:sz w:val="28"/>
          <w:szCs w:val="28"/>
        </w:rPr>
      </w:pPr>
      <w:r w:rsidRPr="00BF65CE">
        <w:rPr>
          <w:rFonts w:ascii="Simplified Arabic" w:hAnsi="Simplified Arabic" w:cs="Simplified Arabic"/>
          <w:sz w:val="28"/>
          <w:szCs w:val="28"/>
          <w:rtl/>
        </w:rPr>
        <w:t>أهدي هذا العمل المتواضع، راجيًا أن يكون خطوة نافعة في طريق العلم والمعرفة.</w:t>
      </w:r>
    </w:p>
    <w:p w14:paraId="3B9BE2E9" w14:textId="77777777" w:rsidR="002A6A64" w:rsidRPr="00BF65CE" w:rsidRDefault="002A6A64" w:rsidP="00105B6E">
      <w:pPr>
        <w:jc w:val="both"/>
        <w:rPr>
          <w:rFonts w:ascii="Simplified Arabic" w:hAnsi="Simplified Arabic" w:cs="Simplified Arabic"/>
          <w:sz w:val="28"/>
          <w:szCs w:val="28"/>
        </w:rPr>
      </w:pPr>
    </w:p>
    <w:p w14:paraId="665CCDD9" w14:textId="77777777" w:rsidR="002A6A64" w:rsidRPr="00BF65CE" w:rsidRDefault="002A6A64" w:rsidP="002A6A64">
      <w:pPr>
        <w:jc w:val="right"/>
        <w:rPr>
          <w:rFonts w:ascii="Simplified Arabic" w:hAnsi="Simplified Arabic" w:cs="Simplified Arabic"/>
          <w:b/>
          <w:bCs/>
          <w:sz w:val="28"/>
          <w:szCs w:val="28"/>
        </w:rPr>
      </w:pPr>
      <w:r w:rsidRPr="00BF65CE">
        <w:rPr>
          <w:rFonts w:ascii="Simplified Arabic" w:hAnsi="Simplified Arabic" w:cs="Simplified Arabic"/>
          <w:b/>
          <w:bCs/>
          <w:sz w:val="28"/>
          <w:szCs w:val="28"/>
          <w:rtl/>
        </w:rPr>
        <w:t xml:space="preserve">الباحثة </w:t>
      </w:r>
    </w:p>
    <w:p w14:paraId="1151E96F" w14:textId="77777777" w:rsidR="002A6A64" w:rsidRPr="00BF65CE" w:rsidRDefault="002A6A64" w:rsidP="002A6A64">
      <w:pPr>
        <w:jc w:val="right"/>
        <w:rPr>
          <w:rFonts w:ascii="Simplified Arabic" w:hAnsi="Simplified Arabic" w:cs="Simplified Arabic"/>
          <w:b/>
          <w:bCs/>
          <w:sz w:val="28"/>
          <w:szCs w:val="28"/>
        </w:rPr>
      </w:pPr>
    </w:p>
    <w:p w14:paraId="0E74F482" w14:textId="77777777" w:rsidR="001C72F7" w:rsidRPr="00BF65CE" w:rsidRDefault="001C72F7" w:rsidP="00105B6E">
      <w:pPr>
        <w:jc w:val="both"/>
        <w:rPr>
          <w:rFonts w:ascii="Simplified Arabic" w:hAnsi="Simplified Arabic" w:cs="Simplified Arabic"/>
          <w:sz w:val="28"/>
          <w:szCs w:val="28"/>
        </w:rPr>
      </w:pPr>
    </w:p>
    <w:p w14:paraId="37D4E702" w14:textId="77777777" w:rsidR="001C72F7" w:rsidRPr="00BF65CE" w:rsidRDefault="00014347" w:rsidP="001C72F7">
      <w:pPr>
        <w:jc w:val="both"/>
        <w:rPr>
          <w:rFonts w:ascii="Simplified Arabic" w:hAnsi="Simplified Arabic" w:cs="Simplified Arabic"/>
        </w:rPr>
      </w:pPr>
      <w:r w:rsidRPr="00BF65CE">
        <w:rPr>
          <w:rFonts w:ascii="Simplified Arabic" w:hAnsi="Simplified Arabic" w:cs="Simplified Arabic"/>
          <w:rtl/>
        </w:rPr>
        <w:br w:type="page"/>
      </w:r>
    </w:p>
    <w:p w14:paraId="7DAF1203" w14:textId="77777777" w:rsidR="008770D1" w:rsidRPr="00BF65CE" w:rsidRDefault="00014347" w:rsidP="008770D1">
      <w:pPr>
        <w:pStyle w:val="2"/>
        <w:rPr>
          <w:rFonts w:cs="Simplified Arabic"/>
          <w:color w:val="auto"/>
          <w:sz w:val="24"/>
          <w:rtl/>
        </w:rPr>
      </w:pPr>
      <w:bookmarkStart w:id="4" w:name="_Toc235125776"/>
      <w:bookmarkStart w:id="5" w:name="_Toc237701191"/>
      <w:r w:rsidRPr="00BF65CE">
        <w:rPr>
          <w:rFonts w:cs="Simplified Arabic"/>
          <w:color w:val="auto"/>
          <w:rtl/>
        </w:rPr>
        <w:lastRenderedPageBreak/>
        <w:t>الشكر والتقدير</w:t>
      </w:r>
      <w:bookmarkEnd w:id="4"/>
      <w:bookmarkEnd w:id="5"/>
    </w:p>
    <w:p w14:paraId="4052F892" w14:textId="77777777" w:rsidR="008770D1" w:rsidRPr="00BF65CE" w:rsidRDefault="008770D1" w:rsidP="00B702E4">
      <w:pPr>
        <w:jc w:val="both"/>
        <w:rPr>
          <w:rFonts w:ascii="Simplified Arabic" w:hAnsi="Simplified Arabic" w:cs="Simplified Arabic"/>
          <w:sz w:val="28"/>
          <w:szCs w:val="28"/>
        </w:rPr>
      </w:pPr>
      <w:r w:rsidRPr="00BF65CE">
        <w:rPr>
          <w:rFonts w:ascii="Simplified Arabic" w:hAnsi="Simplified Arabic" w:cs="Simplified Arabic"/>
          <w:sz w:val="28"/>
          <w:szCs w:val="28"/>
          <w:rtl/>
        </w:rPr>
        <w:t>الحمد لله رب العالمين، حمدًا يليق بجلاله وعظيم سلطانه، والصلاة والسلام على سيدنا محمد، وعلى آله وصحبه أجمعين.</w:t>
      </w:r>
    </w:p>
    <w:p w14:paraId="4A16E011" w14:textId="77777777" w:rsidR="008770D1" w:rsidRPr="00BF65CE" w:rsidRDefault="008770D1" w:rsidP="00B702E4">
      <w:pPr>
        <w:jc w:val="both"/>
        <w:rPr>
          <w:rFonts w:ascii="Simplified Arabic" w:hAnsi="Simplified Arabic" w:cs="Simplified Arabic"/>
          <w:sz w:val="28"/>
          <w:szCs w:val="28"/>
        </w:rPr>
      </w:pPr>
      <w:r w:rsidRPr="00BF65CE">
        <w:rPr>
          <w:rFonts w:ascii="Simplified Arabic" w:hAnsi="Simplified Arabic" w:cs="Simplified Arabic"/>
          <w:sz w:val="28"/>
          <w:szCs w:val="28"/>
          <w:rtl/>
        </w:rPr>
        <w:t>أتقدم بخالص الشكر والتقدير إلى كل من كان له أثر في إنجاز هذه الرسالة، سواء بالتوجيه أو الدعم أو التشجيع. وأخص بالشكر أستاذي المشرف، لما قدمه من إرشاد علمي، وملاحظات قيّمة، وتوجيهات كان لها أثر واضح في تطوير هذا العمل وإتمامه بالصورة المناسبة.</w:t>
      </w:r>
    </w:p>
    <w:p w14:paraId="6A9EBCA6" w14:textId="77777777" w:rsidR="008770D1" w:rsidRPr="00BF65CE" w:rsidRDefault="008770D1" w:rsidP="00B702E4">
      <w:pPr>
        <w:jc w:val="both"/>
        <w:rPr>
          <w:rFonts w:ascii="Simplified Arabic" w:hAnsi="Simplified Arabic" w:cs="Simplified Arabic"/>
          <w:sz w:val="28"/>
          <w:szCs w:val="28"/>
        </w:rPr>
      </w:pPr>
      <w:r w:rsidRPr="00BF65CE">
        <w:rPr>
          <w:rFonts w:ascii="Simplified Arabic" w:hAnsi="Simplified Arabic" w:cs="Simplified Arabic"/>
          <w:sz w:val="28"/>
          <w:szCs w:val="28"/>
          <w:rtl/>
        </w:rPr>
        <w:t>كما أتقدم بالشكر إلى أعضاء لجنة المناقشة الكرام، على تفضلهم بقراءة هذه الرسالة ومناقشتها، وعلى ما سيقدمونه من آراء علمية وملاحظات بناءة تسهم في إثراء هذا البحث.</w:t>
      </w:r>
    </w:p>
    <w:p w14:paraId="66B8094A" w14:textId="77777777" w:rsidR="008770D1" w:rsidRPr="00BF65CE" w:rsidRDefault="008770D1" w:rsidP="00B702E4">
      <w:pPr>
        <w:jc w:val="both"/>
        <w:rPr>
          <w:rFonts w:ascii="Simplified Arabic" w:hAnsi="Simplified Arabic" w:cs="Simplified Arabic"/>
          <w:sz w:val="28"/>
          <w:szCs w:val="28"/>
        </w:rPr>
      </w:pPr>
      <w:r w:rsidRPr="00BF65CE">
        <w:rPr>
          <w:rFonts w:ascii="Simplified Arabic" w:hAnsi="Simplified Arabic" w:cs="Simplified Arabic"/>
          <w:sz w:val="28"/>
          <w:szCs w:val="28"/>
          <w:rtl/>
        </w:rPr>
        <w:t>ولا يفوتني أن أعبر عن امتناني لأساتذتي الأفاضل في مسيرتي العلمية، الذين كان لهم فضل كبير في بناء معرفتي وتنمية مهاراتي البحثية، وأسأل الله أن يجزيهم عني خير الجزاء.</w:t>
      </w:r>
    </w:p>
    <w:p w14:paraId="3D4945AF" w14:textId="77777777" w:rsidR="008770D1" w:rsidRPr="00BF65CE" w:rsidRDefault="008770D1" w:rsidP="00B702E4">
      <w:pPr>
        <w:jc w:val="both"/>
        <w:rPr>
          <w:rFonts w:ascii="Simplified Arabic" w:hAnsi="Simplified Arabic" w:cs="Simplified Arabic"/>
          <w:sz w:val="28"/>
          <w:szCs w:val="28"/>
        </w:rPr>
      </w:pPr>
      <w:r w:rsidRPr="00BF65CE">
        <w:rPr>
          <w:rFonts w:ascii="Simplified Arabic" w:hAnsi="Simplified Arabic" w:cs="Simplified Arabic"/>
          <w:sz w:val="28"/>
          <w:szCs w:val="28"/>
          <w:rtl/>
        </w:rPr>
        <w:t>وأتوجه بالشكر إلى أسرتي الكريمة، التي كانت سندًا حقيقيًا لي طوال مراحل الدراسة والبحث، بما قدمته من دعم وصبر وتشجيع. كما أشكر كل من وقف إلى جانبي، وساندني بدعاء أو كلمة طيبة أو مساعدة صادقة.</w:t>
      </w:r>
    </w:p>
    <w:p w14:paraId="3F031055" w14:textId="77777777" w:rsidR="008770D1" w:rsidRPr="00BF65CE" w:rsidRDefault="008770D1" w:rsidP="00B702E4">
      <w:pPr>
        <w:jc w:val="both"/>
        <w:rPr>
          <w:rFonts w:ascii="Simplified Arabic" w:hAnsi="Simplified Arabic" w:cs="Simplified Arabic"/>
          <w:sz w:val="28"/>
          <w:szCs w:val="28"/>
        </w:rPr>
      </w:pPr>
      <w:r w:rsidRPr="00BF65CE">
        <w:rPr>
          <w:rFonts w:ascii="Simplified Arabic" w:hAnsi="Simplified Arabic" w:cs="Simplified Arabic"/>
          <w:sz w:val="28"/>
          <w:szCs w:val="28"/>
          <w:rtl/>
        </w:rPr>
        <w:t>وفي الختام، أسأل الله تعالى أن يجعل هذا العمل خالصًا لوجهه الكريم، وأن يكون إضافة نافعة في مجاله، فما كان فيه من صواب فمن الله، وما كان فيه من نقص أو تقصير فمن نفسي.</w:t>
      </w:r>
    </w:p>
    <w:p w14:paraId="73966AD6" w14:textId="77777777" w:rsidR="00560A26" w:rsidRPr="00BF65CE" w:rsidRDefault="00560A26" w:rsidP="00B702E4">
      <w:pPr>
        <w:jc w:val="both"/>
        <w:rPr>
          <w:rFonts w:ascii="Simplified Arabic" w:hAnsi="Simplified Arabic" w:cs="Simplified Arabic"/>
          <w:sz w:val="28"/>
          <w:szCs w:val="28"/>
        </w:rPr>
      </w:pPr>
    </w:p>
    <w:p w14:paraId="6C8D8B66" w14:textId="77777777" w:rsidR="00560A26" w:rsidRPr="00BF65CE" w:rsidRDefault="005807F5" w:rsidP="005807F5">
      <w:pPr>
        <w:jc w:val="right"/>
        <w:rPr>
          <w:rFonts w:ascii="Simplified Arabic" w:hAnsi="Simplified Arabic" w:cs="Simplified Arabic"/>
          <w:b/>
          <w:bCs/>
          <w:sz w:val="28"/>
          <w:szCs w:val="28"/>
        </w:rPr>
      </w:pPr>
      <w:r w:rsidRPr="00BF65CE">
        <w:rPr>
          <w:rFonts w:ascii="Simplified Arabic" w:hAnsi="Simplified Arabic" w:cs="Simplified Arabic"/>
          <w:b/>
          <w:bCs/>
          <w:sz w:val="28"/>
          <w:szCs w:val="28"/>
          <w:rtl/>
        </w:rPr>
        <w:t xml:space="preserve">الباحثة </w:t>
      </w:r>
    </w:p>
    <w:p w14:paraId="0D29CB68" w14:textId="77777777" w:rsidR="005807F5" w:rsidRPr="00BF65CE" w:rsidRDefault="005807F5" w:rsidP="005807F5">
      <w:pPr>
        <w:jc w:val="right"/>
        <w:rPr>
          <w:rFonts w:ascii="Simplified Arabic" w:hAnsi="Simplified Arabic" w:cs="Simplified Arabic"/>
          <w:sz w:val="28"/>
          <w:szCs w:val="28"/>
        </w:rPr>
      </w:pPr>
    </w:p>
    <w:p w14:paraId="176D184B" w14:textId="77777777" w:rsidR="00E457CD" w:rsidRPr="00BF65CE" w:rsidRDefault="00014347" w:rsidP="00B702E4">
      <w:pPr>
        <w:jc w:val="both"/>
        <w:rPr>
          <w:rFonts w:ascii="Simplified Arabic" w:hAnsi="Simplified Arabic" w:cs="Simplified Arabic"/>
          <w:b/>
          <w:bCs/>
          <w:sz w:val="28"/>
          <w:szCs w:val="28"/>
        </w:rPr>
      </w:pPr>
      <w:r w:rsidRPr="00BF65CE">
        <w:rPr>
          <w:rFonts w:ascii="Simplified Arabic" w:hAnsi="Simplified Arabic" w:cs="Simplified Arabic"/>
          <w:b/>
          <w:bCs/>
          <w:sz w:val="28"/>
          <w:szCs w:val="28"/>
          <w:rtl/>
        </w:rPr>
        <w:br w:type="page"/>
      </w:r>
    </w:p>
    <w:p w14:paraId="4F49C1F9" w14:textId="77777777" w:rsidR="00E457CD" w:rsidRPr="00BF65CE" w:rsidRDefault="00014347" w:rsidP="00DE7D61">
      <w:pPr>
        <w:pStyle w:val="2"/>
        <w:rPr>
          <w:rFonts w:cs="Simplified Arabic"/>
          <w:color w:val="auto"/>
          <w:sz w:val="24"/>
        </w:rPr>
      </w:pPr>
      <w:bookmarkStart w:id="6" w:name="_Toc235125777"/>
      <w:bookmarkStart w:id="7" w:name="_Toc237701192"/>
      <w:r w:rsidRPr="00BF65CE">
        <w:rPr>
          <w:rFonts w:cs="Simplified Arabic"/>
          <w:color w:val="auto"/>
          <w:rtl/>
        </w:rPr>
        <w:lastRenderedPageBreak/>
        <w:t>المستخلص</w:t>
      </w:r>
      <w:bookmarkEnd w:id="6"/>
      <w:bookmarkEnd w:id="7"/>
    </w:p>
    <w:p w14:paraId="5BA3474B" w14:textId="77777777" w:rsidR="00E457CD" w:rsidRPr="00BF65CE" w:rsidRDefault="00014347" w:rsidP="00484049">
      <w:pPr>
        <w:spacing w:after="160"/>
        <w:jc w:val="both"/>
        <w:rPr>
          <w:rFonts w:ascii="Simplified Arabic" w:hAnsi="Simplified Arabic" w:cs="Simplified Arabic"/>
        </w:rPr>
      </w:pPr>
      <w:r w:rsidRPr="00BF65CE">
        <w:rPr>
          <w:rFonts w:ascii="Simplified Arabic" w:hAnsi="Simplified Arabic" w:cs="Simplified Arabic"/>
          <w:rtl/>
        </w:rPr>
        <w:t>تناولت هذه الدراسة دور الإبداع المؤسسي كمتغير وسيط في تأثير كلٍّ من الاستقطاب التنظيمي والذكاء الاصطناعي على التميز المؤسسي في مستشفيات القطاع الصحي الخاص بمدينة الرياض. وتنبع أهمية الدراسة من ندرة الأبحاث التي تجمع بين هذه المتغيرات الأربعة في بيئة القطاع الصحي الخاص، ومن سعيها إلى تقديم رؤى تدعم بناء بيئة عمل إبداعية وتبنّي حلول تقنية متقدمة بما يتوافق مع مستهدفات رؤية المملكة العربية السعودية 2030.</w:t>
      </w:r>
    </w:p>
    <w:p w14:paraId="21F30049" w14:textId="77777777" w:rsidR="00E457CD" w:rsidRPr="00BF65CE" w:rsidRDefault="00014347" w:rsidP="00484049">
      <w:pPr>
        <w:spacing w:after="160"/>
        <w:jc w:val="both"/>
        <w:rPr>
          <w:rFonts w:ascii="Simplified Arabic" w:hAnsi="Simplified Arabic" w:cs="Simplified Arabic"/>
        </w:rPr>
      </w:pPr>
      <w:r w:rsidRPr="00BF65CE">
        <w:rPr>
          <w:rFonts w:ascii="Simplified Arabic" w:hAnsi="Simplified Arabic" w:cs="Simplified Arabic"/>
          <w:rtl/>
        </w:rPr>
        <w:t>واعتمدت الدراسة المنهج الكمي الوصفي التحليلي، وتكوّن مجتمعها من العاملين في خمسة مستشفيات خاصة كبرى بمدينة الرياض بلغ إجماليهم (9607) موظفًا، واختيرت منهم عينة عشوائية طبقية متناسبة بلغت (384) مفردة. وجُمعت البيانات بأداة استبانة محكّمة مكوّنة من (21) عبارة وفق مقياس ليكرت الخماسي، وحُلّلت إحصائيًا باستخدام برنامجي SPSS وAMOS عبر أسلوب نمذجة المعادلة البنائية القائمة على التغاير (CB-SEM).</w:t>
      </w:r>
    </w:p>
    <w:p w14:paraId="025EA38D" w14:textId="77777777" w:rsidR="00E457CD" w:rsidRPr="00BF65CE" w:rsidRDefault="00014347" w:rsidP="00484049">
      <w:pPr>
        <w:spacing w:after="160"/>
        <w:jc w:val="both"/>
        <w:rPr>
          <w:rFonts w:ascii="Simplified Arabic" w:hAnsi="Simplified Arabic" w:cs="Simplified Arabic"/>
        </w:rPr>
      </w:pPr>
      <w:r w:rsidRPr="00BF65CE">
        <w:rPr>
          <w:rFonts w:ascii="Simplified Arabic" w:hAnsi="Simplified Arabic" w:cs="Simplified Arabic"/>
          <w:rtl/>
        </w:rPr>
        <w:t>وأظهرت النتائج وجود أثر مباشر دالٍّ إحصائيًا للاستقطاب التنظيمي في التميز المؤسسي (</w:t>
      </w:r>
      <w:r w:rsidRPr="00BF65CE">
        <w:rPr>
          <w:rFonts w:ascii="Cambria" w:hAnsi="Cambria" w:cs="Cambria" w:hint="cs"/>
          <w:rtl/>
        </w:rPr>
        <w:t>β</w:t>
      </w:r>
      <w:r w:rsidRPr="00BF65CE">
        <w:rPr>
          <w:rFonts w:ascii="Simplified Arabic" w:hAnsi="Simplified Arabic" w:cs="Simplified Arabic"/>
          <w:rtl/>
        </w:rPr>
        <w:t xml:space="preserve"> = 0.427)، وللذكاء الاصطناعي في التميز المؤسسي (</w:t>
      </w:r>
      <w:r w:rsidRPr="00BF65CE">
        <w:rPr>
          <w:rFonts w:ascii="Cambria" w:hAnsi="Cambria" w:cs="Cambria" w:hint="cs"/>
          <w:rtl/>
        </w:rPr>
        <w:t>β</w:t>
      </w:r>
      <w:r w:rsidRPr="00BF65CE">
        <w:rPr>
          <w:rFonts w:ascii="Simplified Arabic" w:hAnsi="Simplified Arabic" w:cs="Simplified Arabic"/>
          <w:rtl/>
        </w:rPr>
        <w:t xml:space="preserve"> = 0.545)، كما تبيّن وجود أثر قوي للاستقطاب التنظيمي في الإبداع المؤسسي (</w:t>
      </w:r>
      <w:r w:rsidRPr="00BF65CE">
        <w:rPr>
          <w:rFonts w:ascii="Cambria" w:hAnsi="Cambria" w:cs="Cambria" w:hint="cs"/>
          <w:rtl/>
        </w:rPr>
        <w:t>β</w:t>
      </w:r>
      <w:r w:rsidRPr="00BF65CE">
        <w:rPr>
          <w:rFonts w:ascii="Simplified Arabic" w:hAnsi="Simplified Arabic" w:cs="Simplified Arabic"/>
          <w:rtl/>
        </w:rPr>
        <w:t xml:space="preserve"> = 0.665). في المقابل، لم يكن أثر الذكاء الاصطناعي في الإبداع المؤسسي دالًّا، ولا أثر الإبداع المؤسسي في التميز المؤسسي، ومن ثَمَّ لم يثبت الدور الوسيط للإبداع المؤسسي في كلتا العلاقتين. وقد فسّر النموذج نحو (74.8%) من التباين في التميز المؤسسي.</w:t>
      </w:r>
    </w:p>
    <w:p w14:paraId="03B50017" w14:textId="77777777" w:rsidR="00E457CD" w:rsidRPr="00BF65CE" w:rsidRDefault="00014347" w:rsidP="00AA0E23">
      <w:pPr>
        <w:spacing w:after="160"/>
        <w:jc w:val="both"/>
        <w:rPr>
          <w:rFonts w:ascii="Simplified Arabic" w:hAnsi="Simplified Arabic" w:cs="Simplified Arabic"/>
        </w:rPr>
      </w:pPr>
      <w:r w:rsidRPr="00BF65CE">
        <w:rPr>
          <w:rFonts w:ascii="Simplified Arabic" w:hAnsi="Simplified Arabic" w:cs="Simplified Arabic"/>
          <w:rtl/>
        </w:rPr>
        <w:t>وتشير دلالة هذه النتائج إلى أهمية دمج سياسات الاستقطاب التنظيمي وتطبيقات الذكاء الاصطناعي مباشرةً في تخطيط الجودة والتحول الرقمي بالمستشفيات الخاصة، مع إدارة الإبداع المؤسسي بوصفه مخرجات تشغيلية قابلة للقياس لا شعارًا تنظيميًا. وقدّمت الدراسة خطة عمل تنفيذية للتوصيات الإجرائية إضافةً إلى مقترحات لبحوث مستقبلية تختبر متغيرات وسيطة ومعدِّلة بديلة.</w:t>
      </w:r>
    </w:p>
    <w:p w14:paraId="51D117BF" w14:textId="77777777" w:rsidR="00E457CD" w:rsidRPr="00BF65CE" w:rsidRDefault="00014347" w:rsidP="002071EC">
      <w:pPr>
        <w:jc w:val="both"/>
        <w:rPr>
          <w:rFonts w:ascii="Simplified Arabic" w:hAnsi="Simplified Arabic" w:cs="Simplified Arabic"/>
        </w:rPr>
      </w:pPr>
      <w:r w:rsidRPr="00BF65CE">
        <w:rPr>
          <w:rFonts w:ascii="Simplified Arabic" w:hAnsi="Simplified Arabic" w:cs="Simplified Arabic"/>
          <w:b/>
          <w:bCs/>
          <w:rtl/>
        </w:rPr>
        <w:t>الكلمات المفتاحية: الاستقطاب التنظيمي، الذكاء الاصطناعي، الإبداع المؤسسي، التميز المؤسسي، القطاع الصحي الخاص، الرياض.</w:t>
      </w:r>
    </w:p>
    <w:p w14:paraId="5D88DD5C" w14:textId="77777777" w:rsidR="00E457CD" w:rsidRPr="00BF65CE" w:rsidRDefault="00014347" w:rsidP="002071EC">
      <w:pPr>
        <w:jc w:val="both"/>
        <w:rPr>
          <w:rFonts w:ascii="Simplified Arabic" w:hAnsi="Simplified Arabic" w:cs="Simplified Arabic"/>
        </w:rPr>
      </w:pPr>
      <w:r w:rsidRPr="00BF65CE">
        <w:rPr>
          <w:rFonts w:ascii="Simplified Arabic" w:hAnsi="Simplified Arabic" w:cs="Simplified Arabic"/>
          <w:rtl/>
        </w:rPr>
        <w:br w:type="page"/>
      </w:r>
    </w:p>
    <w:p w14:paraId="66A108F5" w14:textId="77777777" w:rsidR="00E457CD" w:rsidRPr="00BF65CE" w:rsidRDefault="00014347" w:rsidP="00DE7D61">
      <w:pPr>
        <w:pStyle w:val="2"/>
        <w:bidi w:val="0"/>
        <w:rPr>
          <w:rFonts w:asciiTheme="majorBidi" w:hAnsiTheme="majorBidi" w:cstheme="majorBidi"/>
          <w:color w:val="auto"/>
        </w:rPr>
      </w:pPr>
      <w:bookmarkStart w:id="8" w:name="_Toc235125778"/>
      <w:bookmarkStart w:id="9" w:name="_Toc237701193"/>
      <w:r w:rsidRPr="00BF65CE">
        <w:rPr>
          <w:rFonts w:asciiTheme="majorBidi" w:hAnsiTheme="majorBidi" w:cstheme="majorBidi"/>
          <w:color w:val="auto"/>
        </w:rPr>
        <w:lastRenderedPageBreak/>
        <w:t>Abstract</w:t>
      </w:r>
      <w:bookmarkEnd w:id="8"/>
      <w:bookmarkEnd w:id="9"/>
    </w:p>
    <w:p w14:paraId="4AE1867B" w14:textId="77777777" w:rsidR="00E457CD" w:rsidRPr="00BF65CE" w:rsidRDefault="00014347" w:rsidP="002071EC">
      <w:pPr>
        <w:bidi w:val="0"/>
        <w:spacing w:after="160"/>
        <w:jc w:val="both"/>
        <w:rPr>
          <w:rFonts w:asciiTheme="majorBidi" w:hAnsiTheme="majorBidi" w:cstheme="majorBidi"/>
        </w:rPr>
      </w:pPr>
      <w:r w:rsidRPr="00BF65CE">
        <w:rPr>
          <w:rFonts w:asciiTheme="majorBidi" w:eastAsia="Times New Roman" w:hAnsiTheme="majorBidi" w:cstheme="majorBidi"/>
        </w:rPr>
        <w:t>This study examined the role of organizational creativity as a mediating variable in the effects of talent acquisition and Artificial Intelligence (AI) on organizational excellence in private-sector hospitals in Riyadh, Saudi Arabia. The importance of the study stems from the scarcity of research integrating these four variables within the private health sector, and from its aim to provide insights that support a creative work environment and the adoption of advanced technological solutions in line with Saudi Vision 2030.</w:t>
      </w:r>
    </w:p>
    <w:p w14:paraId="48F0F09A" w14:textId="77777777" w:rsidR="00E457CD" w:rsidRPr="00BF65CE" w:rsidRDefault="00014347" w:rsidP="002071EC">
      <w:pPr>
        <w:bidi w:val="0"/>
        <w:spacing w:after="160"/>
        <w:jc w:val="both"/>
        <w:rPr>
          <w:rFonts w:asciiTheme="majorBidi" w:hAnsiTheme="majorBidi" w:cstheme="majorBidi"/>
        </w:rPr>
      </w:pPr>
      <w:r w:rsidRPr="00BF65CE">
        <w:rPr>
          <w:rFonts w:asciiTheme="majorBidi" w:eastAsia="Times New Roman" w:hAnsiTheme="majorBidi" w:cstheme="majorBidi"/>
        </w:rPr>
        <w:t>The study adopted a quantitative descriptive-analytical approach. Its population comprised employees of five major private hospitals in Riyadh, totaling (9,607) employees, from which a proportional stratified random sample of (384) respondents was drawn. Data were collected using a validated 21-item questionnaire based on a five-point Likert scale, and analyzed using SPSS and AMOS through Covariance-Based Structural Equation Modeling (CB-SEM).</w:t>
      </w:r>
    </w:p>
    <w:p w14:paraId="5E4B2E91" w14:textId="77777777" w:rsidR="00E457CD" w:rsidRPr="00BF65CE" w:rsidRDefault="00014347" w:rsidP="002071EC">
      <w:pPr>
        <w:bidi w:val="0"/>
        <w:spacing w:after="160"/>
        <w:jc w:val="both"/>
        <w:rPr>
          <w:rFonts w:asciiTheme="majorBidi" w:hAnsiTheme="majorBidi" w:cstheme="majorBidi"/>
        </w:rPr>
      </w:pPr>
      <w:r w:rsidRPr="00BF65CE">
        <w:rPr>
          <w:rFonts w:asciiTheme="majorBidi" w:eastAsia="Times New Roman" w:hAnsiTheme="majorBidi" w:cstheme="majorBidi"/>
        </w:rPr>
        <w:t>The results revealed a statistically significant direct effect of talent acquisition on organizational excellence (β = 0.427) and of AI on organizational excellence (β = 0.545). Talent acquisition also had a strong effect on organizational creativity (β = 0.665). Conversely, neither the effect of AI on organizational creativity nor the effect of organizational creativity on organizational excellence was significant; accordingly, the mediating role of organizational creativity was not supported in either relationship. The model explained about 74.8% of the variance in organizational excellence.</w:t>
      </w:r>
    </w:p>
    <w:p w14:paraId="05465CBA" w14:textId="77777777" w:rsidR="00E457CD" w:rsidRPr="00BF65CE" w:rsidRDefault="00014347" w:rsidP="002071EC">
      <w:pPr>
        <w:bidi w:val="0"/>
        <w:spacing w:after="160"/>
        <w:jc w:val="both"/>
        <w:rPr>
          <w:rFonts w:asciiTheme="majorBidi" w:hAnsiTheme="majorBidi" w:cstheme="majorBidi"/>
        </w:rPr>
      </w:pPr>
      <w:r w:rsidRPr="00BF65CE">
        <w:rPr>
          <w:rFonts w:asciiTheme="majorBidi" w:eastAsia="Times New Roman" w:hAnsiTheme="majorBidi" w:cstheme="majorBidi"/>
        </w:rPr>
        <w:t>These findings indicate the importance of integrating talent acquisition policies and AI applications directly into quality and digital-transformation planning in private hospitals, while managing organizational creativity as measurable operational outcomes rather than an organizational slogan. The study offered an executive action plan for the procedural recommendations, in addition to suggestions for future research examining alternative mediating and moderating variables.</w:t>
      </w:r>
    </w:p>
    <w:p w14:paraId="775FFC32" w14:textId="77777777" w:rsidR="00E457CD" w:rsidRPr="00BF65CE" w:rsidRDefault="00014347" w:rsidP="002071EC">
      <w:pPr>
        <w:bidi w:val="0"/>
        <w:spacing w:after="160"/>
        <w:jc w:val="both"/>
        <w:rPr>
          <w:rFonts w:asciiTheme="majorBidi" w:hAnsiTheme="majorBidi" w:cstheme="majorBidi"/>
        </w:rPr>
      </w:pPr>
      <w:r w:rsidRPr="00BF65CE">
        <w:rPr>
          <w:rFonts w:asciiTheme="majorBidi" w:eastAsia="Times New Roman" w:hAnsiTheme="majorBidi" w:cstheme="majorBidi"/>
          <w:b/>
          <w:bCs/>
        </w:rPr>
        <w:t>Keywords: Talent Acquisition, Artificial Intelligence, Organizational Creativity, Organizational Excellence, Private Health Sector, Riyadh.</w:t>
      </w:r>
    </w:p>
    <w:p w14:paraId="385B05F2" w14:textId="77777777" w:rsidR="00E457CD" w:rsidRPr="00BF65CE" w:rsidRDefault="00014347" w:rsidP="002071EC">
      <w:pPr>
        <w:jc w:val="both"/>
        <w:rPr>
          <w:rFonts w:asciiTheme="majorBidi" w:hAnsiTheme="majorBidi" w:cstheme="majorBidi"/>
        </w:rPr>
      </w:pPr>
      <w:r w:rsidRPr="00BF65CE">
        <w:rPr>
          <w:rFonts w:asciiTheme="majorBidi" w:hAnsiTheme="majorBidi" w:cstheme="majorBidi"/>
          <w:rtl/>
        </w:rPr>
        <w:br w:type="page"/>
      </w:r>
    </w:p>
    <w:p w14:paraId="16FFF174" w14:textId="77777777" w:rsidR="00E457CD" w:rsidRPr="00BF65CE" w:rsidRDefault="00014347" w:rsidP="00DE7D61">
      <w:pPr>
        <w:pStyle w:val="3"/>
        <w:rPr>
          <w:rFonts w:cs="Simplified Arabic"/>
          <w:color w:val="auto"/>
          <w:sz w:val="24"/>
        </w:rPr>
      </w:pPr>
      <w:bookmarkStart w:id="10" w:name="_Toc235125779"/>
      <w:bookmarkStart w:id="11" w:name="_Toc237701194"/>
      <w:r w:rsidRPr="00BF65CE">
        <w:rPr>
          <w:rFonts w:cs="Simplified Arabic"/>
          <w:color w:val="auto"/>
          <w:rtl/>
        </w:rPr>
        <w:lastRenderedPageBreak/>
        <w:t>قائمة المحتويات</w:t>
      </w:r>
      <w:bookmarkEnd w:id="10"/>
      <w:bookmarkEnd w:id="11"/>
    </w:p>
    <w:sdt>
      <w:sdtPr>
        <w:rPr>
          <w:rFonts w:ascii="Simplified Arabic" w:hAnsi="Simplified Arabic" w:cs="Simplified Arabic"/>
          <w:rtl/>
        </w:rPr>
        <w:id w:val="-976991999"/>
        <w:docPartObj>
          <w:docPartGallery w:val="Table of Contents"/>
          <w:docPartUnique/>
        </w:docPartObj>
      </w:sdtPr>
      <w:sdtEndPr>
        <w:rPr>
          <w:b/>
          <w:bCs/>
          <w:noProof/>
        </w:rPr>
      </w:sdtEndPr>
      <w:sdtContent>
        <w:p w14:paraId="178E1D60" w14:textId="46EBDA96" w:rsidR="00927EA4" w:rsidRDefault="00EE709E">
          <w:pPr>
            <w:pStyle w:val="20"/>
            <w:tabs>
              <w:tab w:val="right" w:leader="dot" w:pos="8777"/>
            </w:tabs>
            <w:rPr>
              <w:rFonts w:asciiTheme="minorHAnsi" w:eastAsiaTheme="minorEastAsia" w:hAnsiTheme="minorHAnsi" w:cstheme="minorBidi"/>
              <w:noProof/>
              <w:kern w:val="2"/>
              <w:rtl/>
              <w14:ligatures w14:val="standardContextual"/>
            </w:rPr>
          </w:pPr>
          <w:r>
            <w:rPr>
              <w:noProof/>
              <w:rtl/>
            </w:rPr>
            <w:fldChar w:fldCharType="begin"/>
          </w:r>
          <w:r>
            <w:rPr>
              <w:noProof/>
            </w:rPr>
            <w:instrText xml:space="preserve"> TOC \o "1-3" \h \z \u </w:instrText>
          </w:r>
          <w:r>
            <w:rPr>
              <w:noProof/>
              <w:rtl/>
            </w:rPr>
            <w:fldChar w:fldCharType="separate"/>
          </w:r>
          <w:hyperlink w:anchor="_Toc237701189" w:history="1">
            <w:r w:rsidR="00927EA4" w:rsidRPr="00712918">
              <w:rPr>
                <w:rStyle w:val="Hyperlink"/>
                <w:rFonts w:cs="Simplified Arabic"/>
                <w:noProof/>
                <w:rtl/>
              </w:rPr>
              <w:t>الآية القرآنية</w:t>
            </w:r>
            <w:r w:rsidR="00927EA4">
              <w:rPr>
                <w:noProof/>
                <w:webHidden/>
                <w:rtl/>
              </w:rPr>
              <w:tab/>
            </w:r>
            <w:r w:rsidR="00927EA4">
              <w:rPr>
                <w:noProof/>
                <w:webHidden/>
                <w:rtl/>
              </w:rPr>
              <w:fldChar w:fldCharType="begin"/>
            </w:r>
            <w:r w:rsidR="00927EA4">
              <w:rPr>
                <w:noProof/>
                <w:webHidden/>
                <w:rtl/>
              </w:rPr>
              <w:instrText xml:space="preserve"> </w:instrText>
            </w:r>
            <w:r w:rsidR="00927EA4">
              <w:rPr>
                <w:noProof/>
                <w:webHidden/>
              </w:rPr>
              <w:instrText>PAGEREF</w:instrText>
            </w:r>
            <w:r w:rsidR="00927EA4">
              <w:rPr>
                <w:noProof/>
                <w:webHidden/>
                <w:rtl/>
              </w:rPr>
              <w:instrText xml:space="preserve"> _</w:instrText>
            </w:r>
            <w:r w:rsidR="00927EA4">
              <w:rPr>
                <w:noProof/>
                <w:webHidden/>
              </w:rPr>
              <w:instrText>Toc237701189 \h</w:instrText>
            </w:r>
            <w:r w:rsidR="00927EA4">
              <w:rPr>
                <w:noProof/>
                <w:webHidden/>
                <w:rtl/>
              </w:rPr>
              <w:instrText xml:space="preserve"> </w:instrText>
            </w:r>
            <w:r w:rsidR="00927EA4">
              <w:rPr>
                <w:noProof/>
                <w:webHidden/>
                <w:rtl/>
              </w:rPr>
            </w:r>
            <w:r w:rsidR="00927EA4">
              <w:rPr>
                <w:noProof/>
                <w:webHidden/>
                <w:rtl/>
              </w:rPr>
              <w:fldChar w:fldCharType="separate"/>
            </w:r>
            <w:r w:rsidR="00927EA4">
              <w:rPr>
                <w:rFonts w:hint="eastAsia"/>
                <w:noProof/>
                <w:webHidden/>
                <w:rtl/>
              </w:rPr>
              <w:t>‌أ</w:t>
            </w:r>
            <w:r w:rsidR="00927EA4">
              <w:rPr>
                <w:noProof/>
                <w:webHidden/>
                <w:rtl/>
              </w:rPr>
              <w:fldChar w:fldCharType="end"/>
            </w:r>
          </w:hyperlink>
        </w:p>
        <w:p w14:paraId="4209A20C" w14:textId="2B6A5256" w:rsidR="00927EA4" w:rsidRDefault="00927EA4">
          <w:pPr>
            <w:pStyle w:val="20"/>
            <w:tabs>
              <w:tab w:val="right" w:leader="dot" w:pos="8777"/>
            </w:tabs>
            <w:rPr>
              <w:rFonts w:asciiTheme="minorHAnsi" w:eastAsiaTheme="minorEastAsia" w:hAnsiTheme="minorHAnsi" w:cstheme="minorBidi"/>
              <w:noProof/>
              <w:kern w:val="2"/>
              <w:rtl/>
              <w14:ligatures w14:val="standardContextual"/>
            </w:rPr>
          </w:pPr>
          <w:hyperlink w:anchor="_Toc237701190" w:history="1">
            <w:r w:rsidRPr="00712918">
              <w:rPr>
                <w:rStyle w:val="Hyperlink"/>
                <w:rFonts w:cs="Simplified Arabic"/>
                <w:noProof/>
                <w:rtl/>
              </w:rPr>
              <w:t>الإهداء</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Toc237701190 \h</w:instrText>
            </w:r>
            <w:r>
              <w:rPr>
                <w:noProof/>
                <w:webHidden/>
                <w:rtl/>
              </w:rPr>
              <w:instrText xml:space="preserve"> </w:instrText>
            </w:r>
            <w:r>
              <w:rPr>
                <w:noProof/>
                <w:webHidden/>
                <w:rtl/>
              </w:rPr>
            </w:r>
            <w:r>
              <w:rPr>
                <w:noProof/>
                <w:webHidden/>
                <w:rtl/>
              </w:rPr>
              <w:fldChar w:fldCharType="separate"/>
            </w:r>
            <w:r>
              <w:rPr>
                <w:rFonts w:hint="eastAsia"/>
                <w:noProof/>
                <w:webHidden/>
                <w:rtl/>
              </w:rPr>
              <w:t>‌ب</w:t>
            </w:r>
            <w:r>
              <w:rPr>
                <w:noProof/>
                <w:webHidden/>
                <w:rtl/>
              </w:rPr>
              <w:fldChar w:fldCharType="end"/>
            </w:r>
          </w:hyperlink>
        </w:p>
        <w:p w14:paraId="069A8CB7" w14:textId="059F0348" w:rsidR="00927EA4" w:rsidRDefault="00927EA4">
          <w:pPr>
            <w:pStyle w:val="20"/>
            <w:tabs>
              <w:tab w:val="right" w:leader="dot" w:pos="8777"/>
            </w:tabs>
            <w:rPr>
              <w:rFonts w:asciiTheme="minorHAnsi" w:eastAsiaTheme="minorEastAsia" w:hAnsiTheme="minorHAnsi" w:cstheme="minorBidi"/>
              <w:noProof/>
              <w:kern w:val="2"/>
              <w:rtl/>
              <w14:ligatures w14:val="standardContextual"/>
            </w:rPr>
          </w:pPr>
          <w:hyperlink w:anchor="_Toc237701191" w:history="1">
            <w:r w:rsidRPr="00712918">
              <w:rPr>
                <w:rStyle w:val="Hyperlink"/>
                <w:rFonts w:cs="Simplified Arabic"/>
                <w:noProof/>
                <w:rtl/>
              </w:rPr>
              <w:t>الشكر والتقدير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Toc237701191 \h</w:instrText>
            </w:r>
            <w:r>
              <w:rPr>
                <w:noProof/>
                <w:webHidden/>
                <w:rtl/>
              </w:rPr>
              <w:instrText xml:space="preserve"> </w:instrText>
            </w:r>
            <w:r>
              <w:rPr>
                <w:noProof/>
                <w:webHidden/>
                <w:rtl/>
              </w:rPr>
            </w:r>
            <w:r>
              <w:rPr>
                <w:noProof/>
                <w:webHidden/>
                <w:rtl/>
              </w:rPr>
              <w:fldChar w:fldCharType="separate"/>
            </w:r>
            <w:r>
              <w:rPr>
                <w:rFonts w:hint="eastAsia"/>
                <w:noProof/>
                <w:webHidden/>
                <w:rtl/>
              </w:rPr>
              <w:t>‌ج</w:t>
            </w:r>
            <w:r>
              <w:rPr>
                <w:noProof/>
                <w:webHidden/>
                <w:rtl/>
              </w:rPr>
              <w:fldChar w:fldCharType="end"/>
            </w:r>
          </w:hyperlink>
        </w:p>
        <w:p w14:paraId="72150099" w14:textId="7D7C634D" w:rsidR="00927EA4" w:rsidRDefault="00927EA4">
          <w:pPr>
            <w:pStyle w:val="20"/>
            <w:tabs>
              <w:tab w:val="right" w:leader="dot" w:pos="8777"/>
            </w:tabs>
            <w:rPr>
              <w:rFonts w:asciiTheme="minorHAnsi" w:eastAsiaTheme="minorEastAsia" w:hAnsiTheme="minorHAnsi" w:cstheme="minorBidi"/>
              <w:noProof/>
              <w:kern w:val="2"/>
              <w:rtl/>
              <w14:ligatures w14:val="standardContextual"/>
            </w:rPr>
          </w:pPr>
          <w:hyperlink w:anchor="_Toc237701192" w:history="1">
            <w:r w:rsidRPr="00712918">
              <w:rPr>
                <w:rStyle w:val="Hyperlink"/>
                <w:rFonts w:cs="Simplified Arabic"/>
                <w:noProof/>
                <w:rtl/>
              </w:rPr>
              <w:t>المستخلص</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Toc237701192 \h</w:instrText>
            </w:r>
            <w:r>
              <w:rPr>
                <w:noProof/>
                <w:webHidden/>
                <w:rtl/>
              </w:rPr>
              <w:instrText xml:space="preserve"> </w:instrText>
            </w:r>
            <w:r>
              <w:rPr>
                <w:noProof/>
                <w:webHidden/>
                <w:rtl/>
              </w:rPr>
            </w:r>
            <w:r>
              <w:rPr>
                <w:noProof/>
                <w:webHidden/>
                <w:rtl/>
              </w:rPr>
              <w:fldChar w:fldCharType="separate"/>
            </w:r>
            <w:r>
              <w:rPr>
                <w:rFonts w:hint="eastAsia"/>
                <w:noProof/>
                <w:webHidden/>
                <w:rtl/>
              </w:rPr>
              <w:t>‌د</w:t>
            </w:r>
            <w:r>
              <w:rPr>
                <w:noProof/>
                <w:webHidden/>
                <w:rtl/>
              </w:rPr>
              <w:fldChar w:fldCharType="end"/>
            </w:r>
          </w:hyperlink>
        </w:p>
        <w:p w14:paraId="2AC4EFA9" w14:textId="5076CA4E" w:rsidR="00927EA4" w:rsidRDefault="00927EA4">
          <w:pPr>
            <w:pStyle w:val="20"/>
            <w:tabs>
              <w:tab w:val="right" w:leader="dot" w:pos="8777"/>
            </w:tabs>
            <w:rPr>
              <w:rFonts w:asciiTheme="minorHAnsi" w:eastAsiaTheme="minorEastAsia" w:hAnsiTheme="minorHAnsi" w:cstheme="minorBidi"/>
              <w:noProof/>
              <w:kern w:val="2"/>
              <w:rtl/>
              <w14:ligatures w14:val="standardContextual"/>
            </w:rPr>
          </w:pPr>
          <w:hyperlink w:anchor="_Toc237701193" w:history="1">
            <w:r w:rsidRPr="00712918">
              <w:rPr>
                <w:rStyle w:val="Hyperlink"/>
                <w:rFonts w:asciiTheme="majorBidi" w:hAnsiTheme="majorBidi" w:cstheme="majorBidi"/>
                <w:noProof/>
              </w:rPr>
              <w:t>Abstract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Toc237701193 \h</w:instrText>
            </w:r>
            <w:r>
              <w:rPr>
                <w:noProof/>
                <w:webHidden/>
                <w:rtl/>
              </w:rPr>
              <w:instrText xml:space="preserve"> </w:instrText>
            </w:r>
            <w:r>
              <w:rPr>
                <w:noProof/>
                <w:webHidden/>
                <w:rtl/>
              </w:rPr>
            </w:r>
            <w:r>
              <w:rPr>
                <w:noProof/>
                <w:webHidden/>
                <w:rtl/>
              </w:rPr>
              <w:fldChar w:fldCharType="separate"/>
            </w:r>
            <w:r>
              <w:rPr>
                <w:rFonts w:hint="eastAsia"/>
                <w:noProof/>
                <w:webHidden/>
                <w:rtl/>
              </w:rPr>
              <w:t>‌ه</w:t>
            </w:r>
            <w:r>
              <w:rPr>
                <w:noProof/>
                <w:webHidden/>
                <w:rtl/>
              </w:rPr>
              <w:fldChar w:fldCharType="end"/>
            </w:r>
          </w:hyperlink>
        </w:p>
        <w:p w14:paraId="602AE675" w14:textId="2C567DBD" w:rsidR="00927EA4" w:rsidRDefault="00927EA4">
          <w:pPr>
            <w:pStyle w:val="30"/>
            <w:tabs>
              <w:tab w:val="right" w:leader="dot" w:pos="8777"/>
            </w:tabs>
            <w:rPr>
              <w:rFonts w:asciiTheme="minorHAnsi" w:eastAsiaTheme="minorEastAsia" w:hAnsiTheme="minorHAnsi" w:cstheme="minorBidi"/>
              <w:noProof/>
              <w:kern w:val="2"/>
              <w:sz w:val="24"/>
              <w:szCs w:val="24"/>
              <w:rtl/>
              <w14:ligatures w14:val="standardContextual"/>
            </w:rPr>
          </w:pPr>
          <w:hyperlink w:anchor="_Toc237701194" w:history="1">
            <w:r w:rsidRPr="00712918">
              <w:rPr>
                <w:rStyle w:val="Hyperlink"/>
                <w:rFonts w:cs="Simplified Arabic"/>
                <w:noProof/>
                <w:rtl/>
              </w:rPr>
              <w:t>قائمة المحتويات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Toc237701194 \h</w:instrText>
            </w:r>
            <w:r>
              <w:rPr>
                <w:noProof/>
                <w:webHidden/>
                <w:rtl/>
              </w:rPr>
              <w:instrText xml:space="preserve"> </w:instrText>
            </w:r>
            <w:r>
              <w:rPr>
                <w:noProof/>
                <w:webHidden/>
                <w:rtl/>
              </w:rPr>
            </w:r>
            <w:r>
              <w:rPr>
                <w:noProof/>
                <w:webHidden/>
                <w:rtl/>
              </w:rPr>
              <w:fldChar w:fldCharType="separate"/>
            </w:r>
            <w:r>
              <w:rPr>
                <w:rFonts w:hint="eastAsia"/>
                <w:noProof/>
                <w:webHidden/>
                <w:rtl/>
              </w:rPr>
              <w:t>‌و</w:t>
            </w:r>
            <w:r>
              <w:rPr>
                <w:noProof/>
                <w:webHidden/>
                <w:rtl/>
              </w:rPr>
              <w:fldChar w:fldCharType="end"/>
            </w:r>
          </w:hyperlink>
        </w:p>
        <w:p w14:paraId="68D7FBF4" w14:textId="011EF493" w:rsidR="00927EA4" w:rsidRDefault="00927EA4">
          <w:pPr>
            <w:pStyle w:val="20"/>
            <w:tabs>
              <w:tab w:val="right" w:leader="dot" w:pos="8777"/>
            </w:tabs>
            <w:rPr>
              <w:rFonts w:asciiTheme="minorHAnsi" w:eastAsiaTheme="minorEastAsia" w:hAnsiTheme="minorHAnsi" w:cstheme="minorBidi"/>
              <w:noProof/>
              <w:kern w:val="2"/>
              <w:rtl/>
              <w14:ligatures w14:val="standardContextual"/>
            </w:rPr>
          </w:pPr>
          <w:hyperlink w:anchor="_Toc237701195" w:history="1">
            <w:r w:rsidRPr="00712918">
              <w:rPr>
                <w:rStyle w:val="Hyperlink"/>
                <w:rFonts w:cs="Simplified Arabic"/>
                <w:noProof/>
                <w:rtl/>
              </w:rPr>
              <w:t>قائمة الجداول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Toc237701195 \h</w:instrText>
            </w:r>
            <w:r>
              <w:rPr>
                <w:noProof/>
                <w:webHidden/>
                <w:rtl/>
              </w:rPr>
              <w:instrText xml:space="preserve"> </w:instrText>
            </w:r>
            <w:r>
              <w:rPr>
                <w:noProof/>
                <w:webHidden/>
                <w:rtl/>
              </w:rPr>
            </w:r>
            <w:r>
              <w:rPr>
                <w:noProof/>
                <w:webHidden/>
                <w:rtl/>
              </w:rPr>
              <w:fldChar w:fldCharType="separate"/>
            </w:r>
            <w:r>
              <w:rPr>
                <w:rFonts w:hint="eastAsia"/>
                <w:noProof/>
                <w:webHidden/>
                <w:rtl/>
              </w:rPr>
              <w:t>‌ك</w:t>
            </w:r>
            <w:r>
              <w:rPr>
                <w:noProof/>
                <w:webHidden/>
                <w:rtl/>
              </w:rPr>
              <w:fldChar w:fldCharType="end"/>
            </w:r>
          </w:hyperlink>
        </w:p>
        <w:p w14:paraId="40E9BD98" w14:textId="666F28AF" w:rsidR="00927EA4" w:rsidRDefault="00927EA4">
          <w:pPr>
            <w:pStyle w:val="20"/>
            <w:tabs>
              <w:tab w:val="right" w:leader="dot" w:pos="8777"/>
            </w:tabs>
            <w:rPr>
              <w:rFonts w:asciiTheme="minorHAnsi" w:eastAsiaTheme="minorEastAsia" w:hAnsiTheme="minorHAnsi" w:cstheme="minorBidi"/>
              <w:noProof/>
              <w:kern w:val="2"/>
              <w:rtl/>
              <w14:ligatures w14:val="standardContextual"/>
            </w:rPr>
          </w:pPr>
          <w:hyperlink w:anchor="_Toc237701196" w:history="1">
            <w:r w:rsidRPr="00712918">
              <w:rPr>
                <w:rStyle w:val="Hyperlink"/>
                <w:rFonts w:cs="Simplified Arabic"/>
                <w:noProof/>
                <w:rtl/>
              </w:rPr>
              <w:t>قائمة الأشكال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Toc237701196 \h</w:instrText>
            </w:r>
            <w:r>
              <w:rPr>
                <w:noProof/>
                <w:webHidden/>
                <w:rtl/>
              </w:rPr>
              <w:instrText xml:space="preserve"> </w:instrText>
            </w:r>
            <w:r>
              <w:rPr>
                <w:noProof/>
                <w:webHidden/>
                <w:rtl/>
              </w:rPr>
            </w:r>
            <w:r>
              <w:rPr>
                <w:noProof/>
                <w:webHidden/>
                <w:rtl/>
              </w:rPr>
              <w:fldChar w:fldCharType="separate"/>
            </w:r>
            <w:r>
              <w:rPr>
                <w:rFonts w:hint="eastAsia"/>
                <w:noProof/>
                <w:webHidden/>
                <w:rtl/>
              </w:rPr>
              <w:t>‌ل</w:t>
            </w:r>
            <w:r>
              <w:rPr>
                <w:noProof/>
                <w:webHidden/>
                <w:rtl/>
              </w:rPr>
              <w:fldChar w:fldCharType="end"/>
            </w:r>
          </w:hyperlink>
        </w:p>
        <w:p w14:paraId="621B5705" w14:textId="1EF864BA" w:rsidR="00927EA4" w:rsidRDefault="00927EA4">
          <w:pPr>
            <w:pStyle w:val="11"/>
            <w:tabs>
              <w:tab w:val="right" w:leader="dot" w:pos="8777"/>
            </w:tabs>
            <w:rPr>
              <w:rFonts w:asciiTheme="minorHAnsi" w:eastAsiaTheme="minorEastAsia" w:hAnsiTheme="minorHAnsi" w:cstheme="minorBidi"/>
              <w:b w:val="0"/>
              <w:bCs w:val="0"/>
              <w:noProof/>
              <w:kern w:val="2"/>
              <w:rtl/>
              <w14:ligatures w14:val="standardContextual"/>
            </w:rPr>
          </w:pPr>
          <w:hyperlink w:anchor="_Toc237701197" w:history="1">
            <w:r w:rsidRPr="00712918">
              <w:rPr>
                <w:rStyle w:val="Hyperlink"/>
                <w:rFonts w:cs="Simplified Arabic"/>
                <w:noProof/>
                <w:rtl/>
              </w:rPr>
              <w:t>الفصل الأول: الإطار المنهجي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Toc237701197 \h</w:instrText>
            </w:r>
            <w:r>
              <w:rPr>
                <w:noProof/>
                <w:webHidden/>
                <w:rtl/>
              </w:rPr>
              <w:instrText xml:space="preserve"> </w:instrText>
            </w:r>
            <w:r>
              <w:rPr>
                <w:noProof/>
                <w:webHidden/>
                <w:rtl/>
              </w:rPr>
            </w:r>
            <w:r>
              <w:rPr>
                <w:noProof/>
                <w:webHidden/>
                <w:rtl/>
              </w:rPr>
              <w:fldChar w:fldCharType="separate"/>
            </w:r>
            <w:r>
              <w:rPr>
                <w:noProof/>
                <w:webHidden/>
                <w:rtl/>
              </w:rPr>
              <w:t>1</w:t>
            </w:r>
            <w:r>
              <w:rPr>
                <w:noProof/>
                <w:webHidden/>
                <w:rtl/>
              </w:rPr>
              <w:fldChar w:fldCharType="end"/>
            </w:r>
          </w:hyperlink>
        </w:p>
        <w:p w14:paraId="4DE63CBF" w14:textId="501EEA82" w:rsidR="00927EA4" w:rsidRDefault="00927EA4">
          <w:pPr>
            <w:pStyle w:val="20"/>
            <w:tabs>
              <w:tab w:val="right" w:leader="dot" w:pos="8777"/>
            </w:tabs>
            <w:rPr>
              <w:rFonts w:asciiTheme="minorHAnsi" w:eastAsiaTheme="minorEastAsia" w:hAnsiTheme="minorHAnsi" w:cstheme="minorBidi"/>
              <w:noProof/>
              <w:kern w:val="2"/>
              <w:rtl/>
              <w14:ligatures w14:val="standardContextual"/>
            </w:rPr>
          </w:pPr>
          <w:hyperlink w:anchor="_Toc237701198" w:history="1">
            <w:r w:rsidRPr="00712918">
              <w:rPr>
                <w:rStyle w:val="Hyperlink"/>
                <w:rFonts w:cs="Simplified Arabic"/>
                <w:noProof/>
                <w:rtl/>
              </w:rPr>
              <w:t>تمهيد</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Toc237701198 \h</w:instrText>
            </w:r>
            <w:r>
              <w:rPr>
                <w:noProof/>
                <w:webHidden/>
                <w:rtl/>
              </w:rPr>
              <w:instrText xml:space="preserve"> </w:instrText>
            </w:r>
            <w:r>
              <w:rPr>
                <w:noProof/>
                <w:webHidden/>
                <w:rtl/>
              </w:rPr>
            </w:r>
            <w:r>
              <w:rPr>
                <w:noProof/>
                <w:webHidden/>
                <w:rtl/>
              </w:rPr>
              <w:fldChar w:fldCharType="separate"/>
            </w:r>
            <w:r>
              <w:rPr>
                <w:noProof/>
                <w:webHidden/>
                <w:rtl/>
              </w:rPr>
              <w:t>1</w:t>
            </w:r>
            <w:r>
              <w:rPr>
                <w:noProof/>
                <w:webHidden/>
                <w:rtl/>
              </w:rPr>
              <w:fldChar w:fldCharType="end"/>
            </w:r>
          </w:hyperlink>
        </w:p>
        <w:p w14:paraId="14B554BD" w14:textId="171D0EB1" w:rsidR="00927EA4" w:rsidRDefault="00927EA4">
          <w:pPr>
            <w:pStyle w:val="20"/>
            <w:tabs>
              <w:tab w:val="right" w:leader="dot" w:pos="8777"/>
            </w:tabs>
            <w:rPr>
              <w:rFonts w:asciiTheme="minorHAnsi" w:eastAsiaTheme="minorEastAsia" w:hAnsiTheme="minorHAnsi" w:cstheme="minorBidi"/>
              <w:noProof/>
              <w:kern w:val="2"/>
              <w:rtl/>
              <w14:ligatures w14:val="standardContextual"/>
            </w:rPr>
          </w:pPr>
          <w:hyperlink w:anchor="_Toc237701199" w:history="1">
            <w:r w:rsidRPr="00712918">
              <w:rPr>
                <w:rStyle w:val="Hyperlink"/>
                <w:rFonts w:cs="Simplified Arabic"/>
                <w:noProof/>
                <w:rtl/>
              </w:rPr>
              <w:t>مشكلة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Toc237701199 \h</w:instrText>
            </w:r>
            <w:r>
              <w:rPr>
                <w:noProof/>
                <w:webHidden/>
                <w:rtl/>
              </w:rPr>
              <w:instrText xml:space="preserve"> </w:instrText>
            </w:r>
            <w:r>
              <w:rPr>
                <w:noProof/>
                <w:webHidden/>
                <w:rtl/>
              </w:rPr>
            </w:r>
            <w:r>
              <w:rPr>
                <w:noProof/>
                <w:webHidden/>
                <w:rtl/>
              </w:rPr>
              <w:fldChar w:fldCharType="separate"/>
            </w:r>
            <w:r>
              <w:rPr>
                <w:noProof/>
                <w:webHidden/>
                <w:rtl/>
              </w:rPr>
              <w:t>3</w:t>
            </w:r>
            <w:r>
              <w:rPr>
                <w:noProof/>
                <w:webHidden/>
                <w:rtl/>
              </w:rPr>
              <w:fldChar w:fldCharType="end"/>
            </w:r>
          </w:hyperlink>
        </w:p>
        <w:p w14:paraId="0B8098FA" w14:textId="55D85908" w:rsidR="00927EA4" w:rsidRDefault="00927EA4">
          <w:pPr>
            <w:pStyle w:val="20"/>
            <w:tabs>
              <w:tab w:val="right" w:leader="dot" w:pos="8777"/>
            </w:tabs>
            <w:rPr>
              <w:rFonts w:asciiTheme="minorHAnsi" w:eastAsiaTheme="minorEastAsia" w:hAnsiTheme="minorHAnsi" w:cstheme="minorBidi"/>
              <w:noProof/>
              <w:kern w:val="2"/>
              <w:rtl/>
              <w14:ligatures w14:val="standardContextual"/>
            </w:rPr>
          </w:pPr>
          <w:hyperlink w:anchor="_Toc237701200" w:history="1">
            <w:r w:rsidRPr="00712918">
              <w:rPr>
                <w:rStyle w:val="Hyperlink"/>
                <w:rFonts w:cs="Simplified Arabic"/>
                <w:noProof/>
                <w:rtl/>
              </w:rPr>
              <w:t>تساؤلات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Toc237701200 \h</w:instrText>
            </w:r>
            <w:r>
              <w:rPr>
                <w:noProof/>
                <w:webHidden/>
                <w:rtl/>
              </w:rPr>
              <w:instrText xml:space="preserve"> </w:instrText>
            </w:r>
            <w:r>
              <w:rPr>
                <w:noProof/>
                <w:webHidden/>
                <w:rtl/>
              </w:rPr>
            </w:r>
            <w:r>
              <w:rPr>
                <w:noProof/>
                <w:webHidden/>
                <w:rtl/>
              </w:rPr>
              <w:fldChar w:fldCharType="separate"/>
            </w:r>
            <w:r>
              <w:rPr>
                <w:noProof/>
                <w:webHidden/>
                <w:rtl/>
              </w:rPr>
              <w:t>4</w:t>
            </w:r>
            <w:r>
              <w:rPr>
                <w:noProof/>
                <w:webHidden/>
                <w:rtl/>
              </w:rPr>
              <w:fldChar w:fldCharType="end"/>
            </w:r>
          </w:hyperlink>
        </w:p>
        <w:p w14:paraId="5F7958C7" w14:textId="10AF3F3F" w:rsidR="00927EA4" w:rsidRDefault="00927EA4">
          <w:pPr>
            <w:pStyle w:val="20"/>
            <w:tabs>
              <w:tab w:val="right" w:leader="dot" w:pos="8777"/>
            </w:tabs>
            <w:rPr>
              <w:rFonts w:asciiTheme="minorHAnsi" w:eastAsiaTheme="minorEastAsia" w:hAnsiTheme="minorHAnsi" w:cstheme="minorBidi"/>
              <w:noProof/>
              <w:kern w:val="2"/>
              <w:rtl/>
              <w14:ligatures w14:val="standardContextual"/>
            </w:rPr>
          </w:pPr>
          <w:hyperlink w:anchor="_Toc237701201" w:history="1">
            <w:r w:rsidRPr="00712918">
              <w:rPr>
                <w:rStyle w:val="Hyperlink"/>
                <w:rFonts w:cs="Simplified Arabic"/>
                <w:noProof/>
                <w:rtl/>
              </w:rPr>
              <w:t>أهمية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Toc237701201 \h</w:instrText>
            </w:r>
            <w:r>
              <w:rPr>
                <w:noProof/>
                <w:webHidden/>
                <w:rtl/>
              </w:rPr>
              <w:instrText xml:space="preserve"> </w:instrText>
            </w:r>
            <w:r>
              <w:rPr>
                <w:noProof/>
                <w:webHidden/>
                <w:rtl/>
              </w:rPr>
            </w:r>
            <w:r>
              <w:rPr>
                <w:noProof/>
                <w:webHidden/>
                <w:rtl/>
              </w:rPr>
              <w:fldChar w:fldCharType="separate"/>
            </w:r>
            <w:r>
              <w:rPr>
                <w:noProof/>
                <w:webHidden/>
                <w:rtl/>
              </w:rPr>
              <w:t>4</w:t>
            </w:r>
            <w:r>
              <w:rPr>
                <w:noProof/>
                <w:webHidden/>
                <w:rtl/>
              </w:rPr>
              <w:fldChar w:fldCharType="end"/>
            </w:r>
          </w:hyperlink>
        </w:p>
        <w:p w14:paraId="4D4FBFB5" w14:textId="382EC5BC" w:rsidR="00927EA4" w:rsidRDefault="00927EA4">
          <w:pPr>
            <w:pStyle w:val="30"/>
            <w:tabs>
              <w:tab w:val="right" w:leader="dot" w:pos="8777"/>
            </w:tabs>
            <w:rPr>
              <w:rFonts w:asciiTheme="minorHAnsi" w:eastAsiaTheme="minorEastAsia" w:hAnsiTheme="minorHAnsi" w:cstheme="minorBidi"/>
              <w:noProof/>
              <w:kern w:val="2"/>
              <w:sz w:val="24"/>
              <w:szCs w:val="24"/>
              <w:rtl/>
              <w14:ligatures w14:val="standardContextual"/>
            </w:rPr>
          </w:pPr>
          <w:hyperlink w:anchor="_Toc237701202" w:history="1">
            <w:r w:rsidRPr="00712918">
              <w:rPr>
                <w:rStyle w:val="Hyperlink"/>
                <w:rFonts w:cs="Simplified Arabic"/>
                <w:noProof/>
                <w:rtl/>
              </w:rPr>
              <w:t>أولاً: الأهمية النظرية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Toc237701202 \h</w:instrText>
            </w:r>
            <w:r>
              <w:rPr>
                <w:noProof/>
                <w:webHidden/>
                <w:rtl/>
              </w:rPr>
              <w:instrText xml:space="preserve"> </w:instrText>
            </w:r>
            <w:r>
              <w:rPr>
                <w:noProof/>
                <w:webHidden/>
                <w:rtl/>
              </w:rPr>
            </w:r>
            <w:r>
              <w:rPr>
                <w:noProof/>
                <w:webHidden/>
                <w:rtl/>
              </w:rPr>
              <w:fldChar w:fldCharType="separate"/>
            </w:r>
            <w:r>
              <w:rPr>
                <w:noProof/>
                <w:webHidden/>
                <w:rtl/>
              </w:rPr>
              <w:t>5</w:t>
            </w:r>
            <w:r>
              <w:rPr>
                <w:noProof/>
                <w:webHidden/>
                <w:rtl/>
              </w:rPr>
              <w:fldChar w:fldCharType="end"/>
            </w:r>
          </w:hyperlink>
        </w:p>
        <w:p w14:paraId="077A4E6F" w14:textId="2B9752F6" w:rsidR="00927EA4" w:rsidRDefault="00927EA4">
          <w:pPr>
            <w:pStyle w:val="30"/>
            <w:tabs>
              <w:tab w:val="right" w:leader="dot" w:pos="8777"/>
            </w:tabs>
            <w:rPr>
              <w:rFonts w:asciiTheme="minorHAnsi" w:eastAsiaTheme="minorEastAsia" w:hAnsiTheme="minorHAnsi" w:cstheme="minorBidi"/>
              <w:noProof/>
              <w:kern w:val="2"/>
              <w:sz w:val="24"/>
              <w:szCs w:val="24"/>
              <w:rtl/>
              <w14:ligatures w14:val="standardContextual"/>
            </w:rPr>
          </w:pPr>
          <w:hyperlink w:anchor="_Toc237701203" w:history="1">
            <w:r w:rsidRPr="00712918">
              <w:rPr>
                <w:rStyle w:val="Hyperlink"/>
                <w:rFonts w:cs="Simplified Arabic"/>
                <w:noProof/>
                <w:rtl/>
              </w:rPr>
              <w:t>ثانياً: الأهمية التطبيقية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Toc237701203 \h</w:instrText>
            </w:r>
            <w:r>
              <w:rPr>
                <w:noProof/>
                <w:webHidden/>
                <w:rtl/>
              </w:rPr>
              <w:instrText xml:space="preserve"> </w:instrText>
            </w:r>
            <w:r>
              <w:rPr>
                <w:noProof/>
                <w:webHidden/>
                <w:rtl/>
              </w:rPr>
            </w:r>
            <w:r>
              <w:rPr>
                <w:noProof/>
                <w:webHidden/>
                <w:rtl/>
              </w:rPr>
              <w:fldChar w:fldCharType="separate"/>
            </w:r>
            <w:r>
              <w:rPr>
                <w:noProof/>
                <w:webHidden/>
                <w:rtl/>
              </w:rPr>
              <w:t>5</w:t>
            </w:r>
            <w:r>
              <w:rPr>
                <w:noProof/>
                <w:webHidden/>
                <w:rtl/>
              </w:rPr>
              <w:fldChar w:fldCharType="end"/>
            </w:r>
          </w:hyperlink>
        </w:p>
        <w:p w14:paraId="7A1FBD54" w14:textId="7BD8A93C" w:rsidR="00927EA4" w:rsidRDefault="00927EA4">
          <w:pPr>
            <w:pStyle w:val="20"/>
            <w:tabs>
              <w:tab w:val="right" w:leader="dot" w:pos="8777"/>
            </w:tabs>
            <w:rPr>
              <w:rFonts w:asciiTheme="minorHAnsi" w:eastAsiaTheme="minorEastAsia" w:hAnsiTheme="minorHAnsi" w:cstheme="minorBidi"/>
              <w:noProof/>
              <w:kern w:val="2"/>
              <w:rtl/>
              <w14:ligatures w14:val="standardContextual"/>
            </w:rPr>
          </w:pPr>
          <w:hyperlink w:anchor="_Toc237701204" w:history="1">
            <w:r w:rsidRPr="00712918">
              <w:rPr>
                <w:rStyle w:val="Hyperlink"/>
                <w:rFonts w:cs="Simplified Arabic"/>
                <w:noProof/>
                <w:rtl/>
              </w:rPr>
              <w:t>أهداف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Toc237701204 \h</w:instrText>
            </w:r>
            <w:r>
              <w:rPr>
                <w:noProof/>
                <w:webHidden/>
                <w:rtl/>
              </w:rPr>
              <w:instrText xml:space="preserve"> </w:instrText>
            </w:r>
            <w:r>
              <w:rPr>
                <w:noProof/>
                <w:webHidden/>
                <w:rtl/>
              </w:rPr>
            </w:r>
            <w:r>
              <w:rPr>
                <w:noProof/>
                <w:webHidden/>
                <w:rtl/>
              </w:rPr>
              <w:fldChar w:fldCharType="separate"/>
            </w:r>
            <w:r>
              <w:rPr>
                <w:noProof/>
                <w:webHidden/>
                <w:rtl/>
              </w:rPr>
              <w:t>5</w:t>
            </w:r>
            <w:r>
              <w:rPr>
                <w:noProof/>
                <w:webHidden/>
                <w:rtl/>
              </w:rPr>
              <w:fldChar w:fldCharType="end"/>
            </w:r>
          </w:hyperlink>
        </w:p>
        <w:p w14:paraId="2EAF4AE2" w14:textId="7D079B1C" w:rsidR="00927EA4" w:rsidRDefault="00927EA4">
          <w:pPr>
            <w:pStyle w:val="20"/>
            <w:tabs>
              <w:tab w:val="right" w:leader="dot" w:pos="8777"/>
            </w:tabs>
            <w:rPr>
              <w:rFonts w:asciiTheme="minorHAnsi" w:eastAsiaTheme="minorEastAsia" w:hAnsiTheme="minorHAnsi" w:cstheme="minorBidi"/>
              <w:noProof/>
              <w:kern w:val="2"/>
              <w:rtl/>
              <w14:ligatures w14:val="standardContextual"/>
            </w:rPr>
          </w:pPr>
          <w:hyperlink w:anchor="_Toc237701205" w:history="1">
            <w:r w:rsidRPr="00712918">
              <w:rPr>
                <w:rStyle w:val="Hyperlink"/>
                <w:rFonts w:cs="Simplified Arabic"/>
                <w:noProof/>
                <w:rtl/>
              </w:rPr>
              <w:t>فروض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Toc237701205 \h</w:instrText>
            </w:r>
            <w:r>
              <w:rPr>
                <w:noProof/>
                <w:webHidden/>
                <w:rtl/>
              </w:rPr>
              <w:instrText xml:space="preserve"> </w:instrText>
            </w:r>
            <w:r>
              <w:rPr>
                <w:noProof/>
                <w:webHidden/>
                <w:rtl/>
              </w:rPr>
            </w:r>
            <w:r>
              <w:rPr>
                <w:noProof/>
                <w:webHidden/>
                <w:rtl/>
              </w:rPr>
              <w:fldChar w:fldCharType="separate"/>
            </w:r>
            <w:r>
              <w:rPr>
                <w:noProof/>
                <w:webHidden/>
                <w:rtl/>
              </w:rPr>
              <w:t>6</w:t>
            </w:r>
            <w:r>
              <w:rPr>
                <w:noProof/>
                <w:webHidden/>
                <w:rtl/>
              </w:rPr>
              <w:fldChar w:fldCharType="end"/>
            </w:r>
          </w:hyperlink>
        </w:p>
        <w:p w14:paraId="15D89440" w14:textId="67DE17B2" w:rsidR="00927EA4" w:rsidRDefault="00927EA4">
          <w:pPr>
            <w:pStyle w:val="20"/>
            <w:tabs>
              <w:tab w:val="right" w:leader="dot" w:pos="8777"/>
            </w:tabs>
            <w:rPr>
              <w:rFonts w:asciiTheme="minorHAnsi" w:eastAsiaTheme="minorEastAsia" w:hAnsiTheme="minorHAnsi" w:cstheme="minorBidi"/>
              <w:noProof/>
              <w:kern w:val="2"/>
              <w:rtl/>
              <w14:ligatures w14:val="standardContextual"/>
            </w:rPr>
          </w:pPr>
          <w:hyperlink w:anchor="_Toc237701206" w:history="1">
            <w:r w:rsidRPr="00712918">
              <w:rPr>
                <w:rStyle w:val="Hyperlink"/>
                <w:rFonts w:cs="Simplified Arabic"/>
                <w:noProof/>
                <w:rtl/>
              </w:rPr>
              <w:t>نموذج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Toc237701206 \h</w:instrText>
            </w:r>
            <w:r>
              <w:rPr>
                <w:noProof/>
                <w:webHidden/>
                <w:rtl/>
              </w:rPr>
              <w:instrText xml:space="preserve"> </w:instrText>
            </w:r>
            <w:r>
              <w:rPr>
                <w:noProof/>
                <w:webHidden/>
                <w:rtl/>
              </w:rPr>
            </w:r>
            <w:r>
              <w:rPr>
                <w:noProof/>
                <w:webHidden/>
                <w:rtl/>
              </w:rPr>
              <w:fldChar w:fldCharType="separate"/>
            </w:r>
            <w:r>
              <w:rPr>
                <w:noProof/>
                <w:webHidden/>
                <w:rtl/>
              </w:rPr>
              <w:t>7</w:t>
            </w:r>
            <w:r>
              <w:rPr>
                <w:noProof/>
                <w:webHidden/>
                <w:rtl/>
              </w:rPr>
              <w:fldChar w:fldCharType="end"/>
            </w:r>
          </w:hyperlink>
        </w:p>
        <w:p w14:paraId="30BC0E0D" w14:textId="07A056AA" w:rsidR="00927EA4" w:rsidRDefault="00927EA4">
          <w:pPr>
            <w:pStyle w:val="20"/>
            <w:tabs>
              <w:tab w:val="right" w:leader="dot" w:pos="8777"/>
            </w:tabs>
            <w:rPr>
              <w:rFonts w:asciiTheme="minorHAnsi" w:eastAsiaTheme="minorEastAsia" w:hAnsiTheme="minorHAnsi" w:cstheme="minorBidi"/>
              <w:noProof/>
              <w:kern w:val="2"/>
              <w:rtl/>
              <w14:ligatures w14:val="standardContextual"/>
            </w:rPr>
          </w:pPr>
          <w:hyperlink w:anchor="_Toc237701207" w:history="1">
            <w:r w:rsidRPr="00712918">
              <w:rPr>
                <w:rStyle w:val="Hyperlink"/>
                <w:rFonts w:cs="Simplified Arabic"/>
                <w:noProof/>
                <w:rtl/>
              </w:rPr>
              <w:t>حدود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Toc237701207 \h</w:instrText>
            </w:r>
            <w:r>
              <w:rPr>
                <w:noProof/>
                <w:webHidden/>
                <w:rtl/>
              </w:rPr>
              <w:instrText xml:space="preserve"> </w:instrText>
            </w:r>
            <w:r>
              <w:rPr>
                <w:noProof/>
                <w:webHidden/>
                <w:rtl/>
              </w:rPr>
            </w:r>
            <w:r>
              <w:rPr>
                <w:noProof/>
                <w:webHidden/>
                <w:rtl/>
              </w:rPr>
              <w:fldChar w:fldCharType="separate"/>
            </w:r>
            <w:r>
              <w:rPr>
                <w:noProof/>
                <w:webHidden/>
                <w:rtl/>
              </w:rPr>
              <w:t>8</w:t>
            </w:r>
            <w:r>
              <w:rPr>
                <w:noProof/>
                <w:webHidden/>
                <w:rtl/>
              </w:rPr>
              <w:fldChar w:fldCharType="end"/>
            </w:r>
          </w:hyperlink>
        </w:p>
        <w:p w14:paraId="3973E868" w14:textId="275D217B" w:rsidR="00927EA4" w:rsidRDefault="00927EA4">
          <w:pPr>
            <w:pStyle w:val="20"/>
            <w:tabs>
              <w:tab w:val="right" w:leader="dot" w:pos="8777"/>
            </w:tabs>
            <w:rPr>
              <w:rFonts w:asciiTheme="minorHAnsi" w:eastAsiaTheme="minorEastAsia" w:hAnsiTheme="minorHAnsi" w:cstheme="minorBidi"/>
              <w:noProof/>
              <w:kern w:val="2"/>
              <w:rtl/>
              <w14:ligatures w14:val="standardContextual"/>
            </w:rPr>
          </w:pPr>
          <w:hyperlink w:anchor="_Toc237701208" w:history="1">
            <w:r w:rsidRPr="00712918">
              <w:rPr>
                <w:rStyle w:val="Hyperlink"/>
                <w:rFonts w:cs="Simplified Arabic"/>
                <w:noProof/>
                <w:rtl/>
              </w:rPr>
              <w:t>منهج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Toc237701208 \h</w:instrText>
            </w:r>
            <w:r>
              <w:rPr>
                <w:noProof/>
                <w:webHidden/>
                <w:rtl/>
              </w:rPr>
              <w:instrText xml:space="preserve"> </w:instrText>
            </w:r>
            <w:r>
              <w:rPr>
                <w:noProof/>
                <w:webHidden/>
                <w:rtl/>
              </w:rPr>
            </w:r>
            <w:r>
              <w:rPr>
                <w:noProof/>
                <w:webHidden/>
                <w:rtl/>
              </w:rPr>
              <w:fldChar w:fldCharType="separate"/>
            </w:r>
            <w:r>
              <w:rPr>
                <w:noProof/>
                <w:webHidden/>
                <w:rtl/>
              </w:rPr>
              <w:t>8</w:t>
            </w:r>
            <w:r>
              <w:rPr>
                <w:noProof/>
                <w:webHidden/>
                <w:rtl/>
              </w:rPr>
              <w:fldChar w:fldCharType="end"/>
            </w:r>
          </w:hyperlink>
        </w:p>
        <w:p w14:paraId="2EA7B5E6" w14:textId="616525F7" w:rsidR="00927EA4" w:rsidRDefault="00927EA4">
          <w:pPr>
            <w:pStyle w:val="20"/>
            <w:tabs>
              <w:tab w:val="right" w:leader="dot" w:pos="8777"/>
            </w:tabs>
            <w:rPr>
              <w:rFonts w:asciiTheme="minorHAnsi" w:eastAsiaTheme="minorEastAsia" w:hAnsiTheme="minorHAnsi" w:cstheme="minorBidi"/>
              <w:noProof/>
              <w:kern w:val="2"/>
              <w:rtl/>
              <w14:ligatures w14:val="standardContextual"/>
            </w:rPr>
          </w:pPr>
          <w:hyperlink w:anchor="_Toc237701209" w:history="1">
            <w:r w:rsidRPr="00712918">
              <w:rPr>
                <w:rStyle w:val="Hyperlink"/>
                <w:rFonts w:cs="Simplified Arabic"/>
                <w:noProof/>
                <w:rtl/>
              </w:rPr>
              <w:t>مجتمع الدراسة وعينتها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Toc237701209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72FA0368" w14:textId="2383E04F" w:rsidR="00927EA4" w:rsidRDefault="00927EA4">
          <w:pPr>
            <w:pStyle w:val="20"/>
            <w:tabs>
              <w:tab w:val="right" w:leader="dot" w:pos="8777"/>
            </w:tabs>
            <w:rPr>
              <w:rFonts w:asciiTheme="minorHAnsi" w:eastAsiaTheme="minorEastAsia" w:hAnsiTheme="minorHAnsi" w:cstheme="minorBidi"/>
              <w:noProof/>
              <w:kern w:val="2"/>
              <w:rtl/>
              <w14:ligatures w14:val="standardContextual"/>
            </w:rPr>
          </w:pPr>
          <w:hyperlink w:anchor="_Toc237701210" w:history="1">
            <w:r w:rsidRPr="00712918">
              <w:rPr>
                <w:rStyle w:val="Hyperlink"/>
                <w:rFonts w:cs="Simplified Arabic"/>
                <w:noProof/>
                <w:rtl/>
              </w:rPr>
              <w:t>الأساليب الإحصائية المستخدمة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Toc237701210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7C61983A" w14:textId="766D3D21" w:rsidR="00927EA4" w:rsidRDefault="00927EA4">
          <w:pPr>
            <w:pStyle w:val="20"/>
            <w:tabs>
              <w:tab w:val="right" w:leader="dot" w:pos="8777"/>
            </w:tabs>
            <w:rPr>
              <w:rFonts w:asciiTheme="minorHAnsi" w:eastAsiaTheme="minorEastAsia" w:hAnsiTheme="minorHAnsi" w:cstheme="minorBidi"/>
              <w:noProof/>
              <w:kern w:val="2"/>
              <w:rtl/>
              <w14:ligatures w14:val="standardContextual"/>
            </w:rPr>
          </w:pPr>
          <w:hyperlink w:anchor="_Toc237701211" w:history="1">
            <w:r w:rsidRPr="00712918">
              <w:rPr>
                <w:rStyle w:val="Hyperlink"/>
                <w:rFonts w:cs="Simplified Arabic"/>
                <w:noProof/>
                <w:rtl/>
              </w:rPr>
              <w:t>مفاهيم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Toc237701211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4719D50B" w14:textId="3F996558" w:rsidR="00927EA4" w:rsidRDefault="00927EA4">
          <w:pPr>
            <w:pStyle w:val="30"/>
            <w:tabs>
              <w:tab w:val="right" w:leader="dot" w:pos="8777"/>
            </w:tabs>
            <w:rPr>
              <w:rFonts w:asciiTheme="minorHAnsi" w:eastAsiaTheme="minorEastAsia" w:hAnsiTheme="minorHAnsi" w:cstheme="minorBidi"/>
              <w:noProof/>
              <w:kern w:val="2"/>
              <w:sz w:val="24"/>
              <w:szCs w:val="24"/>
              <w:rtl/>
              <w14:ligatures w14:val="standardContextual"/>
            </w:rPr>
          </w:pPr>
          <w:hyperlink w:anchor="_Toc237701212" w:history="1">
            <w:r w:rsidRPr="00712918">
              <w:rPr>
                <w:rStyle w:val="Hyperlink"/>
                <w:rFonts w:cs="Simplified Arabic"/>
                <w:noProof/>
                <w:rtl/>
              </w:rPr>
              <w:t>1- مفهوم الاستقطاب التنظيمي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Toc237701212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450ED718" w14:textId="57CAED78" w:rsidR="00927EA4" w:rsidRDefault="00927EA4">
          <w:pPr>
            <w:pStyle w:val="30"/>
            <w:tabs>
              <w:tab w:val="right" w:leader="dot" w:pos="8777"/>
            </w:tabs>
            <w:rPr>
              <w:rFonts w:asciiTheme="minorHAnsi" w:eastAsiaTheme="minorEastAsia" w:hAnsiTheme="minorHAnsi" w:cstheme="minorBidi"/>
              <w:noProof/>
              <w:kern w:val="2"/>
              <w:sz w:val="24"/>
              <w:szCs w:val="24"/>
              <w:rtl/>
              <w14:ligatures w14:val="standardContextual"/>
            </w:rPr>
          </w:pPr>
          <w:hyperlink w:anchor="_Toc237701213" w:history="1">
            <w:r w:rsidRPr="00712918">
              <w:rPr>
                <w:rStyle w:val="Hyperlink"/>
                <w:rFonts w:cs="Simplified Arabic"/>
                <w:noProof/>
                <w:rtl/>
              </w:rPr>
              <w:t>2- مفهوم الذكاء الاصطناعي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Toc237701213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655E9439" w14:textId="1D7AD022" w:rsidR="00927EA4" w:rsidRDefault="00927EA4">
          <w:pPr>
            <w:pStyle w:val="30"/>
            <w:tabs>
              <w:tab w:val="right" w:leader="dot" w:pos="8777"/>
            </w:tabs>
            <w:rPr>
              <w:rFonts w:asciiTheme="minorHAnsi" w:eastAsiaTheme="minorEastAsia" w:hAnsiTheme="minorHAnsi" w:cstheme="minorBidi"/>
              <w:noProof/>
              <w:kern w:val="2"/>
              <w:sz w:val="24"/>
              <w:szCs w:val="24"/>
              <w:rtl/>
              <w14:ligatures w14:val="standardContextual"/>
            </w:rPr>
          </w:pPr>
          <w:hyperlink w:anchor="_Toc237701214" w:history="1">
            <w:r w:rsidRPr="00712918">
              <w:rPr>
                <w:rStyle w:val="Hyperlink"/>
                <w:rFonts w:cs="Simplified Arabic"/>
                <w:noProof/>
                <w:rtl/>
              </w:rPr>
              <w:t>3- مفهوم التميز المؤسسي: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Toc237701214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78694D1C" w14:textId="18A84453" w:rsidR="00927EA4" w:rsidRDefault="00927EA4">
          <w:pPr>
            <w:pStyle w:val="30"/>
            <w:tabs>
              <w:tab w:val="right" w:leader="dot" w:pos="8777"/>
            </w:tabs>
            <w:rPr>
              <w:rFonts w:asciiTheme="minorHAnsi" w:eastAsiaTheme="minorEastAsia" w:hAnsiTheme="minorHAnsi" w:cstheme="minorBidi"/>
              <w:noProof/>
              <w:kern w:val="2"/>
              <w:sz w:val="24"/>
              <w:szCs w:val="24"/>
              <w:rtl/>
              <w14:ligatures w14:val="standardContextual"/>
            </w:rPr>
          </w:pPr>
          <w:hyperlink w:anchor="_Toc237701215" w:history="1">
            <w:r w:rsidRPr="00712918">
              <w:rPr>
                <w:rStyle w:val="Hyperlink"/>
                <w:rFonts w:cs="Simplified Arabic"/>
                <w:noProof/>
                <w:rtl/>
              </w:rPr>
              <w:t>4- مفهوم الإبداع المؤسسي: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Toc237701215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7AC0156B" w14:textId="025C7B0F" w:rsidR="00927EA4" w:rsidRDefault="00927EA4">
          <w:pPr>
            <w:pStyle w:val="20"/>
            <w:tabs>
              <w:tab w:val="right" w:leader="dot" w:pos="8777"/>
            </w:tabs>
            <w:rPr>
              <w:rFonts w:asciiTheme="minorHAnsi" w:eastAsiaTheme="minorEastAsia" w:hAnsiTheme="minorHAnsi" w:cstheme="minorBidi"/>
              <w:noProof/>
              <w:kern w:val="2"/>
              <w:rtl/>
              <w14:ligatures w14:val="standardContextual"/>
            </w:rPr>
          </w:pPr>
          <w:hyperlink w:anchor="_Toc237701216" w:history="1">
            <w:r w:rsidRPr="00712918">
              <w:rPr>
                <w:rStyle w:val="Hyperlink"/>
                <w:rFonts w:cs="Simplified Arabic"/>
                <w:noProof/>
                <w:rtl/>
              </w:rPr>
              <w:t>هيكل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Toc237701216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36029971" w14:textId="0DAB1623" w:rsidR="00927EA4" w:rsidRDefault="00927EA4">
          <w:pPr>
            <w:pStyle w:val="20"/>
            <w:tabs>
              <w:tab w:val="right" w:leader="dot" w:pos="8777"/>
            </w:tabs>
            <w:rPr>
              <w:rFonts w:asciiTheme="minorHAnsi" w:eastAsiaTheme="minorEastAsia" w:hAnsiTheme="minorHAnsi" w:cstheme="minorBidi"/>
              <w:noProof/>
              <w:kern w:val="2"/>
              <w:rtl/>
              <w14:ligatures w14:val="standardContextual"/>
            </w:rPr>
          </w:pPr>
          <w:hyperlink w:anchor="_Toc237701217" w:history="1">
            <w:r w:rsidRPr="00712918">
              <w:rPr>
                <w:rStyle w:val="Hyperlink"/>
                <w:rFonts w:cs="Simplified Arabic"/>
                <w:noProof/>
                <w:rtl/>
              </w:rPr>
              <w:t>خلاصة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Toc237701217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1CC5495D" w14:textId="1147E042" w:rsidR="00927EA4" w:rsidRDefault="00927EA4">
          <w:pPr>
            <w:pStyle w:val="11"/>
            <w:tabs>
              <w:tab w:val="right" w:leader="dot" w:pos="8777"/>
            </w:tabs>
            <w:rPr>
              <w:rFonts w:asciiTheme="minorHAnsi" w:eastAsiaTheme="minorEastAsia" w:hAnsiTheme="minorHAnsi" w:cstheme="minorBidi"/>
              <w:b w:val="0"/>
              <w:bCs w:val="0"/>
              <w:noProof/>
              <w:kern w:val="2"/>
              <w:rtl/>
              <w14:ligatures w14:val="standardContextual"/>
            </w:rPr>
          </w:pPr>
          <w:hyperlink w:anchor="_Toc237701218" w:history="1">
            <w:r w:rsidRPr="00712918">
              <w:rPr>
                <w:rStyle w:val="Hyperlink"/>
                <w:rFonts w:cs="Simplified Arabic"/>
                <w:noProof/>
                <w:rtl/>
              </w:rPr>
              <w:t>الفصل الثاني: الإطار النظري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Toc237701218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579C28EF" w14:textId="0ECB2BF8" w:rsidR="00927EA4" w:rsidRDefault="00927EA4">
          <w:pPr>
            <w:pStyle w:val="20"/>
            <w:tabs>
              <w:tab w:val="right" w:leader="dot" w:pos="8777"/>
            </w:tabs>
            <w:rPr>
              <w:rFonts w:asciiTheme="minorHAnsi" w:eastAsiaTheme="minorEastAsia" w:hAnsiTheme="minorHAnsi" w:cstheme="minorBidi"/>
              <w:noProof/>
              <w:kern w:val="2"/>
              <w:rtl/>
              <w14:ligatures w14:val="standardContextual"/>
            </w:rPr>
          </w:pPr>
          <w:hyperlink w:anchor="_Toc237701219" w:history="1">
            <w:r w:rsidRPr="00712918">
              <w:rPr>
                <w:rStyle w:val="Hyperlink"/>
                <w:rFonts w:cs="Simplified Arabic"/>
                <w:noProof/>
                <w:rtl/>
              </w:rPr>
              <w:t>تمهيد</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Toc237701219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1CDB42DA" w14:textId="17E99554" w:rsidR="00927EA4" w:rsidRDefault="00927EA4">
          <w:pPr>
            <w:pStyle w:val="20"/>
            <w:tabs>
              <w:tab w:val="right" w:leader="dot" w:pos="8777"/>
            </w:tabs>
            <w:rPr>
              <w:rFonts w:asciiTheme="minorHAnsi" w:eastAsiaTheme="minorEastAsia" w:hAnsiTheme="minorHAnsi" w:cstheme="minorBidi"/>
              <w:noProof/>
              <w:kern w:val="2"/>
              <w:rtl/>
              <w14:ligatures w14:val="standardContextual"/>
            </w:rPr>
          </w:pPr>
          <w:hyperlink w:anchor="_Toc237701220" w:history="1">
            <w:r w:rsidRPr="00712918">
              <w:rPr>
                <w:rStyle w:val="Hyperlink"/>
                <w:rFonts w:cs="Simplified Arabic"/>
                <w:noProof/>
                <w:rtl/>
              </w:rPr>
              <w:t>متغيرات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Toc237701220 \h</w:instrText>
            </w:r>
            <w:r>
              <w:rPr>
                <w:noProof/>
                <w:webHidden/>
                <w:rtl/>
              </w:rPr>
              <w:instrText xml:space="preserve"> </w:instrText>
            </w:r>
            <w:r>
              <w:rPr>
                <w:noProof/>
                <w:webHidden/>
                <w:rtl/>
              </w:rPr>
            </w:r>
            <w:r>
              <w:rPr>
                <w:noProof/>
                <w:webHidden/>
                <w:rtl/>
              </w:rPr>
              <w:fldChar w:fldCharType="separate"/>
            </w:r>
            <w:r>
              <w:rPr>
                <w:noProof/>
                <w:webHidden/>
                <w:rtl/>
              </w:rPr>
              <w:t>15</w:t>
            </w:r>
            <w:r>
              <w:rPr>
                <w:noProof/>
                <w:webHidden/>
                <w:rtl/>
              </w:rPr>
              <w:fldChar w:fldCharType="end"/>
            </w:r>
          </w:hyperlink>
        </w:p>
        <w:p w14:paraId="22A0597F" w14:textId="1C25FB57" w:rsidR="00927EA4" w:rsidRDefault="00927EA4">
          <w:pPr>
            <w:pStyle w:val="30"/>
            <w:tabs>
              <w:tab w:val="right" w:leader="dot" w:pos="8777"/>
            </w:tabs>
            <w:rPr>
              <w:rFonts w:asciiTheme="minorHAnsi" w:eastAsiaTheme="minorEastAsia" w:hAnsiTheme="minorHAnsi" w:cstheme="minorBidi"/>
              <w:noProof/>
              <w:kern w:val="2"/>
              <w:sz w:val="24"/>
              <w:szCs w:val="24"/>
              <w:rtl/>
              <w14:ligatures w14:val="standardContextual"/>
            </w:rPr>
          </w:pPr>
          <w:hyperlink w:anchor="_Toc237701221" w:history="1">
            <w:r w:rsidRPr="00712918">
              <w:rPr>
                <w:rStyle w:val="Hyperlink"/>
                <w:rFonts w:cs="Simplified Arabic"/>
                <w:noProof/>
                <w:rtl/>
              </w:rPr>
              <w:t>الاستقطاب التنظيمي (المتغير المستقل 1)</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Toc237701221 \h</w:instrText>
            </w:r>
            <w:r>
              <w:rPr>
                <w:noProof/>
                <w:webHidden/>
                <w:rtl/>
              </w:rPr>
              <w:instrText xml:space="preserve"> </w:instrText>
            </w:r>
            <w:r>
              <w:rPr>
                <w:noProof/>
                <w:webHidden/>
                <w:rtl/>
              </w:rPr>
            </w:r>
            <w:r>
              <w:rPr>
                <w:noProof/>
                <w:webHidden/>
                <w:rtl/>
              </w:rPr>
              <w:fldChar w:fldCharType="separate"/>
            </w:r>
            <w:r>
              <w:rPr>
                <w:noProof/>
                <w:webHidden/>
                <w:rtl/>
              </w:rPr>
              <w:t>15</w:t>
            </w:r>
            <w:r>
              <w:rPr>
                <w:noProof/>
                <w:webHidden/>
                <w:rtl/>
              </w:rPr>
              <w:fldChar w:fldCharType="end"/>
            </w:r>
          </w:hyperlink>
        </w:p>
        <w:p w14:paraId="7C962EBB" w14:textId="3014223B" w:rsidR="00927EA4" w:rsidRDefault="00927EA4">
          <w:pPr>
            <w:pStyle w:val="30"/>
            <w:tabs>
              <w:tab w:val="right" w:leader="dot" w:pos="8777"/>
            </w:tabs>
            <w:rPr>
              <w:rFonts w:asciiTheme="minorHAnsi" w:eastAsiaTheme="minorEastAsia" w:hAnsiTheme="minorHAnsi" w:cstheme="minorBidi"/>
              <w:noProof/>
              <w:kern w:val="2"/>
              <w:sz w:val="24"/>
              <w:szCs w:val="24"/>
              <w:rtl/>
              <w14:ligatures w14:val="standardContextual"/>
            </w:rPr>
          </w:pPr>
          <w:hyperlink w:anchor="_Toc237701222" w:history="1">
            <w:r w:rsidRPr="00712918">
              <w:rPr>
                <w:rStyle w:val="Hyperlink"/>
                <w:rFonts w:cs="Simplified Arabic"/>
                <w:noProof/>
                <w:rtl/>
              </w:rPr>
              <w:t>الذكاء الاصطناعي (المتغير المستقل 2)</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Toc237701222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288BB4B8" w14:textId="240D9AC7" w:rsidR="00927EA4" w:rsidRDefault="00927EA4">
          <w:pPr>
            <w:pStyle w:val="30"/>
            <w:tabs>
              <w:tab w:val="right" w:leader="dot" w:pos="8777"/>
            </w:tabs>
            <w:rPr>
              <w:rFonts w:asciiTheme="minorHAnsi" w:eastAsiaTheme="minorEastAsia" w:hAnsiTheme="minorHAnsi" w:cstheme="minorBidi"/>
              <w:noProof/>
              <w:kern w:val="2"/>
              <w:sz w:val="24"/>
              <w:szCs w:val="24"/>
              <w:rtl/>
              <w14:ligatures w14:val="standardContextual"/>
            </w:rPr>
          </w:pPr>
          <w:hyperlink w:anchor="_Toc237701223" w:history="1">
            <w:r w:rsidRPr="00712918">
              <w:rPr>
                <w:rStyle w:val="Hyperlink"/>
                <w:rFonts w:cs="Simplified Arabic"/>
                <w:noProof/>
                <w:rtl/>
              </w:rPr>
              <w:t>الإبداع المؤسسي (المتغير الوسيط)</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Toc237701223 \h</w:instrText>
            </w:r>
            <w:r>
              <w:rPr>
                <w:noProof/>
                <w:webHidden/>
                <w:rtl/>
              </w:rPr>
              <w:instrText xml:space="preserve"> </w:instrText>
            </w:r>
            <w:r>
              <w:rPr>
                <w:noProof/>
                <w:webHidden/>
                <w:rtl/>
              </w:rPr>
            </w:r>
            <w:r>
              <w:rPr>
                <w:noProof/>
                <w:webHidden/>
                <w:rtl/>
              </w:rPr>
              <w:fldChar w:fldCharType="separate"/>
            </w:r>
            <w:r>
              <w:rPr>
                <w:noProof/>
                <w:webHidden/>
                <w:rtl/>
              </w:rPr>
              <w:t>17</w:t>
            </w:r>
            <w:r>
              <w:rPr>
                <w:noProof/>
                <w:webHidden/>
                <w:rtl/>
              </w:rPr>
              <w:fldChar w:fldCharType="end"/>
            </w:r>
          </w:hyperlink>
        </w:p>
        <w:p w14:paraId="12A0C931" w14:textId="0BB1701A" w:rsidR="00927EA4" w:rsidRDefault="00927EA4">
          <w:pPr>
            <w:pStyle w:val="30"/>
            <w:tabs>
              <w:tab w:val="right" w:leader="dot" w:pos="8777"/>
            </w:tabs>
            <w:rPr>
              <w:rFonts w:asciiTheme="minorHAnsi" w:eastAsiaTheme="minorEastAsia" w:hAnsiTheme="minorHAnsi" w:cstheme="minorBidi"/>
              <w:noProof/>
              <w:kern w:val="2"/>
              <w:sz w:val="24"/>
              <w:szCs w:val="24"/>
              <w:rtl/>
              <w14:ligatures w14:val="standardContextual"/>
            </w:rPr>
          </w:pPr>
          <w:hyperlink w:anchor="_Toc237701224" w:history="1">
            <w:r w:rsidRPr="00712918">
              <w:rPr>
                <w:rStyle w:val="Hyperlink"/>
                <w:rFonts w:cs="Simplified Arabic"/>
                <w:noProof/>
                <w:rtl/>
              </w:rPr>
              <w:t>التميز المؤسسي (المتغير التابع)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Toc237701224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3D53282E" w14:textId="22A62FFB" w:rsidR="00927EA4" w:rsidRDefault="00927EA4">
          <w:pPr>
            <w:pStyle w:val="20"/>
            <w:tabs>
              <w:tab w:val="right" w:leader="dot" w:pos="8777"/>
            </w:tabs>
            <w:rPr>
              <w:rFonts w:asciiTheme="minorHAnsi" w:eastAsiaTheme="minorEastAsia" w:hAnsiTheme="minorHAnsi" w:cstheme="minorBidi"/>
              <w:noProof/>
              <w:kern w:val="2"/>
              <w:rtl/>
              <w14:ligatures w14:val="standardContextual"/>
            </w:rPr>
          </w:pPr>
          <w:hyperlink w:anchor="_Toc237701225" w:history="1">
            <w:r w:rsidRPr="00712918">
              <w:rPr>
                <w:rStyle w:val="Hyperlink"/>
                <w:rFonts w:cs="Simplified Arabic"/>
                <w:noProof/>
                <w:rtl/>
              </w:rPr>
              <w:t>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Toc237701225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3A393C36" w14:textId="6CC581AE" w:rsidR="00927EA4" w:rsidRDefault="00927EA4">
          <w:pPr>
            <w:pStyle w:val="30"/>
            <w:tabs>
              <w:tab w:val="right" w:leader="dot" w:pos="8777"/>
            </w:tabs>
            <w:rPr>
              <w:rFonts w:asciiTheme="minorHAnsi" w:eastAsiaTheme="minorEastAsia" w:hAnsiTheme="minorHAnsi" w:cstheme="minorBidi"/>
              <w:noProof/>
              <w:kern w:val="2"/>
              <w:sz w:val="24"/>
              <w:szCs w:val="24"/>
              <w:rtl/>
              <w14:ligatures w14:val="standardContextual"/>
            </w:rPr>
          </w:pPr>
          <w:hyperlink w:anchor="_Toc237701226" w:history="1">
            <w:r w:rsidRPr="00712918">
              <w:rPr>
                <w:rStyle w:val="Hyperlink"/>
                <w:rFonts w:cs="Simplified Arabic"/>
                <w:noProof/>
                <w:rtl/>
              </w:rPr>
              <w:t>أولاً: الدراسات المتعلقة بالاستقطاب التنظيمي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Toc237701226 \h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40C7B2BE" w14:textId="3BDD1F57" w:rsidR="00927EA4" w:rsidRDefault="00927EA4">
          <w:pPr>
            <w:pStyle w:val="30"/>
            <w:tabs>
              <w:tab w:val="right" w:leader="dot" w:pos="8777"/>
            </w:tabs>
            <w:rPr>
              <w:rFonts w:asciiTheme="minorHAnsi" w:eastAsiaTheme="minorEastAsia" w:hAnsiTheme="minorHAnsi" w:cstheme="minorBidi"/>
              <w:noProof/>
              <w:kern w:val="2"/>
              <w:sz w:val="24"/>
              <w:szCs w:val="24"/>
              <w:rtl/>
              <w14:ligatures w14:val="standardContextual"/>
            </w:rPr>
          </w:pPr>
          <w:hyperlink w:anchor="_Toc237701227" w:history="1">
            <w:r w:rsidRPr="00712918">
              <w:rPr>
                <w:rStyle w:val="Hyperlink"/>
                <w:rFonts w:cs="Simplified Arabic"/>
                <w:noProof/>
                <w:rtl/>
              </w:rPr>
              <w:t>ثانيًا: الدراسات المتعلقة بالذكاء الاصطناعي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Toc237701227 \h</w:instrText>
            </w:r>
            <w:r>
              <w:rPr>
                <w:noProof/>
                <w:webHidden/>
                <w:rtl/>
              </w:rPr>
              <w:instrText xml:space="preserve"> </w:instrText>
            </w:r>
            <w:r>
              <w:rPr>
                <w:noProof/>
                <w:webHidden/>
                <w:rtl/>
              </w:rPr>
            </w:r>
            <w:r>
              <w:rPr>
                <w:noProof/>
                <w:webHidden/>
                <w:rtl/>
              </w:rPr>
              <w:fldChar w:fldCharType="separate"/>
            </w:r>
            <w:r>
              <w:rPr>
                <w:noProof/>
                <w:webHidden/>
                <w:rtl/>
              </w:rPr>
              <w:t>22</w:t>
            </w:r>
            <w:r>
              <w:rPr>
                <w:noProof/>
                <w:webHidden/>
                <w:rtl/>
              </w:rPr>
              <w:fldChar w:fldCharType="end"/>
            </w:r>
          </w:hyperlink>
        </w:p>
        <w:p w14:paraId="4820F5AB" w14:textId="2D3BEF23" w:rsidR="00927EA4" w:rsidRDefault="00927EA4">
          <w:pPr>
            <w:pStyle w:val="30"/>
            <w:tabs>
              <w:tab w:val="right" w:leader="dot" w:pos="8777"/>
            </w:tabs>
            <w:rPr>
              <w:rFonts w:asciiTheme="minorHAnsi" w:eastAsiaTheme="minorEastAsia" w:hAnsiTheme="minorHAnsi" w:cstheme="minorBidi"/>
              <w:noProof/>
              <w:kern w:val="2"/>
              <w:sz w:val="24"/>
              <w:szCs w:val="24"/>
              <w:rtl/>
              <w14:ligatures w14:val="standardContextual"/>
            </w:rPr>
          </w:pPr>
          <w:hyperlink w:anchor="_Toc237701228" w:history="1">
            <w:r w:rsidRPr="00712918">
              <w:rPr>
                <w:rStyle w:val="Hyperlink"/>
                <w:rFonts w:cs="Simplified Arabic"/>
                <w:noProof/>
                <w:rtl/>
              </w:rPr>
              <w:t>ثالثًا: الدراسات المتعلقة بالإبداع المؤسسي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Toc237701228 \h</w:instrText>
            </w:r>
            <w:r>
              <w:rPr>
                <w:noProof/>
                <w:webHidden/>
                <w:rtl/>
              </w:rPr>
              <w:instrText xml:space="preserve"> </w:instrText>
            </w:r>
            <w:r>
              <w:rPr>
                <w:noProof/>
                <w:webHidden/>
                <w:rtl/>
              </w:rPr>
            </w:r>
            <w:r>
              <w:rPr>
                <w:noProof/>
                <w:webHidden/>
                <w:rtl/>
              </w:rPr>
              <w:fldChar w:fldCharType="separate"/>
            </w:r>
            <w:r>
              <w:rPr>
                <w:noProof/>
                <w:webHidden/>
                <w:rtl/>
              </w:rPr>
              <w:t>27</w:t>
            </w:r>
            <w:r>
              <w:rPr>
                <w:noProof/>
                <w:webHidden/>
                <w:rtl/>
              </w:rPr>
              <w:fldChar w:fldCharType="end"/>
            </w:r>
          </w:hyperlink>
        </w:p>
        <w:p w14:paraId="337D8860" w14:textId="350B7528" w:rsidR="00927EA4" w:rsidRDefault="00927EA4">
          <w:pPr>
            <w:pStyle w:val="30"/>
            <w:tabs>
              <w:tab w:val="right" w:leader="dot" w:pos="8777"/>
            </w:tabs>
            <w:rPr>
              <w:rFonts w:asciiTheme="minorHAnsi" w:eastAsiaTheme="minorEastAsia" w:hAnsiTheme="minorHAnsi" w:cstheme="minorBidi"/>
              <w:noProof/>
              <w:kern w:val="2"/>
              <w:sz w:val="24"/>
              <w:szCs w:val="24"/>
              <w:rtl/>
              <w14:ligatures w14:val="standardContextual"/>
            </w:rPr>
          </w:pPr>
          <w:hyperlink w:anchor="_Toc237701229" w:history="1">
            <w:r w:rsidRPr="00712918">
              <w:rPr>
                <w:rStyle w:val="Hyperlink"/>
                <w:rFonts w:cs="Simplified Arabic"/>
                <w:noProof/>
                <w:rtl/>
              </w:rPr>
              <w:t>رابعًا: الدراسات المتعلقة بالتميز المؤسسي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Toc237701229 \h</w:instrText>
            </w:r>
            <w:r>
              <w:rPr>
                <w:noProof/>
                <w:webHidden/>
                <w:rtl/>
              </w:rPr>
              <w:instrText xml:space="preserve"> </w:instrText>
            </w:r>
            <w:r>
              <w:rPr>
                <w:noProof/>
                <w:webHidden/>
                <w:rtl/>
              </w:rPr>
            </w:r>
            <w:r>
              <w:rPr>
                <w:noProof/>
                <w:webHidden/>
                <w:rtl/>
              </w:rPr>
              <w:fldChar w:fldCharType="separate"/>
            </w:r>
            <w:r>
              <w:rPr>
                <w:noProof/>
                <w:webHidden/>
                <w:rtl/>
              </w:rPr>
              <w:t>30</w:t>
            </w:r>
            <w:r>
              <w:rPr>
                <w:noProof/>
                <w:webHidden/>
                <w:rtl/>
              </w:rPr>
              <w:fldChar w:fldCharType="end"/>
            </w:r>
          </w:hyperlink>
        </w:p>
        <w:p w14:paraId="71E589E3" w14:textId="1FFF4A3E" w:rsidR="00927EA4" w:rsidRDefault="00927EA4">
          <w:pPr>
            <w:pStyle w:val="20"/>
            <w:tabs>
              <w:tab w:val="right" w:leader="dot" w:pos="8777"/>
            </w:tabs>
            <w:rPr>
              <w:rFonts w:asciiTheme="minorHAnsi" w:eastAsiaTheme="minorEastAsia" w:hAnsiTheme="minorHAnsi" w:cstheme="minorBidi"/>
              <w:noProof/>
              <w:kern w:val="2"/>
              <w:rtl/>
              <w14:ligatures w14:val="standardContextual"/>
            </w:rPr>
          </w:pPr>
          <w:hyperlink w:anchor="_Toc237701230" w:history="1">
            <w:r w:rsidRPr="00712918">
              <w:rPr>
                <w:rStyle w:val="Hyperlink"/>
                <w:rFonts w:cs="Simplified Arabic"/>
                <w:noProof/>
                <w:rtl/>
              </w:rPr>
              <w:t>التعقيب النقدي على 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Toc237701230 \h</w:instrText>
            </w:r>
            <w:r>
              <w:rPr>
                <w:noProof/>
                <w:webHidden/>
                <w:rtl/>
              </w:rPr>
              <w:instrText xml:space="preserve"> </w:instrText>
            </w:r>
            <w:r>
              <w:rPr>
                <w:noProof/>
                <w:webHidden/>
                <w:rtl/>
              </w:rPr>
            </w:r>
            <w:r>
              <w:rPr>
                <w:noProof/>
                <w:webHidden/>
                <w:rtl/>
              </w:rPr>
              <w:fldChar w:fldCharType="separate"/>
            </w:r>
            <w:r>
              <w:rPr>
                <w:noProof/>
                <w:webHidden/>
                <w:rtl/>
              </w:rPr>
              <w:t>32</w:t>
            </w:r>
            <w:r>
              <w:rPr>
                <w:noProof/>
                <w:webHidden/>
                <w:rtl/>
              </w:rPr>
              <w:fldChar w:fldCharType="end"/>
            </w:r>
          </w:hyperlink>
        </w:p>
        <w:p w14:paraId="0DE7C074" w14:textId="07499539" w:rsidR="00927EA4" w:rsidRDefault="00927EA4">
          <w:pPr>
            <w:pStyle w:val="20"/>
            <w:tabs>
              <w:tab w:val="right" w:leader="dot" w:pos="8777"/>
            </w:tabs>
            <w:rPr>
              <w:rFonts w:asciiTheme="minorHAnsi" w:eastAsiaTheme="minorEastAsia" w:hAnsiTheme="minorHAnsi" w:cstheme="minorBidi"/>
              <w:noProof/>
              <w:kern w:val="2"/>
              <w:rtl/>
              <w14:ligatures w14:val="standardContextual"/>
            </w:rPr>
          </w:pPr>
          <w:hyperlink w:anchor="_Toc237701231" w:history="1">
            <w:r w:rsidRPr="00712918">
              <w:rPr>
                <w:rStyle w:val="Hyperlink"/>
                <w:rFonts w:cs="Simplified Arabic"/>
                <w:noProof/>
                <w:rtl/>
              </w:rPr>
              <w:t>خلاصة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Toc237701231 \h</w:instrText>
            </w:r>
            <w:r>
              <w:rPr>
                <w:noProof/>
                <w:webHidden/>
                <w:rtl/>
              </w:rPr>
              <w:instrText xml:space="preserve"> </w:instrText>
            </w:r>
            <w:r>
              <w:rPr>
                <w:noProof/>
                <w:webHidden/>
                <w:rtl/>
              </w:rPr>
            </w:r>
            <w:r>
              <w:rPr>
                <w:noProof/>
                <w:webHidden/>
                <w:rtl/>
              </w:rPr>
              <w:fldChar w:fldCharType="separate"/>
            </w:r>
            <w:r>
              <w:rPr>
                <w:noProof/>
                <w:webHidden/>
                <w:rtl/>
              </w:rPr>
              <w:t>33</w:t>
            </w:r>
            <w:r>
              <w:rPr>
                <w:noProof/>
                <w:webHidden/>
                <w:rtl/>
              </w:rPr>
              <w:fldChar w:fldCharType="end"/>
            </w:r>
          </w:hyperlink>
        </w:p>
        <w:p w14:paraId="0ECEE6B4" w14:textId="51D18835" w:rsidR="00927EA4" w:rsidRDefault="00927EA4">
          <w:pPr>
            <w:pStyle w:val="11"/>
            <w:tabs>
              <w:tab w:val="right" w:leader="dot" w:pos="8777"/>
            </w:tabs>
            <w:rPr>
              <w:rFonts w:asciiTheme="minorHAnsi" w:eastAsiaTheme="minorEastAsia" w:hAnsiTheme="minorHAnsi" w:cstheme="minorBidi"/>
              <w:b w:val="0"/>
              <w:bCs w:val="0"/>
              <w:noProof/>
              <w:kern w:val="2"/>
              <w:rtl/>
              <w14:ligatures w14:val="standardContextual"/>
            </w:rPr>
          </w:pPr>
          <w:hyperlink w:anchor="_Toc237701232" w:history="1">
            <w:r w:rsidRPr="00712918">
              <w:rPr>
                <w:rStyle w:val="Hyperlink"/>
                <w:rFonts w:cs="Simplified Arabic"/>
                <w:noProof/>
                <w:rtl/>
              </w:rPr>
              <w:t>الفصل الثالث: منهجية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Toc237701232 \h</w:instrText>
            </w:r>
            <w:r>
              <w:rPr>
                <w:noProof/>
                <w:webHidden/>
                <w:rtl/>
              </w:rPr>
              <w:instrText xml:space="preserve"> </w:instrText>
            </w:r>
            <w:r>
              <w:rPr>
                <w:noProof/>
                <w:webHidden/>
                <w:rtl/>
              </w:rPr>
            </w:r>
            <w:r>
              <w:rPr>
                <w:noProof/>
                <w:webHidden/>
                <w:rtl/>
              </w:rPr>
              <w:fldChar w:fldCharType="separate"/>
            </w:r>
            <w:r>
              <w:rPr>
                <w:noProof/>
                <w:webHidden/>
                <w:rtl/>
              </w:rPr>
              <w:t>34</w:t>
            </w:r>
            <w:r>
              <w:rPr>
                <w:noProof/>
                <w:webHidden/>
                <w:rtl/>
              </w:rPr>
              <w:fldChar w:fldCharType="end"/>
            </w:r>
          </w:hyperlink>
        </w:p>
        <w:p w14:paraId="32754296" w14:textId="712FD46B" w:rsidR="00927EA4" w:rsidRDefault="00927EA4">
          <w:pPr>
            <w:pStyle w:val="20"/>
            <w:tabs>
              <w:tab w:val="right" w:leader="dot" w:pos="8777"/>
            </w:tabs>
            <w:rPr>
              <w:rFonts w:asciiTheme="minorHAnsi" w:eastAsiaTheme="minorEastAsia" w:hAnsiTheme="minorHAnsi" w:cstheme="minorBidi"/>
              <w:noProof/>
              <w:kern w:val="2"/>
              <w:rtl/>
              <w14:ligatures w14:val="standardContextual"/>
            </w:rPr>
          </w:pPr>
          <w:hyperlink w:anchor="_Toc237701233" w:history="1">
            <w:r w:rsidRPr="00712918">
              <w:rPr>
                <w:rStyle w:val="Hyperlink"/>
                <w:rFonts w:cs="Simplified Arabic"/>
                <w:noProof/>
                <w:rtl/>
              </w:rPr>
              <w:t>تمهيد</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Toc237701233 \h</w:instrText>
            </w:r>
            <w:r>
              <w:rPr>
                <w:noProof/>
                <w:webHidden/>
                <w:rtl/>
              </w:rPr>
              <w:instrText xml:space="preserve"> </w:instrText>
            </w:r>
            <w:r>
              <w:rPr>
                <w:noProof/>
                <w:webHidden/>
                <w:rtl/>
              </w:rPr>
            </w:r>
            <w:r>
              <w:rPr>
                <w:noProof/>
                <w:webHidden/>
                <w:rtl/>
              </w:rPr>
              <w:fldChar w:fldCharType="separate"/>
            </w:r>
            <w:r>
              <w:rPr>
                <w:noProof/>
                <w:webHidden/>
                <w:rtl/>
              </w:rPr>
              <w:t>34</w:t>
            </w:r>
            <w:r>
              <w:rPr>
                <w:noProof/>
                <w:webHidden/>
                <w:rtl/>
              </w:rPr>
              <w:fldChar w:fldCharType="end"/>
            </w:r>
          </w:hyperlink>
        </w:p>
        <w:p w14:paraId="57883B00" w14:textId="1D962891" w:rsidR="00927EA4" w:rsidRDefault="00927EA4">
          <w:pPr>
            <w:pStyle w:val="20"/>
            <w:tabs>
              <w:tab w:val="right" w:leader="dot" w:pos="8777"/>
            </w:tabs>
            <w:rPr>
              <w:rFonts w:asciiTheme="minorHAnsi" w:eastAsiaTheme="minorEastAsia" w:hAnsiTheme="minorHAnsi" w:cstheme="minorBidi"/>
              <w:noProof/>
              <w:kern w:val="2"/>
              <w:rtl/>
              <w14:ligatures w14:val="standardContextual"/>
            </w:rPr>
          </w:pPr>
          <w:hyperlink w:anchor="_Toc237701234" w:history="1">
            <w:r w:rsidRPr="00712918">
              <w:rPr>
                <w:rStyle w:val="Hyperlink"/>
                <w:rFonts w:cs="Simplified Arabic"/>
                <w:noProof/>
                <w:rtl/>
              </w:rPr>
              <w:t>منهج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Toc237701234 \h</w:instrText>
            </w:r>
            <w:r>
              <w:rPr>
                <w:noProof/>
                <w:webHidden/>
                <w:rtl/>
              </w:rPr>
              <w:instrText xml:space="preserve"> </w:instrText>
            </w:r>
            <w:r>
              <w:rPr>
                <w:noProof/>
                <w:webHidden/>
                <w:rtl/>
              </w:rPr>
            </w:r>
            <w:r>
              <w:rPr>
                <w:noProof/>
                <w:webHidden/>
                <w:rtl/>
              </w:rPr>
              <w:fldChar w:fldCharType="separate"/>
            </w:r>
            <w:r>
              <w:rPr>
                <w:noProof/>
                <w:webHidden/>
                <w:rtl/>
              </w:rPr>
              <w:t>34</w:t>
            </w:r>
            <w:r>
              <w:rPr>
                <w:noProof/>
                <w:webHidden/>
                <w:rtl/>
              </w:rPr>
              <w:fldChar w:fldCharType="end"/>
            </w:r>
          </w:hyperlink>
        </w:p>
        <w:p w14:paraId="204C45EB" w14:textId="02C8D729" w:rsidR="00927EA4" w:rsidRDefault="00927EA4">
          <w:pPr>
            <w:pStyle w:val="20"/>
            <w:tabs>
              <w:tab w:val="right" w:leader="dot" w:pos="8777"/>
            </w:tabs>
            <w:rPr>
              <w:rFonts w:asciiTheme="minorHAnsi" w:eastAsiaTheme="minorEastAsia" w:hAnsiTheme="minorHAnsi" w:cstheme="minorBidi"/>
              <w:noProof/>
              <w:kern w:val="2"/>
              <w:rtl/>
              <w14:ligatures w14:val="standardContextual"/>
            </w:rPr>
          </w:pPr>
          <w:hyperlink w:anchor="_Toc237701235" w:history="1">
            <w:r w:rsidRPr="00712918">
              <w:rPr>
                <w:rStyle w:val="Hyperlink"/>
                <w:rFonts w:cs="Simplified Arabic"/>
                <w:noProof/>
                <w:rtl/>
              </w:rPr>
              <w:t>مجتمع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Toc237701235 \h</w:instrText>
            </w:r>
            <w:r>
              <w:rPr>
                <w:noProof/>
                <w:webHidden/>
                <w:rtl/>
              </w:rPr>
              <w:instrText xml:space="preserve"> </w:instrText>
            </w:r>
            <w:r>
              <w:rPr>
                <w:noProof/>
                <w:webHidden/>
                <w:rtl/>
              </w:rPr>
            </w:r>
            <w:r>
              <w:rPr>
                <w:noProof/>
                <w:webHidden/>
                <w:rtl/>
              </w:rPr>
              <w:fldChar w:fldCharType="separate"/>
            </w:r>
            <w:r>
              <w:rPr>
                <w:noProof/>
                <w:webHidden/>
                <w:rtl/>
              </w:rPr>
              <w:t>35</w:t>
            </w:r>
            <w:r>
              <w:rPr>
                <w:noProof/>
                <w:webHidden/>
                <w:rtl/>
              </w:rPr>
              <w:fldChar w:fldCharType="end"/>
            </w:r>
          </w:hyperlink>
        </w:p>
        <w:p w14:paraId="292316D3" w14:textId="1D2FEC86" w:rsidR="00927EA4" w:rsidRDefault="00927EA4">
          <w:pPr>
            <w:pStyle w:val="20"/>
            <w:tabs>
              <w:tab w:val="right" w:leader="dot" w:pos="8777"/>
            </w:tabs>
            <w:rPr>
              <w:rFonts w:asciiTheme="minorHAnsi" w:eastAsiaTheme="minorEastAsia" w:hAnsiTheme="minorHAnsi" w:cstheme="minorBidi"/>
              <w:noProof/>
              <w:kern w:val="2"/>
              <w:rtl/>
              <w14:ligatures w14:val="standardContextual"/>
            </w:rPr>
          </w:pPr>
          <w:hyperlink w:anchor="_Toc237701236" w:history="1">
            <w:r w:rsidRPr="00712918">
              <w:rPr>
                <w:rStyle w:val="Hyperlink"/>
                <w:rFonts w:cs="Simplified Arabic"/>
                <w:noProof/>
                <w:rtl/>
              </w:rPr>
              <w:t>عينة الدراسة وأسلوب اختيارها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Toc237701236 \h</w:instrText>
            </w:r>
            <w:r>
              <w:rPr>
                <w:noProof/>
                <w:webHidden/>
                <w:rtl/>
              </w:rPr>
              <w:instrText xml:space="preserve"> </w:instrText>
            </w:r>
            <w:r>
              <w:rPr>
                <w:noProof/>
                <w:webHidden/>
                <w:rtl/>
              </w:rPr>
            </w:r>
            <w:r>
              <w:rPr>
                <w:noProof/>
                <w:webHidden/>
                <w:rtl/>
              </w:rPr>
              <w:fldChar w:fldCharType="separate"/>
            </w:r>
            <w:r>
              <w:rPr>
                <w:noProof/>
                <w:webHidden/>
                <w:rtl/>
              </w:rPr>
              <w:t>35</w:t>
            </w:r>
            <w:r>
              <w:rPr>
                <w:noProof/>
                <w:webHidden/>
                <w:rtl/>
              </w:rPr>
              <w:fldChar w:fldCharType="end"/>
            </w:r>
          </w:hyperlink>
        </w:p>
        <w:p w14:paraId="422F56F2" w14:textId="35C6AA57" w:rsidR="00927EA4" w:rsidRDefault="00927EA4">
          <w:pPr>
            <w:pStyle w:val="20"/>
            <w:tabs>
              <w:tab w:val="right" w:leader="dot" w:pos="8777"/>
            </w:tabs>
            <w:rPr>
              <w:rFonts w:asciiTheme="minorHAnsi" w:eastAsiaTheme="minorEastAsia" w:hAnsiTheme="minorHAnsi" w:cstheme="minorBidi"/>
              <w:noProof/>
              <w:kern w:val="2"/>
              <w:rtl/>
              <w14:ligatures w14:val="standardContextual"/>
            </w:rPr>
          </w:pPr>
          <w:hyperlink w:anchor="_Toc237701237" w:history="1">
            <w:r w:rsidRPr="00712918">
              <w:rPr>
                <w:rStyle w:val="Hyperlink"/>
                <w:rFonts w:cs="Simplified Arabic"/>
                <w:noProof/>
                <w:rtl/>
              </w:rPr>
              <w:t>تحديد حجم العينة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Toc237701237 \h</w:instrText>
            </w:r>
            <w:r>
              <w:rPr>
                <w:noProof/>
                <w:webHidden/>
                <w:rtl/>
              </w:rPr>
              <w:instrText xml:space="preserve"> </w:instrText>
            </w:r>
            <w:r>
              <w:rPr>
                <w:noProof/>
                <w:webHidden/>
                <w:rtl/>
              </w:rPr>
            </w:r>
            <w:r>
              <w:rPr>
                <w:noProof/>
                <w:webHidden/>
                <w:rtl/>
              </w:rPr>
              <w:fldChar w:fldCharType="separate"/>
            </w:r>
            <w:r>
              <w:rPr>
                <w:noProof/>
                <w:webHidden/>
                <w:rtl/>
              </w:rPr>
              <w:t>36</w:t>
            </w:r>
            <w:r>
              <w:rPr>
                <w:noProof/>
                <w:webHidden/>
                <w:rtl/>
              </w:rPr>
              <w:fldChar w:fldCharType="end"/>
            </w:r>
          </w:hyperlink>
        </w:p>
        <w:p w14:paraId="2D2767E5" w14:textId="02DAB8F0" w:rsidR="00927EA4" w:rsidRDefault="00927EA4">
          <w:pPr>
            <w:pStyle w:val="20"/>
            <w:tabs>
              <w:tab w:val="right" w:leader="dot" w:pos="8777"/>
            </w:tabs>
            <w:rPr>
              <w:rFonts w:asciiTheme="minorHAnsi" w:eastAsiaTheme="minorEastAsia" w:hAnsiTheme="minorHAnsi" w:cstheme="minorBidi"/>
              <w:noProof/>
              <w:kern w:val="2"/>
              <w:rtl/>
              <w14:ligatures w14:val="standardContextual"/>
            </w:rPr>
          </w:pPr>
          <w:hyperlink w:anchor="_Toc237701238" w:history="1">
            <w:r w:rsidRPr="00712918">
              <w:rPr>
                <w:rStyle w:val="Hyperlink"/>
                <w:rFonts w:cs="Simplified Arabic"/>
                <w:noProof/>
                <w:rtl/>
              </w:rPr>
              <w:t>توزيع العينة على المستشفيات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Toc237701238 \h</w:instrText>
            </w:r>
            <w:r>
              <w:rPr>
                <w:noProof/>
                <w:webHidden/>
                <w:rtl/>
              </w:rPr>
              <w:instrText xml:space="preserve"> </w:instrText>
            </w:r>
            <w:r>
              <w:rPr>
                <w:noProof/>
                <w:webHidden/>
                <w:rtl/>
              </w:rPr>
            </w:r>
            <w:r>
              <w:rPr>
                <w:noProof/>
                <w:webHidden/>
                <w:rtl/>
              </w:rPr>
              <w:fldChar w:fldCharType="separate"/>
            </w:r>
            <w:r>
              <w:rPr>
                <w:noProof/>
                <w:webHidden/>
                <w:rtl/>
              </w:rPr>
              <w:t>36</w:t>
            </w:r>
            <w:r>
              <w:rPr>
                <w:noProof/>
                <w:webHidden/>
                <w:rtl/>
              </w:rPr>
              <w:fldChar w:fldCharType="end"/>
            </w:r>
          </w:hyperlink>
        </w:p>
        <w:p w14:paraId="5BC977D5" w14:textId="3634F354" w:rsidR="00927EA4" w:rsidRDefault="00927EA4">
          <w:pPr>
            <w:pStyle w:val="20"/>
            <w:tabs>
              <w:tab w:val="right" w:leader="dot" w:pos="8777"/>
            </w:tabs>
            <w:rPr>
              <w:rFonts w:asciiTheme="minorHAnsi" w:eastAsiaTheme="minorEastAsia" w:hAnsiTheme="minorHAnsi" w:cstheme="minorBidi"/>
              <w:noProof/>
              <w:kern w:val="2"/>
              <w:rtl/>
              <w14:ligatures w14:val="standardContextual"/>
            </w:rPr>
          </w:pPr>
          <w:hyperlink w:anchor="_Toc237701239" w:history="1">
            <w:r w:rsidRPr="00712918">
              <w:rPr>
                <w:rStyle w:val="Hyperlink"/>
                <w:rFonts w:cs="Simplified Arabic"/>
                <w:noProof/>
                <w:rtl/>
              </w:rPr>
              <w:t>توزيع العينة حسب الفئات الوظيفية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Toc237701239 \h</w:instrText>
            </w:r>
            <w:r>
              <w:rPr>
                <w:noProof/>
                <w:webHidden/>
                <w:rtl/>
              </w:rPr>
              <w:instrText xml:space="preserve"> </w:instrText>
            </w:r>
            <w:r>
              <w:rPr>
                <w:noProof/>
                <w:webHidden/>
                <w:rtl/>
              </w:rPr>
            </w:r>
            <w:r>
              <w:rPr>
                <w:noProof/>
                <w:webHidden/>
                <w:rtl/>
              </w:rPr>
              <w:fldChar w:fldCharType="separate"/>
            </w:r>
            <w:r>
              <w:rPr>
                <w:noProof/>
                <w:webHidden/>
                <w:rtl/>
              </w:rPr>
              <w:t>37</w:t>
            </w:r>
            <w:r>
              <w:rPr>
                <w:noProof/>
                <w:webHidden/>
                <w:rtl/>
              </w:rPr>
              <w:fldChar w:fldCharType="end"/>
            </w:r>
          </w:hyperlink>
        </w:p>
        <w:p w14:paraId="5B0716B2" w14:textId="2B59ED9B" w:rsidR="00927EA4" w:rsidRDefault="00927EA4">
          <w:pPr>
            <w:pStyle w:val="20"/>
            <w:tabs>
              <w:tab w:val="right" w:leader="dot" w:pos="8777"/>
            </w:tabs>
            <w:rPr>
              <w:rFonts w:asciiTheme="minorHAnsi" w:eastAsiaTheme="minorEastAsia" w:hAnsiTheme="minorHAnsi" w:cstheme="minorBidi"/>
              <w:noProof/>
              <w:kern w:val="2"/>
              <w:rtl/>
              <w14:ligatures w14:val="standardContextual"/>
            </w:rPr>
          </w:pPr>
          <w:hyperlink w:anchor="_Toc237701240" w:history="1">
            <w:r w:rsidRPr="00712918">
              <w:rPr>
                <w:rStyle w:val="Hyperlink"/>
                <w:rFonts w:cs="Simplified Arabic"/>
                <w:noProof/>
                <w:rtl/>
              </w:rPr>
              <w:t>خطوات جمع البيانات وأدواتها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Toc237701240 \h</w:instrText>
            </w:r>
            <w:r>
              <w:rPr>
                <w:noProof/>
                <w:webHidden/>
                <w:rtl/>
              </w:rPr>
              <w:instrText xml:space="preserve"> </w:instrText>
            </w:r>
            <w:r>
              <w:rPr>
                <w:noProof/>
                <w:webHidden/>
                <w:rtl/>
              </w:rPr>
            </w:r>
            <w:r>
              <w:rPr>
                <w:noProof/>
                <w:webHidden/>
                <w:rtl/>
              </w:rPr>
              <w:fldChar w:fldCharType="separate"/>
            </w:r>
            <w:r>
              <w:rPr>
                <w:noProof/>
                <w:webHidden/>
                <w:rtl/>
              </w:rPr>
              <w:t>39</w:t>
            </w:r>
            <w:r>
              <w:rPr>
                <w:noProof/>
                <w:webHidden/>
                <w:rtl/>
              </w:rPr>
              <w:fldChar w:fldCharType="end"/>
            </w:r>
          </w:hyperlink>
        </w:p>
        <w:p w14:paraId="39FE8F38" w14:textId="1197898B" w:rsidR="00927EA4" w:rsidRDefault="00927EA4">
          <w:pPr>
            <w:pStyle w:val="20"/>
            <w:tabs>
              <w:tab w:val="right" w:leader="dot" w:pos="8777"/>
            </w:tabs>
            <w:rPr>
              <w:rFonts w:asciiTheme="minorHAnsi" w:eastAsiaTheme="minorEastAsia" w:hAnsiTheme="minorHAnsi" w:cstheme="minorBidi"/>
              <w:noProof/>
              <w:kern w:val="2"/>
              <w:rtl/>
              <w14:ligatures w14:val="standardContextual"/>
            </w:rPr>
          </w:pPr>
          <w:hyperlink w:anchor="_Toc237701241" w:history="1">
            <w:r w:rsidRPr="00712918">
              <w:rPr>
                <w:rStyle w:val="Hyperlink"/>
                <w:rFonts w:cs="Simplified Arabic"/>
                <w:noProof/>
                <w:rtl/>
              </w:rPr>
              <w:t>ثبات الأداة وصدقها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Toc237701241 \h</w:instrText>
            </w:r>
            <w:r>
              <w:rPr>
                <w:noProof/>
                <w:webHidden/>
                <w:rtl/>
              </w:rPr>
              <w:instrText xml:space="preserve"> </w:instrText>
            </w:r>
            <w:r>
              <w:rPr>
                <w:noProof/>
                <w:webHidden/>
                <w:rtl/>
              </w:rPr>
            </w:r>
            <w:r>
              <w:rPr>
                <w:noProof/>
                <w:webHidden/>
                <w:rtl/>
              </w:rPr>
              <w:fldChar w:fldCharType="separate"/>
            </w:r>
            <w:r>
              <w:rPr>
                <w:noProof/>
                <w:webHidden/>
                <w:rtl/>
              </w:rPr>
              <w:t>39</w:t>
            </w:r>
            <w:r>
              <w:rPr>
                <w:noProof/>
                <w:webHidden/>
                <w:rtl/>
              </w:rPr>
              <w:fldChar w:fldCharType="end"/>
            </w:r>
          </w:hyperlink>
        </w:p>
        <w:p w14:paraId="75C9280A" w14:textId="569B28DD" w:rsidR="00927EA4" w:rsidRDefault="00927EA4">
          <w:pPr>
            <w:pStyle w:val="30"/>
            <w:tabs>
              <w:tab w:val="right" w:leader="dot" w:pos="8777"/>
            </w:tabs>
            <w:rPr>
              <w:rFonts w:asciiTheme="minorHAnsi" w:eastAsiaTheme="minorEastAsia" w:hAnsiTheme="minorHAnsi" w:cstheme="minorBidi"/>
              <w:noProof/>
              <w:kern w:val="2"/>
              <w:sz w:val="24"/>
              <w:szCs w:val="24"/>
              <w:rtl/>
              <w14:ligatures w14:val="standardContextual"/>
            </w:rPr>
          </w:pPr>
          <w:hyperlink w:anchor="_Toc237701242" w:history="1">
            <w:r w:rsidRPr="00712918">
              <w:rPr>
                <w:rStyle w:val="Hyperlink"/>
                <w:rFonts w:cs="Simplified Arabic"/>
                <w:noProof/>
                <w:rtl/>
              </w:rPr>
              <w:t>صدق أداة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Toc237701242 \h</w:instrText>
            </w:r>
            <w:r>
              <w:rPr>
                <w:noProof/>
                <w:webHidden/>
                <w:rtl/>
              </w:rPr>
              <w:instrText xml:space="preserve"> </w:instrText>
            </w:r>
            <w:r>
              <w:rPr>
                <w:noProof/>
                <w:webHidden/>
                <w:rtl/>
              </w:rPr>
            </w:r>
            <w:r>
              <w:rPr>
                <w:noProof/>
                <w:webHidden/>
                <w:rtl/>
              </w:rPr>
              <w:fldChar w:fldCharType="separate"/>
            </w:r>
            <w:r>
              <w:rPr>
                <w:noProof/>
                <w:webHidden/>
                <w:rtl/>
              </w:rPr>
              <w:t>40</w:t>
            </w:r>
            <w:r>
              <w:rPr>
                <w:noProof/>
                <w:webHidden/>
                <w:rtl/>
              </w:rPr>
              <w:fldChar w:fldCharType="end"/>
            </w:r>
          </w:hyperlink>
        </w:p>
        <w:p w14:paraId="4111F986" w14:textId="31652381" w:rsidR="00927EA4" w:rsidRDefault="00927EA4">
          <w:pPr>
            <w:pStyle w:val="30"/>
            <w:tabs>
              <w:tab w:val="right" w:leader="dot" w:pos="8777"/>
            </w:tabs>
            <w:rPr>
              <w:rFonts w:asciiTheme="minorHAnsi" w:eastAsiaTheme="minorEastAsia" w:hAnsiTheme="minorHAnsi" w:cstheme="minorBidi"/>
              <w:noProof/>
              <w:kern w:val="2"/>
              <w:sz w:val="24"/>
              <w:szCs w:val="24"/>
              <w:rtl/>
              <w14:ligatures w14:val="standardContextual"/>
            </w:rPr>
          </w:pPr>
          <w:hyperlink w:anchor="_Toc237701243" w:history="1">
            <w:r w:rsidRPr="00712918">
              <w:rPr>
                <w:rStyle w:val="Hyperlink"/>
                <w:rFonts w:cs="Simplified Arabic"/>
                <w:noProof/>
                <w:rtl/>
              </w:rPr>
              <w:t>ثبات أداة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Toc237701243 \h</w:instrText>
            </w:r>
            <w:r>
              <w:rPr>
                <w:noProof/>
                <w:webHidden/>
                <w:rtl/>
              </w:rPr>
              <w:instrText xml:space="preserve"> </w:instrText>
            </w:r>
            <w:r>
              <w:rPr>
                <w:noProof/>
                <w:webHidden/>
                <w:rtl/>
              </w:rPr>
            </w:r>
            <w:r>
              <w:rPr>
                <w:noProof/>
                <w:webHidden/>
                <w:rtl/>
              </w:rPr>
              <w:fldChar w:fldCharType="separate"/>
            </w:r>
            <w:r>
              <w:rPr>
                <w:noProof/>
                <w:webHidden/>
                <w:rtl/>
              </w:rPr>
              <w:t>40</w:t>
            </w:r>
            <w:r>
              <w:rPr>
                <w:noProof/>
                <w:webHidden/>
                <w:rtl/>
              </w:rPr>
              <w:fldChar w:fldCharType="end"/>
            </w:r>
          </w:hyperlink>
        </w:p>
        <w:p w14:paraId="699E671D" w14:textId="4DC0B27E" w:rsidR="00927EA4" w:rsidRDefault="00927EA4">
          <w:pPr>
            <w:pStyle w:val="20"/>
            <w:tabs>
              <w:tab w:val="right" w:leader="dot" w:pos="8777"/>
            </w:tabs>
            <w:rPr>
              <w:rFonts w:asciiTheme="minorHAnsi" w:eastAsiaTheme="minorEastAsia" w:hAnsiTheme="minorHAnsi" w:cstheme="minorBidi"/>
              <w:noProof/>
              <w:kern w:val="2"/>
              <w:rtl/>
              <w14:ligatures w14:val="standardContextual"/>
            </w:rPr>
          </w:pPr>
          <w:hyperlink w:anchor="_Toc237701244" w:history="1">
            <w:r w:rsidRPr="00712918">
              <w:rPr>
                <w:rStyle w:val="Hyperlink"/>
                <w:rFonts w:cs="Simplified Arabic"/>
                <w:noProof/>
                <w:rtl/>
              </w:rPr>
              <w:t>متغيرات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Toc237701244 \h</w:instrText>
            </w:r>
            <w:r>
              <w:rPr>
                <w:noProof/>
                <w:webHidden/>
                <w:rtl/>
              </w:rPr>
              <w:instrText xml:space="preserve"> </w:instrText>
            </w:r>
            <w:r>
              <w:rPr>
                <w:noProof/>
                <w:webHidden/>
                <w:rtl/>
              </w:rPr>
            </w:r>
            <w:r>
              <w:rPr>
                <w:noProof/>
                <w:webHidden/>
                <w:rtl/>
              </w:rPr>
              <w:fldChar w:fldCharType="separate"/>
            </w:r>
            <w:r>
              <w:rPr>
                <w:noProof/>
                <w:webHidden/>
                <w:rtl/>
              </w:rPr>
              <w:t>41</w:t>
            </w:r>
            <w:r>
              <w:rPr>
                <w:noProof/>
                <w:webHidden/>
                <w:rtl/>
              </w:rPr>
              <w:fldChar w:fldCharType="end"/>
            </w:r>
          </w:hyperlink>
        </w:p>
        <w:p w14:paraId="7CE6B0C7" w14:textId="495C871F" w:rsidR="00927EA4" w:rsidRDefault="00927EA4">
          <w:pPr>
            <w:pStyle w:val="20"/>
            <w:tabs>
              <w:tab w:val="right" w:leader="dot" w:pos="8777"/>
            </w:tabs>
            <w:rPr>
              <w:rFonts w:asciiTheme="minorHAnsi" w:eastAsiaTheme="minorEastAsia" w:hAnsiTheme="minorHAnsi" w:cstheme="minorBidi"/>
              <w:noProof/>
              <w:kern w:val="2"/>
              <w:rtl/>
              <w14:ligatures w14:val="standardContextual"/>
            </w:rPr>
          </w:pPr>
          <w:hyperlink w:anchor="_Toc237701245" w:history="1">
            <w:r w:rsidRPr="00712918">
              <w:rPr>
                <w:rStyle w:val="Hyperlink"/>
                <w:rFonts w:cs="Simplified Arabic"/>
                <w:noProof/>
                <w:rtl/>
              </w:rPr>
              <w:t>إجراءات تنفيذ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Toc237701245 \h</w:instrText>
            </w:r>
            <w:r>
              <w:rPr>
                <w:noProof/>
                <w:webHidden/>
                <w:rtl/>
              </w:rPr>
              <w:instrText xml:space="preserve"> </w:instrText>
            </w:r>
            <w:r>
              <w:rPr>
                <w:noProof/>
                <w:webHidden/>
                <w:rtl/>
              </w:rPr>
            </w:r>
            <w:r>
              <w:rPr>
                <w:noProof/>
                <w:webHidden/>
                <w:rtl/>
              </w:rPr>
              <w:fldChar w:fldCharType="separate"/>
            </w:r>
            <w:r>
              <w:rPr>
                <w:noProof/>
                <w:webHidden/>
                <w:rtl/>
              </w:rPr>
              <w:t>42</w:t>
            </w:r>
            <w:r>
              <w:rPr>
                <w:noProof/>
                <w:webHidden/>
                <w:rtl/>
              </w:rPr>
              <w:fldChar w:fldCharType="end"/>
            </w:r>
          </w:hyperlink>
        </w:p>
        <w:p w14:paraId="3918BC0D" w14:textId="2AAB23B9" w:rsidR="00927EA4" w:rsidRDefault="00927EA4">
          <w:pPr>
            <w:pStyle w:val="20"/>
            <w:tabs>
              <w:tab w:val="right" w:leader="dot" w:pos="8777"/>
            </w:tabs>
            <w:rPr>
              <w:rFonts w:asciiTheme="minorHAnsi" w:eastAsiaTheme="minorEastAsia" w:hAnsiTheme="minorHAnsi" w:cstheme="minorBidi"/>
              <w:noProof/>
              <w:kern w:val="2"/>
              <w:rtl/>
              <w14:ligatures w14:val="standardContextual"/>
            </w:rPr>
          </w:pPr>
          <w:hyperlink w:anchor="_Toc237701246" w:history="1">
            <w:r w:rsidRPr="00712918">
              <w:rPr>
                <w:rStyle w:val="Hyperlink"/>
                <w:rFonts w:cs="Simplified Arabic"/>
                <w:noProof/>
                <w:rtl/>
              </w:rPr>
              <w:t>أساليب التحليل الإحصائي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Toc237701246 \h</w:instrText>
            </w:r>
            <w:r>
              <w:rPr>
                <w:noProof/>
                <w:webHidden/>
                <w:rtl/>
              </w:rPr>
              <w:instrText xml:space="preserve"> </w:instrText>
            </w:r>
            <w:r>
              <w:rPr>
                <w:noProof/>
                <w:webHidden/>
                <w:rtl/>
              </w:rPr>
            </w:r>
            <w:r>
              <w:rPr>
                <w:noProof/>
                <w:webHidden/>
                <w:rtl/>
              </w:rPr>
              <w:fldChar w:fldCharType="separate"/>
            </w:r>
            <w:r>
              <w:rPr>
                <w:noProof/>
                <w:webHidden/>
                <w:rtl/>
              </w:rPr>
              <w:t>43</w:t>
            </w:r>
            <w:r>
              <w:rPr>
                <w:noProof/>
                <w:webHidden/>
                <w:rtl/>
              </w:rPr>
              <w:fldChar w:fldCharType="end"/>
            </w:r>
          </w:hyperlink>
        </w:p>
        <w:p w14:paraId="04F31F02" w14:textId="73A88D7A" w:rsidR="00927EA4" w:rsidRDefault="00927EA4">
          <w:pPr>
            <w:pStyle w:val="20"/>
            <w:tabs>
              <w:tab w:val="right" w:leader="dot" w:pos="8777"/>
            </w:tabs>
            <w:rPr>
              <w:rFonts w:asciiTheme="minorHAnsi" w:eastAsiaTheme="minorEastAsia" w:hAnsiTheme="minorHAnsi" w:cstheme="minorBidi"/>
              <w:noProof/>
              <w:kern w:val="2"/>
              <w:rtl/>
              <w14:ligatures w14:val="standardContextual"/>
            </w:rPr>
          </w:pPr>
          <w:hyperlink w:anchor="_Toc237701247" w:history="1">
            <w:r w:rsidRPr="00712918">
              <w:rPr>
                <w:rStyle w:val="Hyperlink"/>
                <w:rFonts w:cs="Simplified Arabic"/>
                <w:noProof/>
                <w:rtl/>
              </w:rPr>
              <w:t>حدود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Toc237701247 \h</w:instrText>
            </w:r>
            <w:r>
              <w:rPr>
                <w:noProof/>
                <w:webHidden/>
                <w:rtl/>
              </w:rPr>
              <w:instrText xml:space="preserve"> </w:instrText>
            </w:r>
            <w:r>
              <w:rPr>
                <w:noProof/>
                <w:webHidden/>
                <w:rtl/>
              </w:rPr>
            </w:r>
            <w:r>
              <w:rPr>
                <w:noProof/>
                <w:webHidden/>
                <w:rtl/>
              </w:rPr>
              <w:fldChar w:fldCharType="separate"/>
            </w:r>
            <w:r>
              <w:rPr>
                <w:noProof/>
                <w:webHidden/>
                <w:rtl/>
              </w:rPr>
              <w:t>46</w:t>
            </w:r>
            <w:r>
              <w:rPr>
                <w:noProof/>
                <w:webHidden/>
                <w:rtl/>
              </w:rPr>
              <w:fldChar w:fldCharType="end"/>
            </w:r>
          </w:hyperlink>
        </w:p>
        <w:p w14:paraId="7DF952DC" w14:textId="0D898FC1" w:rsidR="00927EA4" w:rsidRDefault="00927EA4">
          <w:pPr>
            <w:pStyle w:val="20"/>
            <w:tabs>
              <w:tab w:val="right" w:leader="dot" w:pos="8777"/>
            </w:tabs>
            <w:rPr>
              <w:rFonts w:asciiTheme="minorHAnsi" w:eastAsiaTheme="minorEastAsia" w:hAnsiTheme="minorHAnsi" w:cstheme="minorBidi"/>
              <w:noProof/>
              <w:kern w:val="2"/>
              <w:rtl/>
              <w14:ligatures w14:val="standardContextual"/>
            </w:rPr>
          </w:pPr>
          <w:hyperlink w:anchor="_Toc237701248" w:history="1">
            <w:r w:rsidRPr="00712918">
              <w:rPr>
                <w:rStyle w:val="Hyperlink"/>
                <w:rFonts w:cs="Simplified Arabic"/>
                <w:noProof/>
                <w:rtl/>
              </w:rPr>
              <w:t>خلاصة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Toc237701248 \h</w:instrText>
            </w:r>
            <w:r>
              <w:rPr>
                <w:noProof/>
                <w:webHidden/>
                <w:rtl/>
              </w:rPr>
              <w:instrText xml:space="preserve"> </w:instrText>
            </w:r>
            <w:r>
              <w:rPr>
                <w:noProof/>
                <w:webHidden/>
                <w:rtl/>
              </w:rPr>
            </w:r>
            <w:r>
              <w:rPr>
                <w:noProof/>
                <w:webHidden/>
                <w:rtl/>
              </w:rPr>
              <w:fldChar w:fldCharType="separate"/>
            </w:r>
            <w:r>
              <w:rPr>
                <w:noProof/>
                <w:webHidden/>
                <w:rtl/>
              </w:rPr>
              <w:t>47</w:t>
            </w:r>
            <w:r>
              <w:rPr>
                <w:noProof/>
                <w:webHidden/>
                <w:rtl/>
              </w:rPr>
              <w:fldChar w:fldCharType="end"/>
            </w:r>
          </w:hyperlink>
        </w:p>
        <w:p w14:paraId="60ECB888" w14:textId="071D2048" w:rsidR="00927EA4" w:rsidRDefault="00927EA4">
          <w:pPr>
            <w:pStyle w:val="11"/>
            <w:tabs>
              <w:tab w:val="right" w:leader="dot" w:pos="8777"/>
            </w:tabs>
            <w:rPr>
              <w:rFonts w:asciiTheme="minorHAnsi" w:eastAsiaTheme="minorEastAsia" w:hAnsiTheme="minorHAnsi" w:cstheme="minorBidi"/>
              <w:b w:val="0"/>
              <w:bCs w:val="0"/>
              <w:noProof/>
              <w:kern w:val="2"/>
              <w:rtl/>
              <w14:ligatures w14:val="standardContextual"/>
            </w:rPr>
          </w:pPr>
          <w:hyperlink w:anchor="_Toc237701249" w:history="1">
            <w:r w:rsidRPr="00712918">
              <w:rPr>
                <w:rStyle w:val="Hyperlink"/>
                <w:rFonts w:cs="Simplified Arabic"/>
                <w:noProof/>
                <w:rtl/>
              </w:rPr>
              <w:t>الفصل الرابع: التحليل الإحصائي واختبار الفروض</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Toc237701249 \h</w:instrText>
            </w:r>
            <w:r>
              <w:rPr>
                <w:noProof/>
                <w:webHidden/>
                <w:rtl/>
              </w:rPr>
              <w:instrText xml:space="preserve"> </w:instrText>
            </w:r>
            <w:r>
              <w:rPr>
                <w:noProof/>
                <w:webHidden/>
                <w:rtl/>
              </w:rPr>
            </w:r>
            <w:r>
              <w:rPr>
                <w:noProof/>
                <w:webHidden/>
                <w:rtl/>
              </w:rPr>
              <w:fldChar w:fldCharType="separate"/>
            </w:r>
            <w:r>
              <w:rPr>
                <w:noProof/>
                <w:webHidden/>
                <w:rtl/>
              </w:rPr>
              <w:t>48</w:t>
            </w:r>
            <w:r>
              <w:rPr>
                <w:noProof/>
                <w:webHidden/>
                <w:rtl/>
              </w:rPr>
              <w:fldChar w:fldCharType="end"/>
            </w:r>
          </w:hyperlink>
        </w:p>
        <w:p w14:paraId="747027EC" w14:textId="6654DA8A" w:rsidR="00927EA4" w:rsidRDefault="00927EA4">
          <w:pPr>
            <w:pStyle w:val="20"/>
            <w:tabs>
              <w:tab w:val="right" w:leader="dot" w:pos="8777"/>
            </w:tabs>
            <w:rPr>
              <w:rFonts w:asciiTheme="minorHAnsi" w:eastAsiaTheme="minorEastAsia" w:hAnsiTheme="minorHAnsi" w:cstheme="minorBidi"/>
              <w:noProof/>
              <w:kern w:val="2"/>
              <w:rtl/>
              <w14:ligatures w14:val="standardContextual"/>
            </w:rPr>
          </w:pPr>
          <w:hyperlink w:anchor="_Toc237701250" w:history="1">
            <w:r w:rsidRPr="00712918">
              <w:rPr>
                <w:rStyle w:val="Hyperlink"/>
                <w:rFonts w:cs="Simplified Arabic"/>
                <w:noProof/>
                <w:rtl/>
              </w:rPr>
              <w:t>تمهيد</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Toc237701250 \h</w:instrText>
            </w:r>
            <w:r>
              <w:rPr>
                <w:noProof/>
                <w:webHidden/>
                <w:rtl/>
              </w:rPr>
              <w:instrText xml:space="preserve"> </w:instrText>
            </w:r>
            <w:r>
              <w:rPr>
                <w:noProof/>
                <w:webHidden/>
                <w:rtl/>
              </w:rPr>
            </w:r>
            <w:r>
              <w:rPr>
                <w:noProof/>
                <w:webHidden/>
                <w:rtl/>
              </w:rPr>
              <w:fldChar w:fldCharType="separate"/>
            </w:r>
            <w:r>
              <w:rPr>
                <w:noProof/>
                <w:webHidden/>
                <w:rtl/>
              </w:rPr>
              <w:t>48</w:t>
            </w:r>
            <w:r>
              <w:rPr>
                <w:noProof/>
                <w:webHidden/>
                <w:rtl/>
              </w:rPr>
              <w:fldChar w:fldCharType="end"/>
            </w:r>
          </w:hyperlink>
        </w:p>
        <w:p w14:paraId="0DB885DE" w14:textId="150F4AB7" w:rsidR="00927EA4" w:rsidRDefault="00927EA4">
          <w:pPr>
            <w:pStyle w:val="20"/>
            <w:tabs>
              <w:tab w:val="right" w:leader="dot" w:pos="8777"/>
            </w:tabs>
            <w:rPr>
              <w:rFonts w:asciiTheme="minorHAnsi" w:eastAsiaTheme="minorEastAsia" w:hAnsiTheme="minorHAnsi" w:cstheme="minorBidi"/>
              <w:noProof/>
              <w:kern w:val="2"/>
              <w:rtl/>
              <w14:ligatures w14:val="standardContextual"/>
            </w:rPr>
          </w:pPr>
          <w:hyperlink w:anchor="_Toc237701251" w:history="1">
            <w:r w:rsidRPr="00712918">
              <w:rPr>
                <w:rStyle w:val="Hyperlink"/>
                <w:rFonts w:cs="Simplified Arabic"/>
                <w:noProof/>
                <w:rtl/>
              </w:rPr>
              <w:t>منهجية التحليل الإحصائي ووصف عينة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Toc237701251 \h</w:instrText>
            </w:r>
            <w:r>
              <w:rPr>
                <w:noProof/>
                <w:webHidden/>
                <w:rtl/>
              </w:rPr>
              <w:instrText xml:space="preserve"> </w:instrText>
            </w:r>
            <w:r>
              <w:rPr>
                <w:noProof/>
                <w:webHidden/>
                <w:rtl/>
              </w:rPr>
            </w:r>
            <w:r>
              <w:rPr>
                <w:noProof/>
                <w:webHidden/>
                <w:rtl/>
              </w:rPr>
              <w:fldChar w:fldCharType="separate"/>
            </w:r>
            <w:r>
              <w:rPr>
                <w:noProof/>
                <w:webHidden/>
                <w:rtl/>
              </w:rPr>
              <w:t>48</w:t>
            </w:r>
            <w:r>
              <w:rPr>
                <w:noProof/>
                <w:webHidden/>
                <w:rtl/>
              </w:rPr>
              <w:fldChar w:fldCharType="end"/>
            </w:r>
          </w:hyperlink>
        </w:p>
        <w:p w14:paraId="7AF45629" w14:textId="79E478ED" w:rsidR="00927EA4" w:rsidRDefault="00927EA4">
          <w:pPr>
            <w:pStyle w:val="20"/>
            <w:tabs>
              <w:tab w:val="right" w:leader="dot" w:pos="8777"/>
            </w:tabs>
            <w:rPr>
              <w:rFonts w:asciiTheme="minorHAnsi" w:eastAsiaTheme="minorEastAsia" w:hAnsiTheme="minorHAnsi" w:cstheme="minorBidi"/>
              <w:noProof/>
              <w:kern w:val="2"/>
              <w:rtl/>
              <w14:ligatures w14:val="standardContextual"/>
            </w:rPr>
          </w:pPr>
          <w:hyperlink w:anchor="_Toc237701252" w:history="1">
            <w:r w:rsidRPr="00712918">
              <w:rPr>
                <w:rStyle w:val="Hyperlink"/>
                <w:rFonts w:cs="Simplified Arabic"/>
                <w:noProof/>
                <w:rtl/>
              </w:rPr>
              <w:t>تقييم جودة مطابقة النموذج البنائي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Toc237701252 \h</w:instrText>
            </w:r>
            <w:r>
              <w:rPr>
                <w:noProof/>
                <w:webHidden/>
                <w:rtl/>
              </w:rPr>
              <w:instrText xml:space="preserve"> </w:instrText>
            </w:r>
            <w:r>
              <w:rPr>
                <w:noProof/>
                <w:webHidden/>
                <w:rtl/>
              </w:rPr>
            </w:r>
            <w:r>
              <w:rPr>
                <w:noProof/>
                <w:webHidden/>
                <w:rtl/>
              </w:rPr>
              <w:fldChar w:fldCharType="separate"/>
            </w:r>
            <w:r>
              <w:rPr>
                <w:noProof/>
                <w:webHidden/>
                <w:rtl/>
              </w:rPr>
              <w:t>49</w:t>
            </w:r>
            <w:r>
              <w:rPr>
                <w:noProof/>
                <w:webHidden/>
                <w:rtl/>
              </w:rPr>
              <w:fldChar w:fldCharType="end"/>
            </w:r>
          </w:hyperlink>
        </w:p>
        <w:p w14:paraId="0A9A4BCC" w14:textId="1742139F" w:rsidR="00927EA4" w:rsidRDefault="00927EA4">
          <w:pPr>
            <w:pStyle w:val="20"/>
            <w:tabs>
              <w:tab w:val="right" w:leader="dot" w:pos="8777"/>
            </w:tabs>
            <w:rPr>
              <w:rFonts w:asciiTheme="minorHAnsi" w:eastAsiaTheme="minorEastAsia" w:hAnsiTheme="minorHAnsi" w:cstheme="minorBidi"/>
              <w:noProof/>
              <w:kern w:val="2"/>
              <w:rtl/>
              <w14:ligatures w14:val="standardContextual"/>
            </w:rPr>
          </w:pPr>
          <w:hyperlink w:anchor="_Toc237701253" w:history="1">
            <w:r w:rsidRPr="00712918">
              <w:rPr>
                <w:rStyle w:val="Hyperlink"/>
                <w:rFonts w:cs="Simplified Arabic"/>
                <w:noProof/>
                <w:rtl/>
              </w:rPr>
              <w:t>النموذج البنائي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Toc237701253 \h</w:instrText>
            </w:r>
            <w:r>
              <w:rPr>
                <w:noProof/>
                <w:webHidden/>
                <w:rtl/>
              </w:rPr>
              <w:instrText xml:space="preserve"> </w:instrText>
            </w:r>
            <w:r>
              <w:rPr>
                <w:noProof/>
                <w:webHidden/>
                <w:rtl/>
              </w:rPr>
            </w:r>
            <w:r>
              <w:rPr>
                <w:noProof/>
                <w:webHidden/>
                <w:rtl/>
              </w:rPr>
              <w:fldChar w:fldCharType="separate"/>
            </w:r>
            <w:r>
              <w:rPr>
                <w:noProof/>
                <w:webHidden/>
                <w:rtl/>
              </w:rPr>
              <w:t>50</w:t>
            </w:r>
            <w:r>
              <w:rPr>
                <w:noProof/>
                <w:webHidden/>
                <w:rtl/>
              </w:rPr>
              <w:fldChar w:fldCharType="end"/>
            </w:r>
          </w:hyperlink>
        </w:p>
        <w:p w14:paraId="5C5A8FF9" w14:textId="1B9A8858" w:rsidR="00927EA4" w:rsidRDefault="00927EA4">
          <w:pPr>
            <w:pStyle w:val="20"/>
            <w:tabs>
              <w:tab w:val="right" w:leader="dot" w:pos="8777"/>
            </w:tabs>
            <w:rPr>
              <w:rFonts w:asciiTheme="minorHAnsi" w:eastAsiaTheme="minorEastAsia" w:hAnsiTheme="minorHAnsi" w:cstheme="minorBidi"/>
              <w:noProof/>
              <w:kern w:val="2"/>
              <w:rtl/>
              <w14:ligatures w14:val="standardContextual"/>
            </w:rPr>
          </w:pPr>
          <w:hyperlink w:anchor="_Toc237701254" w:history="1">
            <w:r w:rsidRPr="00712918">
              <w:rPr>
                <w:rStyle w:val="Hyperlink"/>
                <w:rFonts w:cs="Simplified Arabic"/>
                <w:noProof/>
                <w:rtl/>
              </w:rPr>
              <w:t>نتائج نموذج القياس</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Toc237701254 \h</w:instrText>
            </w:r>
            <w:r>
              <w:rPr>
                <w:noProof/>
                <w:webHidden/>
                <w:rtl/>
              </w:rPr>
              <w:instrText xml:space="preserve"> </w:instrText>
            </w:r>
            <w:r>
              <w:rPr>
                <w:noProof/>
                <w:webHidden/>
                <w:rtl/>
              </w:rPr>
            </w:r>
            <w:r>
              <w:rPr>
                <w:noProof/>
                <w:webHidden/>
                <w:rtl/>
              </w:rPr>
              <w:fldChar w:fldCharType="separate"/>
            </w:r>
            <w:r>
              <w:rPr>
                <w:noProof/>
                <w:webHidden/>
                <w:rtl/>
              </w:rPr>
              <w:t>51</w:t>
            </w:r>
            <w:r>
              <w:rPr>
                <w:noProof/>
                <w:webHidden/>
                <w:rtl/>
              </w:rPr>
              <w:fldChar w:fldCharType="end"/>
            </w:r>
          </w:hyperlink>
        </w:p>
        <w:p w14:paraId="19522C82" w14:textId="06758045" w:rsidR="00927EA4" w:rsidRDefault="00927EA4">
          <w:pPr>
            <w:pStyle w:val="20"/>
            <w:tabs>
              <w:tab w:val="right" w:leader="dot" w:pos="8777"/>
            </w:tabs>
            <w:rPr>
              <w:rFonts w:asciiTheme="minorHAnsi" w:eastAsiaTheme="minorEastAsia" w:hAnsiTheme="minorHAnsi" w:cstheme="minorBidi"/>
              <w:noProof/>
              <w:kern w:val="2"/>
              <w:rtl/>
              <w14:ligatures w14:val="standardContextual"/>
            </w:rPr>
          </w:pPr>
          <w:hyperlink w:anchor="_Toc237701255" w:history="1">
            <w:r w:rsidRPr="00712918">
              <w:rPr>
                <w:rStyle w:val="Hyperlink"/>
                <w:rFonts w:cs="Simplified Arabic"/>
                <w:noProof/>
                <w:rtl/>
              </w:rPr>
              <w:t>نتائج النموذج البنائي واختبار الفرضيات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Toc237701255 \h</w:instrText>
            </w:r>
            <w:r>
              <w:rPr>
                <w:noProof/>
                <w:webHidden/>
                <w:rtl/>
              </w:rPr>
              <w:instrText xml:space="preserve"> </w:instrText>
            </w:r>
            <w:r>
              <w:rPr>
                <w:noProof/>
                <w:webHidden/>
                <w:rtl/>
              </w:rPr>
            </w:r>
            <w:r>
              <w:rPr>
                <w:noProof/>
                <w:webHidden/>
                <w:rtl/>
              </w:rPr>
              <w:fldChar w:fldCharType="separate"/>
            </w:r>
            <w:r>
              <w:rPr>
                <w:noProof/>
                <w:webHidden/>
                <w:rtl/>
              </w:rPr>
              <w:t>52</w:t>
            </w:r>
            <w:r>
              <w:rPr>
                <w:noProof/>
                <w:webHidden/>
                <w:rtl/>
              </w:rPr>
              <w:fldChar w:fldCharType="end"/>
            </w:r>
          </w:hyperlink>
        </w:p>
        <w:p w14:paraId="00824408" w14:textId="30A0DDF4" w:rsidR="00927EA4" w:rsidRDefault="00927EA4">
          <w:pPr>
            <w:pStyle w:val="30"/>
            <w:tabs>
              <w:tab w:val="right" w:leader="dot" w:pos="8777"/>
            </w:tabs>
            <w:rPr>
              <w:rFonts w:asciiTheme="minorHAnsi" w:eastAsiaTheme="minorEastAsia" w:hAnsiTheme="minorHAnsi" w:cstheme="minorBidi"/>
              <w:noProof/>
              <w:kern w:val="2"/>
              <w:sz w:val="24"/>
              <w:szCs w:val="24"/>
              <w:rtl/>
              <w14:ligatures w14:val="standardContextual"/>
            </w:rPr>
          </w:pPr>
          <w:hyperlink w:anchor="_Toc237701256" w:history="1">
            <w:r w:rsidRPr="00712918">
              <w:rPr>
                <w:rStyle w:val="Hyperlink"/>
                <w:rFonts w:cs="Simplified Arabic"/>
                <w:noProof/>
                <w:rtl/>
              </w:rPr>
              <w:t>اختبار الفرضيات المباشرة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Toc237701256 \h</w:instrText>
            </w:r>
            <w:r>
              <w:rPr>
                <w:noProof/>
                <w:webHidden/>
                <w:rtl/>
              </w:rPr>
              <w:instrText xml:space="preserve"> </w:instrText>
            </w:r>
            <w:r>
              <w:rPr>
                <w:noProof/>
                <w:webHidden/>
                <w:rtl/>
              </w:rPr>
            </w:r>
            <w:r>
              <w:rPr>
                <w:noProof/>
                <w:webHidden/>
                <w:rtl/>
              </w:rPr>
              <w:fldChar w:fldCharType="separate"/>
            </w:r>
            <w:r>
              <w:rPr>
                <w:noProof/>
                <w:webHidden/>
                <w:rtl/>
              </w:rPr>
              <w:t>52</w:t>
            </w:r>
            <w:r>
              <w:rPr>
                <w:noProof/>
                <w:webHidden/>
                <w:rtl/>
              </w:rPr>
              <w:fldChar w:fldCharType="end"/>
            </w:r>
          </w:hyperlink>
        </w:p>
        <w:p w14:paraId="2078A15A" w14:textId="23684856" w:rsidR="00927EA4" w:rsidRDefault="00927EA4">
          <w:pPr>
            <w:pStyle w:val="30"/>
            <w:tabs>
              <w:tab w:val="right" w:leader="dot" w:pos="8777"/>
            </w:tabs>
            <w:rPr>
              <w:rFonts w:asciiTheme="minorHAnsi" w:eastAsiaTheme="minorEastAsia" w:hAnsiTheme="minorHAnsi" w:cstheme="minorBidi"/>
              <w:noProof/>
              <w:kern w:val="2"/>
              <w:sz w:val="24"/>
              <w:szCs w:val="24"/>
              <w:rtl/>
              <w14:ligatures w14:val="standardContextual"/>
            </w:rPr>
          </w:pPr>
          <w:hyperlink w:anchor="_Toc237701257" w:history="1">
            <w:r w:rsidRPr="00712918">
              <w:rPr>
                <w:rStyle w:val="Hyperlink"/>
                <w:rFonts w:cs="Simplified Arabic"/>
                <w:noProof/>
                <w:rtl/>
              </w:rPr>
              <w:t>اختبار الأثر الوسيط (الفرضيات غير المباشرة)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Toc237701257 \h</w:instrText>
            </w:r>
            <w:r>
              <w:rPr>
                <w:noProof/>
                <w:webHidden/>
                <w:rtl/>
              </w:rPr>
              <w:instrText xml:space="preserve"> </w:instrText>
            </w:r>
            <w:r>
              <w:rPr>
                <w:noProof/>
                <w:webHidden/>
                <w:rtl/>
              </w:rPr>
            </w:r>
            <w:r>
              <w:rPr>
                <w:noProof/>
                <w:webHidden/>
                <w:rtl/>
              </w:rPr>
              <w:fldChar w:fldCharType="separate"/>
            </w:r>
            <w:r>
              <w:rPr>
                <w:noProof/>
                <w:webHidden/>
                <w:rtl/>
              </w:rPr>
              <w:t>54</w:t>
            </w:r>
            <w:r>
              <w:rPr>
                <w:noProof/>
                <w:webHidden/>
                <w:rtl/>
              </w:rPr>
              <w:fldChar w:fldCharType="end"/>
            </w:r>
          </w:hyperlink>
        </w:p>
        <w:p w14:paraId="4ED2C73F" w14:textId="43F0F14C" w:rsidR="00927EA4" w:rsidRDefault="00927EA4">
          <w:pPr>
            <w:pStyle w:val="20"/>
            <w:tabs>
              <w:tab w:val="right" w:leader="dot" w:pos="8777"/>
            </w:tabs>
            <w:rPr>
              <w:rFonts w:asciiTheme="minorHAnsi" w:eastAsiaTheme="minorEastAsia" w:hAnsiTheme="minorHAnsi" w:cstheme="minorBidi"/>
              <w:noProof/>
              <w:kern w:val="2"/>
              <w:rtl/>
              <w14:ligatures w14:val="standardContextual"/>
            </w:rPr>
          </w:pPr>
          <w:hyperlink w:anchor="_Toc237701258" w:history="1">
            <w:r w:rsidRPr="00712918">
              <w:rPr>
                <w:rStyle w:val="Hyperlink"/>
                <w:rFonts w:cs="Simplified Arabic"/>
                <w:noProof/>
                <w:rtl/>
              </w:rPr>
              <w:t>ملخص نتائج اختبار الفرضيات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Toc237701258 \h</w:instrText>
            </w:r>
            <w:r>
              <w:rPr>
                <w:noProof/>
                <w:webHidden/>
                <w:rtl/>
              </w:rPr>
              <w:instrText xml:space="preserve"> </w:instrText>
            </w:r>
            <w:r>
              <w:rPr>
                <w:noProof/>
                <w:webHidden/>
                <w:rtl/>
              </w:rPr>
            </w:r>
            <w:r>
              <w:rPr>
                <w:noProof/>
                <w:webHidden/>
                <w:rtl/>
              </w:rPr>
              <w:fldChar w:fldCharType="separate"/>
            </w:r>
            <w:r>
              <w:rPr>
                <w:noProof/>
                <w:webHidden/>
                <w:rtl/>
              </w:rPr>
              <w:t>55</w:t>
            </w:r>
            <w:r>
              <w:rPr>
                <w:noProof/>
                <w:webHidden/>
                <w:rtl/>
              </w:rPr>
              <w:fldChar w:fldCharType="end"/>
            </w:r>
          </w:hyperlink>
        </w:p>
        <w:p w14:paraId="0732A128" w14:textId="1553AC9B" w:rsidR="00927EA4" w:rsidRDefault="00927EA4">
          <w:pPr>
            <w:pStyle w:val="20"/>
            <w:tabs>
              <w:tab w:val="right" w:leader="dot" w:pos="8777"/>
            </w:tabs>
            <w:rPr>
              <w:rFonts w:asciiTheme="minorHAnsi" w:eastAsiaTheme="minorEastAsia" w:hAnsiTheme="minorHAnsi" w:cstheme="minorBidi"/>
              <w:noProof/>
              <w:kern w:val="2"/>
              <w:rtl/>
              <w14:ligatures w14:val="standardContextual"/>
            </w:rPr>
          </w:pPr>
          <w:hyperlink w:anchor="_Toc237701259" w:history="1">
            <w:r w:rsidRPr="00712918">
              <w:rPr>
                <w:rStyle w:val="Hyperlink"/>
                <w:rFonts w:cs="Simplified Arabic"/>
                <w:noProof/>
                <w:rtl/>
              </w:rPr>
              <w:t>خلاصة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Toc237701259 \h</w:instrText>
            </w:r>
            <w:r>
              <w:rPr>
                <w:noProof/>
                <w:webHidden/>
                <w:rtl/>
              </w:rPr>
              <w:instrText xml:space="preserve"> </w:instrText>
            </w:r>
            <w:r>
              <w:rPr>
                <w:noProof/>
                <w:webHidden/>
                <w:rtl/>
              </w:rPr>
            </w:r>
            <w:r>
              <w:rPr>
                <w:noProof/>
                <w:webHidden/>
                <w:rtl/>
              </w:rPr>
              <w:fldChar w:fldCharType="separate"/>
            </w:r>
            <w:r>
              <w:rPr>
                <w:noProof/>
                <w:webHidden/>
                <w:rtl/>
              </w:rPr>
              <w:t>56</w:t>
            </w:r>
            <w:r>
              <w:rPr>
                <w:noProof/>
                <w:webHidden/>
                <w:rtl/>
              </w:rPr>
              <w:fldChar w:fldCharType="end"/>
            </w:r>
          </w:hyperlink>
        </w:p>
        <w:p w14:paraId="3C5D2E8F" w14:textId="28ABEC4F" w:rsidR="00927EA4" w:rsidRDefault="00927EA4">
          <w:pPr>
            <w:pStyle w:val="11"/>
            <w:tabs>
              <w:tab w:val="right" w:leader="dot" w:pos="8777"/>
            </w:tabs>
            <w:rPr>
              <w:rFonts w:asciiTheme="minorHAnsi" w:eastAsiaTheme="minorEastAsia" w:hAnsiTheme="minorHAnsi" w:cstheme="minorBidi"/>
              <w:b w:val="0"/>
              <w:bCs w:val="0"/>
              <w:noProof/>
              <w:kern w:val="2"/>
              <w:rtl/>
              <w14:ligatures w14:val="standardContextual"/>
            </w:rPr>
          </w:pPr>
          <w:hyperlink w:anchor="_Toc237701260" w:history="1">
            <w:r w:rsidRPr="00712918">
              <w:rPr>
                <w:rStyle w:val="Hyperlink"/>
                <w:rFonts w:cs="Simplified Arabic"/>
                <w:noProof/>
                <w:rtl/>
              </w:rPr>
              <w:t>الفصل الخامس: نتائج وتوصيات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Toc237701260 \h</w:instrText>
            </w:r>
            <w:r>
              <w:rPr>
                <w:noProof/>
                <w:webHidden/>
                <w:rtl/>
              </w:rPr>
              <w:instrText xml:space="preserve"> </w:instrText>
            </w:r>
            <w:r>
              <w:rPr>
                <w:noProof/>
                <w:webHidden/>
                <w:rtl/>
              </w:rPr>
            </w:r>
            <w:r>
              <w:rPr>
                <w:noProof/>
                <w:webHidden/>
                <w:rtl/>
              </w:rPr>
              <w:fldChar w:fldCharType="separate"/>
            </w:r>
            <w:r>
              <w:rPr>
                <w:noProof/>
                <w:webHidden/>
                <w:rtl/>
              </w:rPr>
              <w:t>57</w:t>
            </w:r>
            <w:r>
              <w:rPr>
                <w:noProof/>
                <w:webHidden/>
                <w:rtl/>
              </w:rPr>
              <w:fldChar w:fldCharType="end"/>
            </w:r>
          </w:hyperlink>
        </w:p>
        <w:p w14:paraId="5DCFF22C" w14:textId="0B38956A" w:rsidR="00927EA4" w:rsidRDefault="00927EA4">
          <w:pPr>
            <w:pStyle w:val="20"/>
            <w:tabs>
              <w:tab w:val="right" w:leader="dot" w:pos="8777"/>
            </w:tabs>
            <w:rPr>
              <w:rFonts w:asciiTheme="minorHAnsi" w:eastAsiaTheme="minorEastAsia" w:hAnsiTheme="minorHAnsi" w:cstheme="minorBidi"/>
              <w:noProof/>
              <w:kern w:val="2"/>
              <w:rtl/>
              <w14:ligatures w14:val="standardContextual"/>
            </w:rPr>
          </w:pPr>
          <w:hyperlink w:anchor="_Toc237701261" w:history="1">
            <w:r w:rsidRPr="00712918">
              <w:rPr>
                <w:rStyle w:val="Hyperlink"/>
                <w:rFonts w:cs="Simplified Arabic"/>
                <w:noProof/>
                <w:rtl/>
              </w:rPr>
              <w:t>تمهيد</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Toc237701261 \h</w:instrText>
            </w:r>
            <w:r>
              <w:rPr>
                <w:noProof/>
                <w:webHidden/>
                <w:rtl/>
              </w:rPr>
              <w:instrText xml:space="preserve"> </w:instrText>
            </w:r>
            <w:r>
              <w:rPr>
                <w:noProof/>
                <w:webHidden/>
                <w:rtl/>
              </w:rPr>
            </w:r>
            <w:r>
              <w:rPr>
                <w:noProof/>
                <w:webHidden/>
                <w:rtl/>
              </w:rPr>
              <w:fldChar w:fldCharType="separate"/>
            </w:r>
            <w:r>
              <w:rPr>
                <w:noProof/>
                <w:webHidden/>
                <w:rtl/>
              </w:rPr>
              <w:t>57</w:t>
            </w:r>
            <w:r>
              <w:rPr>
                <w:noProof/>
                <w:webHidden/>
                <w:rtl/>
              </w:rPr>
              <w:fldChar w:fldCharType="end"/>
            </w:r>
          </w:hyperlink>
        </w:p>
        <w:p w14:paraId="0D8A741B" w14:textId="749C2225" w:rsidR="00927EA4" w:rsidRDefault="00927EA4">
          <w:pPr>
            <w:pStyle w:val="20"/>
            <w:tabs>
              <w:tab w:val="right" w:leader="dot" w:pos="8777"/>
            </w:tabs>
            <w:rPr>
              <w:rFonts w:asciiTheme="minorHAnsi" w:eastAsiaTheme="minorEastAsia" w:hAnsiTheme="minorHAnsi" w:cstheme="minorBidi"/>
              <w:noProof/>
              <w:kern w:val="2"/>
              <w:rtl/>
              <w14:ligatures w14:val="standardContextual"/>
            </w:rPr>
          </w:pPr>
          <w:hyperlink w:anchor="_Toc237701262" w:history="1">
            <w:r w:rsidRPr="00712918">
              <w:rPr>
                <w:rStyle w:val="Hyperlink"/>
                <w:rFonts w:cs="Simplified Arabic"/>
                <w:noProof/>
                <w:rtl/>
              </w:rPr>
              <w:t>النتائج الرئيسة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Toc237701262 \h</w:instrText>
            </w:r>
            <w:r>
              <w:rPr>
                <w:noProof/>
                <w:webHidden/>
                <w:rtl/>
              </w:rPr>
              <w:instrText xml:space="preserve"> </w:instrText>
            </w:r>
            <w:r>
              <w:rPr>
                <w:noProof/>
                <w:webHidden/>
                <w:rtl/>
              </w:rPr>
            </w:r>
            <w:r>
              <w:rPr>
                <w:noProof/>
                <w:webHidden/>
                <w:rtl/>
              </w:rPr>
              <w:fldChar w:fldCharType="separate"/>
            </w:r>
            <w:r>
              <w:rPr>
                <w:noProof/>
                <w:webHidden/>
                <w:rtl/>
              </w:rPr>
              <w:t>57</w:t>
            </w:r>
            <w:r>
              <w:rPr>
                <w:noProof/>
                <w:webHidden/>
                <w:rtl/>
              </w:rPr>
              <w:fldChar w:fldCharType="end"/>
            </w:r>
          </w:hyperlink>
        </w:p>
        <w:p w14:paraId="1394D56D" w14:textId="621B095C" w:rsidR="00927EA4" w:rsidRDefault="00927EA4">
          <w:pPr>
            <w:pStyle w:val="20"/>
            <w:tabs>
              <w:tab w:val="right" w:leader="dot" w:pos="8777"/>
            </w:tabs>
            <w:rPr>
              <w:rFonts w:asciiTheme="minorHAnsi" w:eastAsiaTheme="minorEastAsia" w:hAnsiTheme="minorHAnsi" w:cstheme="minorBidi"/>
              <w:noProof/>
              <w:kern w:val="2"/>
              <w:rtl/>
              <w14:ligatures w14:val="standardContextual"/>
            </w:rPr>
          </w:pPr>
          <w:hyperlink w:anchor="_Toc237701263" w:history="1">
            <w:r w:rsidRPr="00712918">
              <w:rPr>
                <w:rStyle w:val="Hyperlink"/>
                <w:rFonts w:cs="Simplified Arabic"/>
                <w:noProof/>
                <w:rtl/>
              </w:rPr>
              <w:t>مناقشة النتائج في ضوء 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Toc237701263 \h</w:instrText>
            </w:r>
            <w:r>
              <w:rPr>
                <w:noProof/>
                <w:webHidden/>
                <w:rtl/>
              </w:rPr>
              <w:instrText xml:space="preserve"> </w:instrText>
            </w:r>
            <w:r>
              <w:rPr>
                <w:noProof/>
                <w:webHidden/>
                <w:rtl/>
              </w:rPr>
            </w:r>
            <w:r>
              <w:rPr>
                <w:noProof/>
                <w:webHidden/>
                <w:rtl/>
              </w:rPr>
              <w:fldChar w:fldCharType="separate"/>
            </w:r>
            <w:r>
              <w:rPr>
                <w:noProof/>
                <w:webHidden/>
                <w:rtl/>
              </w:rPr>
              <w:t>58</w:t>
            </w:r>
            <w:r>
              <w:rPr>
                <w:noProof/>
                <w:webHidden/>
                <w:rtl/>
              </w:rPr>
              <w:fldChar w:fldCharType="end"/>
            </w:r>
          </w:hyperlink>
        </w:p>
        <w:p w14:paraId="4FCC711E" w14:textId="1FD755D8" w:rsidR="00927EA4" w:rsidRDefault="00927EA4">
          <w:pPr>
            <w:pStyle w:val="30"/>
            <w:tabs>
              <w:tab w:val="right" w:leader="dot" w:pos="8777"/>
            </w:tabs>
            <w:rPr>
              <w:rFonts w:asciiTheme="minorHAnsi" w:eastAsiaTheme="minorEastAsia" w:hAnsiTheme="minorHAnsi" w:cstheme="minorBidi"/>
              <w:noProof/>
              <w:kern w:val="2"/>
              <w:sz w:val="24"/>
              <w:szCs w:val="24"/>
              <w:rtl/>
              <w14:ligatures w14:val="standardContextual"/>
            </w:rPr>
          </w:pPr>
          <w:hyperlink w:anchor="_Toc237701264" w:history="1">
            <w:r w:rsidRPr="00712918">
              <w:rPr>
                <w:rStyle w:val="Hyperlink"/>
                <w:rFonts w:cs="Simplified Arabic"/>
                <w:noProof/>
                <w:rtl/>
              </w:rPr>
              <w:t>مناقشة نتيجة الفرضية الأولى: أثر الاستقطاب التنظيمي في التميز المؤسسي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Toc237701264 \h</w:instrText>
            </w:r>
            <w:r>
              <w:rPr>
                <w:noProof/>
                <w:webHidden/>
                <w:rtl/>
              </w:rPr>
              <w:instrText xml:space="preserve"> </w:instrText>
            </w:r>
            <w:r>
              <w:rPr>
                <w:noProof/>
                <w:webHidden/>
                <w:rtl/>
              </w:rPr>
            </w:r>
            <w:r>
              <w:rPr>
                <w:noProof/>
                <w:webHidden/>
                <w:rtl/>
              </w:rPr>
              <w:fldChar w:fldCharType="separate"/>
            </w:r>
            <w:r>
              <w:rPr>
                <w:noProof/>
                <w:webHidden/>
                <w:rtl/>
              </w:rPr>
              <w:t>58</w:t>
            </w:r>
            <w:r>
              <w:rPr>
                <w:noProof/>
                <w:webHidden/>
                <w:rtl/>
              </w:rPr>
              <w:fldChar w:fldCharType="end"/>
            </w:r>
          </w:hyperlink>
        </w:p>
        <w:p w14:paraId="711C606A" w14:textId="1394F54D" w:rsidR="00927EA4" w:rsidRDefault="00927EA4">
          <w:pPr>
            <w:pStyle w:val="30"/>
            <w:tabs>
              <w:tab w:val="right" w:leader="dot" w:pos="8777"/>
            </w:tabs>
            <w:rPr>
              <w:rFonts w:asciiTheme="minorHAnsi" w:eastAsiaTheme="minorEastAsia" w:hAnsiTheme="minorHAnsi" w:cstheme="minorBidi"/>
              <w:noProof/>
              <w:kern w:val="2"/>
              <w:sz w:val="24"/>
              <w:szCs w:val="24"/>
              <w:rtl/>
              <w14:ligatures w14:val="standardContextual"/>
            </w:rPr>
          </w:pPr>
          <w:hyperlink w:anchor="_Toc237701265" w:history="1">
            <w:r w:rsidRPr="00712918">
              <w:rPr>
                <w:rStyle w:val="Hyperlink"/>
                <w:rFonts w:cs="Simplified Arabic"/>
                <w:noProof/>
                <w:rtl/>
              </w:rPr>
              <w:t>مناقشة نتيجة الفرضية الثانية: أثر الذكاء الاصطناعي في التميز المؤسسي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Toc237701265 \h</w:instrText>
            </w:r>
            <w:r>
              <w:rPr>
                <w:noProof/>
                <w:webHidden/>
                <w:rtl/>
              </w:rPr>
              <w:instrText xml:space="preserve"> </w:instrText>
            </w:r>
            <w:r>
              <w:rPr>
                <w:noProof/>
                <w:webHidden/>
                <w:rtl/>
              </w:rPr>
            </w:r>
            <w:r>
              <w:rPr>
                <w:noProof/>
                <w:webHidden/>
                <w:rtl/>
              </w:rPr>
              <w:fldChar w:fldCharType="separate"/>
            </w:r>
            <w:r>
              <w:rPr>
                <w:noProof/>
                <w:webHidden/>
                <w:rtl/>
              </w:rPr>
              <w:t>59</w:t>
            </w:r>
            <w:r>
              <w:rPr>
                <w:noProof/>
                <w:webHidden/>
                <w:rtl/>
              </w:rPr>
              <w:fldChar w:fldCharType="end"/>
            </w:r>
          </w:hyperlink>
        </w:p>
        <w:p w14:paraId="68ABBE83" w14:textId="2F037CA2" w:rsidR="00927EA4" w:rsidRDefault="00927EA4">
          <w:pPr>
            <w:pStyle w:val="30"/>
            <w:tabs>
              <w:tab w:val="right" w:leader="dot" w:pos="8777"/>
            </w:tabs>
            <w:rPr>
              <w:rFonts w:asciiTheme="minorHAnsi" w:eastAsiaTheme="minorEastAsia" w:hAnsiTheme="minorHAnsi" w:cstheme="minorBidi"/>
              <w:noProof/>
              <w:kern w:val="2"/>
              <w:sz w:val="24"/>
              <w:szCs w:val="24"/>
              <w:rtl/>
              <w14:ligatures w14:val="standardContextual"/>
            </w:rPr>
          </w:pPr>
          <w:hyperlink w:anchor="_Toc237701266" w:history="1">
            <w:r w:rsidRPr="00712918">
              <w:rPr>
                <w:rStyle w:val="Hyperlink"/>
                <w:rFonts w:cs="Simplified Arabic"/>
                <w:noProof/>
                <w:rtl/>
              </w:rPr>
              <w:t>مناقشة نتيجة الفرضية الثالثة: وساطة الإبداع المؤسسي في علاقة الاستقطاب التنظيمي بالتميز المؤسسي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Toc237701266 \h</w:instrText>
            </w:r>
            <w:r>
              <w:rPr>
                <w:noProof/>
                <w:webHidden/>
                <w:rtl/>
              </w:rPr>
              <w:instrText xml:space="preserve"> </w:instrText>
            </w:r>
            <w:r>
              <w:rPr>
                <w:noProof/>
                <w:webHidden/>
                <w:rtl/>
              </w:rPr>
            </w:r>
            <w:r>
              <w:rPr>
                <w:noProof/>
                <w:webHidden/>
                <w:rtl/>
              </w:rPr>
              <w:fldChar w:fldCharType="separate"/>
            </w:r>
            <w:r>
              <w:rPr>
                <w:noProof/>
                <w:webHidden/>
                <w:rtl/>
              </w:rPr>
              <w:t>60</w:t>
            </w:r>
            <w:r>
              <w:rPr>
                <w:noProof/>
                <w:webHidden/>
                <w:rtl/>
              </w:rPr>
              <w:fldChar w:fldCharType="end"/>
            </w:r>
          </w:hyperlink>
        </w:p>
        <w:p w14:paraId="1FB8991C" w14:textId="78760D72" w:rsidR="00927EA4" w:rsidRDefault="00927EA4">
          <w:pPr>
            <w:pStyle w:val="30"/>
            <w:tabs>
              <w:tab w:val="right" w:leader="dot" w:pos="8777"/>
            </w:tabs>
            <w:rPr>
              <w:rFonts w:asciiTheme="minorHAnsi" w:eastAsiaTheme="minorEastAsia" w:hAnsiTheme="minorHAnsi" w:cstheme="minorBidi"/>
              <w:noProof/>
              <w:kern w:val="2"/>
              <w:sz w:val="24"/>
              <w:szCs w:val="24"/>
              <w:rtl/>
              <w14:ligatures w14:val="standardContextual"/>
            </w:rPr>
          </w:pPr>
          <w:hyperlink w:anchor="_Toc237701267" w:history="1">
            <w:r w:rsidRPr="00712918">
              <w:rPr>
                <w:rStyle w:val="Hyperlink"/>
                <w:rFonts w:cs="Simplified Arabic"/>
                <w:noProof/>
                <w:rtl/>
              </w:rPr>
              <w:t>مناقشة نتيجة الفرضية الرابعة: وساطة الإبداع المؤسسي في علاقة الذكاء الاصطناعي بالتميز المؤسسي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Toc237701267 \h</w:instrText>
            </w:r>
            <w:r>
              <w:rPr>
                <w:noProof/>
                <w:webHidden/>
                <w:rtl/>
              </w:rPr>
              <w:instrText xml:space="preserve"> </w:instrText>
            </w:r>
            <w:r>
              <w:rPr>
                <w:noProof/>
                <w:webHidden/>
                <w:rtl/>
              </w:rPr>
            </w:r>
            <w:r>
              <w:rPr>
                <w:noProof/>
                <w:webHidden/>
                <w:rtl/>
              </w:rPr>
              <w:fldChar w:fldCharType="separate"/>
            </w:r>
            <w:r>
              <w:rPr>
                <w:noProof/>
                <w:webHidden/>
                <w:rtl/>
              </w:rPr>
              <w:t>61</w:t>
            </w:r>
            <w:r>
              <w:rPr>
                <w:noProof/>
                <w:webHidden/>
                <w:rtl/>
              </w:rPr>
              <w:fldChar w:fldCharType="end"/>
            </w:r>
          </w:hyperlink>
        </w:p>
        <w:p w14:paraId="07D681C5" w14:textId="5C56AB1C" w:rsidR="00927EA4" w:rsidRDefault="00927EA4">
          <w:pPr>
            <w:pStyle w:val="20"/>
            <w:tabs>
              <w:tab w:val="right" w:leader="dot" w:pos="8777"/>
            </w:tabs>
            <w:rPr>
              <w:rFonts w:asciiTheme="minorHAnsi" w:eastAsiaTheme="minorEastAsia" w:hAnsiTheme="minorHAnsi" w:cstheme="minorBidi"/>
              <w:noProof/>
              <w:kern w:val="2"/>
              <w:rtl/>
              <w14:ligatures w14:val="standardContextual"/>
            </w:rPr>
          </w:pPr>
          <w:hyperlink w:anchor="_Toc237701268" w:history="1">
            <w:r w:rsidRPr="00712918">
              <w:rPr>
                <w:rStyle w:val="Hyperlink"/>
                <w:rFonts w:cs="Simplified Arabic"/>
                <w:noProof/>
                <w:rtl/>
              </w:rPr>
              <w:t>التفسير الإداري للنتائج</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Toc237701268 \h</w:instrText>
            </w:r>
            <w:r>
              <w:rPr>
                <w:noProof/>
                <w:webHidden/>
                <w:rtl/>
              </w:rPr>
              <w:instrText xml:space="preserve"> </w:instrText>
            </w:r>
            <w:r>
              <w:rPr>
                <w:noProof/>
                <w:webHidden/>
                <w:rtl/>
              </w:rPr>
            </w:r>
            <w:r>
              <w:rPr>
                <w:noProof/>
                <w:webHidden/>
                <w:rtl/>
              </w:rPr>
              <w:fldChar w:fldCharType="separate"/>
            </w:r>
            <w:r>
              <w:rPr>
                <w:noProof/>
                <w:webHidden/>
                <w:rtl/>
              </w:rPr>
              <w:t>62</w:t>
            </w:r>
            <w:r>
              <w:rPr>
                <w:noProof/>
                <w:webHidden/>
                <w:rtl/>
              </w:rPr>
              <w:fldChar w:fldCharType="end"/>
            </w:r>
          </w:hyperlink>
        </w:p>
        <w:p w14:paraId="4B3D17B1" w14:textId="0D70D44D" w:rsidR="00927EA4" w:rsidRDefault="00927EA4">
          <w:pPr>
            <w:pStyle w:val="20"/>
            <w:tabs>
              <w:tab w:val="right" w:leader="dot" w:pos="8777"/>
            </w:tabs>
            <w:rPr>
              <w:rFonts w:asciiTheme="minorHAnsi" w:eastAsiaTheme="minorEastAsia" w:hAnsiTheme="minorHAnsi" w:cstheme="minorBidi"/>
              <w:noProof/>
              <w:kern w:val="2"/>
              <w:rtl/>
              <w14:ligatures w14:val="standardContextual"/>
            </w:rPr>
          </w:pPr>
          <w:hyperlink w:anchor="_Toc237701269" w:history="1">
            <w:r w:rsidRPr="00712918">
              <w:rPr>
                <w:rStyle w:val="Hyperlink"/>
                <w:rFonts w:cs="Simplified Arabic"/>
                <w:noProof/>
                <w:rtl/>
              </w:rPr>
              <w:t>الإسهامات النظرية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Toc237701269 \h</w:instrText>
            </w:r>
            <w:r>
              <w:rPr>
                <w:noProof/>
                <w:webHidden/>
                <w:rtl/>
              </w:rPr>
              <w:instrText xml:space="preserve"> </w:instrText>
            </w:r>
            <w:r>
              <w:rPr>
                <w:noProof/>
                <w:webHidden/>
                <w:rtl/>
              </w:rPr>
            </w:r>
            <w:r>
              <w:rPr>
                <w:noProof/>
                <w:webHidden/>
                <w:rtl/>
              </w:rPr>
              <w:fldChar w:fldCharType="separate"/>
            </w:r>
            <w:r>
              <w:rPr>
                <w:noProof/>
                <w:webHidden/>
                <w:rtl/>
              </w:rPr>
              <w:t>63</w:t>
            </w:r>
            <w:r>
              <w:rPr>
                <w:noProof/>
                <w:webHidden/>
                <w:rtl/>
              </w:rPr>
              <w:fldChar w:fldCharType="end"/>
            </w:r>
          </w:hyperlink>
        </w:p>
        <w:p w14:paraId="01C2B2D4" w14:textId="15536514" w:rsidR="00927EA4" w:rsidRDefault="00927EA4">
          <w:pPr>
            <w:pStyle w:val="20"/>
            <w:tabs>
              <w:tab w:val="right" w:leader="dot" w:pos="8777"/>
            </w:tabs>
            <w:rPr>
              <w:rFonts w:asciiTheme="minorHAnsi" w:eastAsiaTheme="minorEastAsia" w:hAnsiTheme="minorHAnsi" w:cstheme="minorBidi"/>
              <w:noProof/>
              <w:kern w:val="2"/>
              <w:rtl/>
              <w14:ligatures w14:val="standardContextual"/>
            </w:rPr>
          </w:pPr>
          <w:hyperlink w:anchor="_Toc237701270" w:history="1">
            <w:r w:rsidRPr="00712918">
              <w:rPr>
                <w:rStyle w:val="Hyperlink"/>
                <w:rFonts w:cs="Simplified Arabic"/>
                <w:noProof/>
                <w:rtl/>
              </w:rPr>
              <w:t>الإسهامات العملية والتطبيقية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Toc237701270 \h</w:instrText>
            </w:r>
            <w:r>
              <w:rPr>
                <w:noProof/>
                <w:webHidden/>
                <w:rtl/>
              </w:rPr>
              <w:instrText xml:space="preserve"> </w:instrText>
            </w:r>
            <w:r>
              <w:rPr>
                <w:noProof/>
                <w:webHidden/>
                <w:rtl/>
              </w:rPr>
            </w:r>
            <w:r>
              <w:rPr>
                <w:noProof/>
                <w:webHidden/>
                <w:rtl/>
              </w:rPr>
              <w:fldChar w:fldCharType="separate"/>
            </w:r>
            <w:r>
              <w:rPr>
                <w:noProof/>
                <w:webHidden/>
                <w:rtl/>
              </w:rPr>
              <w:t>63</w:t>
            </w:r>
            <w:r>
              <w:rPr>
                <w:noProof/>
                <w:webHidden/>
                <w:rtl/>
              </w:rPr>
              <w:fldChar w:fldCharType="end"/>
            </w:r>
          </w:hyperlink>
        </w:p>
        <w:p w14:paraId="2553141B" w14:textId="6F00E571" w:rsidR="00927EA4" w:rsidRDefault="00927EA4">
          <w:pPr>
            <w:pStyle w:val="20"/>
            <w:tabs>
              <w:tab w:val="right" w:leader="dot" w:pos="8777"/>
            </w:tabs>
            <w:rPr>
              <w:rFonts w:asciiTheme="minorHAnsi" w:eastAsiaTheme="minorEastAsia" w:hAnsiTheme="minorHAnsi" w:cstheme="minorBidi"/>
              <w:noProof/>
              <w:kern w:val="2"/>
              <w:rtl/>
              <w14:ligatures w14:val="standardContextual"/>
            </w:rPr>
          </w:pPr>
          <w:hyperlink w:anchor="_Toc237701271" w:history="1">
            <w:r w:rsidRPr="00712918">
              <w:rPr>
                <w:rStyle w:val="Hyperlink"/>
                <w:rFonts w:cs="Simplified Arabic"/>
                <w:noProof/>
                <w:rtl/>
              </w:rPr>
              <w:t>التوصيات وآليات تنفيذها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Toc237701271 \h</w:instrText>
            </w:r>
            <w:r>
              <w:rPr>
                <w:noProof/>
                <w:webHidden/>
                <w:rtl/>
              </w:rPr>
              <w:instrText xml:space="preserve"> </w:instrText>
            </w:r>
            <w:r>
              <w:rPr>
                <w:noProof/>
                <w:webHidden/>
                <w:rtl/>
              </w:rPr>
            </w:r>
            <w:r>
              <w:rPr>
                <w:noProof/>
                <w:webHidden/>
                <w:rtl/>
              </w:rPr>
              <w:fldChar w:fldCharType="separate"/>
            </w:r>
            <w:r>
              <w:rPr>
                <w:noProof/>
                <w:webHidden/>
                <w:rtl/>
              </w:rPr>
              <w:t>64</w:t>
            </w:r>
            <w:r>
              <w:rPr>
                <w:noProof/>
                <w:webHidden/>
                <w:rtl/>
              </w:rPr>
              <w:fldChar w:fldCharType="end"/>
            </w:r>
          </w:hyperlink>
        </w:p>
        <w:p w14:paraId="7F372646" w14:textId="12CD886F" w:rsidR="00927EA4" w:rsidRDefault="00927EA4">
          <w:pPr>
            <w:pStyle w:val="20"/>
            <w:tabs>
              <w:tab w:val="right" w:leader="dot" w:pos="8777"/>
            </w:tabs>
            <w:rPr>
              <w:rFonts w:asciiTheme="minorHAnsi" w:eastAsiaTheme="minorEastAsia" w:hAnsiTheme="minorHAnsi" w:cstheme="minorBidi"/>
              <w:noProof/>
              <w:kern w:val="2"/>
              <w:rtl/>
              <w14:ligatures w14:val="standardContextual"/>
            </w:rPr>
          </w:pPr>
          <w:hyperlink w:anchor="_Toc237701272" w:history="1">
            <w:r w:rsidRPr="00712918">
              <w:rPr>
                <w:rStyle w:val="Hyperlink"/>
                <w:rFonts w:cs="Simplified Arabic"/>
                <w:noProof/>
                <w:rtl/>
              </w:rPr>
              <w:t>مقترحات البحوث المستقبلية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Toc237701272 \h</w:instrText>
            </w:r>
            <w:r>
              <w:rPr>
                <w:noProof/>
                <w:webHidden/>
                <w:rtl/>
              </w:rPr>
              <w:instrText xml:space="preserve"> </w:instrText>
            </w:r>
            <w:r>
              <w:rPr>
                <w:noProof/>
                <w:webHidden/>
                <w:rtl/>
              </w:rPr>
            </w:r>
            <w:r>
              <w:rPr>
                <w:noProof/>
                <w:webHidden/>
                <w:rtl/>
              </w:rPr>
              <w:fldChar w:fldCharType="separate"/>
            </w:r>
            <w:r>
              <w:rPr>
                <w:noProof/>
                <w:webHidden/>
                <w:rtl/>
              </w:rPr>
              <w:t>68</w:t>
            </w:r>
            <w:r>
              <w:rPr>
                <w:noProof/>
                <w:webHidden/>
                <w:rtl/>
              </w:rPr>
              <w:fldChar w:fldCharType="end"/>
            </w:r>
          </w:hyperlink>
        </w:p>
        <w:p w14:paraId="01C453CE" w14:textId="49EB3F9E" w:rsidR="00927EA4" w:rsidRDefault="00927EA4">
          <w:pPr>
            <w:pStyle w:val="20"/>
            <w:tabs>
              <w:tab w:val="right" w:leader="dot" w:pos="8777"/>
            </w:tabs>
            <w:rPr>
              <w:rFonts w:asciiTheme="minorHAnsi" w:eastAsiaTheme="minorEastAsia" w:hAnsiTheme="minorHAnsi" w:cstheme="minorBidi"/>
              <w:noProof/>
              <w:kern w:val="2"/>
              <w:rtl/>
              <w14:ligatures w14:val="standardContextual"/>
            </w:rPr>
          </w:pPr>
          <w:hyperlink w:anchor="_Toc237701273" w:history="1">
            <w:r w:rsidRPr="00712918">
              <w:rPr>
                <w:rStyle w:val="Hyperlink"/>
                <w:rFonts w:cs="Simplified Arabic"/>
                <w:noProof/>
                <w:rtl/>
              </w:rPr>
              <w:t>خلاصة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Toc237701273 \h</w:instrText>
            </w:r>
            <w:r>
              <w:rPr>
                <w:noProof/>
                <w:webHidden/>
                <w:rtl/>
              </w:rPr>
              <w:instrText xml:space="preserve"> </w:instrText>
            </w:r>
            <w:r>
              <w:rPr>
                <w:noProof/>
                <w:webHidden/>
                <w:rtl/>
              </w:rPr>
            </w:r>
            <w:r>
              <w:rPr>
                <w:noProof/>
                <w:webHidden/>
                <w:rtl/>
              </w:rPr>
              <w:fldChar w:fldCharType="separate"/>
            </w:r>
            <w:r>
              <w:rPr>
                <w:noProof/>
                <w:webHidden/>
                <w:rtl/>
              </w:rPr>
              <w:t>69</w:t>
            </w:r>
            <w:r>
              <w:rPr>
                <w:noProof/>
                <w:webHidden/>
                <w:rtl/>
              </w:rPr>
              <w:fldChar w:fldCharType="end"/>
            </w:r>
          </w:hyperlink>
        </w:p>
        <w:p w14:paraId="63CFA96D" w14:textId="1A494718" w:rsidR="00927EA4" w:rsidRDefault="00927EA4">
          <w:pPr>
            <w:pStyle w:val="11"/>
            <w:tabs>
              <w:tab w:val="right" w:leader="dot" w:pos="8777"/>
            </w:tabs>
            <w:rPr>
              <w:rFonts w:asciiTheme="minorHAnsi" w:eastAsiaTheme="minorEastAsia" w:hAnsiTheme="minorHAnsi" w:cstheme="minorBidi"/>
              <w:b w:val="0"/>
              <w:bCs w:val="0"/>
              <w:noProof/>
              <w:kern w:val="2"/>
              <w:rtl/>
              <w14:ligatures w14:val="standardContextual"/>
            </w:rPr>
          </w:pPr>
          <w:hyperlink w:anchor="_Toc237701274" w:history="1">
            <w:r w:rsidRPr="00712918">
              <w:rPr>
                <w:rStyle w:val="Hyperlink"/>
                <w:rFonts w:cs="Simplified Arabic"/>
                <w:noProof/>
                <w:rtl/>
              </w:rPr>
              <w:t>المراجع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Toc237701274 \h</w:instrText>
            </w:r>
            <w:r>
              <w:rPr>
                <w:noProof/>
                <w:webHidden/>
                <w:rtl/>
              </w:rPr>
              <w:instrText xml:space="preserve"> </w:instrText>
            </w:r>
            <w:r>
              <w:rPr>
                <w:noProof/>
                <w:webHidden/>
                <w:rtl/>
              </w:rPr>
            </w:r>
            <w:r>
              <w:rPr>
                <w:noProof/>
                <w:webHidden/>
                <w:rtl/>
              </w:rPr>
              <w:fldChar w:fldCharType="separate"/>
            </w:r>
            <w:r>
              <w:rPr>
                <w:noProof/>
                <w:webHidden/>
                <w:rtl/>
              </w:rPr>
              <w:t>70</w:t>
            </w:r>
            <w:r>
              <w:rPr>
                <w:noProof/>
                <w:webHidden/>
                <w:rtl/>
              </w:rPr>
              <w:fldChar w:fldCharType="end"/>
            </w:r>
          </w:hyperlink>
        </w:p>
        <w:p w14:paraId="30A39F28" w14:textId="150CFEDE" w:rsidR="00927EA4" w:rsidRDefault="00927EA4">
          <w:pPr>
            <w:pStyle w:val="20"/>
            <w:tabs>
              <w:tab w:val="right" w:leader="dot" w:pos="8777"/>
            </w:tabs>
            <w:rPr>
              <w:rFonts w:asciiTheme="minorHAnsi" w:eastAsiaTheme="minorEastAsia" w:hAnsiTheme="minorHAnsi" w:cstheme="minorBidi"/>
              <w:noProof/>
              <w:kern w:val="2"/>
              <w:rtl/>
              <w14:ligatures w14:val="standardContextual"/>
            </w:rPr>
          </w:pPr>
          <w:hyperlink w:anchor="_Toc237701275" w:history="1">
            <w:r w:rsidRPr="00712918">
              <w:rPr>
                <w:rStyle w:val="Hyperlink"/>
                <w:rFonts w:cs="Simplified Arabic"/>
                <w:noProof/>
                <w:rtl/>
              </w:rPr>
              <w:t>أولًا: المراجع العربية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Toc237701275 \h</w:instrText>
            </w:r>
            <w:r>
              <w:rPr>
                <w:noProof/>
                <w:webHidden/>
                <w:rtl/>
              </w:rPr>
              <w:instrText xml:space="preserve"> </w:instrText>
            </w:r>
            <w:r>
              <w:rPr>
                <w:noProof/>
                <w:webHidden/>
                <w:rtl/>
              </w:rPr>
            </w:r>
            <w:r>
              <w:rPr>
                <w:noProof/>
                <w:webHidden/>
                <w:rtl/>
              </w:rPr>
              <w:fldChar w:fldCharType="separate"/>
            </w:r>
            <w:r>
              <w:rPr>
                <w:noProof/>
                <w:webHidden/>
                <w:rtl/>
              </w:rPr>
              <w:t>70</w:t>
            </w:r>
            <w:r>
              <w:rPr>
                <w:noProof/>
                <w:webHidden/>
                <w:rtl/>
              </w:rPr>
              <w:fldChar w:fldCharType="end"/>
            </w:r>
          </w:hyperlink>
        </w:p>
        <w:p w14:paraId="101D82DF" w14:textId="70FA4484" w:rsidR="00927EA4" w:rsidRDefault="00927EA4">
          <w:pPr>
            <w:pStyle w:val="20"/>
            <w:tabs>
              <w:tab w:val="right" w:leader="dot" w:pos="8777"/>
            </w:tabs>
            <w:rPr>
              <w:rFonts w:asciiTheme="minorHAnsi" w:eastAsiaTheme="minorEastAsia" w:hAnsiTheme="minorHAnsi" w:cstheme="minorBidi"/>
              <w:noProof/>
              <w:kern w:val="2"/>
              <w:rtl/>
              <w14:ligatures w14:val="standardContextual"/>
            </w:rPr>
          </w:pPr>
          <w:hyperlink w:anchor="_Toc237701276" w:history="1">
            <w:r w:rsidRPr="00712918">
              <w:rPr>
                <w:rStyle w:val="Hyperlink"/>
                <w:rFonts w:cs="Simplified Arabic"/>
                <w:noProof/>
                <w:rtl/>
              </w:rPr>
              <w:t>ثانيًا: المراجع الأجنبية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Toc237701276 \h</w:instrText>
            </w:r>
            <w:r>
              <w:rPr>
                <w:noProof/>
                <w:webHidden/>
                <w:rtl/>
              </w:rPr>
              <w:instrText xml:space="preserve"> </w:instrText>
            </w:r>
            <w:r>
              <w:rPr>
                <w:noProof/>
                <w:webHidden/>
                <w:rtl/>
              </w:rPr>
            </w:r>
            <w:r>
              <w:rPr>
                <w:noProof/>
                <w:webHidden/>
                <w:rtl/>
              </w:rPr>
              <w:fldChar w:fldCharType="separate"/>
            </w:r>
            <w:r>
              <w:rPr>
                <w:noProof/>
                <w:webHidden/>
                <w:rtl/>
              </w:rPr>
              <w:t>73</w:t>
            </w:r>
            <w:r>
              <w:rPr>
                <w:noProof/>
                <w:webHidden/>
                <w:rtl/>
              </w:rPr>
              <w:fldChar w:fldCharType="end"/>
            </w:r>
          </w:hyperlink>
        </w:p>
        <w:p w14:paraId="57326779" w14:textId="050C0290" w:rsidR="00927EA4" w:rsidRDefault="00927EA4">
          <w:pPr>
            <w:pStyle w:val="11"/>
            <w:tabs>
              <w:tab w:val="right" w:leader="dot" w:pos="8777"/>
            </w:tabs>
            <w:rPr>
              <w:rFonts w:asciiTheme="minorHAnsi" w:eastAsiaTheme="minorEastAsia" w:hAnsiTheme="minorHAnsi" w:cstheme="minorBidi"/>
              <w:b w:val="0"/>
              <w:bCs w:val="0"/>
              <w:noProof/>
              <w:kern w:val="2"/>
              <w:rtl/>
              <w14:ligatures w14:val="standardContextual"/>
            </w:rPr>
          </w:pPr>
          <w:hyperlink w:anchor="_Toc237701277" w:history="1">
            <w:r w:rsidRPr="00712918">
              <w:rPr>
                <w:rStyle w:val="Hyperlink"/>
                <w:rFonts w:cs="Simplified Arabic"/>
                <w:noProof/>
                <w:rtl/>
              </w:rPr>
              <w:t>الملاحق</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Toc237701277 \h</w:instrText>
            </w:r>
            <w:r>
              <w:rPr>
                <w:noProof/>
                <w:webHidden/>
                <w:rtl/>
              </w:rPr>
              <w:instrText xml:space="preserve"> </w:instrText>
            </w:r>
            <w:r>
              <w:rPr>
                <w:noProof/>
                <w:webHidden/>
                <w:rtl/>
              </w:rPr>
            </w:r>
            <w:r>
              <w:rPr>
                <w:noProof/>
                <w:webHidden/>
                <w:rtl/>
              </w:rPr>
              <w:fldChar w:fldCharType="separate"/>
            </w:r>
            <w:r>
              <w:rPr>
                <w:noProof/>
                <w:webHidden/>
                <w:rtl/>
              </w:rPr>
              <w:t>76</w:t>
            </w:r>
            <w:r>
              <w:rPr>
                <w:noProof/>
                <w:webHidden/>
                <w:rtl/>
              </w:rPr>
              <w:fldChar w:fldCharType="end"/>
            </w:r>
          </w:hyperlink>
        </w:p>
        <w:p w14:paraId="43B86B38" w14:textId="5EDF9640" w:rsidR="00927EA4" w:rsidRDefault="00927EA4">
          <w:pPr>
            <w:pStyle w:val="20"/>
            <w:tabs>
              <w:tab w:val="right" w:leader="dot" w:pos="8777"/>
            </w:tabs>
            <w:rPr>
              <w:rFonts w:asciiTheme="minorHAnsi" w:eastAsiaTheme="minorEastAsia" w:hAnsiTheme="minorHAnsi" w:cstheme="minorBidi"/>
              <w:noProof/>
              <w:kern w:val="2"/>
              <w:rtl/>
              <w14:ligatures w14:val="standardContextual"/>
            </w:rPr>
          </w:pPr>
          <w:hyperlink w:anchor="_Toc237701278" w:history="1">
            <w:r w:rsidRPr="00712918">
              <w:rPr>
                <w:rStyle w:val="Hyperlink"/>
                <w:rFonts w:cs="Simplified Arabic"/>
                <w:noProof/>
                <w:rtl/>
              </w:rPr>
              <w:t>ملحق (1): استبانة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Toc237701278 \h</w:instrText>
            </w:r>
            <w:r>
              <w:rPr>
                <w:noProof/>
                <w:webHidden/>
                <w:rtl/>
              </w:rPr>
              <w:instrText xml:space="preserve"> </w:instrText>
            </w:r>
            <w:r>
              <w:rPr>
                <w:noProof/>
                <w:webHidden/>
                <w:rtl/>
              </w:rPr>
            </w:r>
            <w:r>
              <w:rPr>
                <w:noProof/>
                <w:webHidden/>
                <w:rtl/>
              </w:rPr>
              <w:fldChar w:fldCharType="separate"/>
            </w:r>
            <w:r>
              <w:rPr>
                <w:noProof/>
                <w:webHidden/>
                <w:rtl/>
              </w:rPr>
              <w:t>76</w:t>
            </w:r>
            <w:r>
              <w:rPr>
                <w:noProof/>
                <w:webHidden/>
                <w:rtl/>
              </w:rPr>
              <w:fldChar w:fldCharType="end"/>
            </w:r>
          </w:hyperlink>
        </w:p>
        <w:p w14:paraId="624AB296" w14:textId="14F60A27" w:rsidR="008F338B" w:rsidRDefault="00EE709E" w:rsidP="006A14CA">
          <w:pPr>
            <w:spacing w:line="240" w:lineRule="auto"/>
          </w:pPr>
          <w:r>
            <w:rPr>
              <w:noProof/>
              <w:rtl/>
            </w:rPr>
            <w:fldChar w:fldCharType="end"/>
          </w:r>
        </w:p>
      </w:sdtContent>
    </w:sdt>
    <w:p w14:paraId="66B2060C" w14:textId="77777777" w:rsidR="00E457CD" w:rsidRPr="00BF65CE" w:rsidRDefault="00E457CD" w:rsidP="002071EC">
      <w:pPr>
        <w:jc w:val="both"/>
        <w:rPr>
          <w:rFonts w:ascii="Simplified Arabic" w:hAnsi="Simplified Arabic" w:cs="Simplified Arabic"/>
        </w:rPr>
      </w:pPr>
    </w:p>
    <w:p w14:paraId="569EE73B" w14:textId="77777777" w:rsidR="00E457CD" w:rsidRPr="00BF65CE" w:rsidRDefault="00014347" w:rsidP="002071EC">
      <w:pPr>
        <w:jc w:val="both"/>
        <w:rPr>
          <w:rFonts w:ascii="Simplified Arabic" w:hAnsi="Simplified Arabic" w:cs="Simplified Arabic"/>
        </w:rPr>
      </w:pPr>
      <w:r w:rsidRPr="00BF65CE">
        <w:rPr>
          <w:rFonts w:ascii="Simplified Arabic" w:hAnsi="Simplified Arabic" w:cs="Simplified Arabic"/>
          <w:rtl/>
        </w:rPr>
        <w:br w:type="page"/>
      </w:r>
    </w:p>
    <w:p w14:paraId="2919995A" w14:textId="77777777" w:rsidR="00E457CD" w:rsidRPr="00BF65CE" w:rsidRDefault="00014347" w:rsidP="00DE7D61">
      <w:pPr>
        <w:pStyle w:val="2"/>
        <w:rPr>
          <w:rFonts w:cs="Simplified Arabic"/>
          <w:color w:val="auto"/>
          <w:sz w:val="24"/>
        </w:rPr>
      </w:pPr>
      <w:bookmarkStart w:id="12" w:name="_Toc235125780"/>
      <w:bookmarkStart w:id="13" w:name="_Toc237701195"/>
      <w:r w:rsidRPr="00BF65CE">
        <w:rPr>
          <w:rFonts w:cs="Simplified Arabic"/>
          <w:color w:val="auto"/>
          <w:rtl/>
        </w:rPr>
        <w:lastRenderedPageBreak/>
        <w:t>قائمة الجداول</w:t>
      </w:r>
      <w:bookmarkEnd w:id="12"/>
      <w:bookmarkEnd w:id="13"/>
    </w:p>
    <w:tbl>
      <w:tblPr>
        <w:tblStyle w:val="12"/>
        <w:bidiVisual/>
        <w:tblW w:w="5000" w:type="pct"/>
        <w:tblLook w:val="0720" w:firstRow="1" w:lastRow="0" w:firstColumn="0" w:lastColumn="1" w:noHBand="1" w:noVBand="1"/>
      </w:tblPr>
      <w:tblGrid>
        <w:gridCol w:w="7153"/>
        <w:gridCol w:w="1624"/>
      </w:tblGrid>
      <w:tr w:rsidR="002E268B" w:rsidRPr="00BF65CE" w14:paraId="3AD5C10F" w14:textId="77777777" w:rsidTr="00786407">
        <w:trPr>
          <w:cnfStyle w:val="100000000000" w:firstRow="1" w:lastRow="0" w:firstColumn="0" w:lastColumn="0" w:oddVBand="0" w:evenVBand="0" w:oddHBand="0" w:evenHBand="0" w:firstRowFirstColumn="0" w:firstRowLastColumn="0" w:lastRowFirstColumn="0" w:lastRowLastColumn="0"/>
        </w:trPr>
        <w:tc>
          <w:tcPr>
            <w:tcW w:w="4075" w:type="pct"/>
            <w:vAlign w:val="center"/>
          </w:tcPr>
          <w:p w14:paraId="561CE025" w14:textId="77777777" w:rsidR="002E268B" w:rsidRPr="00BF65CE" w:rsidRDefault="001700C5" w:rsidP="00786407">
            <w:pPr>
              <w:jc w:val="center"/>
              <w:rPr>
                <w:rFonts w:ascii="Simplified Arabic" w:hAnsi="Simplified Arabic" w:cs="Simplified Arabic"/>
                <w:rtl/>
              </w:rPr>
            </w:pPr>
            <w:r w:rsidRPr="00BF65CE">
              <w:rPr>
                <w:rFonts w:ascii="Simplified Arabic" w:hAnsi="Simplified Arabic" w:cs="Simplified Arabic"/>
                <w:rtl/>
              </w:rPr>
              <w:t>الجدول</w:t>
            </w:r>
          </w:p>
        </w:tc>
        <w:tc>
          <w:tcPr>
            <w:cnfStyle w:val="000100000000" w:firstRow="0" w:lastRow="0" w:firstColumn="0" w:lastColumn="1" w:oddVBand="0" w:evenVBand="0" w:oddHBand="0" w:evenHBand="0" w:firstRowFirstColumn="0" w:firstRowLastColumn="0" w:lastRowFirstColumn="0" w:lastRowLastColumn="0"/>
            <w:tcW w:w="925" w:type="pct"/>
            <w:vAlign w:val="center"/>
          </w:tcPr>
          <w:p w14:paraId="2CCFCC1A" w14:textId="77777777" w:rsidR="002E268B" w:rsidRPr="00BF65CE" w:rsidRDefault="001700C5" w:rsidP="00786407">
            <w:pPr>
              <w:jc w:val="center"/>
              <w:rPr>
                <w:rFonts w:ascii="Simplified Arabic" w:hAnsi="Simplified Arabic" w:cs="Simplified Arabic"/>
                <w:rtl/>
              </w:rPr>
            </w:pPr>
            <w:r w:rsidRPr="00BF65CE">
              <w:rPr>
                <w:rFonts w:ascii="Simplified Arabic" w:hAnsi="Simplified Arabic" w:cs="Simplified Arabic"/>
                <w:rtl/>
              </w:rPr>
              <w:t>رقم الصفحة</w:t>
            </w:r>
          </w:p>
        </w:tc>
      </w:tr>
      <w:tr w:rsidR="00453EC1" w:rsidRPr="00BF65CE" w14:paraId="3680E50F" w14:textId="77777777" w:rsidTr="00786407">
        <w:tc>
          <w:tcPr>
            <w:tcW w:w="4075" w:type="pct"/>
            <w:vAlign w:val="center"/>
          </w:tcPr>
          <w:p w14:paraId="355C3E75" w14:textId="77777777" w:rsidR="00453EC1" w:rsidRPr="00BF65CE" w:rsidRDefault="00786407" w:rsidP="00786407">
            <w:pPr>
              <w:rPr>
                <w:rFonts w:ascii="Simplified Arabic" w:hAnsi="Simplified Arabic" w:cs="Simplified Arabic"/>
                <w:rtl/>
              </w:rPr>
            </w:pPr>
            <w:r w:rsidRPr="00BF65CE">
              <w:rPr>
                <w:rFonts w:ascii="Simplified Arabic" w:hAnsi="Simplified Arabic" w:cs="Simplified Arabic"/>
                <w:rtl/>
              </w:rPr>
              <w:t>جدول (‎2-1‎): ملخص الدراسات المتعلقة بالاستقطاب التنظيمي</w:t>
            </w:r>
          </w:p>
        </w:tc>
        <w:tc>
          <w:tcPr>
            <w:cnfStyle w:val="000100000000" w:firstRow="0" w:lastRow="0" w:firstColumn="0" w:lastColumn="1" w:oddVBand="0" w:evenVBand="0" w:oddHBand="0" w:evenHBand="0" w:firstRowFirstColumn="0" w:firstRowLastColumn="0" w:lastRowFirstColumn="0" w:lastRowLastColumn="0"/>
            <w:tcW w:w="925" w:type="pct"/>
            <w:vAlign w:val="center"/>
          </w:tcPr>
          <w:p w14:paraId="2ED4D876" w14:textId="4DE9C0A5" w:rsidR="00453EC1" w:rsidRPr="00BF65CE" w:rsidRDefault="001A6E5B" w:rsidP="00786407">
            <w:pPr>
              <w:jc w:val="center"/>
              <w:rPr>
                <w:rFonts w:ascii="Simplified Arabic" w:hAnsi="Simplified Arabic" w:cs="Simplified Arabic"/>
                <w:rtl/>
              </w:rPr>
            </w:pPr>
            <w:r>
              <w:rPr>
                <w:rFonts w:ascii="Simplified Arabic" w:hAnsi="Simplified Arabic" w:cs="Simplified Arabic"/>
                <w:rtl/>
              </w:rPr>
              <w:t>21</w:t>
            </w:r>
          </w:p>
        </w:tc>
      </w:tr>
      <w:tr w:rsidR="00453EC1" w:rsidRPr="00BF65CE" w14:paraId="7F6F0C50" w14:textId="77777777" w:rsidTr="00786407">
        <w:tc>
          <w:tcPr>
            <w:tcW w:w="4075" w:type="pct"/>
            <w:vAlign w:val="center"/>
          </w:tcPr>
          <w:p w14:paraId="09E04127" w14:textId="77777777" w:rsidR="00453EC1" w:rsidRPr="00BF65CE" w:rsidRDefault="00BE3A8A" w:rsidP="00786407">
            <w:pPr>
              <w:rPr>
                <w:rFonts w:ascii="Simplified Arabic" w:hAnsi="Simplified Arabic" w:cs="Simplified Arabic"/>
                <w:rtl/>
              </w:rPr>
            </w:pPr>
            <w:r w:rsidRPr="00BF65CE">
              <w:rPr>
                <w:rFonts w:ascii="Simplified Arabic" w:hAnsi="Simplified Arabic" w:cs="Simplified Arabic"/>
                <w:rtl/>
              </w:rPr>
              <w:t>جدول (‎2-2‎): ملخص الدراسات المتعلقة بالذكاء الاصطناعي</w:t>
            </w:r>
          </w:p>
        </w:tc>
        <w:tc>
          <w:tcPr>
            <w:cnfStyle w:val="000100000000" w:firstRow="0" w:lastRow="0" w:firstColumn="0" w:lastColumn="1" w:oddVBand="0" w:evenVBand="0" w:oddHBand="0" w:evenHBand="0" w:firstRowFirstColumn="0" w:firstRowLastColumn="0" w:lastRowFirstColumn="0" w:lastRowLastColumn="0"/>
            <w:tcW w:w="925" w:type="pct"/>
            <w:vAlign w:val="center"/>
          </w:tcPr>
          <w:p w14:paraId="7B301A54" w14:textId="51B661CE" w:rsidR="00453EC1" w:rsidRPr="00BF65CE" w:rsidRDefault="001A6E5B" w:rsidP="00786407">
            <w:pPr>
              <w:jc w:val="center"/>
              <w:rPr>
                <w:rFonts w:ascii="Simplified Arabic" w:hAnsi="Simplified Arabic" w:cs="Simplified Arabic"/>
                <w:rtl/>
              </w:rPr>
            </w:pPr>
            <w:r>
              <w:rPr>
                <w:rFonts w:ascii="Simplified Arabic" w:hAnsi="Simplified Arabic" w:cs="Simplified Arabic"/>
                <w:rtl/>
              </w:rPr>
              <w:t>25</w:t>
            </w:r>
          </w:p>
        </w:tc>
      </w:tr>
      <w:tr w:rsidR="00453EC1" w:rsidRPr="00BF65CE" w14:paraId="6E687AAF" w14:textId="77777777" w:rsidTr="00786407">
        <w:tc>
          <w:tcPr>
            <w:tcW w:w="4075" w:type="pct"/>
            <w:vAlign w:val="center"/>
          </w:tcPr>
          <w:p w14:paraId="62384662" w14:textId="77777777" w:rsidR="00453EC1" w:rsidRPr="00BF65CE" w:rsidRDefault="009E547A" w:rsidP="00786407">
            <w:pPr>
              <w:rPr>
                <w:rFonts w:ascii="Simplified Arabic" w:hAnsi="Simplified Arabic" w:cs="Simplified Arabic"/>
                <w:rtl/>
              </w:rPr>
            </w:pPr>
            <w:r w:rsidRPr="00BF65CE">
              <w:rPr>
                <w:rFonts w:ascii="Simplified Arabic" w:hAnsi="Simplified Arabic" w:cs="Simplified Arabic"/>
                <w:rtl/>
              </w:rPr>
              <w:t>جدول (‎2-3‎): ملخص الدراسات المتعلقة بالإبداع المؤسسي</w:t>
            </w:r>
          </w:p>
        </w:tc>
        <w:tc>
          <w:tcPr>
            <w:cnfStyle w:val="000100000000" w:firstRow="0" w:lastRow="0" w:firstColumn="0" w:lastColumn="1" w:oddVBand="0" w:evenVBand="0" w:oddHBand="0" w:evenHBand="0" w:firstRowFirstColumn="0" w:firstRowLastColumn="0" w:lastRowFirstColumn="0" w:lastRowLastColumn="0"/>
            <w:tcW w:w="925" w:type="pct"/>
            <w:vAlign w:val="center"/>
          </w:tcPr>
          <w:p w14:paraId="23F0F80B" w14:textId="446BFA8F" w:rsidR="00453EC1" w:rsidRPr="00BF65CE" w:rsidRDefault="001A6E5B" w:rsidP="00786407">
            <w:pPr>
              <w:jc w:val="center"/>
              <w:rPr>
                <w:rFonts w:ascii="Simplified Arabic" w:hAnsi="Simplified Arabic" w:cs="Simplified Arabic"/>
                <w:rtl/>
              </w:rPr>
            </w:pPr>
            <w:r>
              <w:rPr>
                <w:rFonts w:ascii="Simplified Arabic" w:hAnsi="Simplified Arabic" w:cs="Simplified Arabic"/>
                <w:rtl/>
              </w:rPr>
              <w:t>29</w:t>
            </w:r>
          </w:p>
        </w:tc>
      </w:tr>
      <w:tr w:rsidR="00453EC1" w:rsidRPr="00BF65CE" w14:paraId="5F4663C6" w14:textId="77777777" w:rsidTr="00786407">
        <w:tc>
          <w:tcPr>
            <w:tcW w:w="4075" w:type="pct"/>
            <w:vAlign w:val="center"/>
          </w:tcPr>
          <w:p w14:paraId="393790B9" w14:textId="77777777" w:rsidR="00453EC1" w:rsidRPr="00BF65CE" w:rsidRDefault="00AD0570" w:rsidP="00786407">
            <w:pPr>
              <w:rPr>
                <w:rFonts w:ascii="Simplified Arabic" w:hAnsi="Simplified Arabic" w:cs="Simplified Arabic"/>
                <w:rtl/>
              </w:rPr>
            </w:pPr>
            <w:r w:rsidRPr="00BF65CE">
              <w:rPr>
                <w:rFonts w:ascii="Simplified Arabic" w:hAnsi="Simplified Arabic" w:cs="Simplified Arabic"/>
                <w:rtl/>
              </w:rPr>
              <w:t>جدول (‎2-4‎): ملخص الدراسات المتعلقة بالتميز المؤسسي</w:t>
            </w:r>
          </w:p>
        </w:tc>
        <w:tc>
          <w:tcPr>
            <w:cnfStyle w:val="000100000000" w:firstRow="0" w:lastRow="0" w:firstColumn="0" w:lastColumn="1" w:oddVBand="0" w:evenVBand="0" w:oddHBand="0" w:evenHBand="0" w:firstRowFirstColumn="0" w:firstRowLastColumn="0" w:lastRowFirstColumn="0" w:lastRowLastColumn="0"/>
            <w:tcW w:w="925" w:type="pct"/>
            <w:vAlign w:val="center"/>
          </w:tcPr>
          <w:p w14:paraId="23B7DA82" w14:textId="2F6A9173" w:rsidR="00453EC1" w:rsidRPr="00BF65CE" w:rsidRDefault="001A6E5B" w:rsidP="00786407">
            <w:pPr>
              <w:jc w:val="center"/>
              <w:rPr>
                <w:rFonts w:ascii="Simplified Arabic" w:hAnsi="Simplified Arabic" w:cs="Simplified Arabic"/>
                <w:rtl/>
              </w:rPr>
            </w:pPr>
            <w:r>
              <w:rPr>
                <w:rFonts w:ascii="Simplified Arabic" w:hAnsi="Simplified Arabic" w:cs="Simplified Arabic"/>
                <w:rtl/>
              </w:rPr>
              <w:t>31</w:t>
            </w:r>
          </w:p>
        </w:tc>
      </w:tr>
      <w:tr w:rsidR="00453EC1" w:rsidRPr="00BF65CE" w14:paraId="59AE976E" w14:textId="77777777" w:rsidTr="00786407">
        <w:tc>
          <w:tcPr>
            <w:tcW w:w="4075" w:type="pct"/>
            <w:vAlign w:val="center"/>
          </w:tcPr>
          <w:p w14:paraId="2A6E85C3" w14:textId="77777777" w:rsidR="00453EC1" w:rsidRPr="00BF65CE" w:rsidRDefault="00513F4D" w:rsidP="00786407">
            <w:pPr>
              <w:rPr>
                <w:rFonts w:ascii="Simplified Arabic" w:hAnsi="Simplified Arabic" w:cs="Simplified Arabic"/>
                <w:rtl/>
              </w:rPr>
            </w:pPr>
            <w:r w:rsidRPr="00BF65CE">
              <w:rPr>
                <w:rFonts w:ascii="Simplified Arabic" w:hAnsi="Simplified Arabic" w:cs="Simplified Arabic"/>
                <w:rtl/>
              </w:rPr>
              <w:t>جدول (‎3-1‎): توزيع مجتمع الدراسة حسب المستشفى</w:t>
            </w:r>
          </w:p>
        </w:tc>
        <w:tc>
          <w:tcPr>
            <w:cnfStyle w:val="000100000000" w:firstRow="0" w:lastRow="0" w:firstColumn="0" w:lastColumn="1" w:oddVBand="0" w:evenVBand="0" w:oddHBand="0" w:evenHBand="0" w:firstRowFirstColumn="0" w:firstRowLastColumn="0" w:lastRowFirstColumn="0" w:lastRowLastColumn="0"/>
            <w:tcW w:w="925" w:type="pct"/>
            <w:vAlign w:val="center"/>
          </w:tcPr>
          <w:p w14:paraId="6D0E53B7" w14:textId="50E490FC" w:rsidR="00453EC1" w:rsidRPr="00BF65CE" w:rsidRDefault="001A6E5B" w:rsidP="00786407">
            <w:pPr>
              <w:jc w:val="center"/>
              <w:rPr>
                <w:rFonts w:ascii="Simplified Arabic" w:hAnsi="Simplified Arabic" w:cs="Simplified Arabic"/>
                <w:rtl/>
              </w:rPr>
            </w:pPr>
            <w:r>
              <w:rPr>
                <w:rFonts w:ascii="Simplified Arabic" w:hAnsi="Simplified Arabic" w:cs="Simplified Arabic"/>
                <w:rtl/>
              </w:rPr>
              <w:t>35</w:t>
            </w:r>
          </w:p>
        </w:tc>
      </w:tr>
      <w:tr w:rsidR="00453EC1" w:rsidRPr="00BF65CE" w14:paraId="7A61EA0B" w14:textId="77777777" w:rsidTr="00786407">
        <w:tc>
          <w:tcPr>
            <w:tcW w:w="4075" w:type="pct"/>
            <w:vAlign w:val="center"/>
          </w:tcPr>
          <w:p w14:paraId="19F42BDB" w14:textId="77777777" w:rsidR="00453EC1" w:rsidRPr="00BF65CE" w:rsidRDefault="00626D1C" w:rsidP="00786407">
            <w:pPr>
              <w:rPr>
                <w:rFonts w:ascii="Simplified Arabic" w:hAnsi="Simplified Arabic" w:cs="Simplified Arabic"/>
                <w:rtl/>
              </w:rPr>
            </w:pPr>
            <w:r w:rsidRPr="00BF65CE">
              <w:rPr>
                <w:rFonts w:ascii="Simplified Arabic" w:hAnsi="Simplified Arabic" w:cs="Simplified Arabic"/>
                <w:rtl/>
              </w:rPr>
              <w:t>جدول (‎3-2‎): توزيع العينة الطبقية المتناسبة حسب المستشفى</w:t>
            </w:r>
          </w:p>
        </w:tc>
        <w:tc>
          <w:tcPr>
            <w:cnfStyle w:val="000100000000" w:firstRow="0" w:lastRow="0" w:firstColumn="0" w:lastColumn="1" w:oddVBand="0" w:evenVBand="0" w:oddHBand="0" w:evenHBand="0" w:firstRowFirstColumn="0" w:firstRowLastColumn="0" w:lastRowFirstColumn="0" w:lastRowLastColumn="0"/>
            <w:tcW w:w="925" w:type="pct"/>
            <w:vAlign w:val="center"/>
          </w:tcPr>
          <w:p w14:paraId="474342AE" w14:textId="28D06B94" w:rsidR="00453EC1" w:rsidRPr="00BF65CE" w:rsidRDefault="001E09F0" w:rsidP="00786407">
            <w:pPr>
              <w:jc w:val="center"/>
              <w:rPr>
                <w:rFonts w:ascii="Simplified Arabic" w:hAnsi="Simplified Arabic" w:cs="Simplified Arabic"/>
                <w:rtl/>
              </w:rPr>
            </w:pPr>
            <w:r>
              <w:rPr>
                <w:rFonts w:ascii="Simplified Arabic" w:hAnsi="Simplified Arabic" w:cs="Simplified Arabic"/>
                <w:rtl/>
              </w:rPr>
              <w:t>37</w:t>
            </w:r>
          </w:p>
        </w:tc>
      </w:tr>
      <w:tr w:rsidR="00453EC1" w:rsidRPr="00BF65CE" w14:paraId="463C6EF7" w14:textId="77777777" w:rsidTr="00786407">
        <w:tc>
          <w:tcPr>
            <w:tcW w:w="4075" w:type="pct"/>
            <w:vAlign w:val="center"/>
          </w:tcPr>
          <w:p w14:paraId="195CAA39" w14:textId="77777777" w:rsidR="00453EC1" w:rsidRPr="00BF65CE" w:rsidRDefault="000A57F2" w:rsidP="00786407">
            <w:pPr>
              <w:rPr>
                <w:rFonts w:ascii="Simplified Arabic" w:hAnsi="Simplified Arabic" w:cs="Simplified Arabic"/>
                <w:rtl/>
              </w:rPr>
            </w:pPr>
            <w:r w:rsidRPr="00BF65CE">
              <w:rPr>
                <w:rFonts w:ascii="Simplified Arabic" w:hAnsi="Simplified Arabic" w:cs="Simplified Arabic"/>
                <w:rtl/>
              </w:rPr>
              <w:t>جدول (‎3-3‎): النسب المعتمدة لتوزيع العينة حسب الفئة الوظيفية</w:t>
            </w:r>
          </w:p>
        </w:tc>
        <w:tc>
          <w:tcPr>
            <w:cnfStyle w:val="000100000000" w:firstRow="0" w:lastRow="0" w:firstColumn="0" w:lastColumn="1" w:oddVBand="0" w:evenVBand="0" w:oddHBand="0" w:evenHBand="0" w:firstRowFirstColumn="0" w:firstRowLastColumn="0" w:lastRowFirstColumn="0" w:lastRowLastColumn="0"/>
            <w:tcW w:w="925" w:type="pct"/>
            <w:vAlign w:val="center"/>
          </w:tcPr>
          <w:p w14:paraId="12FB1AB6" w14:textId="5B32C5FD" w:rsidR="00453EC1" w:rsidRPr="00BF65CE" w:rsidRDefault="001E09F0" w:rsidP="00786407">
            <w:pPr>
              <w:jc w:val="center"/>
              <w:rPr>
                <w:rFonts w:ascii="Simplified Arabic" w:hAnsi="Simplified Arabic" w:cs="Simplified Arabic"/>
                <w:rtl/>
              </w:rPr>
            </w:pPr>
            <w:r>
              <w:rPr>
                <w:rFonts w:ascii="Simplified Arabic" w:hAnsi="Simplified Arabic" w:cs="Simplified Arabic"/>
                <w:rtl/>
              </w:rPr>
              <w:t>37</w:t>
            </w:r>
          </w:p>
        </w:tc>
      </w:tr>
      <w:tr w:rsidR="000A57F2" w:rsidRPr="00BF65CE" w14:paraId="4C1C2EB1" w14:textId="77777777" w:rsidTr="00786407">
        <w:tc>
          <w:tcPr>
            <w:tcW w:w="4075" w:type="pct"/>
            <w:vAlign w:val="center"/>
          </w:tcPr>
          <w:p w14:paraId="1779D213" w14:textId="77777777" w:rsidR="000A57F2" w:rsidRPr="00BF65CE" w:rsidRDefault="00F33FE4" w:rsidP="00786407">
            <w:pPr>
              <w:rPr>
                <w:rFonts w:ascii="Simplified Arabic" w:hAnsi="Simplified Arabic" w:cs="Simplified Arabic"/>
                <w:rtl/>
              </w:rPr>
            </w:pPr>
            <w:r w:rsidRPr="00BF65CE">
              <w:rPr>
                <w:rFonts w:ascii="Simplified Arabic" w:hAnsi="Simplified Arabic" w:cs="Simplified Arabic"/>
                <w:rtl/>
              </w:rPr>
              <w:t>جدول (‎3-4‎): التوزيع التفصيلي للعينة حسب المستشفى والفئة الوظيفية</w:t>
            </w:r>
          </w:p>
        </w:tc>
        <w:tc>
          <w:tcPr>
            <w:cnfStyle w:val="000100000000" w:firstRow="0" w:lastRow="0" w:firstColumn="0" w:lastColumn="1" w:oddVBand="0" w:evenVBand="0" w:oddHBand="0" w:evenHBand="0" w:firstRowFirstColumn="0" w:firstRowLastColumn="0" w:lastRowFirstColumn="0" w:lastRowLastColumn="0"/>
            <w:tcW w:w="925" w:type="pct"/>
            <w:vAlign w:val="center"/>
          </w:tcPr>
          <w:p w14:paraId="377CDC4C" w14:textId="69D934DD" w:rsidR="000A57F2" w:rsidRPr="00BF65CE" w:rsidRDefault="00BA3995" w:rsidP="00786407">
            <w:pPr>
              <w:jc w:val="center"/>
              <w:rPr>
                <w:rFonts w:ascii="Simplified Arabic" w:hAnsi="Simplified Arabic" w:cs="Simplified Arabic"/>
                <w:rtl/>
              </w:rPr>
            </w:pPr>
            <w:r>
              <w:rPr>
                <w:rFonts w:ascii="Simplified Arabic" w:hAnsi="Simplified Arabic" w:cs="Simplified Arabic"/>
                <w:rtl/>
              </w:rPr>
              <w:t>38</w:t>
            </w:r>
          </w:p>
        </w:tc>
      </w:tr>
      <w:tr w:rsidR="00453EC1" w:rsidRPr="00BF65CE" w14:paraId="47C2D11D" w14:textId="77777777" w:rsidTr="00786407">
        <w:tc>
          <w:tcPr>
            <w:tcW w:w="4075" w:type="pct"/>
            <w:vAlign w:val="center"/>
          </w:tcPr>
          <w:p w14:paraId="70382965" w14:textId="77777777" w:rsidR="00453EC1" w:rsidRPr="00BF65CE" w:rsidRDefault="004B233C" w:rsidP="00786407">
            <w:pPr>
              <w:rPr>
                <w:rFonts w:ascii="Simplified Arabic" w:hAnsi="Simplified Arabic" w:cs="Simplified Arabic"/>
                <w:rtl/>
              </w:rPr>
            </w:pPr>
            <w:r w:rsidRPr="00BF65CE">
              <w:rPr>
                <w:rFonts w:ascii="Simplified Arabic" w:hAnsi="Simplified Arabic" w:cs="Simplified Arabic"/>
                <w:rtl/>
              </w:rPr>
              <w:t>جدول (‎3-5‎): معاملات الثبات لأبعاد الدراسة والأداة ككل باستخدام ألفا كرونباخ</w:t>
            </w:r>
          </w:p>
        </w:tc>
        <w:tc>
          <w:tcPr>
            <w:cnfStyle w:val="000100000000" w:firstRow="0" w:lastRow="0" w:firstColumn="0" w:lastColumn="1" w:oddVBand="0" w:evenVBand="0" w:oddHBand="0" w:evenHBand="0" w:firstRowFirstColumn="0" w:firstRowLastColumn="0" w:lastRowFirstColumn="0" w:lastRowLastColumn="0"/>
            <w:tcW w:w="925" w:type="pct"/>
            <w:vAlign w:val="center"/>
          </w:tcPr>
          <w:p w14:paraId="3598F384" w14:textId="62046B2C" w:rsidR="00453EC1" w:rsidRPr="00BF65CE" w:rsidRDefault="00BA3995" w:rsidP="00786407">
            <w:pPr>
              <w:jc w:val="center"/>
              <w:rPr>
                <w:rFonts w:ascii="Simplified Arabic" w:hAnsi="Simplified Arabic" w:cs="Simplified Arabic"/>
                <w:rtl/>
              </w:rPr>
            </w:pPr>
            <w:r>
              <w:rPr>
                <w:rFonts w:ascii="Simplified Arabic" w:hAnsi="Simplified Arabic" w:cs="Simplified Arabic"/>
                <w:rtl/>
              </w:rPr>
              <w:t>40</w:t>
            </w:r>
          </w:p>
        </w:tc>
      </w:tr>
      <w:tr w:rsidR="004B233C" w:rsidRPr="00BF65CE" w14:paraId="53F85F7D" w14:textId="77777777" w:rsidTr="00786407">
        <w:tc>
          <w:tcPr>
            <w:tcW w:w="4075" w:type="pct"/>
            <w:vAlign w:val="center"/>
          </w:tcPr>
          <w:p w14:paraId="17DD2E4A" w14:textId="77777777" w:rsidR="004B233C" w:rsidRPr="00BF65CE" w:rsidRDefault="00896995" w:rsidP="00786407">
            <w:pPr>
              <w:rPr>
                <w:rFonts w:ascii="Simplified Arabic" w:hAnsi="Simplified Arabic" w:cs="Simplified Arabic"/>
                <w:rtl/>
              </w:rPr>
            </w:pPr>
            <w:r w:rsidRPr="00BF65CE">
              <w:rPr>
                <w:rFonts w:ascii="Simplified Arabic" w:hAnsi="Simplified Arabic" w:cs="Simplified Arabic"/>
                <w:rtl/>
              </w:rPr>
              <w:t>جدول (‎4-1‎): مؤشرات جودة مطابقة النموذج البنائي</w:t>
            </w:r>
          </w:p>
        </w:tc>
        <w:tc>
          <w:tcPr>
            <w:cnfStyle w:val="000100000000" w:firstRow="0" w:lastRow="0" w:firstColumn="0" w:lastColumn="1" w:oddVBand="0" w:evenVBand="0" w:oddHBand="0" w:evenHBand="0" w:firstRowFirstColumn="0" w:firstRowLastColumn="0" w:lastRowFirstColumn="0" w:lastRowLastColumn="0"/>
            <w:tcW w:w="925" w:type="pct"/>
            <w:vAlign w:val="center"/>
          </w:tcPr>
          <w:p w14:paraId="1B457DD0" w14:textId="73A2BE81" w:rsidR="004B233C" w:rsidRPr="00BF65CE" w:rsidRDefault="00BA3995" w:rsidP="00786407">
            <w:pPr>
              <w:jc w:val="center"/>
              <w:rPr>
                <w:rFonts w:ascii="Simplified Arabic" w:hAnsi="Simplified Arabic" w:cs="Simplified Arabic"/>
                <w:rtl/>
              </w:rPr>
            </w:pPr>
            <w:r>
              <w:rPr>
                <w:rFonts w:ascii="Simplified Arabic" w:hAnsi="Simplified Arabic" w:cs="Simplified Arabic"/>
                <w:rtl/>
              </w:rPr>
              <w:t>48</w:t>
            </w:r>
          </w:p>
        </w:tc>
      </w:tr>
      <w:tr w:rsidR="004B233C" w:rsidRPr="00BF65CE" w14:paraId="52DA8343" w14:textId="77777777" w:rsidTr="00786407">
        <w:tc>
          <w:tcPr>
            <w:tcW w:w="4075" w:type="pct"/>
            <w:vAlign w:val="center"/>
          </w:tcPr>
          <w:p w14:paraId="7A7430D3" w14:textId="77777777" w:rsidR="004B233C" w:rsidRPr="00BF65CE" w:rsidRDefault="0082537A" w:rsidP="00786407">
            <w:pPr>
              <w:rPr>
                <w:rFonts w:ascii="Simplified Arabic" w:hAnsi="Simplified Arabic" w:cs="Simplified Arabic"/>
                <w:rtl/>
              </w:rPr>
            </w:pPr>
            <w:r w:rsidRPr="00BF65CE">
              <w:rPr>
                <w:rFonts w:ascii="Simplified Arabic" w:hAnsi="Simplified Arabic" w:cs="Simplified Arabic"/>
                <w:rtl/>
              </w:rPr>
              <w:t>جدول (‎4-2‎): معاملات التشبّع المعيارية لمؤشرات الدراسة</w:t>
            </w:r>
          </w:p>
        </w:tc>
        <w:tc>
          <w:tcPr>
            <w:cnfStyle w:val="000100000000" w:firstRow="0" w:lastRow="0" w:firstColumn="0" w:lastColumn="1" w:oddVBand="0" w:evenVBand="0" w:oddHBand="0" w:evenHBand="0" w:firstRowFirstColumn="0" w:firstRowLastColumn="0" w:lastRowFirstColumn="0" w:lastRowLastColumn="0"/>
            <w:tcW w:w="925" w:type="pct"/>
            <w:vAlign w:val="center"/>
          </w:tcPr>
          <w:p w14:paraId="5681F680" w14:textId="45B370B1" w:rsidR="004B233C" w:rsidRPr="00BF65CE" w:rsidRDefault="00BA3995" w:rsidP="00786407">
            <w:pPr>
              <w:jc w:val="center"/>
              <w:rPr>
                <w:rFonts w:ascii="Simplified Arabic" w:hAnsi="Simplified Arabic" w:cs="Simplified Arabic"/>
                <w:rtl/>
              </w:rPr>
            </w:pPr>
            <w:r>
              <w:rPr>
                <w:rFonts w:ascii="Simplified Arabic" w:hAnsi="Simplified Arabic" w:cs="Simplified Arabic"/>
                <w:rtl/>
              </w:rPr>
              <w:t>51</w:t>
            </w:r>
          </w:p>
        </w:tc>
      </w:tr>
      <w:tr w:rsidR="004B233C" w:rsidRPr="00BF65CE" w14:paraId="7B2B2190" w14:textId="77777777" w:rsidTr="00786407">
        <w:tc>
          <w:tcPr>
            <w:tcW w:w="4075" w:type="pct"/>
            <w:vAlign w:val="center"/>
          </w:tcPr>
          <w:p w14:paraId="23EA775C" w14:textId="77777777" w:rsidR="004B233C" w:rsidRPr="00BF65CE" w:rsidRDefault="0029524F" w:rsidP="00786407">
            <w:pPr>
              <w:rPr>
                <w:rFonts w:ascii="Simplified Arabic" w:hAnsi="Simplified Arabic" w:cs="Simplified Arabic"/>
                <w:rtl/>
              </w:rPr>
            </w:pPr>
            <w:r w:rsidRPr="00BF65CE">
              <w:rPr>
                <w:rFonts w:ascii="Simplified Arabic" w:hAnsi="Simplified Arabic" w:cs="Simplified Arabic"/>
                <w:rtl/>
              </w:rPr>
              <w:t>جدول (‎4-3‎): نتائج اختبار المسارات المباشرة في النموذج البنائي</w:t>
            </w:r>
          </w:p>
        </w:tc>
        <w:tc>
          <w:tcPr>
            <w:cnfStyle w:val="000100000000" w:firstRow="0" w:lastRow="0" w:firstColumn="0" w:lastColumn="1" w:oddVBand="0" w:evenVBand="0" w:oddHBand="0" w:evenHBand="0" w:firstRowFirstColumn="0" w:firstRowLastColumn="0" w:lastRowFirstColumn="0" w:lastRowLastColumn="0"/>
            <w:tcW w:w="925" w:type="pct"/>
            <w:vAlign w:val="center"/>
          </w:tcPr>
          <w:p w14:paraId="74F1CBFA" w14:textId="5D82AECA" w:rsidR="004B233C" w:rsidRPr="00BF65CE" w:rsidRDefault="00BA3995" w:rsidP="00786407">
            <w:pPr>
              <w:jc w:val="center"/>
              <w:rPr>
                <w:rFonts w:ascii="Simplified Arabic" w:hAnsi="Simplified Arabic" w:cs="Simplified Arabic"/>
                <w:rtl/>
              </w:rPr>
            </w:pPr>
            <w:r>
              <w:rPr>
                <w:rFonts w:ascii="Simplified Arabic" w:hAnsi="Simplified Arabic" w:cs="Simplified Arabic"/>
                <w:rtl/>
              </w:rPr>
              <w:t>53</w:t>
            </w:r>
          </w:p>
        </w:tc>
      </w:tr>
      <w:tr w:rsidR="004B233C" w:rsidRPr="00BF65CE" w14:paraId="4ACD523C" w14:textId="77777777" w:rsidTr="00786407">
        <w:tc>
          <w:tcPr>
            <w:tcW w:w="4075" w:type="pct"/>
            <w:vAlign w:val="center"/>
          </w:tcPr>
          <w:p w14:paraId="40B39928" w14:textId="77777777" w:rsidR="004B233C" w:rsidRPr="00BF65CE" w:rsidRDefault="00C74F57" w:rsidP="00786407">
            <w:pPr>
              <w:rPr>
                <w:rFonts w:ascii="Simplified Arabic" w:hAnsi="Simplified Arabic" w:cs="Simplified Arabic"/>
                <w:rtl/>
              </w:rPr>
            </w:pPr>
            <w:r w:rsidRPr="00BF65CE">
              <w:rPr>
                <w:rFonts w:ascii="Simplified Arabic" w:hAnsi="Simplified Arabic" w:cs="Simplified Arabic"/>
                <w:rtl/>
              </w:rPr>
              <w:t xml:space="preserve">جدول (‎4-4‎): نتائج اختبار الأثر الوسيط بأسلوب </w:t>
            </w:r>
            <w:r w:rsidRPr="00BF65CE">
              <w:rPr>
                <w:rFonts w:ascii="Simplified Arabic" w:hAnsi="Simplified Arabic" w:cs="Simplified Arabic"/>
              </w:rPr>
              <w:t>Bootstrap</w:t>
            </w:r>
            <w:r w:rsidRPr="00BF65CE">
              <w:rPr>
                <w:rFonts w:ascii="Simplified Arabic" w:hAnsi="Simplified Arabic" w:cs="Simplified Arabic"/>
                <w:rtl/>
              </w:rPr>
              <w:t xml:space="preserve"> (المعاملات المعيارية)</w:t>
            </w:r>
          </w:p>
        </w:tc>
        <w:tc>
          <w:tcPr>
            <w:cnfStyle w:val="000100000000" w:firstRow="0" w:lastRow="0" w:firstColumn="0" w:lastColumn="1" w:oddVBand="0" w:evenVBand="0" w:oddHBand="0" w:evenHBand="0" w:firstRowFirstColumn="0" w:firstRowLastColumn="0" w:lastRowFirstColumn="0" w:lastRowLastColumn="0"/>
            <w:tcW w:w="925" w:type="pct"/>
            <w:vAlign w:val="center"/>
          </w:tcPr>
          <w:p w14:paraId="45077982" w14:textId="180609E5" w:rsidR="004B233C" w:rsidRPr="00BF65CE" w:rsidRDefault="0070561D" w:rsidP="00786407">
            <w:pPr>
              <w:jc w:val="center"/>
              <w:rPr>
                <w:rFonts w:ascii="Simplified Arabic" w:hAnsi="Simplified Arabic" w:cs="Simplified Arabic"/>
                <w:rtl/>
              </w:rPr>
            </w:pPr>
            <w:r>
              <w:rPr>
                <w:rFonts w:ascii="Simplified Arabic" w:hAnsi="Simplified Arabic" w:cs="Simplified Arabic"/>
                <w:rtl/>
              </w:rPr>
              <w:t>54</w:t>
            </w:r>
          </w:p>
        </w:tc>
      </w:tr>
      <w:tr w:rsidR="004B233C" w:rsidRPr="00BF65CE" w14:paraId="6D8E1C08" w14:textId="77777777" w:rsidTr="00786407">
        <w:tc>
          <w:tcPr>
            <w:tcW w:w="4075" w:type="pct"/>
            <w:vAlign w:val="center"/>
          </w:tcPr>
          <w:p w14:paraId="41D891C0" w14:textId="77777777" w:rsidR="004B233C" w:rsidRPr="00BF65CE" w:rsidRDefault="00A22D59" w:rsidP="00786407">
            <w:pPr>
              <w:rPr>
                <w:rFonts w:ascii="Simplified Arabic" w:hAnsi="Simplified Arabic" w:cs="Simplified Arabic"/>
                <w:rtl/>
              </w:rPr>
            </w:pPr>
            <w:r w:rsidRPr="00BF65CE">
              <w:rPr>
                <w:rFonts w:ascii="Simplified Arabic" w:hAnsi="Simplified Arabic" w:cs="Simplified Arabic"/>
                <w:rtl/>
              </w:rPr>
              <w:t>جدول (‎4-5‎): ملخص نتائج اختبار الفرضيات وإجابات تساؤلات الدراسة</w:t>
            </w:r>
          </w:p>
        </w:tc>
        <w:tc>
          <w:tcPr>
            <w:cnfStyle w:val="000100000000" w:firstRow="0" w:lastRow="0" w:firstColumn="0" w:lastColumn="1" w:oddVBand="0" w:evenVBand="0" w:oddHBand="0" w:evenHBand="0" w:firstRowFirstColumn="0" w:firstRowLastColumn="0" w:lastRowFirstColumn="0" w:lastRowLastColumn="0"/>
            <w:tcW w:w="925" w:type="pct"/>
            <w:vAlign w:val="center"/>
          </w:tcPr>
          <w:p w14:paraId="2C5C574E" w14:textId="70379024" w:rsidR="004B233C" w:rsidRPr="00BF65CE" w:rsidRDefault="0070561D" w:rsidP="00786407">
            <w:pPr>
              <w:jc w:val="center"/>
              <w:rPr>
                <w:rFonts w:ascii="Simplified Arabic" w:hAnsi="Simplified Arabic" w:cs="Simplified Arabic"/>
                <w:rtl/>
              </w:rPr>
            </w:pPr>
            <w:r>
              <w:rPr>
                <w:rFonts w:ascii="Simplified Arabic" w:hAnsi="Simplified Arabic" w:cs="Simplified Arabic"/>
                <w:rtl/>
              </w:rPr>
              <w:t>55</w:t>
            </w:r>
          </w:p>
        </w:tc>
      </w:tr>
      <w:tr w:rsidR="004B233C" w:rsidRPr="00BF65CE" w14:paraId="34B7E4D1" w14:textId="77777777" w:rsidTr="00786407">
        <w:tc>
          <w:tcPr>
            <w:tcW w:w="4075" w:type="pct"/>
            <w:vAlign w:val="center"/>
          </w:tcPr>
          <w:p w14:paraId="7FD650CB" w14:textId="77777777" w:rsidR="004B233C" w:rsidRPr="00BF65CE" w:rsidRDefault="000C160B" w:rsidP="00786407">
            <w:pPr>
              <w:rPr>
                <w:rFonts w:ascii="Simplified Arabic" w:hAnsi="Simplified Arabic" w:cs="Simplified Arabic"/>
                <w:rtl/>
              </w:rPr>
            </w:pPr>
            <w:r w:rsidRPr="00BF65CE">
              <w:rPr>
                <w:rFonts w:ascii="Simplified Arabic" w:hAnsi="Simplified Arabic" w:cs="Simplified Arabic"/>
                <w:rtl/>
              </w:rPr>
              <w:t>جدول (‎5-1‎): خطة العمل التنفيذية للتوصيات الإجرائية</w:t>
            </w:r>
          </w:p>
        </w:tc>
        <w:tc>
          <w:tcPr>
            <w:cnfStyle w:val="000100000000" w:firstRow="0" w:lastRow="0" w:firstColumn="0" w:lastColumn="1" w:oddVBand="0" w:evenVBand="0" w:oddHBand="0" w:evenHBand="0" w:firstRowFirstColumn="0" w:firstRowLastColumn="0" w:lastRowFirstColumn="0" w:lastRowLastColumn="0"/>
            <w:tcW w:w="925" w:type="pct"/>
            <w:vAlign w:val="center"/>
          </w:tcPr>
          <w:p w14:paraId="5BE67F8B" w14:textId="08152DB2" w:rsidR="004B233C" w:rsidRPr="00BF65CE" w:rsidRDefault="0070561D" w:rsidP="00786407">
            <w:pPr>
              <w:jc w:val="center"/>
              <w:rPr>
                <w:rFonts w:ascii="Simplified Arabic" w:hAnsi="Simplified Arabic" w:cs="Simplified Arabic"/>
                <w:rtl/>
              </w:rPr>
            </w:pPr>
            <w:r>
              <w:rPr>
                <w:rFonts w:ascii="Simplified Arabic" w:hAnsi="Simplified Arabic" w:cs="Simplified Arabic"/>
                <w:rtl/>
              </w:rPr>
              <w:t>65</w:t>
            </w:r>
          </w:p>
        </w:tc>
      </w:tr>
      <w:tr w:rsidR="004B233C" w:rsidRPr="00BF65CE" w14:paraId="64B2F6FF" w14:textId="77777777" w:rsidTr="00786407">
        <w:tc>
          <w:tcPr>
            <w:tcW w:w="4075" w:type="pct"/>
            <w:vAlign w:val="center"/>
          </w:tcPr>
          <w:p w14:paraId="0DD2004B" w14:textId="77777777" w:rsidR="004B233C" w:rsidRPr="00BF65CE" w:rsidRDefault="000301E0" w:rsidP="00786407">
            <w:pPr>
              <w:rPr>
                <w:rFonts w:ascii="Simplified Arabic" w:hAnsi="Simplified Arabic" w:cs="Simplified Arabic"/>
                <w:rtl/>
              </w:rPr>
            </w:pPr>
            <w:r w:rsidRPr="00BF65CE">
              <w:rPr>
                <w:rFonts w:ascii="Simplified Arabic" w:hAnsi="Simplified Arabic" w:cs="Simplified Arabic"/>
                <w:rtl/>
              </w:rPr>
              <w:t>جدول (‎5-2‎): مقترحات الدراسات المستقبلية</w:t>
            </w:r>
          </w:p>
        </w:tc>
        <w:tc>
          <w:tcPr>
            <w:cnfStyle w:val="000100000000" w:firstRow="0" w:lastRow="0" w:firstColumn="0" w:lastColumn="1" w:oddVBand="0" w:evenVBand="0" w:oddHBand="0" w:evenHBand="0" w:firstRowFirstColumn="0" w:firstRowLastColumn="0" w:lastRowFirstColumn="0" w:lastRowLastColumn="0"/>
            <w:tcW w:w="925" w:type="pct"/>
            <w:vAlign w:val="center"/>
          </w:tcPr>
          <w:p w14:paraId="4C61F2F8" w14:textId="6AA29276" w:rsidR="004B233C" w:rsidRPr="00BF65CE" w:rsidRDefault="0070561D" w:rsidP="00786407">
            <w:pPr>
              <w:jc w:val="center"/>
              <w:rPr>
                <w:rFonts w:ascii="Simplified Arabic" w:hAnsi="Simplified Arabic" w:cs="Simplified Arabic"/>
                <w:rtl/>
              </w:rPr>
            </w:pPr>
            <w:r>
              <w:rPr>
                <w:rFonts w:ascii="Simplified Arabic" w:hAnsi="Simplified Arabic" w:cs="Simplified Arabic"/>
                <w:rtl/>
              </w:rPr>
              <w:t>68</w:t>
            </w:r>
          </w:p>
        </w:tc>
      </w:tr>
    </w:tbl>
    <w:p w14:paraId="40BA8BD9" w14:textId="77777777" w:rsidR="00E457CD" w:rsidRPr="00BF65CE" w:rsidRDefault="00E457CD" w:rsidP="002071EC">
      <w:pPr>
        <w:jc w:val="both"/>
        <w:rPr>
          <w:rFonts w:ascii="Simplified Arabic" w:hAnsi="Simplified Arabic" w:cs="Simplified Arabic"/>
        </w:rPr>
      </w:pPr>
    </w:p>
    <w:p w14:paraId="4F93DD4C" w14:textId="77777777" w:rsidR="00E457CD" w:rsidRPr="00BF65CE" w:rsidRDefault="00014347" w:rsidP="002071EC">
      <w:pPr>
        <w:jc w:val="both"/>
        <w:rPr>
          <w:rFonts w:ascii="Simplified Arabic" w:hAnsi="Simplified Arabic" w:cs="Simplified Arabic"/>
        </w:rPr>
      </w:pPr>
      <w:r w:rsidRPr="00BF65CE">
        <w:rPr>
          <w:rFonts w:ascii="Simplified Arabic" w:hAnsi="Simplified Arabic" w:cs="Simplified Arabic"/>
          <w:rtl/>
        </w:rPr>
        <w:br w:type="page"/>
      </w:r>
    </w:p>
    <w:p w14:paraId="769D81CD" w14:textId="77777777" w:rsidR="00E457CD" w:rsidRPr="00BF65CE" w:rsidRDefault="00014347" w:rsidP="002E268B">
      <w:pPr>
        <w:pStyle w:val="2"/>
        <w:rPr>
          <w:rFonts w:cs="Simplified Arabic"/>
          <w:color w:val="auto"/>
          <w:sz w:val="24"/>
        </w:rPr>
      </w:pPr>
      <w:bookmarkStart w:id="14" w:name="_Toc235125781"/>
      <w:bookmarkStart w:id="15" w:name="_Toc237701196"/>
      <w:r w:rsidRPr="00BF65CE">
        <w:rPr>
          <w:rFonts w:cs="Simplified Arabic"/>
          <w:color w:val="auto"/>
          <w:rtl/>
        </w:rPr>
        <w:lastRenderedPageBreak/>
        <w:t>قائمة الأشكال</w:t>
      </w:r>
      <w:bookmarkEnd w:id="14"/>
      <w:bookmarkEnd w:id="15"/>
    </w:p>
    <w:tbl>
      <w:tblPr>
        <w:tblStyle w:val="12"/>
        <w:bidiVisual/>
        <w:tblW w:w="5000" w:type="pct"/>
        <w:tblLook w:val="0720" w:firstRow="1" w:lastRow="0" w:firstColumn="0" w:lastColumn="1" w:noHBand="1" w:noVBand="1"/>
      </w:tblPr>
      <w:tblGrid>
        <w:gridCol w:w="7188"/>
        <w:gridCol w:w="1589"/>
      </w:tblGrid>
      <w:tr w:rsidR="002E268B" w:rsidRPr="00BF65CE" w14:paraId="20984747" w14:textId="77777777" w:rsidTr="001700C5">
        <w:trPr>
          <w:cnfStyle w:val="100000000000" w:firstRow="1" w:lastRow="0" w:firstColumn="0" w:lastColumn="0" w:oddVBand="0" w:evenVBand="0" w:oddHBand="0" w:evenHBand="0" w:firstRowFirstColumn="0" w:firstRowLastColumn="0" w:lastRowFirstColumn="0" w:lastRowLastColumn="0"/>
        </w:trPr>
        <w:tc>
          <w:tcPr>
            <w:tcW w:w="4095" w:type="pct"/>
            <w:vAlign w:val="center"/>
          </w:tcPr>
          <w:p w14:paraId="13898378" w14:textId="77777777" w:rsidR="002E268B" w:rsidRPr="00BF65CE" w:rsidRDefault="00B96CE1" w:rsidP="001700C5">
            <w:pPr>
              <w:jc w:val="center"/>
              <w:rPr>
                <w:rFonts w:ascii="Simplified Arabic" w:hAnsi="Simplified Arabic" w:cs="Simplified Arabic"/>
                <w:rtl/>
              </w:rPr>
            </w:pPr>
            <w:r w:rsidRPr="00BF65CE">
              <w:rPr>
                <w:rFonts w:ascii="Simplified Arabic" w:hAnsi="Simplified Arabic" w:cs="Simplified Arabic"/>
                <w:rtl/>
              </w:rPr>
              <w:t>الشكل</w:t>
            </w:r>
          </w:p>
        </w:tc>
        <w:tc>
          <w:tcPr>
            <w:cnfStyle w:val="000100000000" w:firstRow="0" w:lastRow="0" w:firstColumn="0" w:lastColumn="1" w:oddVBand="0" w:evenVBand="0" w:oddHBand="0" w:evenHBand="0" w:firstRowFirstColumn="0" w:firstRowLastColumn="0" w:lastRowFirstColumn="0" w:lastRowLastColumn="0"/>
            <w:tcW w:w="905" w:type="pct"/>
            <w:vAlign w:val="center"/>
          </w:tcPr>
          <w:p w14:paraId="1D855EF3" w14:textId="77777777" w:rsidR="002E268B" w:rsidRPr="00BF65CE" w:rsidRDefault="00B96CE1" w:rsidP="001700C5">
            <w:pPr>
              <w:jc w:val="center"/>
              <w:rPr>
                <w:rFonts w:ascii="Simplified Arabic" w:hAnsi="Simplified Arabic" w:cs="Simplified Arabic"/>
                <w:rtl/>
              </w:rPr>
            </w:pPr>
            <w:r w:rsidRPr="00BF65CE">
              <w:rPr>
                <w:rFonts w:ascii="Simplified Arabic" w:hAnsi="Simplified Arabic" w:cs="Simplified Arabic"/>
                <w:rtl/>
              </w:rPr>
              <w:t>رقم الصفحة</w:t>
            </w:r>
          </w:p>
        </w:tc>
      </w:tr>
      <w:tr w:rsidR="002E268B" w:rsidRPr="00BF65CE" w14:paraId="6D2B0FE6" w14:textId="77777777" w:rsidTr="001700C5">
        <w:tc>
          <w:tcPr>
            <w:tcW w:w="4095" w:type="pct"/>
            <w:vAlign w:val="center"/>
          </w:tcPr>
          <w:p w14:paraId="0CF32EB6" w14:textId="77777777" w:rsidR="002E268B" w:rsidRPr="00BF65CE" w:rsidRDefault="000D06EF" w:rsidP="001700C5">
            <w:pPr>
              <w:rPr>
                <w:rFonts w:ascii="Simplified Arabic" w:hAnsi="Simplified Arabic" w:cs="Simplified Arabic"/>
                <w:rtl/>
              </w:rPr>
            </w:pPr>
            <w:r w:rsidRPr="00BF65CE">
              <w:rPr>
                <w:rFonts w:ascii="Simplified Arabic" w:hAnsi="Simplified Arabic" w:cs="Simplified Arabic"/>
                <w:rtl/>
              </w:rPr>
              <w:t>شكل (‎1-1‎): نموذج علاقات متغيرات الدراسة</w:t>
            </w:r>
          </w:p>
        </w:tc>
        <w:tc>
          <w:tcPr>
            <w:cnfStyle w:val="000100000000" w:firstRow="0" w:lastRow="0" w:firstColumn="0" w:lastColumn="1" w:oddVBand="0" w:evenVBand="0" w:oddHBand="0" w:evenHBand="0" w:firstRowFirstColumn="0" w:firstRowLastColumn="0" w:lastRowFirstColumn="0" w:lastRowLastColumn="0"/>
            <w:tcW w:w="905" w:type="pct"/>
            <w:vAlign w:val="center"/>
          </w:tcPr>
          <w:p w14:paraId="6853AD45" w14:textId="729D222A" w:rsidR="002E268B" w:rsidRPr="00BF65CE" w:rsidRDefault="003437F0" w:rsidP="001700C5">
            <w:pPr>
              <w:jc w:val="center"/>
              <w:rPr>
                <w:rFonts w:ascii="Simplified Arabic" w:hAnsi="Simplified Arabic" w:cs="Simplified Arabic"/>
                <w:rtl/>
              </w:rPr>
            </w:pPr>
            <w:r>
              <w:rPr>
                <w:rFonts w:ascii="Simplified Arabic" w:hAnsi="Simplified Arabic" w:cs="Simplified Arabic"/>
                <w:rtl/>
              </w:rPr>
              <w:t>7</w:t>
            </w:r>
          </w:p>
        </w:tc>
      </w:tr>
      <w:tr w:rsidR="002E268B" w:rsidRPr="00BF65CE" w14:paraId="29D2BD5B" w14:textId="77777777" w:rsidTr="001700C5">
        <w:tc>
          <w:tcPr>
            <w:tcW w:w="4095" w:type="pct"/>
            <w:vAlign w:val="center"/>
          </w:tcPr>
          <w:p w14:paraId="280DD09C" w14:textId="77777777" w:rsidR="002E268B" w:rsidRPr="00BF65CE" w:rsidRDefault="00EC7488" w:rsidP="001700C5">
            <w:pPr>
              <w:rPr>
                <w:rFonts w:ascii="Simplified Arabic" w:hAnsi="Simplified Arabic" w:cs="Simplified Arabic"/>
                <w:rtl/>
              </w:rPr>
            </w:pPr>
            <w:r w:rsidRPr="00BF65CE">
              <w:rPr>
                <w:rFonts w:ascii="Simplified Arabic" w:hAnsi="Simplified Arabic" w:cs="Simplified Arabic"/>
                <w:rtl/>
              </w:rPr>
              <w:t>شكل (‎4-1‎): النموذج البنائي للدراسة بمعاملات المسار المعيارية</w:t>
            </w:r>
          </w:p>
        </w:tc>
        <w:tc>
          <w:tcPr>
            <w:cnfStyle w:val="000100000000" w:firstRow="0" w:lastRow="0" w:firstColumn="0" w:lastColumn="1" w:oddVBand="0" w:evenVBand="0" w:oddHBand="0" w:evenHBand="0" w:firstRowFirstColumn="0" w:firstRowLastColumn="0" w:lastRowFirstColumn="0" w:lastRowLastColumn="0"/>
            <w:tcW w:w="905" w:type="pct"/>
            <w:vAlign w:val="center"/>
          </w:tcPr>
          <w:p w14:paraId="3508B349" w14:textId="47B3317F" w:rsidR="002E268B" w:rsidRPr="00BF65CE" w:rsidRDefault="003437F0" w:rsidP="001700C5">
            <w:pPr>
              <w:jc w:val="center"/>
              <w:rPr>
                <w:rFonts w:ascii="Simplified Arabic" w:hAnsi="Simplified Arabic" w:cs="Simplified Arabic"/>
                <w:rtl/>
              </w:rPr>
            </w:pPr>
            <w:r>
              <w:rPr>
                <w:rFonts w:ascii="Simplified Arabic" w:hAnsi="Simplified Arabic" w:cs="Simplified Arabic"/>
                <w:rtl/>
              </w:rPr>
              <w:t>51</w:t>
            </w:r>
          </w:p>
        </w:tc>
      </w:tr>
    </w:tbl>
    <w:p w14:paraId="14B70AA0" w14:textId="77777777" w:rsidR="00E457CD" w:rsidRPr="00BF65CE" w:rsidRDefault="00E457CD" w:rsidP="002071EC">
      <w:pPr>
        <w:jc w:val="both"/>
        <w:rPr>
          <w:rFonts w:ascii="Simplified Arabic" w:hAnsi="Simplified Arabic" w:cs="Simplified Arabic"/>
          <w:rtl/>
        </w:rPr>
        <w:sectPr w:rsidR="00E457CD" w:rsidRPr="00BF65CE" w:rsidSect="00DE7D61">
          <w:headerReference w:type="default" r:id="rId11"/>
          <w:footerReference w:type="default" r:id="rId12"/>
          <w:pgSz w:w="11906" w:h="16838" w:code="9"/>
          <w:pgMar w:top="1418" w:right="1701" w:bottom="1418" w:left="1418" w:header="709" w:footer="709" w:gutter="0"/>
          <w:pgNumType w:fmt="arabicAbjad" w:start="1"/>
          <w:cols w:space="720"/>
          <w:bidi/>
          <w:docGrid w:linePitch="360"/>
        </w:sectPr>
      </w:pPr>
    </w:p>
    <w:p w14:paraId="4D1F694D" w14:textId="77777777" w:rsidR="00E457CD" w:rsidRPr="00BF65CE" w:rsidRDefault="00014347" w:rsidP="00AD096F">
      <w:pPr>
        <w:pStyle w:val="1"/>
        <w:jc w:val="center"/>
        <w:rPr>
          <w:rFonts w:cs="Simplified Arabic"/>
          <w:color w:val="auto"/>
          <w:sz w:val="24"/>
        </w:rPr>
      </w:pPr>
      <w:bookmarkStart w:id="16" w:name="_Toc235125782"/>
      <w:bookmarkStart w:id="17" w:name="_Toc237701197"/>
      <w:r w:rsidRPr="00BF65CE">
        <w:rPr>
          <w:rFonts w:cs="Simplified Arabic"/>
          <w:color w:val="auto"/>
          <w:rtl/>
        </w:rPr>
        <w:lastRenderedPageBreak/>
        <w:t>الفصل الأول: الإطار المنهجي للدراسة</w:t>
      </w:r>
      <w:bookmarkEnd w:id="16"/>
      <w:bookmarkEnd w:id="17"/>
    </w:p>
    <w:p w14:paraId="49178C42" w14:textId="77777777" w:rsidR="00E457CD" w:rsidRPr="00BF65CE" w:rsidRDefault="00014347" w:rsidP="00DE7D61">
      <w:pPr>
        <w:pStyle w:val="2"/>
        <w:rPr>
          <w:rFonts w:cs="Simplified Arabic"/>
          <w:color w:val="auto"/>
          <w:sz w:val="24"/>
        </w:rPr>
      </w:pPr>
      <w:bookmarkStart w:id="18" w:name="_Toc235125783"/>
      <w:bookmarkStart w:id="19" w:name="_Toc237701198"/>
      <w:r w:rsidRPr="00BF65CE">
        <w:rPr>
          <w:rFonts w:cs="Simplified Arabic"/>
          <w:color w:val="auto"/>
          <w:rtl/>
        </w:rPr>
        <w:t>تمهيد</w:t>
      </w:r>
      <w:bookmarkEnd w:id="18"/>
      <w:bookmarkEnd w:id="19"/>
    </w:p>
    <w:p w14:paraId="276C9F4A" w14:textId="77777777" w:rsidR="00E457CD" w:rsidRPr="008B1402" w:rsidRDefault="00014347" w:rsidP="002071EC">
      <w:pPr>
        <w:spacing w:after="160"/>
        <w:jc w:val="both"/>
        <w:rPr>
          <w:rFonts w:ascii="Simplified Arabic" w:hAnsi="Simplified Arabic" w:cs="Simplified Arabic"/>
          <w:sz w:val="28"/>
          <w:szCs w:val="28"/>
        </w:rPr>
      </w:pPr>
      <w:r w:rsidRPr="008B1402">
        <w:rPr>
          <w:rFonts w:ascii="Simplified Arabic" w:hAnsi="Simplified Arabic" w:cs="Simplified Arabic"/>
          <w:sz w:val="28"/>
          <w:szCs w:val="28"/>
          <w:rtl/>
        </w:rPr>
        <w:t>يشهد القطاع الصحي الخاص في مدينة الرياض نمواً متسارعاً وتنافسية شديدة، وفي ظل التطورات السريعة والمتلاحقة التي يشهدها العالم اليوم، أصبح الاستقطاب التنظيمي والذكاء الاصطناعي من العوامل الحاسمة التي تسهم في تعزيز التميز المؤسسي وذلك لضمان البقاء والنجاح، وفي الوقت نفسه، يُعَدُّ الإبداع المؤسسي وسيلة جوهرية لتحقيق التكيف مع المتغيرات البيئية وتحفيز الابتكار داخل المؤسسات، يطرح هذا الواقع أسئلة محورية حول كيفية تفاعل هذه العناصر الثلاثة وتأثيرها المتبادل في تحقيق أداء مؤسسي متميز.</w:t>
      </w:r>
    </w:p>
    <w:p w14:paraId="0D278F29" w14:textId="77777777" w:rsidR="00E457CD" w:rsidRPr="008B1402" w:rsidRDefault="00014347" w:rsidP="002071EC">
      <w:pPr>
        <w:spacing w:after="160"/>
        <w:jc w:val="both"/>
        <w:rPr>
          <w:rFonts w:ascii="Simplified Arabic" w:hAnsi="Simplified Arabic" w:cs="Simplified Arabic"/>
          <w:sz w:val="28"/>
          <w:szCs w:val="28"/>
        </w:rPr>
      </w:pPr>
      <w:r w:rsidRPr="008B1402">
        <w:rPr>
          <w:rFonts w:ascii="Simplified Arabic" w:hAnsi="Simplified Arabic" w:cs="Simplified Arabic"/>
          <w:sz w:val="28"/>
          <w:szCs w:val="28"/>
          <w:rtl/>
        </w:rPr>
        <w:t>وإن الإبداع الإداري يحتاج إلى بيئة عمل ملائمة وسليمة تدفع الأفراد إلى إبراز قدراتهم ومهاراتهم الإبداعية وتوظيفها بالشكل المناسب في حل المشاكل بطرق فريدة والوصول إلى أفكار جديدة تعود بالفائدة على الأفراد (امحمد؛ مبارك، 2020)، وأظهرت دراسة بو حالة (2023) أثر بيئة العمل على الإبداع التنظيمي بالمؤسسة الاقتصادية، وكما كشفت نتائج دراسة الحارثي (2024) أثر التنظيم الإداري على التحقيق المؤسسي.</w:t>
      </w:r>
    </w:p>
    <w:p w14:paraId="41ABD0FD" w14:textId="77777777" w:rsidR="00E457CD" w:rsidRPr="008B1402" w:rsidRDefault="00014347" w:rsidP="002071EC">
      <w:pPr>
        <w:spacing w:after="160"/>
        <w:jc w:val="both"/>
        <w:rPr>
          <w:rFonts w:ascii="Simplified Arabic" w:hAnsi="Simplified Arabic" w:cs="Simplified Arabic"/>
          <w:sz w:val="28"/>
          <w:szCs w:val="28"/>
        </w:rPr>
      </w:pPr>
      <w:r w:rsidRPr="008B1402">
        <w:rPr>
          <w:rFonts w:ascii="Simplified Arabic" w:hAnsi="Simplified Arabic" w:cs="Simplified Arabic"/>
          <w:sz w:val="28"/>
          <w:szCs w:val="28"/>
          <w:rtl/>
        </w:rPr>
        <w:t xml:space="preserve">وتعد عملية الاستقطاب عملية حساسة ومهمة كونها الخطوة الأولى التي يتم من خلالها البحث عن أفضل الموارد البشرية التي ستشغل المكان الوظيفي المتاح، فيتم أولاً تحديد المصدر المناسب للحصول على الموارد البشرية حسب متطلبات الوظيفة لمهارات وكفاءات معينة سواء عن طريق المصادر الداخلية أو الخارجية، فالاستقطاب الداخلي هو استغلال الموارد البشرية الموجودة داخل المؤسسة فهي تساعد على اكتشاف مهارات الأفراد والطاقات البشرية المتوفر في المؤسسة، أما الاستقطاب الخارجي فيتم عن </w:t>
      </w:r>
      <w:r w:rsidRPr="008B1402">
        <w:rPr>
          <w:rFonts w:ascii="Simplified Arabic" w:hAnsi="Simplified Arabic" w:cs="Simplified Arabic"/>
          <w:sz w:val="28"/>
          <w:szCs w:val="28"/>
          <w:rtl/>
        </w:rPr>
        <w:lastRenderedPageBreak/>
        <w:t>طريق جذب موارد بشرية من خارج المؤسسة تتوفر فيها مهارات غير موجودة داخل المؤسسة (العمري، 2020).</w:t>
      </w:r>
    </w:p>
    <w:p w14:paraId="777D637B" w14:textId="77777777" w:rsidR="00E457CD" w:rsidRPr="008B1402" w:rsidRDefault="00014347" w:rsidP="002071EC">
      <w:pPr>
        <w:spacing w:after="160"/>
        <w:jc w:val="both"/>
        <w:rPr>
          <w:rFonts w:ascii="Simplified Arabic" w:hAnsi="Simplified Arabic" w:cs="Simplified Arabic"/>
          <w:sz w:val="28"/>
          <w:szCs w:val="28"/>
        </w:rPr>
      </w:pPr>
      <w:r w:rsidRPr="008B1402">
        <w:rPr>
          <w:rFonts w:ascii="Simplified Arabic" w:hAnsi="Simplified Arabic" w:cs="Simplified Arabic"/>
          <w:sz w:val="28"/>
          <w:szCs w:val="28"/>
          <w:rtl/>
        </w:rPr>
        <w:t>ويعد الاستقطاب التنظيمي أحد العوامل المؤثرة على الأداء المؤسسي، ورغم أن الاختلاف في الآراء داخل المؤسسات قد يكون محفزاً للإبداع والابتكار من خلال تعزيز التفاعل الفكري بين الموظفين، فإن الاستقطاب المفرط قد يؤدي إلى اضطراب في العمليات وصعوبات في اتخاذ القرارات، مما يؤثر سلباً على الأداء المالي والرضا الوظيفي.</w:t>
      </w:r>
    </w:p>
    <w:p w14:paraId="205E6344" w14:textId="77777777" w:rsidR="00E457CD" w:rsidRPr="008B1402" w:rsidRDefault="00014347" w:rsidP="002071EC">
      <w:pPr>
        <w:spacing w:after="160"/>
        <w:jc w:val="both"/>
        <w:rPr>
          <w:rFonts w:ascii="Simplified Arabic" w:hAnsi="Simplified Arabic" w:cs="Simplified Arabic"/>
          <w:sz w:val="28"/>
          <w:szCs w:val="28"/>
        </w:rPr>
      </w:pPr>
      <w:r w:rsidRPr="008B1402">
        <w:rPr>
          <w:rFonts w:ascii="Simplified Arabic" w:hAnsi="Simplified Arabic" w:cs="Simplified Arabic"/>
          <w:sz w:val="28"/>
          <w:szCs w:val="28"/>
          <w:rtl/>
        </w:rPr>
        <w:t>وفي المقابل، يؤدي الذكاء الاصطناعي دوراً متنامياً في تحسين الكفاءة المؤسسية وتعزيز جودة الأداء، تشير الدراسات إلى أن الذكاء الاصطناعي يمكن أن يسهم في دعم عمليات اتخاذ القرار، تحسين الكفاءة التشغيلية، وتخفيف الأعباء الروتينية عن الموظفين، مما يتيح لهم التركيز على المهام الاستراتيجية والإبداعية، هذه الميزات تساهم بشكل مباشر في تعزيز الأداء المالي ورفع مستوى رضا الموظفين (Fan et al., 2024).</w:t>
      </w:r>
    </w:p>
    <w:p w14:paraId="6012EBA9" w14:textId="77777777" w:rsidR="00E457CD" w:rsidRPr="008B1402" w:rsidRDefault="00014347" w:rsidP="002071EC">
      <w:pPr>
        <w:spacing w:after="160"/>
        <w:jc w:val="both"/>
        <w:rPr>
          <w:rFonts w:ascii="Simplified Arabic" w:hAnsi="Simplified Arabic" w:cs="Simplified Arabic"/>
          <w:sz w:val="28"/>
          <w:szCs w:val="28"/>
        </w:rPr>
      </w:pPr>
      <w:r w:rsidRPr="008B1402">
        <w:rPr>
          <w:rFonts w:ascii="Simplified Arabic" w:hAnsi="Simplified Arabic" w:cs="Simplified Arabic"/>
          <w:sz w:val="28"/>
          <w:szCs w:val="28"/>
          <w:rtl/>
        </w:rPr>
        <w:t>ويمثل الذكاء الاصطناعي أهم مخرجات الثورة الصناعية الرابعة لتعدد استخداماته في المجالات العسكرية والصناعية والاقتصادية والتقنية والتطبيقات الطبية والتعليمية والخدمية، ويتوقع له أن يفتح الباب لابتكارات لا حدود لها وأن يؤدي إلى مزيد من الثورات الصناعية بما يحدث تغييراً جذرياً في حياة الأفراد (مركز البحوث والمعلومات،2021).</w:t>
      </w:r>
    </w:p>
    <w:p w14:paraId="50E7A8EE" w14:textId="39399E71" w:rsidR="00E457CD" w:rsidRPr="008B1402" w:rsidRDefault="00014347" w:rsidP="002071EC">
      <w:pPr>
        <w:spacing w:after="160"/>
        <w:jc w:val="both"/>
        <w:rPr>
          <w:rFonts w:ascii="Simplified Arabic" w:hAnsi="Simplified Arabic" w:cs="Simplified Arabic"/>
          <w:sz w:val="28"/>
          <w:szCs w:val="28"/>
        </w:rPr>
      </w:pPr>
      <w:r w:rsidRPr="008B1402">
        <w:rPr>
          <w:rFonts w:ascii="Simplified Arabic" w:hAnsi="Simplified Arabic" w:cs="Simplified Arabic"/>
          <w:sz w:val="28"/>
          <w:szCs w:val="28"/>
          <w:rtl/>
        </w:rPr>
        <w:t>ويستند اختيار هذا الموضوع إلى ندرة الدراسات التي تجمع بين الاستقطاب التنظيمي والذكاء الاصطناعي والإبداع المؤسسي والتميز المؤسسي في سياق القطاع الصحي الخاص، بما يمنح الدراسة قيمة علمية وعملية. وفي ضوء ذلك، يعرض هذا الفصل</w:t>
      </w:r>
      <w:r w:rsidR="005B7E05">
        <w:rPr>
          <w:rFonts w:ascii="Simplified Arabic" w:hAnsi="Simplified Arabic" w:cs="Simplified Arabic"/>
          <w:sz w:val="28"/>
          <w:szCs w:val="28"/>
          <w:rtl/>
        </w:rPr>
        <w:t xml:space="preserve"> </w:t>
      </w:r>
      <w:r w:rsidRPr="008B1402">
        <w:rPr>
          <w:rFonts w:ascii="Simplified Arabic" w:hAnsi="Simplified Arabic" w:cs="Simplified Arabic"/>
          <w:sz w:val="28"/>
          <w:szCs w:val="28"/>
          <w:rtl/>
        </w:rPr>
        <w:t xml:space="preserve">الفجوة البحثية، ويحدد مشكلة الدراسة وتساؤلاتها وأهدافها </w:t>
      </w:r>
      <w:r w:rsidRPr="008B1402">
        <w:rPr>
          <w:rFonts w:ascii="Simplified Arabic" w:hAnsi="Simplified Arabic" w:cs="Simplified Arabic"/>
          <w:sz w:val="28"/>
          <w:szCs w:val="28"/>
          <w:rtl/>
        </w:rPr>
        <w:lastRenderedPageBreak/>
        <w:t>وأهميتها وفروضها ونموذجها، ثم يقدم ملخصًا لمنهج الدراسة ومجتمعها وعينتها وأساليبها الإحصائية، ويختتم بمفاهيم الدراسة وهيكلها العام.</w:t>
      </w:r>
    </w:p>
    <w:p w14:paraId="624899EF" w14:textId="24ED7D54" w:rsidR="00E457CD" w:rsidRPr="00BF65CE" w:rsidRDefault="00014347" w:rsidP="00DE7D61">
      <w:pPr>
        <w:pStyle w:val="2"/>
        <w:rPr>
          <w:rFonts w:cs="Simplified Arabic"/>
          <w:color w:val="auto"/>
          <w:sz w:val="24"/>
        </w:rPr>
      </w:pPr>
      <w:bookmarkStart w:id="20" w:name="_Toc235125784"/>
      <w:bookmarkStart w:id="21" w:name="_Toc237701199"/>
      <w:r w:rsidRPr="00BF65CE">
        <w:rPr>
          <w:rFonts w:cs="Simplified Arabic"/>
          <w:color w:val="auto"/>
          <w:rtl/>
        </w:rPr>
        <w:t>مشكلة الدراسة</w:t>
      </w:r>
      <w:bookmarkEnd w:id="20"/>
      <w:bookmarkEnd w:id="21"/>
    </w:p>
    <w:p w14:paraId="1646601C" w14:textId="77777777" w:rsidR="00E457CD" w:rsidRPr="008B1402" w:rsidRDefault="00014347" w:rsidP="002071EC">
      <w:pPr>
        <w:spacing w:after="160"/>
        <w:jc w:val="both"/>
        <w:rPr>
          <w:rFonts w:ascii="Simplified Arabic" w:hAnsi="Simplified Arabic" w:cs="Simplified Arabic"/>
          <w:sz w:val="28"/>
          <w:szCs w:val="28"/>
        </w:rPr>
      </w:pPr>
      <w:r w:rsidRPr="008B1402">
        <w:rPr>
          <w:rFonts w:ascii="Simplified Arabic" w:hAnsi="Simplified Arabic" w:cs="Simplified Arabic"/>
          <w:sz w:val="28"/>
          <w:szCs w:val="28"/>
          <w:rtl/>
        </w:rPr>
        <w:t>في السنوات الأخيرة، شهد قطاع الرعاية الصحية في الرياض تقدماً كبيراً من خلال دمج تقنيات الذكاء الاصطناعي، وتعد هذه الابتكارات بتحسين الكفاءة التشغيلية وجودة الرعاية، بما يتماشى مع أهداف رؤية المملكة العربية السعودية (2030) (أزيبي، 2024)، ومع ذلك، غالباً ما يعوق الاستقطاب التنظيمي نجاح هذه التقنيات، حيث يمكن أن تؤدي الآراء والممارسات المختلفة بين أصحاب المصلحة إلى عدم الكفاءة والصراعات.</w:t>
      </w:r>
    </w:p>
    <w:p w14:paraId="24E1D66F" w14:textId="77777777" w:rsidR="00E457CD" w:rsidRPr="008B1402" w:rsidRDefault="00014347" w:rsidP="002071EC">
      <w:pPr>
        <w:spacing w:after="160"/>
        <w:jc w:val="both"/>
        <w:rPr>
          <w:rFonts w:ascii="Simplified Arabic" w:hAnsi="Simplified Arabic" w:cs="Simplified Arabic"/>
          <w:sz w:val="28"/>
          <w:szCs w:val="28"/>
        </w:rPr>
      </w:pPr>
      <w:r w:rsidRPr="008B1402">
        <w:rPr>
          <w:rFonts w:ascii="Simplified Arabic" w:hAnsi="Simplified Arabic" w:cs="Simplified Arabic"/>
          <w:sz w:val="28"/>
          <w:szCs w:val="28"/>
          <w:rtl/>
        </w:rPr>
        <w:t>في حين استكشفت الدراسات السابقة تأثير الذكاء الاصطناعي على تقديم الرعاية الصحية (الخلايلة والصمادي، 2021)، إلا أن هناك نقصاً ملحوظاً في الأبحاث التي تتناول كيف يمكن للإبداع المؤسسي أن يتوسط العلاقة بين الاستقطاب التنظيمي والذكاء الاصطناعي، الإبداع المؤسسي ضروري لتعزيز التعاون والابتكار، وهما أمران حاسمان في التغلب على التحديات التي يفرضها الاستقطاب، وبالرغم من تقدم القطاع الصحي الخاص في الرياض واعتماده المتزايد على الذكاء الاصطناعي، تظل البحوث التي تركز على التحديات التنظيمية والتكنولوجية في هذا السياق محدودة، وهذا يبرز الحاجة إلى دراسات محلية تتماشى مع أهداف رؤية السعودية (2030).</w:t>
      </w:r>
    </w:p>
    <w:p w14:paraId="06EC2603" w14:textId="77777777" w:rsidR="00E457CD" w:rsidRPr="008B1402" w:rsidRDefault="00014347" w:rsidP="002071EC">
      <w:pPr>
        <w:spacing w:after="160"/>
        <w:jc w:val="both"/>
        <w:rPr>
          <w:rFonts w:ascii="Simplified Arabic" w:hAnsi="Simplified Arabic" w:cs="Simplified Arabic"/>
          <w:sz w:val="28"/>
          <w:szCs w:val="28"/>
        </w:rPr>
      </w:pPr>
      <w:r w:rsidRPr="008B1402">
        <w:rPr>
          <w:rFonts w:ascii="Simplified Arabic" w:hAnsi="Simplified Arabic" w:cs="Simplified Arabic"/>
          <w:sz w:val="28"/>
          <w:szCs w:val="28"/>
          <w:rtl/>
        </w:rPr>
        <w:t xml:space="preserve">وكذلك هناك حاجة إلى دراسة تكاملية تربط بين الاستقطاب التنظيمي، والإبداع المؤسسي، والذكاء الاصطناعي في سياق بيئة الرعاية الصحية الخاصة بمدينة الرياض، وتحدد الأثر المباشر لكل من الاستقطاب التنظيمي والذكاء الاصطناعي، بوصفهما متغيرين كليين، في التميز المؤسسي، ثم تختبر </w:t>
      </w:r>
      <w:r w:rsidRPr="008B1402">
        <w:rPr>
          <w:rFonts w:ascii="Simplified Arabic" w:hAnsi="Simplified Arabic" w:cs="Simplified Arabic"/>
          <w:sz w:val="28"/>
          <w:szCs w:val="28"/>
          <w:rtl/>
        </w:rPr>
        <w:lastRenderedPageBreak/>
        <w:t>أثر كل منهما فيه عند توسيط الإبداع المؤسسي. ومن هذا المنطلق، تتبلور مشكلة الدراسة في السؤال الرئيس الآتي:</w:t>
      </w:r>
    </w:p>
    <w:p w14:paraId="2C7AF1B8" w14:textId="77777777" w:rsidR="00E457CD" w:rsidRPr="008B1402" w:rsidRDefault="00014347" w:rsidP="003331A0">
      <w:pPr>
        <w:spacing w:after="100"/>
        <w:jc w:val="both"/>
        <w:rPr>
          <w:rFonts w:ascii="Simplified Arabic" w:hAnsi="Simplified Arabic" w:cs="Simplified Arabic"/>
          <w:b/>
          <w:bCs/>
          <w:sz w:val="28"/>
          <w:szCs w:val="28"/>
        </w:rPr>
      </w:pPr>
      <w:r w:rsidRPr="008B1402">
        <w:rPr>
          <w:rFonts w:ascii="Simplified Arabic" w:hAnsi="Simplified Arabic" w:cs="Simplified Arabic"/>
          <w:b/>
          <w:bCs/>
          <w:sz w:val="28"/>
          <w:szCs w:val="28"/>
          <w:rtl/>
        </w:rPr>
        <w:t>ما أثر الاستقطاب التنظيمي والذكاء الاصطناعي كمتغيرين كليين في التميز المؤسسي، وما أثر كل منهما في التميز المؤسسي عند توسيط الإبداع المؤسسي، في مستشفيات القطاع الصحي الخاص بمدينة الرياض؟</w:t>
      </w:r>
    </w:p>
    <w:p w14:paraId="0397F544" w14:textId="45EDD6E2" w:rsidR="00E457CD" w:rsidRPr="00BF65CE" w:rsidRDefault="00014347" w:rsidP="00DE7D61">
      <w:pPr>
        <w:pStyle w:val="2"/>
        <w:rPr>
          <w:rFonts w:cs="Simplified Arabic"/>
          <w:color w:val="auto"/>
          <w:sz w:val="24"/>
        </w:rPr>
      </w:pPr>
      <w:bookmarkStart w:id="22" w:name="_Toc235125785"/>
      <w:bookmarkStart w:id="23" w:name="_Toc237701200"/>
      <w:r w:rsidRPr="00BF65CE">
        <w:rPr>
          <w:rFonts w:cs="Simplified Arabic"/>
          <w:color w:val="auto"/>
          <w:rtl/>
        </w:rPr>
        <w:t>تساؤلات الدراسة</w:t>
      </w:r>
      <w:bookmarkEnd w:id="22"/>
      <w:bookmarkEnd w:id="23"/>
    </w:p>
    <w:p w14:paraId="77A8E7E0" w14:textId="77777777" w:rsidR="00E457CD" w:rsidRPr="00EA425A" w:rsidRDefault="00014347" w:rsidP="002071EC">
      <w:pPr>
        <w:spacing w:after="160"/>
        <w:jc w:val="both"/>
        <w:rPr>
          <w:rFonts w:ascii="Simplified Arabic" w:hAnsi="Simplified Arabic" w:cs="Simplified Arabic"/>
          <w:sz w:val="28"/>
          <w:szCs w:val="28"/>
        </w:rPr>
      </w:pPr>
      <w:r w:rsidRPr="00EA425A">
        <w:rPr>
          <w:rFonts w:ascii="Simplified Arabic" w:hAnsi="Simplified Arabic" w:cs="Simplified Arabic"/>
          <w:sz w:val="28"/>
          <w:szCs w:val="28"/>
          <w:rtl/>
        </w:rPr>
        <w:t>واستناداً لما سبق يمكن طرح تساؤلات على النحو الآتي:</w:t>
      </w:r>
    </w:p>
    <w:p w14:paraId="25D462BB" w14:textId="77777777" w:rsidR="00E457CD" w:rsidRPr="00EA425A" w:rsidRDefault="00014347" w:rsidP="003331A0">
      <w:pPr>
        <w:pStyle w:val="a4"/>
        <w:numPr>
          <w:ilvl w:val="0"/>
          <w:numId w:val="3"/>
        </w:numPr>
        <w:bidi/>
        <w:spacing w:after="100"/>
        <w:jc w:val="both"/>
        <w:rPr>
          <w:rFonts w:ascii="Simplified Arabic" w:hAnsi="Simplified Arabic" w:cs="Simplified Arabic"/>
          <w:sz w:val="28"/>
          <w:szCs w:val="28"/>
        </w:rPr>
      </w:pPr>
      <w:r w:rsidRPr="00EA425A">
        <w:rPr>
          <w:rFonts w:ascii="Simplified Arabic" w:hAnsi="Simplified Arabic" w:cs="Simplified Arabic"/>
          <w:sz w:val="28"/>
          <w:szCs w:val="28"/>
          <w:rtl/>
        </w:rPr>
        <w:t>ما أثر الاستقطاب التنظيمي كمتغير كلي في التميز المؤسسي في مستشفيات القطاع الصحي الخاص بمدينة الرياض؟</w:t>
      </w:r>
    </w:p>
    <w:p w14:paraId="5FDC580E" w14:textId="77777777" w:rsidR="00E457CD" w:rsidRPr="00EA425A" w:rsidRDefault="00014347" w:rsidP="003331A0">
      <w:pPr>
        <w:pStyle w:val="a4"/>
        <w:numPr>
          <w:ilvl w:val="0"/>
          <w:numId w:val="3"/>
        </w:numPr>
        <w:bidi/>
        <w:spacing w:after="100"/>
        <w:jc w:val="both"/>
        <w:rPr>
          <w:rFonts w:ascii="Simplified Arabic" w:hAnsi="Simplified Arabic" w:cs="Simplified Arabic"/>
          <w:sz w:val="28"/>
          <w:szCs w:val="28"/>
        </w:rPr>
      </w:pPr>
      <w:r w:rsidRPr="00EA425A">
        <w:rPr>
          <w:rFonts w:ascii="Simplified Arabic" w:hAnsi="Simplified Arabic" w:cs="Simplified Arabic"/>
          <w:sz w:val="28"/>
          <w:szCs w:val="28"/>
          <w:rtl/>
        </w:rPr>
        <w:t>ما أثر الذكاء الاصطناعي كمتغير كلي في التميز المؤسسي في مستشفيات القطاع الصحي الخاص بمدينة الرياض؟</w:t>
      </w:r>
    </w:p>
    <w:p w14:paraId="232AECCD" w14:textId="77777777" w:rsidR="00E457CD" w:rsidRPr="00EA425A" w:rsidRDefault="00014347" w:rsidP="003331A0">
      <w:pPr>
        <w:pStyle w:val="a4"/>
        <w:numPr>
          <w:ilvl w:val="0"/>
          <w:numId w:val="3"/>
        </w:numPr>
        <w:bidi/>
        <w:spacing w:after="100"/>
        <w:jc w:val="both"/>
        <w:rPr>
          <w:rFonts w:ascii="Simplified Arabic" w:hAnsi="Simplified Arabic" w:cs="Simplified Arabic"/>
          <w:sz w:val="28"/>
          <w:szCs w:val="28"/>
        </w:rPr>
      </w:pPr>
      <w:r w:rsidRPr="00EA425A">
        <w:rPr>
          <w:rFonts w:ascii="Simplified Arabic" w:hAnsi="Simplified Arabic" w:cs="Simplified Arabic"/>
          <w:sz w:val="28"/>
          <w:szCs w:val="28"/>
          <w:rtl/>
        </w:rPr>
        <w:t>ما أثر الاستقطاب التنظيمي في التميز المؤسسي عند توسيط الإبداع المؤسسي في مستشفيات القطاع الصحي الخاص بمدينة الرياض؟</w:t>
      </w:r>
    </w:p>
    <w:p w14:paraId="40CB3489" w14:textId="77777777" w:rsidR="00E457CD" w:rsidRPr="00EA425A" w:rsidRDefault="00014347" w:rsidP="003331A0">
      <w:pPr>
        <w:pStyle w:val="a4"/>
        <w:numPr>
          <w:ilvl w:val="0"/>
          <w:numId w:val="3"/>
        </w:numPr>
        <w:bidi/>
        <w:spacing w:after="100"/>
        <w:jc w:val="both"/>
        <w:rPr>
          <w:rFonts w:ascii="Simplified Arabic" w:hAnsi="Simplified Arabic" w:cs="Simplified Arabic"/>
          <w:sz w:val="28"/>
          <w:szCs w:val="28"/>
        </w:rPr>
      </w:pPr>
      <w:r w:rsidRPr="00EA425A">
        <w:rPr>
          <w:rFonts w:ascii="Simplified Arabic" w:hAnsi="Simplified Arabic" w:cs="Simplified Arabic"/>
          <w:sz w:val="28"/>
          <w:szCs w:val="28"/>
          <w:rtl/>
        </w:rPr>
        <w:t>ما أثر الذكاء الاصطناعي في التميز المؤسسي عند توسيط الإبداع المؤسسي في مستشفيات القطاع الصحي الخاص بمدينة الرياض؟</w:t>
      </w:r>
    </w:p>
    <w:p w14:paraId="4EAB5139" w14:textId="50596DFF" w:rsidR="00E457CD" w:rsidRPr="00BF65CE" w:rsidRDefault="00014347" w:rsidP="00DE7D61">
      <w:pPr>
        <w:pStyle w:val="2"/>
        <w:rPr>
          <w:rFonts w:cs="Simplified Arabic"/>
          <w:color w:val="auto"/>
        </w:rPr>
      </w:pPr>
      <w:bookmarkStart w:id="24" w:name="_Toc235125786"/>
      <w:bookmarkStart w:id="25" w:name="_Toc237701201"/>
      <w:r w:rsidRPr="00BF65CE">
        <w:rPr>
          <w:rFonts w:cs="Simplified Arabic"/>
          <w:color w:val="auto"/>
          <w:rtl/>
        </w:rPr>
        <w:t>أهمية الدراسة</w:t>
      </w:r>
      <w:bookmarkEnd w:id="24"/>
      <w:bookmarkEnd w:id="25"/>
    </w:p>
    <w:p w14:paraId="1D57CF4D" w14:textId="77777777" w:rsidR="00E457CD" w:rsidRPr="00EA425A" w:rsidRDefault="00014347" w:rsidP="002071EC">
      <w:pPr>
        <w:spacing w:after="160"/>
        <w:jc w:val="both"/>
        <w:rPr>
          <w:rFonts w:ascii="Simplified Arabic" w:hAnsi="Simplified Arabic" w:cs="Simplified Arabic"/>
          <w:sz w:val="28"/>
          <w:szCs w:val="28"/>
        </w:rPr>
      </w:pPr>
      <w:r w:rsidRPr="00EA425A">
        <w:rPr>
          <w:rFonts w:ascii="Simplified Arabic" w:hAnsi="Simplified Arabic" w:cs="Simplified Arabic"/>
          <w:sz w:val="28"/>
          <w:szCs w:val="28"/>
          <w:rtl/>
        </w:rPr>
        <w:t>تتضح أهمية الدراسة من خلال الآتي:</w:t>
      </w:r>
    </w:p>
    <w:p w14:paraId="4CB87D69" w14:textId="11DDBDEF" w:rsidR="00E457CD" w:rsidRPr="00EA425A" w:rsidRDefault="00014347" w:rsidP="00DE7D61">
      <w:pPr>
        <w:pStyle w:val="3"/>
        <w:rPr>
          <w:rFonts w:cs="Simplified Arabic"/>
          <w:color w:val="auto"/>
          <w:szCs w:val="28"/>
        </w:rPr>
      </w:pPr>
      <w:bookmarkStart w:id="26" w:name="_Toc235125787"/>
      <w:bookmarkStart w:id="27" w:name="_Toc237701202"/>
      <w:r w:rsidRPr="00EA425A">
        <w:rPr>
          <w:rFonts w:cs="Simplified Arabic"/>
          <w:color w:val="auto"/>
          <w:szCs w:val="28"/>
          <w:rtl/>
        </w:rPr>
        <w:lastRenderedPageBreak/>
        <w:t>أولاً: الأهمية النظرية</w:t>
      </w:r>
      <w:bookmarkEnd w:id="26"/>
      <w:bookmarkEnd w:id="27"/>
    </w:p>
    <w:p w14:paraId="5CB00713" w14:textId="26DBA8E7" w:rsidR="00E457CD" w:rsidRPr="00EA425A" w:rsidRDefault="00014347" w:rsidP="00702750">
      <w:pPr>
        <w:pStyle w:val="a4"/>
        <w:numPr>
          <w:ilvl w:val="0"/>
          <w:numId w:val="25"/>
        </w:numPr>
        <w:bidi/>
        <w:spacing w:after="160"/>
        <w:jc w:val="both"/>
        <w:rPr>
          <w:rFonts w:ascii="Simplified Arabic" w:hAnsi="Simplified Arabic" w:cs="Simplified Arabic"/>
          <w:sz w:val="28"/>
          <w:szCs w:val="28"/>
        </w:rPr>
      </w:pPr>
      <w:r w:rsidRPr="00EA425A">
        <w:rPr>
          <w:rFonts w:ascii="Simplified Arabic" w:hAnsi="Simplified Arabic" w:cs="Simplified Arabic"/>
          <w:sz w:val="28"/>
          <w:szCs w:val="28"/>
          <w:rtl/>
        </w:rPr>
        <w:t>إثراء الأدبيات العلمية حول العلاقة بين الاستقطاب التنظيمي والذكاء الاصطناعي والإبداع المؤسسي والتميز المؤسسي، خاصة في القطاع الصحي.</w:t>
      </w:r>
    </w:p>
    <w:p w14:paraId="680C4D40" w14:textId="60B33D36" w:rsidR="00E457CD" w:rsidRPr="00EA425A" w:rsidRDefault="00014347" w:rsidP="00702750">
      <w:pPr>
        <w:pStyle w:val="a4"/>
        <w:numPr>
          <w:ilvl w:val="0"/>
          <w:numId w:val="25"/>
        </w:numPr>
        <w:bidi/>
        <w:spacing w:after="160"/>
        <w:jc w:val="both"/>
        <w:rPr>
          <w:rFonts w:ascii="Simplified Arabic" w:hAnsi="Simplified Arabic" w:cs="Simplified Arabic"/>
          <w:sz w:val="28"/>
          <w:szCs w:val="28"/>
        </w:rPr>
      </w:pPr>
      <w:r w:rsidRPr="00EA425A">
        <w:rPr>
          <w:rFonts w:ascii="Simplified Arabic" w:hAnsi="Simplified Arabic" w:cs="Simplified Arabic"/>
          <w:sz w:val="28"/>
          <w:szCs w:val="28"/>
          <w:rtl/>
        </w:rPr>
        <w:t>تقديم نموذج تفاعلي جديد يوضح الدور الوسيط للإبداع في تعزيز التميز المؤسسي، مما يساهم في تطوير الأطر النظرية في مجال الإدارة.</w:t>
      </w:r>
    </w:p>
    <w:p w14:paraId="3AFC78ED" w14:textId="2D4A47B3" w:rsidR="00E457CD" w:rsidRPr="00EA425A" w:rsidRDefault="00014347" w:rsidP="00702750">
      <w:pPr>
        <w:pStyle w:val="a4"/>
        <w:numPr>
          <w:ilvl w:val="0"/>
          <w:numId w:val="25"/>
        </w:numPr>
        <w:bidi/>
        <w:spacing w:after="160"/>
        <w:jc w:val="both"/>
        <w:rPr>
          <w:rFonts w:ascii="Simplified Arabic" w:hAnsi="Simplified Arabic" w:cs="Simplified Arabic"/>
          <w:sz w:val="28"/>
          <w:szCs w:val="28"/>
        </w:rPr>
      </w:pPr>
      <w:r w:rsidRPr="00EA425A">
        <w:rPr>
          <w:rFonts w:ascii="Simplified Arabic" w:hAnsi="Simplified Arabic" w:cs="Simplified Arabic"/>
          <w:sz w:val="28"/>
          <w:szCs w:val="28"/>
          <w:rtl/>
        </w:rPr>
        <w:t>دعم الدراسات المستقبلية التي تركز على دور التقنيات الحديثة والإبداع في تحقيق التميز المؤسسي.</w:t>
      </w:r>
    </w:p>
    <w:p w14:paraId="02B7EC6D" w14:textId="02CC3BB1" w:rsidR="00E457CD" w:rsidRPr="00EA425A" w:rsidRDefault="00014347" w:rsidP="00DE7D61">
      <w:pPr>
        <w:pStyle w:val="3"/>
        <w:rPr>
          <w:rFonts w:cs="Simplified Arabic"/>
          <w:color w:val="auto"/>
          <w:szCs w:val="28"/>
        </w:rPr>
      </w:pPr>
      <w:bookmarkStart w:id="28" w:name="_Toc235125788"/>
      <w:bookmarkStart w:id="29" w:name="_Toc237701203"/>
      <w:r w:rsidRPr="00EA425A">
        <w:rPr>
          <w:rFonts w:cs="Simplified Arabic"/>
          <w:color w:val="auto"/>
          <w:szCs w:val="28"/>
          <w:rtl/>
        </w:rPr>
        <w:t>ثانياً: الأهمية التطبيقية</w:t>
      </w:r>
      <w:bookmarkEnd w:id="28"/>
      <w:bookmarkEnd w:id="29"/>
    </w:p>
    <w:p w14:paraId="64F5BA48" w14:textId="77777777" w:rsidR="00E457CD" w:rsidRPr="00EA425A" w:rsidRDefault="00014347" w:rsidP="00702750">
      <w:pPr>
        <w:pStyle w:val="a4"/>
        <w:numPr>
          <w:ilvl w:val="0"/>
          <w:numId w:val="21"/>
        </w:numPr>
        <w:bidi/>
        <w:spacing w:after="100"/>
        <w:jc w:val="both"/>
        <w:rPr>
          <w:rFonts w:ascii="Simplified Arabic" w:hAnsi="Simplified Arabic" w:cs="Simplified Arabic"/>
          <w:sz w:val="28"/>
          <w:szCs w:val="28"/>
        </w:rPr>
      </w:pPr>
      <w:r w:rsidRPr="00EA425A">
        <w:rPr>
          <w:rFonts w:ascii="Simplified Arabic" w:hAnsi="Simplified Arabic" w:cs="Simplified Arabic"/>
          <w:sz w:val="28"/>
          <w:szCs w:val="28"/>
          <w:rtl/>
        </w:rPr>
        <w:t>مساعدة الإدارات العليا في مستشفيات القطاع الخاص على تطوير استراتيجيات الاستقطاب وتطبيق الذكاء الاصطناعي لتعزيز التميز المؤسسي.</w:t>
      </w:r>
    </w:p>
    <w:p w14:paraId="41F84E33" w14:textId="77777777" w:rsidR="00E457CD" w:rsidRPr="00EA425A" w:rsidRDefault="00014347" w:rsidP="00702750">
      <w:pPr>
        <w:pStyle w:val="a4"/>
        <w:numPr>
          <w:ilvl w:val="0"/>
          <w:numId w:val="21"/>
        </w:numPr>
        <w:bidi/>
        <w:spacing w:after="100"/>
        <w:jc w:val="both"/>
        <w:rPr>
          <w:rFonts w:ascii="Simplified Arabic" w:hAnsi="Simplified Arabic" w:cs="Simplified Arabic"/>
          <w:sz w:val="28"/>
          <w:szCs w:val="28"/>
        </w:rPr>
      </w:pPr>
      <w:r w:rsidRPr="00EA425A">
        <w:rPr>
          <w:rFonts w:ascii="Simplified Arabic" w:hAnsi="Simplified Arabic" w:cs="Simplified Arabic"/>
          <w:sz w:val="28"/>
          <w:szCs w:val="28"/>
          <w:rtl/>
        </w:rPr>
        <w:t>تقديم توصيات عملية لتحفيز الإبداع بين الموظفين، مما يساهم في تحسين جودة الخدمات الصحية.</w:t>
      </w:r>
    </w:p>
    <w:p w14:paraId="6DDCD689" w14:textId="77777777" w:rsidR="00E457CD" w:rsidRPr="00EA425A" w:rsidRDefault="00014347" w:rsidP="00702750">
      <w:pPr>
        <w:pStyle w:val="a4"/>
        <w:numPr>
          <w:ilvl w:val="0"/>
          <w:numId w:val="21"/>
        </w:numPr>
        <w:bidi/>
        <w:spacing w:after="100"/>
        <w:jc w:val="both"/>
        <w:rPr>
          <w:rFonts w:ascii="Simplified Arabic" w:hAnsi="Simplified Arabic" w:cs="Simplified Arabic"/>
          <w:sz w:val="28"/>
          <w:szCs w:val="28"/>
        </w:rPr>
      </w:pPr>
      <w:r w:rsidRPr="00EA425A">
        <w:rPr>
          <w:rFonts w:ascii="Simplified Arabic" w:hAnsi="Simplified Arabic" w:cs="Simplified Arabic"/>
          <w:sz w:val="28"/>
          <w:szCs w:val="28"/>
          <w:rtl/>
        </w:rPr>
        <w:t>تعزيز قدرة المستشفيات على التكيف مع التغيرات وتطوير بيئة عمل تدعم الابتكار، مما يساهم في تحقيق رؤية السعودية (2030م) في تحسين جودة الخدمات الصحية.</w:t>
      </w:r>
    </w:p>
    <w:p w14:paraId="4C1F4812" w14:textId="77777777" w:rsidR="00E457CD" w:rsidRPr="00EA425A" w:rsidRDefault="00014347" w:rsidP="00702750">
      <w:pPr>
        <w:pStyle w:val="a4"/>
        <w:numPr>
          <w:ilvl w:val="0"/>
          <w:numId w:val="21"/>
        </w:numPr>
        <w:bidi/>
        <w:spacing w:after="100"/>
        <w:jc w:val="both"/>
        <w:rPr>
          <w:rFonts w:ascii="Simplified Arabic" w:hAnsi="Simplified Arabic" w:cs="Simplified Arabic"/>
          <w:sz w:val="28"/>
          <w:szCs w:val="28"/>
        </w:rPr>
      </w:pPr>
      <w:r w:rsidRPr="00EA425A">
        <w:rPr>
          <w:rFonts w:ascii="Simplified Arabic" w:hAnsi="Simplified Arabic" w:cs="Simplified Arabic"/>
          <w:sz w:val="28"/>
          <w:szCs w:val="28"/>
          <w:rtl/>
        </w:rPr>
        <w:t>تقييم مدى جاهزية المؤسسات الصحية للاستفادة من تطبيقات الذكاء الاصطناعي بناءً على فعالية سياسات الاستقطاب والقدرة على جذب الموهوبين تكنولوجيًا.</w:t>
      </w:r>
    </w:p>
    <w:p w14:paraId="671CAF95" w14:textId="77777777" w:rsidR="00E457CD" w:rsidRPr="00EA425A" w:rsidRDefault="00014347" w:rsidP="00702750">
      <w:pPr>
        <w:pStyle w:val="a4"/>
        <w:numPr>
          <w:ilvl w:val="0"/>
          <w:numId w:val="21"/>
        </w:numPr>
        <w:bidi/>
        <w:spacing w:after="100"/>
        <w:jc w:val="both"/>
        <w:rPr>
          <w:rFonts w:ascii="Simplified Arabic" w:hAnsi="Simplified Arabic" w:cs="Simplified Arabic"/>
          <w:sz w:val="28"/>
          <w:szCs w:val="28"/>
        </w:rPr>
      </w:pPr>
      <w:r w:rsidRPr="00EA425A">
        <w:rPr>
          <w:rFonts w:ascii="Simplified Arabic" w:hAnsi="Simplified Arabic" w:cs="Simplified Arabic"/>
          <w:sz w:val="28"/>
          <w:szCs w:val="28"/>
          <w:rtl/>
        </w:rPr>
        <w:t>إبراز أثر الاستقطاب الموجّه نحو المهارات الابتكارية والإبداع في استدامة التميز المؤسسي.</w:t>
      </w:r>
    </w:p>
    <w:p w14:paraId="5288C730" w14:textId="78AB3D42" w:rsidR="00E457CD" w:rsidRPr="00BF65CE" w:rsidRDefault="00014347" w:rsidP="00DE7D61">
      <w:pPr>
        <w:pStyle w:val="2"/>
        <w:rPr>
          <w:rFonts w:cs="Simplified Arabic"/>
          <w:color w:val="auto"/>
        </w:rPr>
      </w:pPr>
      <w:bookmarkStart w:id="30" w:name="_Toc235125789"/>
      <w:bookmarkStart w:id="31" w:name="_Toc237701204"/>
      <w:r w:rsidRPr="00BF65CE">
        <w:rPr>
          <w:rFonts w:cs="Simplified Arabic"/>
          <w:color w:val="auto"/>
          <w:rtl/>
        </w:rPr>
        <w:t>أهداف الدراسة</w:t>
      </w:r>
      <w:bookmarkEnd w:id="30"/>
      <w:bookmarkEnd w:id="31"/>
    </w:p>
    <w:p w14:paraId="644E5108" w14:textId="77777777" w:rsidR="00E457CD" w:rsidRPr="008665CA" w:rsidRDefault="00014347" w:rsidP="002071EC">
      <w:pPr>
        <w:spacing w:after="160"/>
        <w:jc w:val="both"/>
        <w:rPr>
          <w:rFonts w:ascii="Simplified Arabic" w:hAnsi="Simplified Arabic" w:cs="Simplified Arabic"/>
          <w:sz w:val="28"/>
          <w:szCs w:val="28"/>
        </w:rPr>
      </w:pPr>
      <w:r w:rsidRPr="008665CA">
        <w:rPr>
          <w:rFonts w:ascii="Simplified Arabic" w:hAnsi="Simplified Arabic" w:cs="Simplified Arabic"/>
          <w:sz w:val="28"/>
          <w:szCs w:val="28"/>
          <w:rtl/>
        </w:rPr>
        <w:t>تسعى هذه الدراسة لتحقيق الأهداف التالية:</w:t>
      </w:r>
    </w:p>
    <w:p w14:paraId="2B877C85" w14:textId="77777777" w:rsidR="00E457CD" w:rsidRPr="008665CA" w:rsidRDefault="00014347" w:rsidP="003331A0">
      <w:pPr>
        <w:pStyle w:val="a4"/>
        <w:numPr>
          <w:ilvl w:val="0"/>
          <w:numId w:val="5"/>
        </w:numPr>
        <w:bidi/>
        <w:spacing w:after="100"/>
        <w:jc w:val="both"/>
        <w:rPr>
          <w:rFonts w:ascii="Simplified Arabic" w:hAnsi="Simplified Arabic" w:cs="Simplified Arabic"/>
          <w:sz w:val="28"/>
          <w:szCs w:val="28"/>
        </w:rPr>
      </w:pPr>
      <w:r w:rsidRPr="008665CA">
        <w:rPr>
          <w:rFonts w:ascii="Simplified Arabic" w:hAnsi="Simplified Arabic" w:cs="Simplified Arabic"/>
          <w:sz w:val="28"/>
          <w:szCs w:val="28"/>
          <w:rtl/>
        </w:rPr>
        <w:lastRenderedPageBreak/>
        <w:t>تحديد أثر الاستقطاب التنظيمي كمتغير كلي في التميز المؤسسي في مستشفيات القطاع الصحي الخاص بمدينة الرياض.</w:t>
      </w:r>
    </w:p>
    <w:p w14:paraId="07C0C147" w14:textId="77777777" w:rsidR="00E457CD" w:rsidRPr="008665CA" w:rsidRDefault="00014347" w:rsidP="003331A0">
      <w:pPr>
        <w:pStyle w:val="a4"/>
        <w:numPr>
          <w:ilvl w:val="0"/>
          <w:numId w:val="5"/>
        </w:numPr>
        <w:bidi/>
        <w:spacing w:after="100"/>
        <w:jc w:val="both"/>
        <w:rPr>
          <w:rFonts w:ascii="Simplified Arabic" w:hAnsi="Simplified Arabic" w:cs="Simplified Arabic"/>
          <w:sz w:val="28"/>
          <w:szCs w:val="28"/>
        </w:rPr>
      </w:pPr>
      <w:r w:rsidRPr="008665CA">
        <w:rPr>
          <w:rFonts w:ascii="Simplified Arabic" w:hAnsi="Simplified Arabic" w:cs="Simplified Arabic"/>
          <w:sz w:val="28"/>
          <w:szCs w:val="28"/>
          <w:rtl/>
        </w:rPr>
        <w:t>تحديد أثر الذكاء الاصطناعي كمتغير كلي في التميز المؤسسي في مستشفيات القطاع الصحي الخاص بمدينة الرياض.</w:t>
      </w:r>
    </w:p>
    <w:p w14:paraId="08C374CC" w14:textId="77777777" w:rsidR="00E457CD" w:rsidRPr="008665CA" w:rsidRDefault="00014347" w:rsidP="003331A0">
      <w:pPr>
        <w:pStyle w:val="a4"/>
        <w:numPr>
          <w:ilvl w:val="0"/>
          <w:numId w:val="5"/>
        </w:numPr>
        <w:bidi/>
        <w:spacing w:after="100"/>
        <w:jc w:val="both"/>
        <w:rPr>
          <w:rFonts w:ascii="Simplified Arabic" w:hAnsi="Simplified Arabic" w:cs="Simplified Arabic"/>
          <w:sz w:val="28"/>
          <w:szCs w:val="28"/>
        </w:rPr>
      </w:pPr>
      <w:r w:rsidRPr="008665CA">
        <w:rPr>
          <w:rFonts w:ascii="Simplified Arabic" w:hAnsi="Simplified Arabic" w:cs="Simplified Arabic"/>
          <w:sz w:val="28"/>
          <w:szCs w:val="28"/>
          <w:rtl/>
        </w:rPr>
        <w:t>تحديد أثر الاستقطاب التنظيمي في التميز المؤسسي عند توسيط الإبداع المؤسسي في مستشفيات القطاع الصحي الخاص بمدينة الرياض.</w:t>
      </w:r>
    </w:p>
    <w:p w14:paraId="4D646BD5" w14:textId="77777777" w:rsidR="00E457CD" w:rsidRPr="008665CA" w:rsidRDefault="00014347" w:rsidP="003331A0">
      <w:pPr>
        <w:pStyle w:val="a4"/>
        <w:numPr>
          <w:ilvl w:val="0"/>
          <w:numId w:val="5"/>
        </w:numPr>
        <w:bidi/>
        <w:spacing w:after="100"/>
        <w:jc w:val="both"/>
        <w:rPr>
          <w:rFonts w:ascii="Simplified Arabic" w:hAnsi="Simplified Arabic" w:cs="Simplified Arabic"/>
          <w:sz w:val="28"/>
          <w:szCs w:val="28"/>
        </w:rPr>
      </w:pPr>
      <w:r w:rsidRPr="008665CA">
        <w:rPr>
          <w:rFonts w:ascii="Simplified Arabic" w:hAnsi="Simplified Arabic" w:cs="Simplified Arabic"/>
          <w:sz w:val="28"/>
          <w:szCs w:val="28"/>
          <w:rtl/>
        </w:rPr>
        <w:t>تحديد أثر الذكاء الاصطناعي في التميز المؤسسي عند توسيط الإبداع المؤسسي في مستشفيات القطاع الصحي الخاص بمدينة الرياض.</w:t>
      </w:r>
    </w:p>
    <w:p w14:paraId="2089AD49" w14:textId="5C5A1618" w:rsidR="00E457CD" w:rsidRPr="00BF65CE" w:rsidRDefault="00014347" w:rsidP="00DE7D61">
      <w:pPr>
        <w:pStyle w:val="2"/>
        <w:rPr>
          <w:rFonts w:cs="Simplified Arabic"/>
          <w:color w:val="auto"/>
        </w:rPr>
      </w:pPr>
      <w:bookmarkStart w:id="32" w:name="_Toc235125790"/>
      <w:bookmarkStart w:id="33" w:name="_Toc237701205"/>
      <w:r w:rsidRPr="00BF65CE">
        <w:rPr>
          <w:rFonts w:cs="Simplified Arabic"/>
          <w:color w:val="auto"/>
          <w:rtl/>
        </w:rPr>
        <w:t>فروض الدراسة</w:t>
      </w:r>
      <w:bookmarkEnd w:id="32"/>
      <w:bookmarkEnd w:id="33"/>
    </w:p>
    <w:p w14:paraId="5CC99A5E" w14:textId="77777777" w:rsidR="00E457CD" w:rsidRPr="008665CA" w:rsidRDefault="00014347" w:rsidP="003331A0">
      <w:pPr>
        <w:pStyle w:val="a4"/>
        <w:numPr>
          <w:ilvl w:val="0"/>
          <w:numId w:val="8"/>
        </w:numPr>
        <w:bidi/>
        <w:spacing w:after="160"/>
        <w:jc w:val="both"/>
        <w:rPr>
          <w:rFonts w:ascii="Simplified Arabic" w:hAnsi="Simplified Arabic" w:cs="Simplified Arabic"/>
          <w:sz w:val="28"/>
          <w:szCs w:val="28"/>
        </w:rPr>
      </w:pPr>
      <w:r w:rsidRPr="008665CA">
        <w:rPr>
          <w:rFonts w:ascii="Simplified Arabic" w:hAnsi="Simplified Arabic" w:cs="Simplified Arabic"/>
          <w:sz w:val="28"/>
          <w:szCs w:val="28"/>
          <w:rtl/>
        </w:rPr>
        <w:t>يوجد أثر ذو دلالة إحصائية للاستقطاب التنظيمي كمتغير كلي في التميز المؤسسي في مستشفيات القطاع الصحي الخاص بمدينة الرياض.</w:t>
      </w:r>
    </w:p>
    <w:p w14:paraId="3D33E19D" w14:textId="77777777" w:rsidR="00E457CD" w:rsidRPr="008665CA" w:rsidRDefault="00014347" w:rsidP="003331A0">
      <w:pPr>
        <w:pStyle w:val="a4"/>
        <w:numPr>
          <w:ilvl w:val="0"/>
          <w:numId w:val="8"/>
        </w:numPr>
        <w:bidi/>
        <w:spacing w:after="160"/>
        <w:jc w:val="both"/>
        <w:rPr>
          <w:rFonts w:ascii="Simplified Arabic" w:hAnsi="Simplified Arabic" w:cs="Simplified Arabic"/>
          <w:sz w:val="28"/>
          <w:szCs w:val="28"/>
        </w:rPr>
      </w:pPr>
      <w:r w:rsidRPr="008665CA">
        <w:rPr>
          <w:rFonts w:ascii="Simplified Arabic" w:hAnsi="Simplified Arabic" w:cs="Simplified Arabic"/>
          <w:sz w:val="28"/>
          <w:szCs w:val="28"/>
          <w:rtl/>
        </w:rPr>
        <w:t>يوجد أثر ذو دلالة إحصائية للذكاء الاصطناعي كمتغير كلي في التميز المؤسسي في مستشفيات القطاع الصحي الخاص بمدينة الرياض.</w:t>
      </w:r>
    </w:p>
    <w:p w14:paraId="0A63193B" w14:textId="77777777" w:rsidR="00E457CD" w:rsidRPr="008665CA" w:rsidRDefault="00014347" w:rsidP="003331A0">
      <w:pPr>
        <w:pStyle w:val="a4"/>
        <w:numPr>
          <w:ilvl w:val="0"/>
          <w:numId w:val="8"/>
        </w:numPr>
        <w:bidi/>
        <w:spacing w:after="160"/>
        <w:jc w:val="both"/>
        <w:rPr>
          <w:rFonts w:ascii="Simplified Arabic" w:hAnsi="Simplified Arabic" w:cs="Simplified Arabic"/>
          <w:sz w:val="28"/>
          <w:szCs w:val="28"/>
        </w:rPr>
      </w:pPr>
      <w:r w:rsidRPr="008665CA">
        <w:rPr>
          <w:rFonts w:ascii="Simplified Arabic" w:hAnsi="Simplified Arabic" w:cs="Simplified Arabic"/>
          <w:sz w:val="28"/>
          <w:szCs w:val="28"/>
          <w:rtl/>
        </w:rPr>
        <w:t>يوجد أثر ذو دلالة إحصائية للاستقطاب التنظيمي في التميز المؤسسي عند توسيط الإبداع المؤسسي في مستشفيات القطاع الصحي الخاص بمدينة الرياض.</w:t>
      </w:r>
    </w:p>
    <w:p w14:paraId="16CBB411" w14:textId="77777777" w:rsidR="00E457CD" w:rsidRDefault="00014347" w:rsidP="003331A0">
      <w:pPr>
        <w:pStyle w:val="a4"/>
        <w:numPr>
          <w:ilvl w:val="0"/>
          <w:numId w:val="8"/>
        </w:numPr>
        <w:bidi/>
        <w:spacing w:after="160"/>
        <w:jc w:val="both"/>
        <w:rPr>
          <w:rFonts w:ascii="Simplified Arabic" w:hAnsi="Simplified Arabic" w:cs="Simplified Arabic"/>
          <w:sz w:val="28"/>
          <w:szCs w:val="28"/>
        </w:rPr>
      </w:pPr>
      <w:r w:rsidRPr="008665CA">
        <w:rPr>
          <w:rFonts w:ascii="Simplified Arabic" w:hAnsi="Simplified Arabic" w:cs="Simplified Arabic"/>
          <w:sz w:val="28"/>
          <w:szCs w:val="28"/>
          <w:rtl/>
        </w:rPr>
        <w:t>يوجد أثر ذو دلالة إحصائية للذكاء الاصطناعي في التميز المؤسسي عند توسيط الإبداع المؤسسي في مستشفيات القطاع الصحي الخاص بمدينة الرياض.</w:t>
      </w:r>
    </w:p>
    <w:p w14:paraId="26105F7F" w14:textId="77777777" w:rsidR="00387B41" w:rsidRPr="00387B41" w:rsidRDefault="00387B41" w:rsidP="00387B41">
      <w:pPr>
        <w:spacing w:after="160"/>
        <w:jc w:val="both"/>
        <w:rPr>
          <w:rFonts w:ascii="Simplified Arabic" w:hAnsi="Simplified Arabic" w:cs="Simplified Arabic"/>
          <w:sz w:val="28"/>
          <w:szCs w:val="28"/>
        </w:rPr>
      </w:pPr>
    </w:p>
    <w:p w14:paraId="1FC7BC88" w14:textId="070E7FFF" w:rsidR="00E457CD" w:rsidRPr="00BF65CE" w:rsidRDefault="00014347" w:rsidP="00DE7D61">
      <w:pPr>
        <w:pStyle w:val="2"/>
        <w:rPr>
          <w:rFonts w:cs="Simplified Arabic"/>
          <w:color w:val="auto"/>
        </w:rPr>
      </w:pPr>
      <w:bookmarkStart w:id="34" w:name="_Toc235125805"/>
      <w:bookmarkStart w:id="35" w:name="_Toc237701206"/>
      <w:r w:rsidRPr="00BF65CE">
        <w:rPr>
          <w:rFonts w:cs="Simplified Arabic"/>
          <w:color w:val="auto"/>
          <w:rtl/>
        </w:rPr>
        <w:lastRenderedPageBreak/>
        <w:t>نموذج الدراسة</w:t>
      </w:r>
      <w:bookmarkEnd w:id="34"/>
      <w:bookmarkEnd w:id="35"/>
    </w:p>
    <w:p w14:paraId="4C986467" w14:textId="77777777" w:rsidR="00E457CD" w:rsidRPr="00387B41" w:rsidRDefault="00014347" w:rsidP="002071EC">
      <w:pPr>
        <w:spacing w:after="160"/>
        <w:jc w:val="both"/>
        <w:rPr>
          <w:rFonts w:ascii="Simplified Arabic" w:hAnsi="Simplified Arabic" w:cs="Simplified Arabic"/>
          <w:sz w:val="28"/>
          <w:szCs w:val="28"/>
          <w:rtl/>
        </w:rPr>
      </w:pPr>
      <w:r w:rsidRPr="00387B41">
        <w:rPr>
          <w:rFonts w:ascii="Simplified Arabic" w:hAnsi="Simplified Arabic" w:cs="Simplified Arabic"/>
          <w:sz w:val="28"/>
          <w:szCs w:val="28"/>
          <w:rtl/>
        </w:rPr>
        <w:t>يوضح الشكل (‎1-1‎) نموذج علاقات متغيرات الدراسة، إذ يفترض مسارات مباشرة من الاستقطاب التنظيمي والذكاء الاصطناعي إلى التميز المؤسسي، إلى جانب المسارات المرتبطة بالإبداع المؤسسي بوصفه متغيرًا وسيطًا.</w:t>
      </w:r>
    </w:p>
    <w:p w14:paraId="0D50A9B3" w14:textId="77777777" w:rsidR="00D578AA" w:rsidRPr="00387B41" w:rsidRDefault="00D578AA" w:rsidP="00E14927">
      <w:pPr>
        <w:jc w:val="center"/>
        <w:rPr>
          <w:rFonts w:ascii="Simplified Arabic" w:hAnsi="Simplified Arabic" w:cs="Simplified Arabic"/>
          <w:b/>
          <w:bCs/>
          <w:sz w:val="28"/>
          <w:szCs w:val="28"/>
        </w:rPr>
      </w:pPr>
      <w:r w:rsidRPr="00387B41">
        <w:rPr>
          <w:rFonts w:ascii="Simplified Arabic" w:hAnsi="Simplified Arabic" w:cs="Simplified Arabic"/>
          <w:b/>
          <w:bCs/>
          <w:noProof/>
          <w:sz w:val="28"/>
          <w:szCs w:val="28"/>
          <w:rtl/>
        </w:rPr>
        <w:drawing>
          <wp:anchor distT="0" distB="0" distL="114300" distR="114300" simplePos="0" relativeHeight="251662336" behindDoc="0" locked="0" layoutInCell="1" allowOverlap="1" wp14:anchorId="7DAF28B1" wp14:editId="2DD0EA5C">
            <wp:simplePos x="0" y="0"/>
            <wp:positionH relativeFrom="column">
              <wp:posOffset>-287850</wp:posOffset>
            </wp:positionH>
            <wp:positionV relativeFrom="paragraph">
              <wp:posOffset>537</wp:posOffset>
            </wp:positionV>
            <wp:extent cx="5864860" cy="3249295"/>
            <wp:effectExtent l="0" t="0" r="2540" b="8255"/>
            <wp:wrapThrough wrapText="bothSides">
              <wp:wrapPolygon edited="0">
                <wp:start x="0" y="0"/>
                <wp:lineTo x="0" y="21528"/>
                <wp:lineTo x="21539" y="21528"/>
                <wp:lineTo x="21539"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64860" cy="3249295"/>
                    </a:xfrm>
                    <a:prstGeom prst="rect">
                      <a:avLst/>
                    </a:prstGeom>
                    <a:noFill/>
                  </pic:spPr>
                </pic:pic>
              </a:graphicData>
            </a:graphic>
            <wp14:sizeRelH relativeFrom="page">
              <wp14:pctWidth>0</wp14:pctWidth>
            </wp14:sizeRelH>
            <wp14:sizeRelV relativeFrom="page">
              <wp14:pctHeight>0</wp14:pctHeight>
            </wp14:sizeRelV>
          </wp:anchor>
        </w:drawing>
      </w:r>
      <w:r w:rsidR="00BB3141" w:rsidRPr="00387B41">
        <w:rPr>
          <w:rFonts w:ascii="Simplified Arabic" w:hAnsi="Simplified Arabic" w:cs="Simplified Arabic"/>
          <w:b/>
          <w:bCs/>
          <w:sz w:val="28"/>
          <w:szCs w:val="28"/>
          <w:rtl/>
        </w:rPr>
        <w:t xml:space="preserve">شكل (‎1-1‎): </w:t>
      </w:r>
      <w:r w:rsidR="00A67584" w:rsidRPr="00387B41">
        <w:rPr>
          <w:rFonts w:ascii="Simplified Arabic" w:hAnsi="Simplified Arabic" w:cs="Simplified Arabic"/>
          <w:b/>
          <w:bCs/>
          <w:sz w:val="28"/>
          <w:szCs w:val="28"/>
          <w:rtl/>
        </w:rPr>
        <w:t>نموذج علاقات متغيرات الدراسة</w:t>
      </w:r>
    </w:p>
    <w:p w14:paraId="6A8AE92E" w14:textId="77777777" w:rsidR="008A3F6D" w:rsidRPr="00387B41" w:rsidRDefault="00145E6B" w:rsidP="00E14927">
      <w:pPr>
        <w:spacing w:after="200" w:line="280" w:lineRule="auto"/>
        <w:jc w:val="both"/>
        <w:rPr>
          <w:rFonts w:ascii="Simplified Arabic" w:hAnsi="Simplified Arabic" w:cs="Simplified Arabic"/>
          <w:sz w:val="28"/>
          <w:szCs w:val="28"/>
        </w:rPr>
      </w:pPr>
      <w:r w:rsidRPr="00387B41">
        <w:rPr>
          <w:rFonts w:ascii="Simplified Arabic" w:hAnsi="Simplified Arabic" w:cs="Simplified Arabic"/>
          <w:sz w:val="28"/>
          <w:szCs w:val="28"/>
          <w:rtl/>
        </w:rPr>
        <w:t>المصدر: من إعداد الباحثة بالاعتماد على أدبيات الدراسة.</w:t>
      </w:r>
    </w:p>
    <w:p w14:paraId="6C7DDF8C" w14:textId="3A3254D0" w:rsidR="00E457CD" w:rsidRPr="00387B41" w:rsidRDefault="00014347" w:rsidP="00FE70BE">
      <w:pPr>
        <w:spacing w:after="100"/>
        <w:jc w:val="both"/>
        <w:rPr>
          <w:rFonts w:ascii="Simplified Arabic" w:hAnsi="Simplified Arabic" w:cs="Simplified Arabic"/>
          <w:sz w:val="28"/>
          <w:szCs w:val="28"/>
        </w:rPr>
      </w:pPr>
      <w:r w:rsidRPr="00387B41">
        <w:rPr>
          <w:rFonts w:ascii="Simplified Arabic" w:hAnsi="Simplified Arabic" w:cs="Simplified Arabic"/>
          <w:b/>
          <w:bCs/>
          <w:sz w:val="28"/>
          <w:szCs w:val="28"/>
          <w:rtl/>
        </w:rPr>
        <w:t>المسارات المباشرة:</w:t>
      </w:r>
      <w:r w:rsidR="00FE70BE" w:rsidRPr="00387B41">
        <w:rPr>
          <w:rFonts w:ascii="Simplified Arabic" w:hAnsi="Simplified Arabic" w:cs="Simplified Arabic"/>
          <w:sz w:val="28"/>
          <w:szCs w:val="28"/>
        </w:rPr>
        <w:t xml:space="preserve"> </w:t>
      </w:r>
      <w:r w:rsidRPr="00387B41">
        <w:rPr>
          <w:rFonts w:ascii="Simplified Arabic" w:hAnsi="Simplified Arabic" w:cs="Simplified Arabic"/>
          <w:sz w:val="28"/>
          <w:szCs w:val="28"/>
          <w:rtl/>
        </w:rPr>
        <w:t>يفترض النموذج مسارين مباشرين من الاستقطاب التنظيمي والذكاء الاصطناعي إلى التميز المؤسسي، ومسارين من الاستقطاب التنظيمي والذكاء الاصطناعي إلى الإبداع المؤسسي، إضافة إلى مسار مباشر من الإبداع المؤسسي إلى التميز المؤسسي.</w:t>
      </w:r>
    </w:p>
    <w:p w14:paraId="7BA565A6" w14:textId="63F59B13" w:rsidR="00E457CD" w:rsidRPr="00387B41" w:rsidRDefault="00014347" w:rsidP="00FE70BE">
      <w:pPr>
        <w:spacing w:after="100"/>
        <w:jc w:val="both"/>
        <w:rPr>
          <w:rFonts w:ascii="Simplified Arabic" w:hAnsi="Simplified Arabic" w:cs="Simplified Arabic"/>
          <w:sz w:val="28"/>
          <w:szCs w:val="28"/>
        </w:rPr>
      </w:pPr>
      <w:r w:rsidRPr="00387B41">
        <w:rPr>
          <w:rFonts w:ascii="Simplified Arabic" w:hAnsi="Simplified Arabic" w:cs="Simplified Arabic"/>
          <w:b/>
          <w:bCs/>
          <w:sz w:val="28"/>
          <w:szCs w:val="28"/>
          <w:rtl/>
        </w:rPr>
        <w:t>مسارات الوساطة:</w:t>
      </w:r>
      <w:r w:rsidR="00FE70BE" w:rsidRPr="00387B41">
        <w:rPr>
          <w:rFonts w:ascii="Simplified Arabic" w:hAnsi="Simplified Arabic" w:cs="Simplified Arabic"/>
          <w:sz w:val="28"/>
          <w:szCs w:val="28"/>
        </w:rPr>
        <w:t xml:space="preserve"> </w:t>
      </w:r>
      <w:r w:rsidRPr="00387B41">
        <w:rPr>
          <w:rFonts w:ascii="Simplified Arabic" w:hAnsi="Simplified Arabic" w:cs="Simplified Arabic"/>
          <w:sz w:val="28"/>
          <w:szCs w:val="28"/>
          <w:rtl/>
        </w:rPr>
        <w:t>تتكوّن وساطة الإبداع المؤسسي من مسار الاستقطاب التنظيمي إلى الإبداع المؤسسي ثم إلى التميز المؤسسي، ومسار الذكاء الاصطناعي إلى الإبداع المؤسسي ثم إلى التميز المؤسسي. ويمثل ذلك نموذجًا مفترضًا لا يتضمن نتائج التحليل أو قرارات اختبار الفروض.</w:t>
      </w:r>
    </w:p>
    <w:p w14:paraId="1F84FCF3" w14:textId="32D089C2" w:rsidR="00E457CD" w:rsidRPr="00387B41" w:rsidRDefault="00014347" w:rsidP="00387B41">
      <w:pPr>
        <w:pStyle w:val="2"/>
        <w:rPr>
          <w:rFonts w:cs="Simplified Arabic"/>
          <w:color w:val="auto"/>
        </w:rPr>
      </w:pPr>
      <w:bookmarkStart w:id="36" w:name="_Toc235125791"/>
      <w:bookmarkStart w:id="37" w:name="_Toc237701207"/>
      <w:r w:rsidRPr="00BF65CE">
        <w:rPr>
          <w:rFonts w:cs="Simplified Arabic"/>
          <w:color w:val="auto"/>
          <w:rtl/>
        </w:rPr>
        <w:lastRenderedPageBreak/>
        <w:t>حدود الدراسة</w:t>
      </w:r>
      <w:bookmarkEnd w:id="36"/>
      <w:bookmarkEnd w:id="37"/>
    </w:p>
    <w:p w14:paraId="4BE8AD93" w14:textId="77777777" w:rsidR="00E457CD" w:rsidRPr="00387B41" w:rsidRDefault="00014347" w:rsidP="002071EC">
      <w:pPr>
        <w:spacing w:after="160"/>
        <w:jc w:val="both"/>
        <w:rPr>
          <w:rFonts w:ascii="Simplified Arabic" w:hAnsi="Simplified Arabic" w:cs="Simplified Arabic"/>
          <w:sz w:val="28"/>
          <w:szCs w:val="28"/>
        </w:rPr>
      </w:pPr>
      <w:r w:rsidRPr="00387B41">
        <w:rPr>
          <w:rFonts w:ascii="Simplified Arabic" w:hAnsi="Simplified Arabic" w:cs="Simplified Arabic"/>
          <w:b/>
          <w:bCs/>
          <w:sz w:val="28"/>
          <w:szCs w:val="28"/>
          <w:rtl/>
        </w:rPr>
        <w:t xml:space="preserve">- الحدود الموضوعية: </w:t>
      </w:r>
      <w:r w:rsidRPr="00387B41">
        <w:rPr>
          <w:rFonts w:ascii="Simplified Arabic" w:hAnsi="Simplified Arabic" w:cs="Simplified Arabic"/>
          <w:sz w:val="28"/>
          <w:szCs w:val="28"/>
          <w:rtl/>
        </w:rPr>
        <w:t>اقتصرت الدراسة على دور الإبداع المؤسسي في تأثير الاستقطاب التنظيمي والذكاء الاصطناعي على التميز المؤسسي في المستشفيات الخاصة في المملكة العربية السعودية.</w:t>
      </w:r>
    </w:p>
    <w:p w14:paraId="3857BC31" w14:textId="77777777" w:rsidR="00E457CD" w:rsidRPr="00387B41" w:rsidRDefault="00014347" w:rsidP="002071EC">
      <w:pPr>
        <w:spacing w:after="160"/>
        <w:jc w:val="both"/>
        <w:rPr>
          <w:rFonts w:ascii="Simplified Arabic" w:hAnsi="Simplified Arabic" w:cs="Simplified Arabic"/>
          <w:sz w:val="28"/>
          <w:szCs w:val="28"/>
        </w:rPr>
      </w:pPr>
      <w:r w:rsidRPr="00387B41">
        <w:rPr>
          <w:rFonts w:ascii="Simplified Arabic" w:hAnsi="Simplified Arabic" w:cs="Simplified Arabic"/>
          <w:b/>
          <w:bCs/>
          <w:sz w:val="28"/>
          <w:szCs w:val="28"/>
          <w:rtl/>
        </w:rPr>
        <w:t xml:space="preserve">- الحدود البشرية: </w:t>
      </w:r>
      <w:r w:rsidRPr="00387B41">
        <w:rPr>
          <w:rFonts w:ascii="Simplified Arabic" w:hAnsi="Simplified Arabic" w:cs="Simplified Arabic"/>
          <w:sz w:val="28"/>
          <w:szCs w:val="28"/>
          <w:rtl/>
        </w:rPr>
        <w:t>تستهدف الدراسة عينة من الموظفين والمديرين في مستشفيات القطاع الصحي الخاص في مدينة الرياض، حيث سيتم جمع بياناتهم من خلال استبيانات ومقابلات، موزعين بشكل متوازن بين مختلف المستويات الوظيفية (إداريين، مشرفين، وموظفين عاديين).</w:t>
      </w:r>
    </w:p>
    <w:p w14:paraId="18DB6AD6" w14:textId="77777777" w:rsidR="00E457CD" w:rsidRPr="00387B41" w:rsidRDefault="00014347" w:rsidP="002071EC">
      <w:pPr>
        <w:spacing w:after="160"/>
        <w:jc w:val="both"/>
        <w:rPr>
          <w:rFonts w:ascii="Simplified Arabic" w:hAnsi="Simplified Arabic" w:cs="Simplified Arabic"/>
          <w:sz w:val="28"/>
          <w:szCs w:val="28"/>
        </w:rPr>
      </w:pPr>
      <w:r w:rsidRPr="00387B41">
        <w:rPr>
          <w:rFonts w:ascii="Simplified Arabic" w:hAnsi="Simplified Arabic" w:cs="Simplified Arabic"/>
          <w:b/>
          <w:bCs/>
          <w:sz w:val="28"/>
          <w:szCs w:val="28"/>
          <w:rtl/>
        </w:rPr>
        <w:t xml:space="preserve">- الحدود الزمانية: </w:t>
      </w:r>
      <w:r w:rsidRPr="00387B41">
        <w:rPr>
          <w:rFonts w:ascii="Simplified Arabic" w:hAnsi="Simplified Arabic" w:cs="Simplified Arabic"/>
          <w:sz w:val="28"/>
          <w:szCs w:val="28"/>
          <w:rtl/>
        </w:rPr>
        <w:t>تمتد فترة الدراسة من سنة (2025م) إلى سنة (2026م) تشمل هذه الفترة جمع البيانات، وتحليل النتائج، وتقديم التوصيات، سيتم إجراء الاستطلاعات والمقابلات خلال العام (2025م)، وكذلك ستتم عملية تحليل البيانات وإعداد التقرير النهائي.</w:t>
      </w:r>
    </w:p>
    <w:p w14:paraId="349E4EB6" w14:textId="77777777" w:rsidR="00E457CD" w:rsidRPr="00387B41" w:rsidRDefault="00014347" w:rsidP="002071EC">
      <w:pPr>
        <w:spacing w:after="160"/>
        <w:jc w:val="both"/>
        <w:rPr>
          <w:rFonts w:ascii="Simplified Arabic" w:hAnsi="Simplified Arabic" w:cs="Simplified Arabic"/>
          <w:sz w:val="28"/>
          <w:szCs w:val="28"/>
        </w:rPr>
      </w:pPr>
      <w:r w:rsidRPr="00387B41">
        <w:rPr>
          <w:rFonts w:ascii="Simplified Arabic" w:hAnsi="Simplified Arabic" w:cs="Simplified Arabic"/>
          <w:b/>
          <w:bCs/>
          <w:sz w:val="28"/>
          <w:szCs w:val="28"/>
          <w:rtl/>
        </w:rPr>
        <w:t xml:space="preserve">- الحدود المكانية: </w:t>
      </w:r>
      <w:r w:rsidRPr="00387B41">
        <w:rPr>
          <w:rFonts w:ascii="Simplified Arabic" w:hAnsi="Simplified Arabic" w:cs="Simplified Arabic"/>
          <w:sz w:val="28"/>
          <w:szCs w:val="28"/>
          <w:rtl/>
        </w:rPr>
        <w:t>تركز الدراسة على مستشفيات القطاع الخاص في المملكة العربية السعودية، مع التركيز على مدينة الرياض.</w:t>
      </w:r>
    </w:p>
    <w:p w14:paraId="383E7415" w14:textId="60C9140C" w:rsidR="008F338B" w:rsidRDefault="00EE709E">
      <w:pPr>
        <w:pStyle w:val="2"/>
        <w:rPr>
          <w:rFonts w:cs="Simplified Arabic"/>
          <w:color w:val="auto"/>
        </w:rPr>
      </w:pPr>
      <w:bookmarkStart w:id="38" w:name="_Toc237701208"/>
      <w:r>
        <w:rPr>
          <w:rFonts w:cs="Simplified Arabic"/>
          <w:color w:val="auto"/>
          <w:rtl/>
        </w:rPr>
        <w:t>منهج الدراسة</w:t>
      </w:r>
      <w:bookmarkEnd w:id="38"/>
    </w:p>
    <w:p w14:paraId="44BABC68" w14:textId="61F52FF3" w:rsidR="00387B41" w:rsidRDefault="00EE709E" w:rsidP="00387B41">
      <w:pPr>
        <w:spacing w:after="160"/>
        <w:jc w:val="both"/>
        <w:rPr>
          <w:rFonts w:ascii="Simplified Arabic" w:hAnsi="Simplified Arabic" w:cs="Simplified Arabic"/>
          <w:sz w:val="28"/>
          <w:szCs w:val="28"/>
        </w:rPr>
      </w:pPr>
      <w:r w:rsidRPr="00387B41">
        <w:rPr>
          <w:rFonts w:ascii="Simplified Arabic" w:hAnsi="Simplified Arabic" w:cs="Simplified Arabic"/>
          <w:sz w:val="28"/>
          <w:szCs w:val="28"/>
          <w:rtl/>
        </w:rPr>
        <w:t>اعتمدت الدراسة المنهج الكمي الوصفي التحليلي، لملاءمته وصف الظواهر التنظيمية وتحليل العلاقات المباشرة وغير المباشرة بين متغيرات الدراسة بالاستناد إلى بيانات كمية جُمعت من أفراد العينة. ويعرض الفصل الثالث منهج الدراسة وإجراءاته بالتفصيل.</w:t>
      </w:r>
    </w:p>
    <w:p w14:paraId="4E182AEF" w14:textId="77777777" w:rsidR="00387B41" w:rsidRDefault="00387B41" w:rsidP="00387B41">
      <w:pPr>
        <w:spacing w:after="160"/>
        <w:jc w:val="both"/>
        <w:rPr>
          <w:rFonts w:ascii="Simplified Arabic" w:hAnsi="Simplified Arabic" w:cs="Simplified Arabic"/>
          <w:sz w:val="28"/>
          <w:szCs w:val="28"/>
        </w:rPr>
      </w:pPr>
    </w:p>
    <w:p w14:paraId="0322C348" w14:textId="77777777" w:rsidR="00387B41" w:rsidRPr="00387B41" w:rsidRDefault="00387B41" w:rsidP="00387B41">
      <w:pPr>
        <w:spacing w:after="160"/>
        <w:jc w:val="both"/>
        <w:rPr>
          <w:rFonts w:ascii="Simplified Arabic" w:hAnsi="Simplified Arabic" w:cs="Simplified Arabic"/>
          <w:sz w:val="28"/>
          <w:szCs w:val="28"/>
        </w:rPr>
      </w:pPr>
    </w:p>
    <w:p w14:paraId="21DFB3F9" w14:textId="798CF9BF" w:rsidR="008F338B" w:rsidRDefault="00EE709E">
      <w:pPr>
        <w:pStyle w:val="2"/>
        <w:rPr>
          <w:rFonts w:cs="Simplified Arabic"/>
          <w:color w:val="auto"/>
        </w:rPr>
      </w:pPr>
      <w:bookmarkStart w:id="39" w:name="_Toc237701209"/>
      <w:r>
        <w:rPr>
          <w:rFonts w:cs="Simplified Arabic"/>
          <w:color w:val="auto"/>
          <w:rtl/>
        </w:rPr>
        <w:lastRenderedPageBreak/>
        <w:t>مجتمع الدراسة وعينتها</w:t>
      </w:r>
      <w:bookmarkEnd w:id="39"/>
    </w:p>
    <w:p w14:paraId="1E081C52" w14:textId="77777777" w:rsidR="008F338B" w:rsidRPr="00387B41" w:rsidRDefault="00EE709E">
      <w:pPr>
        <w:spacing w:after="160"/>
        <w:jc w:val="both"/>
        <w:rPr>
          <w:rFonts w:ascii="Simplified Arabic" w:hAnsi="Simplified Arabic" w:cs="Simplified Arabic"/>
          <w:sz w:val="28"/>
          <w:szCs w:val="28"/>
        </w:rPr>
      </w:pPr>
      <w:r w:rsidRPr="00387B41">
        <w:rPr>
          <w:rFonts w:ascii="Simplified Arabic" w:hAnsi="Simplified Arabic" w:cs="Simplified Arabic"/>
          <w:sz w:val="28"/>
          <w:szCs w:val="28"/>
          <w:rtl/>
        </w:rPr>
        <w:t>تكوّن مجتمع الدراسة من 9,607 موظفين في خمسة مستشفيات خاصة تخصصية كبرى بمدينة الرياض، واختيرت منه عينة عشوائية طبقية متناسبة بلغت 384 مفردة. وجُمعت البيانات باستخدام استبانة محكّمة مكوّنة من 21 عبارة وفق مقياس ليكرت الخماسي. وترد تفاصيل المجتمع والعينة وأسلوب اختيارها وأداة الدراسة في الفصل الثالث.</w:t>
      </w:r>
    </w:p>
    <w:p w14:paraId="3833267E" w14:textId="72F8E43C" w:rsidR="008F338B" w:rsidRDefault="00EE709E">
      <w:pPr>
        <w:pStyle w:val="2"/>
        <w:rPr>
          <w:rFonts w:cs="Simplified Arabic"/>
          <w:color w:val="auto"/>
        </w:rPr>
      </w:pPr>
      <w:bookmarkStart w:id="40" w:name="_Toc237701210"/>
      <w:r>
        <w:rPr>
          <w:rFonts w:cs="Simplified Arabic"/>
          <w:color w:val="auto"/>
          <w:rtl/>
        </w:rPr>
        <w:t>الأساليب الإحصائية المستخدمة</w:t>
      </w:r>
      <w:bookmarkEnd w:id="40"/>
    </w:p>
    <w:p w14:paraId="1D588C2A" w14:textId="77777777" w:rsidR="008F338B" w:rsidRDefault="00EE709E">
      <w:pPr>
        <w:spacing w:after="160"/>
        <w:jc w:val="both"/>
        <w:rPr>
          <w:rFonts w:ascii="Simplified Arabic" w:hAnsi="Simplified Arabic" w:cs="Simplified Arabic"/>
        </w:rPr>
      </w:pPr>
      <w:r>
        <w:rPr>
          <w:rFonts w:ascii="Simplified Arabic" w:hAnsi="Simplified Arabic" w:cs="Simplified Arabic"/>
          <w:rtl/>
        </w:rPr>
        <w:t>عولجت البيانات باستخدام برنامجي SPSS وAMOS، وبالاستناد إلى نمذجة المعادلة البنائية القائمة على التغاير (CB-SEM). وشملت الأساليب الإحصائية الإحصاءات الوصفية، ومعامل ألفا كرونباخ، والتحليل العاملي التوكيدي، ومؤشرات جودة المطابقة، وتحليل المسار، وأسلوب إعادة المعاينة (Bootstrap) لاختبار الوساطة. ويبيّن الفصل الثالث إجراءات التحليل وضوابط الحكم الإحصائي بالتفصيل.</w:t>
      </w:r>
    </w:p>
    <w:p w14:paraId="6905D94F" w14:textId="5158CEC7" w:rsidR="00E457CD" w:rsidRPr="00BF65CE" w:rsidRDefault="00014347" w:rsidP="00DE7D61">
      <w:pPr>
        <w:pStyle w:val="2"/>
        <w:rPr>
          <w:rFonts w:cs="Simplified Arabic"/>
          <w:color w:val="auto"/>
        </w:rPr>
      </w:pPr>
      <w:bookmarkStart w:id="41" w:name="_Toc235125792"/>
      <w:bookmarkStart w:id="42" w:name="_Toc237701211"/>
      <w:r w:rsidRPr="00BF65CE">
        <w:rPr>
          <w:rFonts w:cs="Simplified Arabic"/>
          <w:color w:val="auto"/>
          <w:rtl/>
        </w:rPr>
        <w:t>مفاهيم الدراسة</w:t>
      </w:r>
      <w:bookmarkEnd w:id="41"/>
      <w:bookmarkEnd w:id="42"/>
    </w:p>
    <w:p w14:paraId="206E926E" w14:textId="5ACE486D" w:rsidR="00E457CD" w:rsidRPr="004C09A6" w:rsidRDefault="00014347" w:rsidP="00DE7D61">
      <w:pPr>
        <w:pStyle w:val="3"/>
        <w:rPr>
          <w:rFonts w:cs="Simplified Arabic"/>
          <w:color w:val="auto"/>
          <w:szCs w:val="28"/>
        </w:rPr>
      </w:pPr>
      <w:bookmarkStart w:id="43" w:name="_Toc235125793"/>
      <w:bookmarkStart w:id="44" w:name="_Toc237701212"/>
      <w:r w:rsidRPr="00BF65CE">
        <w:rPr>
          <w:rFonts w:cs="Simplified Arabic"/>
          <w:color w:val="auto"/>
          <w:rtl/>
        </w:rPr>
        <w:t>1</w:t>
      </w:r>
      <w:r w:rsidRPr="004C09A6">
        <w:rPr>
          <w:rFonts w:cs="Simplified Arabic"/>
          <w:color w:val="auto"/>
          <w:szCs w:val="28"/>
          <w:rtl/>
        </w:rPr>
        <w:t>- مفهوم الاستقطاب التنظيمي</w:t>
      </w:r>
      <w:bookmarkEnd w:id="43"/>
      <w:bookmarkEnd w:id="44"/>
    </w:p>
    <w:p w14:paraId="4CF43A8F" w14:textId="77777777" w:rsidR="00E457CD" w:rsidRPr="004C09A6" w:rsidRDefault="00014347" w:rsidP="002071EC">
      <w:pPr>
        <w:spacing w:after="160"/>
        <w:jc w:val="both"/>
        <w:rPr>
          <w:rFonts w:ascii="Simplified Arabic" w:hAnsi="Simplified Arabic" w:cs="Simplified Arabic"/>
          <w:sz w:val="28"/>
          <w:szCs w:val="28"/>
        </w:rPr>
      </w:pPr>
      <w:r w:rsidRPr="004C09A6">
        <w:rPr>
          <w:rFonts w:ascii="Simplified Arabic" w:hAnsi="Simplified Arabic" w:cs="Simplified Arabic"/>
          <w:sz w:val="28"/>
          <w:szCs w:val="28"/>
          <w:rtl/>
        </w:rPr>
        <w:t>يشير الاستقطاب التنظيمي إلى الجهود المستمرة لجذب المواهب والاحتفاظ بها داخل المؤسسة لضمان تلبية الاحتياجات الاستراتيجية بعيدة المدى، يتطلب الاستقطاب الفعّال استخدام استراتيجيات توظيف متقدمة، مثل التوظيف الرقمي وتحليل بيانات الموارد البشرية، لضمان جذب الأفراد ذوي المهارات العالية، كذلك، يعتمد الاحتفاظ بالمواهب على إنشاء بيئة عمل داعمة وثقافة تنظيمية تشجع على الابتكار والتطوير المهني المستمر(Paramita et al., 2024).</w:t>
      </w:r>
    </w:p>
    <w:p w14:paraId="003FE1AD" w14:textId="5AB611AB" w:rsidR="00DF326B" w:rsidRPr="004C09A6" w:rsidRDefault="00014347" w:rsidP="005814C9">
      <w:pPr>
        <w:spacing w:after="160"/>
        <w:jc w:val="both"/>
        <w:rPr>
          <w:rFonts w:ascii="Simplified Arabic" w:hAnsi="Simplified Arabic" w:cs="Simplified Arabic"/>
          <w:sz w:val="28"/>
          <w:szCs w:val="28"/>
        </w:rPr>
      </w:pPr>
      <w:r w:rsidRPr="004C09A6">
        <w:rPr>
          <w:rFonts w:ascii="Simplified Arabic" w:hAnsi="Simplified Arabic" w:cs="Simplified Arabic"/>
          <w:b/>
          <w:bCs/>
          <w:sz w:val="28"/>
          <w:szCs w:val="28"/>
          <w:rtl/>
        </w:rPr>
        <w:lastRenderedPageBreak/>
        <w:t>التعر</w:t>
      </w:r>
      <w:r w:rsidR="00E63BA0" w:rsidRPr="004C09A6">
        <w:rPr>
          <w:rFonts w:ascii="Simplified Arabic" w:hAnsi="Simplified Arabic" w:cs="Simplified Arabic"/>
          <w:b/>
          <w:bCs/>
          <w:sz w:val="28"/>
          <w:szCs w:val="28"/>
          <w:rtl/>
        </w:rPr>
        <w:t>ي</w:t>
      </w:r>
      <w:r w:rsidRPr="004C09A6">
        <w:rPr>
          <w:rFonts w:ascii="Simplified Arabic" w:hAnsi="Simplified Arabic" w:cs="Simplified Arabic"/>
          <w:b/>
          <w:bCs/>
          <w:sz w:val="28"/>
          <w:szCs w:val="28"/>
          <w:rtl/>
        </w:rPr>
        <w:t>ف الإجرائي:</w:t>
      </w:r>
      <w:r w:rsidR="005814C9" w:rsidRPr="004C09A6">
        <w:rPr>
          <w:rFonts w:ascii="Simplified Arabic" w:hAnsi="Simplified Arabic" w:cs="Simplified Arabic"/>
          <w:sz w:val="28"/>
          <w:szCs w:val="28"/>
        </w:rPr>
        <w:t xml:space="preserve"> </w:t>
      </w:r>
      <w:r w:rsidRPr="004C09A6">
        <w:rPr>
          <w:rFonts w:ascii="Simplified Arabic" w:hAnsi="Simplified Arabic" w:cs="Simplified Arabic"/>
          <w:sz w:val="28"/>
          <w:szCs w:val="28"/>
          <w:rtl/>
        </w:rPr>
        <w:t>يشير الاستقطاب التنظيمي إلى العملية التي يتم من خلالها تحديد واحتفاظ الأفراد ذوي الكفاءات العالية والمهارات الفريدة ضمن المؤسسة، يُقاس الاستقطاب من خلال مستوى الرضا الوظيفي، والتحفيز، والتعاون بين الموظفين، ومدى توافق الأهداف الفردية مع الأهداف المؤسسية.</w:t>
      </w:r>
    </w:p>
    <w:p w14:paraId="2DC14D4A" w14:textId="36BD69DF" w:rsidR="00E457CD" w:rsidRPr="004C09A6" w:rsidRDefault="00014347" w:rsidP="00DE7D61">
      <w:pPr>
        <w:pStyle w:val="3"/>
        <w:rPr>
          <w:rFonts w:cs="Simplified Arabic"/>
          <w:color w:val="auto"/>
          <w:szCs w:val="28"/>
        </w:rPr>
      </w:pPr>
      <w:bookmarkStart w:id="45" w:name="_Toc235125794"/>
      <w:bookmarkStart w:id="46" w:name="_Toc237701213"/>
      <w:r w:rsidRPr="004C09A6">
        <w:rPr>
          <w:rFonts w:cs="Simplified Arabic"/>
          <w:color w:val="auto"/>
          <w:szCs w:val="28"/>
          <w:rtl/>
        </w:rPr>
        <w:t>2- مفهوم الذكاء الاصطناعي</w:t>
      </w:r>
      <w:bookmarkEnd w:id="45"/>
      <w:bookmarkEnd w:id="46"/>
    </w:p>
    <w:p w14:paraId="6BBEE680" w14:textId="77777777" w:rsidR="00E457CD" w:rsidRPr="004C09A6" w:rsidRDefault="00014347" w:rsidP="002071EC">
      <w:pPr>
        <w:spacing w:after="160"/>
        <w:jc w:val="both"/>
        <w:rPr>
          <w:rFonts w:ascii="Simplified Arabic" w:hAnsi="Simplified Arabic" w:cs="Simplified Arabic"/>
          <w:sz w:val="28"/>
          <w:szCs w:val="28"/>
        </w:rPr>
      </w:pPr>
      <w:r w:rsidRPr="004C09A6">
        <w:rPr>
          <w:rFonts w:ascii="Simplified Arabic" w:hAnsi="Simplified Arabic" w:cs="Simplified Arabic"/>
          <w:sz w:val="28"/>
          <w:szCs w:val="28"/>
          <w:rtl/>
        </w:rPr>
        <w:t>الذكاء الاصطناعي يُعتبر من أهم التقنيات الحديثة التي تعزز من أداء المؤسسات من خلال تحليل البيانات الضخمة والتعلم الآلي، يُسهم الذكاء الاصطناعي في تحسين الإنتاجية وتقديم خدمات مخصصة، كما يساعد في الأتمتة واتخاذ القرارات الاستراتيجية الدقيقة بناءً على البيانات، يُظهر الاستخدام المتزايد للذكاء الاصطناعي في مجالات مثل التسويق وإدارة سلسلة التوريد تأثيره الكبير على تحسين الأداء المؤسسي والمرونة التشغيلية (Paramita et al., 2024).</w:t>
      </w:r>
    </w:p>
    <w:p w14:paraId="159DA3D4" w14:textId="77777777" w:rsidR="00E457CD" w:rsidRPr="004C09A6" w:rsidRDefault="00014347" w:rsidP="002071EC">
      <w:pPr>
        <w:spacing w:after="160"/>
        <w:jc w:val="both"/>
        <w:rPr>
          <w:rFonts w:ascii="Simplified Arabic" w:hAnsi="Simplified Arabic" w:cs="Simplified Arabic"/>
          <w:sz w:val="28"/>
          <w:szCs w:val="28"/>
        </w:rPr>
      </w:pPr>
      <w:r w:rsidRPr="004C09A6">
        <w:rPr>
          <w:rFonts w:ascii="Simplified Arabic" w:hAnsi="Simplified Arabic" w:cs="Simplified Arabic"/>
          <w:b/>
          <w:bCs/>
          <w:sz w:val="28"/>
          <w:szCs w:val="28"/>
          <w:rtl/>
        </w:rPr>
        <w:t xml:space="preserve"> ويعرف (مركز البحوث والمعلومات، 2021) الذكاء الاصطناعي</w:t>
      </w:r>
      <w:r w:rsidRPr="004C09A6">
        <w:rPr>
          <w:rFonts w:ascii="Simplified Arabic" w:hAnsi="Simplified Arabic" w:cs="Simplified Arabic"/>
          <w:sz w:val="28"/>
          <w:szCs w:val="28"/>
          <w:rtl/>
        </w:rPr>
        <w:t xml:space="preserve"> بأنه: محاكاة لذكاء الإنسان وفهم طبيعته عن طريق عمل برامج للحاسب الآلي قادرة على محاكاة السلوك الإنساني المتسم بالذكاء، ويوجد الذكاء الاصطناعي حالياً في كل مكان حولنا، بداية من السيارات ذاتية القيادة والطائرات المسيرة بدون طيار وبرمجيات الترجمة أو الاستثمار وغيرها الكثير من التطبيقات المنتشرة في الحياة.</w:t>
      </w:r>
    </w:p>
    <w:p w14:paraId="0DFC2660" w14:textId="074072AE" w:rsidR="00E457CD" w:rsidRDefault="00014347" w:rsidP="00CD746A">
      <w:pPr>
        <w:spacing w:after="160"/>
        <w:jc w:val="both"/>
        <w:rPr>
          <w:rFonts w:ascii="Simplified Arabic" w:hAnsi="Simplified Arabic" w:cs="Simplified Arabic"/>
          <w:sz w:val="28"/>
          <w:szCs w:val="28"/>
        </w:rPr>
      </w:pPr>
      <w:r w:rsidRPr="004C09A6">
        <w:rPr>
          <w:rFonts w:ascii="Simplified Arabic" w:hAnsi="Simplified Arabic" w:cs="Simplified Arabic"/>
          <w:b/>
          <w:bCs/>
          <w:sz w:val="28"/>
          <w:szCs w:val="28"/>
          <w:rtl/>
        </w:rPr>
        <w:t>التعريف الإجرائي:</w:t>
      </w:r>
      <w:r w:rsidR="00CD746A">
        <w:rPr>
          <w:rFonts w:ascii="Simplified Arabic" w:hAnsi="Simplified Arabic" w:cs="Simplified Arabic"/>
          <w:b/>
          <w:bCs/>
          <w:sz w:val="28"/>
          <w:szCs w:val="28"/>
          <w:rtl/>
        </w:rPr>
        <w:t xml:space="preserve"> </w:t>
      </w:r>
      <w:r w:rsidRPr="004C09A6">
        <w:rPr>
          <w:rFonts w:ascii="Simplified Arabic" w:hAnsi="Simplified Arabic" w:cs="Simplified Arabic"/>
          <w:sz w:val="28"/>
          <w:szCs w:val="28"/>
          <w:rtl/>
        </w:rPr>
        <w:t>يُعرف الذكاء الاصطناعي بأنه مجموعة من التقنيات والأنظمة التي تحاكي القدرات العقلية البشرية لأداء مهام معينة، مثل تحليل البيانات، واتخاذ القرارات، والتنبؤ بالاتجاهات، يتم قياسه من خلال عدد التطبيقات المستخدمة في المؤسسة، وفعالية هذه التطبيقات في تحسين العمليات وجودة الأداء.</w:t>
      </w:r>
    </w:p>
    <w:p w14:paraId="0E8414AE" w14:textId="77777777" w:rsidR="00CD746A" w:rsidRPr="004C09A6" w:rsidRDefault="00CD746A" w:rsidP="00CD746A">
      <w:pPr>
        <w:spacing w:after="160"/>
        <w:jc w:val="both"/>
        <w:rPr>
          <w:rFonts w:ascii="Simplified Arabic" w:hAnsi="Simplified Arabic" w:cs="Simplified Arabic"/>
          <w:sz w:val="28"/>
          <w:szCs w:val="28"/>
        </w:rPr>
      </w:pPr>
    </w:p>
    <w:p w14:paraId="1D58F1B1" w14:textId="77777777" w:rsidR="00E457CD" w:rsidRPr="004C09A6" w:rsidRDefault="00014347" w:rsidP="00DE7D61">
      <w:pPr>
        <w:pStyle w:val="3"/>
        <w:rPr>
          <w:rFonts w:cs="Simplified Arabic"/>
          <w:color w:val="auto"/>
          <w:szCs w:val="28"/>
        </w:rPr>
      </w:pPr>
      <w:bookmarkStart w:id="47" w:name="_Toc235125795"/>
      <w:bookmarkStart w:id="48" w:name="_Toc237701214"/>
      <w:r w:rsidRPr="004C09A6">
        <w:rPr>
          <w:rFonts w:cs="Simplified Arabic"/>
          <w:color w:val="auto"/>
          <w:szCs w:val="28"/>
          <w:rtl/>
        </w:rPr>
        <w:lastRenderedPageBreak/>
        <w:t>3- مفهوم التميز المؤسسي:</w:t>
      </w:r>
      <w:bookmarkEnd w:id="47"/>
      <w:bookmarkEnd w:id="48"/>
    </w:p>
    <w:p w14:paraId="783CCB58" w14:textId="77777777" w:rsidR="00E457CD" w:rsidRPr="004C09A6" w:rsidRDefault="00014347" w:rsidP="002071EC">
      <w:pPr>
        <w:spacing w:after="160"/>
        <w:jc w:val="both"/>
        <w:rPr>
          <w:rFonts w:ascii="Simplified Arabic" w:hAnsi="Simplified Arabic" w:cs="Simplified Arabic"/>
          <w:sz w:val="28"/>
          <w:szCs w:val="28"/>
        </w:rPr>
      </w:pPr>
      <w:r w:rsidRPr="004C09A6">
        <w:rPr>
          <w:rFonts w:ascii="Simplified Arabic" w:hAnsi="Simplified Arabic" w:cs="Simplified Arabic"/>
          <w:sz w:val="28"/>
          <w:szCs w:val="28"/>
          <w:rtl/>
        </w:rPr>
        <w:t>التميز المؤسسي هو القدرة على تحقيق أداء متفوق من خلال الابتكار والتركيز على رضا العملاء والموظفين، ويعتمد على استراتيجيات تحسين الأداء المستدامة، مثل تطبيق أفضل الممارسات وتطوير ثقافة التحسين المستمر، يشمل التميز المؤسسي أيضاً استجابة المؤسسة السريعة للتغيرات في السوق وقدرتها على تقديم قيمة مضافة للعملاء بشكل يتجاوز المنافسين (Martin, 2022).</w:t>
      </w:r>
    </w:p>
    <w:p w14:paraId="4F51EA13" w14:textId="77777777" w:rsidR="00E457CD" w:rsidRPr="004C09A6" w:rsidRDefault="00014347" w:rsidP="002071EC">
      <w:pPr>
        <w:spacing w:after="160"/>
        <w:jc w:val="both"/>
        <w:rPr>
          <w:rFonts w:ascii="Simplified Arabic" w:hAnsi="Simplified Arabic" w:cs="Simplified Arabic"/>
          <w:sz w:val="28"/>
          <w:szCs w:val="28"/>
        </w:rPr>
      </w:pPr>
      <w:r w:rsidRPr="004C09A6">
        <w:rPr>
          <w:rFonts w:ascii="Simplified Arabic" w:hAnsi="Simplified Arabic" w:cs="Simplified Arabic"/>
          <w:b/>
          <w:bCs/>
          <w:sz w:val="28"/>
          <w:szCs w:val="28"/>
          <w:rtl/>
        </w:rPr>
        <w:t>وكذلك يعرف (الحارثي، 2024) التميز المؤسسي بأنه</w:t>
      </w:r>
      <w:r w:rsidRPr="004C09A6">
        <w:rPr>
          <w:rFonts w:ascii="Simplified Arabic" w:hAnsi="Simplified Arabic" w:cs="Simplified Arabic"/>
          <w:sz w:val="28"/>
          <w:szCs w:val="28"/>
          <w:rtl/>
        </w:rPr>
        <w:t>: حالة من الإبداع الإداري، والتفوق التنظيمي التي تحقق مستويات غير عادية من الأداء، والتنفيذ للعمليات الإنتاجية والتسويقية والمالية وغيرها في المؤسسة، وما ينتج عنها من نتائج وانجازات تتفوق على ما يحققه المنافسون، ويرضى عنها العملاء وكافة أصحاب المصلحة، وتعرف قدرات أداء منافسيها، وتظهر نقاط الضعف والقوة الخارجية بها والبيئة المحيطة.</w:t>
      </w:r>
    </w:p>
    <w:p w14:paraId="1DDF91BB" w14:textId="0F830351" w:rsidR="00E457CD" w:rsidRPr="004C09A6" w:rsidRDefault="00014347" w:rsidP="00CD746A">
      <w:pPr>
        <w:spacing w:after="160"/>
        <w:jc w:val="both"/>
        <w:rPr>
          <w:rFonts w:ascii="Simplified Arabic" w:hAnsi="Simplified Arabic" w:cs="Simplified Arabic"/>
          <w:sz w:val="28"/>
          <w:szCs w:val="28"/>
        </w:rPr>
      </w:pPr>
      <w:r w:rsidRPr="004C09A6">
        <w:rPr>
          <w:rFonts w:ascii="Simplified Arabic" w:hAnsi="Simplified Arabic" w:cs="Simplified Arabic"/>
          <w:b/>
          <w:bCs/>
          <w:sz w:val="28"/>
          <w:szCs w:val="28"/>
          <w:rtl/>
        </w:rPr>
        <w:t>التعريف الإجرائي:</w:t>
      </w:r>
      <w:r w:rsidR="00CD746A">
        <w:rPr>
          <w:rFonts w:ascii="Simplified Arabic" w:hAnsi="Simplified Arabic" w:cs="Simplified Arabic"/>
          <w:sz w:val="28"/>
          <w:szCs w:val="28"/>
        </w:rPr>
        <w:t xml:space="preserve"> </w:t>
      </w:r>
      <w:r w:rsidRPr="004C09A6">
        <w:rPr>
          <w:rFonts w:ascii="Simplified Arabic" w:hAnsi="Simplified Arabic" w:cs="Simplified Arabic"/>
          <w:sz w:val="28"/>
          <w:szCs w:val="28"/>
          <w:rtl/>
        </w:rPr>
        <w:t>يُقصد بالتميز المؤسسي هو قدرة المؤسسة على تحقيق نتائج متفوقة مقارنةً بمنافسيها، ويشمل الأداء المالي، الابتكار، والرضا الوظيفي، يتم قياسه من خلال مؤشرات الأداء الرئيسية (KPIs) مثل العائد على الاستثمار (ROI) ومعدل الاحتفاظ بالعملاء ورضا الموظفين.</w:t>
      </w:r>
    </w:p>
    <w:p w14:paraId="24E66390" w14:textId="77777777" w:rsidR="00E457CD" w:rsidRPr="004C09A6" w:rsidRDefault="00014347" w:rsidP="00DE7D61">
      <w:pPr>
        <w:pStyle w:val="3"/>
        <w:rPr>
          <w:rFonts w:cs="Simplified Arabic"/>
          <w:color w:val="auto"/>
          <w:szCs w:val="28"/>
        </w:rPr>
      </w:pPr>
      <w:bookmarkStart w:id="49" w:name="_Toc235125796"/>
      <w:bookmarkStart w:id="50" w:name="_Toc237701215"/>
      <w:r w:rsidRPr="004C09A6">
        <w:rPr>
          <w:rFonts w:cs="Simplified Arabic"/>
          <w:color w:val="auto"/>
          <w:szCs w:val="28"/>
          <w:rtl/>
        </w:rPr>
        <w:t>4- مفهوم الإبداع المؤسسي:</w:t>
      </w:r>
      <w:bookmarkEnd w:id="49"/>
      <w:bookmarkEnd w:id="50"/>
    </w:p>
    <w:p w14:paraId="358660BB" w14:textId="77777777" w:rsidR="00E457CD" w:rsidRPr="004C09A6" w:rsidRDefault="00014347" w:rsidP="002071EC">
      <w:pPr>
        <w:spacing w:after="160"/>
        <w:jc w:val="both"/>
        <w:rPr>
          <w:rFonts w:ascii="Simplified Arabic" w:hAnsi="Simplified Arabic" w:cs="Simplified Arabic"/>
          <w:sz w:val="28"/>
          <w:szCs w:val="28"/>
        </w:rPr>
      </w:pPr>
      <w:r w:rsidRPr="004C09A6">
        <w:rPr>
          <w:rFonts w:ascii="Simplified Arabic" w:hAnsi="Simplified Arabic" w:cs="Simplified Arabic"/>
          <w:sz w:val="28"/>
          <w:szCs w:val="28"/>
          <w:rtl/>
        </w:rPr>
        <w:t>يعتبر الإبداع أحد المحركات الرئيسية للابتكار في المؤسسات، يعزز الإبداع من القدرة على تطوير حلول جديدة للتحديات التي تواجه المؤسسة، وهو عامل حاسم في تحسين العمليات والمنتجات والخدمات، يعتمد قياس الإبداع على قدرة المؤسسة على تحفيز الموظفين على التفكير خارج الصندوق وتقديم أفكار جديدة ومبتكرة، تؤكد الدراسات الحديثة على دور القيادة في تعزيز بيئة عمل تشجع على الإبداع (عجينة وبدر الدين، 2021).</w:t>
      </w:r>
    </w:p>
    <w:p w14:paraId="7F39C277" w14:textId="77777777" w:rsidR="00E457CD" w:rsidRPr="004C09A6" w:rsidRDefault="00014347" w:rsidP="002071EC">
      <w:pPr>
        <w:spacing w:after="160"/>
        <w:jc w:val="both"/>
        <w:rPr>
          <w:rFonts w:ascii="Simplified Arabic" w:hAnsi="Simplified Arabic" w:cs="Simplified Arabic"/>
          <w:sz w:val="28"/>
          <w:szCs w:val="28"/>
        </w:rPr>
      </w:pPr>
      <w:r w:rsidRPr="004C09A6">
        <w:rPr>
          <w:rFonts w:ascii="Simplified Arabic" w:hAnsi="Simplified Arabic" w:cs="Simplified Arabic"/>
          <w:sz w:val="28"/>
          <w:szCs w:val="28"/>
          <w:rtl/>
        </w:rPr>
        <w:lastRenderedPageBreak/>
        <w:t>وكذلك يعرف (بو حالة، 2023) الإبداع بأنه: قدرة الفرد العامل على تحويل المعرفة إلى عمل منتج وهو يتميز عن الابتكار الذي يهتم بطرح الأفكار الخلاقة التي تمثل رؤية جديدة للأشياء أو طرق العمل في حين الابداع يمثل خطوة إضافية لتطبيق الأفكار الخلاقة (الأشياء المبتكرة) بما يؤدي إلى خلق الإنتاج وزيادته ويضيف قيمة ملحوظة للمنظمة أما بتحقيق مزيد من الأرباح أو تخفيض التكاليف أو تقليل عنصر المخاطرة، كما أن الإبداع هو الاتيان بشيء جديد غير مألوف والنظر إلى الأشياء الموجودة بطريقة جديدة، وكما هو عبارة عن عملية ينتج عنها عمل جديد ترضى عنه الجماعة وتتقبله على أنه شيء مفيد.</w:t>
      </w:r>
    </w:p>
    <w:p w14:paraId="51623166" w14:textId="54B3A6E5" w:rsidR="003331A0" w:rsidRPr="004C09A6" w:rsidRDefault="00014347" w:rsidP="00CD746A">
      <w:pPr>
        <w:spacing w:after="160"/>
        <w:jc w:val="both"/>
        <w:rPr>
          <w:rFonts w:ascii="Simplified Arabic" w:hAnsi="Simplified Arabic" w:cs="Simplified Arabic"/>
          <w:sz w:val="28"/>
          <w:szCs w:val="28"/>
          <w:rtl/>
        </w:rPr>
      </w:pPr>
      <w:r w:rsidRPr="004C09A6">
        <w:rPr>
          <w:rFonts w:ascii="Simplified Arabic" w:hAnsi="Simplified Arabic" w:cs="Simplified Arabic"/>
          <w:b/>
          <w:bCs/>
          <w:sz w:val="28"/>
          <w:szCs w:val="28"/>
          <w:rtl/>
        </w:rPr>
        <w:t>التعريف الإجرائي:</w:t>
      </w:r>
      <w:r w:rsidR="00CD746A">
        <w:rPr>
          <w:rFonts w:ascii="Simplified Arabic" w:hAnsi="Simplified Arabic" w:cs="Simplified Arabic"/>
          <w:b/>
          <w:bCs/>
          <w:sz w:val="28"/>
          <w:szCs w:val="28"/>
          <w:rtl/>
        </w:rPr>
        <w:t xml:space="preserve"> </w:t>
      </w:r>
      <w:r w:rsidRPr="004C09A6">
        <w:rPr>
          <w:rFonts w:ascii="Simplified Arabic" w:hAnsi="Simplified Arabic" w:cs="Simplified Arabic"/>
          <w:sz w:val="28"/>
          <w:szCs w:val="28"/>
          <w:rtl/>
        </w:rPr>
        <w:t>يُعرف الإبداع المؤسسي بأنه القدرة على توليد أفكار جديدة ومبتكرة وحل المشكلات بطرق غير تقليدية، يتم قياس مستوى الإبداع من خلال تقييمات دورية للابتكارات المقدمة من الموظفين، وقياس تأثيرها على تحسين العمليات أو المنتجات أو الخدمات المقدمة من المؤسسة.</w:t>
      </w:r>
    </w:p>
    <w:p w14:paraId="3F0DF1C4" w14:textId="77777777" w:rsidR="008F338B" w:rsidRDefault="00EE709E">
      <w:pPr>
        <w:pStyle w:val="2"/>
        <w:rPr>
          <w:rFonts w:cs="Simplified Arabic"/>
          <w:color w:val="auto"/>
        </w:rPr>
      </w:pPr>
      <w:bookmarkStart w:id="51" w:name="_Toc237701216"/>
      <w:r>
        <w:rPr>
          <w:rFonts w:cs="Simplified Arabic"/>
          <w:color w:val="auto"/>
          <w:rtl/>
        </w:rPr>
        <w:t>هيكل الدراسة</w:t>
      </w:r>
      <w:bookmarkEnd w:id="51"/>
    </w:p>
    <w:p w14:paraId="1500D2A2" w14:textId="1755A36D" w:rsidR="008F338B" w:rsidRDefault="00EE709E">
      <w:pPr>
        <w:spacing w:after="160"/>
        <w:jc w:val="both"/>
        <w:rPr>
          <w:rFonts w:ascii="Simplified Arabic" w:hAnsi="Simplified Arabic" w:cs="Simplified Arabic"/>
          <w:sz w:val="28"/>
          <w:szCs w:val="28"/>
        </w:rPr>
      </w:pPr>
      <w:r w:rsidRPr="00E47888">
        <w:rPr>
          <w:rFonts w:ascii="Simplified Arabic" w:hAnsi="Simplified Arabic" w:cs="Simplified Arabic"/>
          <w:sz w:val="28"/>
          <w:szCs w:val="28"/>
          <w:rtl/>
        </w:rPr>
        <w:t>انتظمت الدراسة في خمسة فصول مترابطة؛ يتناول الفصل الأول الإطار المنهجي للدراسة،</w:t>
      </w:r>
      <w:r w:rsidR="0041129F">
        <w:rPr>
          <w:rFonts w:ascii="Simplified Arabic" w:hAnsi="Simplified Arabic" w:cs="Simplified Arabic"/>
          <w:sz w:val="28"/>
          <w:szCs w:val="28"/>
          <w:rtl/>
        </w:rPr>
        <w:t xml:space="preserve"> </w:t>
      </w:r>
      <w:r w:rsidRPr="00E47888">
        <w:rPr>
          <w:rFonts w:ascii="Simplified Arabic" w:hAnsi="Simplified Arabic" w:cs="Simplified Arabic"/>
          <w:sz w:val="28"/>
          <w:szCs w:val="28"/>
          <w:rtl/>
        </w:rPr>
        <w:t>والفجوة البحثية، وتساؤلات الدراسة وفروضها ونموذجها، إلى جانب الملخص المنهجي؛ ويعرض الفصل الثاني الإطار النظري لمتغيرات الدراسة والدراسات السابقة المرتبطة بها؛ ويوضح الفصل الثالث منهجية الدراسة وإجراءاتها الميدانية وأساليبها الإحصائية؛ ويختص الفصل الرابع بالتحليل الإحصائي وعرض النتائج واختبار الفروض فقط؛ بينما يناقش الفصل الخامس النتائج ويفسرها، ويعرض الإسهامات والتوصيات وآليات تنفيذها ومقترحات البحوث المستقبلية.</w:t>
      </w:r>
    </w:p>
    <w:p w14:paraId="073F904D" w14:textId="77777777" w:rsidR="00E47888" w:rsidRPr="00E47888" w:rsidRDefault="00E47888">
      <w:pPr>
        <w:spacing w:after="160"/>
        <w:jc w:val="both"/>
        <w:rPr>
          <w:rFonts w:ascii="Simplified Arabic" w:hAnsi="Simplified Arabic" w:cs="Simplified Arabic"/>
          <w:sz w:val="28"/>
          <w:szCs w:val="28"/>
        </w:rPr>
      </w:pPr>
    </w:p>
    <w:p w14:paraId="5B9D4FF1" w14:textId="59222823" w:rsidR="008A3F6D" w:rsidRDefault="00145E6B">
      <w:pPr>
        <w:pStyle w:val="2"/>
        <w:rPr>
          <w:rFonts w:cs="Simplified Arabic"/>
          <w:color w:val="auto"/>
        </w:rPr>
      </w:pPr>
      <w:bookmarkStart w:id="52" w:name="_Toc235125797"/>
      <w:bookmarkStart w:id="53" w:name="_Toc237701217"/>
      <w:r>
        <w:rPr>
          <w:rFonts w:cs="Simplified Arabic"/>
          <w:color w:val="auto"/>
          <w:rtl/>
        </w:rPr>
        <w:lastRenderedPageBreak/>
        <w:t>خلاصة</w:t>
      </w:r>
      <w:bookmarkEnd w:id="53"/>
      <w:r>
        <w:rPr>
          <w:rFonts w:cs="Simplified Arabic"/>
          <w:color w:val="auto"/>
          <w:rtl/>
        </w:rPr>
        <w:t xml:space="preserve"> </w:t>
      </w:r>
      <w:bookmarkEnd w:id="52"/>
    </w:p>
    <w:p w14:paraId="3D10A824" w14:textId="4E55F0AE" w:rsidR="008A3F6D" w:rsidRPr="00E47888" w:rsidRDefault="00145E6B">
      <w:pPr>
        <w:spacing w:after="160"/>
        <w:jc w:val="both"/>
        <w:rPr>
          <w:rFonts w:ascii="Simplified Arabic" w:hAnsi="Simplified Arabic" w:cs="Simplified Arabic"/>
          <w:sz w:val="28"/>
          <w:szCs w:val="28"/>
        </w:rPr>
      </w:pPr>
      <w:r w:rsidRPr="00E47888">
        <w:rPr>
          <w:rFonts w:ascii="Simplified Arabic" w:hAnsi="Simplified Arabic" w:cs="Simplified Arabic"/>
          <w:sz w:val="28"/>
          <w:szCs w:val="28"/>
          <w:rtl/>
        </w:rPr>
        <w:t>عرض الفصل الأول الإطار المنهجي للدراسة؛ فقدم خلفيتها</w:t>
      </w:r>
      <w:r w:rsidR="0041129F">
        <w:rPr>
          <w:rFonts w:ascii="Simplified Arabic" w:hAnsi="Simplified Arabic" w:cs="Simplified Arabic"/>
          <w:sz w:val="28"/>
          <w:szCs w:val="28"/>
          <w:rtl/>
        </w:rPr>
        <w:t xml:space="preserve"> </w:t>
      </w:r>
      <w:r w:rsidRPr="00E47888">
        <w:rPr>
          <w:rFonts w:ascii="Simplified Arabic" w:hAnsi="Simplified Arabic" w:cs="Simplified Arabic"/>
          <w:sz w:val="28"/>
          <w:szCs w:val="28"/>
          <w:rtl/>
        </w:rPr>
        <w:t>وحدد الفجوة البحثية ومشكلة الدراسة وتساؤلاتها وأهدافها وأهميتها، ثم صاغ فروضها وعرض نموذج العلاقات بين متغيراتها. كما بيّن حدود الدراسة ومفاهيمها الرئيسة، وقدم ملخصًا لمنهجها ومجتمعها وعينتها وأساليبها الإحصائية، واختتم بعرض هيكل الدراسة، تمهيدًا للانتقال إلى الإطار النظري في الفصل الثاني.</w:t>
      </w:r>
    </w:p>
    <w:p w14:paraId="430F53E1" w14:textId="77777777" w:rsidR="00E457CD" w:rsidRPr="00BF65CE" w:rsidRDefault="00014347" w:rsidP="00592263">
      <w:pPr>
        <w:pStyle w:val="1"/>
        <w:pageBreakBefore/>
        <w:jc w:val="center"/>
        <w:rPr>
          <w:rFonts w:cs="Simplified Arabic"/>
          <w:color w:val="auto"/>
          <w:sz w:val="24"/>
        </w:rPr>
      </w:pPr>
      <w:bookmarkStart w:id="54" w:name="_Toc235125798"/>
      <w:bookmarkStart w:id="55" w:name="_Toc237701218"/>
      <w:r w:rsidRPr="00BF65CE">
        <w:rPr>
          <w:rFonts w:cs="Simplified Arabic"/>
          <w:color w:val="auto"/>
          <w:rtl/>
        </w:rPr>
        <w:lastRenderedPageBreak/>
        <w:t>الفصل الثاني: الإطار النظري للدراسة</w:t>
      </w:r>
      <w:bookmarkEnd w:id="54"/>
      <w:bookmarkEnd w:id="55"/>
    </w:p>
    <w:p w14:paraId="3E11C0AC" w14:textId="77777777" w:rsidR="00E457CD" w:rsidRPr="00BF65CE" w:rsidRDefault="00DB76C7" w:rsidP="00DE7D61">
      <w:pPr>
        <w:pStyle w:val="2"/>
        <w:rPr>
          <w:rFonts w:cs="Simplified Arabic"/>
          <w:color w:val="auto"/>
        </w:rPr>
      </w:pPr>
      <w:bookmarkStart w:id="56" w:name="_Toc235125799"/>
      <w:bookmarkStart w:id="57" w:name="_Toc237701219"/>
      <w:r>
        <w:rPr>
          <w:rFonts w:cs="Simplified Arabic"/>
          <w:color w:val="auto"/>
          <w:rtl/>
        </w:rPr>
        <w:t>تمهيد</w:t>
      </w:r>
      <w:bookmarkEnd w:id="56"/>
      <w:bookmarkEnd w:id="57"/>
    </w:p>
    <w:p w14:paraId="4A194978" w14:textId="77777777" w:rsidR="00E457CD" w:rsidRPr="00592263" w:rsidRDefault="00014347" w:rsidP="002071EC">
      <w:pPr>
        <w:spacing w:after="160"/>
        <w:jc w:val="both"/>
        <w:rPr>
          <w:rFonts w:ascii="Simplified Arabic" w:hAnsi="Simplified Arabic" w:cs="Simplified Arabic"/>
          <w:sz w:val="28"/>
          <w:szCs w:val="28"/>
        </w:rPr>
      </w:pPr>
      <w:r w:rsidRPr="00592263">
        <w:rPr>
          <w:rFonts w:ascii="Simplified Arabic" w:hAnsi="Simplified Arabic" w:cs="Simplified Arabic"/>
          <w:sz w:val="28"/>
          <w:szCs w:val="28"/>
          <w:rtl/>
        </w:rPr>
        <w:t>يعتبر الإبداع المؤسسي من الركائز المهمة للغاية والتي تستند إليها المؤسسات المعاصرة في تحقيق التميز المؤسسي، وخاصة في ظل التحولات الرقمية السريعة وتزايد التنافسية في بيئات الأعمال، ومن ثم قد أصبح لعمليات الاستقطاب التنظيمي دور محوري في تمكين المؤسسات من استقطاب الكفاءات القادرة على قيادة التغيير، وتعزيز بيئات عمل محفزة تدعم التفكير الإبداعي والابتكار.</w:t>
      </w:r>
    </w:p>
    <w:p w14:paraId="47246945" w14:textId="77777777" w:rsidR="00E457CD" w:rsidRPr="00592263" w:rsidRDefault="00014347" w:rsidP="002071EC">
      <w:pPr>
        <w:spacing w:after="160"/>
        <w:jc w:val="both"/>
        <w:rPr>
          <w:rFonts w:ascii="Simplified Arabic" w:hAnsi="Simplified Arabic" w:cs="Simplified Arabic"/>
          <w:sz w:val="28"/>
          <w:szCs w:val="28"/>
        </w:rPr>
      </w:pPr>
      <w:r w:rsidRPr="00592263">
        <w:rPr>
          <w:rFonts w:ascii="Simplified Arabic" w:hAnsi="Simplified Arabic" w:cs="Simplified Arabic"/>
          <w:sz w:val="28"/>
          <w:szCs w:val="28"/>
          <w:rtl/>
        </w:rPr>
        <w:t>وفي الوقت ذاته برز الذكاء الاصطناعي بوصفه أحد أهم الأدوات الداعمة لتطوير الأداء المؤسسي، لما توفره من إمكانيات هائلة في تحليل البيانات، وتوجيه القرارات الاستراتيجية، وتبسيط الإجراءات التشغيلية بما ينعكس على تحقيق مستويات أعلى من الكفاءة.</w:t>
      </w:r>
    </w:p>
    <w:p w14:paraId="5AE74C63" w14:textId="77777777" w:rsidR="00E457CD" w:rsidRDefault="00014347" w:rsidP="002071EC">
      <w:pPr>
        <w:spacing w:after="160"/>
        <w:jc w:val="both"/>
        <w:rPr>
          <w:rFonts w:ascii="Simplified Arabic" w:hAnsi="Simplified Arabic" w:cs="Simplified Arabic"/>
          <w:sz w:val="28"/>
          <w:szCs w:val="28"/>
        </w:rPr>
      </w:pPr>
      <w:r w:rsidRPr="00592263">
        <w:rPr>
          <w:rFonts w:ascii="Simplified Arabic" w:hAnsi="Simplified Arabic" w:cs="Simplified Arabic"/>
          <w:sz w:val="28"/>
          <w:szCs w:val="28"/>
          <w:rtl/>
        </w:rPr>
        <w:t>وعليه، فإن دراسة التفاعل بين هذه المتغيرات تكتسب أهمية خاصة في ظل ما تواجهه المؤسسات من تحديات تتعلق بتعزيز تنافسيتها وتحقيق التميز في تقديم الخدمات. ومن هنا يركز هذا الفصل على استعراض الأدبيات المتعلقة بالاستقطاب التنظيمي والذكاء الاصطناعي والتميز المؤسسي، مع تسليط الضوء على الإبداع المؤسسي بوصفه متغيرًا وسيطًا يربط بين هذه المتغيرات. كما يحلل الفصل الدراسات السابقة التي تناولت هذه المفاهيم بصورة منفردة أو مترابطة؛ بما يوضح الأساس النظري للعلاقات المختبرة ويعين على تحديد موقع الدراسة الحالية في الأدبيات.</w:t>
      </w:r>
    </w:p>
    <w:p w14:paraId="09ECAFCB" w14:textId="77777777" w:rsidR="00592263" w:rsidRDefault="00592263" w:rsidP="002071EC">
      <w:pPr>
        <w:spacing w:after="160"/>
        <w:jc w:val="both"/>
        <w:rPr>
          <w:rFonts w:ascii="Simplified Arabic" w:hAnsi="Simplified Arabic" w:cs="Simplified Arabic"/>
          <w:sz w:val="28"/>
          <w:szCs w:val="28"/>
        </w:rPr>
      </w:pPr>
    </w:p>
    <w:p w14:paraId="5B339133" w14:textId="77777777" w:rsidR="00592263" w:rsidRDefault="00592263" w:rsidP="002071EC">
      <w:pPr>
        <w:spacing w:after="160"/>
        <w:jc w:val="both"/>
        <w:rPr>
          <w:rFonts w:ascii="Simplified Arabic" w:hAnsi="Simplified Arabic" w:cs="Simplified Arabic"/>
          <w:sz w:val="28"/>
          <w:szCs w:val="28"/>
        </w:rPr>
      </w:pPr>
    </w:p>
    <w:p w14:paraId="59EB3018" w14:textId="77777777" w:rsidR="00592263" w:rsidRPr="00592263" w:rsidRDefault="00592263" w:rsidP="002071EC">
      <w:pPr>
        <w:spacing w:after="160"/>
        <w:jc w:val="both"/>
        <w:rPr>
          <w:rFonts w:ascii="Simplified Arabic" w:hAnsi="Simplified Arabic" w:cs="Simplified Arabic"/>
          <w:sz w:val="28"/>
          <w:szCs w:val="28"/>
        </w:rPr>
      </w:pPr>
    </w:p>
    <w:p w14:paraId="766A6760" w14:textId="6B6B115E" w:rsidR="00E457CD" w:rsidRPr="00BF65CE" w:rsidRDefault="00014347" w:rsidP="00DE7D61">
      <w:pPr>
        <w:pStyle w:val="2"/>
        <w:rPr>
          <w:rFonts w:cs="Simplified Arabic"/>
          <w:color w:val="auto"/>
        </w:rPr>
      </w:pPr>
      <w:bookmarkStart w:id="58" w:name="_Toc235125800"/>
      <w:bookmarkStart w:id="59" w:name="_Toc237701220"/>
      <w:r w:rsidRPr="00BF65CE">
        <w:rPr>
          <w:rFonts w:cs="Simplified Arabic"/>
          <w:color w:val="auto"/>
          <w:rtl/>
        </w:rPr>
        <w:lastRenderedPageBreak/>
        <w:t>متغيرات الدراسة</w:t>
      </w:r>
      <w:bookmarkEnd w:id="58"/>
      <w:bookmarkEnd w:id="59"/>
    </w:p>
    <w:p w14:paraId="11F6F152" w14:textId="08DDFA5C" w:rsidR="00DF326B" w:rsidRPr="00DC4DB1" w:rsidRDefault="00014347" w:rsidP="00592263">
      <w:pPr>
        <w:spacing w:after="160"/>
        <w:jc w:val="both"/>
        <w:rPr>
          <w:rFonts w:ascii="Simplified Arabic" w:hAnsi="Simplified Arabic" w:cs="Simplified Arabic"/>
          <w:sz w:val="28"/>
          <w:szCs w:val="28"/>
        </w:rPr>
      </w:pPr>
      <w:r w:rsidRPr="00DC4DB1">
        <w:rPr>
          <w:rFonts w:ascii="Simplified Arabic" w:hAnsi="Simplified Arabic" w:cs="Simplified Arabic"/>
          <w:sz w:val="28"/>
          <w:szCs w:val="28"/>
          <w:rtl/>
        </w:rPr>
        <w:t>يأتي هذا البحث ليدرس دور الإبداع المؤسسي كمتغير وسيط في العلاقة بين الاستقطاب التنظيمي والذكاء الاصطناعي من جهة، والتميز المؤسسي من جهة أخرى، بما يسهم في تقديم فهم للآليات التي تمكّن المؤسسات من الارتقاء بمستوى أدائها ويمكن بيان المتغيرات التي تتعلق بدراساتنا على النحو التالي:</w:t>
      </w:r>
    </w:p>
    <w:p w14:paraId="49948B8A" w14:textId="77777777" w:rsidR="00E457CD" w:rsidRPr="00DC4DB1" w:rsidRDefault="00014347" w:rsidP="00DE7D61">
      <w:pPr>
        <w:pStyle w:val="3"/>
        <w:rPr>
          <w:rFonts w:cs="Simplified Arabic"/>
          <w:color w:val="auto"/>
          <w:szCs w:val="28"/>
        </w:rPr>
      </w:pPr>
      <w:bookmarkStart w:id="60" w:name="_Toc237701221"/>
      <w:r w:rsidRPr="00DC4DB1">
        <w:rPr>
          <w:rFonts w:cs="Simplified Arabic"/>
          <w:color w:val="auto"/>
          <w:szCs w:val="28"/>
          <w:rtl/>
        </w:rPr>
        <w:t>الاستقطاب التنظيمي (المتغير المستقل 1)</w:t>
      </w:r>
      <w:bookmarkEnd w:id="60"/>
    </w:p>
    <w:p w14:paraId="62BA022D" w14:textId="77777777" w:rsidR="00E457CD" w:rsidRPr="00DC4DB1" w:rsidRDefault="00014347" w:rsidP="002071EC">
      <w:pPr>
        <w:spacing w:after="160"/>
        <w:jc w:val="both"/>
        <w:rPr>
          <w:rFonts w:ascii="Simplified Arabic" w:hAnsi="Simplified Arabic" w:cs="Simplified Arabic"/>
          <w:sz w:val="28"/>
          <w:szCs w:val="28"/>
        </w:rPr>
      </w:pPr>
      <w:r w:rsidRPr="00DC4DB1">
        <w:rPr>
          <w:rFonts w:ascii="Simplified Arabic" w:hAnsi="Simplified Arabic" w:cs="Simplified Arabic"/>
          <w:sz w:val="28"/>
          <w:szCs w:val="28"/>
          <w:rtl/>
        </w:rPr>
        <w:t>يشير الاستقطاب التنظيمي إلى الجهود التي تبذلها المؤسسة لجذب واستقطاب الكفاءات البشرية المؤهلة، وضمان اندماجها الفعّال ضمن بيئة العمل (العمري، 2020) ويمتد ليشمل بناء صورة ذهنية إيجابية عن المنظمة، وإيجاد بيئة عمل محفزة تعزز الولاء والارتباط الوظيفي.</w:t>
      </w:r>
    </w:p>
    <w:p w14:paraId="14F25869" w14:textId="77777777" w:rsidR="00E457CD" w:rsidRPr="00DC4DB1" w:rsidRDefault="00014347" w:rsidP="002071EC">
      <w:pPr>
        <w:spacing w:after="160"/>
        <w:jc w:val="both"/>
        <w:rPr>
          <w:rFonts w:ascii="Simplified Arabic" w:hAnsi="Simplified Arabic" w:cs="Simplified Arabic"/>
          <w:sz w:val="28"/>
          <w:szCs w:val="28"/>
        </w:rPr>
      </w:pPr>
      <w:r w:rsidRPr="00DC4DB1">
        <w:rPr>
          <w:rFonts w:ascii="Simplified Arabic" w:hAnsi="Simplified Arabic" w:cs="Simplified Arabic"/>
          <w:sz w:val="28"/>
          <w:szCs w:val="28"/>
          <w:rtl/>
        </w:rPr>
        <w:t>أبعاده الرئيسة:</w:t>
      </w:r>
    </w:p>
    <w:p w14:paraId="30366260" w14:textId="77777777" w:rsidR="00E457CD" w:rsidRPr="003437F0" w:rsidRDefault="00014347" w:rsidP="003437F0">
      <w:pPr>
        <w:pStyle w:val="a4"/>
        <w:numPr>
          <w:ilvl w:val="0"/>
          <w:numId w:val="29"/>
        </w:numPr>
        <w:bidi/>
        <w:spacing w:after="100"/>
        <w:jc w:val="both"/>
        <w:rPr>
          <w:rFonts w:ascii="Simplified Arabic" w:hAnsi="Simplified Arabic" w:cs="Simplified Arabic"/>
          <w:sz w:val="28"/>
          <w:szCs w:val="28"/>
        </w:rPr>
      </w:pPr>
      <w:r w:rsidRPr="003437F0">
        <w:rPr>
          <w:rFonts w:ascii="Simplified Arabic" w:hAnsi="Simplified Arabic" w:cs="Simplified Arabic"/>
          <w:sz w:val="28"/>
          <w:szCs w:val="28"/>
          <w:rtl/>
        </w:rPr>
        <w:t>التخطيط والتنفيذ وإعداد الخطط الاستراتيجية المتعلقة بتحديد الاحتياجات البشرية على المدى القريب والبعيد، ثم ترجمة تلك الخطط إلى إجراءات عملية من خلال تطبيق السياسات والبرامج الخاصة بعمليات الاستقطاب على نحو منظّم وفعّال، بما يضمن توافقها مع أهداف المؤسسة الاستراتيجية.</w:t>
      </w:r>
    </w:p>
    <w:p w14:paraId="3168D97D" w14:textId="77777777" w:rsidR="00E457CD" w:rsidRPr="003437F0" w:rsidRDefault="00014347" w:rsidP="003437F0">
      <w:pPr>
        <w:pStyle w:val="a4"/>
        <w:numPr>
          <w:ilvl w:val="0"/>
          <w:numId w:val="29"/>
        </w:numPr>
        <w:bidi/>
        <w:spacing w:after="100"/>
        <w:jc w:val="both"/>
        <w:rPr>
          <w:rFonts w:ascii="Simplified Arabic" w:hAnsi="Simplified Arabic" w:cs="Simplified Arabic"/>
          <w:sz w:val="28"/>
          <w:szCs w:val="28"/>
        </w:rPr>
      </w:pPr>
      <w:r w:rsidRPr="003437F0">
        <w:rPr>
          <w:rFonts w:ascii="Simplified Arabic" w:hAnsi="Simplified Arabic" w:cs="Simplified Arabic"/>
          <w:sz w:val="28"/>
          <w:szCs w:val="28"/>
          <w:rtl/>
        </w:rPr>
        <w:t>بناء الثقة والحوار البنّاء من خلال قدرة المؤسسة على تعزيز صورتها الذهنية الإيجابية بما يعكس المصداقية والشفافية، إضافةً إلى إتاحة قنوات اتصال وتواصل فعّالة مع المرشحين، الأمر الذي يسهم في خلق تفاعل إيجابي متبادل قائم على الفهم العميق لثقافة المنظمة وقيمها.</w:t>
      </w:r>
    </w:p>
    <w:p w14:paraId="1E6C575F" w14:textId="77777777" w:rsidR="00E457CD" w:rsidRPr="003437F0" w:rsidRDefault="00014347" w:rsidP="003437F0">
      <w:pPr>
        <w:pStyle w:val="a4"/>
        <w:numPr>
          <w:ilvl w:val="0"/>
          <w:numId w:val="29"/>
        </w:numPr>
        <w:bidi/>
        <w:spacing w:after="100"/>
        <w:jc w:val="both"/>
        <w:rPr>
          <w:rFonts w:ascii="Simplified Arabic" w:hAnsi="Simplified Arabic" w:cs="Simplified Arabic"/>
          <w:sz w:val="28"/>
          <w:szCs w:val="28"/>
        </w:rPr>
      </w:pPr>
      <w:r w:rsidRPr="003437F0">
        <w:rPr>
          <w:rFonts w:ascii="Simplified Arabic" w:hAnsi="Simplified Arabic" w:cs="Simplified Arabic"/>
          <w:sz w:val="28"/>
          <w:szCs w:val="28"/>
          <w:rtl/>
        </w:rPr>
        <w:lastRenderedPageBreak/>
        <w:t>أساليب الاستقطاب ومصادره واستخدام الأدوات والآليات التي تعتمدها المؤسسة في البحث عن الكفاءات وجذبها، سواء عبر الأساليب التقليدية أو الحديثة، إلى جانب تنويع مصادر الاستقطاب من داخل المنظمة (الكوادر القائمة) أو من خارجها (سوق العمل المحلي والإقليمي والدولي).</w:t>
      </w:r>
    </w:p>
    <w:p w14:paraId="3D608B83" w14:textId="77777777" w:rsidR="00E457CD" w:rsidRPr="003437F0" w:rsidRDefault="00014347" w:rsidP="003437F0">
      <w:pPr>
        <w:pStyle w:val="a4"/>
        <w:numPr>
          <w:ilvl w:val="0"/>
          <w:numId w:val="29"/>
        </w:numPr>
        <w:bidi/>
        <w:spacing w:after="100"/>
        <w:jc w:val="both"/>
        <w:rPr>
          <w:rFonts w:ascii="Simplified Arabic" w:hAnsi="Simplified Arabic" w:cs="Simplified Arabic"/>
          <w:sz w:val="28"/>
          <w:szCs w:val="28"/>
        </w:rPr>
      </w:pPr>
      <w:r w:rsidRPr="003437F0">
        <w:rPr>
          <w:rFonts w:ascii="Simplified Arabic" w:hAnsi="Simplified Arabic" w:cs="Simplified Arabic"/>
          <w:sz w:val="28"/>
          <w:szCs w:val="28"/>
          <w:rtl/>
        </w:rPr>
        <w:t>الاستقطاب الإلكتروني في توظيف المنصات الرقمية والتطبيقات الإلكترونية المختلفة لتسهيل عمليات الإعلان، والتقديم، والفرز، بما يُسهم في رفع كفاءة الاستقطاب وتسريعه.</w:t>
      </w:r>
    </w:p>
    <w:p w14:paraId="589775E8" w14:textId="5C09E45E" w:rsidR="00DF326B" w:rsidRPr="003437F0" w:rsidRDefault="00014347" w:rsidP="003437F0">
      <w:pPr>
        <w:pStyle w:val="a4"/>
        <w:numPr>
          <w:ilvl w:val="0"/>
          <w:numId w:val="29"/>
        </w:numPr>
        <w:bidi/>
        <w:spacing w:after="100"/>
        <w:jc w:val="both"/>
        <w:rPr>
          <w:rFonts w:ascii="Simplified Arabic" w:hAnsi="Simplified Arabic" w:cs="Simplified Arabic"/>
          <w:sz w:val="28"/>
          <w:szCs w:val="28"/>
        </w:rPr>
      </w:pPr>
      <w:r w:rsidRPr="003437F0">
        <w:rPr>
          <w:rFonts w:ascii="Simplified Arabic" w:hAnsi="Simplified Arabic" w:cs="Simplified Arabic"/>
          <w:sz w:val="28"/>
          <w:szCs w:val="28"/>
          <w:rtl/>
        </w:rPr>
        <w:t>أساليب الجذب ترتبط بالوسائل التي تنتهجها المؤسسة لتعزيز قدرتها التنافسية في استقطاب الكفاءات، مثل الحوافز المادية والمعنوية، والبرامج التطويرية، وتوفير بيئة عمل محفزة وداعمة تسهم في تعزيز الولاء الوظيفي والاستمرارية.</w:t>
      </w:r>
    </w:p>
    <w:p w14:paraId="45932185" w14:textId="77777777" w:rsidR="00E457CD" w:rsidRPr="00DC4DB1" w:rsidRDefault="00014347" w:rsidP="00DE7D61">
      <w:pPr>
        <w:pStyle w:val="3"/>
        <w:rPr>
          <w:rFonts w:cs="Simplified Arabic"/>
          <w:color w:val="auto"/>
          <w:szCs w:val="28"/>
        </w:rPr>
      </w:pPr>
      <w:bookmarkStart w:id="61" w:name="_Toc235125802"/>
      <w:bookmarkStart w:id="62" w:name="_Toc237701222"/>
      <w:r w:rsidRPr="00DC4DB1">
        <w:rPr>
          <w:rFonts w:cs="Simplified Arabic"/>
          <w:color w:val="auto"/>
          <w:szCs w:val="28"/>
          <w:rtl/>
        </w:rPr>
        <w:t>الذكاء الاصطناعي (المتغير المستقل 2)</w:t>
      </w:r>
      <w:bookmarkEnd w:id="61"/>
      <w:bookmarkEnd w:id="62"/>
    </w:p>
    <w:p w14:paraId="3879B5CC" w14:textId="77777777" w:rsidR="00E457CD" w:rsidRPr="00DC4DB1" w:rsidRDefault="00014347" w:rsidP="002071EC">
      <w:pPr>
        <w:spacing w:after="160"/>
        <w:jc w:val="both"/>
        <w:rPr>
          <w:rFonts w:ascii="Simplified Arabic" w:hAnsi="Simplified Arabic" w:cs="Simplified Arabic"/>
          <w:sz w:val="28"/>
          <w:szCs w:val="28"/>
        </w:rPr>
      </w:pPr>
      <w:r w:rsidRPr="00DC4DB1">
        <w:rPr>
          <w:rFonts w:ascii="Simplified Arabic" w:hAnsi="Simplified Arabic" w:cs="Simplified Arabic"/>
          <w:sz w:val="28"/>
          <w:szCs w:val="28"/>
          <w:rtl/>
        </w:rPr>
        <w:t>يُعرَّف الذكاء الاصطناعي بأنه مجموعة التقنيات والأنظمة الذكية التي تحاكي القدرات البشرية في التحليل واتخاذ القرار، بما يسهم في رفع كفاءة الأداء التنظيمي وتحسين جودة الخدمات (مركز البحوث والمعلومات، 2021). ويتزايد اعتماد المؤسسات عليه في عملياتها الإدارية والتشغيلية لتحقيق سرعة الاستجابة ودقة التنبؤ بالمستقبل.</w:t>
      </w:r>
    </w:p>
    <w:p w14:paraId="30401BB7" w14:textId="77777777" w:rsidR="00E457CD" w:rsidRPr="00DC4DB1" w:rsidRDefault="00014347" w:rsidP="002071EC">
      <w:pPr>
        <w:spacing w:after="160"/>
        <w:jc w:val="both"/>
        <w:rPr>
          <w:rFonts w:ascii="Simplified Arabic" w:hAnsi="Simplified Arabic" w:cs="Simplified Arabic"/>
          <w:sz w:val="28"/>
          <w:szCs w:val="28"/>
        </w:rPr>
      </w:pPr>
      <w:r w:rsidRPr="00DC4DB1">
        <w:rPr>
          <w:rFonts w:ascii="Simplified Arabic" w:hAnsi="Simplified Arabic" w:cs="Simplified Arabic"/>
          <w:sz w:val="28"/>
          <w:szCs w:val="28"/>
          <w:rtl/>
        </w:rPr>
        <w:t>بُعداه الرئيسان:</w:t>
      </w:r>
    </w:p>
    <w:p w14:paraId="267415B2" w14:textId="77777777" w:rsidR="00E457CD" w:rsidRPr="00B967DC" w:rsidRDefault="00014347" w:rsidP="00B967DC">
      <w:pPr>
        <w:pStyle w:val="a4"/>
        <w:numPr>
          <w:ilvl w:val="0"/>
          <w:numId w:val="26"/>
        </w:numPr>
        <w:bidi/>
        <w:spacing w:after="100"/>
        <w:jc w:val="both"/>
        <w:rPr>
          <w:rFonts w:ascii="Simplified Arabic" w:hAnsi="Simplified Arabic" w:cs="Simplified Arabic"/>
          <w:sz w:val="28"/>
          <w:szCs w:val="28"/>
        </w:rPr>
      </w:pPr>
      <w:r w:rsidRPr="00B967DC">
        <w:rPr>
          <w:rFonts w:ascii="Simplified Arabic" w:hAnsi="Simplified Arabic" w:cs="Simplified Arabic"/>
          <w:sz w:val="28"/>
          <w:szCs w:val="28"/>
          <w:rtl/>
        </w:rPr>
        <w:t>الذكاء الاصطناعي في إدارة الموارد البشرية: توظيف تقنيات الذكاء الاصطناعي في عمليات الاستقطاب والاختيار والتقييم وإدارة المسار الوظيفي، إلى جانب تصميم برامج التدريب والتطوير ودعم النمو المهني وتحسين تجربة الموظفين، بما يحقق كفاءة أكبر وعدالة أعلى ويعزز رضا المستفيدين.</w:t>
      </w:r>
    </w:p>
    <w:p w14:paraId="4E711BD0" w14:textId="77777777" w:rsidR="00E457CD" w:rsidRPr="00B967DC" w:rsidRDefault="00014347" w:rsidP="00B967DC">
      <w:pPr>
        <w:pStyle w:val="a4"/>
        <w:numPr>
          <w:ilvl w:val="0"/>
          <w:numId w:val="26"/>
        </w:numPr>
        <w:bidi/>
        <w:spacing w:after="100"/>
        <w:jc w:val="both"/>
        <w:rPr>
          <w:rFonts w:ascii="Simplified Arabic" w:hAnsi="Simplified Arabic" w:cs="Simplified Arabic"/>
          <w:sz w:val="28"/>
          <w:szCs w:val="28"/>
        </w:rPr>
      </w:pPr>
      <w:r w:rsidRPr="00B967DC">
        <w:rPr>
          <w:rFonts w:ascii="Simplified Arabic" w:hAnsi="Simplified Arabic" w:cs="Simplified Arabic"/>
          <w:sz w:val="28"/>
          <w:szCs w:val="28"/>
          <w:rtl/>
        </w:rPr>
        <w:lastRenderedPageBreak/>
        <w:t>تطبيقات الذكاء الاصطناعي في الأتمتة الذكية وتحليل البيانات ودعم القرار: تشمل التحليل العميق للبيانات والتعلم الآلي والتكيف مع المتغيرات، وأتمتة العمليات وتحليل البيانات الضخمة وتطوير أنظمة دعم القرار، بما يرفع الكفاءة التشغيلية ويوفر أدوات دقيقة للتنبؤ واتخاذ القرارات الاستراتيجية ويحسن تجربة الموظفين والعملاء.</w:t>
      </w:r>
    </w:p>
    <w:p w14:paraId="6444E5B5" w14:textId="77777777" w:rsidR="00E457CD" w:rsidRPr="00DC4DB1" w:rsidRDefault="00014347" w:rsidP="00DE7D61">
      <w:pPr>
        <w:pStyle w:val="3"/>
        <w:rPr>
          <w:rFonts w:cs="Simplified Arabic"/>
          <w:color w:val="auto"/>
          <w:szCs w:val="28"/>
        </w:rPr>
      </w:pPr>
      <w:bookmarkStart w:id="63" w:name="_Toc235125803"/>
      <w:bookmarkStart w:id="64" w:name="_Toc237701223"/>
      <w:r w:rsidRPr="00DC4DB1">
        <w:rPr>
          <w:rFonts w:cs="Simplified Arabic"/>
          <w:color w:val="auto"/>
          <w:szCs w:val="28"/>
          <w:rtl/>
        </w:rPr>
        <w:t>الإبداع المؤسسي (المتغير الوسيط)</w:t>
      </w:r>
      <w:bookmarkEnd w:id="63"/>
      <w:bookmarkEnd w:id="64"/>
    </w:p>
    <w:p w14:paraId="422D4737" w14:textId="77777777" w:rsidR="00E457CD" w:rsidRPr="00DC4DB1" w:rsidRDefault="00014347" w:rsidP="002071EC">
      <w:pPr>
        <w:spacing w:after="160"/>
        <w:jc w:val="both"/>
        <w:rPr>
          <w:rFonts w:ascii="Simplified Arabic" w:hAnsi="Simplified Arabic" w:cs="Simplified Arabic"/>
          <w:sz w:val="28"/>
          <w:szCs w:val="28"/>
        </w:rPr>
      </w:pPr>
      <w:r w:rsidRPr="00DC4DB1">
        <w:rPr>
          <w:rFonts w:ascii="Simplified Arabic" w:hAnsi="Simplified Arabic" w:cs="Simplified Arabic"/>
          <w:sz w:val="28"/>
          <w:szCs w:val="28"/>
          <w:rtl/>
        </w:rPr>
        <w:t>الإبداع المؤسسي هو القدرة على توليد أفكار جديدة ومبتكرة، وتطبيقها عمليًا في تطوير المنتجات والخدمات أو تحسين العمليات (بو حالة، 2023). ولا يقتصر الإبداع على الجوانب الفردية، ولكنه يمتد ليشمل الإبداع الجماعي والتنظيمي الذي يدعم بناء ميزة تنافسية مستدامة ومن أبعاده:</w:t>
      </w:r>
    </w:p>
    <w:p w14:paraId="5E11E97D" w14:textId="77777777" w:rsidR="00E457CD" w:rsidRPr="00B967DC" w:rsidRDefault="00014347" w:rsidP="00B967DC">
      <w:pPr>
        <w:pStyle w:val="a4"/>
        <w:numPr>
          <w:ilvl w:val="0"/>
          <w:numId w:val="27"/>
        </w:numPr>
        <w:bidi/>
        <w:spacing w:after="100"/>
        <w:jc w:val="both"/>
        <w:rPr>
          <w:rFonts w:ascii="Simplified Arabic" w:hAnsi="Simplified Arabic" w:cs="Simplified Arabic"/>
          <w:sz w:val="28"/>
          <w:szCs w:val="28"/>
        </w:rPr>
      </w:pPr>
      <w:r w:rsidRPr="00B967DC">
        <w:rPr>
          <w:rFonts w:ascii="Simplified Arabic" w:hAnsi="Simplified Arabic" w:cs="Simplified Arabic"/>
          <w:sz w:val="28"/>
          <w:szCs w:val="28"/>
          <w:rtl/>
        </w:rPr>
        <w:t>الشراكات الإبداعية و التعاون مع الأطراف الداخلية والخارجية بما يسهم في توليد حلول مبتكرة قائمة على تبادل الخبرات والمعرفة.</w:t>
      </w:r>
    </w:p>
    <w:p w14:paraId="70373873" w14:textId="77777777" w:rsidR="00E457CD" w:rsidRPr="00B967DC" w:rsidRDefault="00014347" w:rsidP="00B967DC">
      <w:pPr>
        <w:pStyle w:val="a4"/>
        <w:numPr>
          <w:ilvl w:val="0"/>
          <w:numId w:val="27"/>
        </w:numPr>
        <w:bidi/>
        <w:spacing w:after="100"/>
        <w:jc w:val="both"/>
        <w:rPr>
          <w:rFonts w:ascii="Simplified Arabic" w:hAnsi="Simplified Arabic" w:cs="Simplified Arabic"/>
          <w:sz w:val="28"/>
          <w:szCs w:val="28"/>
        </w:rPr>
      </w:pPr>
      <w:r w:rsidRPr="00B967DC">
        <w:rPr>
          <w:rFonts w:ascii="Simplified Arabic" w:hAnsi="Simplified Arabic" w:cs="Simplified Arabic"/>
          <w:sz w:val="28"/>
          <w:szCs w:val="28"/>
          <w:rtl/>
        </w:rPr>
        <w:t>القيم والأعراف و دور القيم التنظيمية والأعراف السائدة في دعم التفكير الإبداعي، وتعزيز بيئة عمل مرنة ومحفزة للابتكار.</w:t>
      </w:r>
    </w:p>
    <w:p w14:paraId="117D7E07" w14:textId="77777777" w:rsidR="00E457CD" w:rsidRPr="00B967DC" w:rsidRDefault="00014347" w:rsidP="00B967DC">
      <w:pPr>
        <w:pStyle w:val="a4"/>
        <w:numPr>
          <w:ilvl w:val="0"/>
          <w:numId w:val="27"/>
        </w:numPr>
        <w:bidi/>
        <w:spacing w:after="100"/>
        <w:jc w:val="both"/>
        <w:rPr>
          <w:rFonts w:ascii="Simplified Arabic" w:hAnsi="Simplified Arabic" w:cs="Simplified Arabic"/>
          <w:sz w:val="28"/>
          <w:szCs w:val="28"/>
        </w:rPr>
      </w:pPr>
      <w:r w:rsidRPr="00B967DC">
        <w:rPr>
          <w:rFonts w:ascii="Simplified Arabic" w:hAnsi="Simplified Arabic" w:cs="Simplified Arabic"/>
          <w:sz w:val="28"/>
          <w:szCs w:val="28"/>
          <w:rtl/>
        </w:rPr>
        <w:t>الإبداع الوظيفي ويتمثل في قدرة الموظفين على إدخال أساليب جديدة وأفكار متطورة في ممارساتهم الوظيفية بما يرفع من كفاءة الأداء.</w:t>
      </w:r>
    </w:p>
    <w:p w14:paraId="16589BC0" w14:textId="77777777" w:rsidR="00E457CD" w:rsidRPr="00B967DC" w:rsidRDefault="00014347" w:rsidP="00B967DC">
      <w:pPr>
        <w:pStyle w:val="a4"/>
        <w:numPr>
          <w:ilvl w:val="0"/>
          <w:numId w:val="27"/>
        </w:numPr>
        <w:bidi/>
        <w:spacing w:after="100"/>
        <w:jc w:val="both"/>
        <w:rPr>
          <w:rFonts w:ascii="Simplified Arabic" w:hAnsi="Simplified Arabic" w:cs="Simplified Arabic"/>
          <w:sz w:val="28"/>
          <w:szCs w:val="28"/>
        </w:rPr>
      </w:pPr>
      <w:r w:rsidRPr="00B967DC">
        <w:rPr>
          <w:rFonts w:ascii="Simplified Arabic" w:hAnsi="Simplified Arabic" w:cs="Simplified Arabic"/>
          <w:sz w:val="28"/>
          <w:szCs w:val="28"/>
          <w:rtl/>
        </w:rPr>
        <w:t>تبادل المعلومات وفرق العمل ، يعكس أهمية تبادل المعرفة بين الأفراد والفرق، ودور العمل الجماعي في توليد أفكار مشتركة تسهم في تطوير حلول مبتكرة.</w:t>
      </w:r>
    </w:p>
    <w:p w14:paraId="605BD9FB" w14:textId="77777777" w:rsidR="00E457CD" w:rsidRPr="00B967DC" w:rsidRDefault="00014347" w:rsidP="00B967DC">
      <w:pPr>
        <w:pStyle w:val="a4"/>
        <w:numPr>
          <w:ilvl w:val="0"/>
          <w:numId w:val="27"/>
        </w:numPr>
        <w:bidi/>
        <w:spacing w:after="100"/>
        <w:jc w:val="both"/>
        <w:rPr>
          <w:rFonts w:ascii="Simplified Arabic" w:hAnsi="Simplified Arabic" w:cs="Simplified Arabic"/>
          <w:sz w:val="28"/>
          <w:szCs w:val="28"/>
        </w:rPr>
      </w:pPr>
      <w:r w:rsidRPr="00B967DC">
        <w:rPr>
          <w:rFonts w:ascii="Simplified Arabic" w:hAnsi="Simplified Arabic" w:cs="Simplified Arabic"/>
          <w:sz w:val="28"/>
          <w:szCs w:val="28"/>
          <w:rtl/>
        </w:rPr>
        <w:t>الإبداع الشخصي ويشير إلى القدرات الفردية على ابتكار أفكار جديدة غير تقليدية، والمبادرة بتطبيقها بما يخدم أهداف المؤسسة.</w:t>
      </w:r>
    </w:p>
    <w:p w14:paraId="3EC66C18" w14:textId="77777777" w:rsidR="00E457CD" w:rsidRPr="00DC4DB1" w:rsidRDefault="00014347" w:rsidP="00DE7D61">
      <w:pPr>
        <w:pStyle w:val="3"/>
        <w:rPr>
          <w:rFonts w:cs="Simplified Arabic"/>
          <w:color w:val="auto"/>
          <w:szCs w:val="28"/>
        </w:rPr>
      </w:pPr>
      <w:bookmarkStart w:id="65" w:name="_Toc235125804"/>
      <w:bookmarkStart w:id="66" w:name="_Toc237701224"/>
      <w:r w:rsidRPr="00DC4DB1">
        <w:rPr>
          <w:rFonts w:cs="Simplified Arabic"/>
          <w:color w:val="auto"/>
          <w:szCs w:val="28"/>
          <w:rtl/>
        </w:rPr>
        <w:lastRenderedPageBreak/>
        <w:t>التميز المؤسسي (المتغير التابع)</w:t>
      </w:r>
      <w:bookmarkEnd w:id="65"/>
      <w:bookmarkEnd w:id="66"/>
    </w:p>
    <w:p w14:paraId="5D2D9C80" w14:textId="77777777" w:rsidR="00E457CD" w:rsidRPr="00DC4DB1" w:rsidRDefault="00014347" w:rsidP="002071EC">
      <w:pPr>
        <w:spacing w:after="160"/>
        <w:jc w:val="both"/>
        <w:rPr>
          <w:rFonts w:ascii="Simplified Arabic" w:hAnsi="Simplified Arabic" w:cs="Simplified Arabic"/>
          <w:sz w:val="28"/>
          <w:szCs w:val="28"/>
        </w:rPr>
      </w:pPr>
      <w:r w:rsidRPr="00DC4DB1">
        <w:rPr>
          <w:rFonts w:ascii="Simplified Arabic" w:hAnsi="Simplified Arabic" w:cs="Simplified Arabic"/>
          <w:sz w:val="28"/>
          <w:szCs w:val="28"/>
          <w:rtl/>
        </w:rPr>
        <w:t>التميز المؤسسي هو تحقيق مستويات رفيعة من الأداء تتجاوز المعايير التقليدية في الجودة والإنتاجية والخدمات، بما يضمن استدامة النجاح المؤسسي (الحارثي، 2024). ويعد التميز غاية تسعى المؤسسات إلى بلوغها عبر التبني الفعّال لممارسات قيادية وإدارية مبتكرة ومن اهم أبعاده ما يلي:</w:t>
      </w:r>
    </w:p>
    <w:p w14:paraId="39D9B4CA" w14:textId="77777777" w:rsidR="00E457CD" w:rsidRPr="00B967DC" w:rsidRDefault="00014347" w:rsidP="00B967DC">
      <w:pPr>
        <w:pStyle w:val="a4"/>
        <w:numPr>
          <w:ilvl w:val="0"/>
          <w:numId w:val="28"/>
        </w:numPr>
        <w:bidi/>
        <w:spacing w:after="100"/>
        <w:jc w:val="both"/>
        <w:rPr>
          <w:rFonts w:ascii="Simplified Arabic" w:hAnsi="Simplified Arabic" w:cs="Simplified Arabic"/>
          <w:sz w:val="28"/>
          <w:szCs w:val="28"/>
        </w:rPr>
      </w:pPr>
      <w:r w:rsidRPr="00B967DC">
        <w:rPr>
          <w:rFonts w:ascii="Simplified Arabic" w:hAnsi="Simplified Arabic" w:cs="Simplified Arabic"/>
          <w:sz w:val="28"/>
          <w:szCs w:val="28"/>
          <w:rtl/>
        </w:rPr>
        <w:t>جودة الأداء المؤسسي و قدرة المؤسسة على تطبيق معايير عالية في الكفاءة والجودة بما ينعكس إيجابًا على تحقيق أهدافها الاستراتيجية.تحقيق رضا أصحاب المصلحة لتلبية توقعات الموظفين والعملاء والشركاء.</w:t>
      </w:r>
    </w:p>
    <w:p w14:paraId="6FF97E80" w14:textId="77777777" w:rsidR="00E457CD" w:rsidRPr="00B967DC" w:rsidRDefault="00014347" w:rsidP="00B967DC">
      <w:pPr>
        <w:pStyle w:val="a4"/>
        <w:numPr>
          <w:ilvl w:val="0"/>
          <w:numId w:val="28"/>
        </w:numPr>
        <w:bidi/>
        <w:spacing w:after="100"/>
        <w:jc w:val="both"/>
        <w:rPr>
          <w:rFonts w:ascii="Simplified Arabic" w:hAnsi="Simplified Arabic" w:cs="Simplified Arabic"/>
          <w:sz w:val="28"/>
          <w:szCs w:val="28"/>
        </w:rPr>
      </w:pPr>
      <w:r w:rsidRPr="00B967DC">
        <w:rPr>
          <w:rFonts w:ascii="Simplified Arabic" w:hAnsi="Simplified Arabic" w:cs="Simplified Arabic"/>
          <w:sz w:val="28"/>
          <w:szCs w:val="28"/>
          <w:rtl/>
        </w:rPr>
        <w:t>التميز في تقديم الخدمات ويتمثل في قدرة المؤسسة على تلبية احتياجات وتوقعات أصحاب المصلحة من موظفين وعملاء وشركاء من خلال تقديم خدمات متميزة تعزز رضاهم وولاءهم.</w:t>
      </w:r>
    </w:p>
    <w:p w14:paraId="5176DB87" w14:textId="77777777" w:rsidR="00E457CD" w:rsidRPr="00B967DC" w:rsidRDefault="00014347" w:rsidP="00B967DC">
      <w:pPr>
        <w:pStyle w:val="a4"/>
        <w:numPr>
          <w:ilvl w:val="0"/>
          <w:numId w:val="28"/>
        </w:numPr>
        <w:bidi/>
        <w:spacing w:after="100"/>
        <w:jc w:val="both"/>
        <w:rPr>
          <w:rFonts w:ascii="Simplified Arabic" w:hAnsi="Simplified Arabic" w:cs="Simplified Arabic"/>
          <w:sz w:val="28"/>
          <w:szCs w:val="28"/>
        </w:rPr>
      </w:pPr>
      <w:r w:rsidRPr="00B967DC">
        <w:rPr>
          <w:rFonts w:ascii="Simplified Arabic" w:hAnsi="Simplified Arabic" w:cs="Simplified Arabic"/>
          <w:sz w:val="28"/>
          <w:szCs w:val="28"/>
          <w:rtl/>
        </w:rPr>
        <w:t>تطوير الموارد البشرية عن طريق الاستثمار في تنمية مهارات الكوادر البشرية وتطوير قدراتهم بما يسهم في تحقيق الإبداع والابتكار والمحافظة على استدامة الأداء المؤسسي.</w:t>
      </w:r>
    </w:p>
    <w:p w14:paraId="57D09A97" w14:textId="77777777" w:rsidR="008F338B" w:rsidRPr="00DC4DB1" w:rsidRDefault="00EE709E">
      <w:pPr>
        <w:spacing w:after="160"/>
        <w:jc w:val="both"/>
        <w:rPr>
          <w:rFonts w:ascii="Simplified Arabic" w:hAnsi="Simplified Arabic" w:cs="Simplified Arabic"/>
          <w:sz w:val="28"/>
          <w:szCs w:val="28"/>
        </w:rPr>
      </w:pPr>
      <w:r w:rsidRPr="00DC4DB1">
        <w:rPr>
          <w:rFonts w:ascii="Simplified Arabic" w:hAnsi="Simplified Arabic" w:cs="Simplified Arabic"/>
          <w:sz w:val="28"/>
          <w:szCs w:val="28"/>
          <w:rtl/>
        </w:rPr>
        <w:t>و</w:t>
      </w:r>
      <w:r w:rsidRPr="00DC4DB1">
        <w:rPr>
          <w:rFonts w:ascii="Simplified Arabic" w:hAnsi="Simplified Arabic" w:cs="Simplified Arabic"/>
          <w:sz w:val="28"/>
          <w:szCs w:val="28"/>
          <w:rtl/>
        </w:rPr>
        <w:t>بعد عرض متغيرات الدراسة الرئيسة وتحديد مفاهيمها وأبعادها، ينتقل الفصل إلى مراجعة الدراسات السابقة ذات الصلة؛ بهدف بيان ما توصلت إليه الأدبيات بشأن هذه المتغيرات والعلاقات بينها، وتحديد موقع الدراسة الحالية ضمن هذا السياق البحثي.</w:t>
      </w:r>
    </w:p>
    <w:p w14:paraId="78C776CF" w14:textId="77777777" w:rsidR="00E457CD" w:rsidRPr="00BF65CE" w:rsidRDefault="00014347" w:rsidP="00DE7D61">
      <w:pPr>
        <w:pStyle w:val="2"/>
        <w:rPr>
          <w:rFonts w:cs="Simplified Arabic"/>
          <w:color w:val="auto"/>
        </w:rPr>
      </w:pPr>
      <w:bookmarkStart w:id="67" w:name="_Toc235125811"/>
      <w:bookmarkStart w:id="68" w:name="_Toc237701225"/>
      <w:r w:rsidRPr="00BF65CE">
        <w:rPr>
          <w:rFonts w:cs="Simplified Arabic"/>
          <w:color w:val="auto"/>
          <w:rtl/>
        </w:rPr>
        <w:t>الدراسات السابقة</w:t>
      </w:r>
      <w:bookmarkEnd w:id="67"/>
      <w:bookmarkEnd w:id="68"/>
    </w:p>
    <w:p w14:paraId="1725C8E1" w14:textId="77777777" w:rsidR="00E457CD" w:rsidRPr="00054C1F" w:rsidRDefault="00014347" w:rsidP="002071EC">
      <w:pPr>
        <w:spacing w:after="160"/>
        <w:jc w:val="both"/>
        <w:rPr>
          <w:rFonts w:ascii="Simplified Arabic" w:hAnsi="Simplified Arabic" w:cs="Simplified Arabic"/>
          <w:sz w:val="28"/>
          <w:szCs w:val="28"/>
        </w:rPr>
      </w:pPr>
      <w:r w:rsidRPr="00054C1F">
        <w:rPr>
          <w:rFonts w:ascii="Simplified Arabic" w:hAnsi="Simplified Arabic" w:cs="Simplified Arabic"/>
          <w:sz w:val="28"/>
          <w:szCs w:val="28"/>
          <w:rtl/>
        </w:rPr>
        <w:t xml:space="preserve">تُعد الدراسات المرجعية من أهم السبل المتاحة للباحثين لزيادة معرفتهم بموضوع الدراسة، من خلال التعرف إلى خبرات وتجارب الباحثين الآخرين في مجالات الدراسات العلمية القريبة من موضوع الدراسة، والوقوف على الآليات والأدوات المستخدمة، والنتائج التي تم التوصل إليها من قبل الباحثين في هذا </w:t>
      </w:r>
      <w:r w:rsidRPr="00054C1F">
        <w:rPr>
          <w:rFonts w:ascii="Simplified Arabic" w:hAnsi="Simplified Arabic" w:cs="Simplified Arabic"/>
          <w:sz w:val="28"/>
          <w:szCs w:val="28"/>
          <w:rtl/>
        </w:rPr>
        <w:lastRenderedPageBreak/>
        <w:t>المجال، ومن خلال اطلاع الباحثة على العديد من الدراسات المرجعية ذات الصلة بموضوع الدراسة الحالية واطلاعها على الأدب التربوي، تم عرضها من الأحدث للأقدم على النحو الآتي:</w:t>
      </w:r>
    </w:p>
    <w:p w14:paraId="1F9825F3" w14:textId="77777777" w:rsidR="00E457CD" w:rsidRPr="00BF65CE" w:rsidRDefault="00014347" w:rsidP="00DE7D61">
      <w:pPr>
        <w:pStyle w:val="3"/>
        <w:rPr>
          <w:rFonts w:cs="Simplified Arabic"/>
          <w:color w:val="auto"/>
        </w:rPr>
      </w:pPr>
      <w:bookmarkStart w:id="69" w:name="_Toc235125812"/>
      <w:bookmarkStart w:id="70" w:name="_Toc237701226"/>
      <w:r w:rsidRPr="00BF65CE">
        <w:rPr>
          <w:rFonts w:cs="Simplified Arabic"/>
          <w:color w:val="auto"/>
          <w:rtl/>
        </w:rPr>
        <w:t>أولاً: الدراسات المتعلقة بالاستقطاب التنظيمي</w:t>
      </w:r>
      <w:bookmarkEnd w:id="69"/>
      <w:bookmarkEnd w:id="70"/>
    </w:p>
    <w:p w14:paraId="2AF49653" w14:textId="77777777" w:rsidR="00E457CD" w:rsidRPr="007846B9" w:rsidRDefault="00014347" w:rsidP="002071EC">
      <w:pPr>
        <w:spacing w:after="160"/>
        <w:jc w:val="both"/>
        <w:rPr>
          <w:rFonts w:ascii="Simplified Arabic" w:hAnsi="Simplified Arabic" w:cs="Simplified Arabic"/>
          <w:sz w:val="28"/>
          <w:szCs w:val="28"/>
        </w:rPr>
      </w:pPr>
      <w:r w:rsidRPr="007846B9">
        <w:rPr>
          <w:rFonts w:ascii="Simplified Arabic" w:hAnsi="Simplified Arabic" w:cs="Simplified Arabic"/>
          <w:sz w:val="28"/>
          <w:szCs w:val="28"/>
          <w:rtl/>
        </w:rPr>
        <w:t>اختبرت دراسة Malin وآخرين (2025) أثر استخدام الذكاء الاصطناعي مقارنةً بمسؤول التوظيف البشري، وأثر تقديم تفسير لقرار الرفض، في تصورات المتقدمين للعدالة ونية التوصية بالمنظمة. واعتمدت الدراسة تجربة مسحية قائمة على أربعة سيناريوهات، وبلغت عينتها النهائية (921) فردًا من السكان النمساويين في سن العمل، ثم حُللت البيانات باستخدام الانحدار الخطي. وأظهرت النتائج أن أدنى تقديرات عدالة النتيجة والإجراءات والمعاملة ونية التوصية ظهرت عند صدور الرفض من الذكاء الاصطناعي من دون تفسير، بينما حقق القرار البشري المصحوب بتفسير أعلى التقديرات؛ بما يؤكد أن الشفافية والتفسير عنصران حاسمان عند توظيف الذكاء الاصطناعي في الاختيار.</w:t>
      </w:r>
    </w:p>
    <w:p w14:paraId="0437A6BA" w14:textId="77777777" w:rsidR="00E457CD" w:rsidRPr="007846B9" w:rsidRDefault="00014347" w:rsidP="002071EC">
      <w:pPr>
        <w:spacing w:after="160"/>
        <w:jc w:val="both"/>
        <w:rPr>
          <w:rFonts w:ascii="Simplified Arabic" w:hAnsi="Simplified Arabic" w:cs="Simplified Arabic"/>
          <w:sz w:val="28"/>
          <w:szCs w:val="28"/>
        </w:rPr>
      </w:pPr>
      <w:r w:rsidRPr="007846B9">
        <w:rPr>
          <w:rFonts w:ascii="Simplified Arabic" w:hAnsi="Simplified Arabic" w:cs="Simplified Arabic"/>
          <w:sz w:val="28"/>
          <w:szCs w:val="28"/>
          <w:rtl/>
        </w:rPr>
        <w:t>أجرى Dadaboyev وآخرون (2025) مراجعة منهجية لدور الذكاء الاصطناعي في استقطاب العاملين، شملت (49) مقالة محكّمة مفهرسة في Web of Science ومنشورة بين عامي 2018 و2025، وفق إجراءات PRISMA والتحليل السردي. وخلصت المراجعة إلى أن أدوات الذكاء الاصطناعي يمكن أن ترفع كفاءة الفرز والمقابلات الأولية وتحسن جودة مطابقة المرشحين، لكنها لا تضمن إزالة التحيز؛ إذ قد تعيد إنتاج تحيزات بيانات التدريب، مما يستلزم الشفافية والتدقيق البشري والحوكمة الأخلاقية في قرارات الاستقطاب.</w:t>
      </w:r>
    </w:p>
    <w:p w14:paraId="6603E65D" w14:textId="77777777" w:rsidR="00E457CD" w:rsidRPr="007846B9" w:rsidRDefault="00014347" w:rsidP="002071EC">
      <w:pPr>
        <w:spacing w:after="160"/>
        <w:jc w:val="both"/>
        <w:rPr>
          <w:rFonts w:ascii="Simplified Arabic" w:hAnsi="Simplified Arabic" w:cs="Simplified Arabic"/>
          <w:sz w:val="28"/>
          <w:szCs w:val="28"/>
        </w:rPr>
      </w:pPr>
      <w:r w:rsidRPr="007846B9">
        <w:rPr>
          <w:rFonts w:ascii="Simplified Arabic" w:hAnsi="Simplified Arabic" w:cs="Simplified Arabic"/>
          <w:sz w:val="28"/>
          <w:szCs w:val="28"/>
          <w:rtl/>
        </w:rPr>
        <w:t xml:space="preserve">تناولت دراسة جبر وأحمد (2022) تأثير استقطاب الموارد البشرية بأبعاده (التخطيط، والتنفيذ، والتقييم) في الالتزام التنظيمي لدى هيئة السياحة العراقية. واعتمدت المنهج الوصفي التحليلي، واستطلعت آراء (138) من القيادات الإدارية باستخدام استبانة حُللت ببرنامجي SPSS وAMOS. وأظهرت النتائج </w:t>
      </w:r>
      <w:r w:rsidRPr="007846B9">
        <w:rPr>
          <w:rFonts w:ascii="Simplified Arabic" w:hAnsi="Simplified Arabic" w:cs="Simplified Arabic"/>
          <w:sz w:val="28"/>
          <w:szCs w:val="28"/>
          <w:rtl/>
        </w:rPr>
        <w:lastRenderedPageBreak/>
        <w:t>وجود ارتباط وأثر معنويين لاستقطاب الموارد البشرية في الالتزام التنظيمي؛ بما يبرز أهمية التخطيط والتنفيذ المنظمين لعمليات الاستقطاب.</w:t>
      </w:r>
    </w:p>
    <w:p w14:paraId="3EA971D9" w14:textId="77777777" w:rsidR="00E457CD" w:rsidRPr="007846B9" w:rsidRDefault="00014347" w:rsidP="002071EC">
      <w:pPr>
        <w:spacing w:after="160"/>
        <w:jc w:val="both"/>
        <w:rPr>
          <w:rFonts w:ascii="Simplified Arabic" w:hAnsi="Simplified Arabic" w:cs="Simplified Arabic"/>
          <w:sz w:val="28"/>
          <w:szCs w:val="28"/>
        </w:rPr>
      </w:pPr>
      <w:r w:rsidRPr="007846B9">
        <w:rPr>
          <w:rFonts w:ascii="Simplified Arabic" w:hAnsi="Simplified Arabic" w:cs="Simplified Arabic"/>
          <w:sz w:val="28"/>
          <w:szCs w:val="28"/>
          <w:rtl/>
        </w:rPr>
        <w:t xml:space="preserve">تناولت دراسة </w:t>
      </w:r>
      <w:r w:rsidRPr="007846B9">
        <w:rPr>
          <w:rFonts w:ascii="Simplified Arabic" w:hAnsi="Simplified Arabic" w:cs="Simplified Arabic"/>
          <w:b/>
          <w:bCs/>
          <w:sz w:val="28"/>
          <w:szCs w:val="28"/>
          <w:rtl/>
        </w:rPr>
        <w:t>العمري (2020)</w:t>
      </w:r>
      <w:r w:rsidRPr="007846B9">
        <w:rPr>
          <w:rFonts w:ascii="Simplified Arabic" w:hAnsi="Simplified Arabic" w:cs="Simplified Arabic"/>
          <w:sz w:val="28"/>
          <w:szCs w:val="28"/>
          <w:rtl/>
        </w:rPr>
        <w:t xml:space="preserve"> إلى ان مهما اختلفت وتنوعت المنظمات فإن هدفها واحد هو تحقيق الأهداف التي أنشأت من أجلها، عندما تحدد المنظمات احتياجاتها من الموارد البشرية، يبقى لها أن تجذب أكبر عدد ممكن من طالبي التوظيف؛ وذلك لكي تختار أفضل العناصر من بينهم فعلى مستوى إدارة الموارد البشرية تقوم في البداية بتخطيط القوى العاملة والتي يتم من خلالها الوصف الكامل والجيد لكل الوظائف المراد شغلها وتحديد مواصفات من يشغلها، وبمجرد الانتهاء من هذه العملية تبدأ الخطوة التالية وهي البحث عن أنسب الأشخاص لهذه الوظائف ومحاولة جذب واستقطاب أكفأهم للعمل بالمنظمة وترغيبهم للبقاء بها، وهذا يتطلب منها دراسة دقيقة للمصادر التي يمكن الحصول منها على هذه الأيدي العاملة بغية التقليل من مساوئها، وتخفيض تكاليف اللجوء إليها وتحقيق أكبر المزايا منها، ولتسليط الضوء على سياسة الاستقطاب ومساهمته في تطوير المنظمات وزيادة الإنتاجية لديها، يبدأ البحث بإعطاء مقدمة لتعريف القارئ بمفهوم الاستقطاب وأهميته وأهدافه وخطوات عملية الاستقطاب، ثم ينتقل المبحث الثاني إلى الاهتمام بمصادر الاستقطاب مع التركيز على مصادر الموارد البشرية الداخلية والخارجية وكيفية جذبهم، وفي المبحث الثالث تم التركيز على أساليبه المختلفة والعوامل المؤثرة على عملية الاستقطاب وأيضاً المشاكل التي تواجه المنظمات .</w:t>
      </w:r>
    </w:p>
    <w:p w14:paraId="05817989" w14:textId="77777777" w:rsidR="00E457CD" w:rsidRPr="007846B9" w:rsidRDefault="00014347" w:rsidP="002071EC">
      <w:pPr>
        <w:spacing w:after="160"/>
        <w:jc w:val="both"/>
        <w:rPr>
          <w:rFonts w:ascii="Simplified Arabic" w:hAnsi="Simplified Arabic" w:cs="Simplified Arabic"/>
          <w:sz w:val="28"/>
          <w:szCs w:val="28"/>
        </w:rPr>
      </w:pPr>
      <w:r w:rsidRPr="007846B9">
        <w:rPr>
          <w:rFonts w:ascii="Simplified Arabic" w:hAnsi="Simplified Arabic" w:cs="Simplified Arabic"/>
          <w:sz w:val="28"/>
          <w:szCs w:val="28"/>
          <w:rtl/>
        </w:rPr>
        <w:t xml:space="preserve">هدفت دراسة </w:t>
      </w:r>
      <w:r w:rsidRPr="007846B9">
        <w:rPr>
          <w:rFonts w:ascii="Simplified Arabic" w:hAnsi="Simplified Arabic" w:cs="Simplified Arabic"/>
          <w:b/>
          <w:bCs/>
          <w:sz w:val="28"/>
          <w:szCs w:val="28"/>
          <w:rtl/>
        </w:rPr>
        <w:t xml:space="preserve">الخشاب (2019) </w:t>
      </w:r>
      <w:r w:rsidRPr="007846B9">
        <w:rPr>
          <w:rFonts w:ascii="Simplified Arabic" w:hAnsi="Simplified Arabic" w:cs="Simplified Arabic"/>
          <w:sz w:val="28"/>
          <w:szCs w:val="28"/>
          <w:rtl/>
        </w:rPr>
        <w:t xml:space="preserve"> تأثير استراتيجيات الاستقطاب على الأداء المؤسسي، أكدت الدراسة أن المؤسسات التي تطبق استراتيجيات استقطاب فعالة تحقق مستويات أعلى من الأداء والرضا الوظيفي مقارنة بتلك التي تعتمد على استراتيجيات تقليدية.</w:t>
      </w:r>
    </w:p>
    <w:p w14:paraId="53203F3B" w14:textId="77777777" w:rsidR="00E457CD" w:rsidRPr="007846B9" w:rsidRDefault="00014347" w:rsidP="002071EC">
      <w:pPr>
        <w:spacing w:after="160"/>
        <w:jc w:val="both"/>
        <w:rPr>
          <w:rFonts w:ascii="Simplified Arabic" w:hAnsi="Simplified Arabic" w:cs="Simplified Arabic"/>
          <w:sz w:val="28"/>
          <w:szCs w:val="28"/>
        </w:rPr>
      </w:pPr>
      <w:r w:rsidRPr="007846B9">
        <w:rPr>
          <w:rFonts w:ascii="Simplified Arabic" w:hAnsi="Simplified Arabic" w:cs="Simplified Arabic"/>
          <w:sz w:val="28"/>
          <w:szCs w:val="28"/>
          <w:rtl/>
        </w:rPr>
        <w:lastRenderedPageBreak/>
        <w:t xml:space="preserve">تهدف دراسة </w:t>
      </w:r>
      <w:r w:rsidRPr="007846B9">
        <w:rPr>
          <w:rFonts w:ascii="Simplified Arabic" w:hAnsi="Simplified Arabic" w:cs="Simplified Arabic"/>
          <w:b/>
          <w:bCs/>
          <w:sz w:val="28"/>
          <w:szCs w:val="28"/>
          <w:rtl/>
        </w:rPr>
        <w:t xml:space="preserve">امين (2018) </w:t>
      </w:r>
      <w:r w:rsidRPr="007846B9">
        <w:rPr>
          <w:rFonts w:ascii="Simplified Arabic" w:hAnsi="Simplified Arabic" w:cs="Simplified Arabic"/>
          <w:sz w:val="28"/>
          <w:szCs w:val="28"/>
          <w:rtl/>
        </w:rPr>
        <w:t xml:space="preserve"> إلى دراسة أثر استقطاب الموظفين على الأداء الوظيفي: دراسة تطبيقية على شركة التأمين في مدينة المنصورة بمحافظة الدقهلية، وقد تم تصميم نموذج مقترح للدراسة لكي يستخدم كدليل لاختبار أثر استقطاب الموظفين على الأداء الوظيفي، وتم اختيار بطريقة كمية باستخدام المدخل الاستنتاجي في هذه الدراسة، كما تم تصميم قائمة الاستقصاء المعبأة بمعرفة المستقصي منه، وتم توجيهها إلى العاملين بشركة التأمين عن طريق المقابلة الشخصية، ولتحليل البيانات الأولية للبحث، تم استخدام البرنامج الإحصائي (SPSS) لإدخال البيانات الأولية، وتم الاعتماد على أسلوب العينة من خلال (213) مفردة، في حين أن عدد الاستمارات الصحيحة التي تم إدخالها للبرنامج بلغ (177) مفردة بنسبة تقدر بحوالي (83.1%) من إجمالي حجم العينة، وقد أظهرت نتائج الدراسة وجود ارتباط معنوي ايجابي بين الاستقطاب (العادي - الإلكتروني) والأداء الوظيفي، كما ثبت وجود تأثير معنوي إيجابي لكل من أبعاد الاستقطاب العادي والاستقطاب الإلكتروني كمتغيرات مستقلة على أبعاد الأداء الوظيفي، كما اتضح وجود اختلافات معنوية بشأن الأداء الوظيفي لموظفين شركات التأمين وفقاً لنوع الاستقطاب (عادي – إلكتروني).</w:t>
      </w:r>
    </w:p>
    <w:p w14:paraId="172698B2" w14:textId="77777777" w:rsidR="00E457CD" w:rsidRPr="00BF65CE" w:rsidRDefault="00014347" w:rsidP="007846B9">
      <w:pPr>
        <w:pStyle w:val="TableCaption"/>
        <w:rPr>
          <w:rFonts w:ascii="Simplified Arabic" w:hAnsi="Simplified Arabic" w:cs="Simplified Arabic"/>
        </w:rPr>
      </w:pPr>
      <w:r w:rsidRPr="00BF65CE">
        <w:rPr>
          <w:rFonts w:ascii="Simplified Arabic" w:hAnsi="Simplified Arabic" w:cs="Simplified Arabic"/>
          <w:rtl/>
        </w:rPr>
        <w:t xml:space="preserve">جدول (‎2-1‎): </w:t>
      </w:r>
      <w:r w:rsidR="007F255E" w:rsidRPr="00BF65CE">
        <w:rPr>
          <w:rFonts w:ascii="Simplified Arabic" w:hAnsi="Simplified Arabic" w:cs="Simplified Arabic"/>
          <w:rtl/>
        </w:rPr>
        <w:t>ملخص الدراسات المتعلقة بالاستقطاب التنظيمي</w:t>
      </w:r>
    </w:p>
    <w:tbl>
      <w:tblPr>
        <w:tblStyle w:val="12"/>
        <w:bidiVisual/>
        <w:tblW w:w="0" w:type="auto"/>
        <w:tblLook w:val="0620" w:firstRow="1" w:lastRow="0" w:firstColumn="0" w:lastColumn="0" w:noHBand="1" w:noVBand="1"/>
      </w:tblPr>
      <w:tblGrid>
        <w:gridCol w:w="1154"/>
        <w:gridCol w:w="2613"/>
        <w:gridCol w:w="1815"/>
        <w:gridCol w:w="3196"/>
      </w:tblGrid>
      <w:tr w:rsidR="00E457CD" w:rsidRPr="00BF65CE" w14:paraId="5E1C0D4A" w14:textId="77777777" w:rsidTr="00866B6D">
        <w:trPr>
          <w:cnfStyle w:val="100000000000" w:firstRow="1" w:lastRow="0" w:firstColumn="0" w:lastColumn="0" w:oddVBand="0" w:evenVBand="0" w:oddHBand="0" w:evenHBand="0" w:firstRowFirstColumn="0" w:firstRowLastColumn="0" w:lastRowFirstColumn="0" w:lastRowLastColumn="0"/>
          <w:cantSplit/>
          <w:tblHeader/>
        </w:trPr>
        <w:tc>
          <w:tcPr>
            <w:tcW w:w="0" w:type="auto"/>
            <w:vAlign w:val="center"/>
          </w:tcPr>
          <w:p w14:paraId="3EBCAB79" w14:textId="77777777" w:rsidR="00E457CD" w:rsidRPr="00BF65CE" w:rsidRDefault="00014347" w:rsidP="00866B6D">
            <w:pPr>
              <w:jc w:val="center"/>
              <w:rPr>
                <w:rFonts w:ascii="Simplified Arabic" w:hAnsi="Simplified Arabic" w:cs="Simplified Arabic"/>
              </w:rPr>
            </w:pPr>
            <w:r w:rsidRPr="00BF65CE">
              <w:rPr>
                <w:rFonts w:ascii="Simplified Arabic" w:hAnsi="Simplified Arabic" w:cs="Simplified Arabic"/>
                <w:rtl/>
              </w:rPr>
              <w:t>الدراسة</w:t>
            </w:r>
          </w:p>
        </w:tc>
        <w:tc>
          <w:tcPr>
            <w:tcW w:w="0" w:type="auto"/>
            <w:vAlign w:val="center"/>
          </w:tcPr>
          <w:p w14:paraId="670B0D62" w14:textId="77777777" w:rsidR="00E457CD" w:rsidRPr="00BF65CE" w:rsidRDefault="00014347" w:rsidP="00866B6D">
            <w:pPr>
              <w:jc w:val="center"/>
              <w:rPr>
                <w:rFonts w:ascii="Simplified Arabic" w:hAnsi="Simplified Arabic" w:cs="Simplified Arabic"/>
              </w:rPr>
            </w:pPr>
            <w:r w:rsidRPr="00BF65CE">
              <w:rPr>
                <w:rFonts w:ascii="Simplified Arabic" w:hAnsi="Simplified Arabic" w:cs="Simplified Arabic"/>
                <w:rtl/>
              </w:rPr>
              <w:t>الأبعاد التي استخدمتها الدراسة</w:t>
            </w:r>
          </w:p>
        </w:tc>
        <w:tc>
          <w:tcPr>
            <w:tcW w:w="0" w:type="auto"/>
            <w:vAlign w:val="center"/>
          </w:tcPr>
          <w:p w14:paraId="2E0D4CEF" w14:textId="77777777" w:rsidR="00E457CD" w:rsidRPr="00BF65CE" w:rsidRDefault="00014347" w:rsidP="00866B6D">
            <w:pPr>
              <w:jc w:val="center"/>
              <w:rPr>
                <w:rFonts w:ascii="Simplified Arabic" w:hAnsi="Simplified Arabic" w:cs="Simplified Arabic"/>
              </w:rPr>
            </w:pPr>
            <w:r w:rsidRPr="00BF65CE">
              <w:rPr>
                <w:rFonts w:ascii="Simplified Arabic" w:hAnsi="Simplified Arabic" w:cs="Simplified Arabic"/>
                <w:rtl/>
              </w:rPr>
              <w:t>الأبعاد المختارة للدراسة الحالية</w:t>
            </w:r>
          </w:p>
        </w:tc>
        <w:tc>
          <w:tcPr>
            <w:tcW w:w="0" w:type="auto"/>
            <w:vAlign w:val="center"/>
          </w:tcPr>
          <w:p w14:paraId="4F4D289E" w14:textId="77777777" w:rsidR="00E457CD" w:rsidRPr="00BF65CE" w:rsidRDefault="00014347" w:rsidP="00866B6D">
            <w:pPr>
              <w:jc w:val="center"/>
              <w:rPr>
                <w:rFonts w:ascii="Simplified Arabic" w:hAnsi="Simplified Arabic" w:cs="Simplified Arabic"/>
              </w:rPr>
            </w:pPr>
            <w:r w:rsidRPr="00BF65CE">
              <w:rPr>
                <w:rFonts w:ascii="Simplified Arabic" w:hAnsi="Simplified Arabic" w:cs="Simplified Arabic"/>
                <w:rtl/>
              </w:rPr>
              <w:t>مبررات الاختيار</w:t>
            </w:r>
          </w:p>
        </w:tc>
      </w:tr>
      <w:tr w:rsidR="00E457CD" w:rsidRPr="00BF65CE" w14:paraId="04E07ACE" w14:textId="77777777" w:rsidTr="00866B6D">
        <w:trPr>
          <w:cantSplit/>
        </w:trPr>
        <w:tc>
          <w:tcPr>
            <w:tcW w:w="0" w:type="auto"/>
            <w:vAlign w:val="center"/>
          </w:tcPr>
          <w:p w14:paraId="7536AC31" w14:textId="77777777" w:rsidR="00E457CD" w:rsidRPr="00BF65CE" w:rsidRDefault="00014347" w:rsidP="00866B6D">
            <w:r>
              <w:rPr>
                <w:rFonts w:ascii="Simplified Arabic" w:hAnsi="Simplified Arabic" w:cs="Simplified Arabic"/>
                <w:sz w:val="18"/>
                <w:szCs w:val="18"/>
                <w:rtl/>
              </w:rPr>
              <w:t>Malin وآخرون</w:t>
            </w:r>
            <w:r>
              <w:rPr>
                <w:rFonts w:ascii="Simplified Arabic" w:hAnsi="Simplified Arabic" w:cs="Simplified Arabic"/>
                <w:sz w:val="18"/>
                <w:szCs w:val="18"/>
                <w:rtl/>
              </w:rPr>
              <w:br/>
              <w:t>2025</w:t>
            </w:r>
          </w:p>
        </w:tc>
        <w:tc>
          <w:tcPr>
            <w:tcW w:w="0" w:type="auto"/>
            <w:vAlign w:val="center"/>
          </w:tcPr>
          <w:p w14:paraId="4D78CB9C" w14:textId="77777777" w:rsidR="00E457CD" w:rsidRPr="00BF65CE" w:rsidRDefault="00014347" w:rsidP="00866B6D">
            <w:r>
              <w:rPr>
                <w:rFonts w:ascii="Simplified Arabic" w:hAnsi="Simplified Arabic" w:cs="Simplified Arabic"/>
                <w:rtl/>
              </w:rPr>
              <w:t>نوع القائم بالاختيار، تفسير قرار الرفض، عدالة النتيجة والإجراءات، المعاملة، نية التوصية</w:t>
            </w:r>
          </w:p>
        </w:tc>
        <w:tc>
          <w:tcPr>
            <w:tcW w:w="0" w:type="auto"/>
            <w:vAlign w:val="center"/>
          </w:tcPr>
          <w:p w14:paraId="2E280A99" w14:textId="77777777" w:rsidR="00E457CD" w:rsidRPr="00BF65CE" w:rsidRDefault="00014347" w:rsidP="00866B6D">
            <w:r>
              <w:rPr>
                <w:rFonts w:ascii="Simplified Arabic" w:hAnsi="Simplified Arabic" w:cs="Simplified Arabic"/>
                <w:rtl/>
              </w:rPr>
              <w:t>الاستقطاب الإلكتروني، بناء الثقة والحوار البنّاء</w:t>
            </w:r>
          </w:p>
        </w:tc>
        <w:tc>
          <w:tcPr>
            <w:tcW w:w="0" w:type="auto"/>
            <w:vAlign w:val="center"/>
          </w:tcPr>
          <w:p w14:paraId="512B4AC6" w14:textId="77777777" w:rsidR="00E457CD" w:rsidRPr="00BF65CE" w:rsidRDefault="00014347" w:rsidP="00866B6D">
            <w:r>
              <w:rPr>
                <w:rFonts w:ascii="Simplified Arabic" w:hAnsi="Simplified Arabic" w:cs="Simplified Arabic"/>
                <w:rtl/>
              </w:rPr>
              <w:t>توضح الدراسة صلة شفافية الاختيار الرقمي وتفسير قراراته بثقة المرشحين، من دون أن تقتضي تغيير أداة القياس الحالية</w:t>
            </w:r>
          </w:p>
        </w:tc>
      </w:tr>
      <w:tr w:rsidR="00E457CD" w:rsidRPr="00BF65CE" w14:paraId="0FAD149F" w14:textId="77777777" w:rsidTr="00866B6D">
        <w:trPr>
          <w:cantSplit/>
        </w:trPr>
        <w:tc>
          <w:tcPr>
            <w:tcW w:w="0" w:type="auto"/>
            <w:vAlign w:val="center"/>
          </w:tcPr>
          <w:p w14:paraId="32D3E164" w14:textId="77777777" w:rsidR="00E457CD" w:rsidRPr="00BF65CE" w:rsidRDefault="00014347" w:rsidP="00866B6D">
            <w:r>
              <w:rPr>
                <w:rFonts w:ascii="Simplified Arabic" w:hAnsi="Simplified Arabic" w:cs="Simplified Arabic"/>
                <w:sz w:val="18"/>
                <w:szCs w:val="18"/>
                <w:rtl/>
              </w:rPr>
              <w:t>Dadaboyev وآخرون</w:t>
            </w:r>
            <w:r>
              <w:rPr>
                <w:rFonts w:ascii="Simplified Arabic" w:hAnsi="Simplified Arabic" w:cs="Simplified Arabic"/>
                <w:sz w:val="18"/>
                <w:szCs w:val="18"/>
                <w:rtl/>
              </w:rPr>
              <w:br/>
              <w:t>2025</w:t>
            </w:r>
          </w:p>
        </w:tc>
        <w:tc>
          <w:tcPr>
            <w:tcW w:w="0" w:type="auto"/>
            <w:vAlign w:val="center"/>
          </w:tcPr>
          <w:p w14:paraId="057A87C8" w14:textId="77777777" w:rsidR="00E457CD" w:rsidRPr="00BF65CE" w:rsidRDefault="00014347" w:rsidP="00866B6D">
            <w:r>
              <w:rPr>
                <w:rFonts w:ascii="Simplified Arabic" w:hAnsi="Simplified Arabic" w:cs="Simplified Arabic"/>
                <w:rtl/>
              </w:rPr>
              <w:t>الفرز الآلي، المقابلات المدعومة بالذكاء الاصطناعي، جودة المطابقة، التحيز والشفافية</w:t>
            </w:r>
          </w:p>
        </w:tc>
        <w:tc>
          <w:tcPr>
            <w:tcW w:w="0" w:type="auto"/>
            <w:vAlign w:val="center"/>
          </w:tcPr>
          <w:p w14:paraId="48B7BDF3" w14:textId="77777777" w:rsidR="00E457CD" w:rsidRPr="00BF65CE" w:rsidRDefault="00014347" w:rsidP="00866B6D">
            <w:r>
              <w:rPr>
                <w:rFonts w:ascii="Simplified Arabic" w:hAnsi="Simplified Arabic" w:cs="Simplified Arabic"/>
                <w:rtl/>
              </w:rPr>
              <w:t>الاستقطاب الإلكتروني، أساليب الاستقطاب ومصادره</w:t>
            </w:r>
          </w:p>
        </w:tc>
        <w:tc>
          <w:tcPr>
            <w:tcW w:w="0" w:type="auto"/>
            <w:vAlign w:val="center"/>
          </w:tcPr>
          <w:p w14:paraId="4BFEF941" w14:textId="77777777" w:rsidR="00E457CD" w:rsidRPr="00BF65CE" w:rsidRDefault="00014347" w:rsidP="00866B6D">
            <w:r>
              <w:rPr>
                <w:rFonts w:ascii="Simplified Arabic" w:hAnsi="Simplified Arabic" w:cs="Simplified Arabic"/>
                <w:rtl/>
              </w:rPr>
              <w:t>تدعم فهم كفاءة أدوات الجذب والفرز الحديثة والحاجة إلى الحوكمة والتدقيق البشري، بوصفها سياقًا تفسيريًا للأبعاد الحالية</w:t>
            </w:r>
          </w:p>
        </w:tc>
      </w:tr>
      <w:tr w:rsidR="00E457CD" w:rsidRPr="00BF65CE" w14:paraId="34182933" w14:textId="77777777" w:rsidTr="00866B6D">
        <w:trPr>
          <w:cantSplit/>
        </w:trPr>
        <w:tc>
          <w:tcPr>
            <w:tcW w:w="0" w:type="auto"/>
            <w:vAlign w:val="center"/>
          </w:tcPr>
          <w:p w14:paraId="7DFCE1B6" w14:textId="77777777" w:rsidR="00E457CD" w:rsidRPr="00BF65CE" w:rsidRDefault="00014347" w:rsidP="00866B6D">
            <w:r>
              <w:rPr>
                <w:rFonts w:ascii="Simplified Arabic" w:hAnsi="Simplified Arabic" w:cs="Simplified Arabic"/>
                <w:rtl/>
              </w:rPr>
              <w:lastRenderedPageBreak/>
              <w:t>جبر وأحمد</w:t>
            </w:r>
            <w:r>
              <w:rPr>
                <w:rFonts w:ascii="Simplified Arabic" w:hAnsi="Simplified Arabic" w:cs="Simplified Arabic"/>
                <w:rtl/>
              </w:rPr>
              <w:br/>
              <w:t>2022</w:t>
            </w:r>
          </w:p>
        </w:tc>
        <w:tc>
          <w:tcPr>
            <w:tcW w:w="0" w:type="auto"/>
            <w:vAlign w:val="center"/>
          </w:tcPr>
          <w:p w14:paraId="696C0E08" w14:textId="77777777" w:rsidR="00E457CD" w:rsidRPr="00BF65CE" w:rsidRDefault="00014347" w:rsidP="00866B6D">
            <w:r>
              <w:rPr>
                <w:rFonts w:ascii="Simplified Arabic" w:hAnsi="Simplified Arabic" w:cs="Simplified Arabic"/>
                <w:rtl/>
              </w:rPr>
              <w:t>التخطيط، التنفيذ، التقييم في استقطاب الموارد البشرية</w:t>
            </w:r>
          </w:p>
        </w:tc>
        <w:tc>
          <w:tcPr>
            <w:tcW w:w="0" w:type="auto"/>
            <w:vAlign w:val="center"/>
          </w:tcPr>
          <w:p w14:paraId="71633FF7" w14:textId="77777777" w:rsidR="00E457CD" w:rsidRPr="00BF65CE" w:rsidRDefault="00014347" w:rsidP="00866B6D">
            <w:r>
              <w:rPr>
                <w:rFonts w:ascii="Simplified Arabic" w:hAnsi="Simplified Arabic" w:cs="Simplified Arabic"/>
                <w:rtl/>
              </w:rPr>
              <w:t>التخطيط والتنفيذ</w:t>
            </w:r>
          </w:p>
        </w:tc>
        <w:tc>
          <w:tcPr>
            <w:tcW w:w="0" w:type="auto"/>
            <w:vAlign w:val="center"/>
          </w:tcPr>
          <w:p w14:paraId="0799D8A0" w14:textId="77777777" w:rsidR="00E457CD" w:rsidRPr="00BF65CE" w:rsidRDefault="00014347" w:rsidP="00866B6D">
            <w:r>
              <w:rPr>
                <w:rFonts w:ascii="Simplified Arabic" w:hAnsi="Simplified Arabic" w:cs="Simplified Arabic"/>
                <w:rtl/>
              </w:rPr>
              <w:t>لارتباط التخطيط والتنفيذ المنظمين بفاعلية عمليات الاستقطاب والالتزام التنظيمي</w:t>
            </w:r>
          </w:p>
        </w:tc>
      </w:tr>
      <w:tr w:rsidR="00E457CD" w:rsidRPr="00BF65CE" w14:paraId="0F2C6816" w14:textId="77777777" w:rsidTr="00866B6D">
        <w:trPr>
          <w:cantSplit/>
        </w:trPr>
        <w:tc>
          <w:tcPr>
            <w:tcW w:w="0" w:type="auto"/>
            <w:vAlign w:val="center"/>
          </w:tcPr>
          <w:p w14:paraId="1DF15069" w14:textId="77777777" w:rsidR="00E457CD" w:rsidRPr="00BF65CE" w:rsidRDefault="00014347" w:rsidP="00866B6D">
            <w:r>
              <w:rPr>
                <w:rFonts w:ascii="Simplified Arabic" w:hAnsi="Simplified Arabic" w:cs="Simplified Arabic"/>
                <w:rtl/>
              </w:rPr>
              <w:t>العمري</w:t>
            </w:r>
            <w:r>
              <w:rPr>
                <w:rFonts w:ascii="Simplified Arabic" w:hAnsi="Simplified Arabic" w:cs="Simplified Arabic"/>
                <w:rtl/>
              </w:rPr>
              <w:br/>
              <w:t>2020</w:t>
            </w:r>
          </w:p>
        </w:tc>
        <w:tc>
          <w:tcPr>
            <w:tcW w:w="0" w:type="auto"/>
            <w:vAlign w:val="center"/>
          </w:tcPr>
          <w:p w14:paraId="4DA69F8A" w14:textId="77777777" w:rsidR="00E457CD" w:rsidRPr="00BF65CE" w:rsidRDefault="00014347" w:rsidP="00866B6D">
            <w:r>
              <w:rPr>
                <w:rFonts w:ascii="Simplified Arabic" w:hAnsi="Simplified Arabic" w:cs="Simplified Arabic"/>
                <w:rtl/>
              </w:rPr>
              <w:t>تخطيط القوى العاملة، وصف الوظائف، مصادر الاستقطاب، أساليب الجذب</w:t>
            </w:r>
          </w:p>
        </w:tc>
        <w:tc>
          <w:tcPr>
            <w:tcW w:w="0" w:type="auto"/>
            <w:vAlign w:val="center"/>
          </w:tcPr>
          <w:p w14:paraId="0C435158" w14:textId="77777777" w:rsidR="00E457CD" w:rsidRPr="00BF65CE" w:rsidRDefault="00014347" w:rsidP="00866B6D">
            <w:r>
              <w:rPr>
                <w:rFonts w:ascii="Simplified Arabic" w:hAnsi="Simplified Arabic" w:cs="Simplified Arabic"/>
                <w:rtl/>
              </w:rPr>
              <w:t>أساليب الاستقطاب ومصادره، أساليب الجذب</w:t>
            </w:r>
          </w:p>
        </w:tc>
        <w:tc>
          <w:tcPr>
            <w:tcW w:w="0" w:type="auto"/>
            <w:vAlign w:val="center"/>
          </w:tcPr>
          <w:p w14:paraId="0D945924" w14:textId="77777777" w:rsidR="00E457CD" w:rsidRPr="00BF65CE" w:rsidRDefault="00014347" w:rsidP="00866B6D">
            <w:r>
              <w:rPr>
                <w:rFonts w:ascii="Simplified Arabic" w:hAnsi="Simplified Arabic" w:cs="Simplified Arabic"/>
                <w:rtl/>
              </w:rPr>
              <w:t>لأن الدراسة تشرح مصادر الجذب الداخلية والخارجية وأساليب الوصول إلى الكفاءات</w:t>
            </w:r>
          </w:p>
        </w:tc>
      </w:tr>
      <w:tr w:rsidR="00E457CD" w:rsidRPr="00BF65CE" w14:paraId="694C954B" w14:textId="77777777" w:rsidTr="00866B6D">
        <w:trPr>
          <w:cantSplit/>
        </w:trPr>
        <w:tc>
          <w:tcPr>
            <w:tcW w:w="0" w:type="auto"/>
            <w:vAlign w:val="center"/>
          </w:tcPr>
          <w:p w14:paraId="35A1DBB3" w14:textId="77777777" w:rsidR="00E457CD" w:rsidRPr="00BF65CE" w:rsidRDefault="00014347" w:rsidP="00866B6D">
            <w:r>
              <w:rPr>
                <w:rFonts w:ascii="Simplified Arabic" w:hAnsi="Simplified Arabic" w:cs="Simplified Arabic"/>
                <w:rtl/>
              </w:rPr>
              <w:t>الخشاب</w:t>
            </w:r>
            <w:r>
              <w:rPr>
                <w:rFonts w:ascii="Simplified Arabic" w:hAnsi="Simplified Arabic" w:cs="Simplified Arabic"/>
                <w:rtl/>
              </w:rPr>
              <w:br/>
              <w:t>2019</w:t>
            </w:r>
          </w:p>
        </w:tc>
        <w:tc>
          <w:tcPr>
            <w:tcW w:w="0" w:type="auto"/>
            <w:vAlign w:val="center"/>
          </w:tcPr>
          <w:p w14:paraId="1D76355A" w14:textId="77777777" w:rsidR="00E457CD" w:rsidRPr="00BF65CE" w:rsidRDefault="00014347" w:rsidP="00866B6D">
            <w:r>
              <w:rPr>
                <w:rFonts w:ascii="Simplified Arabic" w:hAnsi="Simplified Arabic" w:cs="Simplified Arabic"/>
                <w:rtl/>
              </w:rPr>
              <w:t>استراتيجيات الاستقطاب وعلاقتها بالأداء المؤسسي</w:t>
            </w:r>
          </w:p>
        </w:tc>
        <w:tc>
          <w:tcPr>
            <w:tcW w:w="0" w:type="auto"/>
            <w:vAlign w:val="center"/>
          </w:tcPr>
          <w:p w14:paraId="5AE97092" w14:textId="77777777" w:rsidR="00E457CD" w:rsidRPr="00BF65CE" w:rsidRDefault="00014347" w:rsidP="00866B6D">
            <w:r>
              <w:rPr>
                <w:rFonts w:ascii="Simplified Arabic" w:hAnsi="Simplified Arabic" w:cs="Simplified Arabic"/>
                <w:rtl/>
              </w:rPr>
              <w:t>التخطيط والتنفيذ، أساليب الاستقطاب ومصادره</w:t>
            </w:r>
          </w:p>
        </w:tc>
        <w:tc>
          <w:tcPr>
            <w:tcW w:w="0" w:type="auto"/>
            <w:vAlign w:val="center"/>
          </w:tcPr>
          <w:p w14:paraId="489077B1" w14:textId="77777777" w:rsidR="00E457CD" w:rsidRPr="00BF65CE" w:rsidRDefault="00014347" w:rsidP="00866B6D">
            <w:r>
              <w:rPr>
                <w:rFonts w:ascii="Simplified Arabic" w:hAnsi="Simplified Arabic" w:cs="Simplified Arabic"/>
                <w:rtl/>
              </w:rPr>
              <w:t>لارتباط الاستراتيجيات الفاعلة لتنظيم الاستقطاب بالأداء المؤسسي</w:t>
            </w:r>
          </w:p>
        </w:tc>
      </w:tr>
      <w:tr w:rsidR="00E457CD" w:rsidRPr="00BF65CE" w14:paraId="2285A2A2" w14:textId="77777777" w:rsidTr="00866B6D">
        <w:trPr>
          <w:cantSplit/>
        </w:trPr>
        <w:tc>
          <w:tcPr>
            <w:tcW w:w="0" w:type="auto"/>
            <w:vAlign w:val="center"/>
          </w:tcPr>
          <w:p w14:paraId="3A084FD7" w14:textId="77777777" w:rsidR="00E457CD" w:rsidRPr="00BF65CE" w:rsidRDefault="00014347" w:rsidP="00866B6D">
            <w:r>
              <w:rPr>
                <w:rFonts w:ascii="Simplified Arabic" w:hAnsi="Simplified Arabic" w:cs="Simplified Arabic"/>
                <w:rtl/>
              </w:rPr>
              <w:t>أمين</w:t>
            </w:r>
            <w:r>
              <w:rPr>
                <w:rFonts w:ascii="Simplified Arabic" w:hAnsi="Simplified Arabic" w:cs="Simplified Arabic"/>
                <w:rtl/>
              </w:rPr>
              <w:br/>
              <w:t>2018</w:t>
            </w:r>
          </w:p>
        </w:tc>
        <w:tc>
          <w:tcPr>
            <w:tcW w:w="0" w:type="auto"/>
            <w:vAlign w:val="center"/>
          </w:tcPr>
          <w:p w14:paraId="6BEBACAA" w14:textId="77777777" w:rsidR="00E457CD" w:rsidRPr="00BF65CE" w:rsidRDefault="00014347" w:rsidP="00866B6D">
            <w:r>
              <w:rPr>
                <w:rFonts w:ascii="Simplified Arabic" w:hAnsi="Simplified Arabic" w:cs="Simplified Arabic"/>
                <w:rtl/>
              </w:rPr>
              <w:t>الاستقطاب العادي، الاستقطاب الإلكتروني، الأداء الوظيفي</w:t>
            </w:r>
          </w:p>
        </w:tc>
        <w:tc>
          <w:tcPr>
            <w:tcW w:w="0" w:type="auto"/>
            <w:vAlign w:val="center"/>
          </w:tcPr>
          <w:p w14:paraId="4B4BF37D" w14:textId="77777777" w:rsidR="00E457CD" w:rsidRPr="00BF65CE" w:rsidRDefault="00014347" w:rsidP="00866B6D">
            <w:r>
              <w:rPr>
                <w:rFonts w:ascii="Simplified Arabic" w:hAnsi="Simplified Arabic" w:cs="Simplified Arabic"/>
                <w:rtl/>
              </w:rPr>
              <w:t>الاستقطاب الإلكتروني</w:t>
            </w:r>
          </w:p>
        </w:tc>
        <w:tc>
          <w:tcPr>
            <w:tcW w:w="0" w:type="auto"/>
            <w:vAlign w:val="center"/>
          </w:tcPr>
          <w:p w14:paraId="3BC8D44F" w14:textId="77777777" w:rsidR="00E457CD" w:rsidRPr="00BF65CE" w:rsidRDefault="00014347" w:rsidP="00866B6D">
            <w:r>
              <w:rPr>
                <w:rFonts w:ascii="Simplified Arabic" w:hAnsi="Simplified Arabic" w:cs="Simplified Arabic"/>
                <w:rtl/>
              </w:rPr>
              <w:t>لإبراز صلة التحول نحو التوظيف الإلكتروني بالأداء الوظيفي</w:t>
            </w:r>
          </w:p>
        </w:tc>
      </w:tr>
    </w:tbl>
    <w:p w14:paraId="7BBCE2B6" w14:textId="77777777" w:rsidR="00E457CD" w:rsidRPr="00BF65CE" w:rsidRDefault="00014347" w:rsidP="00AB3548">
      <w:pPr>
        <w:spacing w:after="200" w:line="280" w:lineRule="auto"/>
        <w:jc w:val="both"/>
        <w:rPr>
          <w:rFonts w:ascii="Simplified Arabic" w:hAnsi="Simplified Arabic" w:cs="Simplified Arabic"/>
        </w:rPr>
      </w:pPr>
      <w:r w:rsidRPr="00BF65CE">
        <w:rPr>
          <w:rFonts w:ascii="Simplified Arabic" w:hAnsi="Simplified Arabic" w:cs="Simplified Arabic"/>
          <w:rtl/>
        </w:rPr>
        <w:t>المصدر: من اعداد الباحثة من واقع الدراسات السابقة</w:t>
      </w:r>
    </w:p>
    <w:p w14:paraId="1852535C" w14:textId="77777777" w:rsidR="00E457CD" w:rsidRPr="00BF65CE" w:rsidRDefault="00014347" w:rsidP="00DE7D61">
      <w:pPr>
        <w:pStyle w:val="3"/>
        <w:rPr>
          <w:rFonts w:cs="Simplified Arabic"/>
          <w:color w:val="auto"/>
        </w:rPr>
      </w:pPr>
      <w:bookmarkStart w:id="71" w:name="_Toc235125813"/>
      <w:bookmarkStart w:id="72" w:name="_Toc237701227"/>
      <w:r w:rsidRPr="00BF65CE">
        <w:rPr>
          <w:rFonts w:cs="Simplified Arabic"/>
          <w:color w:val="auto"/>
          <w:rtl/>
        </w:rPr>
        <w:t>ثانيًا: الدراسات المتعلقة بالذكاء الاصطناعي</w:t>
      </w:r>
      <w:bookmarkEnd w:id="71"/>
      <w:bookmarkEnd w:id="72"/>
    </w:p>
    <w:p w14:paraId="2954B1D6" w14:textId="77777777" w:rsidR="00E457CD" w:rsidRPr="00BB1804" w:rsidRDefault="00014347" w:rsidP="002071EC">
      <w:pPr>
        <w:spacing w:after="160"/>
        <w:jc w:val="both"/>
        <w:rPr>
          <w:rFonts w:ascii="Simplified Arabic" w:hAnsi="Simplified Arabic" w:cs="Simplified Arabic"/>
          <w:sz w:val="28"/>
          <w:szCs w:val="28"/>
        </w:rPr>
      </w:pPr>
      <w:r w:rsidRPr="00BB1804">
        <w:rPr>
          <w:rFonts w:ascii="Simplified Arabic" w:hAnsi="Simplified Arabic" w:cs="Simplified Arabic"/>
          <w:sz w:val="28"/>
          <w:szCs w:val="28"/>
          <w:rtl/>
        </w:rPr>
        <w:t>أجرت Alghareeb وAljehani (2025) مراجعة منهجية وفق إرشادات PRISMA لقياس أثر الذكاء الاصطناعي في جودة الخدمات الصحية بالمستشفيات السعودية. وشملت المراجعة (12) دراسة أصلية جرى اختيارها من قواعد PubMed وWeb of Science وScopus وGoogle Scholar والمكتبة الرقمية السعودية، مع تقويم الجودة بأداة Joanna Briggs Institute. وأظهرت النتائج تحسنًا في دقة التشخيص وإدارة المرضى والكفاءة التشغيلية، إلى جانب إسهام الذكاء الاصطناعي في أمن البيانات وخفض التكلفة، مع بقاء تحديات الخصوصية والتحيز الخوارزمي والتنظيم والتدريب.</w:t>
      </w:r>
    </w:p>
    <w:p w14:paraId="3137282C" w14:textId="77777777" w:rsidR="00E457CD" w:rsidRPr="00BB1804" w:rsidRDefault="00014347" w:rsidP="002071EC">
      <w:pPr>
        <w:spacing w:after="160"/>
        <w:jc w:val="both"/>
        <w:rPr>
          <w:rFonts w:ascii="Simplified Arabic" w:hAnsi="Simplified Arabic" w:cs="Simplified Arabic"/>
          <w:sz w:val="28"/>
          <w:szCs w:val="28"/>
        </w:rPr>
      </w:pPr>
      <w:r w:rsidRPr="00BB1804">
        <w:rPr>
          <w:rFonts w:ascii="Simplified Arabic" w:hAnsi="Simplified Arabic" w:cs="Simplified Arabic"/>
          <w:sz w:val="28"/>
          <w:szCs w:val="28"/>
          <w:rtl/>
        </w:rPr>
        <w:t xml:space="preserve">حللت دراسة Huo وآخرين (2025) أثر استخدام الذكاء الاصطناعي في الرفاه الوظيفي للعاملين الصحيين من خلال إشباع الحاجات النفسية الأساسية، مع اختبار تعقيد الوظيفة متغيرًا معدّلًا. واعتمدت الدراسة مسحًا شمل (280) مهنيًا صحيًا من أقسام متعددة في مستشفيات صينية، وحُللت البيانات بالانحدار الهرمي. وأظهرت النتائج أن استخدام الذكاء الاصطناعي عزز الرفاه الوظيفي بصورة غير </w:t>
      </w:r>
      <w:r w:rsidRPr="00BB1804">
        <w:rPr>
          <w:rFonts w:ascii="Simplified Arabic" w:hAnsi="Simplified Arabic" w:cs="Simplified Arabic"/>
          <w:sz w:val="28"/>
          <w:szCs w:val="28"/>
          <w:rtl/>
        </w:rPr>
        <w:lastRenderedPageBreak/>
        <w:t>مباشرة عبر إشباع حاجات الاستقلالية والكفاءة والانتماء، في حين أضعف تعقيد الوظيفة بعض المسارات المرتبطة بالاستقلالية والكفاءة.</w:t>
      </w:r>
    </w:p>
    <w:p w14:paraId="2C0CFA20" w14:textId="77777777" w:rsidR="00E457CD" w:rsidRPr="00BB1804" w:rsidRDefault="00014347" w:rsidP="002071EC">
      <w:pPr>
        <w:spacing w:after="160"/>
        <w:jc w:val="both"/>
        <w:rPr>
          <w:rFonts w:ascii="Simplified Arabic" w:hAnsi="Simplified Arabic" w:cs="Simplified Arabic"/>
          <w:sz w:val="28"/>
          <w:szCs w:val="28"/>
        </w:rPr>
      </w:pPr>
      <w:r w:rsidRPr="00BB1804">
        <w:rPr>
          <w:rFonts w:ascii="Simplified Arabic" w:hAnsi="Simplified Arabic" w:cs="Simplified Arabic"/>
          <w:sz w:val="28"/>
          <w:szCs w:val="28"/>
          <w:rtl/>
        </w:rPr>
        <w:t>بحثت دراسة Sun وآخرين (2025) أثر التعاون بين الموظف والذكاء الاصطناعي في السلوك الاستباقي، مع اختبار عبء العمل وسيطًا، ومحو الأمية بالذكاء الاصطناعي متغيرًا معدّلًا. وجُمعت البيانات على مرحلتين بفاصل أسبوعين من (412) موظفًا في قطاعات التصنيع وتقنية الإنترنت والتمويل والتجزئة في الصين. وأظهرت النتائج أن التعاون مع الذكاء الاصطناعي خفّض عبء العمل، وأن هذا الانخفاض أسهم في تعزيز السلوك الاستباقي، كما عدّلت محو الأمية بالذكاء الاصطناعي قوة بعض العلاقات؛ وهو ما يبرز أهمية الجمع بين التطبيق التقني وتنمية قدرة العاملين على استخدامه.</w:t>
      </w:r>
    </w:p>
    <w:p w14:paraId="08E464D0" w14:textId="77777777" w:rsidR="00E457CD" w:rsidRPr="00BB1804" w:rsidRDefault="00014347" w:rsidP="002071EC">
      <w:pPr>
        <w:spacing w:after="160"/>
        <w:jc w:val="both"/>
        <w:rPr>
          <w:rFonts w:ascii="Simplified Arabic" w:hAnsi="Simplified Arabic" w:cs="Simplified Arabic"/>
          <w:sz w:val="28"/>
          <w:szCs w:val="28"/>
        </w:rPr>
      </w:pPr>
      <w:r w:rsidRPr="00BB1804">
        <w:rPr>
          <w:rFonts w:ascii="Simplified Arabic" w:hAnsi="Simplified Arabic" w:cs="Simplified Arabic"/>
          <w:sz w:val="28"/>
          <w:szCs w:val="28"/>
          <w:rtl/>
        </w:rPr>
        <w:t>هدفت دراسة أبو شحاتة وحسن (2024) إلى تقييم الأثر المباشر وغير المباشر لتطبيق تقنيات الذكاء الاصطناعي في ممارسات إدارة الموارد البشرية في انخراط الموظفين في العمل بالشركة المصرية للاتصالات، مع اختبار الدعم التنظيمي المدرك متغيرًا وسيطًا. وأظهرت النتائج أن تطبيق الذكاء الاصطناعي في ممارسات إدارة الموارد البشرية ارتبط بارتفاع انخراط الموظفين؛ بما يعكس أثر زيادة الكفاءة وتوفير الوقت وتحسين تجربة الموظف.</w:t>
      </w:r>
    </w:p>
    <w:p w14:paraId="3CFC221B" w14:textId="77777777" w:rsidR="00E457CD" w:rsidRPr="00BB1804" w:rsidRDefault="00014347" w:rsidP="002071EC">
      <w:pPr>
        <w:spacing w:after="160"/>
        <w:jc w:val="both"/>
        <w:rPr>
          <w:rFonts w:ascii="Simplified Arabic" w:hAnsi="Simplified Arabic" w:cs="Simplified Arabic"/>
          <w:sz w:val="28"/>
          <w:szCs w:val="28"/>
        </w:rPr>
      </w:pPr>
      <w:r w:rsidRPr="00BB1804">
        <w:rPr>
          <w:rFonts w:ascii="Simplified Arabic" w:hAnsi="Simplified Arabic" w:cs="Simplified Arabic"/>
          <w:sz w:val="28"/>
          <w:szCs w:val="28"/>
          <w:rtl/>
        </w:rPr>
        <w:t>استعرضت دراسة Batista وآخرين (2024) اتجاهات الذكاء الاصطناعي التوليدي في التعليم العالي، مع التركيز على القبول المؤسسي وإمكانات تعزيز العمليات التعليمية. وأبرزت النتائج فرص تحسين بعض جوانب الأداء المؤسسي والتعليمي، إلى جانب تحديات تتعلق بالاستراتيجيات المؤسسية والنزاهة الأكاديمية والحوكمة.</w:t>
      </w:r>
    </w:p>
    <w:p w14:paraId="2FB53589" w14:textId="77777777" w:rsidR="00E457CD" w:rsidRPr="00BB1804" w:rsidRDefault="00014347" w:rsidP="002071EC">
      <w:pPr>
        <w:spacing w:after="160"/>
        <w:jc w:val="both"/>
        <w:rPr>
          <w:rFonts w:ascii="Simplified Arabic" w:hAnsi="Simplified Arabic" w:cs="Simplified Arabic"/>
          <w:sz w:val="28"/>
          <w:szCs w:val="28"/>
        </w:rPr>
      </w:pPr>
      <w:r w:rsidRPr="00BB1804">
        <w:rPr>
          <w:rFonts w:ascii="Simplified Arabic" w:hAnsi="Simplified Arabic" w:cs="Simplified Arabic"/>
          <w:sz w:val="28"/>
          <w:szCs w:val="28"/>
          <w:rtl/>
        </w:rPr>
        <w:t xml:space="preserve">تناولت دراسة Gazi وآخرين (2024) العلاقة بين قدرة الذكاء الاصطناعي والأداء المستدام، واختبرت الإبداع التنظيمي والابتكار الأخضر متغيرين وسيطين، وثقافة مشاركة المعرفة متغيرًا معدلًا. وأظهرت </w:t>
      </w:r>
      <w:r w:rsidRPr="00BB1804">
        <w:rPr>
          <w:rFonts w:ascii="Simplified Arabic" w:hAnsi="Simplified Arabic" w:cs="Simplified Arabic"/>
          <w:sz w:val="28"/>
          <w:szCs w:val="28"/>
          <w:rtl/>
        </w:rPr>
        <w:lastRenderedPageBreak/>
        <w:t>النتائج أن قدرة الذكاء الاصطناعي تسهم في تعزيز الإبداع التنظيمي والابتكار الأخضر، وأن البيئة الداعمة لمشاركة المعرفة تقوي تحويل القدرات التقنية إلى مخرجات تنظيمية مستدامة.</w:t>
      </w:r>
    </w:p>
    <w:p w14:paraId="55D3866F" w14:textId="77777777" w:rsidR="00E457CD" w:rsidRPr="00BB1804" w:rsidRDefault="00014347" w:rsidP="002071EC">
      <w:pPr>
        <w:spacing w:after="160"/>
        <w:jc w:val="both"/>
        <w:rPr>
          <w:rFonts w:ascii="Simplified Arabic" w:hAnsi="Simplified Arabic" w:cs="Simplified Arabic"/>
          <w:sz w:val="28"/>
          <w:szCs w:val="28"/>
        </w:rPr>
      </w:pPr>
      <w:r w:rsidRPr="00BB1804">
        <w:rPr>
          <w:rFonts w:ascii="Simplified Arabic" w:hAnsi="Simplified Arabic" w:cs="Simplified Arabic"/>
          <w:sz w:val="28"/>
          <w:szCs w:val="28"/>
          <w:rtl/>
        </w:rPr>
        <w:t>بحثت دراسة Al-Ayed (2024) دور الذكاء الاصطناعي في تعزيز نظام إدارة الموارد البشرية من خلال الكفاءة التقنية للموظفين. واعتمدت منهجًا كميًا واستبانة طُبقت على (272) من العاملين في المستويات العليا لإدارات الموارد البشرية في عدد من الشركات السعودية، واستخدمت نمذجة المعادلات البنائية لاختبار العلاقات. وأظهرت النتائج أن الذكاء الاصطناعي يسهم في تحسين أداء نظام الموارد البشرية من خلال رفع الكفاءة التقنية؛ بما يؤكد أهمية دمج التدريب التقني في سياسات التوظيف والتطوير المهني.</w:t>
      </w:r>
    </w:p>
    <w:p w14:paraId="2ED93CF9" w14:textId="77777777" w:rsidR="00E457CD" w:rsidRPr="00BB1804" w:rsidRDefault="00014347" w:rsidP="002071EC">
      <w:pPr>
        <w:spacing w:after="160"/>
        <w:jc w:val="both"/>
        <w:rPr>
          <w:rFonts w:ascii="Simplified Arabic" w:hAnsi="Simplified Arabic" w:cs="Simplified Arabic"/>
          <w:sz w:val="28"/>
          <w:szCs w:val="28"/>
        </w:rPr>
      </w:pPr>
      <w:r w:rsidRPr="00BB1804">
        <w:rPr>
          <w:rFonts w:ascii="Simplified Arabic" w:hAnsi="Simplified Arabic" w:cs="Simplified Arabic"/>
          <w:sz w:val="28"/>
          <w:szCs w:val="28"/>
          <w:rtl/>
        </w:rPr>
        <w:t>حللت دراسة Aly (2024) أثر التعاون مع الذكاء الاصطناعي في الإبداع الوظيفي لدى العاملين في قطاع الضيافة، مع اختبار سلوكيات التعلم ورفاهية الموظف متغيرين وسيطين. وطُبقت الاستبانة على عينة من (317) موظفًا في فنادق خمس نجوم بالقاهرة، وحُللت البيانات باستخدام نمذجة المعادلات البنائية. وأظهرت النتائج أن التعاون مع تقنيات الذكاء الاصطناعي يعزز الإبداع من خلال دعم التعلم والرفاه النفسي؛ بما يبرز أهمية التفاعل الإنساني عند تبني التطبيقات الذكية.</w:t>
      </w:r>
    </w:p>
    <w:p w14:paraId="5F04DE78" w14:textId="77777777" w:rsidR="00E457CD" w:rsidRPr="00BB1804" w:rsidRDefault="00014347" w:rsidP="002071EC">
      <w:pPr>
        <w:spacing w:after="160"/>
        <w:jc w:val="both"/>
        <w:rPr>
          <w:rFonts w:ascii="Simplified Arabic" w:hAnsi="Simplified Arabic" w:cs="Simplified Arabic"/>
          <w:sz w:val="28"/>
          <w:szCs w:val="28"/>
        </w:rPr>
      </w:pPr>
      <w:r w:rsidRPr="00BB1804">
        <w:rPr>
          <w:rFonts w:ascii="Simplified Arabic" w:hAnsi="Simplified Arabic" w:cs="Simplified Arabic"/>
          <w:sz w:val="28"/>
          <w:szCs w:val="28"/>
          <w:rtl/>
        </w:rPr>
        <w:t>تناولت دراسة Rafner وآخرين (2023) آثار الذكاء الاصطناعي التوليدي في الإبداع، وبينت أن الأدوات التوليدية قد تدعم الشراكات الإبداعية بين الإنسان والتقنية، مع بقاء تحديات تتعلق بأصالة الأفكار وتنوع المخرجات.</w:t>
      </w:r>
    </w:p>
    <w:p w14:paraId="58D77C68" w14:textId="77777777" w:rsidR="00E457CD" w:rsidRPr="00BB1804" w:rsidRDefault="00014347" w:rsidP="002071EC">
      <w:pPr>
        <w:spacing w:after="160"/>
        <w:jc w:val="both"/>
        <w:rPr>
          <w:rFonts w:ascii="Simplified Arabic" w:hAnsi="Simplified Arabic" w:cs="Simplified Arabic"/>
          <w:sz w:val="28"/>
          <w:szCs w:val="28"/>
        </w:rPr>
      </w:pPr>
      <w:r w:rsidRPr="00BB1804">
        <w:rPr>
          <w:rFonts w:ascii="Simplified Arabic" w:hAnsi="Simplified Arabic" w:cs="Simplified Arabic"/>
          <w:sz w:val="28"/>
          <w:szCs w:val="28"/>
          <w:rtl/>
        </w:rPr>
        <w:t xml:space="preserve">استهدفت دراسة الهنداوي وأحمد (2021) توضيح ماهية الذكاء الاصطناعي وتطبيقاته في تطوير الإدارة الجامعية، مع استعراض خبرات دولية في توظيف هذه التقنيات. واعتمدت المنهج الوصفي التحليلي، </w:t>
      </w:r>
      <w:r w:rsidRPr="00BB1804">
        <w:rPr>
          <w:rFonts w:ascii="Simplified Arabic" w:hAnsi="Simplified Arabic" w:cs="Simplified Arabic"/>
          <w:sz w:val="28"/>
          <w:szCs w:val="28"/>
          <w:rtl/>
        </w:rPr>
        <w:lastRenderedPageBreak/>
        <w:t>وخلصت إلى أن دمج الذكاء الاصطناعي يمكن أن يدعم كفاءة الأداء الإداري واتخاذ القرار وتطوير الخدمات، مع أهمية التخطيط الاستراتيجي والتدريب المستمر لضمان فاعلية التطبيق.</w:t>
      </w:r>
    </w:p>
    <w:p w14:paraId="5DCC8150" w14:textId="77777777" w:rsidR="00E457CD" w:rsidRPr="00BB1804" w:rsidRDefault="00014347" w:rsidP="002071EC">
      <w:pPr>
        <w:spacing w:after="160"/>
        <w:jc w:val="both"/>
        <w:rPr>
          <w:rFonts w:ascii="Simplified Arabic" w:hAnsi="Simplified Arabic" w:cs="Simplified Arabic"/>
          <w:sz w:val="28"/>
          <w:szCs w:val="28"/>
        </w:rPr>
      </w:pPr>
      <w:r w:rsidRPr="00BB1804">
        <w:rPr>
          <w:rFonts w:ascii="Simplified Arabic" w:hAnsi="Simplified Arabic" w:cs="Simplified Arabic"/>
          <w:sz w:val="28"/>
          <w:szCs w:val="28"/>
          <w:rtl/>
        </w:rPr>
        <w:t>سعت دراسة العنزي والسعود (2020) إلى التعرف إلى أثر الذكاء الاصطناعي في أداء المنظمات بأبعاده المتمثلة في العمليات الداخلية والتدريب والنمو ورضا المراجعين. واعتمدت المنهج الوصفي التحليلي واستبانة طُبقت على (130) موظفًا في مؤسسة الرعاية الصحية الأولية بدولة قطر. وأظهرت النتائج أثرًا دالًا إحصائيًا للذكاء الاصطناعي في أبعاد الأداء مجتمعة؛ بما يدعم الاهتمام بالعمليات الداخلية والتدريب وجودة تجربة المراجعين.</w:t>
      </w:r>
    </w:p>
    <w:p w14:paraId="0989CA9C" w14:textId="77777777" w:rsidR="00E457CD" w:rsidRPr="00BF65CE" w:rsidRDefault="00014347" w:rsidP="00BB1804">
      <w:pPr>
        <w:pStyle w:val="TableCaption"/>
        <w:rPr>
          <w:rFonts w:ascii="Simplified Arabic" w:hAnsi="Simplified Arabic" w:cs="Simplified Arabic"/>
        </w:rPr>
      </w:pPr>
      <w:r w:rsidRPr="00BF65CE">
        <w:rPr>
          <w:rFonts w:ascii="Simplified Arabic" w:hAnsi="Simplified Arabic" w:cs="Simplified Arabic"/>
          <w:rtl/>
        </w:rPr>
        <w:t xml:space="preserve">جدول (‎2-2‎): </w:t>
      </w:r>
      <w:r w:rsidR="001823A7" w:rsidRPr="00BF65CE">
        <w:rPr>
          <w:rFonts w:ascii="Simplified Arabic" w:hAnsi="Simplified Arabic" w:cs="Simplified Arabic"/>
          <w:rtl/>
        </w:rPr>
        <w:t>ملخص الدراسات المتعلقة بالذكاء الاصطناعي</w:t>
      </w:r>
    </w:p>
    <w:tbl>
      <w:tblPr>
        <w:tblStyle w:val="12"/>
        <w:bidiVisual/>
        <w:tblW w:w="0" w:type="auto"/>
        <w:tblLook w:val="0220" w:firstRow="1" w:lastRow="0" w:firstColumn="0" w:lastColumn="0" w:noHBand="1" w:noVBand="0"/>
      </w:tblPr>
      <w:tblGrid>
        <w:gridCol w:w="1093"/>
        <w:gridCol w:w="2572"/>
        <w:gridCol w:w="2676"/>
        <w:gridCol w:w="2437"/>
      </w:tblGrid>
      <w:tr w:rsidR="00E457CD" w:rsidRPr="00BF65CE" w14:paraId="71005682" w14:textId="77777777" w:rsidTr="00605E70">
        <w:trPr>
          <w:cnfStyle w:val="100000000000" w:firstRow="1" w:lastRow="0" w:firstColumn="0" w:lastColumn="0" w:oddVBand="0" w:evenVBand="0" w:oddHBand="0" w:evenHBand="0" w:firstRowFirstColumn="0" w:firstRowLastColumn="0" w:lastRowFirstColumn="0" w:lastRowLastColumn="0"/>
          <w:cantSplit/>
          <w:tblHeader/>
        </w:trPr>
        <w:tc>
          <w:tcPr>
            <w:tcW w:w="0" w:type="auto"/>
            <w:vAlign w:val="center"/>
          </w:tcPr>
          <w:p w14:paraId="062E6F68" w14:textId="77777777" w:rsidR="00E457CD" w:rsidRPr="00BF65CE" w:rsidRDefault="00014347" w:rsidP="00AB3548">
            <w:pPr>
              <w:jc w:val="center"/>
              <w:rPr>
                <w:rFonts w:ascii="Simplified Arabic" w:hAnsi="Simplified Arabic" w:cs="Simplified Arabic"/>
              </w:rPr>
            </w:pPr>
            <w:r w:rsidRPr="00BF65CE">
              <w:rPr>
                <w:rFonts w:ascii="Simplified Arabic" w:hAnsi="Simplified Arabic" w:cs="Simplified Arabic"/>
                <w:rtl/>
              </w:rPr>
              <w:t>الدراسة</w:t>
            </w:r>
          </w:p>
        </w:tc>
        <w:tc>
          <w:tcPr>
            <w:tcW w:w="0" w:type="auto"/>
            <w:vAlign w:val="center"/>
          </w:tcPr>
          <w:p w14:paraId="3E74AD1E" w14:textId="77777777" w:rsidR="00E457CD" w:rsidRPr="00BF65CE" w:rsidRDefault="00014347" w:rsidP="00AB3548">
            <w:pPr>
              <w:jc w:val="center"/>
              <w:rPr>
                <w:rFonts w:ascii="Simplified Arabic" w:hAnsi="Simplified Arabic" w:cs="Simplified Arabic"/>
              </w:rPr>
            </w:pPr>
            <w:r w:rsidRPr="00BF65CE">
              <w:rPr>
                <w:rFonts w:ascii="Simplified Arabic" w:hAnsi="Simplified Arabic" w:cs="Simplified Arabic"/>
                <w:rtl/>
              </w:rPr>
              <w:t>الأبعاد التي استخدمتها الدراسة</w:t>
            </w:r>
          </w:p>
        </w:tc>
        <w:tc>
          <w:tcPr>
            <w:tcW w:w="0" w:type="auto"/>
            <w:vAlign w:val="center"/>
          </w:tcPr>
          <w:p w14:paraId="1D22248D" w14:textId="77777777" w:rsidR="00E457CD" w:rsidRPr="00BF65CE" w:rsidRDefault="00014347" w:rsidP="00AB3548">
            <w:pPr>
              <w:jc w:val="center"/>
              <w:rPr>
                <w:rFonts w:ascii="Simplified Arabic" w:hAnsi="Simplified Arabic" w:cs="Simplified Arabic"/>
              </w:rPr>
            </w:pPr>
            <w:r w:rsidRPr="00BF65CE">
              <w:rPr>
                <w:rFonts w:ascii="Simplified Arabic" w:hAnsi="Simplified Arabic" w:cs="Simplified Arabic"/>
                <w:rtl/>
              </w:rPr>
              <w:t>الأبعاد المختارة للدراسة الحالية</w:t>
            </w:r>
          </w:p>
        </w:tc>
        <w:tc>
          <w:tcPr>
            <w:tcW w:w="0" w:type="auto"/>
            <w:vAlign w:val="center"/>
          </w:tcPr>
          <w:p w14:paraId="41E10818" w14:textId="77777777" w:rsidR="00E457CD" w:rsidRPr="00BF65CE" w:rsidRDefault="00014347" w:rsidP="00AB3548">
            <w:pPr>
              <w:jc w:val="center"/>
              <w:rPr>
                <w:rFonts w:ascii="Simplified Arabic" w:hAnsi="Simplified Arabic" w:cs="Simplified Arabic"/>
              </w:rPr>
            </w:pPr>
            <w:r w:rsidRPr="00BF65CE">
              <w:rPr>
                <w:rFonts w:ascii="Simplified Arabic" w:hAnsi="Simplified Arabic" w:cs="Simplified Arabic"/>
                <w:rtl/>
              </w:rPr>
              <w:t>مبررات الاختيار</w:t>
            </w:r>
          </w:p>
        </w:tc>
      </w:tr>
      <w:tr w:rsidR="00E457CD" w:rsidRPr="00BF65CE" w14:paraId="53D0B285" w14:textId="77777777" w:rsidTr="00605E70">
        <w:trPr>
          <w:cantSplit/>
        </w:trPr>
        <w:tc>
          <w:tcPr>
            <w:tcW w:w="0" w:type="auto"/>
            <w:vAlign w:val="center"/>
          </w:tcPr>
          <w:p w14:paraId="3503B89B" w14:textId="77777777" w:rsidR="00E457CD" w:rsidRPr="00BF65CE" w:rsidRDefault="00014347" w:rsidP="00AB3548">
            <w:r>
              <w:rPr>
                <w:rFonts w:ascii="Simplified Arabic" w:hAnsi="Simplified Arabic" w:cs="Simplified Arabic"/>
                <w:sz w:val="18"/>
                <w:szCs w:val="18"/>
                <w:rtl/>
              </w:rPr>
              <w:t>Alghareeb وAljehani</w:t>
            </w:r>
            <w:r>
              <w:rPr>
                <w:rFonts w:ascii="Simplified Arabic" w:hAnsi="Simplified Arabic" w:cs="Simplified Arabic"/>
                <w:sz w:val="18"/>
                <w:szCs w:val="18"/>
                <w:rtl/>
              </w:rPr>
              <w:br/>
              <w:t>2025</w:t>
            </w:r>
          </w:p>
        </w:tc>
        <w:tc>
          <w:tcPr>
            <w:tcW w:w="0" w:type="auto"/>
            <w:vAlign w:val="center"/>
          </w:tcPr>
          <w:p w14:paraId="6ACDE40E" w14:textId="77777777" w:rsidR="00E457CD" w:rsidRPr="00BF65CE" w:rsidRDefault="00014347" w:rsidP="00AB3548">
            <w:r>
              <w:rPr>
                <w:rFonts w:ascii="Simplified Arabic" w:hAnsi="Simplified Arabic" w:cs="Simplified Arabic"/>
                <w:rtl/>
              </w:rPr>
              <w:t>دقة التشخيص، إدارة المرضى، الكفاءة التشغيلية، أمن البيانات والحوكمة</w:t>
            </w:r>
          </w:p>
        </w:tc>
        <w:tc>
          <w:tcPr>
            <w:tcW w:w="0" w:type="auto"/>
            <w:vAlign w:val="center"/>
          </w:tcPr>
          <w:p w14:paraId="77B2CD71" w14:textId="77777777" w:rsidR="00E457CD" w:rsidRPr="00BF65CE" w:rsidRDefault="00014347" w:rsidP="00AB3548">
            <w:r>
              <w:rPr>
                <w:rFonts w:ascii="Simplified Arabic" w:hAnsi="Simplified Arabic" w:cs="Simplified Arabic"/>
                <w:rtl/>
              </w:rPr>
              <w:t>تطبيقات الذكاء الاصطناعي في الأتمتة الذكية وتحليل البيانات ودعم القرار</w:t>
            </w:r>
          </w:p>
        </w:tc>
        <w:tc>
          <w:tcPr>
            <w:tcW w:w="0" w:type="auto"/>
            <w:vAlign w:val="center"/>
          </w:tcPr>
          <w:p w14:paraId="21805885" w14:textId="77777777" w:rsidR="00E457CD" w:rsidRPr="00BF65CE" w:rsidRDefault="00014347" w:rsidP="00AB3548">
            <w:r>
              <w:rPr>
                <w:rFonts w:ascii="Simplified Arabic" w:hAnsi="Simplified Arabic" w:cs="Simplified Arabic"/>
                <w:rtl/>
              </w:rPr>
              <w:t>لارتباطها بجودة الخدمات وكفاءة العمليات في المستشفيات السعودية، من دون تعديل أداة القياس الحالية</w:t>
            </w:r>
          </w:p>
        </w:tc>
      </w:tr>
      <w:tr w:rsidR="00E457CD" w:rsidRPr="00BF65CE" w14:paraId="0D37C012" w14:textId="77777777" w:rsidTr="00605E70">
        <w:trPr>
          <w:cantSplit/>
        </w:trPr>
        <w:tc>
          <w:tcPr>
            <w:tcW w:w="0" w:type="auto"/>
            <w:vAlign w:val="center"/>
          </w:tcPr>
          <w:p w14:paraId="085D67BE" w14:textId="77777777" w:rsidR="00E457CD" w:rsidRPr="00BF65CE" w:rsidRDefault="00014347" w:rsidP="00AB3548">
            <w:r>
              <w:rPr>
                <w:rFonts w:ascii="Simplified Arabic" w:hAnsi="Simplified Arabic" w:cs="Simplified Arabic"/>
                <w:sz w:val="18"/>
                <w:szCs w:val="18"/>
                <w:rtl/>
              </w:rPr>
              <w:t>Huo وآخرون</w:t>
            </w:r>
            <w:r>
              <w:rPr>
                <w:rFonts w:ascii="Simplified Arabic" w:hAnsi="Simplified Arabic" w:cs="Simplified Arabic"/>
                <w:sz w:val="18"/>
                <w:szCs w:val="18"/>
                <w:rtl/>
              </w:rPr>
              <w:br/>
              <w:t>2025</w:t>
            </w:r>
          </w:p>
        </w:tc>
        <w:tc>
          <w:tcPr>
            <w:tcW w:w="0" w:type="auto"/>
            <w:vAlign w:val="center"/>
          </w:tcPr>
          <w:p w14:paraId="0261AC2F" w14:textId="77777777" w:rsidR="00E457CD" w:rsidRPr="00BF65CE" w:rsidRDefault="00014347" w:rsidP="00AB3548">
            <w:r>
              <w:rPr>
                <w:rFonts w:ascii="Simplified Arabic" w:hAnsi="Simplified Arabic" w:cs="Simplified Arabic"/>
                <w:rtl/>
              </w:rPr>
              <w:t>استخدام الذكاء الاصطناعي، الحاجات النفسية، الرفاه الوظيفي، تعقيد الوظيفة</w:t>
            </w:r>
          </w:p>
        </w:tc>
        <w:tc>
          <w:tcPr>
            <w:tcW w:w="0" w:type="auto"/>
            <w:vAlign w:val="center"/>
          </w:tcPr>
          <w:p w14:paraId="7817377A" w14:textId="77777777" w:rsidR="00E457CD" w:rsidRPr="00BF65CE" w:rsidRDefault="00014347" w:rsidP="00AB3548">
            <w:r>
              <w:rPr>
                <w:rFonts w:ascii="Simplified Arabic" w:hAnsi="Simplified Arabic" w:cs="Simplified Arabic"/>
                <w:rtl/>
              </w:rPr>
              <w:t>تطبيقات الذكاء الاصطناعي في الأتمتة الذكية وتحليل البيانات ودعم القرار</w:t>
            </w:r>
          </w:p>
        </w:tc>
        <w:tc>
          <w:tcPr>
            <w:tcW w:w="0" w:type="auto"/>
            <w:vAlign w:val="center"/>
          </w:tcPr>
          <w:p w14:paraId="2DB82A33" w14:textId="77777777" w:rsidR="00E457CD" w:rsidRPr="00BF65CE" w:rsidRDefault="00014347" w:rsidP="00AB3548">
            <w:r>
              <w:rPr>
                <w:rFonts w:ascii="Simplified Arabic" w:hAnsi="Simplified Arabic" w:cs="Simplified Arabic"/>
                <w:rtl/>
              </w:rPr>
              <w:t>لإبراز أثر توظيف الذكاء الاصطناعي في خبرة العاملين الصحيين مع مراعاة تعقيد المهام</w:t>
            </w:r>
          </w:p>
        </w:tc>
      </w:tr>
      <w:tr w:rsidR="00E457CD" w:rsidRPr="00BF65CE" w14:paraId="07891F69" w14:textId="77777777" w:rsidTr="00605E70">
        <w:trPr>
          <w:cantSplit/>
        </w:trPr>
        <w:tc>
          <w:tcPr>
            <w:tcW w:w="0" w:type="auto"/>
            <w:vAlign w:val="center"/>
          </w:tcPr>
          <w:p w14:paraId="2ED02857" w14:textId="77777777" w:rsidR="00E457CD" w:rsidRPr="00BF65CE" w:rsidRDefault="00014347" w:rsidP="00AB3548">
            <w:r>
              <w:rPr>
                <w:rFonts w:ascii="Simplified Arabic" w:hAnsi="Simplified Arabic" w:cs="Simplified Arabic"/>
                <w:sz w:val="18"/>
                <w:szCs w:val="18"/>
                <w:rtl/>
              </w:rPr>
              <w:t>Sun وآخرون</w:t>
            </w:r>
            <w:r>
              <w:rPr>
                <w:rFonts w:ascii="Simplified Arabic" w:hAnsi="Simplified Arabic" w:cs="Simplified Arabic"/>
                <w:sz w:val="18"/>
                <w:szCs w:val="18"/>
                <w:rtl/>
              </w:rPr>
              <w:br/>
              <w:t>2025</w:t>
            </w:r>
          </w:p>
        </w:tc>
        <w:tc>
          <w:tcPr>
            <w:tcW w:w="0" w:type="auto"/>
            <w:vAlign w:val="center"/>
          </w:tcPr>
          <w:p w14:paraId="02A8551F" w14:textId="77777777" w:rsidR="00E457CD" w:rsidRPr="00BF65CE" w:rsidRDefault="00014347" w:rsidP="00AB3548">
            <w:r>
              <w:rPr>
                <w:rFonts w:ascii="Simplified Arabic" w:hAnsi="Simplified Arabic" w:cs="Simplified Arabic"/>
                <w:rtl/>
              </w:rPr>
              <w:t>التعاون بين الموظف والذكاء الاصطناعي، عبء العمل، السلوك الاستباقي، محو الأمية بالذكاء الاصطناعي</w:t>
            </w:r>
          </w:p>
        </w:tc>
        <w:tc>
          <w:tcPr>
            <w:tcW w:w="0" w:type="auto"/>
            <w:vAlign w:val="center"/>
          </w:tcPr>
          <w:p w14:paraId="0ED62CA1" w14:textId="77777777" w:rsidR="00E457CD" w:rsidRPr="00BF65CE" w:rsidRDefault="00014347" w:rsidP="00AB3548">
            <w:r>
              <w:rPr>
                <w:rFonts w:ascii="Simplified Arabic" w:hAnsi="Simplified Arabic" w:cs="Simplified Arabic"/>
                <w:rtl/>
              </w:rPr>
              <w:t>تطبيقات الذكاء الاصطناعي في الأتمتة الذكية وتحليل البيانات ودعم القرار</w:t>
            </w:r>
          </w:p>
        </w:tc>
        <w:tc>
          <w:tcPr>
            <w:tcW w:w="0" w:type="auto"/>
            <w:vAlign w:val="center"/>
          </w:tcPr>
          <w:p w14:paraId="497ACFF7" w14:textId="77777777" w:rsidR="00E457CD" w:rsidRPr="00BF65CE" w:rsidRDefault="00014347" w:rsidP="00AB3548">
            <w:r>
              <w:rPr>
                <w:rFonts w:ascii="Simplified Arabic" w:hAnsi="Simplified Arabic" w:cs="Simplified Arabic"/>
                <w:rtl/>
              </w:rPr>
              <w:t>لأن خفض عبء العمل وتنمية محو الأمية التقنية يدعمان الاستخدام الفعال للتطبيقات الذكية</w:t>
            </w:r>
          </w:p>
        </w:tc>
      </w:tr>
      <w:tr w:rsidR="00E457CD" w:rsidRPr="00BF65CE" w14:paraId="53BF43A5" w14:textId="77777777" w:rsidTr="00605E70">
        <w:trPr>
          <w:cantSplit/>
        </w:trPr>
        <w:tc>
          <w:tcPr>
            <w:tcW w:w="0" w:type="auto"/>
            <w:vAlign w:val="center"/>
          </w:tcPr>
          <w:p w14:paraId="3286A91B" w14:textId="77777777" w:rsidR="00E457CD" w:rsidRPr="00BF65CE" w:rsidRDefault="00014347" w:rsidP="00AB3548">
            <w:r>
              <w:rPr>
                <w:rFonts w:ascii="Simplified Arabic" w:hAnsi="Simplified Arabic" w:cs="Simplified Arabic"/>
                <w:rtl/>
              </w:rPr>
              <w:t>أبو شحاتة وحسن</w:t>
            </w:r>
            <w:r>
              <w:rPr>
                <w:rFonts w:ascii="Simplified Arabic" w:hAnsi="Simplified Arabic" w:cs="Simplified Arabic"/>
                <w:rtl/>
              </w:rPr>
              <w:br/>
              <w:t>2024</w:t>
            </w:r>
          </w:p>
        </w:tc>
        <w:tc>
          <w:tcPr>
            <w:tcW w:w="0" w:type="auto"/>
            <w:vAlign w:val="center"/>
          </w:tcPr>
          <w:p w14:paraId="73123FDB" w14:textId="77777777" w:rsidR="00E457CD" w:rsidRPr="00BF65CE" w:rsidRDefault="00014347" w:rsidP="00AB3548">
            <w:r>
              <w:rPr>
                <w:rFonts w:ascii="Simplified Arabic" w:hAnsi="Simplified Arabic" w:cs="Simplified Arabic"/>
                <w:rtl/>
              </w:rPr>
              <w:t>الذكاء الاصطناعي في ممارسات إدارة الموارد البشرية، الدعم التنظيمي المدرك، الانخراط في العمل</w:t>
            </w:r>
          </w:p>
        </w:tc>
        <w:tc>
          <w:tcPr>
            <w:tcW w:w="0" w:type="auto"/>
            <w:vAlign w:val="center"/>
          </w:tcPr>
          <w:p w14:paraId="1E28A69A" w14:textId="77777777" w:rsidR="00E457CD" w:rsidRPr="00BF65CE" w:rsidRDefault="00014347" w:rsidP="00AB3548">
            <w:r>
              <w:rPr>
                <w:rFonts w:ascii="Simplified Arabic" w:hAnsi="Simplified Arabic" w:cs="Simplified Arabic"/>
                <w:rtl/>
              </w:rPr>
              <w:t>الذكاء الاصطناعي في إدارة الموارد البشرية</w:t>
            </w:r>
          </w:p>
        </w:tc>
        <w:tc>
          <w:tcPr>
            <w:tcW w:w="0" w:type="auto"/>
            <w:vAlign w:val="center"/>
          </w:tcPr>
          <w:p w14:paraId="188C26F5" w14:textId="77777777" w:rsidR="00E457CD" w:rsidRPr="00BF65CE" w:rsidRDefault="00014347" w:rsidP="00AB3548">
            <w:r>
              <w:rPr>
                <w:rFonts w:ascii="Simplified Arabic" w:hAnsi="Simplified Arabic" w:cs="Simplified Arabic"/>
                <w:rtl/>
              </w:rPr>
              <w:t>لارتباطها المباشر بممارسات إدارة الموارد البشرية وخبرة الموظفين</w:t>
            </w:r>
          </w:p>
        </w:tc>
      </w:tr>
      <w:tr w:rsidR="00E457CD" w:rsidRPr="00BF65CE" w14:paraId="14FF63CF" w14:textId="77777777" w:rsidTr="00605E70">
        <w:trPr>
          <w:cantSplit/>
        </w:trPr>
        <w:tc>
          <w:tcPr>
            <w:tcW w:w="0" w:type="auto"/>
            <w:vAlign w:val="center"/>
          </w:tcPr>
          <w:p w14:paraId="6B92E515" w14:textId="77777777" w:rsidR="00E457CD" w:rsidRPr="00BF65CE" w:rsidRDefault="00014347" w:rsidP="00AB3548">
            <w:r>
              <w:rPr>
                <w:rFonts w:ascii="Simplified Arabic" w:hAnsi="Simplified Arabic" w:cs="Simplified Arabic"/>
                <w:rtl/>
              </w:rPr>
              <w:lastRenderedPageBreak/>
              <w:t>Batista وآخرون</w:t>
            </w:r>
            <w:r>
              <w:rPr>
                <w:rFonts w:ascii="Simplified Arabic" w:hAnsi="Simplified Arabic" w:cs="Simplified Arabic"/>
                <w:rtl/>
              </w:rPr>
              <w:br/>
              <w:t>2024</w:t>
            </w:r>
          </w:p>
        </w:tc>
        <w:tc>
          <w:tcPr>
            <w:tcW w:w="0" w:type="auto"/>
            <w:vAlign w:val="center"/>
          </w:tcPr>
          <w:p w14:paraId="7D6B5627" w14:textId="77777777" w:rsidR="00E457CD" w:rsidRPr="00BF65CE" w:rsidRDefault="00014347" w:rsidP="00AB3548">
            <w:r>
              <w:rPr>
                <w:rFonts w:ascii="Simplified Arabic" w:hAnsi="Simplified Arabic" w:cs="Simplified Arabic"/>
                <w:rtl/>
              </w:rPr>
              <w:t>الذكاء الاصطناعي التوليدي، القبول المؤسسي، العمليات التعليمية، النزاهة الأكاديمية</w:t>
            </w:r>
          </w:p>
        </w:tc>
        <w:tc>
          <w:tcPr>
            <w:tcW w:w="0" w:type="auto"/>
            <w:vAlign w:val="center"/>
          </w:tcPr>
          <w:p w14:paraId="19D51C38" w14:textId="77777777" w:rsidR="00E457CD" w:rsidRPr="00BF65CE" w:rsidRDefault="00014347" w:rsidP="00AB3548">
            <w:r>
              <w:rPr>
                <w:rFonts w:ascii="Simplified Arabic" w:hAnsi="Simplified Arabic" w:cs="Simplified Arabic"/>
                <w:rtl/>
              </w:rPr>
              <w:t>تطبيقات الذكاء الاصطناعي في الأتمتة الذكية وتحليل البيانات ودعم القرار</w:t>
            </w:r>
          </w:p>
        </w:tc>
        <w:tc>
          <w:tcPr>
            <w:tcW w:w="0" w:type="auto"/>
            <w:vAlign w:val="center"/>
          </w:tcPr>
          <w:p w14:paraId="1FA8422C" w14:textId="77777777" w:rsidR="00E457CD" w:rsidRPr="00BF65CE" w:rsidRDefault="00014347" w:rsidP="00AB3548">
            <w:r>
              <w:rPr>
                <w:rFonts w:ascii="Simplified Arabic" w:hAnsi="Simplified Arabic" w:cs="Simplified Arabic"/>
                <w:rtl/>
              </w:rPr>
              <w:t>لتوضيح فرص الاستخدام المؤسسي للتقنيات التوليدية وتحديات الحوكمة، لا لتغيير الأبعاد المقاسة</w:t>
            </w:r>
          </w:p>
        </w:tc>
      </w:tr>
      <w:tr w:rsidR="00E457CD" w:rsidRPr="00BF65CE" w14:paraId="7AADC45A" w14:textId="77777777" w:rsidTr="00605E70">
        <w:trPr>
          <w:cantSplit/>
        </w:trPr>
        <w:tc>
          <w:tcPr>
            <w:tcW w:w="0" w:type="auto"/>
            <w:vAlign w:val="center"/>
          </w:tcPr>
          <w:p w14:paraId="24A4BD2A" w14:textId="77777777" w:rsidR="00E457CD" w:rsidRPr="00BF65CE" w:rsidRDefault="00014347" w:rsidP="00AB3548">
            <w:r>
              <w:rPr>
                <w:rFonts w:ascii="Simplified Arabic" w:hAnsi="Simplified Arabic" w:cs="Simplified Arabic"/>
                <w:rtl/>
              </w:rPr>
              <w:t>Gazi وآخرون</w:t>
            </w:r>
            <w:r>
              <w:rPr>
                <w:rFonts w:ascii="Simplified Arabic" w:hAnsi="Simplified Arabic" w:cs="Simplified Arabic"/>
                <w:rtl/>
              </w:rPr>
              <w:br/>
              <w:t>2024</w:t>
            </w:r>
          </w:p>
        </w:tc>
        <w:tc>
          <w:tcPr>
            <w:tcW w:w="0" w:type="auto"/>
            <w:vAlign w:val="center"/>
          </w:tcPr>
          <w:p w14:paraId="5EF9BA3D" w14:textId="77777777" w:rsidR="00E457CD" w:rsidRPr="00BF65CE" w:rsidRDefault="00014347" w:rsidP="00AB3548">
            <w:r>
              <w:rPr>
                <w:rFonts w:ascii="Simplified Arabic" w:hAnsi="Simplified Arabic" w:cs="Simplified Arabic"/>
                <w:rtl/>
              </w:rPr>
              <w:t>قدرة الذكاء الاصطناعي، الإبداع التنظيمي، الابتكار الأخضر، الأداء المستدام، مشاركة المعرفة</w:t>
            </w:r>
          </w:p>
        </w:tc>
        <w:tc>
          <w:tcPr>
            <w:tcW w:w="0" w:type="auto"/>
            <w:vAlign w:val="center"/>
          </w:tcPr>
          <w:p w14:paraId="2D6AA907" w14:textId="77777777" w:rsidR="00E457CD" w:rsidRPr="00BF65CE" w:rsidRDefault="00014347" w:rsidP="00AB3548">
            <w:r>
              <w:rPr>
                <w:rFonts w:ascii="Simplified Arabic" w:hAnsi="Simplified Arabic" w:cs="Simplified Arabic"/>
                <w:rtl/>
              </w:rPr>
              <w:t>تطبيقات الذكاء الاصطناعي في الأتمتة الذكية وتحليل البيانات ودعم القرار</w:t>
            </w:r>
          </w:p>
        </w:tc>
        <w:tc>
          <w:tcPr>
            <w:tcW w:w="0" w:type="auto"/>
            <w:vAlign w:val="center"/>
          </w:tcPr>
          <w:p w14:paraId="6FE33679" w14:textId="77777777" w:rsidR="00E457CD" w:rsidRPr="00BF65CE" w:rsidRDefault="00014347" w:rsidP="00AB3548">
            <w:r>
              <w:rPr>
                <w:rFonts w:ascii="Simplified Arabic" w:hAnsi="Simplified Arabic" w:cs="Simplified Arabic"/>
                <w:rtl/>
              </w:rPr>
              <w:t>لأن القدرة التحليلية والتعلم والتكيف تندرج ضمن توظيف الذكاء الاصطناعي لدعم الأداء والقرار</w:t>
            </w:r>
          </w:p>
        </w:tc>
      </w:tr>
      <w:tr w:rsidR="00E457CD" w:rsidRPr="00BF65CE" w14:paraId="5CC52B2F" w14:textId="77777777" w:rsidTr="00605E70">
        <w:trPr>
          <w:cantSplit/>
        </w:trPr>
        <w:tc>
          <w:tcPr>
            <w:tcW w:w="0" w:type="auto"/>
            <w:vAlign w:val="center"/>
          </w:tcPr>
          <w:p w14:paraId="7752AF65" w14:textId="77777777" w:rsidR="00E457CD" w:rsidRPr="00BF65CE" w:rsidRDefault="00014347" w:rsidP="00AB3548">
            <w:r>
              <w:rPr>
                <w:rFonts w:ascii="Simplified Arabic" w:hAnsi="Simplified Arabic" w:cs="Simplified Arabic"/>
                <w:rtl/>
              </w:rPr>
              <w:t>Al-Ayed</w:t>
            </w:r>
            <w:r>
              <w:rPr>
                <w:rFonts w:ascii="Simplified Arabic" w:hAnsi="Simplified Arabic" w:cs="Simplified Arabic"/>
                <w:rtl/>
              </w:rPr>
              <w:br/>
              <w:t>2024</w:t>
            </w:r>
          </w:p>
        </w:tc>
        <w:tc>
          <w:tcPr>
            <w:tcW w:w="0" w:type="auto"/>
            <w:vAlign w:val="center"/>
          </w:tcPr>
          <w:p w14:paraId="3A1FBBE3" w14:textId="77777777" w:rsidR="00E457CD" w:rsidRPr="00BF65CE" w:rsidRDefault="00014347" w:rsidP="00AB3548">
            <w:r>
              <w:rPr>
                <w:rFonts w:ascii="Simplified Arabic" w:hAnsi="Simplified Arabic" w:cs="Simplified Arabic"/>
                <w:rtl/>
              </w:rPr>
              <w:t>الذكاء الاصطناعي، نظام إدارة الموارد البشرية، الكفاءة التقنية</w:t>
            </w:r>
          </w:p>
        </w:tc>
        <w:tc>
          <w:tcPr>
            <w:tcW w:w="0" w:type="auto"/>
            <w:vAlign w:val="center"/>
          </w:tcPr>
          <w:p w14:paraId="6E77D997" w14:textId="77777777" w:rsidR="00E457CD" w:rsidRPr="00BF65CE" w:rsidRDefault="00014347" w:rsidP="00AB3548">
            <w:r>
              <w:rPr>
                <w:rFonts w:ascii="Simplified Arabic" w:hAnsi="Simplified Arabic" w:cs="Simplified Arabic"/>
                <w:rtl/>
              </w:rPr>
              <w:t>الذكاء الاصطناعي في إدارة الموارد البشرية</w:t>
            </w:r>
          </w:p>
        </w:tc>
        <w:tc>
          <w:tcPr>
            <w:tcW w:w="0" w:type="auto"/>
            <w:vAlign w:val="center"/>
          </w:tcPr>
          <w:p w14:paraId="06E365CD" w14:textId="77777777" w:rsidR="00E457CD" w:rsidRPr="00BF65CE" w:rsidRDefault="00014347" w:rsidP="00AB3548">
            <w:r>
              <w:rPr>
                <w:rFonts w:ascii="Simplified Arabic" w:hAnsi="Simplified Arabic" w:cs="Simplified Arabic"/>
                <w:rtl/>
              </w:rPr>
              <w:t>لارتباطها بتحسين نظام الموارد البشرية من خلال رفع الكفاءة التقنية للعاملين</w:t>
            </w:r>
          </w:p>
        </w:tc>
      </w:tr>
      <w:tr w:rsidR="00E457CD" w:rsidRPr="00BF65CE" w14:paraId="1D29DE32" w14:textId="77777777" w:rsidTr="00605E70">
        <w:trPr>
          <w:cantSplit/>
        </w:trPr>
        <w:tc>
          <w:tcPr>
            <w:tcW w:w="0" w:type="auto"/>
            <w:vAlign w:val="center"/>
          </w:tcPr>
          <w:p w14:paraId="13168F61" w14:textId="77777777" w:rsidR="00E457CD" w:rsidRPr="00BF65CE" w:rsidRDefault="00014347" w:rsidP="00AB3548">
            <w:r>
              <w:rPr>
                <w:rFonts w:ascii="Simplified Arabic" w:hAnsi="Simplified Arabic" w:cs="Simplified Arabic"/>
                <w:rtl/>
              </w:rPr>
              <w:t>Aly</w:t>
            </w:r>
            <w:r>
              <w:rPr>
                <w:rFonts w:ascii="Simplified Arabic" w:hAnsi="Simplified Arabic" w:cs="Simplified Arabic"/>
                <w:rtl/>
              </w:rPr>
              <w:br/>
              <w:t>2024</w:t>
            </w:r>
          </w:p>
        </w:tc>
        <w:tc>
          <w:tcPr>
            <w:tcW w:w="0" w:type="auto"/>
            <w:vAlign w:val="center"/>
          </w:tcPr>
          <w:p w14:paraId="638745E4" w14:textId="77777777" w:rsidR="00E457CD" w:rsidRPr="00BF65CE" w:rsidRDefault="00014347" w:rsidP="00AB3548">
            <w:r>
              <w:rPr>
                <w:rFonts w:ascii="Simplified Arabic" w:hAnsi="Simplified Arabic" w:cs="Simplified Arabic"/>
                <w:rtl/>
              </w:rPr>
              <w:t>التعاون مع الذكاء الاصطناعي، سلوكيات التعلم، رفاهية الموظف، الإبداع الوظيفي</w:t>
            </w:r>
          </w:p>
        </w:tc>
        <w:tc>
          <w:tcPr>
            <w:tcW w:w="0" w:type="auto"/>
            <w:vAlign w:val="center"/>
          </w:tcPr>
          <w:p w14:paraId="57912ADF" w14:textId="77777777" w:rsidR="00E457CD" w:rsidRPr="00BF65CE" w:rsidRDefault="00014347" w:rsidP="00AB3548">
            <w:r>
              <w:rPr>
                <w:rFonts w:ascii="Simplified Arabic" w:hAnsi="Simplified Arabic" w:cs="Simplified Arabic"/>
                <w:rtl/>
              </w:rPr>
              <w:t>تطبيقات الذكاء الاصطناعي في الأتمتة الذكية وتحليل البيانات ودعم القرار</w:t>
            </w:r>
          </w:p>
        </w:tc>
        <w:tc>
          <w:tcPr>
            <w:tcW w:w="0" w:type="auto"/>
            <w:vAlign w:val="center"/>
          </w:tcPr>
          <w:p w14:paraId="77268E31" w14:textId="77777777" w:rsidR="00E457CD" w:rsidRPr="00BF65CE" w:rsidRDefault="00014347" w:rsidP="00AB3548">
            <w:r>
              <w:rPr>
                <w:rFonts w:ascii="Simplified Arabic" w:hAnsi="Simplified Arabic" w:cs="Simplified Arabic"/>
                <w:rtl/>
              </w:rPr>
              <w:t>لإبراز أثر التفاعل بين الإنسان والتطبيقات الذكية في التعلم والإبداع الوظيفي</w:t>
            </w:r>
          </w:p>
        </w:tc>
      </w:tr>
      <w:tr w:rsidR="00E457CD" w:rsidRPr="00BF65CE" w14:paraId="015AE2AD" w14:textId="77777777" w:rsidTr="00605E70">
        <w:trPr>
          <w:cantSplit/>
        </w:trPr>
        <w:tc>
          <w:tcPr>
            <w:tcW w:w="0" w:type="auto"/>
            <w:vAlign w:val="center"/>
          </w:tcPr>
          <w:p w14:paraId="6A3DE952" w14:textId="77777777" w:rsidR="00E457CD" w:rsidRPr="00BF65CE" w:rsidRDefault="00014347" w:rsidP="00AB3548">
            <w:r>
              <w:rPr>
                <w:rFonts w:ascii="Simplified Arabic" w:hAnsi="Simplified Arabic" w:cs="Simplified Arabic"/>
                <w:sz w:val="18"/>
                <w:szCs w:val="18"/>
                <w:rtl/>
              </w:rPr>
              <w:t>Rafner وآخرون</w:t>
            </w:r>
            <w:r>
              <w:rPr>
                <w:rFonts w:ascii="Simplified Arabic" w:hAnsi="Simplified Arabic" w:cs="Simplified Arabic"/>
                <w:sz w:val="18"/>
                <w:szCs w:val="18"/>
                <w:rtl/>
              </w:rPr>
              <w:br/>
              <w:t>2023</w:t>
            </w:r>
          </w:p>
        </w:tc>
        <w:tc>
          <w:tcPr>
            <w:tcW w:w="0" w:type="auto"/>
            <w:vAlign w:val="center"/>
          </w:tcPr>
          <w:p w14:paraId="642CE1BA" w14:textId="77777777" w:rsidR="00E457CD" w:rsidRPr="00BF65CE" w:rsidRDefault="00014347" w:rsidP="00AB3548">
            <w:r>
              <w:rPr>
                <w:rFonts w:ascii="Simplified Arabic" w:hAnsi="Simplified Arabic" w:cs="Simplified Arabic"/>
                <w:rtl/>
              </w:rPr>
              <w:t>الذكاء الاصطناعي التوليدي، الشراكات الإبداعية بين الإنسان والآلة، أصالة الأفكار وتنوعها</w:t>
            </w:r>
          </w:p>
        </w:tc>
        <w:tc>
          <w:tcPr>
            <w:tcW w:w="0" w:type="auto"/>
            <w:vAlign w:val="center"/>
          </w:tcPr>
          <w:p w14:paraId="28DC8ED6" w14:textId="77777777" w:rsidR="00E457CD" w:rsidRPr="00BF65CE" w:rsidRDefault="00014347" w:rsidP="00AB3548">
            <w:r>
              <w:rPr>
                <w:rFonts w:ascii="Simplified Arabic" w:hAnsi="Simplified Arabic" w:cs="Simplified Arabic"/>
                <w:rtl/>
              </w:rPr>
              <w:t>تطبيقات الذكاء الاصطناعي في الأتمتة الذكية وتحليل البيانات ودعم القرار</w:t>
            </w:r>
          </w:p>
        </w:tc>
        <w:tc>
          <w:tcPr>
            <w:tcW w:w="0" w:type="auto"/>
            <w:vAlign w:val="center"/>
          </w:tcPr>
          <w:p w14:paraId="306081A8" w14:textId="77777777" w:rsidR="00E457CD" w:rsidRPr="00BF65CE" w:rsidRDefault="00014347" w:rsidP="00AB3548">
            <w:r>
              <w:rPr>
                <w:rFonts w:ascii="Simplified Arabic" w:hAnsi="Simplified Arabic" w:cs="Simplified Arabic"/>
                <w:rtl/>
              </w:rPr>
              <w:t>لتوضيح إمكانات الأدوات التوليدية وحدودها عند دعم الإبداع</w:t>
            </w:r>
          </w:p>
        </w:tc>
      </w:tr>
      <w:tr w:rsidR="00E457CD" w:rsidRPr="00BF65CE" w14:paraId="77406E2D" w14:textId="77777777" w:rsidTr="00605E70">
        <w:trPr>
          <w:cantSplit/>
        </w:trPr>
        <w:tc>
          <w:tcPr>
            <w:tcW w:w="0" w:type="auto"/>
            <w:vAlign w:val="center"/>
          </w:tcPr>
          <w:p w14:paraId="16B6B5C1" w14:textId="77777777" w:rsidR="00E457CD" w:rsidRPr="00BF65CE" w:rsidRDefault="00014347" w:rsidP="00AB3548">
            <w:r>
              <w:rPr>
                <w:rFonts w:ascii="Simplified Arabic" w:hAnsi="Simplified Arabic" w:cs="Simplified Arabic"/>
                <w:sz w:val="18"/>
                <w:szCs w:val="18"/>
                <w:rtl/>
              </w:rPr>
              <w:t>الهنداوي وأحمد</w:t>
            </w:r>
            <w:r>
              <w:rPr>
                <w:rFonts w:ascii="Simplified Arabic" w:hAnsi="Simplified Arabic" w:cs="Simplified Arabic"/>
                <w:sz w:val="18"/>
                <w:szCs w:val="18"/>
                <w:rtl/>
              </w:rPr>
              <w:br/>
              <w:t>2021</w:t>
            </w:r>
          </w:p>
        </w:tc>
        <w:tc>
          <w:tcPr>
            <w:tcW w:w="0" w:type="auto"/>
            <w:vAlign w:val="center"/>
          </w:tcPr>
          <w:p w14:paraId="7A677BB6" w14:textId="77777777" w:rsidR="00E457CD" w:rsidRPr="00BF65CE" w:rsidRDefault="00014347" w:rsidP="00AB3548">
            <w:r>
              <w:rPr>
                <w:rFonts w:ascii="Simplified Arabic" w:hAnsi="Simplified Arabic" w:cs="Simplified Arabic"/>
                <w:rtl/>
              </w:rPr>
              <w:t>تحسين الأداء الإداري، دعم اتخاذ القرار، تطوير الخدمات، التخطيط الاستراتيجي، التدريب المستمر</w:t>
            </w:r>
          </w:p>
        </w:tc>
        <w:tc>
          <w:tcPr>
            <w:tcW w:w="0" w:type="auto"/>
            <w:vAlign w:val="center"/>
          </w:tcPr>
          <w:p w14:paraId="6F01EF36" w14:textId="77777777" w:rsidR="00E457CD" w:rsidRPr="00BF65CE" w:rsidRDefault="00014347" w:rsidP="00AB3548">
            <w:r>
              <w:rPr>
                <w:rFonts w:ascii="Simplified Arabic" w:hAnsi="Simplified Arabic" w:cs="Simplified Arabic"/>
                <w:rtl/>
              </w:rPr>
              <w:t>تطبيقات الذكاء الاصطناعي في الأتمتة الذكية وتحليل البيانات ودعم القرار</w:t>
            </w:r>
          </w:p>
        </w:tc>
        <w:tc>
          <w:tcPr>
            <w:tcW w:w="0" w:type="auto"/>
            <w:vAlign w:val="center"/>
          </w:tcPr>
          <w:p w14:paraId="3842D70A" w14:textId="77777777" w:rsidR="00E457CD" w:rsidRPr="00BF65CE" w:rsidRDefault="00014347" w:rsidP="00AB3548">
            <w:r>
              <w:rPr>
                <w:rFonts w:ascii="Simplified Arabic" w:hAnsi="Simplified Arabic" w:cs="Simplified Arabic"/>
                <w:rtl/>
              </w:rPr>
              <w:t>لارتباط تحسين الأداء ودعم القرار مباشرة بالبُعد الثاني المعتمد</w:t>
            </w:r>
          </w:p>
        </w:tc>
      </w:tr>
      <w:tr w:rsidR="00E457CD" w:rsidRPr="00BF65CE" w14:paraId="29871AC7" w14:textId="77777777" w:rsidTr="00605E70">
        <w:trPr>
          <w:cantSplit/>
        </w:trPr>
        <w:tc>
          <w:tcPr>
            <w:tcW w:w="0" w:type="auto"/>
            <w:vAlign w:val="center"/>
          </w:tcPr>
          <w:p w14:paraId="7DCFA27D" w14:textId="77777777" w:rsidR="00E457CD" w:rsidRPr="00BF65CE" w:rsidRDefault="00014347" w:rsidP="00AB3548">
            <w:r>
              <w:rPr>
                <w:rFonts w:ascii="Simplified Arabic" w:hAnsi="Simplified Arabic" w:cs="Simplified Arabic"/>
                <w:sz w:val="18"/>
                <w:szCs w:val="18"/>
                <w:rtl/>
              </w:rPr>
              <w:t>العنزي والسعود</w:t>
            </w:r>
            <w:r>
              <w:rPr>
                <w:rFonts w:ascii="Simplified Arabic" w:hAnsi="Simplified Arabic" w:cs="Simplified Arabic"/>
                <w:sz w:val="18"/>
                <w:szCs w:val="18"/>
                <w:rtl/>
              </w:rPr>
              <w:br/>
              <w:t>2020</w:t>
            </w:r>
          </w:p>
        </w:tc>
        <w:tc>
          <w:tcPr>
            <w:tcW w:w="0" w:type="auto"/>
            <w:vAlign w:val="center"/>
          </w:tcPr>
          <w:p w14:paraId="21999610" w14:textId="77777777" w:rsidR="00E457CD" w:rsidRPr="00BF65CE" w:rsidRDefault="00014347" w:rsidP="00AB3548">
            <w:r>
              <w:rPr>
                <w:rFonts w:ascii="Simplified Arabic" w:hAnsi="Simplified Arabic" w:cs="Simplified Arabic"/>
                <w:rtl/>
              </w:rPr>
              <w:t>العمليات الداخلية، التدريب والنمو، رضا المراجعين</w:t>
            </w:r>
          </w:p>
        </w:tc>
        <w:tc>
          <w:tcPr>
            <w:tcW w:w="0" w:type="auto"/>
            <w:vAlign w:val="center"/>
          </w:tcPr>
          <w:p w14:paraId="1C1EB902" w14:textId="77777777" w:rsidR="00E457CD" w:rsidRPr="00BF65CE" w:rsidRDefault="00014347" w:rsidP="00AB3548">
            <w:r>
              <w:rPr>
                <w:rFonts w:ascii="Simplified Arabic" w:hAnsi="Simplified Arabic" w:cs="Simplified Arabic"/>
                <w:rtl/>
              </w:rPr>
              <w:t>الذكاء الاصطناعي في إدارة الموارد البشرية؛ تطبيقات الذكاء الاصطناعي في الأتمتة الذكية وتحليل البيانات ودعم القرار</w:t>
            </w:r>
          </w:p>
        </w:tc>
        <w:tc>
          <w:tcPr>
            <w:tcW w:w="0" w:type="auto"/>
            <w:vAlign w:val="center"/>
          </w:tcPr>
          <w:p w14:paraId="61AC495B" w14:textId="77777777" w:rsidR="00E457CD" w:rsidRPr="00BF65CE" w:rsidRDefault="00014347" w:rsidP="00AB3548">
            <w:r>
              <w:rPr>
                <w:rFonts w:ascii="Simplified Arabic" w:hAnsi="Simplified Arabic" w:cs="Simplified Arabic"/>
                <w:rtl/>
              </w:rPr>
              <w:t>لارتباط التدريب والنمو بإدارة الموارد البشرية، وارتباط العمليات ورضا المراجعين بالبُعد التطبيقي</w:t>
            </w:r>
          </w:p>
        </w:tc>
      </w:tr>
    </w:tbl>
    <w:p w14:paraId="3F1AFB4A" w14:textId="77777777" w:rsidR="00E457CD" w:rsidRDefault="00014347" w:rsidP="00AB3548">
      <w:pPr>
        <w:spacing w:after="200" w:line="280" w:lineRule="auto"/>
        <w:jc w:val="both"/>
        <w:rPr>
          <w:rFonts w:ascii="Simplified Arabic" w:hAnsi="Simplified Arabic" w:cs="Simplified Arabic"/>
        </w:rPr>
      </w:pPr>
      <w:r w:rsidRPr="00BF65CE">
        <w:rPr>
          <w:rFonts w:ascii="Simplified Arabic" w:hAnsi="Simplified Arabic" w:cs="Simplified Arabic"/>
          <w:rtl/>
        </w:rPr>
        <w:t>المصدر: من اعداد الباحثة من واقع الدراسات السابقة</w:t>
      </w:r>
    </w:p>
    <w:p w14:paraId="09272C2A" w14:textId="77777777" w:rsidR="00584EEB" w:rsidRDefault="00584EEB" w:rsidP="00AB3548">
      <w:pPr>
        <w:spacing w:after="200" w:line="280" w:lineRule="auto"/>
        <w:jc w:val="both"/>
        <w:rPr>
          <w:rFonts w:ascii="Simplified Arabic" w:hAnsi="Simplified Arabic" w:cs="Simplified Arabic"/>
        </w:rPr>
      </w:pPr>
    </w:p>
    <w:p w14:paraId="41FEA0F2" w14:textId="77777777" w:rsidR="00BB1804" w:rsidRDefault="00BB1804" w:rsidP="00AB3548">
      <w:pPr>
        <w:spacing w:after="200" w:line="280" w:lineRule="auto"/>
        <w:jc w:val="both"/>
        <w:rPr>
          <w:rFonts w:ascii="Simplified Arabic" w:hAnsi="Simplified Arabic" w:cs="Simplified Arabic"/>
        </w:rPr>
      </w:pPr>
    </w:p>
    <w:p w14:paraId="75A82C45" w14:textId="77777777" w:rsidR="00BB1804" w:rsidRPr="00BF65CE" w:rsidRDefault="00BB1804" w:rsidP="00AB3548">
      <w:pPr>
        <w:spacing w:after="200" w:line="280" w:lineRule="auto"/>
        <w:jc w:val="both"/>
        <w:rPr>
          <w:rFonts w:ascii="Simplified Arabic" w:hAnsi="Simplified Arabic" w:cs="Simplified Arabic"/>
        </w:rPr>
      </w:pPr>
    </w:p>
    <w:p w14:paraId="3ED5F869" w14:textId="77777777" w:rsidR="00E457CD" w:rsidRPr="00BF65CE" w:rsidRDefault="00014347" w:rsidP="00DE7D61">
      <w:pPr>
        <w:pStyle w:val="3"/>
        <w:rPr>
          <w:rFonts w:cs="Simplified Arabic"/>
          <w:color w:val="auto"/>
        </w:rPr>
      </w:pPr>
      <w:bookmarkStart w:id="73" w:name="_Toc235125814"/>
      <w:bookmarkStart w:id="74" w:name="_Toc237701228"/>
      <w:r w:rsidRPr="00BF65CE">
        <w:rPr>
          <w:rFonts w:cs="Simplified Arabic"/>
          <w:color w:val="auto"/>
          <w:rtl/>
        </w:rPr>
        <w:lastRenderedPageBreak/>
        <w:t>ثالثًا: الدراسات المتعلقة بالإبداع المؤسسي</w:t>
      </w:r>
      <w:bookmarkEnd w:id="73"/>
      <w:bookmarkEnd w:id="74"/>
    </w:p>
    <w:p w14:paraId="31A7B3FB" w14:textId="77777777" w:rsidR="008F338B" w:rsidRPr="00BB1804" w:rsidRDefault="00EE709E">
      <w:pPr>
        <w:spacing w:after="160"/>
        <w:jc w:val="both"/>
        <w:rPr>
          <w:rFonts w:ascii="Simplified Arabic" w:hAnsi="Simplified Arabic" w:cs="Simplified Arabic"/>
          <w:sz w:val="28"/>
          <w:szCs w:val="28"/>
        </w:rPr>
      </w:pPr>
      <w:r w:rsidRPr="00BB1804">
        <w:rPr>
          <w:rFonts w:ascii="Simplified Arabic" w:hAnsi="Simplified Arabic" w:cs="Simplified Arabic"/>
          <w:sz w:val="28"/>
          <w:szCs w:val="28"/>
          <w:rtl/>
        </w:rPr>
        <w:t>تظهر بعض الدراسات الآتية كذلك في محور الذكاء الاصطناعي؛ غير أن عرضها هنا يركز على ما قدمته بشأن الإبداع المؤسسي أو الوظيفي وأبعاده وآلياته، لا على الجانب التقني ذاته، وبذلك تختلف زاوية الإفادة من الدراسة الواحدة بين المحورين.</w:t>
      </w:r>
    </w:p>
    <w:p w14:paraId="09B063E0" w14:textId="77777777" w:rsidR="00E457CD" w:rsidRPr="00BB1804" w:rsidRDefault="00014347" w:rsidP="002071EC">
      <w:pPr>
        <w:spacing w:after="160"/>
        <w:jc w:val="both"/>
        <w:rPr>
          <w:rFonts w:ascii="Simplified Arabic" w:hAnsi="Simplified Arabic" w:cs="Simplified Arabic"/>
          <w:sz w:val="28"/>
          <w:szCs w:val="28"/>
        </w:rPr>
      </w:pPr>
      <w:r w:rsidRPr="00BB1804">
        <w:rPr>
          <w:rFonts w:ascii="Simplified Arabic" w:hAnsi="Simplified Arabic" w:cs="Simplified Arabic"/>
          <w:sz w:val="28"/>
          <w:szCs w:val="28"/>
          <w:rtl/>
        </w:rPr>
        <w:t>اختبرت دراسة Alagele وآخرين (2025) الدور الوسيط للذكاء الاصطناعي في العلاقة بين المناخ التنظيمي وسلوك الإبداع لدى الموظفين في قطاع النقل. واعتمدت الدراسة عينة عشوائية من (220) عاملًا، وجمعت البيانات باستبانة، ثم حللتها باستخدام SPSS 24 ونمذجة المعادلات البنائية في AMOS 24. وأظهرت النتائج آثارًا موجبة دالة للمناخ التنظيمي في الذكاء الاصطناعي وسلوك الإبداع، وأثرًا دالًا للذكاء الاصطناعي في سلوك الإبداع، بما يدعم دوره الوسيط في العلاقة المدروسة.</w:t>
      </w:r>
    </w:p>
    <w:p w14:paraId="4EF44AFC" w14:textId="77777777" w:rsidR="00E457CD" w:rsidRPr="00BB1804" w:rsidRDefault="00014347" w:rsidP="002071EC">
      <w:pPr>
        <w:spacing w:after="160"/>
        <w:jc w:val="both"/>
        <w:rPr>
          <w:rFonts w:ascii="Simplified Arabic" w:hAnsi="Simplified Arabic" w:cs="Simplified Arabic"/>
          <w:sz w:val="28"/>
          <w:szCs w:val="28"/>
        </w:rPr>
      </w:pPr>
      <w:r w:rsidRPr="00BB1804">
        <w:rPr>
          <w:rFonts w:ascii="Simplified Arabic" w:hAnsi="Simplified Arabic" w:cs="Simplified Arabic"/>
          <w:sz w:val="28"/>
          <w:szCs w:val="28"/>
          <w:rtl/>
        </w:rPr>
        <w:t>تناولت دراسة Ojha وآخرين (2025) دور الإبداع الوظيفي وسيطًا في العلاقة بين إدارة المعرفة وأداء العاملين في مؤسسات التعليم العالي البحثية في الهند. واستخدمت الدراسة عينة عشوائية طبقية من (432) عضوًا أكاديميًا، وحُللت البيانات باستخدام SPSS وAMOS ونمذجة المعادلات البنائية واختبار Bootstrap. وبينت النتائج أن إدارة المعرفة أثرت في الأداء بصورة مباشرة، وبصورة غير مباشرة من خلال الإبداع الوظيفي، مما يوضح قدرة الإبداع على تحويل إنشاء المعرفة ومشاركتها واستخدامها إلى مخرجات أداء أفضل.</w:t>
      </w:r>
    </w:p>
    <w:p w14:paraId="0CED91BF" w14:textId="77777777" w:rsidR="00E457CD" w:rsidRPr="00BB1804" w:rsidRDefault="00014347" w:rsidP="002071EC">
      <w:pPr>
        <w:spacing w:after="160"/>
        <w:jc w:val="both"/>
        <w:rPr>
          <w:rFonts w:ascii="Simplified Arabic" w:hAnsi="Simplified Arabic" w:cs="Simplified Arabic"/>
          <w:sz w:val="28"/>
          <w:szCs w:val="28"/>
        </w:rPr>
      </w:pPr>
      <w:r w:rsidRPr="00BB1804">
        <w:rPr>
          <w:rFonts w:ascii="Simplified Arabic" w:hAnsi="Simplified Arabic" w:cs="Simplified Arabic"/>
          <w:sz w:val="28"/>
          <w:szCs w:val="28"/>
          <w:rtl/>
        </w:rPr>
        <w:t>تناولت دراسة Gazi وآخرين (2024) الإبداع التنظيمي بوصفه إحدى الآليات الوسيطة التي تنقل أثر قدرة الذكاء الاصطناعي إلى الأداء المستدام، إلى جانب الابتكار الأخضر، مع اختبار ثقافة مشاركة المعرفة متغيرًا معدلًا. وأظهرت النتائج أن تنمية القدرة التقنية لا تتحول تلقائيًا إلى أداء مستدام، بل ترتبط بقدرة المؤسسة على توليد الأفكار وتبادل المعرفة وتطبيقها.</w:t>
      </w:r>
    </w:p>
    <w:p w14:paraId="10FD0AF4" w14:textId="77777777" w:rsidR="00E457CD" w:rsidRPr="00BB1804" w:rsidRDefault="00014347" w:rsidP="002071EC">
      <w:pPr>
        <w:spacing w:after="160"/>
        <w:jc w:val="both"/>
        <w:rPr>
          <w:rFonts w:ascii="Simplified Arabic" w:hAnsi="Simplified Arabic" w:cs="Simplified Arabic"/>
          <w:sz w:val="28"/>
          <w:szCs w:val="28"/>
        </w:rPr>
      </w:pPr>
      <w:r w:rsidRPr="00BB1804">
        <w:rPr>
          <w:rFonts w:ascii="Simplified Arabic" w:hAnsi="Simplified Arabic" w:cs="Simplified Arabic"/>
          <w:sz w:val="28"/>
          <w:szCs w:val="28"/>
          <w:rtl/>
        </w:rPr>
        <w:lastRenderedPageBreak/>
        <w:t>تناولت دراسة Aly (2024) الإبداع الوظيفي بوصفه مخرجًا للتعاون بين الموظف والذكاء الاصطناعي في قطاع الضيافة، وأوضحت أن سلوكيات التعلم ورفاهية الموظف يسهمان في تفسير انتقال أثر هذا التعاون إلى الإبداع. وتفيد هذه النتيجة في إبراز البعد الوظيفي للإبداع وأهمية البيئة الإنسانية المصاحبة للتطبيق التقني.</w:t>
      </w:r>
    </w:p>
    <w:p w14:paraId="5699FFD1" w14:textId="77777777" w:rsidR="00E457CD" w:rsidRPr="00BB1804" w:rsidRDefault="00014347" w:rsidP="002071EC">
      <w:pPr>
        <w:spacing w:after="160"/>
        <w:jc w:val="both"/>
        <w:rPr>
          <w:rFonts w:ascii="Simplified Arabic" w:hAnsi="Simplified Arabic" w:cs="Simplified Arabic"/>
          <w:sz w:val="28"/>
          <w:szCs w:val="28"/>
        </w:rPr>
      </w:pPr>
      <w:r w:rsidRPr="00BB1804">
        <w:rPr>
          <w:rFonts w:ascii="Simplified Arabic" w:hAnsi="Simplified Arabic" w:cs="Simplified Arabic"/>
          <w:b/>
          <w:bCs/>
          <w:sz w:val="28"/>
          <w:szCs w:val="28"/>
          <w:rtl/>
        </w:rPr>
        <w:t>دراسة شكري وآخرون (2024)</w:t>
      </w:r>
      <w:r w:rsidRPr="00BB1804">
        <w:rPr>
          <w:rFonts w:ascii="Simplified Arabic" w:hAnsi="Simplified Arabic" w:cs="Simplified Arabic"/>
          <w:sz w:val="28"/>
          <w:szCs w:val="28"/>
          <w:rtl/>
        </w:rPr>
        <w:t xml:space="preserve"> هدفت إلى توضيح العلاقة بين التمكين الإداري والإبداع لدى موظفي شركات السياحة والفنادق الفاخرة، مع إبراز دور البراعة التنظيمية كمتغير وسيط في هذه العلاقة. اعتمدت الدراسة على جمع بيانات من 281 موظفًا بفنادق خمس نجوم و360 موظفًا بشركات سياحية من الدرجة الأولى في القاهرة الكبرى، وتم تحليل البيانات باستخدام برنامج ADANCO-PLS v.2.4 لدراسة الفروق بين المجموعتين. أظهرت النتائج أن أبعاد التمكين الإداري (تبادل المعلومات، الاستقلالية، تعزيز العمل الحر، وفرق العمل) أثرت إيجابيًا في البراعة التنظيمية لصالح موظفي الفنادق، كما تبين أن البراعة التنظيمية توسطت جزئيًا في العلاقة بين التمكين والإبداع الإداري لصالح هذه العينة، باستثناء الاستقلالية التي ظهرت فائدتها الأكبر لصالح موظفي شركات السياحة</w:t>
      </w:r>
    </w:p>
    <w:p w14:paraId="6CF7D236" w14:textId="77777777" w:rsidR="00E457CD" w:rsidRPr="00BB1804" w:rsidRDefault="00014347" w:rsidP="002071EC">
      <w:pPr>
        <w:spacing w:after="160"/>
        <w:jc w:val="both"/>
        <w:rPr>
          <w:rFonts w:ascii="Simplified Arabic" w:hAnsi="Simplified Arabic" w:cs="Simplified Arabic"/>
          <w:sz w:val="28"/>
          <w:szCs w:val="28"/>
        </w:rPr>
      </w:pPr>
      <w:r w:rsidRPr="00BB1804">
        <w:rPr>
          <w:rFonts w:ascii="Simplified Arabic" w:hAnsi="Simplified Arabic" w:cs="Simplified Arabic"/>
          <w:sz w:val="28"/>
          <w:szCs w:val="28"/>
          <w:rtl/>
        </w:rPr>
        <w:t>هدفت دراسة بخيخ ومغلاوي (2023) إلى الكشف عن العلاقة بين الثقافة التنظيمية والإبداع الإداري لدى موظفي كلية العلوم الإنسانية والاجتماعية بجامعة جيجل. واعتمدت المنهج الوصفي التحليلي واستبانة طُبقت على (64) موظفًا، وأظهرت النتائج علاقة موجبة دالة بين أبعاد الثقافة التنظيمية، ومنها القيم والأعراف، وبين الإبداع الإداري؛ بما يوضح أهمية البيئة التنظيمية الداعمة للأفكار والممارسات الجديدة.</w:t>
      </w:r>
    </w:p>
    <w:p w14:paraId="7A4840EC" w14:textId="77777777" w:rsidR="00E457CD" w:rsidRPr="00BB1804" w:rsidRDefault="00014347" w:rsidP="002071EC">
      <w:pPr>
        <w:spacing w:after="160"/>
        <w:jc w:val="both"/>
        <w:rPr>
          <w:rFonts w:ascii="Simplified Arabic" w:hAnsi="Simplified Arabic" w:cs="Simplified Arabic"/>
          <w:sz w:val="28"/>
          <w:szCs w:val="28"/>
        </w:rPr>
      </w:pPr>
      <w:r w:rsidRPr="00BB1804">
        <w:rPr>
          <w:rFonts w:ascii="Simplified Arabic" w:hAnsi="Simplified Arabic" w:cs="Simplified Arabic"/>
          <w:sz w:val="28"/>
          <w:szCs w:val="28"/>
          <w:rtl/>
        </w:rPr>
        <w:lastRenderedPageBreak/>
        <w:t>تناولت دراسة Rafner وآخرين (2023) الإبداع في عصر الذكاء الاصطناعي التوليدي، وأوضحت أن الأدوات التوليدية قد تعزز الشراكات الإبداعية بين الإنسان والتقنية، مع إثارة تحديات تتعلق بأصالة الأفكار وتنوع النتائج؛ وهو ما يجعل الشراكات الإبداعية زاوية إفادة رئيسة للدراسة الحالية.</w:t>
      </w:r>
    </w:p>
    <w:p w14:paraId="40EF9FBC" w14:textId="77777777" w:rsidR="00E457CD" w:rsidRPr="00BF65CE" w:rsidRDefault="00014347" w:rsidP="00BB1804">
      <w:pPr>
        <w:pStyle w:val="TableCaption"/>
        <w:rPr>
          <w:rFonts w:ascii="Simplified Arabic" w:hAnsi="Simplified Arabic" w:cs="Simplified Arabic"/>
        </w:rPr>
      </w:pPr>
      <w:r w:rsidRPr="00BF65CE">
        <w:rPr>
          <w:rFonts w:ascii="Simplified Arabic" w:hAnsi="Simplified Arabic" w:cs="Simplified Arabic"/>
          <w:rtl/>
        </w:rPr>
        <w:t xml:space="preserve">جدول (‎2-3‎): </w:t>
      </w:r>
      <w:r w:rsidR="001823A7" w:rsidRPr="00BF65CE">
        <w:rPr>
          <w:rFonts w:ascii="Simplified Arabic" w:hAnsi="Simplified Arabic" w:cs="Simplified Arabic"/>
          <w:rtl/>
        </w:rPr>
        <w:t>ملخص الدراسات المتعلقة بالإبداع المؤسسي</w:t>
      </w:r>
    </w:p>
    <w:tbl>
      <w:tblPr>
        <w:tblStyle w:val="12"/>
        <w:bidiVisual/>
        <w:tblW w:w="5000" w:type="pct"/>
        <w:tblLook w:val="0620" w:firstRow="1" w:lastRow="0" w:firstColumn="0" w:lastColumn="0" w:noHBand="1" w:noVBand="1"/>
      </w:tblPr>
      <w:tblGrid>
        <w:gridCol w:w="1378"/>
        <w:gridCol w:w="3320"/>
        <w:gridCol w:w="1584"/>
        <w:gridCol w:w="2496"/>
      </w:tblGrid>
      <w:tr w:rsidR="00E457CD" w:rsidRPr="00BF65CE" w14:paraId="0C848952" w14:textId="77777777" w:rsidTr="00E20D9A">
        <w:trPr>
          <w:cnfStyle w:val="100000000000" w:firstRow="1" w:lastRow="0" w:firstColumn="0" w:lastColumn="0" w:oddVBand="0" w:evenVBand="0" w:oddHBand="0" w:evenHBand="0" w:firstRowFirstColumn="0" w:firstRowLastColumn="0" w:lastRowFirstColumn="0" w:lastRowLastColumn="0"/>
          <w:cantSplit/>
          <w:tblHeader/>
        </w:trPr>
        <w:tc>
          <w:tcPr>
            <w:tcW w:w="785" w:type="pct"/>
            <w:vAlign w:val="center"/>
          </w:tcPr>
          <w:p w14:paraId="43CFCED5" w14:textId="77777777" w:rsidR="00E457CD" w:rsidRPr="00BF65CE" w:rsidRDefault="00014347" w:rsidP="00E20D9A">
            <w:pPr>
              <w:jc w:val="center"/>
              <w:rPr>
                <w:rFonts w:ascii="Simplified Arabic" w:hAnsi="Simplified Arabic" w:cs="Simplified Arabic"/>
              </w:rPr>
            </w:pPr>
            <w:r w:rsidRPr="00BF65CE">
              <w:rPr>
                <w:rFonts w:ascii="Simplified Arabic" w:hAnsi="Simplified Arabic" w:cs="Simplified Arabic"/>
                <w:rtl/>
              </w:rPr>
              <w:t>الدراسة</w:t>
            </w:r>
          </w:p>
        </w:tc>
        <w:tc>
          <w:tcPr>
            <w:tcW w:w="1891" w:type="pct"/>
            <w:vAlign w:val="center"/>
          </w:tcPr>
          <w:p w14:paraId="163E8B90" w14:textId="77777777" w:rsidR="00E457CD" w:rsidRPr="00BF65CE" w:rsidRDefault="00014347" w:rsidP="00E20D9A">
            <w:pPr>
              <w:jc w:val="center"/>
              <w:rPr>
                <w:rFonts w:ascii="Simplified Arabic" w:hAnsi="Simplified Arabic" w:cs="Simplified Arabic"/>
              </w:rPr>
            </w:pPr>
            <w:r w:rsidRPr="00BF65CE">
              <w:rPr>
                <w:rFonts w:ascii="Simplified Arabic" w:hAnsi="Simplified Arabic" w:cs="Simplified Arabic"/>
                <w:rtl/>
              </w:rPr>
              <w:t>الأبعاد التي استخدمتها الدراسة</w:t>
            </w:r>
          </w:p>
        </w:tc>
        <w:tc>
          <w:tcPr>
            <w:tcW w:w="902" w:type="pct"/>
            <w:vAlign w:val="center"/>
          </w:tcPr>
          <w:p w14:paraId="787CC00B" w14:textId="77777777" w:rsidR="00E457CD" w:rsidRPr="00BF65CE" w:rsidRDefault="00014347" w:rsidP="00E20D9A">
            <w:pPr>
              <w:jc w:val="center"/>
              <w:rPr>
                <w:rFonts w:ascii="Simplified Arabic" w:hAnsi="Simplified Arabic" w:cs="Simplified Arabic"/>
              </w:rPr>
            </w:pPr>
            <w:r w:rsidRPr="00BF65CE">
              <w:rPr>
                <w:rFonts w:ascii="Simplified Arabic" w:hAnsi="Simplified Arabic" w:cs="Simplified Arabic"/>
                <w:rtl/>
              </w:rPr>
              <w:t>الأبعاد المختارة للدراسة الحالية</w:t>
            </w:r>
          </w:p>
        </w:tc>
        <w:tc>
          <w:tcPr>
            <w:tcW w:w="1423" w:type="pct"/>
            <w:vAlign w:val="center"/>
          </w:tcPr>
          <w:p w14:paraId="64E050B1" w14:textId="77777777" w:rsidR="00E457CD" w:rsidRPr="00BF65CE" w:rsidRDefault="00014347" w:rsidP="00E20D9A">
            <w:pPr>
              <w:jc w:val="center"/>
              <w:rPr>
                <w:rFonts w:ascii="Simplified Arabic" w:hAnsi="Simplified Arabic" w:cs="Simplified Arabic"/>
              </w:rPr>
            </w:pPr>
            <w:r w:rsidRPr="00BF65CE">
              <w:rPr>
                <w:rFonts w:ascii="Simplified Arabic" w:hAnsi="Simplified Arabic" w:cs="Simplified Arabic"/>
                <w:rtl/>
              </w:rPr>
              <w:t>مبررات الاختيار</w:t>
            </w:r>
          </w:p>
        </w:tc>
      </w:tr>
      <w:tr w:rsidR="00E457CD" w:rsidRPr="00BF65CE" w14:paraId="190206F9" w14:textId="77777777" w:rsidTr="00E20D9A">
        <w:trPr>
          <w:cantSplit/>
        </w:trPr>
        <w:tc>
          <w:tcPr>
            <w:tcW w:w="785" w:type="pct"/>
            <w:vAlign w:val="center"/>
          </w:tcPr>
          <w:p w14:paraId="5394BB4C" w14:textId="77777777" w:rsidR="00E457CD" w:rsidRPr="00BF65CE" w:rsidRDefault="00014347" w:rsidP="00E20D9A">
            <w:r>
              <w:rPr>
                <w:rFonts w:ascii="Simplified Arabic" w:hAnsi="Simplified Arabic" w:cs="Simplified Arabic"/>
                <w:sz w:val="18"/>
                <w:szCs w:val="18"/>
                <w:rtl/>
              </w:rPr>
              <w:t>Alagele وآخرون</w:t>
            </w:r>
            <w:r>
              <w:rPr>
                <w:rFonts w:ascii="Simplified Arabic" w:hAnsi="Simplified Arabic" w:cs="Simplified Arabic"/>
                <w:sz w:val="18"/>
                <w:szCs w:val="18"/>
                <w:rtl/>
              </w:rPr>
              <w:br/>
              <w:t>2025</w:t>
            </w:r>
          </w:p>
        </w:tc>
        <w:tc>
          <w:tcPr>
            <w:tcW w:w="1891" w:type="pct"/>
            <w:vAlign w:val="center"/>
          </w:tcPr>
          <w:p w14:paraId="0BE22868" w14:textId="77777777" w:rsidR="00E457CD" w:rsidRPr="00BF65CE" w:rsidRDefault="00014347" w:rsidP="00E20D9A">
            <w:r>
              <w:rPr>
                <w:rFonts w:ascii="Simplified Arabic" w:hAnsi="Simplified Arabic" w:cs="Simplified Arabic"/>
                <w:rtl/>
              </w:rPr>
              <w:t>المناخ التنظيمي، الذكاء الاصطناعي، سلوك الإبداع لدى الموظفين</w:t>
            </w:r>
          </w:p>
        </w:tc>
        <w:tc>
          <w:tcPr>
            <w:tcW w:w="902" w:type="pct"/>
            <w:vAlign w:val="center"/>
          </w:tcPr>
          <w:p w14:paraId="7E34D06E" w14:textId="77777777" w:rsidR="00E457CD" w:rsidRPr="00BF65CE" w:rsidRDefault="00014347" w:rsidP="00E20D9A">
            <w:r>
              <w:rPr>
                <w:rFonts w:ascii="Simplified Arabic" w:hAnsi="Simplified Arabic" w:cs="Simplified Arabic"/>
                <w:rtl/>
              </w:rPr>
              <w:t>القيم والأعراف، الإبداع الوظيفي</w:t>
            </w:r>
          </w:p>
        </w:tc>
        <w:tc>
          <w:tcPr>
            <w:tcW w:w="1423" w:type="pct"/>
            <w:vAlign w:val="center"/>
          </w:tcPr>
          <w:p w14:paraId="4B2D0412" w14:textId="77777777" w:rsidR="00E457CD" w:rsidRPr="00BF65CE" w:rsidRDefault="00014347" w:rsidP="00E20D9A">
            <w:r>
              <w:rPr>
                <w:rFonts w:ascii="Simplified Arabic" w:hAnsi="Simplified Arabic" w:cs="Simplified Arabic"/>
                <w:rtl/>
              </w:rPr>
              <w:t>لإبراز أثر البيئة التنظيمية والتقنية في السلوك الإبداعي للعاملين</w:t>
            </w:r>
          </w:p>
        </w:tc>
      </w:tr>
      <w:tr w:rsidR="00E457CD" w:rsidRPr="00BF65CE" w14:paraId="30D8F477" w14:textId="77777777" w:rsidTr="00E20D9A">
        <w:trPr>
          <w:cantSplit/>
        </w:trPr>
        <w:tc>
          <w:tcPr>
            <w:tcW w:w="785" w:type="pct"/>
            <w:vAlign w:val="center"/>
          </w:tcPr>
          <w:p w14:paraId="7DD24F87" w14:textId="77777777" w:rsidR="00E457CD" w:rsidRPr="00BF65CE" w:rsidRDefault="00014347" w:rsidP="00E20D9A">
            <w:r>
              <w:rPr>
                <w:rFonts w:ascii="Simplified Arabic" w:hAnsi="Simplified Arabic" w:cs="Simplified Arabic"/>
                <w:sz w:val="18"/>
                <w:szCs w:val="18"/>
                <w:rtl/>
              </w:rPr>
              <w:t>Ojha وآخرون</w:t>
            </w:r>
            <w:r>
              <w:rPr>
                <w:rFonts w:ascii="Simplified Arabic" w:hAnsi="Simplified Arabic" w:cs="Simplified Arabic"/>
                <w:sz w:val="18"/>
                <w:szCs w:val="18"/>
                <w:rtl/>
              </w:rPr>
              <w:br/>
              <w:t>2025</w:t>
            </w:r>
          </w:p>
        </w:tc>
        <w:tc>
          <w:tcPr>
            <w:tcW w:w="1891" w:type="pct"/>
            <w:vAlign w:val="center"/>
          </w:tcPr>
          <w:p w14:paraId="0841DC6B" w14:textId="77777777" w:rsidR="00E457CD" w:rsidRPr="00BF65CE" w:rsidRDefault="00014347" w:rsidP="00E20D9A">
            <w:r>
              <w:rPr>
                <w:rFonts w:ascii="Simplified Arabic" w:hAnsi="Simplified Arabic" w:cs="Simplified Arabic"/>
                <w:rtl/>
              </w:rPr>
              <w:t>إنشاء المعرفة ومشاركتها واستخدامها، الإبداع الوظيفي، أداء العاملين</w:t>
            </w:r>
          </w:p>
        </w:tc>
        <w:tc>
          <w:tcPr>
            <w:tcW w:w="902" w:type="pct"/>
            <w:vAlign w:val="center"/>
          </w:tcPr>
          <w:p w14:paraId="61B19769" w14:textId="77777777" w:rsidR="00E457CD" w:rsidRPr="00BF65CE" w:rsidRDefault="00014347" w:rsidP="00E20D9A">
            <w:r>
              <w:rPr>
                <w:rFonts w:ascii="Simplified Arabic" w:hAnsi="Simplified Arabic" w:cs="Simplified Arabic"/>
                <w:rtl/>
              </w:rPr>
              <w:t>تبادل المعلومات وفرق العمل، الإبداع الوظيفي</w:t>
            </w:r>
          </w:p>
        </w:tc>
        <w:tc>
          <w:tcPr>
            <w:tcW w:w="1423" w:type="pct"/>
            <w:vAlign w:val="center"/>
          </w:tcPr>
          <w:p w14:paraId="750A8D3B" w14:textId="77777777" w:rsidR="00E457CD" w:rsidRPr="00BF65CE" w:rsidRDefault="00014347" w:rsidP="00E20D9A">
            <w:r>
              <w:rPr>
                <w:rFonts w:ascii="Simplified Arabic" w:hAnsi="Simplified Arabic" w:cs="Simplified Arabic"/>
                <w:rtl/>
              </w:rPr>
              <w:t>لأن مشاركة المعرفة والإبداع يحولان الموارد المعرفية إلى أداء أفضل</w:t>
            </w:r>
          </w:p>
        </w:tc>
      </w:tr>
      <w:tr w:rsidR="00E457CD" w:rsidRPr="00BF65CE" w14:paraId="60C0A274" w14:textId="77777777" w:rsidTr="00E20D9A">
        <w:trPr>
          <w:cantSplit/>
        </w:trPr>
        <w:tc>
          <w:tcPr>
            <w:tcW w:w="785" w:type="pct"/>
            <w:vAlign w:val="center"/>
          </w:tcPr>
          <w:p w14:paraId="0E273F97" w14:textId="77777777" w:rsidR="00E457CD" w:rsidRPr="00BF65CE" w:rsidRDefault="00014347" w:rsidP="00E20D9A">
            <w:r>
              <w:rPr>
                <w:rFonts w:ascii="Simplified Arabic" w:hAnsi="Simplified Arabic" w:cs="Simplified Arabic"/>
                <w:rtl/>
              </w:rPr>
              <w:t>Gazi وآخرون</w:t>
            </w:r>
            <w:r>
              <w:rPr>
                <w:rFonts w:ascii="Simplified Arabic" w:hAnsi="Simplified Arabic" w:cs="Simplified Arabic"/>
                <w:rtl/>
              </w:rPr>
              <w:br/>
              <w:t>2024</w:t>
            </w:r>
          </w:p>
        </w:tc>
        <w:tc>
          <w:tcPr>
            <w:tcW w:w="1891" w:type="pct"/>
            <w:vAlign w:val="center"/>
          </w:tcPr>
          <w:p w14:paraId="12BF4CD7" w14:textId="77777777" w:rsidR="00E457CD" w:rsidRPr="00BF65CE" w:rsidRDefault="00014347" w:rsidP="00E20D9A">
            <w:r>
              <w:rPr>
                <w:rFonts w:ascii="Simplified Arabic" w:hAnsi="Simplified Arabic" w:cs="Simplified Arabic"/>
                <w:rtl/>
              </w:rPr>
              <w:t>قدرة الذكاء الاصطناعي، الإبداع التنظيمي، الابتكار الأخضر، الأداء المستدام، مشاركة المعرفة</w:t>
            </w:r>
          </w:p>
        </w:tc>
        <w:tc>
          <w:tcPr>
            <w:tcW w:w="902" w:type="pct"/>
            <w:vAlign w:val="center"/>
          </w:tcPr>
          <w:p w14:paraId="4FF3846F" w14:textId="77777777" w:rsidR="00E457CD" w:rsidRPr="00BF65CE" w:rsidRDefault="00014347" w:rsidP="00E20D9A">
            <w:r>
              <w:rPr>
                <w:rFonts w:ascii="Simplified Arabic" w:hAnsi="Simplified Arabic" w:cs="Simplified Arabic"/>
                <w:rtl/>
              </w:rPr>
              <w:t>القيم والأعراف، تبادل المعلومات وفرق العمل</w:t>
            </w:r>
          </w:p>
        </w:tc>
        <w:tc>
          <w:tcPr>
            <w:tcW w:w="1423" w:type="pct"/>
            <w:vAlign w:val="center"/>
          </w:tcPr>
          <w:p w14:paraId="4C2C763B" w14:textId="77777777" w:rsidR="00E457CD" w:rsidRPr="00BF65CE" w:rsidRDefault="00014347" w:rsidP="00E20D9A">
            <w:r>
              <w:rPr>
                <w:rFonts w:ascii="Simplified Arabic" w:hAnsi="Simplified Arabic" w:cs="Simplified Arabic"/>
                <w:rtl/>
              </w:rPr>
              <w:t>لإبراز دور البيئة الداعمة لمشاركة المعرفة في تحويل القدرة التقنية إلى إبداع وأداء مستدام</w:t>
            </w:r>
          </w:p>
        </w:tc>
      </w:tr>
      <w:tr w:rsidR="00E457CD" w:rsidRPr="00BF65CE" w14:paraId="66AEF452" w14:textId="77777777" w:rsidTr="00E20D9A">
        <w:trPr>
          <w:cantSplit/>
        </w:trPr>
        <w:tc>
          <w:tcPr>
            <w:tcW w:w="785" w:type="pct"/>
            <w:vAlign w:val="center"/>
          </w:tcPr>
          <w:p w14:paraId="592520FE" w14:textId="77777777" w:rsidR="00E457CD" w:rsidRPr="00BF65CE" w:rsidRDefault="00014347" w:rsidP="00E20D9A">
            <w:r>
              <w:rPr>
                <w:rFonts w:ascii="Simplified Arabic" w:hAnsi="Simplified Arabic" w:cs="Simplified Arabic"/>
                <w:rtl/>
              </w:rPr>
              <w:t>Aly</w:t>
            </w:r>
            <w:r>
              <w:rPr>
                <w:rFonts w:ascii="Simplified Arabic" w:hAnsi="Simplified Arabic" w:cs="Simplified Arabic"/>
                <w:rtl/>
              </w:rPr>
              <w:br/>
              <w:t>2024</w:t>
            </w:r>
          </w:p>
        </w:tc>
        <w:tc>
          <w:tcPr>
            <w:tcW w:w="1891" w:type="pct"/>
            <w:vAlign w:val="center"/>
          </w:tcPr>
          <w:p w14:paraId="006F9CD9" w14:textId="77777777" w:rsidR="00E457CD" w:rsidRPr="00BF65CE" w:rsidRDefault="00014347" w:rsidP="00E20D9A">
            <w:r>
              <w:rPr>
                <w:rFonts w:ascii="Simplified Arabic" w:hAnsi="Simplified Arabic" w:cs="Simplified Arabic"/>
                <w:rtl/>
              </w:rPr>
              <w:t>التعاون مع الذكاء الاصطناعي، سلوكيات التعلم، رفاهية الموظف، الإبداع الوظيفي</w:t>
            </w:r>
          </w:p>
        </w:tc>
        <w:tc>
          <w:tcPr>
            <w:tcW w:w="902" w:type="pct"/>
            <w:vAlign w:val="center"/>
          </w:tcPr>
          <w:p w14:paraId="54E0EBE0" w14:textId="77777777" w:rsidR="00E457CD" w:rsidRPr="00BF65CE" w:rsidRDefault="00014347" w:rsidP="00E20D9A">
            <w:r>
              <w:rPr>
                <w:rFonts w:ascii="Simplified Arabic" w:hAnsi="Simplified Arabic" w:cs="Simplified Arabic"/>
                <w:rtl/>
              </w:rPr>
              <w:t>الإبداع الوظيفي</w:t>
            </w:r>
          </w:p>
        </w:tc>
        <w:tc>
          <w:tcPr>
            <w:tcW w:w="1423" w:type="pct"/>
            <w:vAlign w:val="center"/>
          </w:tcPr>
          <w:p w14:paraId="53C5CF4F" w14:textId="77777777" w:rsidR="00E457CD" w:rsidRPr="00BF65CE" w:rsidRDefault="00014347" w:rsidP="00E20D9A">
            <w:r>
              <w:rPr>
                <w:rFonts w:ascii="Simplified Arabic" w:hAnsi="Simplified Arabic" w:cs="Simplified Arabic"/>
                <w:rtl/>
              </w:rPr>
              <w:t>لأن الدراسة تقيس الإبداع بوصفه مخرجًا لسلوك الموظف وتفاعله مع التقنية</w:t>
            </w:r>
          </w:p>
        </w:tc>
      </w:tr>
      <w:tr w:rsidR="00E457CD" w:rsidRPr="00BF65CE" w14:paraId="67A47ECE" w14:textId="77777777" w:rsidTr="00E20D9A">
        <w:trPr>
          <w:cantSplit/>
        </w:trPr>
        <w:tc>
          <w:tcPr>
            <w:tcW w:w="785" w:type="pct"/>
            <w:vAlign w:val="center"/>
          </w:tcPr>
          <w:p w14:paraId="60DFD9D5" w14:textId="77777777" w:rsidR="00E457CD" w:rsidRPr="00BF65CE" w:rsidRDefault="00014347" w:rsidP="00E20D9A">
            <w:r>
              <w:rPr>
                <w:rFonts w:ascii="Simplified Arabic" w:hAnsi="Simplified Arabic" w:cs="Simplified Arabic"/>
                <w:rtl/>
              </w:rPr>
              <w:t>شكري وآخرون</w:t>
            </w:r>
            <w:r>
              <w:rPr>
                <w:rFonts w:ascii="Simplified Arabic" w:hAnsi="Simplified Arabic" w:cs="Simplified Arabic"/>
                <w:rtl/>
              </w:rPr>
              <w:br/>
              <w:t>2024</w:t>
            </w:r>
          </w:p>
        </w:tc>
        <w:tc>
          <w:tcPr>
            <w:tcW w:w="1891" w:type="pct"/>
            <w:vAlign w:val="center"/>
          </w:tcPr>
          <w:p w14:paraId="06B4BDBD" w14:textId="77777777" w:rsidR="00E457CD" w:rsidRPr="00BF65CE" w:rsidRDefault="00014347" w:rsidP="00E20D9A">
            <w:r>
              <w:rPr>
                <w:rFonts w:ascii="Simplified Arabic" w:hAnsi="Simplified Arabic" w:cs="Simplified Arabic"/>
                <w:rtl/>
              </w:rPr>
              <w:t>تبادل المعلومات، الاستقلالية، تعزيز العمل الحر، فرق العمل، البراعة التنظيمية، الإبداع الإداري</w:t>
            </w:r>
          </w:p>
        </w:tc>
        <w:tc>
          <w:tcPr>
            <w:tcW w:w="902" w:type="pct"/>
            <w:vAlign w:val="center"/>
          </w:tcPr>
          <w:p w14:paraId="5EDFAAB7" w14:textId="77777777" w:rsidR="00E457CD" w:rsidRPr="00BF65CE" w:rsidRDefault="00014347" w:rsidP="00E20D9A">
            <w:r>
              <w:rPr>
                <w:rFonts w:ascii="Simplified Arabic" w:hAnsi="Simplified Arabic" w:cs="Simplified Arabic"/>
                <w:rtl/>
              </w:rPr>
              <w:t>تبادل المعلومات وفرق العمل</w:t>
            </w:r>
          </w:p>
        </w:tc>
        <w:tc>
          <w:tcPr>
            <w:tcW w:w="1423" w:type="pct"/>
            <w:vAlign w:val="center"/>
          </w:tcPr>
          <w:p w14:paraId="45A50B04" w14:textId="77777777" w:rsidR="00E457CD" w:rsidRPr="00BF65CE" w:rsidRDefault="00014347" w:rsidP="00E20D9A">
            <w:r>
              <w:rPr>
                <w:rFonts w:ascii="Simplified Arabic" w:hAnsi="Simplified Arabic" w:cs="Simplified Arabic"/>
                <w:rtl/>
              </w:rPr>
              <w:t>لإبراز دور تبادل المعرفة والعمل الجماعي في تمكين الإبداع</w:t>
            </w:r>
          </w:p>
        </w:tc>
      </w:tr>
      <w:tr w:rsidR="00E457CD" w:rsidRPr="00BF65CE" w14:paraId="09387DD1" w14:textId="77777777" w:rsidTr="00E20D9A">
        <w:trPr>
          <w:cantSplit/>
        </w:trPr>
        <w:tc>
          <w:tcPr>
            <w:tcW w:w="785" w:type="pct"/>
            <w:vAlign w:val="center"/>
          </w:tcPr>
          <w:p w14:paraId="2CA18352" w14:textId="77777777" w:rsidR="00E457CD" w:rsidRPr="00BF65CE" w:rsidRDefault="00014347" w:rsidP="00E20D9A">
            <w:r>
              <w:rPr>
                <w:rFonts w:ascii="Simplified Arabic" w:hAnsi="Simplified Arabic" w:cs="Simplified Arabic"/>
                <w:rtl/>
              </w:rPr>
              <w:t>بخيخ ومغلاوي</w:t>
            </w:r>
            <w:r>
              <w:rPr>
                <w:rFonts w:ascii="Simplified Arabic" w:hAnsi="Simplified Arabic" w:cs="Simplified Arabic"/>
                <w:rtl/>
              </w:rPr>
              <w:br/>
              <w:t>2023</w:t>
            </w:r>
          </w:p>
        </w:tc>
        <w:tc>
          <w:tcPr>
            <w:tcW w:w="1891" w:type="pct"/>
            <w:vAlign w:val="center"/>
          </w:tcPr>
          <w:p w14:paraId="4B37BC80" w14:textId="77777777" w:rsidR="00E457CD" w:rsidRPr="00BF65CE" w:rsidRDefault="00014347" w:rsidP="00E20D9A">
            <w:r>
              <w:rPr>
                <w:rFonts w:ascii="Simplified Arabic" w:hAnsi="Simplified Arabic" w:cs="Simplified Arabic"/>
                <w:rtl/>
              </w:rPr>
              <w:t>القيم، الأعراف، التوقعات، المعتقدات في الثقافة التنظيمية، الإبداع الإداري</w:t>
            </w:r>
          </w:p>
        </w:tc>
        <w:tc>
          <w:tcPr>
            <w:tcW w:w="902" w:type="pct"/>
            <w:vAlign w:val="center"/>
          </w:tcPr>
          <w:p w14:paraId="344760EE" w14:textId="77777777" w:rsidR="00E457CD" w:rsidRPr="00BF65CE" w:rsidRDefault="00014347" w:rsidP="00E20D9A">
            <w:r>
              <w:rPr>
                <w:rFonts w:ascii="Simplified Arabic" w:hAnsi="Simplified Arabic" w:cs="Simplified Arabic"/>
                <w:rtl/>
              </w:rPr>
              <w:t>القيم والأعراف</w:t>
            </w:r>
          </w:p>
        </w:tc>
        <w:tc>
          <w:tcPr>
            <w:tcW w:w="1423" w:type="pct"/>
            <w:vAlign w:val="center"/>
          </w:tcPr>
          <w:p w14:paraId="315E498D" w14:textId="77777777" w:rsidR="00E457CD" w:rsidRPr="00BF65CE" w:rsidRDefault="00014347" w:rsidP="00E20D9A">
            <w:r>
              <w:rPr>
                <w:rFonts w:ascii="Simplified Arabic" w:hAnsi="Simplified Arabic" w:cs="Simplified Arabic"/>
                <w:rtl/>
              </w:rPr>
              <w:t>لكونهما من مرتكزات البيئة التنظيمية الداعمة للإبداع الإداري</w:t>
            </w:r>
          </w:p>
        </w:tc>
      </w:tr>
      <w:tr w:rsidR="00E457CD" w:rsidRPr="00BF65CE" w14:paraId="039A6CA1" w14:textId="77777777" w:rsidTr="00E20D9A">
        <w:trPr>
          <w:cantSplit/>
        </w:trPr>
        <w:tc>
          <w:tcPr>
            <w:tcW w:w="785" w:type="pct"/>
            <w:vAlign w:val="center"/>
          </w:tcPr>
          <w:p w14:paraId="573F7B5D" w14:textId="77777777" w:rsidR="00E457CD" w:rsidRPr="00BF65CE" w:rsidRDefault="00014347" w:rsidP="00E20D9A">
            <w:r>
              <w:rPr>
                <w:rFonts w:ascii="Simplified Arabic" w:hAnsi="Simplified Arabic" w:cs="Simplified Arabic"/>
                <w:sz w:val="18"/>
                <w:szCs w:val="18"/>
                <w:rtl/>
              </w:rPr>
              <w:t>Rafner وآخرون</w:t>
            </w:r>
            <w:r>
              <w:rPr>
                <w:rFonts w:ascii="Simplified Arabic" w:hAnsi="Simplified Arabic" w:cs="Simplified Arabic"/>
                <w:sz w:val="18"/>
                <w:szCs w:val="18"/>
                <w:rtl/>
              </w:rPr>
              <w:br/>
              <w:t>2023</w:t>
            </w:r>
          </w:p>
        </w:tc>
        <w:tc>
          <w:tcPr>
            <w:tcW w:w="1891" w:type="pct"/>
            <w:vAlign w:val="center"/>
          </w:tcPr>
          <w:p w14:paraId="396C80B8" w14:textId="77777777" w:rsidR="00E457CD" w:rsidRPr="00BF65CE" w:rsidRDefault="00014347" w:rsidP="00E20D9A">
            <w:r>
              <w:rPr>
                <w:rFonts w:ascii="Simplified Arabic" w:hAnsi="Simplified Arabic" w:cs="Simplified Arabic"/>
                <w:rtl/>
              </w:rPr>
              <w:t>الشراكات الإبداعية بين الإنسان والآلة، أصالة الأفكار، تنوع المخرجات</w:t>
            </w:r>
          </w:p>
        </w:tc>
        <w:tc>
          <w:tcPr>
            <w:tcW w:w="902" w:type="pct"/>
            <w:vAlign w:val="center"/>
          </w:tcPr>
          <w:p w14:paraId="1292D5D5" w14:textId="77777777" w:rsidR="00E457CD" w:rsidRPr="00BF65CE" w:rsidRDefault="00014347" w:rsidP="00E20D9A">
            <w:r>
              <w:rPr>
                <w:rFonts w:ascii="Simplified Arabic" w:hAnsi="Simplified Arabic" w:cs="Simplified Arabic"/>
                <w:rtl/>
              </w:rPr>
              <w:t>الشراكات الإبداعية</w:t>
            </w:r>
          </w:p>
        </w:tc>
        <w:tc>
          <w:tcPr>
            <w:tcW w:w="1423" w:type="pct"/>
            <w:vAlign w:val="center"/>
          </w:tcPr>
          <w:p w14:paraId="26220EB1" w14:textId="77777777" w:rsidR="00E457CD" w:rsidRPr="00BF65CE" w:rsidRDefault="00014347" w:rsidP="00E20D9A">
            <w:r>
              <w:rPr>
                <w:rFonts w:ascii="Simplified Arabic" w:hAnsi="Simplified Arabic" w:cs="Simplified Arabic"/>
                <w:rtl/>
              </w:rPr>
              <w:t>لإبراز التعاون بين الإنسان والتقنية في توليد الأفكار مع مراعاة الأصالة والتنوع</w:t>
            </w:r>
          </w:p>
        </w:tc>
      </w:tr>
    </w:tbl>
    <w:p w14:paraId="5646052C" w14:textId="77777777" w:rsidR="00E457CD" w:rsidRDefault="00014347" w:rsidP="002071EC">
      <w:pPr>
        <w:spacing w:before="40" w:after="200" w:line="280" w:lineRule="auto"/>
        <w:jc w:val="both"/>
        <w:rPr>
          <w:rFonts w:ascii="Simplified Arabic" w:hAnsi="Simplified Arabic" w:cs="Simplified Arabic"/>
        </w:rPr>
      </w:pPr>
      <w:r w:rsidRPr="00BF65CE">
        <w:rPr>
          <w:rFonts w:ascii="Simplified Arabic" w:hAnsi="Simplified Arabic" w:cs="Simplified Arabic"/>
          <w:rtl/>
        </w:rPr>
        <w:t>المصدر: من اعداد الباحثة من واقع الدراسات السابقة</w:t>
      </w:r>
    </w:p>
    <w:p w14:paraId="1A592659" w14:textId="77777777" w:rsidR="00BB1804" w:rsidRPr="00BF65CE" w:rsidRDefault="00BB1804" w:rsidP="002071EC">
      <w:pPr>
        <w:spacing w:before="40" w:after="200" w:line="280" w:lineRule="auto"/>
        <w:jc w:val="both"/>
        <w:rPr>
          <w:rFonts w:ascii="Simplified Arabic" w:hAnsi="Simplified Arabic" w:cs="Simplified Arabic"/>
        </w:rPr>
      </w:pPr>
    </w:p>
    <w:p w14:paraId="57415B06" w14:textId="77777777" w:rsidR="00E457CD" w:rsidRPr="00BF65CE" w:rsidRDefault="00014347" w:rsidP="00DE7D61">
      <w:pPr>
        <w:pStyle w:val="3"/>
        <w:rPr>
          <w:rFonts w:cs="Simplified Arabic"/>
          <w:color w:val="auto"/>
        </w:rPr>
      </w:pPr>
      <w:bookmarkStart w:id="75" w:name="_Toc235125815"/>
      <w:bookmarkStart w:id="76" w:name="_Toc237701229"/>
      <w:r w:rsidRPr="00BF65CE">
        <w:rPr>
          <w:rFonts w:cs="Simplified Arabic"/>
          <w:color w:val="auto"/>
          <w:rtl/>
        </w:rPr>
        <w:lastRenderedPageBreak/>
        <w:t>رابعًا: الدراسات المتعلقة بالتميز المؤسسي</w:t>
      </w:r>
      <w:bookmarkEnd w:id="75"/>
      <w:bookmarkEnd w:id="76"/>
    </w:p>
    <w:p w14:paraId="014DE08E" w14:textId="77777777" w:rsidR="00E457CD" w:rsidRPr="009B32FB" w:rsidRDefault="00014347" w:rsidP="002071EC">
      <w:pPr>
        <w:spacing w:after="160"/>
        <w:jc w:val="both"/>
        <w:rPr>
          <w:rFonts w:ascii="Simplified Arabic" w:hAnsi="Simplified Arabic" w:cs="Simplified Arabic"/>
          <w:sz w:val="28"/>
          <w:szCs w:val="28"/>
        </w:rPr>
      </w:pPr>
      <w:r w:rsidRPr="009B32FB">
        <w:rPr>
          <w:rFonts w:ascii="Simplified Arabic" w:hAnsi="Simplified Arabic" w:cs="Simplified Arabic"/>
          <w:sz w:val="28"/>
          <w:szCs w:val="28"/>
          <w:rtl/>
        </w:rPr>
        <w:t>درست Almanbahi وآخرون (2025) أثر القيادة الأخلاقية في التميز التنظيمي، مع اختبار سلوك المواطنة التنظيمية وسيطًا، في مستشفى الملك عبدالله بمدينة بيشة في المملكة العربية السعودية. واعتمدت الدراسة تصميمًا كميًا واستبانة معيارية طُبقت على عينة عشوائية بسيطة من (300) موظف، وحُللت العلاقات باستخدام نمذجة المعادلات البنائية وتحليل المسار ببرنامج Stata. وأظهرت النتائج أثرًا موجبًا دالًا للقيادة الأخلاقية في التميز التنظيمي وسلوك المواطنة، مع وساطة جزئية محدودة لسلوك المواطنة؛ بما يؤكد تعدد الآليات التنظيمية المؤدية إلى التميز في البيئة الصحية السعودية.</w:t>
      </w:r>
    </w:p>
    <w:p w14:paraId="23AC663A" w14:textId="77777777" w:rsidR="00E457CD" w:rsidRPr="009B32FB" w:rsidRDefault="00014347" w:rsidP="002071EC">
      <w:pPr>
        <w:spacing w:after="160"/>
        <w:jc w:val="both"/>
        <w:rPr>
          <w:rFonts w:ascii="Simplified Arabic" w:hAnsi="Simplified Arabic" w:cs="Simplified Arabic"/>
          <w:sz w:val="28"/>
          <w:szCs w:val="28"/>
        </w:rPr>
      </w:pPr>
      <w:r w:rsidRPr="009B32FB">
        <w:rPr>
          <w:rFonts w:ascii="Simplified Arabic" w:hAnsi="Simplified Arabic" w:cs="Simplified Arabic"/>
          <w:sz w:val="28"/>
          <w:szCs w:val="28"/>
          <w:rtl/>
        </w:rPr>
        <w:t xml:space="preserve">هدفت دراسة </w:t>
      </w:r>
      <w:r w:rsidRPr="009B32FB">
        <w:rPr>
          <w:rFonts w:ascii="Simplified Arabic" w:hAnsi="Simplified Arabic" w:cs="Simplified Arabic"/>
          <w:b/>
          <w:bCs/>
          <w:sz w:val="28"/>
          <w:szCs w:val="28"/>
          <w:rtl/>
        </w:rPr>
        <w:t>أصرف (2020</w:t>
      </w:r>
      <w:r w:rsidR="00C75DEC" w:rsidRPr="009B32FB">
        <w:rPr>
          <w:rFonts w:ascii="Simplified Arabic" w:hAnsi="Simplified Arabic" w:cs="Simplified Arabic"/>
          <w:b/>
          <w:bCs/>
          <w:sz w:val="28"/>
          <w:szCs w:val="28"/>
          <w:rtl/>
        </w:rPr>
        <w:t>)</w:t>
      </w:r>
      <w:r w:rsidRPr="009B32FB">
        <w:rPr>
          <w:rFonts w:ascii="Simplified Arabic" w:hAnsi="Simplified Arabic" w:cs="Simplified Arabic"/>
          <w:b/>
          <w:bCs/>
          <w:sz w:val="28"/>
          <w:szCs w:val="28"/>
          <w:rtl/>
        </w:rPr>
        <w:t xml:space="preserve"> </w:t>
      </w:r>
      <w:r w:rsidRPr="009B32FB">
        <w:rPr>
          <w:rFonts w:ascii="Simplified Arabic" w:hAnsi="Simplified Arabic" w:cs="Simplified Arabic"/>
          <w:sz w:val="28"/>
          <w:szCs w:val="28"/>
          <w:rtl/>
        </w:rPr>
        <w:t xml:space="preserve"> إلى تحديد أثر تطبيقات إدارة الموارد البشرية الرقمية على تعزيز التميز المؤسسي، مع التركيز على دائرة التنمية الاقتصادية في حكومة عجمان، تهدف أيضاً إلى استكشاف كيفية تأثير الاستقطاب الرقمي، التدريب الرقمي، والتقييم الرقمي في تحقيق هذا الهدف، أظهرت نتائج الدراسة أن الاستقطاب الرقمي، التدريب الرقمي، والتقييم الرقمي تلعب جميعها دوراً في تعزيز التميز المؤسسي، الاستقطاب الرقمي كان له أكبر تأثير مقارنة ببقية المتغيرات الأخرى على التميز المؤسسي.</w:t>
      </w:r>
    </w:p>
    <w:p w14:paraId="27DA9338" w14:textId="77777777" w:rsidR="00E457CD" w:rsidRPr="009B32FB" w:rsidRDefault="00014347" w:rsidP="002071EC">
      <w:pPr>
        <w:spacing w:after="160"/>
        <w:jc w:val="both"/>
        <w:rPr>
          <w:rFonts w:ascii="Simplified Arabic" w:hAnsi="Simplified Arabic" w:cs="Simplified Arabic"/>
          <w:sz w:val="28"/>
          <w:szCs w:val="28"/>
        </w:rPr>
      </w:pPr>
      <w:r w:rsidRPr="009B32FB">
        <w:rPr>
          <w:rFonts w:ascii="Simplified Arabic" w:hAnsi="Simplified Arabic" w:cs="Simplified Arabic"/>
          <w:sz w:val="28"/>
          <w:szCs w:val="28"/>
          <w:rtl/>
        </w:rPr>
        <w:t xml:space="preserve">سعت دراسة </w:t>
      </w:r>
      <w:r w:rsidRPr="009B32FB">
        <w:rPr>
          <w:rFonts w:ascii="Simplified Arabic" w:hAnsi="Simplified Arabic" w:cs="Simplified Arabic"/>
          <w:b/>
          <w:bCs/>
          <w:sz w:val="28"/>
          <w:szCs w:val="28"/>
          <w:rtl/>
        </w:rPr>
        <w:t>سليم (2020)</w:t>
      </w:r>
      <w:r w:rsidRPr="009B32FB">
        <w:rPr>
          <w:rFonts w:ascii="Simplified Arabic" w:hAnsi="Simplified Arabic" w:cs="Simplified Arabic"/>
          <w:sz w:val="28"/>
          <w:szCs w:val="28"/>
          <w:rtl/>
        </w:rPr>
        <w:t xml:space="preserve"> إلى ان المؤسسات التعليمية للتعليم العالي تواجه تحديات كبيرة في النمو المتزايد في اعداد المقبلين على تلك المؤسسات وبما يفوق طاقتها الاستيعابية مما أدى إلى اتجاه معظم الطلاب إلى مؤسسات التعليم الخاصة وازدياد المنافسة بين تلك المؤسسات فيما بينها في الحصول على نسبة الاقبال الأكبر من الطلاب والطالبات، وتحتاج مؤسسات التعليم العالي الخاصة إلى تطوير وتحديث وخاصة مع كثرة عدد المؤسسات التعليم العالي الخاصة في الفترة الاخيرة واشتداد المنافسة وتحول سوق التعليم من السوق المحدد والقاصر على المؤسسات الحكومية وعدد قليل من المؤسسات الخاصة إلى سوق منفتح ومبنى على المنافسة القوية، ومما لا شك فيه أن الموارد البشرية تسهم بشكل كبير في </w:t>
      </w:r>
      <w:r w:rsidRPr="009B32FB">
        <w:rPr>
          <w:rFonts w:ascii="Simplified Arabic" w:hAnsi="Simplified Arabic" w:cs="Simplified Arabic"/>
          <w:sz w:val="28"/>
          <w:szCs w:val="28"/>
          <w:rtl/>
        </w:rPr>
        <w:lastRenderedPageBreak/>
        <w:t>تحسين نظم الادارة بصفة عامة وذلك عندما تتفاقم المشكلات الادارية التي تواجه المنظمات ويكون المنحنى الاستراتيجي للموارد البشرية يتمثل بصنع القرارات بعيدة المدى بشأن العاملين بالمنظمة على كافة المستويات التنظيمية حيث يكون توجه هذه الادارة تحت مظلة الادارة العليا للمنظمة والتي تعبر عن الاتجاه العام للمنظمة لبلوغ أهدافها الاستراتيجية طويلة الأجل وتحقيق التميز من خلال كل مواردها البشرية التي تسهم بجهودها في تنظيم اعمال ونشاطات المنظمة.</w:t>
      </w:r>
    </w:p>
    <w:p w14:paraId="074E89A7" w14:textId="77777777" w:rsidR="00E457CD" w:rsidRPr="009B32FB" w:rsidRDefault="00014347" w:rsidP="002071EC">
      <w:pPr>
        <w:spacing w:after="160"/>
        <w:jc w:val="both"/>
        <w:rPr>
          <w:rFonts w:ascii="Simplified Arabic" w:hAnsi="Simplified Arabic" w:cs="Simplified Arabic"/>
          <w:sz w:val="28"/>
          <w:szCs w:val="28"/>
        </w:rPr>
      </w:pPr>
      <w:r w:rsidRPr="009B32FB">
        <w:rPr>
          <w:rFonts w:ascii="Simplified Arabic" w:hAnsi="Simplified Arabic" w:cs="Simplified Arabic"/>
          <w:sz w:val="28"/>
          <w:szCs w:val="28"/>
          <w:rtl/>
        </w:rPr>
        <w:t>هدفت دراسة محمد (2019) إلى التعرف إلى أثر ممارسات إدارة الموارد البشرية في تحقيق التميز المؤسسي لدى موظفي مصرف الوحدة، فرع أجدابيا. واعتمدت الدراسة استبانة من (35) فقرة طُبقت بأسلوب المسح الشامل على (24) مفردة، وحُللت البيانات باستخدام SPSS. وأظهرت النتائج ارتباطًا موجبًا بين ممارسات الموارد البشرية وكل من التميز القيادي والتميز في تقديم الخدمات، إلى جانب ارتفاع مستويات الاستقطاب والتعيين والتدريب والتحفيز في المصرف.</w:t>
      </w:r>
    </w:p>
    <w:p w14:paraId="6B036D45" w14:textId="77777777" w:rsidR="00E457CD" w:rsidRPr="00BF65CE" w:rsidRDefault="00014347" w:rsidP="009B32FB">
      <w:pPr>
        <w:pStyle w:val="TableCaption"/>
        <w:rPr>
          <w:rFonts w:ascii="Simplified Arabic" w:hAnsi="Simplified Arabic" w:cs="Simplified Arabic"/>
        </w:rPr>
      </w:pPr>
      <w:r w:rsidRPr="00BF65CE">
        <w:rPr>
          <w:rFonts w:ascii="Simplified Arabic" w:hAnsi="Simplified Arabic" w:cs="Simplified Arabic"/>
          <w:rtl/>
        </w:rPr>
        <w:t xml:space="preserve">جدول (‎2-4‎): </w:t>
      </w:r>
      <w:r w:rsidR="00F83CD1" w:rsidRPr="00BF65CE">
        <w:rPr>
          <w:rFonts w:ascii="Simplified Arabic" w:hAnsi="Simplified Arabic" w:cs="Simplified Arabic"/>
          <w:rtl/>
        </w:rPr>
        <w:t xml:space="preserve">ملخص </w:t>
      </w:r>
      <w:r w:rsidR="00C75DEC" w:rsidRPr="00BF65CE">
        <w:rPr>
          <w:rFonts w:ascii="Simplified Arabic" w:hAnsi="Simplified Arabic" w:cs="Simplified Arabic"/>
          <w:rtl/>
        </w:rPr>
        <w:t>الدراسات المتعلقة بالتميز المؤسسي</w:t>
      </w:r>
    </w:p>
    <w:tbl>
      <w:tblPr>
        <w:tblStyle w:val="12"/>
        <w:bidiVisual/>
        <w:tblW w:w="0" w:type="auto"/>
        <w:tblLook w:val="0620" w:firstRow="1" w:lastRow="0" w:firstColumn="0" w:lastColumn="0" w:noHBand="1" w:noVBand="1"/>
      </w:tblPr>
      <w:tblGrid>
        <w:gridCol w:w="1155"/>
        <w:gridCol w:w="2664"/>
        <w:gridCol w:w="1997"/>
        <w:gridCol w:w="2962"/>
      </w:tblGrid>
      <w:tr w:rsidR="00E457CD" w:rsidRPr="00BF65CE" w14:paraId="0DC51311" w14:textId="77777777" w:rsidTr="00F83CD1">
        <w:trPr>
          <w:cnfStyle w:val="100000000000" w:firstRow="1" w:lastRow="0" w:firstColumn="0" w:lastColumn="0" w:oddVBand="0" w:evenVBand="0" w:oddHBand="0" w:evenHBand="0" w:firstRowFirstColumn="0" w:firstRowLastColumn="0" w:lastRowFirstColumn="0" w:lastRowLastColumn="0"/>
          <w:cantSplit/>
          <w:tblHeader/>
        </w:trPr>
        <w:tc>
          <w:tcPr>
            <w:tcW w:w="0" w:type="auto"/>
            <w:vAlign w:val="center"/>
          </w:tcPr>
          <w:p w14:paraId="7D83EEF4" w14:textId="77777777" w:rsidR="00E457CD" w:rsidRPr="00BF65CE" w:rsidRDefault="00014347" w:rsidP="00F83CD1">
            <w:pPr>
              <w:jc w:val="center"/>
              <w:rPr>
                <w:rFonts w:ascii="Simplified Arabic" w:hAnsi="Simplified Arabic" w:cs="Simplified Arabic"/>
              </w:rPr>
            </w:pPr>
            <w:r w:rsidRPr="00BF65CE">
              <w:rPr>
                <w:rFonts w:ascii="Simplified Arabic" w:hAnsi="Simplified Arabic" w:cs="Simplified Arabic"/>
                <w:rtl/>
              </w:rPr>
              <w:t>الدراسة</w:t>
            </w:r>
          </w:p>
        </w:tc>
        <w:tc>
          <w:tcPr>
            <w:tcW w:w="0" w:type="auto"/>
            <w:vAlign w:val="center"/>
          </w:tcPr>
          <w:p w14:paraId="49730B0A" w14:textId="77777777" w:rsidR="00E457CD" w:rsidRPr="00BF65CE" w:rsidRDefault="00014347" w:rsidP="00F83CD1">
            <w:pPr>
              <w:jc w:val="center"/>
              <w:rPr>
                <w:rFonts w:ascii="Simplified Arabic" w:hAnsi="Simplified Arabic" w:cs="Simplified Arabic"/>
              </w:rPr>
            </w:pPr>
            <w:r w:rsidRPr="00BF65CE">
              <w:rPr>
                <w:rFonts w:ascii="Simplified Arabic" w:hAnsi="Simplified Arabic" w:cs="Simplified Arabic"/>
                <w:rtl/>
              </w:rPr>
              <w:t>الأبعاد التي استخدمتها الدراسة</w:t>
            </w:r>
          </w:p>
        </w:tc>
        <w:tc>
          <w:tcPr>
            <w:tcW w:w="0" w:type="auto"/>
            <w:vAlign w:val="center"/>
          </w:tcPr>
          <w:p w14:paraId="5D7B56F9" w14:textId="77777777" w:rsidR="00E457CD" w:rsidRPr="00BF65CE" w:rsidRDefault="00014347" w:rsidP="00F83CD1">
            <w:pPr>
              <w:jc w:val="center"/>
              <w:rPr>
                <w:rFonts w:ascii="Simplified Arabic" w:hAnsi="Simplified Arabic" w:cs="Simplified Arabic"/>
              </w:rPr>
            </w:pPr>
            <w:r w:rsidRPr="00BF65CE">
              <w:rPr>
                <w:rFonts w:ascii="Simplified Arabic" w:hAnsi="Simplified Arabic" w:cs="Simplified Arabic"/>
                <w:rtl/>
              </w:rPr>
              <w:t>الأبعاد المختارة للدراسة الحالية</w:t>
            </w:r>
          </w:p>
        </w:tc>
        <w:tc>
          <w:tcPr>
            <w:tcW w:w="0" w:type="auto"/>
            <w:vAlign w:val="center"/>
          </w:tcPr>
          <w:p w14:paraId="5FC46E37" w14:textId="77777777" w:rsidR="00E457CD" w:rsidRPr="00BF65CE" w:rsidRDefault="00014347" w:rsidP="00F83CD1">
            <w:pPr>
              <w:jc w:val="center"/>
              <w:rPr>
                <w:rFonts w:ascii="Simplified Arabic" w:hAnsi="Simplified Arabic" w:cs="Simplified Arabic"/>
              </w:rPr>
            </w:pPr>
            <w:r w:rsidRPr="00BF65CE">
              <w:rPr>
                <w:rFonts w:ascii="Simplified Arabic" w:hAnsi="Simplified Arabic" w:cs="Simplified Arabic"/>
                <w:rtl/>
              </w:rPr>
              <w:t>مبررات الاختيار</w:t>
            </w:r>
          </w:p>
        </w:tc>
      </w:tr>
      <w:tr w:rsidR="00E457CD" w:rsidRPr="00BF65CE" w14:paraId="55A243DE" w14:textId="77777777" w:rsidTr="00F83CD1">
        <w:trPr>
          <w:cantSplit/>
        </w:trPr>
        <w:tc>
          <w:tcPr>
            <w:tcW w:w="0" w:type="auto"/>
            <w:vAlign w:val="center"/>
          </w:tcPr>
          <w:p w14:paraId="5C7939E8" w14:textId="77777777" w:rsidR="00E457CD" w:rsidRPr="00BF65CE" w:rsidRDefault="00014347" w:rsidP="00F83CD1">
            <w:r>
              <w:rPr>
                <w:rFonts w:ascii="Simplified Arabic" w:hAnsi="Simplified Arabic" w:cs="Simplified Arabic"/>
                <w:sz w:val="18"/>
                <w:szCs w:val="18"/>
                <w:rtl/>
              </w:rPr>
              <w:t>Almanbahi وآخرون</w:t>
            </w:r>
            <w:r>
              <w:rPr>
                <w:rFonts w:ascii="Simplified Arabic" w:hAnsi="Simplified Arabic" w:cs="Simplified Arabic"/>
                <w:sz w:val="18"/>
                <w:szCs w:val="18"/>
                <w:rtl/>
              </w:rPr>
              <w:br/>
              <w:t>2025</w:t>
            </w:r>
          </w:p>
        </w:tc>
        <w:tc>
          <w:tcPr>
            <w:tcW w:w="0" w:type="auto"/>
            <w:vAlign w:val="center"/>
          </w:tcPr>
          <w:p w14:paraId="31AF651B" w14:textId="77777777" w:rsidR="00E457CD" w:rsidRPr="00BF65CE" w:rsidRDefault="00014347" w:rsidP="00F83CD1">
            <w:r>
              <w:rPr>
                <w:rFonts w:ascii="Simplified Arabic" w:hAnsi="Simplified Arabic" w:cs="Simplified Arabic"/>
                <w:rtl/>
              </w:rPr>
              <w:t>القيادة الأخلاقية، سلوك المواطنة التنظيمية، التميز التنظيمي</w:t>
            </w:r>
          </w:p>
        </w:tc>
        <w:tc>
          <w:tcPr>
            <w:tcW w:w="0" w:type="auto"/>
            <w:vAlign w:val="center"/>
          </w:tcPr>
          <w:p w14:paraId="30C67EE6" w14:textId="77777777" w:rsidR="00E457CD" w:rsidRPr="00BF65CE" w:rsidRDefault="00014347" w:rsidP="00F83CD1">
            <w:r>
              <w:rPr>
                <w:rFonts w:ascii="Simplified Arabic" w:hAnsi="Simplified Arabic" w:cs="Simplified Arabic"/>
                <w:rtl/>
              </w:rPr>
              <w:t>جودة الأداء المؤسسي، التميز في تقديم الخدمات</w:t>
            </w:r>
          </w:p>
        </w:tc>
        <w:tc>
          <w:tcPr>
            <w:tcW w:w="0" w:type="auto"/>
            <w:vAlign w:val="center"/>
          </w:tcPr>
          <w:p w14:paraId="49FEF8F9" w14:textId="77777777" w:rsidR="00E457CD" w:rsidRPr="00BF65CE" w:rsidRDefault="00014347" w:rsidP="00F83CD1">
            <w:r>
              <w:rPr>
                <w:rFonts w:ascii="Simplified Arabic" w:hAnsi="Simplified Arabic" w:cs="Simplified Arabic"/>
                <w:rtl/>
              </w:rPr>
              <w:t>لارتباطها بالتميز في مستشفى سعودي وبالسلوكيات الداعمة لجودة الأداء والخدمة</w:t>
            </w:r>
          </w:p>
        </w:tc>
      </w:tr>
      <w:tr w:rsidR="00E457CD" w:rsidRPr="00BF65CE" w14:paraId="194EA267" w14:textId="77777777" w:rsidTr="00F83CD1">
        <w:trPr>
          <w:cantSplit/>
        </w:trPr>
        <w:tc>
          <w:tcPr>
            <w:tcW w:w="0" w:type="auto"/>
            <w:vAlign w:val="center"/>
          </w:tcPr>
          <w:p w14:paraId="4D128C91" w14:textId="77777777" w:rsidR="00E457CD" w:rsidRPr="00BF65CE" w:rsidRDefault="00014347" w:rsidP="00F83CD1">
            <w:r>
              <w:rPr>
                <w:rFonts w:ascii="Simplified Arabic" w:hAnsi="Simplified Arabic" w:cs="Simplified Arabic"/>
                <w:rtl/>
              </w:rPr>
              <w:t>أصرف</w:t>
            </w:r>
            <w:r>
              <w:rPr>
                <w:rFonts w:ascii="Simplified Arabic" w:hAnsi="Simplified Arabic" w:cs="Simplified Arabic"/>
                <w:rtl/>
              </w:rPr>
              <w:br/>
              <w:t>2020</w:t>
            </w:r>
          </w:p>
        </w:tc>
        <w:tc>
          <w:tcPr>
            <w:tcW w:w="0" w:type="auto"/>
            <w:vAlign w:val="center"/>
          </w:tcPr>
          <w:p w14:paraId="5BA76640" w14:textId="77777777" w:rsidR="00E457CD" w:rsidRPr="00BF65CE" w:rsidRDefault="00014347" w:rsidP="00F83CD1">
            <w:r>
              <w:rPr>
                <w:rFonts w:ascii="Simplified Arabic" w:hAnsi="Simplified Arabic" w:cs="Simplified Arabic"/>
                <w:rtl/>
              </w:rPr>
              <w:t>الاستقطاب الرقمي، التدريب الرقمي، التقييم الرقمي، التميز المؤسسي</w:t>
            </w:r>
          </w:p>
        </w:tc>
        <w:tc>
          <w:tcPr>
            <w:tcW w:w="0" w:type="auto"/>
            <w:vAlign w:val="center"/>
          </w:tcPr>
          <w:p w14:paraId="400A7B58" w14:textId="77777777" w:rsidR="00E457CD" w:rsidRPr="00BF65CE" w:rsidRDefault="00014347" w:rsidP="00F83CD1">
            <w:r>
              <w:rPr>
                <w:rFonts w:ascii="Simplified Arabic" w:hAnsi="Simplified Arabic" w:cs="Simplified Arabic"/>
                <w:rtl/>
              </w:rPr>
              <w:t>جودة الأداء المؤسسي</w:t>
            </w:r>
          </w:p>
        </w:tc>
        <w:tc>
          <w:tcPr>
            <w:tcW w:w="0" w:type="auto"/>
            <w:vAlign w:val="center"/>
          </w:tcPr>
          <w:p w14:paraId="6D2AAD7E" w14:textId="77777777" w:rsidR="00E457CD" w:rsidRPr="00BF65CE" w:rsidRDefault="00014347" w:rsidP="00F83CD1">
            <w:r>
              <w:rPr>
                <w:rFonts w:ascii="Simplified Arabic" w:hAnsi="Simplified Arabic" w:cs="Simplified Arabic"/>
                <w:rtl/>
              </w:rPr>
              <w:t>لارتباط ممارسات الموارد البشرية الرقمية بكفاءة الأداء المؤسسي</w:t>
            </w:r>
          </w:p>
        </w:tc>
      </w:tr>
      <w:tr w:rsidR="00E457CD" w:rsidRPr="00BF65CE" w14:paraId="7018A460" w14:textId="77777777" w:rsidTr="00F83CD1">
        <w:trPr>
          <w:cantSplit/>
        </w:trPr>
        <w:tc>
          <w:tcPr>
            <w:tcW w:w="0" w:type="auto"/>
            <w:vAlign w:val="center"/>
          </w:tcPr>
          <w:p w14:paraId="78B904FC" w14:textId="77777777" w:rsidR="00E457CD" w:rsidRPr="00BF65CE" w:rsidRDefault="00014347" w:rsidP="00F83CD1">
            <w:r>
              <w:rPr>
                <w:rFonts w:ascii="Simplified Arabic" w:hAnsi="Simplified Arabic" w:cs="Simplified Arabic"/>
                <w:rtl/>
              </w:rPr>
              <w:t>سليم</w:t>
            </w:r>
            <w:r>
              <w:rPr>
                <w:rFonts w:ascii="Simplified Arabic" w:hAnsi="Simplified Arabic" w:cs="Simplified Arabic"/>
                <w:rtl/>
              </w:rPr>
              <w:br/>
              <w:t>2020</w:t>
            </w:r>
          </w:p>
        </w:tc>
        <w:tc>
          <w:tcPr>
            <w:tcW w:w="0" w:type="auto"/>
            <w:vAlign w:val="center"/>
          </w:tcPr>
          <w:p w14:paraId="6D0120E5" w14:textId="77777777" w:rsidR="00E457CD" w:rsidRPr="00BF65CE" w:rsidRDefault="00014347" w:rsidP="00F83CD1">
            <w:r>
              <w:rPr>
                <w:rFonts w:ascii="Simplified Arabic" w:hAnsi="Simplified Arabic" w:cs="Simplified Arabic"/>
                <w:rtl/>
              </w:rPr>
              <w:t>ممارسات إدارة الموارد البشرية، التميز المؤسسي</w:t>
            </w:r>
          </w:p>
        </w:tc>
        <w:tc>
          <w:tcPr>
            <w:tcW w:w="0" w:type="auto"/>
            <w:vAlign w:val="center"/>
          </w:tcPr>
          <w:p w14:paraId="5F57D9DD" w14:textId="77777777" w:rsidR="00E457CD" w:rsidRPr="00BF65CE" w:rsidRDefault="00014347" w:rsidP="00F83CD1">
            <w:r>
              <w:rPr>
                <w:rFonts w:ascii="Simplified Arabic" w:hAnsi="Simplified Arabic" w:cs="Simplified Arabic"/>
                <w:rtl/>
              </w:rPr>
              <w:t>تطوير الموارد البشرية، جودة الأداء المؤسسي</w:t>
            </w:r>
          </w:p>
        </w:tc>
        <w:tc>
          <w:tcPr>
            <w:tcW w:w="0" w:type="auto"/>
            <w:vAlign w:val="center"/>
          </w:tcPr>
          <w:p w14:paraId="484DEA0C" w14:textId="77777777" w:rsidR="00E457CD" w:rsidRPr="00BF65CE" w:rsidRDefault="00014347" w:rsidP="00F83CD1">
            <w:r>
              <w:rPr>
                <w:rFonts w:ascii="Simplified Arabic" w:hAnsi="Simplified Arabic" w:cs="Simplified Arabic"/>
                <w:rtl/>
              </w:rPr>
              <w:t>لإبراز دور تنمية الموارد البشرية في دعم الأداء والتميز</w:t>
            </w:r>
          </w:p>
        </w:tc>
      </w:tr>
      <w:tr w:rsidR="00E457CD" w:rsidRPr="00BF65CE" w14:paraId="0A928617" w14:textId="77777777" w:rsidTr="00F83CD1">
        <w:trPr>
          <w:cantSplit/>
        </w:trPr>
        <w:tc>
          <w:tcPr>
            <w:tcW w:w="0" w:type="auto"/>
            <w:vAlign w:val="center"/>
          </w:tcPr>
          <w:p w14:paraId="7C66E4CB" w14:textId="77777777" w:rsidR="00E457CD" w:rsidRPr="00BF65CE" w:rsidRDefault="00014347" w:rsidP="00F83CD1">
            <w:r>
              <w:rPr>
                <w:rFonts w:ascii="Simplified Arabic" w:hAnsi="Simplified Arabic" w:cs="Simplified Arabic"/>
                <w:rtl/>
              </w:rPr>
              <w:t>محمد</w:t>
            </w:r>
            <w:r>
              <w:rPr>
                <w:rFonts w:ascii="Simplified Arabic" w:hAnsi="Simplified Arabic" w:cs="Simplified Arabic"/>
                <w:rtl/>
              </w:rPr>
              <w:br/>
              <w:t>2019</w:t>
            </w:r>
          </w:p>
        </w:tc>
        <w:tc>
          <w:tcPr>
            <w:tcW w:w="0" w:type="auto"/>
            <w:vAlign w:val="center"/>
          </w:tcPr>
          <w:p w14:paraId="12642B92" w14:textId="77777777" w:rsidR="00E457CD" w:rsidRPr="00BF65CE" w:rsidRDefault="00014347" w:rsidP="00F83CD1">
            <w:r>
              <w:rPr>
                <w:rFonts w:ascii="Simplified Arabic" w:hAnsi="Simplified Arabic" w:cs="Simplified Arabic"/>
                <w:rtl/>
              </w:rPr>
              <w:t>ممارسات إدارة الموارد البشرية، التميز القيادي، التميز في تقديم الخدمات</w:t>
            </w:r>
          </w:p>
        </w:tc>
        <w:tc>
          <w:tcPr>
            <w:tcW w:w="0" w:type="auto"/>
            <w:vAlign w:val="center"/>
          </w:tcPr>
          <w:p w14:paraId="27E84234" w14:textId="77777777" w:rsidR="00E457CD" w:rsidRPr="00BF65CE" w:rsidRDefault="00014347" w:rsidP="00F83CD1">
            <w:r>
              <w:rPr>
                <w:rFonts w:ascii="Simplified Arabic" w:hAnsi="Simplified Arabic" w:cs="Simplified Arabic"/>
                <w:rtl/>
              </w:rPr>
              <w:t>جودة الأداء المؤسسي، التميز في تقديم الخدمات</w:t>
            </w:r>
          </w:p>
        </w:tc>
        <w:tc>
          <w:tcPr>
            <w:tcW w:w="0" w:type="auto"/>
            <w:vAlign w:val="center"/>
          </w:tcPr>
          <w:p w14:paraId="14408748" w14:textId="77777777" w:rsidR="00E457CD" w:rsidRPr="00BF65CE" w:rsidRDefault="00014347" w:rsidP="00F83CD1">
            <w:r>
              <w:rPr>
                <w:rFonts w:ascii="Simplified Arabic" w:hAnsi="Simplified Arabic" w:cs="Simplified Arabic"/>
                <w:rtl/>
              </w:rPr>
              <w:t>لارتباطها بالأداء القيادي والخدمي في مؤسسة خدمية</w:t>
            </w:r>
          </w:p>
        </w:tc>
      </w:tr>
    </w:tbl>
    <w:p w14:paraId="322EC4EC" w14:textId="77777777" w:rsidR="00E457CD" w:rsidRPr="00BF65CE" w:rsidRDefault="00014347" w:rsidP="002071EC">
      <w:pPr>
        <w:spacing w:before="40" w:after="200" w:line="280" w:lineRule="auto"/>
        <w:jc w:val="both"/>
        <w:rPr>
          <w:rFonts w:ascii="Simplified Arabic" w:hAnsi="Simplified Arabic" w:cs="Simplified Arabic"/>
        </w:rPr>
      </w:pPr>
      <w:r w:rsidRPr="00BF65CE">
        <w:rPr>
          <w:rFonts w:ascii="Simplified Arabic" w:hAnsi="Simplified Arabic" w:cs="Simplified Arabic"/>
          <w:rtl/>
        </w:rPr>
        <w:t>المصدر: من اعداد الباحثة من واقع الدراسات السابقة</w:t>
      </w:r>
    </w:p>
    <w:p w14:paraId="47455DC9" w14:textId="77777777" w:rsidR="00E457CD" w:rsidRPr="00BF65CE" w:rsidRDefault="00014347" w:rsidP="00DE7D61">
      <w:pPr>
        <w:pStyle w:val="2"/>
        <w:rPr>
          <w:rFonts w:cs="Simplified Arabic"/>
          <w:color w:val="auto"/>
        </w:rPr>
      </w:pPr>
      <w:bookmarkStart w:id="77" w:name="_Toc237701230"/>
      <w:r>
        <w:rPr>
          <w:rFonts w:cs="Simplified Arabic"/>
          <w:color w:val="auto"/>
          <w:rtl/>
        </w:rPr>
        <w:lastRenderedPageBreak/>
        <w:t>التعقيب النقدي على الدراسات السابقة</w:t>
      </w:r>
      <w:bookmarkEnd w:id="77"/>
    </w:p>
    <w:p w14:paraId="4B2BCFDF" w14:textId="77777777" w:rsidR="00E457CD" w:rsidRPr="00A778B2" w:rsidRDefault="00014347" w:rsidP="00EF56BD">
      <w:pPr>
        <w:spacing w:after="160"/>
        <w:jc w:val="both"/>
        <w:rPr>
          <w:rFonts w:ascii="Simplified Arabic" w:hAnsi="Simplified Arabic" w:cs="Simplified Arabic"/>
          <w:sz w:val="28"/>
          <w:szCs w:val="28"/>
        </w:rPr>
      </w:pPr>
      <w:r w:rsidRPr="00A778B2">
        <w:rPr>
          <w:rFonts w:ascii="Simplified Arabic" w:hAnsi="Simplified Arabic" w:cs="Simplified Arabic"/>
          <w:sz w:val="28"/>
          <w:szCs w:val="28"/>
          <w:rtl/>
        </w:rPr>
        <w:t>تكشف مراجعة الأدبيات عن اتفاق عام على أن ممارسات الاستقطاب المنظم والرقمي ترتبط بمخرجات وظيفية ومؤسسية أفضل، وأن توظيف الذكاء الاصطناعي يمكن أن يحسن كفاءة العمليات وجودة الخدمات وتجربة العاملين متى صاحبه قدر مناسب من الشفافية والحوكمة والكفاءة التقنية. كما تؤكد دراسات الإبداع أن مشاركة المعرفة والقيم التنظيمية الداعمة والتعاون بين الإنسان والتقنية تمثل آليات مهمة لتوليد الأفكار وتحويلها إلى ممارسات، في حين تبين دراسات التميز تعدد المسارات البشرية والقيادية والرقمية المؤدية إليه.</w:t>
      </w:r>
    </w:p>
    <w:p w14:paraId="6AD26E68" w14:textId="77777777" w:rsidR="00E457CD" w:rsidRPr="00A778B2" w:rsidRDefault="00014347" w:rsidP="00EF56BD">
      <w:pPr>
        <w:spacing w:after="160"/>
        <w:jc w:val="both"/>
        <w:rPr>
          <w:rFonts w:ascii="Simplified Arabic" w:hAnsi="Simplified Arabic" w:cs="Simplified Arabic"/>
          <w:sz w:val="28"/>
          <w:szCs w:val="28"/>
        </w:rPr>
      </w:pPr>
      <w:r w:rsidRPr="00A778B2">
        <w:rPr>
          <w:rFonts w:ascii="Simplified Arabic" w:hAnsi="Simplified Arabic" w:cs="Simplified Arabic"/>
          <w:sz w:val="28"/>
          <w:szCs w:val="28"/>
          <w:rtl/>
        </w:rPr>
        <w:t>ومع ذلك، تظل الأدبيات متفرقة من حيث العلاقات والسياقات؛ فالدراسات الحديثة في الاستقطاب ركزت على عدالة الاختيار المدعوم بالذكاء الاصطناعي وكفاءته، والدراسات الصحية تناولت جودة الخدمة أو رفاه العاملين، بينما اختبرت دراسات الإبداع وساطات مرتبطة بإدارة المعرفة أو الأداء المستدام. لذلك لا تحسم هذه الأدبيات، مجتمعة، مقدار إسهام الاستقطاب التنظيمي والذكاء الاصطناعي كمتغيرين كليين في التميز المؤسسي، ولا مدى انتقال هذا الأثر عبر الإبداع المؤسسي في مستشفيات القطاع الصحي الخاص بمدينة الرياض.</w:t>
      </w:r>
    </w:p>
    <w:p w14:paraId="25E2882A" w14:textId="77777777" w:rsidR="00E457CD" w:rsidRDefault="00014347" w:rsidP="00EF56BD">
      <w:pPr>
        <w:spacing w:after="160"/>
        <w:jc w:val="both"/>
        <w:rPr>
          <w:rFonts w:ascii="Simplified Arabic" w:hAnsi="Simplified Arabic" w:cs="Simplified Arabic"/>
          <w:sz w:val="28"/>
          <w:szCs w:val="28"/>
        </w:rPr>
      </w:pPr>
      <w:r w:rsidRPr="00A778B2">
        <w:rPr>
          <w:rFonts w:ascii="Simplified Arabic" w:hAnsi="Simplified Arabic" w:cs="Simplified Arabic"/>
          <w:sz w:val="28"/>
          <w:szCs w:val="28"/>
          <w:rtl/>
        </w:rPr>
        <w:t>وفي حدود ما اطلعت عليه الباحثة، تتمثل إضافة الدراسة الحالية في جمع المتغيرات الأربعة ضمن اختبار واحد في سياق صحي خاص ومحلي، ومقارنة الأثرين المباشرين للاستقطاب التنظيمي والذكاء الاصطناعي في التميز المؤسسي بالأثرين عند توسيط الإبداع المؤسسي. ولا تقوم هذه الإضافة على ادعاء جدة مطلقة، بل على معالجة فجوة تكاملية وسياقية عبر نموذج محدد وعينة من العاملين في مستشفيات القطاع الصحي الخاص بالرياض.</w:t>
      </w:r>
    </w:p>
    <w:p w14:paraId="13331905" w14:textId="77777777" w:rsidR="00A778B2" w:rsidRPr="00A778B2" w:rsidRDefault="00A778B2" w:rsidP="00EF56BD">
      <w:pPr>
        <w:spacing w:after="160"/>
        <w:jc w:val="both"/>
        <w:rPr>
          <w:rFonts w:ascii="Simplified Arabic" w:hAnsi="Simplified Arabic" w:cs="Simplified Arabic"/>
          <w:sz w:val="28"/>
          <w:szCs w:val="28"/>
        </w:rPr>
      </w:pPr>
    </w:p>
    <w:p w14:paraId="7E8E7AD0" w14:textId="413AB7B2" w:rsidR="00E457CD" w:rsidRPr="00BF65CE" w:rsidRDefault="00014347" w:rsidP="00DE7D61">
      <w:pPr>
        <w:pStyle w:val="2"/>
        <w:rPr>
          <w:rFonts w:cs="Simplified Arabic"/>
          <w:color w:val="auto"/>
        </w:rPr>
      </w:pPr>
      <w:bookmarkStart w:id="78" w:name="_Toc235125818"/>
      <w:bookmarkStart w:id="79" w:name="_Toc237701231"/>
      <w:r w:rsidRPr="00BF65CE">
        <w:rPr>
          <w:rFonts w:cs="Simplified Arabic"/>
          <w:color w:val="auto"/>
          <w:rtl/>
        </w:rPr>
        <w:lastRenderedPageBreak/>
        <w:t>خلاصة</w:t>
      </w:r>
      <w:bookmarkEnd w:id="78"/>
      <w:bookmarkEnd w:id="79"/>
    </w:p>
    <w:p w14:paraId="3B0A694F" w14:textId="77777777" w:rsidR="00E457CD" w:rsidRPr="00A778B2" w:rsidRDefault="00014347" w:rsidP="002071EC">
      <w:pPr>
        <w:spacing w:after="160"/>
        <w:jc w:val="both"/>
        <w:rPr>
          <w:rFonts w:ascii="Simplified Arabic" w:hAnsi="Simplified Arabic" w:cs="Simplified Arabic"/>
          <w:sz w:val="28"/>
          <w:szCs w:val="28"/>
        </w:rPr>
      </w:pPr>
      <w:r w:rsidRPr="00A778B2">
        <w:rPr>
          <w:rFonts w:ascii="Simplified Arabic" w:hAnsi="Simplified Arabic" w:cs="Simplified Arabic"/>
          <w:sz w:val="28"/>
          <w:szCs w:val="28"/>
          <w:rtl/>
        </w:rPr>
        <w:t>استعرض الفصل الثاني الإطار النظري لمتغيرات الدراسة الأربعة: الاستقطاب التنظيمي، والذكاء الاصطناعي ببُعديه المعتمدين، والإبداع المؤسسي، والتميز المؤسسي، مع توضيح مفاهيمها وأبعادها وصلاتها التنظيمية. كما عرض الدراسات السابقة المرتبطة بكل متغير من الأحدث إلى الأقدم، وحدّث الجداول المقارنة بما يطابق الدراسات الواردة في السرد وقائمة المراجع. وانتهى الفصل بتعقيب نقدي بيّن ما استقر في الأدبيات وما ظل غير محسوم، وحدد الإضافة التكاملية والسياقية للدراسة الحالية في مستشفيات القطاع الصحي الخاص بمدينة الرياض، من دون ادعاء جدة مطلقة.</w:t>
      </w:r>
    </w:p>
    <w:p w14:paraId="1976DD2F" w14:textId="77777777" w:rsidR="00EF56BD" w:rsidRPr="00BF65CE" w:rsidRDefault="00EF56BD">
      <w:pPr>
        <w:bidi w:val="0"/>
        <w:rPr>
          <w:rFonts w:ascii="Simplified Arabic" w:hAnsi="Simplified Arabic" w:cs="Simplified Arabic"/>
          <w:b/>
          <w:bCs/>
          <w:sz w:val="32"/>
          <w:szCs w:val="32"/>
          <w:rtl/>
        </w:rPr>
      </w:pPr>
      <w:r w:rsidRPr="00BF65CE">
        <w:rPr>
          <w:rFonts w:ascii="Simplified Arabic" w:hAnsi="Simplified Arabic" w:cs="Simplified Arabic"/>
          <w:szCs w:val="32"/>
          <w:rtl/>
        </w:rPr>
        <w:br w:type="page"/>
      </w:r>
    </w:p>
    <w:p w14:paraId="0010139E" w14:textId="77777777" w:rsidR="00E457CD" w:rsidRPr="00BF65CE" w:rsidRDefault="00014347" w:rsidP="00A778B2">
      <w:pPr>
        <w:pStyle w:val="1"/>
        <w:jc w:val="center"/>
        <w:rPr>
          <w:rFonts w:cs="Simplified Arabic"/>
          <w:color w:val="auto"/>
          <w:sz w:val="24"/>
        </w:rPr>
      </w:pPr>
      <w:bookmarkStart w:id="80" w:name="_Toc235125819"/>
      <w:bookmarkStart w:id="81" w:name="_Toc237701232"/>
      <w:r w:rsidRPr="00BF65CE">
        <w:rPr>
          <w:rFonts w:cs="Simplified Arabic"/>
          <w:color w:val="auto"/>
          <w:rtl/>
        </w:rPr>
        <w:lastRenderedPageBreak/>
        <w:t>الفصل الثالث: منهجية الدراسة</w:t>
      </w:r>
      <w:bookmarkEnd w:id="80"/>
      <w:bookmarkEnd w:id="81"/>
    </w:p>
    <w:p w14:paraId="03CD4914" w14:textId="77777777" w:rsidR="008A3F6D" w:rsidRDefault="00145E6B">
      <w:pPr>
        <w:pStyle w:val="2"/>
        <w:rPr>
          <w:rFonts w:cs="Simplified Arabic"/>
          <w:color w:val="auto"/>
        </w:rPr>
      </w:pPr>
      <w:bookmarkStart w:id="82" w:name="_Toc235125820"/>
      <w:bookmarkStart w:id="83" w:name="_Toc237701233"/>
      <w:r>
        <w:rPr>
          <w:rFonts w:cs="Simplified Arabic"/>
          <w:color w:val="auto"/>
          <w:rtl/>
        </w:rPr>
        <w:t>تمهيد</w:t>
      </w:r>
      <w:bookmarkEnd w:id="82"/>
      <w:bookmarkEnd w:id="83"/>
    </w:p>
    <w:p w14:paraId="75792BFA" w14:textId="77777777" w:rsidR="008A3F6D" w:rsidRPr="00A778B2" w:rsidRDefault="00145E6B">
      <w:pPr>
        <w:spacing w:after="160"/>
        <w:jc w:val="both"/>
        <w:rPr>
          <w:rFonts w:ascii="Simplified Arabic" w:hAnsi="Simplified Arabic" w:cs="Simplified Arabic"/>
          <w:sz w:val="28"/>
          <w:szCs w:val="28"/>
        </w:rPr>
      </w:pPr>
      <w:r w:rsidRPr="00A778B2">
        <w:rPr>
          <w:rFonts w:ascii="Simplified Arabic" w:hAnsi="Simplified Arabic" w:cs="Simplified Arabic"/>
          <w:sz w:val="28"/>
          <w:szCs w:val="28"/>
          <w:rtl/>
        </w:rPr>
        <w:t>يتناول هذا الفصل المنهجية والإجراءات التي اتبعتها الدراسة لتحقيق أهدافها واختبار فروضها. ويبدأ بتحديد منهج الدراسة ومجتمعها وعينتها وأسلوب اختيارها، ثم يوضح خطوات جمع البيانات وأداة الدراسة وإجراءات التحقق من صدقها وثباتها، وينتهي بعرض متغيرات الدراسة وإجراءات التنفيذ وأساليب التحليل الإحصائي والحدود المنهجية التي تحكم تفسير النتائج.</w:t>
      </w:r>
    </w:p>
    <w:p w14:paraId="449907A8" w14:textId="77777777" w:rsidR="00E457CD" w:rsidRPr="00BF65CE" w:rsidRDefault="00014347" w:rsidP="00DE7D61">
      <w:pPr>
        <w:pStyle w:val="2"/>
        <w:rPr>
          <w:rFonts w:cs="Simplified Arabic"/>
          <w:color w:val="auto"/>
        </w:rPr>
      </w:pPr>
      <w:bookmarkStart w:id="84" w:name="_Toc235125821"/>
      <w:bookmarkStart w:id="85" w:name="_Toc237701234"/>
      <w:r w:rsidRPr="00BF65CE">
        <w:rPr>
          <w:rFonts w:cs="Simplified Arabic"/>
          <w:color w:val="auto"/>
          <w:rtl/>
        </w:rPr>
        <w:t>منهج الدراسة</w:t>
      </w:r>
      <w:bookmarkEnd w:id="84"/>
      <w:bookmarkEnd w:id="85"/>
    </w:p>
    <w:p w14:paraId="3DC786A2" w14:textId="77777777" w:rsidR="00E457CD" w:rsidRDefault="00014347" w:rsidP="002071EC">
      <w:pPr>
        <w:spacing w:after="160"/>
        <w:jc w:val="both"/>
        <w:rPr>
          <w:rFonts w:ascii="Simplified Arabic" w:hAnsi="Simplified Arabic" w:cs="Simplified Arabic"/>
          <w:sz w:val="28"/>
          <w:szCs w:val="28"/>
        </w:rPr>
      </w:pPr>
      <w:r w:rsidRPr="00337AF6">
        <w:rPr>
          <w:rFonts w:ascii="Simplified Arabic" w:hAnsi="Simplified Arabic" w:cs="Simplified Arabic"/>
          <w:sz w:val="28"/>
          <w:szCs w:val="28"/>
          <w:rtl/>
        </w:rPr>
        <w:t>اعتمد الباحث في دراسته على المنهج الكمي الوصفي التحليلي، نظراً لما يتناسب مع طبيعة مشكلة البحث التي تتطلب وصف الظواهر التنظيمية في المستشفيات الخاصة بالرياض وتفسير العلاقات بين المتغيرات الرئيسة (الاستقطاب التنظيمي، الذكاء الاصطناعي، الإبداع المؤسسي، والتميز المؤسسي). ويعتمد هذا المنهج على جمع بيانات كمية من عينة محددة وتحليلها إحصائياً لبيان مدى وجود علاقات ارتباطية وتأثيرات مباشرة وغير مباشرة بين المتغيرات محل الدراسة. وقد تم اختيار هذا المنهج لكونه الأنسب لاختبار الفرضيات المرتبطة بالعلاقات السببية والتفسيرية بين المتغيرات السنوية والوسطية في بيئة طبيعية دون تدخلات تجريبية مباشرة. وتحقق الدراسة أهدافها من خلال الاستناد إلى الأساليب الإحصائية العلمية عبر برنامج الحزم الإحصائية للعلوم الاجتماعية (SPSS)، الذي يوفر أدوات فعالة لتحليل البيانات الكمية واختبار الفروض مما يعزز مصداقية النتائج ويتيح إمكانية تعميمها ضمن حدود المجتمع المدروس.</w:t>
      </w:r>
    </w:p>
    <w:p w14:paraId="6D417E4E" w14:textId="77777777" w:rsidR="00337AF6" w:rsidRPr="00337AF6" w:rsidRDefault="00337AF6" w:rsidP="002071EC">
      <w:pPr>
        <w:spacing w:after="160"/>
        <w:jc w:val="both"/>
        <w:rPr>
          <w:rFonts w:ascii="Simplified Arabic" w:hAnsi="Simplified Arabic" w:cs="Simplified Arabic"/>
          <w:sz w:val="28"/>
          <w:szCs w:val="28"/>
        </w:rPr>
      </w:pPr>
    </w:p>
    <w:p w14:paraId="2A84BD16" w14:textId="77777777" w:rsidR="00E457CD" w:rsidRPr="00BF65CE" w:rsidRDefault="00014347" w:rsidP="00DE7D61">
      <w:pPr>
        <w:pStyle w:val="2"/>
        <w:rPr>
          <w:rFonts w:cs="Simplified Arabic"/>
          <w:color w:val="auto"/>
        </w:rPr>
      </w:pPr>
      <w:bookmarkStart w:id="86" w:name="_Toc235125822"/>
      <w:bookmarkStart w:id="87" w:name="_Toc237701235"/>
      <w:r w:rsidRPr="00BF65CE">
        <w:rPr>
          <w:rFonts w:cs="Simplified Arabic"/>
          <w:color w:val="auto"/>
          <w:rtl/>
        </w:rPr>
        <w:lastRenderedPageBreak/>
        <w:t>مجتمع الدراسة</w:t>
      </w:r>
      <w:bookmarkEnd w:id="86"/>
      <w:bookmarkEnd w:id="87"/>
    </w:p>
    <w:p w14:paraId="4156AC5D" w14:textId="77777777" w:rsidR="00E457CD" w:rsidRPr="00337AF6" w:rsidRDefault="00014347" w:rsidP="002071EC">
      <w:pPr>
        <w:spacing w:after="160"/>
        <w:jc w:val="both"/>
        <w:rPr>
          <w:rFonts w:ascii="Simplified Arabic" w:hAnsi="Simplified Arabic" w:cs="Simplified Arabic"/>
          <w:sz w:val="28"/>
          <w:szCs w:val="28"/>
        </w:rPr>
      </w:pPr>
      <w:r w:rsidRPr="00337AF6">
        <w:rPr>
          <w:rFonts w:ascii="Simplified Arabic" w:hAnsi="Simplified Arabic" w:cs="Simplified Arabic"/>
          <w:sz w:val="28"/>
          <w:szCs w:val="28"/>
          <w:rtl/>
        </w:rPr>
        <w:t>يتمثل مجتمع الدراسة في جميع العاملين في المستشفيات الخاصة العاملة فعليًا بمدينة الرياض في المملكة العربية السعودية، وذلك بمختلف فئاتهم ومستوياتهم الوظيفية، بما يشمل الإدارة العليا، وإدارات الموارد البشرية، والإشراف الفني، والممارسين الصحيين، والوظائف التشغيلية والإدارية. ويُعد هذا المجتمع ملائمًا لأهداف الدراسة نظرًا لطبيعة بيئة العمل في المستشفيات الخاصة، وما تتسم به من تنافسية تنظيمية، وتطور في أنظمة الاستقطاب، واتجاه متزايد نحو توظيف تطبيقات الذكاء الاصطناعي في الإدارة الصحية والتشغيلية.</w:t>
      </w:r>
    </w:p>
    <w:p w14:paraId="351F4E8B" w14:textId="77777777" w:rsidR="00584EEB" w:rsidRPr="00337AF6" w:rsidRDefault="00014347" w:rsidP="00E14927">
      <w:pPr>
        <w:spacing w:after="160"/>
        <w:jc w:val="both"/>
        <w:rPr>
          <w:rFonts w:ascii="Simplified Arabic" w:hAnsi="Simplified Arabic" w:cs="Simplified Arabic"/>
          <w:sz w:val="28"/>
          <w:szCs w:val="28"/>
        </w:rPr>
      </w:pPr>
      <w:r w:rsidRPr="00337AF6">
        <w:rPr>
          <w:rFonts w:ascii="Simplified Arabic" w:hAnsi="Simplified Arabic" w:cs="Simplified Arabic"/>
          <w:sz w:val="28"/>
          <w:szCs w:val="28"/>
          <w:rtl/>
        </w:rPr>
        <w:t>وقد اقتصر مجتمع الدراسة إجرائيًا على العاملين في خمسة مستشفيات خاصة تخصصية كبرى بمدينة الرياض، بلغ إجمالي العاملين فيها (9607) موظف، كما يوضح الجدول الآتي:</w:t>
      </w:r>
    </w:p>
    <w:p w14:paraId="0D14ED69" w14:textId="77777777" w:rsidR="00E457CD" w:rsidRPr="00BF65CE" w:rsidRDefault="00014347" w:rsidP="00337AF6">
      <w:pPr>
        <w:pStyle w:val="TableCaption"/>
        <w:rPr>
          <w:rFonts w:ascii="Simplified Arabic" w:hAnsi="Simplified Arabic" w:cs="Simplified Arabic"/>
        </w:rPr>
      </w:pPr>
      <w:r w:rsidRPr="00BF65CE">
        <w:rPr>
          <w:rFonts w:ascii="Simplified Arabic" w:hAnsi="Simplified Arabic" w:cs="Simplified Arabic"/>
          <w:rtl/>
        </w:rPr>
        <w:t>جدول (‎3-1‎): توزيع مجتمع الدراسة حسب المستشفى</w:t>
      </w:r>
    </w:p>
    <w:tbl>
      <w:tblPr>
        <w:tblStyle w:val="12"/>
        <w:bidiVisual/>
        <w:tblW w:w="5000" w:type="pct"/>
        <w:tblLook w:val="0620" w:firstRow="1" w:lastRow="0" w:firstColumn="0" w:lastColumn="0" w:noHBand="1" w:noVBand="1"/>
      </w:tblPr>
      <w:tblGrid>
        <w:gridCol w:w="6289"/>
        <w:gridCol w:w="2489"/>
      </w:tblGrid>
      <w:tr w:rsidR="00E457CD" w:rsidRPr="00BF65CE" w14:paraId="2CA3A34F" w14:textId="77777777" w:rsidTr="0008503B">
        <w:trPr>
          <w:cnfStyle w:val="100000000000" w:firstRow="1" w:lastRow="0" w:firstColumn="0" w:lastColumn="0" w:oddVBand="0" w:evenVBand="0" w:oddHBand="0" w:evenHBand="0" w:firstRowFirstColumn="0" w:firstRowLastColumn="0" w:lastRowFirstColumn="0" w:lastRowLastColumn="0"/>
        </w:trPr>
        <w:tc>
          <w:tcPr>
            <w:tcW w:w="3582" w:type="pct"/>
            <w:vAlign w:val="center"/>
          </w:tcPr>
          <w:p w14:paraId="76E4907C" w14:textId="77777777" w:rsidR="00E457CD" w:rsidRPr="00BF65CE" w:rsidRDefault="00014347" w:rsidP="007A4ACA">
            <w:pPr>
              <w:jc w:val="center"/>
              <w:rPr>
                <w:rFonts w:ascii="Simplified Arabic" w:hAnsi="Simplified Arabic" w:cs="Simplified Arabic"/>
              </w:rPr>
            </w:pPr>
            <w:r w:rsidRPr="00BF65CE">
              <w:rPr>
                <w:rFonts w:ascii="Simplified Arabic" w:hAnsi="Simplified Arabic" w:cs="Simplified Arabic"/>
                <w:rtl/>
              </w:rPr>
              <w:t>المستشفى</w:t>
            </w:r>
          </w:p>
        </w:tc>
        <w:tc>
          <w:tcPr>
            <w:tcW w:w="1418" w:type="pct"/>
            <w:vAlign w:val="center"/>
          </w:tcPr>
          <w:p w14:paraId="3987DFDB" w14:textId="77777777" w:rsidR="00E457CD" w:rsidRPr="00BF65CE" w:rsidRDefault="00014347" w:rsidP="007A4ACA">
            <w:pPr>
              <w:jc w:val="center"/>
              <w:rPr>
                <w:rFonts w:ascii="Simplified Arabic" w:hAnsi="Simplified Arabic" w:cs="Simplified Arabic"/>
              </w:rPr>
            </w:pPr>
            <w:r w:rsidRPr="00BF65CE">
              <w:rPr>
                <w:rFonts w:ascii="Simplified Arabic" w:hAnsi="Simplified Arabic" w:cs="Simplified Arabic"/>
                <w:rtl/>
              </w:rPr>
              <w:t>حجم المجتمع</w:t>
            </w:r>
          </w:p>
        </w:tc>
      </w:tr>
      <w:tr w:rsidR="00E457CD" w:rsidRPr="00BF65CE" w14:paraId="3392F595" w14:textId="77777777" w:rsidTr="0008503B">
        <w:tc>
          <w:tcPr>
            <w:tcW w:w="3582" w:type="pct"/>
            <w:vAlign w:val="center"/>
          </w:tcPr>
          <w:p w14:paraId="1CBCE3DF" w14:textId="77777777" w:rsidR="00E457CD" w:rsidRPr="00BF65CE" w:rsidRDefault="00014347" w:rsidP="007A4ACA">
            <w:pPr>
              <w:jc w:val="center"/>
              <w:rPr>
                <w:rFonts w:ascii="Simplified Arabic" w:hAnsi="Simplified Arabic" w:cs="Simplified Arabic"/>
              </w:rPr>
            </w:pPr>
            <w:r w:rsidRPr="00BF65CE">
              <w:rPr>
                <w:rFonts w:ascii="Simplified Arabic" w:hAnsi="Simplified Arabic" w:cs="Simplified Arabic"/>
                <w:rtl/>
              </w:rPr>
              <w:t>مستشفى دلة</w:t>
            </w:r>
          </w:p>
        </w:tc>
        <w:tc>
          <w:tcPr>
            <w:tcW w:w="1418" w:type="pct"/>
            <w:vAlign w:val="center"/>
          </w:tcPr>
          <w:p w14:paraId="157E9125" w14:textId="77777777" w:rsidR="00E457CD" w:rsidRPr="00BF65CE" w:rsidRDefault="00014347" w:rsidP="007A4ACA">
            <w:pPr>
              <w:jc w:val="center"/>
              <w:rPr>
                <w:rFonts w:ascii="Simplified Arabic" w:hAnsi="Simplified Arabic" w:cs="Simplified Arabic"/>
              </w:rPr>
            </w:pPr>
            <w:r w:rsidRPr="00BF65CE">
              <w:rPr>
                <w:rFonts w:ascii="Simplified Arabic" w:hAnsi="Simplified Arabic" w:cs="Simplified Arabic"/>
                <w:rtl/>
              </w:rPr>
              <w:t>4,000</w:t>
            </w:r>
          </w:p>
        </w:tc>
      </w:tr>
      <w:tr w:rsidR="00E457CD" w:rsidRPr="00BF65CE" w14:paraId="4080D959" w14:textId="77777777" w:rsidTr="0008503B">
        <w:tc>
          <w:tcPr>
            <w:tcW w:w="3582" w:type="pct"/>
            <w:vAlign w:val="center"/>
          </w:tcPr>
          <w:p w14:paraId="27E4375D" w14:textId="77777777" w:rsidR="00E457CD" w:rsidRPr="00BF65CE" w:rsidRDefault="00014347" w:rsidP="007A4ACA">
            <w:pPr>
              <w:jc w:val="center"/>
              <w:rPr>
                <w:rFonts w:ascii="Simplified Arabic" w:hAnsi="Simplified Arabic" w:cs="Simplified Arabic"/>
              </w:rPr>
            </w:pPr>
            <w:r w:rsidRPr="00BF65CE">
              <w:rPr>
                <w:rFonts w:ascii="Simplified Arabic" w:hAnsi="Simplified Arabic" w:cs="Simplified Arabic"/>
                <w:rtl/>
              </w:rPr>
              <w:t>المستشفى السعودي الألماني - الرياض</w:t>
            </w:r>
          </w:p>
        </w:tc>
        <w:tc>
          <w:tcPr>
            <w:tcW w:w="1418" w:type="pct"/>
            <w:vAlign w:val="center"/>
          </w:tcPr>
          <w:p w14:paraId="792CA347" w14:textId="77777777" w:rsidR="00E457CD" w:rsidRPr="00BF65CE" w:rsidRDefault="00014347" w:rsidP="007A4ACA">
            <w:pPr>
              <w:jc w:val="center"/>
              <w:rPr>
                <w:rFonts w:ascii="Simplified Arabic" w:hAnsi="Simplified Arabic" w:cs="Simplified Arabic"/>
              </w:rPr>
            </w:pPr>
            <w:r w:rsidRPr="00BF65CE">
              <w:rPr>
                <w:rFonts w:ascii="Simplified Arabic" w:hAnsi="Simplified Arabic" w:cs="Simplified Arabic"/>
                <w:rtl/>
              </w:rPr>
              <w:t>2,500</w:t>
            </w:r>
          </w:p>
        </w:tc>
      </w:tr>
      <w:tr w:rsidR="00E457CD" w:rsidRPr="00BF65CE" w14:paraId="5DAD4002" w14:textId="77777777" w:rsidTr="0008503B">
        <w:tc>
          <w:tcPr>
            <w:tcW w:w="3582" w:type="pct"/>
            <w:vAlign w:val="center"/>
          </w:tcPr>
          <w:p w14:paraId="2A1EFD3B" w14:textId="77777777" w:rsidR="00E457CD" w:rsidRPr="00BF65CE" w:rsidRDefault="00014347" w:rsidP="007A4ACA">
            <w:pPr>
              <w:jc w:val="center"/>
              <w:rPr>
                <w:rFonts w:ascii="Simplified Arabic" w:hAnsi="Simplified Arabic" w:cs="Simplified Arabic"/>
              </w:rPr>
            </w:pPr>
            <w:r w:rsidRPr="00BF65CE">
              <w:rPr>
                <w:rFonts w:ascii="Simplified Arabic" w:hAnsi="Simplified Arabic" w:cs="Simplified Arabic"/>
                <w:rtl/>
              </w:rPr>
              <w:t>مستشفى المملكة</w:t>
            </w:r>
          </w:p>
        </w:tc>
        <w:tc>
          <w:tcPr>
            <w:tcW w:w="1418" w:type="pct"/>
            <w:vAlign w:val="center"/>
          </w:tcPr>
          <w:p w14:paraId="01E5885E" w14:textId="77777777" w:rsidR="00E457CD" w:rsidRPr="00BF65CE" w:rsidRDefault="00014347" w:rsidP="007A4ACA">
            <w:pPr>
              <w:jc w:val="center"/>
              <w:rPr>
                <w:rFonts w:ascii="Simplified Arabic" w:hAnsi="Simplified Arabic" w:cs="Simplified Arabic"/>
              </w:rPr>
            </w:pPr>
            <w:r w:rsidRPr="00BF65CE">
              <w:rPr>
                <w:rFonts w:ascii="Simplified Arabic" w:hAnsi="Simplified Arabic" w:cs="Simplified Arabic"/>
                <w:rtl/>
              </w:rPr>
              <w:t>1,307</w:t>
            </w:r>
          </w:p>
        </w:tc>
      </w:tr>
      <w:tr w:rsidR="00E457CD" w:rsidRPr="00BF65CE" w14:paraId="5CE2D2F4" w14:textId="77777777" w:rsidTr="0008503B">
        <w:tc>
          <w:tcPr>
            <w:tcW w:w="3582" w:type="pct"/>
            <w:vAlign w:val="center"/>
          </w:tcPr>
          <w:p w14:paraId="5A7D7FF8" w14:textId="77777777" w:rsidR="00E457CD" w:rsidRPr="00BF65CE" w:rsidRDefault="00014347" w:rsidP="007A4ACA">
            <w:pPr>
              <w:jc w:val="center"/>
              <w:rPr>
                <w:rFonts w:ascii="Simplified Arabic" w:hAnsi="Simplified Arabic" w:cs="Simplified Arabic"/>
              </w:rPr>
            </w:pPr>
            <w:r w:rsidRPr="00BF65CE">
              <w:rPr>
                <w:rFonts w:ascii="Simplified Arabic" w:hAnsi="Simplified Arabic" w:cs="Simplified Arabic"/>
                <w:rtl/>
              </w:rPr>
              <w:t>مستشفى الحمادي</w:t>
            </w:r>
          </w:p>
        </w:tc>
        <w:tc>
          <w:tcPr>
            <w:tcW w:w="1418" w:type="pct"/>
            <w:vAlign w:val="center"/>
          </w:tcPr>
          <w:p w14:paraId="1BA32583" w14:textId="77777777" w:rsidR="00E457CD" w:rsidRPr="00BF65CE" w:rsidRDefault="00014347" w:rsidP="007A4ACA">
            <w:pPr>
              <w:jc w:val="center"/>
              <w:rPr>
                <w:rFonts w:ascii="Simplified Arabic" w:hAnsi="Simplified Arabic" w:cs="Simplified Arabic"/>
              </w:rPr>
            </w:pPr>
            <w:r w:rsidRPr="00BF65CE">
              <w:rPr>
                <w:rFonts w:ascii="Simplified Arabic" w:hAnsi="Simplified Arabic" w:cs="Simplified Arabic"/>
                <w:rtl/>
              </w:rPr>
              <w:t>1,200</w:t>
            </w:r>
          </w:p>
        </w:tc>
      </w:tr>
      <w:tr w:rsidR="00E457CD" w:rsidRPr="00BF65CE" w14:paraId="14A144D0" w14:textId="77777777" w:rsidTr="0008503B">
        <w:tc>
          <w:tcPr>
            <w:tcW w:w="3582" w:type="pct"/>
            <w:vAlign w:val="center"/>
          </w:tcPr>
          <w:p w14:paraId="04C3B59C" w14:textId="77777777" w:rsidR="00E457CD" w:rsidRPr="00BF65CE" w:rsidRDefault="00014347" w:rsidP="007A4ACA">
            <w:pPr>
              <w:jc w:val="center"/>
              <w:rPr>
                <w:rFonts w:ascii="Simplified Arabic" w:hAnsi="Simplified Arabic" w:cs="Simplified Arabic"/>
              </w:rPr>
            </w:pPr>
            <w:r w:rsidRPr="00BF65CE">
              <w:rPr>
                <w:rFonts w:ascii="Simplified Arabic" w:hAnsi="Simplified Arabic" w:cs="Simplified Arabic"/>
                <w:rtl/>
              </w:rPr>
              <w:t>المركز التخصصي الطبي</w:t>
            </w:r>
          </w:p>
        </w:tc>
        <w:tc>
          <w:tcPr>
            <w:tcW w:w="1418" w:type="pct"/>
            <w:vAlign w:val="center"/>
          </w:tcPr>
          <w:p w14:paraId="631AC26A" w14:textId="77777777" w:rsidR="00E457CD" w:rsidRPr="00BF65CE" w:rsidRDefault="00014347" w:rsidP="007A4ACA">
            <w:pPr>
              <w:jc w:val="center"/>
              <w:rPr>
                <w:rFonts w:ascii="Simplified Arabic" w:hAnsi="Simplified Arabic" w:cs="Simplified Arabic"/>
              </w:rPr>
            </w:pPr>
            <w:r w:rsidRPr="00BF65CE">
              <w:rPr>
                <w:rFonts w:ascii="Simplified Arabic" w:hAnsi="Simplified Arabic" w:cs="Simplified Arabic"/>
                <w:rtl/>
              </w:rPr>
              <w:t>600</w:t>
            </w:r>
          </w:p>
        </w:tc>
      </w:tr>
      <w:tr w:rsidR="00E457CD" w:rsidRPr="00BF65CE" w14:paraId="23AC4A79" w14:textId="77777777" w:rsidTr="0008503B">
        <w:tc>
          <w:tcPr>
            <w:tcW w:w="3582" w:type="pct"/>
            <w:vAlign w:val="center"/>
          </w:tcPr>
          <w:p w14:paraId="09D98D0C" w14:textId="77777777" w:rsidR="00E457CD" w:rsidRPr="00BF65CE" w:rsidRDefault="00014347" w:rsidP="007A4ACA">
            <w:pPr>
              <w:jc w:val="center"/>
              <w:rPr>
                <w:rFonts w:ascii="Simplified Arabic" w:hAnsi="Simplified Arabic" w:cs="Simplified Arabic"/>
              </w:rPr>
            </w:pPr>
            <w:r w:rsidRPr="00BF65CE">
              <w:rPr>
                <w:rFonts w:ascii="Simplified Arabic" w:hAnsi="Simplified Arabic" w:cs="Simplified Arabic"/>
                <w:rtl/>
              </w:rPr>
              <w:t>الإجمالي</w:t>
            </w:r>
          </w:p>
        </w:tc>
        <w:tc>
          <w:tcPr>
            <w:tcW w:w="1418" w:type="pct"/>
            <w:vAlign w:val="center"/>
          </w:tcPr>
          <w:p w14:paraId="7A04C2A6" w14:textId="77777777" w:rsidR="00E457CD" w:rsidRPr="00BF65CE" w:rsidRDefault="00014347" w:rsidP="007A4ACA">
            <w:pPr>
              <w:jc w:val="center"/>
              <w:rPr>
                <w:rFonts w:ascii="Simplified Arabic" w:hAnsi="Simplified Arabic" w:cs="Simplified Arabic"/>
              </w:rPr>
            </w:pPr>
            <w:r w:rsidRPr="00BF65CE">
              <w:rPr>
                <w:rFonts w:ascii="Simplified Arabic" w:hAnsi="Simplified Arabic" w:cs="Simplified Arabic"/>
                <w:rtl/>
              </w:rPr>
              <w:t>9,607</w:t>
            </w:r>
          </w:p>
        </w:tc>
      </w:tr>
    </w:tbl>
    <w:p w14:paraId="23B1DAA7" w14:textId="77777777" w:rsidR="00E457CD" w:rsidRPr="00BF65CE" w:rsidRDefault="00145E6B" w:rsidP="00E14927">
      <w:pPr>
        <w:spacing w:before="40" w:after="200" w:line="280" w:lineRule="auto"/>
        <w:jc w:val="both"/>
        <w:rPr>
          <w:rFonts w:ascii="Simplified Arabic" w:hAnsi="Simplified Arabic" w:cs="Simplified Arabic"/>
        </w:rPr>
      </w:pPr>
      <w:r>
        <w:rPr>
          <w:rFonts w:ascii="Simplified Arabic" w:hAnsi="Simplified Arabic" w:cs="Simplified Arabic"/>
          <w:rtl/>
        </w:rPr>
        <w:t>المصدر: من إعداد الباحثة بالاعتماد على بيانات المستشفيات محل الدراسة.</w:t>
      </w:r>
    </w:p>
    <w:p w14:paraId="791DF236" w14:textId="77777777" w:rsidR="00E457CD" w:rsidRPr="00BF65CE" w:rsidRDefault="00014347" w:rsidP="00DE7D61">
      <w:pPr>
        <w:pStyle w:val="2"/>
        <w:rPr>
          <w:rFonts w:cs="Simplified Arabic"/>
          <w:color w:val="auto"/>
        </w:rPr>
      </w:pPr>
      <w:bookmarkStart w:id="88" w:name="_Toc235125823"/>
      <w:bookmarkStart w:id="89" w:name="_Toc237701236"/>
      <w:r w:rsidRPr="00BF65CE">
        <w:rPr>
          <w:rFonts w:cs="Simplified Arabic"/>
          <w:color w:val="auto"/>
          <w:rtl/>
        </w:rPr>
        <w:t>عينة الدراسة وأسلوب اختيارها</w:t>
      </w:r>
      <w:bookmarkEnd w:id="88"/>
      <w:bookmarkEnd w:id="89"/>
    </w:p>
    <w:p w14:paraId="0CE1EEA4" w14:textId="77777777" w:rsidR="00E457CD" w:rsidRPr="00381192" w:rsidRDefault="00014347" w:rsidP="002071EC">
      <w:pPr>
        <w:spacing w:after="160"/>
        <w:jc w:val="both"/>
        <w:rPr>
          <w:rFonts w:ascii="Simplified Arabic" w:hAnsi="Simplified Arabic" w:cs="Simplified Arabic"/>
          <w:sz w:val="28"/>
          <w:szCs w:val="28"/>
        </w:rPr>
      </w:pPr>
      <w:r w:rsidRPr="00381192">
        <w:rPr>
          <w:rFonts w:ascii="Simplified Arabic" w:hAnsi="Simplified Arabic" w:cs="Simplified Arabic"/>
          <w:sz w:val="28"/>
          <w:szCs w:val="28"/>
          <w:rtl/>
        </w:rPr>
        <w:t xml:space="preserve">تكوّنت عينة الدراسة من العاملين في المستشفيات الخاصة التخصصية الكبرى بمدينة الرياض. ونظرًا لتفاوت أعداد العاملين بين المستشفيات محل الدراسة، فقد تم استخدام أسلوب العينة العشوائية الطبقية المتناسبة، بحيث تمثل كل مستشفى طبقة مستقلة، ثم وُزعت العينة على هذه الطبقات بما يتناسب مع </w:t>
      </w:r>
      <w:r w:rsidRPr="00381192">
        <w:rPr>
          <w:rFonts w:ascii="Simplified Arabic" w:hAnsi="Simplified Arabic" w:cs="Simplified Arabic"/>
          <w:sz w:val="28"/>
          <w:szCs w:val="28"/>
          <w:rtl/>
        </w:rPr>
        <w:lastRenderedPageBreak/>
        <w:t>حجم كل مستشفى من إجمالي مجتمع الدراسة. ويساعد هذا الأسلوب على الحد من التحيز الناتج عن اختلاف أحجام المستشفيات، كما يضمن تمثيلًا أكثر توازنًا لمفردات المجتمع.</w:t>
      </w:r>
    </w:p>
    <w:p w14:paraId="220F8AB0" w14:textId="4468007C" w:rsidR="00E14927" w:rsidRPr="00381192" w:rsidRDefault="00014347" w:rsidP="00381192">
      <w:pPr>
        <w:spacing w:after="160"/>
        <w:jc w:val="both"/>
        <w:rPr>
          <w:rFonts w:ascii="Simplified Arabic" w:hAnsi="Simplified Arabic" w:cs="Simplified Arabic"/>
          <w:sz w:val="28"/>
          <w:szCs w:val="28"/>
        </w:rPr>
      </w:pPr>
      <w:r w:rsidRPr="00381192">
        <w:rPr>
          <w:rFonts w:ascii="Simplified Arabic" w:hAnsi="Simplified Arabic" w:cs="Simplified Arabic"/>
          <w:sz w:val="28"/>
          <w:szCs w:val="28"/>
          <w:rtl/>
        </w:rPr>
        <w:t>وقد رُوعي في توزيع العينة تمثيل الفئات الوظيفية الرئيسة ذات الصلة بموضوع الدراسة، وهي: الإدارة العليا، والموارد البشرية، والإشراف الفني، والممارسون الصحيون، والوظائف التشغيلية والإدارية. كما أُخذ في الاعتبار تنوع الخصائص الديموغرافية للمشاركين، مثل الجنس، والعمر، والمؤهل العلمي، وسنوات الخبرة؛ وذلك بما يدعم تحليل اتجاهات العاملين نحو ممارسات الاستقطاب التنظيمي وتطبيقات الذكاء الاصطناعي، وانعكاسها على الإبداع المؤسسي والتميز المؤسسي.</w:t>
      </w:r>
    </w:p>
    <w:p w14:paraId="49483AF5" w14:textId="77777777" w:rsidR="00E457CD" w:rsidRPr="00381192" w:rsidRDefault="00014347" w:rsidP="00DE7D61">
      <w:pPr>
        <w:pStyle w:val="2"/>
        <w:rPr>
          <w:rFonts w:cs="Simplified Arabic"/>
          <w:color w:val="auto"/>
          <w:szCs w:val="28"/>
        </w:rPr>
      </w:pPr>
      <w:bookmarkStart w:id="90" w:name="_Toc235125824"/>
      <w:bookmarkStart w:id="91" w:name="_Toc237701237"/>
      <w:r w:rsidRPr="00381192">
        <w:rPr>
          <w:rFonts w:cs="Simplified Arabic"/>
          <w:color w:val="auto"/>
          <w:szCs w:val="28"/>
          <w:rtl/>
        </w:rPr>
        <w:t>تحديد حجم العينة</w:t>
      </w:r>
      <w:bookmarkEnd w:id="90"/>
      <w:bookmarkEnd w:id="91"/>
    </w:p>
    <w:p w14:paraId="730AAB9B" w14:textId="77777777" w:rsidR="00E457CD" w:rsidRPr="00381192" w:rsidRDefault="00014347" w:rsidP="002071EC">
      <w:pPr>
        <w:spacing w:after="160"/>
        <w:jc w:val="both"/>
        <w:rPr>
          <w:rFonts w:ascii="Simplified Arabic" w:hAnsi="Simplified Arabic" w:cs="Simplified Arabic"/>
          <w:sz w:val="28"/>
          <w:szCs w:val="28"/>
        </w:rPr>
      </w:pPr>
      <w:r w:rsidRPr="00381192">
        <w:rPr>
          <w:rFonts w:ascii="Simplified Arabic" w:hAnsi="Simplified Arabic" w:cs="Simplified Arabic"/>
          <w:sz w:val="28"/>
          <w:szCs w:val="28"/>
          <w:rtl/>
        </w:rPr>
        <w:t>تم تحديد حجم العينة بالاستناد إلى معادلة ياماني (Taro Yamane)، عند هامش خطأ (0.05). وتُكتب المعادلة في صورتها الأساسية على النحو الآتي:</w:t>
      </w:r>
    </w:p>
    <w:p w14:paraId="7B665B02" w14:textId="77777777" w:rsidR="00E457CD" w:rsidRPr="00381192" w:rsidRDefault="00014347" w:rsidP="002071EC">
      <w:pPr>
        <w:bidi w:val="0"/>
        <w:spacing w:before="120" w:after="160"/>
        <w:jc w:val="both"/>
        <w:rPr>
          <w:rFonts w:ascii="Simplified Arabic" w:hAnsi="Simplified Arabic" w:cs="Simplified Arabic"/>
          <w:sz w:val="28"/>
          <w:szCs w:val="28"/>
        </w:rPr>
      </w:pPr>
      <w:r w:rsidRPr="00381192">
        <w:rPr>
          <w:rFonts w:ascii="Simplified Arabic" w:eastAsia="Times New Roman" w:hAnsi="Simplified Arabic" w:cs="Simplified Arabic"/>
          <w:i/>
          <w:iCs/>
          <w:sz w:val="28"/>
          <w:szCs w:val="28"/>
        </w:rPr>
        <w:t>n = N ÷ ( 1 + N × e² )</w:t>
      </w:r>
    </w:p>
    <w:p w14:paraId="20BE45C1" w14:textId="77777777" w:rsidR="00E457CD" w:rsidRPr="00381192" w:rsidRDefault="00014347" w:rsidP="002071EC">
      <w:pPr>
        <w:spacing w:after="160"/>
        <w:jc w:val="both"/>
        <w:rPr>
          <w:rFonts w:ascii="Simplified Arabic" w:hAnsi="Simplified Arabic" w:cs="Simplified Arabic"/>
          <w:sz w:val="28"/>
          <w:szCs w:val="28"/>
        </w:rPr>
      </w:pPr>
      <w:r w:rsidRPr="00381192">
        <w:rPr>
          <w:rFonts w:ascii="Simplified Arabic" w:hAnsi="Simplified Arabic" w:cs="Simplified Arabic"/>
          <w:sz w:val="28"/>
          <w:szCs w:val="28"/>
          <w:rtl/>
        </w:rPr>
        <w:t>وبالتعويض في المعادلة:</w:t>
      </w:r>
    </w:p>
    <w:p w14:paraId="3E86B17D" w14:textId="77777777" w:rsidR="00E457CD" w:rsidRPr="00381192" w:rsidRDefault="00014347" w:rsidP="002071EC">
      <w:pPr>
        <w:bidi w:val="0"/>
        <w:spacing w:before="120" w:after="160"/>
        <w:jc w:val="both"/>
        <w:rPr>
          <w:rFonts w:ascii="Simplified Arabic" w:hAnsi="Simplified Arabic" w:cs="Simplified Arabic"/>
          <w:sz w:val="28"/>
          <w:szCs w:val="28"/>
        </w:rPr>
      </w:pPr>
      <w:r w:rsidRPr="00381192">
        <w:rPr>
          <w:rFonts w:ascii="Simplified Arabic" w:eastAsia="Times New Roman" w:hAnsi="Simplified Arabic" w:cs="Simplified Arabic"/>
          <w:i/>
          <w:iCs/>
          <w:sz w:val="28"/>
          <w:szCs w:val="28"/>
        </w:rPr>
        <w:t xml:space="preserve">n = 9607 ÷ ( 1 + 9607 × (0.05)² ) = 383.89 </w:t>
      </w:r>
      <w:r w:rsidRPr="00381192">
        <w:rPr>
          <w:rFonts w:ascii="Cambria Math" w:eastAsia="Times New Roman" w:hAnsi="Cambria Math" w:cs="Cambria Math"/>
          <w:i/>
          <w:iCs/>
          <w:sz w:val="28"/>
          <w:szCs w:val="28"/>
        </w:rPr>
        <w:t>≈</w:t>
      </w:r>
      <w:r w:rsidRPr="00381192">
        <w:rPr>
          <w:rFonts w:ascii="Simplified Arabic" w:eastAsia="Times New Roman" w:hAnsi="Simplified Arabic" w:cs="Simplified Arabic"/>
          <w:i/>
          <w:iCs/>
          <w:sz w:val="28"/>
          <w:szCs w:val="28"/>
        </w:rPr>
        <w:t xml:space="preserve"> 384</w:t>
      </w:r>
    </w:p>
    <w:p w14:paraId="5053E0FA" w14:textId="77777777" w:rsidR="00E457CD" w:rsidRPr="00381192" w:rsidRDefault="00014347" w:rsidP="002071EC">
      <w:pPr>
        <w:spacing w:after="160"/>
        <w:jc w:val="both"/>
        <w:rPr>
          <w:rFonts w:ascii="Simplified Arabic" w:hAnsi="Simplified Arabic" w:cs="Simplified Arabic"/>
          <w:sz w:val="28"/>
          <w:szCs w:val="28"/>
        </w:rPr>
      </w:pPr>
      <w:r w:rsidRPr="00381192">
        <w:rPr>
          <w:rFonts w:ascii="Simplified Arabic" w:hAnsi="Simplified Arabic" w:cs="Simplified Arabic"/>
          <w:sz w:val="28"/>
          <w:szCs w:val="28"/>
          <w:rtl/>
        </w:rPr>
        <w:t>حيث إن: n يمثل حجم العينة، وN تمثل حجم المجتمع، وبينما e يمثل هامش الخطأ المسموح به. وبناءً على ذلك، اعتمدت الدراسة حجم عينة مقداره (384) موظفًا، وهو حجم كافٍ لأغراض التحليل الإحصائي، كما ينسجم مع طبيعة العينة الطبقية المتناسبة وحاجة الدراسة إلى تمثيل المستشفيات والفئات الوظيفية المستهدفة.</w:t>
      </w:r>
    </w:p>
    <w:p w14:paraId="3CEAA51F" w14:textId="77777777" w:rsidR="00E457CD" w:rsidRPr="00381192" w:rsidRDefault="00014347" w:rsidP="00DE7D61">
      <w:pPr>
        <w:pStyle w:val="2"/>
        <w:rPr>
          <w:rFonts w:cs="Simplified Arabic"/>
          <w:color w:val="auto"/>
          <w:szCs w:val="28"/>
        </w:rPr>
      </w:pPr>
      <w:bookmarkStart w:id="92" w:name="_Toc235125825"/>
      <w:bookmarkStart w:id="93" w:name="_Toc237701238"/>
      <w:r w:rsidRPr="00381192">
        <w:rPr>
          <w:rFonts w:cs="Simplified Arabic"/>
          <w:color w:val="auto"/>
          <w:szCs w:val="28"/>
          <w:rtl/>
        </w:rPr>
        <w:t>توزيع العينة على المستشفيات</w:t>
      </w:r>
      <w:bookmarkEnd w:id="92"/>
      <w:bookmarkEnd w:id="93"/>
    </w:p>
    <w:p w14:paraId="10CD68FC" w14:textId="77777777" w:rsidR="00E457CD" w:rsidRPr="00381192" w:rsidRDefault="00014347" w:rsidP="002071EC">
      <w:pPr>
        <w:spacing w:after="160"/>
        <w:jc w:val="both"/>
        <w:rPr>
          <w:rFonts w:ascii="Simplified Arabic" w:hAnsi="Simplified Arabic" w:cs="Simplified Arabic"/>
          <w:sz w:val="28"/>
          <w:szCs w:val="28"/>
        </w:rPr>
      </w:pPr>
      <w:r w:rsidRPr="00381192">
        <w:rPr>
          <w:rFonts w:ascii="Simplified Arabic" w:hAnsi="Simplified Arabic" w:cs="Simplified Arabic"/>
          <w:sz w:val="28"/>
          <w:szCs w:val="28"/>
          <w:rtl/>
        </w:rPr>
        <w:lastRenderedPageBreak/>
        <w:t>تم توزيع العينة الكلية على المستشفيات وفقًا للوزن النسبي لكل مستشفى من إجمالي مجتمع الدراسة، وذلك باستخدام معادلة التوزيع الطبقي المتناسب الآتية:</w:t>
      </w:r>
    </w:p>
    <w:p w14:paraId="33415367" w14:textId="77777777" w:rsidR="00E457CD" w:rsidRPr="00381192" w:rsidRDefault="00014347" w:rsidP="002071EC">
      <w:pPr>
        <w:bidi w:val="0"/>
        <w:spacing w:before="120" w:after="160"/>
        <w:jc w:val="both"/>
        <w:rPr>
          <w:rFonts w:ascii="Simplified Arabic" w:hAnsi="Simplified Arabic" w:cs="Simplified Arabic"/>
          <w:sz w:val="28"/>
          <w:szCs w:val="28"/>
        </w:rPr>
      </w:pPr>
      <w:r w:rsidRPr="00381192">
        <w:rPr>
          <w:rFonts w:ascii="Simplified Arabic" w:eastAsia="Times New Roman" w:hAnsi="Simplified Arabic" w:cs="Simplified Arabic"/>
          <w:i/>
          <w:iCs/>
          <w:sz w:val="28"/>
          <w:szCs w:val="28"/>
        </w:rPr>
        <w:t>n</w:t>
      </w:r>
      <w:r w:rsidRPr="00381192">
        <w:rPr>
          <w:rFonts w:ascii="Times New Roman" w:eastAsia="Times New Roman" w:hAnsi="Times New Roman" w:cs="Times New Roman"/>
          <w:i/>
          <w:iCs/>
          <w:sz w:val="28"/>
          <w:szCs w:val="28"/>
        </w:rPr>
        <w:t>ᵢ</w:t>
      </w:r>
      <w:r w:rsidRPr="00381192">
        <w:rPr>
          <w:rFonts w:ascii="Simplified Arabic" w:eastAsia="Times New Roman" w:hAnsi="Simplified Arabic" w:cs="Simplified Arabic"/>
          <w:i/>
          <w:iCs/>
          <w:sz w:val="28"/>
          <w:szCs w:val="28"/>
        </w:rPr>
        <w:t xml:space="preserve"> = ( N</w:t>
      </w:r>
      <w:r w:rsidRPr="00381192">
        <w:rPr>
          <w:rFonts w:ascii="Times New Roman" w:eastAsia="Times New Roman" w:hAnsi="Times New Roman" w:cs="Times New Roman"/>
          <w:i/>
          <w:iCs/>
          <w:sz w:val="28"/>
          <w:szCs w:val="28"/>
        </w:rPr>
        <w:t>ᵢ</w:t>
      </w:r>
      <w:r w:rsidRPr="00381192">
        <w:rPr>
          <w:rFonts w:ascii="Simplified Arabic" w:eastAsia="Times New Roman" w:hAnsi="Simplified Arabic" w:cs="Simplified Arabic"/>
          <w:i/>
          <w:iCs/>
          <w:sz w:val="28"/>
          <w:szCs w:val="28"/>
        </w:rPr>
        <w:t xml:space="preserve"> ÷ N ) × n</w:t>
      </w:r>
    </w:p>
    <w:p w14:paraId="6C2977AC" w14:textId="77777777" w:rsidR="00E457CD" w:rsidRPr="00381192" w:rsidRDefault="00014347" w:rsidP="002071EC">
      <w:pPr>
        <w:spacing w:after="160"/>
        <w:jc w:val="both"/>
        <w:rPr>
          <w:rFonts w:ascii="Simplified Arabic" w:hAnsi="Simplified Arabic" w:cs="Simplified Arabic"/>
          <w:sz w:val="28"/>
          <w:szCs w:val="28"/>
        </w:rPr>
      </w:pPr>
      <w:r w:rsidRPr="00381192">
        <w:rPr>
          <w:rFonts w:ascii="Simplified Arabic" w:hAnsi="Simplified Arabic" w:cs="Simplified Arabic"/>
          <w:sz w:val="28"/>
          <w:szCs w:val="28"/>
          <w:rtl/>
        </w:rPr>
        <w:t>حيث إن: n</w:t>
      </w:r>
      <w:r w:rsidRPr="00381192">
        <w:rPr>
          <w:rFonts w:ascii="Times New Roman" w:hAnsi="Times New Roman" w:cs="Times New Roman" w:hint="cs"/>
          <w:sz w:val="28"/>
          <w:szCs w:val="28"/>
          <w:rtl/>
        </w:rPr>
        <w:t>ᵢ</w:t>
      </w:r>
      <w:r w:rsidRPr="00381192">
        <w:rPr>
          <w:rFonts w:ascii="Simplified Arabic" w:hAnsi="Simplified Arabic" w:cs="Simplified Arabic"/>
          <w:sz w:val="28"/>
          <w:szCs w:val="28"/>
          <w:rtl/>
        </w:rPr>
        <w:t xml:space="preserve"> يمثل حجم العينة في المستشفى i، وN</w:t>
      </w:r>
      <w:r w:rsidRPr="00381192">
        <w:rPr>
          <w:rFonts w:ascii="Times New Roman" w:hAnsi="Times New Roman" w:cs="Times New Roman" w:hint="cs"/>
          <w:sz w:val="28"/>
          <w:szCs w:val="28"/>
          <w:rtl/>
        </w:rPr>
        <w:t>ᵢ</w:t>
      </w:r>
      <w:r w:rsidRPr="00381192">
        <w:rPr>
          <w:rFonts w:ascii="Simplified Arabic" w:hAnsi="Simplified Arabic" w:cs="Simplified Arabic"/>
          <w:sz w:val="28"/>
          <w:szCs w:val="28"/>
          <w:rtl/>
        </w:rPr>
        <w:t xml:space="preserve"> يمثل حجم المجتمع في المستشفى نفسه، وN يمثل إجمالي مجتمع الدراسة، وn يمثل حجم العينة الكلية المعتمد. وقد تمت معالجة فروق التقريب بما يضمن أن يكون مجموع العينات الفرعية مساويًا لحجم العينة الكلية المعتمدة (384) مفردة.</w:t>
      </w:r>
    </w:p>
    <w:p w14:paraId="0DE0F8D9" w14:textId="77777777" w:rsidR="00E457CD" w:rsidRPr="00BF65CE" w:rsidRDefault="00014347" w:rsidP="002B2E72">
      <w:pPr>
        <w:pStyle w:val="TableCaption"/>
        <w:rPr>
          <w:rFonts w:ascii="Simplified Arabic" w:hAnsi="Simplified Arabic" w:cs="Simplified Arabic"/>
        </w:rPr>
      </w:pPr>
      <w:r w:rsidRPr="00BF65CE">
        <w:rPr>
          <w:rFonts w:ascii="Simplified Arabic" w:hAnsi="Simplified Arabic" w:cs="Simplified Arabic"/>
          <w:rtl/>
        </w:rPr>
        <w:t>جدول (‎3-2‎): توزيع العينة الطبقية المتناسبة حسب المستشفى</w:t>
      </w:r>
    </w:p>
    <w:tbl>
      <w:tblPr>
        <w:tblStyle w:val="12"/>
        <w:bidiVisual/>
        <w:tblW w:w="5000" w:type="pct"/>
        <w:tblLook w:val="0620" w:firstRow="1" w:lastRow="0" w:firstColumn="0" w:lastColumn="0" w:noHBand="1" w:noVBand="1"/>
      </w:tblPr>
      <w:tblGrid>
        <w:gridCol w:w="3176"/>
        <w:gridCol w:w="1706"/>
        <w:gridCol w:w="1296"/>
        <w:gridCol w:w="1494"/>
        <w:gridCol w:w="1106"/>
      </w:tblGrid>
      <w:tr w:rsidR="00E457CD" w:rsidRPr="00BF65CE" w14:paraId="0570E331" w14:textId="77777777" w:rsidTr="00AD757E">
        <w:trPr>
          <w:cnfStyle w:val="100000000000" w:firstRow="1" w:lastRow="0" w:firstColumn="0" w:lastColumn="0" w:oddVBand="0" w:evenVBand="0" w:oddHBand="0" w:evenHBand="0" w:firstRowFirstColumn="0" w:firstRowLastColumn="0" w:lastRowFirstColumn="0" w:lastRowLastColumn="0"/>
        </w:trPr>
        <w:tc>
          <w:tcPr>
            <w:tcW w:w="1809" w:type="pct"/>
            <w:vAlign w:val="center"/>
          </w:tcPr>
          <w:p w14:paraId="0AB75DF3" w14:textId="77777777" w:rsidR="00E457CD" w:rsidRPr="00BF65CE" w:rsidRDefault="00014347" w:rsidP="00AD757E">
            <w:pPr>
              <w:jc w:val="center"/>
              <w:rPr>
                <w:rFonts w:ascii="Simplified Arabic" w:hAnsi="Simplified Arabic" w:cs="Simplified Arabic"/>
              </w:rPr>
            </w:pPr>
            <w:r w:rsidRPr="00BF65CE">
              <w:rPr>
                <w:rFonts w:ascii="Simplified Arabic" w:hAnsi="Simplified Arabic" w:cs="Simplified Arabic"/>
                <w:rtl/>
              </w:rPr>
              <w:t>المستشفى</w:t>
            </w:r>
          </w:p>
        </w:tc>
        <w:tc>
          <w:tcPr>
            <w:tcW w:w="972" w:type="pct"/>
            <w:vAlign w:val="center"/>
          </w:tcPr>
          <w:p w14:paraId="379BE0D6" w14:textId="77777777" w:rsidR="00E457CD" w:rsidRPr="00BF65CE" w:rsidRDefault="00014347" w:rsidP="00AD757E">
            <w:pPr>
              <w:jc w:val="center"/>
              <w:rPr>
                <w:rFonts w:ascii="Simplified Arabic" w:hAnsi="Simplified Arabic" w:cs="Simplified Arabic"/>
              </w:rPr>
            </w:pPr>
            <w:r w:rsidRPr="00BF65CE">
              <w:rPr>
                <w:rFonts w:ascii="Simplified Arabic" w:hAnsi="Simplified Arabic" w:cs="Simplified Arabic"/>
                <w:rtl/>
              </w:rPr>
              <w:t>حجم المجتمع (Ni)</w:t>
            </w:r>
          </w:p>
        </w:tc>
        <w:tc>
          <w:tcPr>
            <w:tcW w:w="738" w:type="pct"/>
            <w:vAlign w:val="center"/>
          </w:tcPr>
          <w:p w14:paraId="720D3600" w14:textId="77777777" w:rsidR="00E457CD" w:rsidRPr="00BF65CE" w:rsidRDefault="00014347" w:rsidP="00AD757E">
            <w:pPr>
              <w:jc w:val="center"/>
              <w:rPr>
                <w:rFonts w:ascii="Simplified Arabic" w:hAnsi="Simplified Arabic" w:cs="Simplified Arabic"/>
              </w:rPr>
            </w:pPr>
            <w:r w:rsidRPr="00BF65CE">
              <w:rPr>
                <w:rFonts w:ascii="Simplified Arabic" w:hAnsi="Simplified Arabic" w:cs="Simplified Arabic"/>
                <w:rtl/>
              </w:rPr>
              <w:t>نسبة المجتمع</w:t>
            </w:r>
          </w:p>
        </w:tc>
        <w:tc>
          <w:tcPr>
            <w:tcW w:w="851" w:type="pct"/>
            <w:vAlign w:val="center"/>
          </w:tcPr>
          <w:p w14:paraId="7FDD8A0B" w14:textId="77777777" w:rsidR="00E457CD" w:rsidRPr="00BF65CE" w:rsidRDefault="00014347" w:rsidP="00AD757E">
            <w:pPr>
              <w:jc w:val="center"/>
              <w:rPr>
                <w:rFonts w:ascii="Simplified Arabic" w:hAnsi="Simplified Arabic" w:cs="Simplified Arabic"/>
              </w:rPr>
            </w:pPr>
            <w:r w:rsidRPr="00BF65CE">
              <w:rPr>
                <w:rFonts w:ascii="Simplified Arabic" w:hAnsi="Simplified Arabic" w:cs="Simplified Arabic"/>
                <w:rtl/>
              </w:rPr>
              <w:t>حجم العينة (ni)</w:t>
            </w:r>
          </w:p>
        </w:tc>
        <w:tc>
          <w:tcPr>
            <w:tcW w:w="630" w:type="pct"/>
            <w:vAlign w:val="center"/>
          </w:tcPr>
          <w:p w14:paraId="7105C559" w14:textId="77777777" w:rsidR="00E457CD" w:rsidRPr="00BF65CE" w:rsidRDefault="00014347" w:rsidP="00AD757E">
            <w:pPr>
              <w:jc w:val="center"/>
              <w:rPr>
                <w:rFonts w:ascii="Simplified Arabic" w:hAnsi="Simplified Arabic" w:cs="Simplified Arabic"/>
              </w:rPr>
            </w:pPr>
            <w:r w:rsidRPr="00BF65CE">
              <w:rPr>
                <w:rFonts w:ascii="Simplified Arabic" w:hAnsi="Simplified Arabic" w:cs="Simplified Arabic"/>
                <w:rtl/>
              </w:rPr>
              <w:t>نسبة العينة</w:t>
            </w:r>
          </w:p>
        </w:tc>
      </w:tr>
      <w:tr w:rsidR="00E457CD" w:rsidRPr="00BF65CE" w14:paraId="4BD8AE92" w14:textId="77777777" w:rsidTr="00AD757E">
        <w:tc>
          <w:tcPr>
            <w:tcW w:w="1809" w:type="pct"/>
            <w:vAlign w:val="center"/>
          </w:tcPr>
          <w:p w14:paraId="56C88C04" w14:textId="77777777" w:rsidR="00E457CD" w:rsidRPr="00BF65CE" w:rsidRDefault="00014347" w:rsidP="00AD757E">
            <w:pPr>
              <w:rPr>
                <w:rFonts w:ascii="Simplified Arabic" w:hAnsi="Simplified Arabic" w:cs="Simplified Arabic"/>
              </w:rPr>
            </w:pPr>
            <w:r w:rsidRPr="00BF65CE">
              <w:rPr>
                <w:rFonts w:ascii="Simplified Arabic" w:hAnsi="Simplified Arabic" w:cs="Simplified Arabic"/>
                <w:rtl/>
              </w:rPr>
              <w:t>مستشفى دلة</w:t>
            </w:r>
          </w:p>
        </w:tc>
        <w:tc>
          <w:tcPr>
            <w:tcW w:w="972" w:type="pct"/>
            <w:vAlign w:val="center"/>
          </w:tcPr>
          <w:p w14:paraId="66B05EA7" w14:textId="77777777" w:rsidR="00E457CD" w:rsidRPr="00BF65CE" w:rsidRDefault="00014347" w:rsidP="00AD757E">
            <w:pPr>
              <w:jc w:val="center"/>
              <w:rPr>
                <w:rFonts w:ascii="Simplified Arabic" w:hAnsi="Simplified Arabic" w:cs="Simplified Arabic"/>
              </w:rPr>
            </w:pPr>
            <w:r w:rsidRPr="00BF65CE">
              <w:rPr>
                <w:rFonts w:ascii="Simplified Arabic" w:hAnsi="Simplified Arabic" w:cs="Simplified Arabic"/>
                <w:rtl/>
              </w:rPr>
              <w:t>4,000</w:t>
            </w:r>
          </w:p>
        </w:tc>
        <w:tc>
          <w:tcPr>
            <w:tcW w:w="738" w:type="pct"/>
            <w:vAlign w:val="center"/>
          </w:tcPr>
          <w:p w14:paraId="172C0769" w14:textId="77777777" w:rsidR="00E457CD" w:rsidRPr="00BF65CE" w:rsidRDefault="00014347" w:rsidP="00AD757E">
            <w:pPr>
              <w:jc w:val="center"/>
              <w:rPr>
                <w:rFonts w:ascii="Simplified Arabic" w:hAnsi="Simplified Arabic" w:cs="Simplified Arabic"/>
              </w:rPr>
            </w:pPr>
            <w:r w:rsidRPr="00BF65CE">
              <w:rPr>
                <w:rFonts w:ascii="Simplified Arabic" w:hAnsi="Simplified Arabic" w:cs="Simplified Arabic"/>
                <w:rtl/>
              </w:rPr>
              <w:t>41.60%</w:t>
            </w:r>
          </w:p>
        </w:tc>
        <w:tc>
          <w:tcPr>
            <w:tcW w:w="851" w:type="pct"/>
            <w:vAlign w:val="center"/>
          </w:tcPr>
          <w:p w14:paraId="0F24F95A" w14:textId="77777777" w:rsidR="00E457CD" w:rsidRPr="00BF65CE" w:rsidRDefault="00014347" w:rsidP="00AD757E">
            <w:pPr>
              <w:jc w:val="center"/>
              <w:rPr>
                <w:rFonts w:ascii="Simplified Arabic" w:hAnsi="Simplified Arabic" w:cs="Simplified Arabic"/>
              </w:rPr>
            </w:pPr>
            <w:r w:rsidRPr="00BF65CE">
              <w:rPr>
                <w:rFonts w:ascii="Simplified Arabic" w:hAnsi="Simplified Arabic" w:cs="Simplified Arabic"/>
                <w:rtl/>
              </w:rPr>
              <w:t>160</w:t>
            </w:r>
          </w:p>
        </w:tc>
        <w:tc>
          <w:tcPr>
            <w:tcW w:w="630" w:type="pct"/>
            <w:vAlign w:val="center"/>
          </w:tcPr>
          <w:p w14:paraId="187E99A3" w14:textId="77777777" w:rsidR="00E457CD" w:rsidRPr="00BF65CE" w:rsidRDefault="00014347" w:rsidP="00AD757E">
            <w:pPr>
              <w:jc w:val="center"/>
              <w:rPr>
                <w:rFonts w:ascii="Simplified Arabic" w:hAnsi="Simplified Arabic" w:cs="Simplified Arabic"/>
              </w:rPr>
            </w:pPr>
            <w:r w:rsidRPr="00BF65CE">
              <w:rPr>
                <w:rFonts w:ascii="Simplified Arabic" w:hAnsi="Simplified Arabic" w:cs="Simplified Arabic"/>
                <w:rtl/>
              </w:rPr>
              <w:t>41.70%</w:t>
            </w:r>
          </w:p>
        </w:tc>
      </w:tr>
      <w:tr w:rsidR="00E457CD" w:rsidRPr="00BF65CE" w14:paraId="5A2791B1" w14:textId="77777777" w:rsidTr="00AD757E">
        <w:tc>
          <w:tcPr>
            <w:tcW w:w="1809" w:type="pct"/>
            <w:vAlign w:val="center"/>
          </w:tcPr>
          <w:p w14:paraId="52AE0542" w14:textId="77777777" w:rsidR="00E457CD" w:rsidRPr="00BF65CE" w:rsidRDefault="00014347" w:rsidP="00AD757E">
            <w:pPr>
              <w:rPr>
                <w:rFonts w:ascii="Simplified Arabic" w:hAnsi="Simplified Arabic" w:cs="Simplified Arabic"/>
              </w:rPr>
            </w:pPr>
            <w:r w:rsidRPr="00BF65CE">
              <w:rPr>
                <w:rFonts w:ascii="Simplified Arabic" w:hAnsi="Simplified Arabic" w:cs="Simplified Arabic"/>
                <w:rtl/>
              </w:rPr>
              <w:t>المستشفى السعودي الألماني - الرياض</w:t>
            </w:r>
          </w:p>
        </w:tc>
        <w:tc>
          <w:tcPr>
            <w:tcW w:w="972" w:type="pct"/>
            <w:vAlign w:val="center"/>
          </w:tcPr>
          <w:p w14:paraId="790C963B" w14:textId="77777777" w:rsidR="00E457CD" w:rsidRPr="00BF65CE" w:rsidRDefault="00014347" w:rsidP="00AD757E">
            <w:pPr>
              <w:jc w:val="center"/>
              <w:rPr>
                <w:rFonts w:ascii="Simplified Arabic" w:hAnsi="Simplified Arabic" w:cs="Simplified Arabic"/>
              </w:rPr>
            </w:pPr>
            <w:r w:rsidRPr="00BF65CE">
              <w:rPr>
                <w:rFonts w:ascii="Simplified Arabic" w:hAnsi="Simplified Arabic" w:cs="Simplified Arabic"/>
                <w:rtl/>
              </w:rPr>
              <w:t>2,500</w:t>
            </w:r>
          </w:p>
        </w:tc>
        <w:tc>
          <w:tcPr>
            <w:tcW w:w="738" w:type="pct"/>
            <w:vAlign w:val="center"/>
          </w:tcPr>
          <w:p w14:paraId="72EC4CCB" w14:textId="77777777" w:rsidR="00E457CD" w:rsidRPr="00BF65CE" w:rsidRDefault="00014347" w:rsidP="00AD757E">
            <w:pPr>
              <w:jc w:val="center"/>
              <w:rPr>
                <w:rFonts w:ascii="Simplified Arabic" w:hAnsi="Simplified Arabic" w:cs="Simplified Arabic"/>
              </w:rPr>
            </w:pPr>
            <w:r w:rsidRPr="00BF65CE">
              <w:rPr>
                <w:rFonts w:ascii="Simplified Arabic" w:hAnsi="Simplified Arabic" w:cs="Simplified Arabic"/>
                <w:rtl/>
              </w:rPr>
              <w:t>26.00%</w:t>
            </w:r>
          </w:p>
        </w:tc>
        <w:tc>
          <w:tcPr>
            <w:tcW w:w="851" w:type="pct"/>
            <w:vAlign w:val="center"/>
          </w:tcPr>
          <w:p w14:paraId="6E4AEF38" w14:textId="77777777" w:rsidR="00E457CD" w:rsidRPr="00BF65CE" w:rsidRDefault="00014347" w:rsidP="00AD757E">
            <w:pPr>
              <w:jc w:val="center"/>
              <w:rPr>
                <w:rFonts w:ascii="Simplified Arabic" w:hAnsi="Simplified Arabic" w:cs="Simplified Arabic"/>
              </w:rPr>
            </w:pPr>
            <w:r w:rsidRPr="00BF65CE">
              <w:rPr>
                <w:rFonts w:ascii="Simplified Arabic" w:hAnsi="Simplified Arabic" w:cs="Simplified Arabic"/>
                <w:rtl/>
              </w:rPr>
              <w:t>100</w:t>
            </w:r>
          </w:p>
        </w:tc>
        <w:tc>
          <w:tcPr>
            <w:tcW w:w="630" w:type="pct"/>
            <w:vAlign w:val="center"/>
          </w:tcPr>
          <w:p w14:paraId="4BC831B4" w14:textId="77777777" w:rsidR="00E457CD" w:rsidRPr="00BF65CE" w:rsidRDefault="00014347" w:rsidP="00AD757E">
            <w:pPr>
              <w:jc w:val="center"/>
              <w:rPr>
                <w:rFonts w:ascii="Simplified Arabic" w:hAnsi="Simplified Arabic" w:cs="Simplified Arabic"/>
              </w:rPr>
            </w:pPr>
            <w:r w:rsidRPr="00BF65CE">
              <w:rPr>
                <w:rFonts w:ascii="Simplified Arabic" w:hAnsi="Simplified Arabic" w:cs="Simplified Arabic"/>
                <w:rtl/>
              </w:rPr>
              <w:t>26.00%</w:t>
            </w:r>
          </w:p>
        </w:tc>
      </w:tr>
      <w:tr w:rsidR="00E457CD" w:rsidRPr="00BF65CE" w14:paraId="2C417857" w14:textId="77777777" w:rsidTr="00AD757E">
        <w:tc>
          <w:tcPr>
            <w:tcW w:w="1809" w:type="pct"/>
            <w:vAlign w:val="center"/>
          </w:tcPr>
          <w:p w14:paraId="3B0D2232" w14:textId="77777777" w:rsidR="00E457CD" w:rsidRPr="00BF65CE" w:rsidRDefault="00014347" w:rsidP="00AD757E">
            <w:pPr>
              <w:rPr>
                <w:rFonts w:ascii="Simplified Arabic" w:hAnsi="Simplified Arabic" w:cs="Simplified Arabic"/>
              </w:rPr>
            </w:pPr>
            <w:r w:rsidRPr="00BF65CE">
              <w:rPr>
                <w:rFonts w:ascii="Simplified Arabic" w:hAnsi="Simplified Arabic" w:cs="Simplified Arabic"/>
                <w:rtl/>
              </w:rPr>
              <w:t>مستشفى المملكة</w:t>
            </w:r>
          </w:p>
        </w:tc>
        <w:tc>
          <w:tcPr>
            <w:tcW w:w="972" w:type="pct"/>
            <w:vAlign w:val="center"/>
          </w:tcPr>
          <w:p w14:paraId="01E5AB6A" w14:textId="77777777" w:rsidR="00E457CD" w:rsidRPr="00BF65CE" w:rsidRDefault="00014347" w:rsidP="00AD757E">
            <w:pPr>
              <w:jc w:val="center"/>
              <w:rPr>
                <w:rFonts w:ascii="Simplified Arabic" w:hAnsi="Simplified Arabic" w:cs="Simplified Arabic"/>
              </w:rPr>
            </w:pPr>
            <w:r w:rsidRPr="00BF65CE">
              <w:rPr>
                <w:rFonts w:ascii="Simplified Arabic" w:hAnsi="Simplified Arabic" w:cs="Simplified Arabic"/>
                <w:rtl/>
              </w:rPr>
              <w:t>1,307</w:t>
            </w:r>
          </w:p>
        </w:tc>
        <w:tc>
          <w:tcPr>
            <w:tcW w:w="738" w:type="pct"/>
            <w:vAlign w:val="center"/>
          </w:tcPr>
          <w:p w14:paraId="62EDAD6A" w14:textId="77777777" w:rsidR="00E457CD" w:rsidRPr="00BF65CE" w:rsidRDefault="00014347" w:rsidP="00AD757E">
            <w:pPr>
              <w:jc w:val="center"/>
              <w:rPr>
                <w:rFonts w:ascii="Simplified Arabic" w:hAnsi="Simplified Arabic" w:cs="Simplified Arabic"/>
              </w:rPr>
            </w:pPr>
            <w:r w:rsidRPr="00BF65CE">
              <w:rPr>
                <w:rFonts w:ascii="Simplified Arabic" w:hAnsi="Simplified Arabic" w:cs="Simplified Arabic"/>
                <w:rtl/>
              </w:rPr>
              <w:t>13.60%</w:t>
            </w:r>
          </w:p>
        </w:tc>
        <w:tc>
          <w:tcPr>
            <w:tcW w:w="851" w:type="pct"/>
            <w:vAlign w:val="center"/>
          </w:tcPr>
          <w:p w14:paraId="5322A648" w14:textId="77777777" w:rsidR="00E457CD" w:rsidRPr="00BF65CE" w:rsidRDefault="00014347" w:rsidP="00AD757E">
            <w:pPr>
              <w:jc w:val="center"/>
              <w:rPr>
                <w:rFonts w:ascii="Simplified Arabic" w:hAnsi="Simplified Arabic" w:cs="Simplified Arabic"/>
              </w:rPr>
            </w:pPr>
            <w:r w:rsidRPr="00BF65CE">
              <w:rPr>
                <w:rFonts w:ascii="Simplified Arabic" w:hAnsi="Simplified Arabic" w:cs="Simplified Arabic"/>
                <w:rtl/>
              </w:rPr>
              <w:t>52</w:t>
            </w:r>
          </w:p>
        </w:tc>
        <w:tc>
          <w:tcPr>
            <w:tcW w:w="630" w:type="pct"/>
            <w:vAlign w:val="center"/>
          </w:tcPr>
          <w:p w14:paraId="735202C7" w14:textId="77777777" w:rsidR="00E457CD" w:rsidRPr="00BF65CE" w:rsidRDefault="00014347" w:rsidP="00AD757E">
            <w:pPr>
              <w:jc w:val="center"/>
              <w:rPr>
                <w:rFonts w:ascii="Simplified Arabic" w:hAnsi="Simplified Arabic" w:cs="Simplified Arabic"/>
              </w:rPr>
            </w:pPr>
            <w:r w:rsidRPr="00BF65CE">
              <w:rPr>
                <w:rFonts w:ascii="Simplified Arabic" w:hAnsi="Simplified Arabic" w:cs="Simplified Arabic"/>
                <w:rtl/>
              </w:rPr>
              <w:t>13.50%</w:t>
            </w:r>
          </w:p>
        </w:tc>
      </w:tr>
      <w:tr w:rsidR="00E457CD" w:rsidRPr="00BF65CE" w14:paraId="1D8E071A" w14:textId="77777777" w:rsidTr="00AD757E">
        <w:tc>
          <w:tcPr>
            <w:tcW w:w="1809" w:type="pct"/>
            <w:vAlign w:val="center"/>
          </w:tcPr>
          <w:p w14:paraId="66B27898" w14:textId="77777777" w:rsidR="00E457CD" w:rsidRPr="00BF65CE" w:rsidRDefault="00014347" w:rsidP="00AD757E">
            <w:pPr>
              <w:rPr>
                <w:rFonts w:ascii="Simplified Arabic" w:hAnsi="Simplified Arabic" w:cs="Simplified Arabic"/>
              </w:rPr>
            </w:pPr>
            <w:r w:rsidRPr="00BF65CE">
              <w:rPr>
                <w:rFonts w:ascii="Simplified Arabic" w:hAnsi="Simplified Arabic" w:cs="Simplified Arabic"/>
                <w:rtl/>
              </w:rPr>
              <w:t>مستشفى الحمادي</w:t>
            </w:r>
          </w:p>
        </w:tc>
        <w:tc>
          <w:tcPr>
            <w:tcW w:w="972" w:type="pct"/>
            <w:vAlign w:val="center"/>
          </w:tcPr>
          <w:p w14:paraId="67C95B00" w14:textId="77777777" w:rsidR="00E457CD" w:rsidRPr="00BF65CE" w:rsidRDefault="00014347" w:rsidP="00AD757E">
            <w:pPr>
              <w:jc w:val="center"/>
              <w:rPr>
                <w:rFonts w:ascii="Simplified Arabic" w:hAnsi="Simplified Arabic" w:cs="Simplified Arabic"/>
              </w:rPr>
            </w:pPr>
            <w:r w:rsidRPr="00BF65CE">
              <w:rPr>
                <w:rFonts w:ascii="Simplified Arabic" w:hAnsi="Simplified Arabic" w:cs="Simplified Arabic"/>
                <w:rtl/>
              </w:rPr>
              <w:t>1,200</w:t>
            </w:r>
          </w:p>
        </w:tc>
        <w:tc>
          <w:tcPr>
            <w:tcW w:w="738" w:type="pct"/>
            <w:vAlign w:val="center"/>
          </w:tcPr>
          <w:p w14:paraId="32B4EB8A" w14:textId="77777777" w:rsidR="00E457CD" w:rsidRPr="00BF65CE" w:rsidRDefault="00014347" w:rsidP="00AD757E">
            <w:pPr>
              <w:jc w:val="center"/>
              <w:rPr>
                <w:rFonts w:ascii="Simplified Arabic" w:hAnsi="Simplified Arabic" w:cs="Simplified Arabic"/>
              </w:rPr>
            </w:pPr>
            <w:r w:rsidRPr="00BF65CE">
              <w:rPr>
                <w:rFonts w:ascii="Simplified Arabic" w:hAnsi="Simplified Arabic" w:cs="Simplified Arabic"/>
                <w:rtl/>
              </w:rPr>
              <w:t>12.50%</w:t>
            </w:r>
          </w:p>
        </w:tc>
        <w:tc>
          <w:tcPr>
            <w:tcW w:w="851" w:type="pct"/>
            <w:vAlign w:val="center"/>
          </w:tcPr>
          <w:p w14:paraId="61BCCD1F" w14:textId="77777777" w:rsidR="00E457CD" w:rsidRPr="00BF65CE" w:rsidRDefault="00014347" w:rsidP="00AD757E">
            <w:pPr>
              <w:jc w:val="center"/>
              <w:rPr>
                <w:rFonts w:ascii="Simplified Arabic" w:hAnsi="Simplified Arabic" w:cs="Simplified Arabic"/>
              </w:rPr>
            </w:pPr>
            <w:r w:rsidRPr="00BF65CE">
              <w:rPr>
                <w:rFonts w:ascii="Simplified Arabic" w:hAnsi="Simplified Arabic" w:cs="Simplified Arabic"/>
                <w:rtl/>
              </w:rPr>
              <w:t>48</w:t>
            </w:r>
          </w:p>
        </w:tc>
        <w:tc>
          <w:tcPr>
            <w:tcW w:w="630" w:type="pct"/>
            <w:vAlign w:val="center"/>
          </w:tcPr>
          <w:p w14:paraId="2315FCC0" w14:textId="77777777" w:rsidR="00E457CD" w:rsidRPr="00BF65CE" w:rsidRDefault="00014347" w:rsidP="00AD757E">
            <w:pPr>
              <w:jc w:val="center"/>
              <w:rPr>
                <w:rFonts w:ascii="Simplified Arabic" w:hAnsi="Simplified Arabic" w:cs="Simplified Arabic"/>
              </w:rPr>
            </w:pPr>
            <w:r w:rsidRPr="00BF65CE">
              <w:rPr>
                <w:rFonts w:ascii="Simplified Arabic" w:hAnsi="Simplified Arabic" w:cs="Simplified Arabic"/>
                <w:rtl/>
              </w:rPr>
              <w:t>12.50%</w:t>
            </w:r>
          </w:p>
        </w:tc>
      </w:tr>
      <w:tr w:rsidR="00E457CD" w:rsidRPr="00BF65CE" w14:paraId="67196EC5" w14:textId="77777777" w:rsidTr="00AD757E">
        <w:tc>
          <w:tcPr>
            <w:tcW w:w="1809" w:type="pct"/>
            <w:vAlign w:val="center"/>
          </w:tcPr>
          <w:p w14:paraId="6CB33082" w14:textId="77777777" w:rsidR="00E457CD" w:rsidRPr="00BF65CE" w:rsidRDefault="00014347" w:rsidP="00AD757E">
            <w:pPr>
              <w:rPr>
                <w:rFonts w:ascii="Simplified Arabic" w:hAnsi="Simplified Arabic" w:cs="Simplified Arabic"/>
              </w:rPr>
            </w:pPr>
            <w:r w:rsidRPr="00BF65CE">
              <w:rPr>
                <w:rFonts w:ascii="Simplified Arabic" w:hAnsi="Simplified Arabic" w:cs="Simplified Arabic"/>
                <w:rtl/>
              </w:rPr>
              <w:t>المركز التخصصي الطبي</w:t>
            </w:r>
          </w:p>
        </w:tc>
        <w:tc>
          <w:tcPr>
            <w:tcW w:w="972" w:type="pct"/>
            <w:vAlign w:val="center"/>
          </w:tcPr>
          <w:p w14:paraId="3158D0AE" w14:textId="77777777" w:rsidR="00E457CD" w:rsidRPr="00BF65CE" w:rsidRDefault="00014347" w:rsidP="00AD757E">
            <w:pPr>
              <w:jc w:val="center"/>
              <w:rPr>
                <w:rFonts w:ascii="Simplified Arabic" w:hAnsi="Simplified Arabic" w:cs="Simplified Arabic"/>
              </w:rPr>
            </w:pPr>
            <w:r w:rsidRPr="00BF65CE">
              <w:rPr>
                <w:rFonts w:ascii="Simplified Arabic" w:hAnsi="Simplified Arabic" w:cs="Simplified Arabic"/>
                <w:rtl/>
              </w:rPr>
              <w:t>600</w:t>
            </w:r>
          </w:p>
        </w:tc>
        <w:tc>
          <w:tcPr>
            <w:tcW w:w="738" w:type="pct"/>
            <w:vAlign w:val="center"/>
          </w:tcPr>
          <w:p w14:paraId="374A7ACE" w14:textId="77777777" w:rsidR="00E457CD" w:rsidRPr="00BF65CE" w:rsidRDefault="00014347" w:rsidP="00AD757E">
            <w:pPr>
              <w:jc w:val="center"/>
              <w:rPr>
                <w:rFonts w:ascii="Simplified Arabic" w:hAnsi="Simplified Arabic" w:cs="Simplified Arabic"/>
              </w:rPr>
            </w:pPr>
            <w:r w:rsidRPr="00BF65CE">
              <w:rPr>
                <w:rFonts w:ascii="Simplified Arabic" w:hAnsi="Simplified Arabic" w:cs="Simplified Arabic"/>
                <w:rtl/>
              </w:rPr>
              <w:t>6.30%</w:t>
            </w:r>
          </w:p>
        </w:tc>
        <w:tc>
          <w:tcPr>
            <w:tcW w:w="851" w:type="pct"/>
            <w:vAlign w:val="center"/>
          </w:tcPr>
          <w:p w14:paraId="3F55F146" w14:textId="77777777" w:rsidR="00E457CD" w:rsidRPr="00BF65CE" w:rsidRDefault="00014347" w:rsidP="00AD757E">
            <w:pPr>
              <w:jc w:val="center"/>
              <w:rPr>
                <w:rFonts w:ascii="Simplified Arabic" w:hAnsi="Simplified Arabic" w:cs="Simplified Arabic"/>
              </w:rPr>
            </w:pPr>
            <w:r w:rsidRPr="00BF65CE">
              <w:rPr>
                <w:rFonts w:ascii="Simplified Arabic" w:hAnsi="Simplified Arabic" w:cs="Simplified Arabic"/>
                <w:rtl/>
              </w:rPr>
              <w:t>24</w:t>
            </w:r>
          </w:p>
        </w:tc>
        <w:tc>
          <w:tcPr>
            <w:tcW w:w="630" w:type="pct"/>
            <w:vAlign w:val="center"/>
          </w:tcPr>
          <w:p w14:paraId="5F15EC5C" w14:textId="77777777" w:rsidR="00E457CD" w:rsidRPr="00BF65CE" w:rsidRDefault="00014347" w:rsidP="00AD757E">
            <w:pPr>
              <w:jc w:val="center"/>
              <w:rPr>
                <w:rFonts w:ascii="Simplified Arabic" w:hAnsi="Simplified Arabic" w:cs="Simplified Arabic"/>
              </w:rPr>
            </w:pPr>
            <w:r w:rsidRPr="00BF65CE">
              <w:rPr>
                <w:rFonts w:ascii="Simplified Arabic" w:hAnsi="Simplified Arabic" w:cs="Simplified Arabic"/>
                <w:rtl/>
              </w:rPr>
              <w:t>6.30%</w:t>
            </w:r>
          </w:p>
        </w:tc>
      </w:tr>
      <w:tr w:rsidR="00E457CD" w:rsidRPr="00BF65CE" w14:paraId="424A25C3" w14:textId="77777777" w:rsidTr="00AD757E">
        <w:tc>
          <w:tcPr>
            <w:tcW w:w="1809" w:type="pct"/>
            <w:vAlign w:val="center"/>
          </w:tcPr>
          <w:p w14:paraId="55BB643D" w14:textId="77777777" w:rsidR="00E457CD" w:rsidRPr="00BF65CE" w:rsidRDefault="00014347" w:rsidP="00AD757E">
            <w:pPr>
              <w:rPr>
                <w:rFonts w:ascii="Simplified Arabic" w:hAnsi="Simplified Arabic" w:cs="Simplified Arabic"/>
              </w:rPr>
            </w:pPr>
            <w:r w:rsidRPr="00BF65CE">
              <w:rPr>
                <w:rFonts w:ascii="Simplified Arabic" w:hAnsi="Simplified Arabic" w:cs="Simplified Arabic"/>
                <w:rtl/>
              </w:rPr>
              <w:t>الإجمالي</w:t>
            </w:r>
          </w:p>
        </w:tc>
        <w:tc>
          <w:tcPr>
            <w:tcW w:w="972" w:type="pct"/>
            <w:vAlign w:val="center"/>
          </w:tcPr>
          <w:p w14:paraId="11016EDA" w14:textId="77777777" w:rsidR="00E457CD" w:rsidRPr="00BF65CE" w:rsidRDefault="00014347" w:rsidP="00AD757E">
            <w:pPr>
              <w:jc w:val="center"/>
              <w:rPr>
                <w:rFonts w:ascii="Simplified Arabic" w:hAnsi="Simplified Arabic" w:cs="Simplified Arabic"/>
              </w:rPr>
            </w:pPr>
            <w:r w:rsidRPr="00BF65CE">
              <w:rPr>
                <w:rFonts w:ascii="Simplified Arabic" w:hAnsi="Simplified Arabic" w:cs="Simplified Arabic"/>
                <w:rtl/>
              </w:rPr>
              <w:t>9,607</w:t>
            </w:r>
          </w:p>
        </w:tc>
        <w:tc>
          <w:tcPr>
            <w:tcW w:w="738" w:type="pct"/>
            <w:vAlign w:val="center"/>
          </w:tcPr>
          <w:p w14:paraId="7F0649E1" w14:textId="77777777" w:rsidR="00E457CD" w:rsidRPr="00BF65CE" w:rsidRDefault="00014347" w:rsidP="00AD757E">
            <w:pPr>
              <w:jc w:val="center"/>
              <w:rPr>
                <w:rFonts w:ascii="Simplified Arabic" w:hAnsi="Simplified Arabic" w:cs="Simplified Arabic"/>
              </w:rPr>
            </w:pPr>
            <w:r w:rsidRPr="00BF65CE">
              <w:rPr>
                <w:rFonts w:ascii="Simplified Arabic" w:hAnsi="Simplified Arabic" w:cs="Simplified Arabic"/>
                <w:rtl/>
              </w:rPr>
              <w:t>100%</w:t>
            </w:r>
          </w:p>
        </w:tc>
        <w:tc>
          <w:tcPr>
            <w:tcW w:w="851" w:type="pct"/>
            <w:vAlign w:val="center"/>
          </w:tcPr>
          <w:p w14:paraId="2F4D2EC8" w14:textId="77777777" w:rsidR="00E457CD" w:rsidRPr="00BF65CE" w:rsidRDefault="00014347" w:rsidP="00AD757E">
            <w:pPr>
              <w:jc w:val="center"/>
              <w:rPr>
                <w:rFonts w:ascii="Simplified Arabic" w:hAnsi="Simplified Arabic" w:cs="Simplified Arabic"/>
              </w:rPr>
            </w:pPr>
            <w:r w:rsidRPr="00BF65CE">
              <w:rPr>
                <w:rFonts w:ascii="Simplified Arabic" w:hAnsi="Simplified Arabic" w:cs="Simplified Arabic"/>
                <w:rtl/>
              </w:rPr>
              <w:t>384</w:t>
            </w:r>
          </w:p>
        </w:tc>
        <w:tc>
          <w:tcPr>
            <w:tcW w:w="630" w:type="pct"/>
            <w:vAlign w:val="center"/>
          </w:tcPr>
          <w:p w14:paraId="3F0873AA" w14:textId="77777777" w:rsidR="00E457CD" w:rsidRPr="00BF65CE" w:rsidRDefault="00014347" w:rsidP="00AD757E">
            <w:pPr>
              <w:jc w:val="center"/>
              <w:rPr>
                <w:rFonts w:ascii="Simplified Arabic" w:hAnsi="Simplified Arabic" w:cs="Simplified Arabic"/>
              </w:rPr>
            </w:pPr>
            <w:r w:rsidRPr="00BF65CE">
              <w:rPr>
                <w:rFonts w:ascii="Simplified Arabic" w:hAnsi="Simplified Arabic" w:cs="Simplified Arabic"/>
                <w:rtl/>
              </w:rPr>
              <w:t>100%</w:t>
            </w:r>
          </w:p>
        </w:tc>
      </w:tr>
    </w:tbl>
    <w:p w14:paraId="31977DFC" w14:textId="77777777" w:rsidR="00584EEB" w:rsidRPr="00BF65CE" w:rsidRDefault="00145E6B" w:rsidP="00E14927">
      <w:pPr>
        <w:spacing w:before="40" w:after="200" w:line="280" w:lineRule="auto"/>
        <w:jc w:val="both"/>
        <w:rPr>
          <w:rFonts w:ascii="Simplified Arabic" w:hAnsi="Simplified Arabic" w:cs="Simplified Arabic"/>
        </w:rPr>
      </w:pPr>
      <w:r>
        <w:rPr>
          <w:rFonts w:ascii="Simplified Arabic" w:hAnsi="Simplified Arabic" w:cs="Simplified Arabic"/>
          <w:rtl/>
        </w:rPr>
        <w:t>المصدر: من إعداد الباحثة بالاعتماد على بيانات مجتمع الدراسة ومعادلة التوزيع الطبقي المتناسب.</w:t>
      </w:r>
    </w:p>
    <w:p w14:paraId="1BC905B7" w14:textId="77777777" w:rsidR="00E457CD" w:rsidRPr="00BF65CE" w:rsidRDefault="00014347" w:rsidP="00DE7D61">
      <w:pPr>
        <w:pStyle w:val="2"/>
        <w:rPr>
          <w:rFonts w:cs="Simplified Arabic"/>
          <w:color w:val="auto"/>
        </w:rPr>
      </w:pPr>
      <w:bookmarkStart w:id="94" w:name="_Toc235125826"/>
      <w:bookmarkStart w:id="95" w:name="_Toc237701239"/>
      <w:r w:rsidRPr="00BF65CE">
        <w:rPr>
          <w:rFonts w:cs="Simplified Arabic"/>
          <w:color w:val="auto"/>
          <w:rtl/>
        </w:rPr>
        <w:t>توزيع العينة حسب الفئات الوظيفية</w:t>
      </w:r>
      <w:bookmarkEnd w:id="94"/>
      <w:bookmarkEnd w:id="95"/>
    </w:p>
    <w:p w14:paraId="09ECF6CE"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بعد تحديد نصيب كل مستشفى من العينة، وُزعت عينة كل مستشفى على الفئات الوظيفية الرئيسة وفق نسب تقديرية تعكس البنية الوظيفية العامة في المستشفيات الخاصة. وقد تم اعتماد النسب الآتية لأغراض التوزيع الداخلي للعينة:</w:t>
      </w:r>
    </w:p>
    <w:p w14:paraId="62C4EE96" w14:textId="77777777" w:rsidR="00E457CD" w:rsidRPr="00BF65CE" w:rsidRDefault="00014347" w:rsidP="002B2E72">
      <w:pPr>
        <w:pStyle w:val="TableCaption"/>
        <w:rPr>
          <w:rFonts w:ascii="Simplified Arabic" w:hAnsi="Simplified Arabic" w:cs="Simplified Arabic"/>
        </w:rPr>
      </w:pPr>
      <w:r w:rsidRPr="00BF65CE">
        <w:rPr>
          <w:rFonts w:ascii="Simplified Arabic" w:hAnsi="Simplified Arabic" w:cs="Simplified Arabic"/>
          <w:rtl/>
        </w:rPr>
        <w:t>جدول (‎3-3‎): النسب المعتمدة لتوزيع العينة حسب الفئة الوظيفية</w:t>
      </w:r>
    </w:p>
    <w:tbl>
      <w:tblPr>
        <w:tblStyle w:val="12"/>
        <w:bidiVisual/>
        <w:tblW w:w="8788" w:type="dxa"/>
        <w:tblLook w:val="0620" w:firstRow="1" w:lastRow="0" w:firstColumn="0" w:lastColumn="0" w:noHBand="1" w:noVBand="1"/>
      </w:tblPr>
      <w:tblGrid>
        <w:gridCol w:w="4394"/>
        <w:gridCol w:w="4394"/>
      </w:tblGrid>
      <w:tr w:rsidR="00E457CD" w:rsidRPr="00BF65CE" w14:paraId="25D93880" w14:textId="77777777" w:rsidTr="007A4ACA">
        <w:trPr>
          <w:cnfStyle w:val="100000000000" w:firstRow="1" w:lastRow="0" w:firstColumn="0" w:lastColumn="0" w:oddVBand="0" w:evenVBand="0" w:oddHBand="0" w:evenHBand="0" w:firstRowFirstColumn="0" w:firstRowLastColumn="0" w:lastRowFirstColumn="0" w:lastRowLastColumn="0"/>
        </w:trPr>
        <w:tc>
          <w:tcPr>
            <w:tcW w:w="4394" w:type="dxa"/>
            <w:vAlign w:val="center"/>
          </w:tcPr>
          <w:p w14:paraId="3801E1B6" w14:textId="77777777" w:rsidR="00E457CD" w:rsidRPr="00BF65CE" w:rsidRDefault="00014347" w:rsidP="007A4ACA">
            <w:pPr>
              <w:jc w:val="center"/>
              <w:rPr>
                <w:rFonts w:ascii="Simplified Arabic" w:hAnsi="Simplified Arabic" w:cs="Simplified Arabic"/>
              </w:rPr>
            </w:pPr>
            <w:r w:rsidRPr="00BF65CE">
              <w:rPr>
                <w:rFonts w:ascii="Simplified Arabic" w:hAnsi="Simplified Arabic" w:cs="Simplified Arabic"/>
                <w:rtl/>
              </w:rPr>
              <w:t>الفئة الوظيفية</w:t>
            </w:r>
          </w:p>
        </w:tc>
        <w:tc>
          <w:tcPr>
            <w:tcW w:w="4394" w:type="dxa"/>
            <w:vAlign w:val="center"/>
          </w:tcPr>
          <w:p w14:paraId="3B3CC834" w14:textId="77777777" w:rsidR="00E457CD" w:rsidRPr="00BF65CE" w:rsidRDefault="00014347" w:rsidP="007A4ACA">
            <w:pPr>
              <w:jc w:val="center"/>
              <w:rPr>
                <w:rFonts w:ascii="Simplified Arabic" w:hAnsi="Simplified Arabic" w:cs="Simplified Arabic"/>
              </w:rPr>
            </w:pPr>
            <w:r w:rsidRPr="00BF65CE">
              <w:rPr>
                <w:rFonts w:ascii="Simplified Arabic" w:hAnsi="Simplified Arabic" w:cs="Simplified Arabic"/>
                <w:rtl/>
              </w:rPr>
              <w:t>النسبة المئوية</w:t>
            </w:r>
          </w:p>
        </w:tc>
      </w:tr>
      <w:tr w:rsidR="00E457CD" w:rsidRPr="00BF65CE" w14:paraId="5F023C81" w14:textId="77777777" w:rsidTr="007A4ACA">
        <w:tc>
          <w:tcPr>
            <w:tcW w:w="4394" w:type="dxa"/>
            <w:vAlign w:val="center"/>
          </w:tcPr>
          <w:p w14:paraId="19595687" w14:textId="77777777" w:rsidR="00E457CD" w:rsidRPr="00BF65CE" w:rsidRDefault="00014347" w:rsidP="007A4ACA">
            <w:pPr>
              <w:jc w:val="center"/>
              <w:rPr>
                <w:rFonts w:ascii="Simplified Arabic" w:hAnsi="Simplified Arabic" w:cs="Simplified Arabic"/>
              </w:rPr>
            </w:pPr>
            <w:r w:rsidRPr="00BF65CE">
              <w:rPr>
                <w:rFonts w:ascii="Simplified Arabic" w:hAnsi="Simplified Arabic" w:cs="Simplified Arabic"/>
                <w:rtl/>
              </w:rPr>
              <w:t>الإدارة العليا</w:t>
            </w:r>
          </w:p>
        </w:tc>
        <w:tc>
          <w:tcPr>
            <w:tcW w:w="4394" w:type="dxa"/>
            <w:vAlign w:val="center"/>
          </w:tcPr>
          <w:p w14:paraId="13592C39" w14:textId="77777777" w:rsidR="00E457CD" w:rsidRPr="00BF65CE" w:rsidRDefault="00014347" w:rsidP="007A4ACA">
            <w:pPr>
              <w:jc w:val="center"/>
              <w:rPr>
                <w:rFonts w:ascii="Simplified Arabic" w:hAnsi="Simplified Arabic" w:cs="Simplified Arabic"/>
              </w:rPr>
            </w:pPr>
            <w:r w:rsidRPr="00BF65CE">
              <w:rPr>
                <w:rFonts w:ascii="Simplified Arabic" w:hAnsi="Simplified Arabic" w:cs="Simplified Arabic"/>
                <w:rtl/>
              </w:rPr>
              <w:t>5%</w:t>
            </w:r>
          </w:p>
        </w:tc>
      </w:tr>
      <w:tr w:rsidR="00E457CD" w:rsidRPr="00BF65CE" w14:paraId="7DA7CCCD" w14:textId="77777777" w:rsidTr="007A4ACA">
        <w:tc>
          <w:tcPr>
            <w:tcW w:w="4394" w:type="dxa"/>
            <w:vAlign w:val="center"/>
          </w:tcPr>
          <w:p w14:paraId="73D80ABC" w14:textId="77777777" w:rsidR="00E457CD" w:rsidRPr="00BF65CE" w:rsidRDefault="00014347" w:rsidP="007A4ACA">
            <w:pPr>
              <w:jc w:val="center"/>
              <w:rPr>
                <w:rFonts w:ascii="Simplified Arabic" w:hAnsi="Simplified Arabic" w:cs="Simplified Arabic"/>
              </w:rPr>
            </w:pPr>
            <w:r w:rsidRPr="00BF65CE">
              <w:rPr>
                <w:rFonts w:ascii="Simplified Arabic" w:hAnsi="Simplified Arabic" w:cs="Simplified Arabic"/>
                <w:rtl/>
              </w:rPr>
              <w:t>الموارد البشرية</w:t>
            </w:r>
          </w:p>
        </w:tc>
        <w:tc>
          <w:tcPr>
            <w:tcW w:w="4394" w:type="dxa"/>
            <w:vAlign w:val="center"/>
          </w:tcPr>
          <w:p w14:paraId="4220C163" w14:textId="77777777" w:rsidR="00E457CD" w:rsidRPr="00BF65CE" w:rsidRDefault="00014347" w:rsidP="007A4ACA">
            <w:pPr>
              <w:jc w:val="center"/>
              <w:rPr>
                <w:rFonts w:ascii="Simplified Arabic" w:hAnsi="Simplified Arabic" w:cs="Simplified Arabic"/>
              </w:rPr>
            </w:pPr>
            <w:r w:rsidRPr="00BF65CE">
              <w:rPr>
                <w:rFonts w:ascii="Simplified Arabic" w:hAnsi="Simplified Arabic" w:cs="Simplified Arabic"/>
                <w:rtl/>
              </w:rPr>
              <w:t>5%</w:t>
            </w:r>
          </w:p>
        </w:tc>
      </w:tr>
      <w:tr w:rsidR="00E457CD" w:rsidRPr="00BF65CE" w14:paraId="583F2B9F" w14:textId="77777777" w:rsidTr="007A4ACA">
        <w:tc>
          <w:tcPr>
            <w:tcW w:w="4394" w:type="dxa"/>
            <w:vAlign w:val="center"/>
          </w:tcPr>
          <w:p w14:paraId="2968CC82" w14:textId="77777777" w:rsidR="00E457CD" w:rsidRPr="00BF65CE" w:rsidRDefault="00014347" w:rsidP="007A4ACA">
            <w:pPr>
              <w:jc w:val="center"/>
              <w:rPr>
                <w:rFonts w:ascii="Simplified Arabic" w:hAnsi="Simplified Arabic" w:cs="Simplified Arabic"/>
              </w:rPr>
            </w:pPr>
            <w:r w:rsidRPr="00BF65CE">
              <w:rPr>
                <w:rFonts w:ascii="Simplified Arabic" w:hAnsi="Simplified Arabic" w:cs="Simplified Arabic"/>
                <w:rtl/>
              </w:rPr>
              <w:t>الإشراف الفني</w:t>
            </w:r>
          </w:p>
        </w:tc>
        <w:tc>
          <w:tcPr>
            <w:tcW w:w="4394" w:type="dxa"/>
            <w:vAlign w:val="center"/>
          </w:tcPr>
          <w:p w14:paraId="347A709E" w14:textId="77777777" w:rsidR="00E457CD" w:rsidRPr="00BF65CE" w:rsidRDefault="00014347" w:rsidP="007A4ACA">
            <w:pPr>
              <w:jc w:val="center"/>
              <w:rPr>
                <w:rFonts w:ascii="Simplified Arabic" w:hAnsi="Simplified Arabic" w:cs="Simplified Arabic"/>
              </w:rPr>
            </w:pPr>
            <w:r w:rsidRPr="00BF65CE">
              <w:rPr>
                <w:rFonts w:ascii="Simplified Arabic" w:hAnsi="Simplified Arabic" w:cs="Simplified Arabic"/>
                <w:rtl/>
              </w:rPr>
              <w:t>10%</w:t>
            </w:r>
          </w:p>
        </w:tc>
      </w:tr>
      <w:tr w:rsidR="00E457CD" w:rsidRPr="00BF65CE" w14:paraId="56A3685D" w14:textId="77777777" w:rsidTr="007A4ACA">
        <w:tc>
          <w:tcPr>
            <w:tcW w:w="4394" w:type="dxa"/>
            <w:vAlign w:val="center"/>
          </w:tcPr>
          <w:p w14:paraId="0A7964E2" w14:textId="77777777" w:rsidR="00E457CD" w:rsidRPr="00BF65CE" w:rsidRDefault="00014347" w:rsidP="007A4ACA">
            <w:pPr>
              <w:jc w:val="center"/>
              <w:rPr>
                <w:rFonts w:ascii="Simplified Arabic" w:hAnsi="Simplified Arabic" w:cs="Simplified Arabic"/>
              </w:rPr>
            </w:pPr>
            <w:r w:rsidRPr="00BF65CE">
              <w:rPr>
                <w:rFonts w:ascii="Simplified Arabic" w:hAnsi="Simplified Arabic" w:cs="Simplified Arabic"/>
                <w:rtl/>
              </w:rPr>
              <w:t>الممارسون الصحيون (أطباء، تمريض، فنيون)</w:t>
            </w:r>
          </w:p>
        </w:tc>
        <w:tc>
          <w:tcPr>
            <w:tcW w:w="4394" w:type="dxa"/>
            <w:vAlign w:val="center"/>
          </w:tcPr>
          <w:p w14:paraId="6E1FD7B7" w14:textId="77777777" w:rsidR="00E457CD" w:rsidRPr="00BF65CE" w:rsidRDefault="00014347" w:rsidP="007A4ACA">
            <w:pPr>
              <w:jc w:val="center"/>
              <w:rPr>
                <w:rFonts w:ascii="Simplified Arabic" w:hAnsi="Simplified Arabic" w:cs="Simplified Arabic"/>
              </w:rPr>
            </w:pPr>
            <w:r w:rsidRPr="00BF65CE">
              <w:rPr>
                <w:rFonts w:ascii="Simplified Arabic" w:hAnsi="Simplified Arabic" w:cs="Simplified Arabic"/>
                <w:rtl/>
              </w:rPr>
              <w:t>60%</w:t>
            </w:r>
          </w:p>
        </w:tc>
      </w:tr>
      <w:tr w:rsidR="00E457CD" w:rsidRPr="00BF65CE" w14:paraId="5E480F27" w14:textId="77777777" w:rsidTr="007A4ACA">
        <w:tc>
          <w:tcPr>
            <w:tcW w:w="4394" w:type="dxa"/>
            <w:vAlign w:val="center"/>
          </w:tcPr>
          <w:p w14:paraId="55E78C61" w14:textId="77777777" w:rsidR="00E457CD" w:rsidRPr="00BF65CE" w:rsidRDefault="00014347" w:rsidP="007A4ACA">
            <w:pPr>
              <w:jc w:val="center"/>
              <w:rPr>
                <w:rFonts w:ascii="Simplified Arabic" w:hAnsi="Simplified Arabic" w:cs="Simplified Arabic"/>
              </w:rPr>
            </w:pPr>
            <w:r w:rsidRPr="00BF65CE">
              <w:rPr>
                <w:rFonts w:ascii="Simplified Arabic" w:hAnsi="Simplified Arabic" w:cs="Simplified Arabic"/>
                <w:rtl/>
              </w:rPr>
              <w:lastRenderedPageBreak/>
              <w:t>الوظائف التشغيلية والإدارية</w:t>
            </w:r>
          </w:p>
        </w:tc>
        <w:tc>
          <w:tcPr>
            <w:tcW w:w="4394" w:type="dxa"/>
            <w:vAlign w:val="center"/>
          </w:tcPr>
          <w:p w14:paraId="2F0141DA" w14:textId="77777777" w:rsidR="00E457CD" w:rsidRPr="00BF65CE" w:rsidRDefault="00014347" w:rsidP="007A4ACA">
            <w:pPr>
              <w:jc w:val="center"/>
              <w:rPr>
                <w:rFonts w:ascii="Simplified Arabic" w:hAnsi="Simplified Arabic" w:cs="Simplified Arabic"/>
              </w:rPr>
            </w:pPr>
            <w:r w:rsidRPr="00BF65CE">
              <w:rPr>
                <w:rFonts w:ascii="Simplified Arabic" w:hAnsi="Simplified Arabic" w:cs="Simplified Arabic"/>
                <w:rtl/>
              </w:rPr>
              <w:t>20%</w:t>
            </w:r>
          </w:p>
        </w:tc>
      </w:tr>
      <w:tr w:rsidR="00E457CD" w:rsidRPr="00BF65CE" w14:paraId="4278FAAE" w14:textId="77777777" w:rsidTr="007A4ACA">
        <w:tc>
          <w:tcPr>
            <w:tcW w:w="4394" w:type="dxa"/>
            <w:vAlign w:val="center"/>
          </w:tcPr>
          <w:p w14:paraId="0D7A2589" w14:textId="77777777" w:rsidR="00E457CD" w:rsidRPr="00BF65CE" w:rsidRDefault="00014347" w:rsidP="007A4ACA">
            <w:pPr>
              <w:jc w:val="center"/>
              <w:rPr>
                <w:rFonts w:ascii="Simplified Arabic" w:hAnsi="Simplified Arabic" w:cs="Simplified Arabic"/>
              </w:rPr>
            </w:pPr>
            <w:r w:rsidRPr="00BF65CE">
              <w:rPr>
                <w:rFonts w:ascii="Simplified Arabic" w:hAnsi="Simplified Arabic" w:cs="Simplified Arabic"/>
                <w:rtl/>
              </w:rPr>
              <w:t>المجموع</w:t>
            </w:r>
          </w:p>
        </w:tc>
        <w:tc>
          <w:tcPr>
            <w:tcW w:w="4394" w:type="dxa"/>
            <w:vAlign w:val="center"/>
          </w:tcPr>
          <w:p w14:paraId="21FEAE7F" w14:textId="77777777" w:rsidR="00E457CD" w:rsidRPr="00BF65CE" w:rsidRDefault="00014347" w:rsidP="007A4ACA">
            <w:pPr>
              <w:jc w:val="center"/>
              <w:rPr>
                <w:rFonts w:ascii="Simplified Arabic" w:hAnsi="Simplified Arabic" w:cs="Simplified Arabic"/>
              </w:rPr>
            </w:pPr>
            <w:r w:rsidRPr="00BF65CE">
              <w:rPr>
                <w:rFonts w:ascii="Simplified Arabic" w:hAnsi="Simplified Arabic" w:cs="Simplified Arabic"/>
                <w:rtl/>
              </w:rPr>
              <w:t>100%</w:t>
            </w:r>
          </w:p>
        </w:tc>
      </w:tr>
    </w:tbl>
    <w:p w14:paraId="3635B60F" w14:textId="77777777" w:rsidR="00E457CD" w:rsidRPr="00BF65CE" w:rsidRDefault="00145E6B" w:rsidP="00E14927">
      <w:pPr>
        <w:spacing w:before="40" w:after="200" w:line="280" w:lineRule="auto"/>
        <w:jc w:val="both"/>
        <w:rPr>
          <w:rFonts w:ascii="Simplified Arabic" w:hAnsi="Simplified Arabic" w:cs="Simplified Arabic"/>
        </w:rPr>
      </w:pPr>
      <w:r>
        <w:rPr>
          <w:rFonts w:ascii="Simplified Arabic" w:hAnsi="Simplified Arabic" w:cs="Simplified Arabic"/>
          <w:rtl/>
        </w:rPr>
        <w:t>المصدر: من إعداد الباحثة لأغراض التوزيع الطبقي الداخلي للعينة.</w:t>
      </w:r>
    </w:p>
    <w:p w14:paraId="459636EA" w14:textId="77777777" w:rsidR="00E457CD" w:rsidRPr="00505BA9" w:rsidRDefault="00014347" w:rsidP="002071EC">
      <w:pPr>
        <w:spacing w:after="160"/>
        <w:jc w:val="both"/>
        <w:rPr>
          <w:rFonts w:ascii="Simplified Arabic" w:hAnsi="Simplified Arabic" w:cs="Simplified Arabic"/>
          <w:sz w:val="28"/>
          <w:szCs w:val="28"/>
        </w:rPr>
      </w:pPr>
      <w:r w:rsidRPr="00505BA9">
        <w:rPr>
          <w:rFonts w:ascii="Simplified Arabic" w:hAnsi="Simplified Arabic" w:cs="Simplified Arabic"/>
          <w:sz w:val="28"/>
          <w:szCs w:val="28"/>
          <w:rtl/>
        </w:rPr>
        <w:t>واستُخدمت المعادلة الآتية لتوزيع عينة كل مستشفى على الفئات الوظيفية:</w:t>
      </w:r>
    </w:p>
    <w:p w14:paraId="2EC58434" w14:textId="77777777" w:rsidR="00E457CD" w:rsidRPr="00505BA9" w:rsidRDefault="00014347" w:rsidP="002071EC">
      <w:pPr>
        <w:bidi w:val="0"/>
        <w:spacing w:before="120" w:after="160"/>
        <w:jc w:val="both"/>
        <w:rPr>
          <w:rFonts w:ascii="Simplified Arabic" w:hAnsi="Simplified Arabic" w:cs="Simplified Arabic"/>
          <w:sz w:val="28"/>
          <w:szCs w:val="28"/>
        </w:rPr>
      </w:pPr>
      <w:r w:rsidRPr="00505BA9">
        <w:rPr>
          <w:rFonts w:ascii="Simplified Arabic" w:eastAsia="Times New Roman" w:hAnsi="Simplified Arabic" w:cs="Simplified Arabic"/>
          <w:i/>
          <w:iCs/>
          <w:sz w:val="28"/>
          <w:szCs w:val="28"/>
        </w:rPr>
        <w:t>n</w:t>
      </w:r>
      <w:r w:rsidRPr="00505BA9">
        <w:rPr>
          <w:rFonts w:ascii="Times New Roman" w:eastAsia="Times New Roman" w:hAnsi="Times New Roman" w:cs="Times New Roman"/>
          <w:i/>
          <w:iCs/>
          <w:sz w:val="28"/>
          <w:szCs w:val="28"/>
        </w:rPr>
        <w:t>ᵢⱼ</w:t>
      </w:r>
      <w:r w:rsidRPr="00505BA9">
        <w:rPr>
          <w:rFonts w:ascii="Simplified Arabic" w:eastAsia="Times New Roman" w:hAnsi="Simplified Arabic" w:cs="Simplified Arabic"/>
          <w:i/>
          <w:iCs/>
          <w:sz w:val="28"/>
          <w:szCs w:val="28"/>
        </w:rPr>
        <w:t xml:space="preserve"> = n</w:t>
      </w:r>
      <w:r w:rsidRPr="00505BA9">
        <w:rPr>
          <w:rFonts w:ascii="Times New Roman" w:eastAsia="Times New Roman" w:hAnsi="Times New Roman" w:cs="Times New Roman"/>
          <w:i/>
          <w:iCs/>
          <w:sz w:val="28"/>
          <w:szCs w:val="28"/>
        </w:rPr>
        <w:t>ᵢ</w:t>
      </w:r>
      <w:r w:rsidRPr="00505BA9">
        <w:rPr>
          <w:rFonts w:ascii="Simplified Arabic" w:eastAsia="Times New Roman" w:hAnsi="Simplified Arabic" w:cs="Simplified Arabic"/>
          <w:i/>
          <w:iCs/>
          <w:sz w:val="28"/>
          <w:szCs w:val="28"/>
        </w:rPr>
        <w:t xml:space="preserve"> × P</w:t>
      </w:r>
      <w:r w:rsidRPr="00505BA9">
        <w:rPr>
          <w:rFonts w:ascii="Times New Roman" w:eastAsia="Times New Roman" w:hAnsi="Times New Roman" w:cs="Times New Roman"/>
          <w:i/>
          <w:iCs/>
          <w:sz w:val="28"/>
          <w:szCs w:val="28"/>
        </w:rPr>
        <w:t>ⱼ</w:t>
      </w:r>
    </w:p>
    <w:p w14:paraId="0E542DFC" w14:textId="64E77973" w:rsidR="00E14927" w:rsidRPr="00505BA9" w:rsidRDefault="00014347" w:rsidP="00381192">
      <w:pPr>
        <w:spacing w:after="160"/>
        <w:jc w:val="both"/>
        <w:rPr>
          <w:rFonts w:ascii="Simplified Arabic" w:hAnsi="Simplified Arabic" w:cs="Simplified Arabic"/>
          <w:sz w:val="28"/>
          <w:szCs w:val="28"/>
        </w:rPr>
      </w:pPr>
      <w:r w:rsidRPr="00505BA9">
        <w:rPr>
          <w:rFonts w:ascii="Simplified Arabic" w:hAnsi="Simplified Arabic" w:cs="Simplified Arabic"/>
          <w:sz w:val="28"/>
          <w:szCs w:val="28"/>
          <w:rtl/>
        </w:rPr>
        <w:t>حيث إن: n</w:t>
      </w:r>
      <w:r w:rsidRPr="00505BA9">
        <w:rPr>
          <w:rFonts w:ascii="Times New Roman" w:hAnsi="Times New Roman" w:cs="Times New Roman" w:hint="cs"/>
          <w:sz w:val="28"/>
          <w:szCs w:val="28"/>
          <w:rtl/>
        </w:rPr>
        <w:t>ᵢⱼ</w:t>
      </w:r>
      <w:r w:rsidRPr="00505BA9">
        <w:rPr>
          <w:rFonts w:ascii="Simplified Arabic" w:hAnsi="Simplified Arabic" w:cs="Simplified Arabic"/>
          <w:sz w:val="28"/>
          <w:szCs w:val="28"/>
          <w:rtl/>
        </w:rPr>
        <w:t xml:space="preserve"> يمثل عدد أفراد العينة في الفئة الوظيفية j داخل المستشفى i، وn</w:t>
      </w:r>
      <w:r w:rsidRPr="00505BA9">
        <w:rPr>
          <w:rFonts w:ascii="Times New Roman" w:hAnsi="Times New Roman" w:cs="Times New Roman" w:hint="cs"/>
          <w:sz w:val="28"/>
          <w:szCs w:val="28"/>
          <w:rtl/>
        </w:rPr>
        <w:t>ᵢ</w:t>
      </w:r>
      <w:r w:rsidRPr="00505BA9">
        <w:rPr>
          <w:rFonts w:ascii="Simplified Arabic" w:hAnsi="Simplified Arabic" w:cs="Simplified Arabic"/>
          <w:sz w:val="28"/>
          <w:szCs w:val="28"/>
          <w:rtl/>
        </w:rPr>
        <w:t xml:space="preserve"> يمثل حجم العينة المخصصة للمستشفى، وP</w:t>
      </w:r>
      <w:r w:rsidRPr="00505BA9">
        <w:rPr>
          <w:rFonts w:ascii="Times New Roman" w:hAnsi="Times New Roman" w:cs="Times New Roman" w:hint="cs"/>
          <w:sz w:val="28"/>
          <w:szCs w:val="28"/>
          <w:rtl/>
        </w:rPr>
        <w:t>ⱼ</w:t>
      </w:r>
      <w:r w:rsidRPr="00505BA9">
        <w:rPr>
          <w:rFonts w:ascii="Simplified Arabic" w:hAnsi="Simplified Arabic" w:cs="Simplified Arabic"/>
          <w:sz w:val="28"/>
          <w:szCs w:val="28"/>
          <w:rtl/>
        </w:rPr>
        <w:t xml:space="preserve"> يمثل النسبة المئوية المعتمدة للفئة الوظيفية. وتم تقريب النتائج النهائية مع مراعاة أن يطابق مجموع الفئات داخل كل مستشفى حجم العينة المخصص له.</w:t>
      </w:r>
    </w:p>
    <w:p w14:paraId="4E74CDB3" w14:textId="77777777" w:rsidR="00E457CD" w:rsidRPr="00BF65CE" w:rsidRDefault="00014347" w:rsidP="00505BA9">
      <w:pPr>
        <w:pStyle w:val="TableCaption"/>
        <w:rPr>
          <w:rFonts w:ascii="Simplified Arabic" w:hAnsi="Simplified Arabic" w:cs="Simplified Arabic"/>
        </w:rPr>
      </w:pPr>
      <w:r w:rsidRPr="00BF65CE">
        <w:rPr>
          <w:rFonts w:ascii="Simplified Arabic" w:hAnsi="Simplified Arabic" w:cs="Simplified Arabic"/>
          <w:rtl/>
        </w:rPr>
        <w:t>جدول (‎3-4‎): التوزيع التفصيلي للعينة حسب المستشفى والفئة الوظيفية</w:t>
      </w:r>
    </w:p>
    <w:tbl>
      <w:tblPr>
        <w:tblStyle w:val="12"/>
        <w:bidiVisual/>
        <w:tblW w:w="5000" w:type="pct"/>
        <w:tblLook w:val="0620" w:firstRow="1" w:lastRow="0" w:firstColumn="0" w:lastColumn="0" w:noHBand="1" w:noVBand="1"/>
      </w:tblPr>
      <w:tblGrid>
        <w:gridCol w:w="1525"/>
        <w:gridCol w:w="985"/>
        <w:gridCol w:w="794"/>
        <w:gridCol w:w="753"/>
        <w:gridCol w:w="908"/>
        <w:gridCol w:w="922"/>
        <w:gridCol w:w="1664"/>
        <w:gridCol w:w="1227"/>
      </w:tblGrid>
      <w:tr w:rsidR="00E457CD" w:rsidRPr="00BF65CE" w14:paraId="3D626EF6" w14:textId="77777777" w:rsidTr="007A4ACA">
        <w:trPr>
          <w:cnfStyle w:val="100000000000" w:firstRow="1" w:lastRow="0" w:firstColumn="0" w:lastColumn="0" w:oddVBand="0" w:evenVBand="0" w:oddHBand="0" w:evenHBand="0" w:firstRowFirstColumn="0" w:firstRowLastColumn="0" w:lastRowFirstColumn="0" w:lastRowLastColumn="0"/>
        </w:trPr>
        <w:tc>
          <w:tcPr>
            <w:tcW w:w="869" w:type="pct"/>
            <w:vAlign w:val="center"/>
          </w:tcPr>
          <w:p w14:paraId="72042BDC"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المستشفى</w:t>
            </w:r>
          </w:p>
        </w:tc>
        <w:tc>
          <w:tcPr>
            <w:tcW w:w="561" w:type="pct"/>
            <w:vAlign w:val="center"/>
          </w:tcPr>
          <w:p w14:paraId="25137CFA"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حجم المجتمع N</w:t>
            </w:r>
            <w:r w:rsidRPr="00BF65CE">
              <w:rPr>
                <w:rFonts w:ascii="Times New Roman" w:hAnsi="Times New Roman" w:cs="Times New Roman" w:hint="cs"/>
                <w:rtl/>
              </w:rPr>
              <w:t>ᵢ</w:t>
            </w:r>
          </w:p>
        </w:tc>
        <w:tc>
          <w:tcPr>
            <w:tcW w:w="452" w:type="pct"/>
            <w:vAlign w:val="center"/>
          </w:tcPr>
          <w:p w14:paraId="77AE456E"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حجم العينة n</w:t>
            </w:r>
            <w:r w:rsidRPr="00BF65CE">
              <w:rPr>
                <w:rFonts w:ascii="Times New Roman" w:hAnsi="Times New Roman" w:cs="Times New Roman" w:hint="cs"/>
                <w:rtl/>
              </w:rPr>
              <w:t>ᵢ</w:t>
            </w:r>
          </w:p>
        </w:tc>
        <w:tc>
          <w:tcPr>
            <w:tcW w:w="429" w:type="pct"/>
            <w:vAlign w:val="center"/>
          </w:tcPr>
          <w:p w14:paraId="73AA7928"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الإدارة العليا</w:t>
            </w:r>
          </w:p>
        </w:tc>
        <w:tc>
          <w:tcPr>
            <w:tcW w:w="517" w:type="pct"/>
            <w:vAlign w:val="center"/>
          </w:tcPr>
          <w:p w14:paraId="6DF6D875"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الموارد البشرية</w:t>
            </w:r>
          </w:p>
        </w:tc>
        <w:tc>
          <w:tcPr>
            <w:tcW w:w="525" w:type="pct"/>
            <w:vAlign w:val="center"/>
          </w:tcPr>
          <w:p w14:paraId="31DAF41F"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الإشراف الفني</w:t>
            </w:r>
          </w:p>
        </w:tc>
        <w:tc>
          <w:tcPr>
            <w:tcW w:w="948" w:type="pct"/>
            <w:vAlign w:val="center"/>
          </w:tcPr>
          <w:p w14:paraId="37D4073A"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الممارسون الصحيون (أطباء، تمريض، فنيون)</w:t>
            </w:r>
          </w:p>
        </w:tc>
        <w:tc>
          <w:tcPr>
            <w:tcW w:w="700" w:type="pct"/>
            <w:vAlign w:val="center"/>
          </w:tcPr>
          <w:p w14:paraId="5C261E3A"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الوظائف التشغيلية والإدارية</w:t>
            </w:r>
          </w:p>
        </w:tc>
      </w:tr>
      <w:tr w:rsidR="00E457CD" w:rsidRPr="00BF65CE" w14:paraId="5FAA0A15" w14:textId="77777777" w:rsidTr="007A4ACA">
        <w:tc>
          <w:tcPr>
            <w:tcW w:w="869" w:type="pct"/>
            <w:vAlign w:val="center"/>
          </w:tcPr>
          <w:p w14:paraId="0447AFAF" w14:textId="77777777" w:rsidR="00E457CD" w:rsidRPr="00BF65CE" w:rsidRDefault="00014347" w:rsidP="0093355F">
            <w:pPr>
              <w:rPr>
                <w:rFonts w:ascii="Simplified Arabic" w:hAnsi="Simplified Arabic" w:cs="Simplified Arabic"/>
              </w:rPr>
            </w:pPr>
            <w:r w:rsidRPr="00BF65CE">
              <w:rPr>
                <w:rFonts w:ascii="Simplified Arabic" w:hAnsi="Simplified Arabic" w:cs="Simplified Arabic"/>
                <w:rtl/>
              </w:rPr>
              <w:t>مستشفى دلة</w:t>
            </w:r>
          </w:p>
        </w:tc>
        <w:tc>
          <w:tcPr>
            <w:tcW w:w="561" w:type="pct"/>
            <w:vAlign w:val="center"/>
          </w:tcPr>
          <w:p w14:paraId="4D2B77A8"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4,000</w:t>
            </w:r>
          </w:p>
        </w:tc>
        <w:tc>
          <w:tcPr>
            <w:tcW w:w="452" w:type="pct"/>
            <w:vAlign w:val="center"/>
          </w:tcPr>
          <w:p w14:paraId="179A52E2"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160</w:t>
            </w:r>
          </w:p>
        </w:tc>
        <w:tc>
          <w:tcPr>
            <w:tcW w:w="429" w:type="pct"/>
            <w:vAlign w:val="center"/>
          </w:tcPr>
          <w:p w14:paraId="166A5C54"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8</w:t>
            </w:r>
          </w:p>
        </w:tc>
        <w:tc>
          <w:tcPr>
            <w:tcW w:w="517" w:type="pct"/>
            <w:vAlign w:val="center"/>
          </w:tcPr>
          <w:p w14:paraId="0964CD26"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8</w:t>
            </w:r>
          </w:p>
        </w:tc>
        <w:tc>
          <w:tcPr>
            <w:tcW w:w="525" w:type="pct"/>
            <w:vAlign w:val="center"/>
          </w:tcPr>
          <w:p w14:paraId="7B1EDAFB"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16</w:t>
            </w:r>
          </w:p>
        </w:tc>
        <w:tc>
          <w:tcPr>
            <w:tcW w:w="948" w:type="pct"/>
            <w:vAlign w:val="center"/>
          </w:tcPr>
          <w:p w14:paraId="69C3C784"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96</w:t>
            </w:r>
          </w:p>
        </w:tc>
        <w:tc>
          <w:tcPr>
            <w:tcW w:w="700" w:type="pct"/>
            <w:vAlign w:val="center"/>
          </w:tcPr>
          <w:p w14:paraId="16CA0838"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32</w:t>
            </w:r>
          </w:p>
        </w:tc>
      </w:tr>
      <w:tr w:rsidR="00E457CD" w:rsidRPr="00BF65CE" w14:paraId="7132759E" w14:textId="77777777" w:rsidTr="007A4ACA">
        <w:tc>
          <w:tcPr>
            <w:tcW w:w="869" w:type="pct"/>
            <w:vAlign w:val="center"/>
          </w:tcPr>
          <w:p w14:paraId="1951BB3F" w14:textId="77777777" w:rsidR="00E457CD" w:rsidRPr="00BF65CE" w:rsidRDefault="00014347" w:rsidP="0093355F">
            <w:pPr>
              <w:rPr>
                <w:rFonts w:ascii="Simplified Arabic" w:hAnsi="Simplified Arabic" w:cs="Simplified Arabic"/>
              </w:rPr>
            </w:pPr>
            <w:r w:rsidRPr="00BF65CE">
              <w:rPr>
                <w:rFonts w:ascii="Simplified Arabic" w:hAnsi="Simplified Arabic" w:cs="Simplified Arabic"/>
                <w:rtl/>
              </w:rPr>
              <w:t>المستشفى السعودي الألماني - الرياض</w:t>
            </w:r>
          </w:p>
        </w:tc>
        <w:tc>
          <w:tcPr>
            <w:tcW w:w="561" w:type="pct"/>
            <w:vAlign w:val="center"/>
          </w:tcPr>
          <w:p w14:paraId="6F891DC6"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2,500</w:t>
            </w:r>
          </w:p>
        </w:tc>
        <w:tc>
          <w:tcPr>
            <w:tcW w:w="452" w:type="pct"/>
            <w:vAlign w:val="center"/>
          </w:tcPr>
          <w:p w14:paraId="7A48367A"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100</w:t>
            </w:r>
          </w:p>
        </w:tc>
        <w:tc>
          <w:tcPr>
            <w:tcW w:w="429" w:type="pct"/>
            <w:vAlign w:val="center"/>
          </w:tcPr>
          <w:p w14:paraId="3F5EE8C5"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5</w:t>
            </w:r>
          </w:p>
        </w:tc>
        <w:tc>
          <w:tcPr>
            <w:tcW w:w="517" w:type="pct"/>
            <w:vAlign w:val="center"/>
          </w:tcPr>
          <w:p w14:paraId="3714B08C"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5</w:t>
            </w:r>
          </w:p>
        </w:tc>
        <w:tc>
          <w:tcPr>
            <w:tcW w:w="525" w:type="pct"/>
            <w:vAlign w:val="center"/>
          </w:tcPr>
          <w:p w14:paraId="2FC5C2AD"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10</w:t>
            </w:r>
          </w:p>
        </w:tc>
        <w:tc>
          <w:tcPr>
            <w:tcW w:w="948" w:type="pct"/>
            <w:vAlign w:val="center"/>
          </w:tcPr>
          <w:p w14:paraId="50CA3C31"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60</w:t>
            </w:r>
          </w:p>
        </w:tc>
        <w:tc>
          <w:tcPr>
            <w:tcW w:w="700" w:type="pct"/>
            <w:vAlign w:val="center"/>
          </w:tcPr>
          <w:p w14:paraId="7973F95E"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20</w:t>
            </w:r>
          </w:p>
        </w:tc>
      </w:tr>
      <w:tr w:rsidR="00E457CD" w:rsidRPr="00BF65CE" w14:paraId="4556C079" w14:textId="77777777" w:rsidTr="007A4ACA">
        <w:tc>
          <w:tcPr>
            <w:tcW w:w="869" w:type="pct"/>
            <w:vAlign w:val="center"/>
          </w:tcPr>
          <w:p w14:paraId="37D732F3" w14:textId="77777777" w:rsidR="00E457CD" w:rsidRPr="00BF65CE" w:rsidRDefault="00014347" w:rsidP="0093355F">
            <w:pPr>
              <w:rPr>
                <w:rFonts w:ascii="Simplified Arabic" w:hAnsi="Simplified Arabic" w:cs="Simplified Arabic"/>
              </w:rPr>
            </w:pPr>
            <w:r w:rsidRPr="00BF65CE">
              <w:rPr>
                <w:rFonts w:ascii="Simplified Arabic" w:hAnsi="Simplified Arabic" w:cs="Simplified Arabic"/>
                <w:rtl/>
              </w:rPr>
              <w:t>مستشفى المملكة</w:t>
            </w:r>
          </w:p>
        </w:tc>
        <w:tc>
          <w:tcPr>
            <w:tcW w:w="561" w:type="pct"/>
            <w:vAlign w:val="center"/>
          </w:tcPr>
          <w:p w14:paraId="55CA5431"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1,307</w:t>
            </w:r>
          </w:p>
        </w:tc>
        <w:tc>
          <w:tcPr>
            <w:tcW w:w="452" w:type="pct"/>
            <w:vAlign w:val="center"/>
          </w:tcPr>
          <w:p w14:paraId="4E0CB351"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52</w:t>
            </w:r>
          </w:p>
        </w:tc>
        <w:tc>
          <w:tcPr>
            <w:tcW w:w="429" w:type="pct"/>
            <w:vAlign w:val="center"/>
          </w:tcPr>
          <w:p w14:paraId="58480A42"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3</w:t>
            </w:r>
          </w:p>
        </w:tc>
        <w:tc>
          <w:tcPr>
            <w:tcW w:w="517" w:type="pct"/>
            <w:vAlign w:val="center"/>
          </w:tcPr>
          <w:p w14:paraId="5EBE6C07"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3</w:t>
            </w:r>
          </w:p>
        </w:tc>
        <w:tc>
          <w:tcPr>
            <w:tcW w:w="525" w:type="pct"/>
            <w:vAlign w:val="center"/>
          </w:tcPr>
          <w:p w14:paraId="4A433184"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5</w:t>
            </w:r>
          </w:p>
        </w:tc>
        <w:tc>
          <w:tcPr>
            <w:tcW w:w="948" w:type="pct"/>
            <w:vAlign w:val="center"/>
          </w:tcPr>
          <w:p w14:paraId="0ECF8127"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31</w:t>
            </w:r>
          </w:p>
        </w:tc>
        <w:tc>
          <w:tcPr>
            <w:tcW w:w="700" w:type="pct"/>
            <w:vAlign w:val="center"/>
          </w:tcPr>
          <w:p w14:paraId="499A73BC"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10</w:t>
            </w:r>
          </w:p>
        </w:tc>
      </w:tr>
      <w:tr w:rsidR="00E457CD" w:rsidRPr="00BF65CE" w14:paraId="5CF44A6B" w14:textId="77777777" w:rsidTr="007A4ACA">
        <w:tc>
          <w:tcPr>
            <w:tcW w:w="869" w:type="pct"/>
            <w:vAlign w:val="center"/>
          </w:tcPr>
          <w:p w14:paraId="2C22BF3F" w14:textId="77777777" w:rsidR="00E457CD" w:rsidRPr="00BF65CE" w:rsidRDefault="00014347" w:rsidP="0093355F">
            <w:pPr>
              <w:rPr>
                <w:rFonts w:ascii="Simplified Arabic" w:hAnsi="Simplified Arabic" w:cs="Simplified Arabic"/>
              </w:rPr>
            </w:pPr>
            <w:r w:rsidRPr="00BF65CE">
              <w:rPr>
                <w:rFonts w:ascii="Simplified Arabic" w:hAnsi="Simplified Arabic" w:cs="Simplified Arabic"/>
                <w:rtl/>
              </w:rPr>
              <w:t>مستشفى الحمادي</w:t>
            </w:r>
          </w:p>
        </w:tc>
        <w:tc>
          <w:tcPr>
            <w:tcW w:w="561" w:type="pct"/>
            <w:vAlign w:val="center"/>
          </w:tcPr>
          <w:p w14:paraId="4C0F8CD5"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1,200</w:t>
            </w:r>
          </w:p>
        </w:tc>
        <w:tc>
          <w:tcPr>
            <w:tcW w:w="452" w:type="pct"/>
            <w:vAlign w:val="center"/>
          </w:tcPr>
          <w:p w14:paraId="0B9AA305"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48</w:t>
            </w:r>
          </w:p>
        </w:tc>
        <w:tc>
          <w:tcPr>
            <w:tcW w:w="429" w:type="pct"/>
            <w:vAlign w:val="center"/>
          </w:tcPr>
          <w:p w14:paraId="466CAFE9"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2</w:t>
            </w:r>
          </w:p>
        </w:tc>
        <w:tc>
          <w:tcPr>
            <w:tcW w:w="517" w:type="pct"/>
            <w:vAlign w:val="center"/>
          </w:tcPr>
          <w:p w14:paraId="52A56738"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2</w:t>
            </w:r>
          </w:p>
        </w:tc>
        <w:tc>
          <w:tcPr>
            <w:tcW w:w="525" w:type="pct"/>
            <w:vAlign w:val="center"/>
          </w:tcPr>
          <w:p w14:paraId="2E75A690"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5</w:t>
            </w:r>
          </w:p>
        </w:tc>
        <w:tc>
          <w:tcPr>
            <w:tcW w:w="948" w:type="pct"/>
            <w:vAlign w:val="center"/>
          </w:tcPr>
          <w:p w14:paraId="7283A645"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29</w:t>
            </w:r>
          </w:p>
        </w:tc>
        <w:tc>
          <w:tcPr>
            <w:tcW w:w="700" w:type="pct"/>
            <w:vAlign w:val="center"/>
          </w:tcPr>
          <w:p w14:paraId="3F8E9B9A"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10</w:t>
            </w:r>
          </w:p>
        </w:tc>
      </w:tr>
      <w:tr w:rsidR="00E457CD" w:rsidRPr="00BF65CE" w14:paraId="081DB959" w14:textId="77777777" w:rsidTr="007A4ACA">
        <w:tc>
          <w:tcPr>
            <w:tcW w:w="869" w:type="pct"/>
            <w:vAlign w:val="center"/>
          </w:tcPr>
          <w:p w14:paraId="22D7E528" w14:textId="77777777" w:rsidR="00E457CD" w:rsidRPr="00BF65CE" w:rsidRDefault="00014347" w:rsidP="0093355F">
            <w:pPr>
              <w:rPr>
                <w:rFonts w:ascii="Simplified Arabic" w:hAnsi="Simplified Arabic" w:cs="Simplified Arabic"/>
              </w:rPr>
            </w:pPr>
            <w:r w:rsidRPr="00BF65CE">
              <w:rPr>
                <w:rFonts w:ascii="Simplified Arabic" w:hAnsi="Simplified Arabic" w:cs="Simplified Arabic"/>
                <w:rtl/>
              </w:rPr>
              <w:t>المركز التخصصي الطبي</w:t>
            </w:r>
          </w:p>
        </w:tc>
        <w:tc>
          <w:tcPr>
            <w:tcW w:w="561" w:type="pct"/>
            <w:vAlign w:val="center"/>
          </w:tcPr>
          <w:p w14:paraId="4F7EF3CA"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600</w:t>
            </w:r>
          </w:p>
        </w:tc>
        <w:tc>
          <w:tcPr>
            <w:tcW w:w="452" w:type="pct"/>
            <w:vAlign w:val="center"/>
          </w:tcPr>
          <w:p w14:paraId="545B786E"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24</w:t>
            </w:r>
          </w:p>
        </w:tc>
        <w:tc>
          <w:tcPr>
            <w:tcW w:w="429" w:type="pct"/>
            <w:vAlign w:val="center"/>
          </w:tcPr>
          <w:p w14:paraId="5427EAF4"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1</w:t>
            </w:r>
          </w:p>
        </w:tc>
        <w:tc>
          <w:tcPr>
            <w:tcW w:w="517" w:type="pct"/>
            <w:vAlign w:val="center"/>
          </w:tcPr>
          <w:p w14:paraId="1A6D6810"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1</w:t>
            </w:r>
          </w:p>
        </w:tc>
        <w:tc>
          <w:tcPr>
            <w:tcW w:w="525" w:type="pct"/>
            <w:vAlign w:val="center"/>
          </w:tcPr>
          <w:p w14:paraId="723DE3FC"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2</w:t>
            </w:r>
          </w:p>
        </w:tc>
        <w:tc>
          <w:tcPr>
            <w:tcW w:w="948" w:type="pct"/>
            <w:vAlign w:val="center"/>
          </w:tcPr>
          <w:p w14:paraId="4B6020E6"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15</w:t>
            </w:r>
          </w:p>
        </w:tc>
        <w:tc>
          <w:tcPr>
            <w:tcW w:w="700" w:type="pct"/>
            <w:vAlign w:val="center"/>
          </w:tcPr>
          <w:p w14:paraId="41DAF60A"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5</w:t>
            </w:r>
          </w:p>
        </w:tc>
      </w:tr>
      <w:tr w:rsidR="00E457CD" w:rsidRPr="00BF65CE" w14:paraId="37FABAA5" w14:textId="77777777" w:rsidTr="007A4ACA">
        <w:tc>
          <w:tcPr>
            <w:tcW w:w="869" w:type="pct"/>
            <w:vAlign w:val="center"/>
          </w:tcPr>
          <w:p w14:paraId="775C4B65" w14:textId="77777777" w:rsidR="00E457CD" w:rsidRPr="00BF65CE" w:rsidRDefault="00014347" w:rsidP="0093355F">
            <w:pPr>
              <w:rPr>
                <w:rFonts w:ascii="Simplified Arabic" w:hAnsi="Simplified Arabic" w:cs="Simplified Arabic"/>
              </w:rPr>
            </w:pPr>
            <w:r w:rsidRPr="00BF65CE">
              <w:rPr>
                <w:rFonts w:ascii="Simplified Arabic" w:hAnsi="Simplified Arabic" w:cs="Simplified Arabic"/>
                <w:rtl/>
              </w:rPr>
              <w:t>الإجمالي</w:t>
            </w:r>
          </w:p>
        </w:tc>
        <w:tc>
          <w:tcPr>
            <w:tcW w:w="561" w:type="pct"/>
            <w:vAlign w:val="center"/>
          </w:tcPr>
          <w:p w14:paraId="2AC54725"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9,607</w:t>
            </w:r>
          </w:p>
        </w:tc>
        <w:tc>
          <w:tcPr>
            <w:tcW w:w="452" w:type="pct"/>
            <w:vAlign w:val="center"/>
          </w:tcPr>
          <w:p w14:paraId="6D472E08"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384</w:t>
            </w:r>
          </w:p>
        </w:tc>
        <w:tc>
          <w:tcPr>
            <w:tcW w:w="429" w:type="pct"/>
            <w:vAlign w:val="center"/>
          </w:tcPr>
          <w:p w14:paraId="5EBDCFB5"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19</w:t>
            </w:r>
          </w:p>
        </w:tc>
        <w:tc>
          <w:tcPr>
            <w:tcW w:w="517" w:type="pct"/>
            <w:vAlign w:val="center"/>
          </w:tcPr>
          <w:p w14:paraId="32D634B0"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19</w:t>
            </w:r>
          </w:p>
        </w:tc>
        <w:tc>
          <w:tcPr>
            <w:tcW w:w="525" w:type="pct"/>
            <w:vAlign w:val="center"/>
          </w:tcPr>
          <w:p w14:paraId="5EB006EC"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38</w:t>
            </w:r>
          </w:p>
        </w:tc>
        <w:tc>
          <w:tcPr>
            <w:tcW w:w="948" w:type="pct"/>
            <w:vAlign w:val="center"/>
          </w:tcPr>
          <w:p w14:paraId="22067469"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231</w:t>
            </w:r>
          </w:p>
        </w:tc>
        <w:tc>
          <w:tcPr>
            <w:tcW w:w="700" w:type="pct"/>
            <w:vAlign w:val="center"/>
          </w:tcPr>
          <w:p w14:paraId="6CACB077"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77</w:t>
            </w:r>
          </w:p>
        </w:tc>
      </w:tr>
    </w:tbl>
    <w:p w14:paraId="28D717B2" w14:textId="77777777" w:rsidR="00E457CD" w:rsidRDefault="00145E6B" w:rsidP="00E14927">
      <w:pPr>
        <w:spacing w:before="40" w:after="200" w:line="280" w:lineRule="auto"/>
        <w:jc w:val="both"/>
        <w:rPr>
          <w:rFonts w:ascii="Simplified Arabic" w:hAnsi="Simplified Arabic" w:cs="Simplified Arabic"/>
        </w:rPr>
      </w:pPr>
      <w:r>
        <w:rPr>
          <w:rFonts w:ascii="Simplified Arabic" w:hAnsi="Simplified Arabic" w:cs="Simplified Arabic"/>
          <w:rtl/>
        </w:rPr>
        <w:t>المصدر: من إعداد الباحثة بالاعتماد على التوزيع الطبقي المتناسب للعينة.</w:t>
      </w:r>
    </w:p>
    <w:p w14:paraId="13E17ADB" w14:textId="77777777" w:rsidR="00CC481A" w:rsidRDefault="00CC481A" w:rsidP="00E14927">
      <w:pPr>
        <w:spacing w:before="40" w:after="200" w:line="280" w:lineRule="auto"/>
        <w:jc w:val="both"/>
        <w:rPr>
          <w:rFonts w:ascii="Simplified Arabic" w:hAnsi="Simplified Arabic" w:cs="Simplified Arabic"/>
        </w:rPr>
      </w:pPr>
    </w:p>
    <w:p w14:paraId="554AE79F" w14:textId="77777777" w:rsidR="00CC481A" w:rsidRDefault="00CC481A" w:rsidP="00E14927">
      <w:pPr>
        <w:spacing w:before="40" w:after="200" w:line="280" w:lineRule="auto"/>
        <w:jc w:val="both"/>
        <w:rPr>
          <w:rFonts w:ascii="Simplified Arabic" w:hAnsi="Simplified Arabic" w:cs="Simplified Arabic"/>
        </w:rPr>
      </w:pPr>
    </w:p>
    <w:p w14:paraId="702BD025" w14:textId="77777777" w:rsidR="00CC481A" w:rsidRPr="00BF65CE" w:rsidRDefault="00CC481A" w:rsidP="00E14927">
      <w:pPr>
        <w:spacing w:before="40" w:after="200" w:line="280" w:lineRule="auto"/>
        <w:jc w:val="both"/>
        <w:rPr>
          <w:rFonts w:ascii="Simplified Arabic" w:hAnsi="Simplified Arabic" w:cs="Simplified Arabic"/>
        </w:rPr>
      </w:pPr>
    </w:p>
    <w:p w14:paraId="5EB4D3A4" w14:textId="77777777" w:rsidR="00E457CD" w:rsidRPr="00BF65CE" w:rsidRDefault="00014347" w:rsidP="00DE7D61">
      <w:pPr>
        <w:pStyle w:val="2"/>
        <w:rPr>
          <w:rFonts w:cs="Simplified Arabic"/>
          <w:color w:val="auto"/>
        </w:rPr>
      </w:pPr>
      <w:bookmarkStart w:id="96" w:name="_Toc235125827"/>
      <w:bookmarkStart w:id="97" w:name="_Toc237701240"/>
      <w:r w:rsidRPr="00BF65CE">
        <w:rPr>
          <w:rFonts w:cs="Simplified Arabic"/>
          <w:color w:val="auto"/>
          <w:rtl/>
        </w:rPr>
        <w:lastRenderedPageBreak/>
        <w:t>خطوات جمع البيانات وأدواتها</w:t>
      </w:r>
      <w:bookmarkEnd w:id="96"/>
      <w:bookmarkEnd w:id="97"/>
    </w:p>
    <w:p w14:paraId="5A281B76" w14:textId="77777777" w:rsidR="00E457CD" w:rsidRPr="00505BA9" w:rsidRDefault="00014347" w:rsidP="002071EC">
      <w:pPr>
        <w:spacing w:after="160"/>
        <w:jc w:val="both"/>
        <w:rPr>
          <w:rFonts w:ascii="Simplified Arabic" w:hAnsi="Simplified Arabic" w:cs="Simplified Arabic"/>
          <w:sz w:val="28"/>
          <w:szCs w:val="28"/>
        </w:rPr>
      </w:pPr>
      <w:r w:rsidRPr="00505BA9">
        <w:rPr>
          <w:rFonts w:ascii="Simplified Arabic" w:hAnsi="Simplified Arabic" w:cs="Simplified Arabic"/>
          <w:sz w:val="28"/>
          <w:szCs w:val="28"/>
          <w:rtl/>
        </w:rPr>
        <w:t>اعتمدت الدراسة على الاستبانة كأداة رئيسية لجمع البيانات من أفراد العينة في المستشفيات الخاصة بمدينة الرياض. تم إعداد الاستبانة بناءً على مراجعة الأدبيات والدراسات السابقة ذات الصلة بموضوع الاستقطاب التنظيمي، الذكاء الاصطناعي، الإبداع المؤسسي، والتميز المؤسسي، مع مراعاة تكييف البنود لتتناسب مع بيئة المستشفيات السعودية. تضمنت الاستبانة أربعة أقسام فرعية، خُصص كل قسم منها لقياس أحد المتغيرات الرئيسة للدراسة، واشتملت على مجموعة من العبارات المغلقة وفق مقياس ليكرت الخماسي، ما يتيح دقة في التعبير عن رؤى وتوجهات المشاركين تجاه كل متغير.</w:t>
      </w:r>
    </w:p>
    <w:p w14:paraId="4FB25263" w14:textId="4D325F13" w:rsidR="00E457CD" w:rsidRPr="00505BA9" w:rsidRDefault="00014347" w:rsidP="002071EC">
      <w:pPr>
        <w:spacing w:after="160"/>
        <w:jc w:val="both"/>
        <w:rPr>
          <w:rFonts w:ascii="Simplified Arabic" w:hAnsi="Simplified Arabic" w:cs="Simplified Arabic"/>
          <w:sz w:val="28"/>
          <w:szCs w:val="28"/>
        </w:rPr>
      </w:pPr>
      <w:r w:rsidRPr="00505BA9">
        <w:rPr>
          <w:rFonts w:ascii="Simplified Arabic" w:hAnsi="Simplified Arabic" w:cs="Simplified Arabic"/>
          <w:sz w:val="28"/>
          <w:szCs w:val="28"/>
          <w:rtl/>
        </w:rPr>
        <w:t>جرت عملية جمع البيانات وفق الخطوات الآتية: إعداد الاستبانة وتدقيقها علمياً ولغوياً؛ عرض الأداة على مجموعة من المحكّمين المتخصصين في الإدارة الصحية والبحث العلمي للتحقق من صدق المحتوى وملاءمة البنود؛ تطبيق الاستبانة إلكترونياً أو ورقياً على العينة الأساسية موزعة طبقيًا داخل المستشفيات المستهدفة؛ التحقق من استكمال بيانات المشاركين واستبعاد الاستجابات غير الصالحة، والتأكد من تحقيق التوازن العددي في توزيع المعطيات حسب الخطة الطبقية.</w:t>
      </w:r>
    </w:p>
    <w:p w14:paraId="070F759D" w14:textId="77777777" w:rsidR="00E457CD" w:rsidRPr="00BF65CE" w:rsidRDefault="00014347" w:rsidP="00DE7D61">
      <w:pPr>
        <w:pStyle w:val="2"/>
        <w:rPr>
          <w:rFonts w:cs="Simplified Arabic"/>
          <w:color w:val="auto"/>
        </w:rPr>
      </w:pPr>
      <w:bookmarkStart w:id="98" w:name="_Toc235125828"/>
      <w:bookmarkStart w:id="99" w:name="_Toc237701241"/>
      <w:r w:rsidRPr="00BF65CE">
        <w:rPr>
          <w:rFonts w:cs="Simplified Arabic"/>
          <w:color w:val="auto"/>
          <w:rtl/>
        </w:rPr>
        <w:t>ثبات الأداة وصدقها</w:t>
      </w:r>
      <w:bookmarkEnd w:id="98"/>
      <w:bookmarkEnd w:id="99"/>
    </w:p>
    <w:p w14:paraId="771FACBF" w14:textId="77777777" w:rsidR="00E457CD" w:rsidRDefault="00014347" w:rsidP="002071EC">
      <w:pPr>
        <w:spacing w:after="160"/>
        <w:jc w:val="both"/>
        <w:rPr>
          <w:rFonts w:ascii="Simplified Arabic" w:hAnsi="Simplified Arabic" w:cs="Simplified Arabic"/>
          <w:sz w:val="28"/>
          <w:szCs w:val="28"/>
        </w:rPr>
      </w:pPr>
      <w:r w:rsidRPr="00505BA9">
        <w:rPr>
          <w:rFonts w:ascii="Simplified Arabic" w:hAnsi="Simplified Arabic" w:cs="Simplified Arabic"/>
          <w:sz w:val="28"/>
          <w:szCs w:val="28"/>
          <w:rtl/>
        </w:rPr>
        <w:t>للتأكد من صلاحية أداة الدراسة للاستخدام في التحليل الإحصائي واختبار فرضيات الدراسة، تم التحقق من جودة الاستبانة من حيث الصدق والثبات. وفي هذا السياق، تم الاعتماد في التحقق من الصدق على التحكيم العلمي للأداة قبل تطبيقها ميدانيًا، في حين تم التحقق من الثبات إحصائيًا باستخدام معامل ألفا كرونباخ (Cronbach’s Alpha) لقياس درجة الاتساق الداخلي بين عبارات كل قسم من أقسام الاستبانة.</w:t>
      </w:r>
    </w:p>
    <w:p w14:paraId="1DAC46DE" w14:textId="77777777" w:rsidR="00505BA9" w:rsidRPr="00505BA9" w:rsidRDefault="00505BA9" w:rsidP="002071EC">
      <w:pPr>
        <w:spacing w:after="160"/>
        <w:jc w:val="both"/>
        <w:rPr>
          <w:rFonts w:ascii="Simplified Arabic" w:hAnsi="Simplified Arabic" w:cs="Simplified Arabic"/>
          <w:sz w:val="28"/>
          <w:szCs w:val="28"/>
        </w:rPr>
      </w:pPr>
    </w:p>
    <w:p w14:paraId="15331BBE" w14:textId="77777777" w:rsidR="00E457CD" w:rsidRPr="00BF65CE" w:rsidRDefault="00014347" w:rsidP="00DE7D61">
      <w:pPr>
        <w:pStyle w:val="3"/>
        <w:rPr>
          <w:rFonts w:cs="Simplified Arabic"/>
          <w:color w:val="auto"/>
        </w:rPr>
      </w:pPr>
      <w:bookmarkStart w:id="100" w:name="_Toc235125829"/>
      <w:bookmarkStart w:id="101" w:name="_Toc237701242"/>
      <w:r w:rsidRPr="00BF65CE">
        <w:rPr>
          <w:rFonts w:cs="Simplified Arabic"/>
          <w:color w:val="auto"/>
          <w:rtl/>
        </w:rPr>
        <w:lastRenderedPageBreak/>
        <w:t>صدق أداة الدراسة</w:t>
      </w:r>
      <w:bookmarkEnd w:id="100"/>
      <w:bookmarkEnd w:id="101"/>
    </w:p>
    <w:p w14:paraId="64BC0157" w14:textId="77777777" w:rsidR="00E457CD" w:rsidRPr="0009691E" w:rsidRDefault="00014347" w:rsidP="002071EC">
      <w:pPr>
        <w:spacing w:after="160"/>
        <w:jc w:val="both"/>
        <w:rPr>
          <w:rFonts w:ascii="Simplified Arabic" w:hAnsi="Simplified Arabic" w:cs="Simplified Arabic"/>
          <w:sz w:val="28"/>
          <w:szCs w:val="28"/>
        </w:rPr>
      </w:pPr>
      <w:r w:rsidRPr="0009691E">
        <w:rPr>
          <w:rFonts w:ascii="Simplified Arabic" w:hAnsi="Simplified Arabic" w:cs="Simplified Arabic"/>
          <w:sz w:val="28"/>
          <w:szCs w:val="28"/>
          <w:rtl/>
        </w:rPr>
        <w:t>تم التحقق من صدق أداة الدراسة من خلال عرضها على مجموعة من المحكمين المتخصصين في الإدارة الصحية والمناهج والقياس والبحث العلمي، وذلك بهدف التأكد من سلامة صياغة العبارات، ووضوحها، وملاءمتها لقياس المتغيرات الرئيسة للدراسة، ومدى ارتباطها بالأبعاد النظرية التي صممت لقياسها. وقد أُخذت ملاحظات المحكمين بعين الاعتبار، وأُجريت التعديلات اللازمة على بعض العبارات من حيث الصياغة والترتيب والوضوح، بما يسهم في تعزيز ملاءمة الأداة لأهداف الدراسة ورفع مستوى دقتها في القياس.</w:t>
      </w:r>
    </w:p>
    <w:p w14:paraId="1B8C6516" w14:textId="77777777" w:rsidR="00E457CD" w:rsidRPr="00BF65CE" w:rsidRDefault="00014347" w:rsidP="00DE7D61">
      <w:pPr>
        <w:pStyle w:val="3"/>
        <w:rPr>
          <w:rFonts w:cs="Simplified Arabic"/>
          <w:color w:val="auto"/>
        </w:rPr>
      </w:pPr>
      <w:bookmarkStart w:id="102" w:name="_Toc235125830"/>
      <w:bookmarkStart w:id="103" w:name="_Toc237701243"/>
      <w:r w:rsidRPr="00BF65CE">
        <w:rPr>
          <w:rFonts w:cs="Simplified Arabic"/>
          <w:color w:val="auto"/>
          <w:rtl/>
        </w:rPr>
        <w:t>ثبات أداة الدراسة</w:t>
      </w:r>
      <w:bookmarkEnd w:id="102"/>
      <w:bookmarkEnd w:id="103"/>
    </w:p>
    <w:p w14:paraId="740EC7D8" w14:textId="77777777" w:rsidR="00E457CD" w:rsidRPr="0009691E" w:rsidRDefault="00014347" w:rsidP="002071EC">
      <w:pPr>
        <w:spacing w:after="160"/>
        <w:jc w:val="both"/>
        <w:rPr>
          <w:rFonts w:ascii="Simplified Arabic" w:hAnsi="Simplified Arabic" w:cs="Simplified Arabic"/>
          <w:sz w:val="28"/>
          <w:szCs w:val="28"/>
        </w:rPr>
      </w:pPr>
      <w:r w:rsidRPr="0009691E">
        <w:rPr>
          <w:rFonts w:ascii="Simplified Arabic" w:hAnsi="Simplified Arabic" w:cs="Simplified Arabic"/>
          <w:sz w:val="28"/>
          <w:szCs w:val="28"/>
          <w:rtl/>
        </w:rPr>
        <w:t>تم قياس ثبات أداة الدراسة باستخدام معامل ألفا كرونباخ لاختبار الاتساق الداخلي لعبارات كل قسم من أقسام الاستبانة، وكذلك للأداة ككل، ويُعد هذا المعامل من أكثر الأساليب الإحصائية شيوعًا في الدراسات الإدارية والسلوكية. وتعد قيمة ألفا كرونباخ مقبولة إحصائيًا إذا بلغت 0.70 فأكثر، وكلما اقتربت من الواحد الصحيح دل ذلك على ارتفاع درجة الثبات.</w:t>
      </w:r>
    </w:p>
    <w:p w14:paraId="761594EA" w14:textId="77777777" w:rsidR="00E457CD" w:rsidRPr="00BF65CE" w:rsidRDefault="00014347" w:rsidP="0009691E">
      <w:pPr>
        <w:pStyle w:val="TableCaption"/>
        <w:rPr>
          <w:rFonts w:ascii="Simplified Arabic" w:hAnsi="Simplified Arabic" w:cs="Simplified Arabic"/>
        </w:rPr>
      </w:pPr>
      <w:r w:rsidRPr="00BF65CE">
        <w:rPr>
          <w:rFonts w:ascii="Simplified Arabic" w:hAnsi="Simplified Arabic" w:cs="Simplified Arabic"/>
          <w:rtl/>
        </w:rPr>
        <w:t>جدول (‎3-5‎): معاملات الثبات لأبعاد الدراسة والأداة ككل باستخدام ألفا كرونباخ</w:t>
      </w:r>
    </w:p>
    <w:tbl>
      <w:tblPr>
        <w:tblStyle w:val="12"/>
        <w:bidiVisual/>
        <w:tblW w:w="5000" w:type="pct"/>
        <w:tblLook w:val="0620" w:firstRow="1" w:lastRow="0" w:firstColumn="0" w:lastColumn="0" w:noHBand="1" w:noVBand="1"/>
      </w:tblPr>
      <w:tblGrid>
        <w:gridCol w:w="2683"/>
        <w:gridCol w:w="1705"/>
        <w:gridCol w:w="2195"/>
        <w:gridCol w:w="2195"/>
      </w:tblGrid>
      <w:tr w:rsidR="00E457CD" w:rsidRPr="00BF65CE" w14:paraId="4392445C" w14:textId="77777777" w:rsidTr="00E14927">
        <w:trPr>
          <w:cnfStyle w:val="100000000000" w:firstRow="1" w:lastRow="0" w:firstColumn="0" w:lastColumn="0" w:oddVBand="0" w:evenVBand="0" w:oddHBand="0" w:evenHBand="0" w:firstRowFirstColumn="0" w:firstRowLastColumn="0" w:lastRowFirstColumn="0" w:lastRowLastColumn="0"/>
        </w:trPr>
        <w:tc>
          <w:tcPr>
            <w:tcW w:w="1528" w:type="pct"/>
            <w:vAlign w:val="center"/>
          </w:tcPr>
          <w:p w14:paraId="34FEC0FB"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القسم</w:t>
            </w:r>
          </w:p>
        </w:tc>
        <w:tc>
          <w:tcPr>
            <w:tcW w:w="971" w:type="pct"/>
            <w:vAlign w:val="center"/>
          </w:tcPr>
          <w:p w14:paraId="2C3E2D49"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عدد العبارات</w:t>
            </w:r>
          </w:p>
        </w:tc>
        <w:tc>
          <w:tcPr>
            <w:tcW w:w="1250" w:type="pct"/>
            <w:vAlign w:val="center"/>
          </w:tcPr>
          <w:p w14:paraId="685C03A9"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معامل ألفا كرونباخ</w:t>
            </w:r>
          </w:p>
        </w:tc>
        <w:tc>
          <w:tcPr>
            <w:tcW w:w="1250" w:type="pct"/>
            <w:vAlign w:val="center"/>
          </w:tcPr>
          <w:p w14:paraId="2D0568CD"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درجة الثبات</w:t>
            </w:r>
          </w:p>
        </w:tc>
      </w:tr>
      <w:tr w:rsidR="00E457CD" w:rsidRPr="00BF65CE" w14:paraId="3B81BD7B" w14:textId="77777777" w:rsidTr="00E14927">
        <w:tc>
          <w:tcPr>
            <w:tcW w:w="1528" w:type="pct"/>
            <w:vAlign w:val="center"/>
          </w:tcPr>
          <w:p w14:paraId="5D5546A0" w14:textId="77777777" w:rsidR="00E457CD" w:rsidRPr="00BF65CE" w:rsidRDefault="00014347" w:rsidP="0093355F">
            <w:pPr>
              <w:rPr>
                <w:rFonts w:ascii="Simplified Arabic" w:hAnsi="Simplified Arabic" w:cs="Simplified Arabic"/>
              </w:rPr>
            </w:pPr>
            <w:r w:rsidRPr="00BF65CE">
              <w:rPr>
                <w:rFonts w:ascii="Simplified Arabic" w:hAnsi="Simplified Arabic" w:cs="Simplified Arabic"/>
                <w:b/>
                <w:bCs/>
                <w:rtl/>
              </w:rPr>
              <w:t>الاستقطاب التنظيمي</w:t>
            </w:r>
          </w:p>
        </w:tc>
        <w:tc>
          <w:tcPr>
            <w:tcW w:w="971" w:type="pct"/>
            <w:vAlign w:val="center"/>
          </w:tcPr>
          <w:p w14:paraId="2B8353B9"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6</w:t>
            </w:r>
          </w:p>
        </w:tc>
        <w:tc>
          <w:tcPr>
            <w:tcW w:w="1250" w:type="pct"/>
            <w:vAlign w:val="center"/>
          </w:tcPr>
          <w:p w14:paraId="682FB3C0"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0.76</w:t>
            </w:r>
          </w:p>
        </w:tc>
        <w:tc>
          <w:tcPr>
            <w:tcW w:w="1250" w:type="pct"/>
            <w:vAlign w:val="center"/>
          </w:tcPr>
          <w:p w14:paraId="090FBAE6"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مقبول</w:t>
            </w:r>
          </w:p>
        </w:tc>
      </w:tr>
      <w:tr w:rsidR="00E457CD" w:rsidRPr="00BF65CE" w14:paraId="5F65D0BD" w14:textId="77777777" w:rsidTr="00E14927">
        <w:tc>
          <w:tcPr>
            <w:tcW w:w="1528" w:type="pct"/>
            <w:vAlign w:val="center"/>
          </w:tcPr>
          <w:p w14:paraId="7B4EECCD" w14:textId="77777777" w:rsidR="00E457CD" w:rsidRPr="00BF65CE" w:rsidRDefault="00014347" w:rsidP="0093355F">
            <w:pPr>
              <w:rPr>
                <w:rFonts w:ascii="Simplified Arabic" w:hAnsi="Simplified Arabic" w:cs="Simplified Arabic"/>
              </w:rPr>
            </w:pPr>
            <w:r w:rsidRPr="00BF65CE">
              <w:rPr>
                <w:rFonts w:ascii="Simplified Arabic" w:hAnsi="Simplified Arabic" w:cs="Simplified Arabic"/>
                <w:b/>
                <w:bCs/>
                <w:rtl/>
              </w:rPr>
              <w:t>الذكاء الاصطناعي</w:t>
            </w:r>
          </w:p>
        </w:tc>
        <w:tc>
          <w:tcPr>
            <w:tcW w:w="971" w:type="pct"/>
            <w:vAlign w:val="center"/>
          </w:tcPr>
          <w:p w14:paraId="1DDF5B80"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5</w:t>
            </w:r>
          </w:p>
        </w:tc>
        <w:tc>
          <w:tcPr>
            <w:tcW w:w="1250" w:type="pct"/>
            <w:vAlign w:val="center"/>
          </w:tcPr>
          <w:p w14:paraId="1CC60E0D"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0.76</w:t>
            </w:r>
          </w:p>
        </w:tc>
        <w:tc>
          <w:tcPr>
            <w:tcW w:w="1250" w:type="pct"/>
            <w:vAlign w:val="center"/>
          </w:tcPr>
          <w:p w14:paraId="7515C650"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مقبول</w:t>
            </w:r>
          </w:p>
        </w:tc>
      </w:tr>
      <w:tr w:rsidR="00E457CD" w:rsidRPr="00BF65CE" w14:paraId="1CED0573" w14:textId="77777777" w:rsidTr="00E14927">
        <w:tc>
          <w:tcPr>
            <w:tcW w:w="1528" w:type="pct"/>
            <w:vAlign w:val="center"/>
          </w:tcPr>
          <w:p w14:paraId="6005CF3B" w14:textId="77777777" w:rsidR="00E457CD" w:rsidRPr="00BF65CE" w:rsidRDefault="00014347" w:rsidP="0093355F">
            <w:pPr>
              <w:rPr>
                <w:rFonts w:ascii="Simplified Arabic" w:hAnsi="Simplified Arabic" w:cs="Simplified Arabic"/>
              </w:rPr>
            </w:pPr>
            <w:r w:rsidRPr="00BF65CE">
              <w:rPr>
                <w:rFonts w:ascii="Simplified Arabic" w:hAnsi="Simplified Arabic" w:cs="Simplified Arabic"/>
                <w:b/>
                <w:bCs/>
                <w:rtl/>
              </w:rPr>
              <w:t>الإبداع المؤسسي</w:t>
            </w:r>
          </w:p>
        </w:tc>
        <w:tc>
          <w:tcPr>
            <w:tcW w:w="971" w:type="pct"/>
            <w:vAlign w:val="center"/>
          </w:tcPr>
          <w:p w14:paraId="59EBEBD7"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5</w:t>
            </w:r>
          </w:p>
        </w:tc>
        <w:tc>
          <w:tcPr>
            <w:tcW w:w="1250" w:type="pct"/>
            <w:vAlign w:val="center"/>
          </w:tcPr>
          <w:p w14:paraId="4AC3760A"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0.77</w:t>
            </w:r>
          </w:p>
        </w:tc>
        <w:tc>
          <w:tcPr>
            <w:tcW w:w="1250" w:type="pct"/>
            <w:vAlign w:val="center"/>
          </w:tcPr>
          <w:p w14:paraId="47943CCB"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مقبول</w:t>
            </w:r>
          </w:p>
        </w:tc>
      </w:tr>
      <w:tr w:rsidR="00E457CD" w:rsidRPr="00BF65CE" w14:paraId="76FD0E07" w14:textId="77777777" w:rsidTr="00E14927">
        <w:tc>
          <w:tcPr>
            <w:tcW w:w="1528" w:type="pct"/>
            <w:vAlign w:val="center"/>
          </w:tcPr>
          <w:p w14:paraId="4BF6CE1D" w14:textId="77777777" w:rsidR="00E457CD" w:rsidRPr="00BF65CE" w:rsidRDefault="00014347" w:rsidP="0093355F">
            <w:pPr>
              <w:rPr>
                <w:rFonts w:ascii="Simplified Arabic" w:hAnsi="Simplified Arabic" w:cs="Simplified Arabic"/>
              </w:rPr>
            </w:pPr>
            <w:r w:rsidRPr="00BF65CE">
              <w:rPr>
                <w:rFonts w:ascii="Simplified Arabic" w:hAnsi="Simplified Arabic" w:cs="Simplified Arabic"/>
                <w:b/>
                <w:bCs/>
                <w:rtl/>
              </w:rPr>
              <w:t>التميز المؤسسي</w:t>
            </w:r>
          </w:p>
        </w:tc>
        <w:tc>
          <w:tcPr>
            <w:tcW w:w="971" w:type="pct"/>
            <w:vAlign w:val="center"/>
          </w:tcPr>
          <w:p w14:paraId="564E175C"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5</w:t>
            </w:r>
          </w:p>
        </w:tc>
        <w:tc>
          <w:tcPr>
            <w:tcW w:w="1250" w:type="pct"/>
            <w:vAlign w:val="center"/>
          </w:tcPr>
          <w:p w14:paraId="0CE302AF"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0.74</w:t>
            </w:r>
          </w:p>
        </w:tc>
        <w:tc>
          <w:tcPr>
            <w:tcW w:w="1250" w:type="pct"/>
            <w:vAlign w:val="center"/>
          </w:tcPr>
          <w:p w14:paraId="7BEABA61"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مقبول</w:t>
            </w:r>
          </w:p>
        </w:tc>
      </w:tr>
      <w:tr w:rsidR="00E457CD" w:rsidRPr="00BF65CE" w14:paraId="216EE093" w14:textId="77777777" w:rsidTr="00E14927">
        <w:tc>
          <w:tcPr>
            <w:tcW w:w="1528" w:type="pct"/>
            <w:vAlign w:val="center"/>
          </w:tcPr>
          <w:p w14:paraId="651006DF" w14:textId="77777777" w:rsidR="00E457CD" w:rsidRPr="00BF65CE" w:rsidRDefault="00014347" w:rsidP="0093355F">
            <w:pPr>
              <w:rPr>
                <w:rFonts w:ascii="Simplified Arabic" w:hAnsi="Simplified Arabic" w:cs="Simplified Arabic"/>
              </w:rPr>
            </w:pPr>
            <w:r w:rsidRPr="00BF65CE">
              <w:rPr>
                <w:rFonts w:ascii="Simplified Arabic" w:hAnsi="Simplified Arabic" w:cs="Simplified Arabic"/>
                <w:b/>
                <w:bCs/>
                <w:rtl/>
              </w:rPr>
              <w:t>الأداة ككل</w:t>
            </w:r>
          </w:p>
        </w:tc>
        <w:tc>
          <w:tcPr>
            <w:tcW w:w="971" w:type="pct"/>
            <w:vAlign w:val="center"/>
          </w:tcPr>
          <w:p w14:paraId="32E47B3E"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21</w:t>
            </w:r>
          </w:p>
        </w:tc>
        <w:tc>
          <w:tcPr>
            <w:tcW w:w="1250" w:type="pct"/>
            <w:vAlign w:val="center"/>
          </w:tcPr>
          <w:p w14:paraId="0258D863"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0.89</w:t>
            </w:r>
          </w:p>
        </w:tc>
        <w:tc>
          <w:tcPr>
            <w:tcW w:w="1250" w:type="pct"/>
            <w:vAlign w:val="center"/>
          </w:tcPr>
          <w:p w14:paraId="2571FFCB"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مرتفع</w:t>
            </w:r>
          </w:p>
        </w:tc>
      </w:tr>
    </w:tbl>
    <w:p w14:paraId="35AA1901" w14:textId="77777777" w:rsidR="00E457CD" w:rsidRPr="00BF65CE" w:rsidRDefault="00014347" w:rsidP="00E14927">
      <w:pPr>
        <w:spacing w:after="200" w:line="280" w:lineRule="auto"/>
        <w:jc w:val="both"/>
        <w:rPr>
          <w:rFonts w:ascii="Simplified Arabic" w:hAnsi="Simplified Arabic" w:cs="Simplified Arabic"/>
        </w:rPr>
      </w:pPr>
      <w:r w:rsidRPr="00BF65CE">
        <w:rPr>
          <w:rFonts w:ascii="Simplified Arabic" w:hAnsi="Simplified Arabic" w:cs="Simplified Arabic"/>
          <w:rtl/>
        </w:rPr>
        <w:t>المصدر: من إعداد الباحثة بالاعتماد على مخرجات التحليل الإحصائي.</w:t>
      </w:r>
    </w:p>
    <w:p w14:paraId="598E1EA4" w14:textId="77777777" w:rsidR="00E457CD" w:rsidRPr="0009691E" w:rsidRDefault="00014347" w:rsidP="002071EC">
      <w:pPr>
        <w:spacing w:after="160"/>
        <w:jc w:val="both"/>
        <w:rPr>
          <w:rFonts w:ascii="Simplified Arabic" w:hAnsi="Simplified Arabic" w:cs="Simplified Arabic"/>
          <w:sz w:val="28"/>
          <w:szCs w:val="28"/>
        </w:rPr>
      </w:pPr>
      <w:r w:rsidRPr="0009691E">
        <w:rPr>
          <w:rFonts w:ascii="Simplified Arabic" w:hAnsi="Simplified Arabic" w:cs="Simplified Arabic"/>
          <w:sz w:val="28"/>
          <w:szCs w:val="28"/>
          <w:rtl/>
        </w:rPr>
        <w:lastRenderedPageBreak/>
        <w:t>يتضح من الجدول السابق أن معاملات ألفا كرونباخ لجميع أقسام الاستبانة تراوحت بين 0.74 و0.77، وهي قيم تقع ضمن الحدود المقبولة إحصائيًا، بما يدل على وجود مستوى مناسب من الاتساق الداخلي بين عبارات كل قسم. كما بلغ معامل الثبات للأداة ككل 0.89، وهي قيمة مرتفعة تعكس تمتع الاستبانة بدرجة عالية من الثبات والاعتمادية.</w:t>
      </w:r>
    </w:p>
    <w:p w14:paraId="3C3A6D45" w14:textId="77777777" w:rsidR="00E457CD" w:rsidRPr="0009691E" w:rsidRDefault="00014347" w:rsidP="002071EC">
      <w:pPr>
        <w:spacing w:after="160"/>
        <w:jc w:val="both"/>
        <w:rPr>
          <w:rFonts w:ascii="Simplified Arabic" w:hAnsi="Simplified Arabic" w:cs="Simplified Arabic"/>
          <w:sz w:val="28"/>
          <w:szCs w:val="28"/>
        </w:rPr>
      </w:pPr>
      <w:r w:rsidRPr="0009691E">
        <w:rPr>
          <w:rFonts w:ascii="Simplified Arabic" w:hAnsi="Simplified Arabic" w:cs="Simplified Arabic"/>
          <w:sz w:val="28"/>
          <w:szCs w:val="28"/>
          <w:rtl/>
        </w:rPr>
        <w:t>وتشير هذه النتائج إلى أن أداة الدراسة تتمتع بدرجة جيدة من الاتساق الداخلي، الأمر الذي يجعلها مناسبة للتطبيق الميداني ولإجراء التحليلات الإحصائية اللاحقة الخاصة باختبار فرضيات الدراسة. وبناءً على ذلك، يمكن الاعتماد على البيانات المتحصلة من الاستبانة بوصفها بيانات تتسم بدرجة مناسبة من الدقة والموثوقية.</w:t>
      </w:r>
    </w:p>
    <w:p w14:paraId="287EB4ED" w14:textId="77777777" w:rsidR="00E457CD" w:rsidRPr="00BF65CE" w:rsidRDefault="00014347" w:rsidP="00DE7D61">
      <w:pPr>
        <w:pStyle w:val="2"/>
        <w:rPr>
          <w:rFonts w:cs="Simplified Arabic"/>
          <w:color w:val="auto"/>
        </w:rPr>
      </w:pPr>
      <w:bookmarkStart w:id="104" w:name="_Toc235125831"/>
      <w:bookmarkStart w:id="105" w:name="_Toc237701244"/>
      <w:r w:rsidRPr="00BF65CE">
        <w:rPr>
          <w:rFonts w:cs="Simplified Arabic"/>
          <w:color w:val="auto"/>
          <w:rtl/>
        </w:rPr>
        <w:t>متغيرات الدراسة</w:t>
      </w:r>
      <w:bookmarkEnd w:id="104"/>
      <w:bookmarkEnd w:id="105"/>
      <w:r w:rsidRPr="00BF65CE">
        <w:rPr>
          <w:rFonts w:cs="Simplified Arabic"/>
          <w:color w:val="auto"/>
          <w:rtl/>
        </w:rPr>
        <w:t xml:space="preserve"> </w:t>
      </w:r>
    </w:p>
    <w:p w14:paraId="1FEFBF2B" w14:textId="77777777" w:rsidR="00E457CD" w:rsidRPr="00DA65E6" w:rsidRDefault="00014347" w:rsidP="002071EC">
      <w:pPr>
        <w:spacing w:after="160"/>
        <w:jc w:val="both"/>
        <w:rPr>
          <w:rFonts w:ascii="Simplified Arabic" w:hAnsi="Simplified Arabic" w:cs="Simplified Arabic"/>
          <w:sz w:val="28"/>
          <w:szCs w:val="28"/>
        </w:rPr>
      </w:pPr>
      <w:r w:rsidRPr="00DA65E6">
        <w:rPr>
          <w:rFonts w:ascii="Simplified Arabic" w:hAnsi="Simplified Arabic" w:cs="Simplified Arabic"/>
          <w:sz w:val="28"/>
          <w:szCs w:val="28"/>
          <w:rtl/>
        </w:rPr>
        <w:t>تضم الدراسة أربعة متغيرات أساسية مرتبطة بمشكلة البحث وأهدافه: الاستقطاب التنظيمي والذكاء الاصطناعي باعتبارهما متغيرين مستقلين، الإبداع المؤسسي كمتغير وسيط، والتميز المؤسسي كمتغير تابع. جميع هذه المتغيرات تُعد من النوع الكمي، وقد تم قياسها باستخدام استبانة محكمة صُممت لتناسب بيئة المستشفيات الخاصة بالرياض. صيغت بنود القياس وفق مقياس ليكرت الخماسي، حيث تتدرج الاستجابات من "لا أوافق مطلقًا" إلى "أوافق بشدة"، ما يتيح تحويل المدخلات إلى درجات كمية قابلة للتحليل الإحصائي.</w:t>
      </w:r>
    </w:p>
    <w:p w14:paraId="4B858AA5" w14:textId="77777777" w:rsidR="00E457CD" w:rsidRPr="00DA65E6" w:rsidRDefault="00014347" w:rsidP="002071EC">
      <w:pPr>
        <w:spacing w:after="160"/>
        <w:jc w:val="both"/>
        <w:rPr>
          <w:rFonts w:ascii="Simplified Arabic" w:hAnsi="Simplified Arabic" w:cs="Simplified Arabic"/>
          <w:sz w:val="28"/>
          <w:szCs w:val="28"/>
        </w:rPr>
      </w:pPr>
      <w:r w:rsidRPr="00DA65E6">
        <w:rPr>
          <w:rFonts w:ascii="Simplified Arabic" w:hAnsi="Simplified Arabic" w:cs="Simplified Arabic"/>
          <w:sz w:val="28"/>
          <w:szCs w:val="28"/>
          <w:rtl/>
        </w:rPr>
        <w:t xml:space="preserve">تم قياس الاستقطاب التنظيمي عبر مجموعة من البنود التي تتناول التخطيط الاستراتيجي، مصادر الاستقطاب، الجذب الإلكتروني، وغيرها من الأبعاد التنظيمية ذات الصلة، وذلك بهدف تقييم أثر هذه الممارسات على تحقيق التميز المؤسسي واختبار الفرضيات المرتبطة بهذا الدور. أما الذكاء الاصطناعي، فتم رصدها من خلال بنود تقيس إدماج التقنيات الذكية في الإدارة الصحية ودعم القرار </w:t>
      </w:r>
      <w:r w:rsidRPr="00DA65E6">
        <w:rPr>
          <w:rFonts w:ascii="Simplified Arabic" w:hAnsi="Simplified Arabic" w:cs="Simplified Arabic"/>
          <w:sz w:val="28"/>
          <w:szCs w:val="28"/>
          <w:rtl/>
        </w:rPr>
        <w:lastRenderedPageBreak/>
        <w:t>وتحسين الأداء، بغرض تقدير مستوى الاعتماد على هذه التطبيقات في المستشفيات المستهدفة وتأثيرها على الإبداع المؤسسي والتميز.</w:t>
      </w:r>
    </w:p>
    <w:p w14:paraId="5D24B45B" w14:textId="77777777" w:rsidR="00E457CD" w:rsidRPr="00DA65E6" w:rsidRDefault="00014347" w:rsidP="002071EC">
      <w:pPr>
        <w:spacing w:after="160"/>
        <w:jc w:val="both"/>
        <w:rPr>
          <w:rFonts w:ascii="Simplified Arabic" w:hAnsi="Simplified Arabic" w:cs="Simplified Arabic"/>
          <w:sz w:val="28"/>
          <w:szCs w:val="28"/>
        </w:rPr>
      </w:pPr>
      <w:r w:rsidRPr="00DA65E6">
        <w:rPr>
          <w:rFonts w:ascii="Simplified Arabic" w:hAnsi="Simplified Arabic" w:cs="Simplified Arabic"/>
          <w:sz w:val="28"/>
          <w:szCs w:val="28"/>
          <w:rtl/>
        </w:rPr>
        <w:t>الإبداع المؤسسي جاء كمتغير وسيط، وقد صُمِمَت مجموعة من البنود لقياس المناخ الإبداعي، مدى دعم الإدارة للأفكار الجديدة، الشراكات التنظيمية، وتفعيل حلول مبتكرة في العمل الصحي، بهدف اختبار دوره في تفسير العلاقة بين ممارسات الاستقطاب وتبني الذكاء الاصطناعي وبين التميز المؤسسي. أخيرًا، قياس التميز المؤسسي تم عبر بنود تعكس جودة الأداء، تطوير الموارد البشرية، مستوى الخدمات، ما يسمح بإنتاج مؤشر كمي للتفسير والتحليل يتسق مع أهداف الدراسة وفروضها.</w:t>
      </w:r>
    </w:p>
    <w:p w14:paraId="6427EDC9" w14:textId="77777777" w:rsidR="00E457CD" w:rsidRPr="00DA65E6" w:rsidRDefault="00014347" w:rsidP="002071EC">
      <w:pPr>
        <w:spacing w:after="160"/>
        <w:jc w:val="both"/>
        <w:rPr>
          <w:rFonts w:ascii="Simplified Arabic" w:hAnsi="Simplified Arabic" w:cs="Simplified Arabic"/>
          <w:sz w:val="28"/>
          <w:szCs w:val="28"/>
        </w:rPr>
      </w:pPr>
      <w:r w:rsidRPr="00DA65E6">
        <w:rPr>
          <w:rFonts w:ascii="Simplified Arabic" w:hAnsi="Simplified Arabic" w:cs="Simplified Arabic"/>
          <w:sz w:val="28"/>
          <w:szCs w:val="28"/>
          <w:rtl/>
        </w:rPr>
        <w:t>يُعزز هذا النموذج القياسي إمكانية الربط والتحليل الإحصائي لكيفية تفاعل جميع المتغيرات محل الدراسة، ويحقق اتساقًا منهجيًا بين الأداة البحثية ومشكلة وأهداف البحث، فيما يضمن تحويل كل البيانات المستخلصة إلى مؤشرات رقمية دقيقة قابلة للاختبار، ما يدعم مصداقية النتائج ويسهل تفسير العلاقات السببية والوسيطة ضمن النموذج المفترض (Creswell, 2014).</w:t>
      </w:r>
    </w:p>
    <w:p w14:paraId="6ADA12FB" w14:textId="77777777" w:rsidR="00E457CD" w:rsidRPr="00BF65CE" w:rsidRDefault="00014347" w:rsidP="00DE7D61">
      <w:pPr>
        <w:pStyle w:val="2"/>
        <w:rPr>
          <w:rFonts w:cs="Simplified Arabic"/>
          <w:color w:val="auto"/>
        </w:rPr>
      </w:pPr>
      <w:bookmarkStart w:id="106" w:name="_Toc235125832"/>
      <w:bookmarkStart w:id="107" w:name="_Toc237701245"/>
      <w:r w:rsidRPr="00BF65CE">
        <w:rPr>
          <w:rFonts w:cs="Simplified Arabic"/>
          <w:color w:val="auto"/>
          <w:rtl/>
        </w:rPr>
        <w:t>إجراءات تنفيذ الدراسة</w:t>
      </w:r>
      <w:bookmarkEnd w:id="106"/>
      <w:bookmarkEnd w:id="107"/>
    </w:p>
    <w:p w14:paraId="4F80330B" w14:textId="67D1B594" w:rsidR="00E457CD" w:rsidRPr="00DA65E6" w:rsidRDefault="00014347" w:rsidP="00BC55AD">
      <w:pPr>
        <w:spacing w:after="160"/>
        <w:jc w:val="both"/>
        <w:rPr>
          <w:rFonts w:ascii="Simplified Arabic" w:hAnsi="Simplified Arabic" w:cs="Simplified Arabic"/>
          <w:sz w:val="28"/>
          <w:szCs w:val="28"/>
        </w:rPr>
      </w:pPr>
      <w:r w:rsidRPr="00DA65E6">
        <w:rPr>
          <w:rFonts w:ascii="Simplified Arabic" w:hAnsi="Simplified Arabic" w:cs="Simplified Arabic"/>
          <w:sz w:val="28"/>
          <w:szCs w:val="28"/>
          <w:rtl/>
        </w:rPr>
        <w:t>تم تنفيذ الدراسة بصورة ميدانية منظمة وفق خطة زمنية محددة تتماشى مع المعايير الأكاديمية في البحوث التطبيقية. بدأت الخطوات بإعداد الاستبانة البحثية، حيث جرى تصميم بنودها اعتمادًا على مراجعة الأدبيات العلمية وصياغتها بما يلائم بيئة المستشفيات الخاصة بمدينة الرياض. إثر ذلك، تم تدقيق الأداة لغويًا وعلميًا، ثم عرضها على مجموعة من المحكّمين المتخصصين لضمان صدقية البنود ودقتها.</w:t>
      </w:r>
    </w:p>
    <w:p w14:paraId="2F2E497A" w14:textId="47799E46" w:rsidR="00E14927" w:rsidRPr="00DA65E6" w:rsidRDefault="00014347" w:rsidP="00DA65E6">
      <w:pPr>
        <w:spacing w:after="160"/>
        <w:jc w:val="both"/>
        <w:rPr>
          <w:rFonts w:ascii="Simplified Arabic" w:hAnsi="Simplified Arabic" w:cs="Simplified Arabic"/>
          <w:sz w:val="28"/>
          <w:szCs w:val="28"/>
        </w:rPr>
      </w:pPr>
      <w:r w:rsidRPr="00DA65E6">
        <w:rPr>
          <w:rFonts w:ascii="Simplified Arabic" w:hAnsi="Simplified Arabic" w:cs="Simplified Arabic"/>
          <w:sz w:val="28"/>
          <w:szCs w:val="28"/>
          <w:rtl/>
        </w:rPr>
        <w:t xml:space="preserve">تلا ذلك تطبيق الاستبانة على </w:t>
      </w:r>
      <w:r w:rsidR="00BC55AD">
        <w:rPr>
          <w:rFonts w:ascii="Simplified Arabic" w:hAnsi="Simplified Arabic" w:cs="Simplified Arabic"/>
          <w:sz w:val="28"/>
          <w:szCs w:val="28"/>
          <w:rtl/>
        </w:rPr>
        <w:t>عينة الدراسة</w:t>
      </w:r>
      <w:r w:rsidRPr="00DA65E6">
        <w:rPr>
          <w:rFonts w:ascii="Simplified Arabic" w:hAnsi="Simplified Arabic" w:cs="Simplified Arabic"/>
          <w:sz w:val="28"/>
          <w:szCs w:val="28"/>
          <w:rtl/>
        </w:rPr>
        <w:t xml:space="preserve"> خلال فترة زمنية امتدت بين شهري مارس ومايو من عام 2025، وذلك عبر توزيعها إلكترونيًا وورقيًا مراعيًا التقسيم الطبقي بين الفئات الوظيفية المختلفة في </w:t>
      </w:r>
      <w:r w:rsidRPr="00DA65E6">
        <w:rPr>
          <w:rFonts w:ascii="Simplified Arabic" w:hAnsi="Simplified Arabic" w:cs="Simplified Arabic"/>
          <w:sz w:val="28"/>
          <w:szCs w:val="28"/>
          <w:rtl/>
        </w:rPr>
        <w:lastRenderedPageBreak/>
        <w:t xml:space="preserve">المستشفيات. جُمعت الاستجابات وتم التأكد من اكتمال البيانات، مع استبعاد أي استجابات غير صالحة أو ناقصة لضمان جودة التحليل. بعد اكتمال جمع البيانات، أُدخلت المعلومات إلى برنامج SPSS للتحليل الإحصائي، وبدأت مراحل تحليل البيانات والتحقق من الثبات والصدق، واختبار الفرضيات باستخدام الأساليب الإحصائية المناسبة لمتغيرات الدراسة. يسهم هذا التنظيم الزمني والإجرائي في ضمان سلامة التنفيذ الميداني، وتحقيق اتساق بين مراحل التحضير وجمع البيانات والتحليل بما يدعم موثوقية النتائج ويعزز قوة الاستنتاجات في بيئة المستشفيات الخاصة بمدينة </w:t>
      </w:r>
      <w:r w:rsidR="00DA65E6">
        <w:rPr>
          <w:rFonts w:ascii="Simplified Arabic" w:hAnsi="Simplified Arabic" w:cs="Simplified Arabic"/>
          <w:sz w:val="28"/>
          <w:szCs w:val="28"/>
          <w:rtl/>
        </w:rPr>
        <w:t xml:space="preserve">الرياض. </w:t>
      </w:r>
    </w:p>
    <w:p w14:paraId="1DC5A06B" w14:textId="77777777" w:rsidR="00E457CD" w:rsidRPr="00BF65CE" w:rsidRDefault="00014347" w:rsidP="00DE7D61">
      <w:pPr>
        <w:pStyle w:val="2"/>
        <w:rPr>
          <w:rFonts w:cs="Simplified Arabic"/>
          <w:color w:val="auto"/>
        </w:rPr>
      </w:pPr>
      <w:bookmarkStart w:id="108" w:name="_Toc235125833"/>
      <w:bookmarkStart w:id="109" w:name="_Toc237701246"/>
      <w:r w:rsidRPr="00BF65CE">
        <w:rPr>
          <w:rFonts w:cs="Simplified Arabic"/>
          <w:color w:val="auto"/>
          <w:rtl/>
        </w:rPr>
        <w:t>أساليب التحليل الإحصائي</w:t>
      </w:r>
      <w:bookmarkEnd w:id="108"/>
      <w:bookmarkEnd w:id="109"/>
    </w:p>
    <w:p w14:paraId="41A7ED35" w14:textId="52541A2F" w:rsidR="00E457CD" w:rsidRPr="00DA65E6" w:rsidRDefault="00014347" w:rsidP="002071EC">
      <w:pPr>
        <w:spacing w:after="160"/>
        <w:jc w:val="both"/>
        <w:rPr>
          <w:rFonts w:ascii="Simplified Arabic" w:hAnsi="Simplified Arabic" w:cs="Simplified Arabic"/>
          <w:sz w:val="28"/>
          <w:szCs w:val="28"/>
        </w:rPr>
      </w:pPr>
      <w:r w:rsidRPr="00DA65E6">
        <w:rPr>
          <w:rFonts w:ascii="Simplified Arabic" w:hAnsi="Simplified Arabic" w:cs="Simplified Arabic"/>
          <w:sz w:val="28"/>
          <w:szCs w:val="28"/>
          <w:rtl/>
        </w:rPr>
        <w:t>اعتمدت الدراسة في تحليل بياناتها على برنامج IBM SPSS AMOS 26، وذلك من خلال توظيف أسلوب نمذجة المعادلة البنائية القائمة على التغاير (Covariance-Based Structural Equation Modeling – CB-SEM)، بوصفه أحد الأساليب الإحصائية المتقدمة الملائمة لاختبار النماذج النظرية التي تتضمن متغيرات كامنة وعلاقات سببية مباشرة وغير مباشرة. ويُعد هذا الأسلوب مناسبًا لطبيعة الدراسة الحالية، نظرًا لاشتمال نموذجها المفترض على أربعة متغيرات رئيسة، هي: الاستقطاب التنظيمي، والذكاء الاصطناعي، والإبداع المؤسسي، والتميز المؤسسي، إضافة إلى وجود متغير وسيط يتطلب اختبار أثره ضمن بنية تحليلية متكاملة</w:t>
      </w:r>
      <w:r w:rsidR="00DA65E6" w:rsidRPr="00DA65E6">
        <w:rPr>
          <w:rFonts w:ascii="Simplified Arabic" w:hAnsi="Simplified Arabic" w:cs="Simplified Arabic"/>
          <w:sz w:val="28"/>
          <w:szCs w:val="28"/>
          <w:rtl/>
        </w:rPr>
        <w:t xml:space="preserve">. </w:t>
      </w:r>
    </w:p>
    <w:p w14:paraId="6243D6E7" w14:textId="77777777" w:rsidR="00E457CD" w:rsidRPr="00DA65E6" w:rsidRDefault="00014347" w:rsidP="002071EC">
      <w:pPr>
        <w:spacing w:after="160"/>
        <w:jc w:val="both"/>
        <w:rPr>
          <w:rFonts w:ascii="Simplified Arabic" w:hAnsi="Simplified Arabic" w:cs="Simplified Arabic"/>
          <w:sz w:val="28"/>
          <w:szCs w:val="28"/>
        </w:rPr>
      </w:pPr>
      <w:r w:rsidRPr="00DA65E6">
        <w:rPr>
          <w:rFonts w:ascii="Simplified Arabic" w:hAnsi="Simplified Arabic" w:cs="Simplified Arabic"/>
          <w:sz w:val="28"/>
          <w:szCs w:val="28"/>
          <w:rtl/>
        </w:rPr>
        <w:t>وقبل الشروع في التحليل الإحصائي، تم فحص البيانات الأولية للتأكد من اكتمال الاستجابات وصلاحيتها للتحليل. كما جرى ترميز فقرات الاستبانة وفق مقياس ليكرت الخماسي، وإعداد ملف البيانات بالصورة التي تسمح بإدخاله في برنامج AMOS. وقد هدفت هذه المرحلة إلى ضمان سلامة قاعدة البيانات وتقليل احتمالات الخطأ قبل الانتقال إلى التحليلات المتقدمة الخاصة بالنموذج القياسي والبنائي.</w:t>
      </w:r>
    </w:p>
    <w:p w14:paraId="5F985526" w14:textId="77777777" w:rsidR="00E457CD" w:rsidRPr="00DA65E6" w:rsidRDefault="00014347" w:rsidP="002071EC">
      <w:pPr>
        <w:spacing w:after="160"/>
        <w:jc w:val="both"/>
        <w:rPr>
          <w:rFonts w:ascii="Simplified Arabic" w:hAnsi="Simplified Arabic" w:cs="Simplified Arabic"/>
          <w:sz w:val="28"/>
          <w:szCs w:val="28"/>
        </w:rPr>
      </w:pPr>
      <w:r w:rsidRPr="00DA65E6">
        <w:rPr>
          <w:rFonts w:ascii="Simplified Arabic" w:hAnsi="Simplified Arabic" w:cs="Simplified Arabic"/>
          <w:sz w:val="28"/>
          <w:szCs w:val="28"/>
          <w:rtl/>
        </w:rPr>
        <w:lastRenderedPageBreak/>
        <w:t>وفي المرحلة الأولى من التحليل، تم استخدام الإحصاءات الوصفية لعرض الخصائص العامة لأفراد عينة الدراسة، وذلك من خلال التكرارات والنسب المئوية للمتغيرات الديموغرافية، مثل الجنس، والعمر، والمؤهل العلمي، وسنوات الخبرة. كما تم استخدام المتوسطات الحسابية والانحرافات المعيارية لوصف اتجاهات أفراد العينة نحو أقسام الاستبانة المرتبطة بمتغيرات الدراسة الرئيسة، بما يسهم في تقديم تصور أولي عن طبيعة البيانات ومستوى استجابات المشاركين.</w:t>
      </w:r>
    </w:p>
    <w:p w14:paraId="72078EF5" w14:textId="77777777" w:rsidR="00E457CD" w:rsidRPr="00DA65E6" w:rsidRDefault="00014347" w:rsidP="002071EC">
      <w:pPr>
        <w:spacing w:after="160"/>
        <w:jc w:val="both"/>
        <w:rPr>
          <w:rFonts w:ascii="Simplified Arabic" w:hAnsi="Simplified Arabic" w:cs="Simplified Arabic"/>
          <w:sz w:val="28"/>
          <w:szCs w:val="28"/>
        </w:rPr>
      </w:pPr>
      <w:r w:rsidRPr="00DA65E6">
        <w:rPr>
          <w:rFonts w:ascii="Simplified Arabic" w:hAnsi="Simplified Arabic" w:cs="Simplified Arabic"/>
          <w:sz w:val="28"/>
          <w:szCs w:val="28"/>
          <w:rtl/>
        </w:rPr>
        <w:t>وللتحقق من موثوقية أداة الدراسة، تم اختبار ثبات أقسام الاستبانة باستخدام معامل ألفا كرونباخ (Cronbach’s Alpha)، وذلك لقياس درجة الاتساق الداخلي بين فقرات كل قسم من أقسام الأداة، إضافة إلى قياس ثبات الأداة ككل. وقد تم اعتماد القيمة الإحصائية البالغة 0.70 فأكثر بوصفها حدًا مقبولًا للحكم على ثبات المقاييس المستخدمة، بما يعزز إمكانية الاعتماد على البيانات في اختبار فرضيات الدراسة.</w:t>
      </w:r>
    </w:p>
    <w:p w14:paraId="27044C62" w14:textId="77777777" w:rsidR="00E457CD" w:rsidRPr="00DA65E6" w:rsidRDefault="00014347" w:rsidP="002071EC">
      <w:pPr>
        <w:spacing w:after="160"/>
        <w:jc w:val="both"/>
        <w:rPr>
          <w:rFonts w:ascii="Simplified Arabic" w:hAnsi="Simplified Arabic" w:cs="Simplified Arabic"/>
          <w:sz w:val="28"/>
          <w:szCs w:val="28"/>
        </w:rPr>
      </w:pPr>
      <w:r w:rsidRPr="00DA65E6">
        <w:rPr>
          <w:rFonts w:ascii="Simplified Arabic" w:hAnsi="Simplified Arabic" w:cs="Simplified Arabic"/>
          <w:sz w:val="28"/>
          <w:szCs w:val="28"/>
          <w:rtl/>
        </w:rPr>
        <w:t>كما تم التحقق من صدق الأداة من خلال مستويين متكاملين. تمثل المستوى الأول في صدق المحتوى، وذلك عبر عرض الاستبانة على مجموعة من المحكمين المتخصصين للتأكد من وضوح الفقرات وملاءمتها لقياس متغيرات الدراسة. أما المستوى الثاني فتمثل في الصدق البنائي، والذي تم اختباره من خلال نموذج القياس باستخدام التحليل العاملي التوكيدي (Confirmatory Factor Analysis – CFA)، بما يسمح بالتحقق من مدى ارتباط المؤشرات المشاهدة بالمتغيرات الكامنة التي صممت لقياسها.</w:t>
      </w:r>
    </w:p>
    <w:p w14:paraId="6AF31D59" w14:textId="77777777" w:rsidR="00E457CD" w:rsidRPr="00DA65E6" w:rsidRDefault="00014347" w:rsidP="002071EC">
      <w:pPr>
        <w:spacing w:after="160"/>
        <w:jc w:val="both"/>
        <w:rPr>
          <w:rFonts w:ascii="Simplified Arabic" w:hAnsi="Simplified Arabic" w:cs="Simplified Arabic"/>
          <w:sz w:val="28"/>
          <w:szCs w:val="28"/>
        </w:rPr>
      </w:pPr>
      <w:r w:rsidRPr="00DA65E6">
        <w:rPr>
          <w:rFonts w:ascii="Simplified Arabic" w:hAnsi="Simplified Arabic" w:cs="Simplified Arabic"/>
          <w:sz w:val="28"/>
          <w:szCs w:val="28"/>
          <w:rtl/>
        </w:rPr>
        <w:t xml:space="preserve">وقد تم بناء نموذج القياس في برنامج AMOS من خلال تمثيل المتغيرات الكامنة للدراسة وربط كل متغير بالمؤشرات القياسية التابعة له. وتم الاعتماد على معاملات التشبع المعيارية (Standardized Factor Loadings) ومستويات الدلالة الإحصائية للحكم على جودة المؤشرات ومدى صلاحيتها في </w:t>
      </w:r>
      <w:r w:rsidRPr="00DA65E6">
        <w:rPr>
          <w:rFonts w:ascii="Simplified Arabic" w:hAnsi="Simplified Arabic" w:cs="Simplified Arabic"/>
          <w:sz w:val="28"/>
          <w:szCs w:val="28"/>
          <w:rtl/>
        </w:rPr>
        <w:lastRenderedPageBreak/>
        <w:t>تمثيل الأبعاد النظرية للدراسة. وتُعد هذه الخطوة ضرورية قبل اختبار النموذج البنائي، لأنها تؤكد أن بنود الاستبانة تقيس المتغيرات المقصودة بدرجة مقبولة من الصدق والاتساق.</w:t>
      </w:r>
    </w:p>
    <w:p w14:paraId="0BB9BFB1" w14:textId="77777777" w:rsidR="00E457CD" w:rsidRPr="00DA65E6" w:rsidRDefault="00014347" w:rsidP="002071EC">
      <w:pPr>
        <w:spacing w:after="160"/>
        <w:jc w:val="both"/>
        <w:rPr>
          <w:rFonts w:ascii="Simplified Arabic" w:hAnsi="Simplified Arabic" w:cs="Simplified Arabic"/>
          <w:sz w:val="28"/>
          <w:szCs w:val="28"/>
        </w:rPr>
      </w:pPr>
      <w:r w:rsidRPr="00DA65E6">
        <w:rPr>
          <w:rFonts w:ascii="Simplified Arabic" w:hAnsi="Simplified Arabic" w:cs="Simplified Arabic"/>
          <w:sz w:val="28"/>
          <w:szCs w:val="28"/>
          <w:rtl/>
        </w:rPr>
        <w:t>بعد ذلك، تم تقييم جودة مطابقة النموذج المفترض لبيانات الدراسة من خلال مجموعة من مؤشرات المطابقة المعتمدة في نمذجة المعادلة البنائية، ومنها: كاي تربيع المعياري (CMIN/DF)، وجذر متوسط مربع خطأ الاقتراب (RMSEA)، ومؤشر حسن المطابقة (GFI)، ومؤشر حسن المطابقة المعدل (AGFI)، ومؤشر المطابقة المقارن (CFI)، ومؤشر المطابقة المعياري (NFI)، ومؤشر توكر لويس (TLI). وقد استُخدمت هذه المؤشرات مجتمعة للحكم على مدى ملاءمة النموذج النظري للبيانات الميدانية، إذ لا يقتصر تقييم النموذج على مؤشر واحد، بل يعتمد على قراءة تكاملية لمجموعة من المؤشرات الإحصائية.</w:t>
      </w:r>
    </w:p>
    <w:p w14:paraId="6FFBB367" w14:textId="77777777" w:rsidR="00E457CD" w:rsidRPr="00DA65E6" w:rsidRDefault="00014347" w:rsidP="002071EC">
      <w:pPr>
        <w:spacing w:after="160"/>
        <w:jc w:val="both"/>
        <w:rPr>
          <w:rFonts w:ascii="Simplified Arabic" w:hAnsi="Simplified Arabic" w:cs="Simplified Arabic"/>
          <w:sz w:val="28"/>
          <w:szCs w:val="28"/>
        </w:rPr>
      </w:pPr>
      <w:r w:rsidRPr="00DA65E6">
        <w:rPr>
          <w:rFonts w:ascii="Simplified Arabic" w:hAnsi="Simplified Arabic" w:cs="Simplified Arabic"/>
          <w:sz w:val="28"/>
          <w:szCs w:val="28"/>
          <w:rtl/>
        </w:rPr>
        <w:t>وفي ضوء نتائج نموذج القياس ومؤشرات جودة المطابقة، تم الانتقال إلى اختبار النموذج البنائي للدراسة. وقد تضمن ذلك تقدير معاملات المسار المعيارية بين المتغيرات الكامنة، بهدف اختبار الفرضيات المباشرة المتعلقة بأثر الاستقطاب التنظيمي والذكاء الاصطناعي في التميز المؤسسي، وكذلك أثرهما في الإبداع المؤسسي، إضافة إلى أثر الإبداع المؤسسي في التميز المؤسسي. وتم الحكم على دلالة هذه العلاقات بالاستناد إلى قيمة معامل المسار المعياري، والنسبة الحرجة (Critical Ratio – C.R)، ومستوى الدلالة الإحصائية (P-value)، وفق مستوى دلالة قدره 0.05.</w:t>
      </w:r>
    </w:p>
    <w:p w14:paraId="261E68E9" w14:textId="77777777" w:rsidR="00A03DF0" w:rsidRPr="00DA65E6" w:rsidRDefault="00014347" w:rsidP="00E14927">
      <w:pPr>
        <w:spacing w:after="160"/>
        <w:jc w:val="both"/>
        <w:rPr>
          <w:rFonts w:ascii="Simplified Arabic" w:hAnsi="Simplified Arabic" w:cs="Simplified Arabic"/>
          <w:sz w:val="28"/>
          <w:szCs w:val="28"/>
        </w:rPr>
      </w:pPr>
      <w:r w:rsidRPr="00DA65E6">
        <w:rPr>
          <w:rFonts w:ascii="Simplified Arabic" w:hAnsi="Simplified Arabic" w:cs="Simplified Arabic"/>
          <w:sz w:val="28"/>
          <w:szCs w:val="28"/>
          <w:rtl/>
        </w:rPr>
        <w:t xml:space="preserve">أما الفرضيات غير المباشرة، فقد تم اختبارها من خلال تحليل الدور الوسيط للإبداع المؤسسي في العلاقة بين كل من الاستقطاب التنظيمي والذكاء الاصطناعي من جهة، والتميز المؤسسي من جهة أخرى. وقد تم استخدام أسلوب إعادة المعاينة (Bootstrapping) داخل برنامج AMOS، نظرًا لما يوفره هذا الأسلوب من قدرة على تقدير الأثر غير المباشر بدقة أعلى، خاصة في النماذج التي تتضمن متغيرات </w:t>
      </w:r>
      <w:r w:rsidRPr="00DA65E6">
        <w:rPr>
          <w:rFonts w:ascii="Simplified Arabic" w:hAnsi="Simplified Arabic" w:cs="Simplified Arabic"/>
          <w:sz w:val="28"/>
          <w:szCs w:val="28"/>
          <w:rtl/>
        </w:rPr>
        <w:lastRenderedPageBreak/>
        <w:t>وسيطة. وتم الاعتماد على فترات الثقة المصححة للتحيز (Bias-Corrected Confidence Intervals) عند مستوى ثقة 95% للحكم على دلالة الأثر الوسيط، بحيث يُعد الأثر غير المباشر دالًا إحصائيًا إذا لم تتضمن فترة الثقة القيمة صفر بين حدّيها الأدنى والأعلى.</w:t>
      </w:r>
    </w:p>
    <w:p w14:paraId="77AB7B19" w14:textId="77777777" w:rsidR="00E457CD" w:rsidRPr="00BF65CE" w:rsidRDefault="00014347" w:rsidP="00DE7D61">
      <w:pPr>
        <w:pStyle w:val="2"/>
        <w:rPr>
          <w:rFonts w:cs="Simplified Arabic"/>
          <w:color w:val="auto"/>
        </w:rPr>
      </w:pPr>
      <w:bookmarkStart w:id="110" w:name="_Toc235125834"/>
      <w:bookmarkStart w:id="111" w:name="_Toc237701247"/>
      <w:r w:rsidRPr="00BF65CE">
        <w:rPr>
          <w:rFonts w:cs="Simplified Arabic"/>
          <w:color w:val="auto"/>
          <w:rtl/>
        </w:rPr>
        <w:t>حدود الدراسة</w:t>
      </w:r>
      <w:bookmarkEnd w:id="110"/>
      <w:bookmarkEnd w:id="111"/>
    </w:p>
    <w:p w14:paraId="089E60BA" w14:textId="77777777" w:rsidR="00E457CD" w:rsidRPr="00DA65E6" w:rsidRDefault="00014347" w:rsidP="002071EC">
      <w:pPr>
        <w:spacing w:after="160"/>
        <w:jc w:val="both"/>
        <w:rPr>
          <w:rFonts w:ascii="Simplified Arabic" w:hAnsi="Simplified Arabic" w:cs="Simplified Arabic"/>
          <w:sz w:val="28"/>
          <w:szCs w:val="28"/>
        </w:rPr>
      </w:pPr>
      <w:r w:rsidRPr="00DA65E6">
        <w:rPr>
          <w:rFonts w:ascii="Simplified Arabic" w:hAnsi="Simplified Arabic" w:cs="Simplified Arabic"/>
          <w:sz w:val="28"/>
          <w:szCs w:val="28"/>
          <w:rtl/>
        </w:rPr>
        <w:t>تحددت نطاقات الدراسة وفق أربعة أبعاد رئيسية تضمن وضوح مجال البحث وقابلية تعميم النتائج ضمن بيئة محددة وظيفيًا وزمنيًا وجغرافيًا. تظهر هذه الحدود كما يلي:</w:t>
      </w:r>
    </w:p>
    <w:p w14:paraId="4F532AFB" w14:textId="735709B5" w:rsidR="00E457CD" w:rsidRPr="00DA65E6" w:rsidRDefault="00014347" w:rsidP="00DA65E6">
      <w:pPr>
        <w:spacing w:after="100"/>
        <w:jc w:val="both"/>
        <w:rPr>
          <w:rFonts w:ascii="Simplified Arabic" w:hAnsi="Simplified Arabic" w:cs="Simplified Arabic"/>
          <w:sz w:val="28"/>
          <w:szCs w:val="28"/>
        </w:rPr>
      </w:pPr>
      <w:r w:rsidRPr="00DA65E6">
        <w:rPr>
          <w:rFonts w:ascii="Simplified Arabic" w:hAnsi="Simplified Arabic" w:cs="Simplified Arabic"/>
          <w:b/>
          <w:bCs/>
          <w:sz w:val="28"/>
          <w:szCs w:val="28"/>
          <w:rtl/>
        </w:rPr>
        <w:t>الحدود الموضوعية:</w:t>
      </w:r>
      <w:r w:rsidR="00E11756">
        <w:rPr>
          <w:rFonts w:ascii="Simplified Arabic" w:hAnsi="Simplified Arabic" w:cs="Simplified Arabic"/>
          <w:b/>
          <w:bCs/>
          <w:sz w:val="28"/>
          <w:szCs w:val="28"/>
          <w:rtl/>
        </w:rPr>
        <w:t xml:space="preserve"> </w:t>
      </w:r>
      <w:r w:rsidRPr="00DA65E6">
        <w:rPr>
          <w:rFonts w:ascii="Simplified Arabic" w:hAnsi="Simplified Arabic" w:cs="Simplified Arabic"/>
          <w:sz w:val="28"/>
          <w:szCs w:val="28"/>
          <w:rtl/>
        </w:rPr>
        <w:t>ينحصر المجال الموضوعي للدراسة في تحليل دور الإبداع المؤسسي كمتغير وسيط في العلاقة بين الاستقطاب التنظيمي والذكاء الاصطناعي من جهة، والتميز المؤسسي من جهة أخرى، مع التركيز على كيفية تفاعل هذه المتغيرات داخل المستشفيات الخاصة في مدينة الرياض. يغطي البحث ممارسات العمل المؤسسي والتقني ذات الارتباط المباشر بمستوى التميز والأداء، ولا يمتد إلى مناقشة التنظيم الحكومي أو المؤسسات غير الصحية أو التي لا تعتمد التحول الرقمي.</w:t>
      </w:r>
    </w:p>
    <w:p w14:paraId="7DF37181" w14:textId="2FF817FC" w:rsidR="00E457CD" w:rsidRPr="00DA65E6" w:rsidRDefault="00014347" w:rsidP="00DA65E6">
      <w:pPr>
        <w:spacing w:after="100"/>
        <w:jc w:val="both"/>
        <w:rPr>
          <w:rFonts w:ascii="Simplified Arabic" w:hAnsi="Simplified Arabic" w:cs="Simplified Arabic"/>
          <w:sz w:val="28"/>
          <w:szCs w:val="28"/>
        </w:rPr>
      </w:pPr>
      <w:r w:rsidRPr="00DA65E6">
        <w:rPr>
          <w:rFonts w:ascii="Simplified Arabic" w:hAnsi="Simplified Arabic" w:cs="Simplified Arabic"/>
          <w:b/>
          <w:bCs/>
          <w:sz w:val="28"/>
          <w:szCs w:val="28"/>
          <w:rtl/>
        </w:rPr>
        <w:t xml:space="preserve">الحدود البشرية: </w:t>
      </w:r>
      <w:r w:rsidRPr="00DA65E6">
        <w:rPr>
          <w:rFonts w:ascii="Simplified Arabic" w:hAnsi="Simplified Arabic" w:cs="Simplified Arabic"/>
          <w:sz w:val="28"/>
          <w:szCs w:val="28"/>
          <w:rtl/>
        </w:rPr>
        <w:t>شملت الدراسة العاملين في المستشفيات الخاصة بمدينة الرياض من الكوادر الإدارية والفنية، حيث اقتصر الاستهداف على الأفراد الذين لديهم وعي وإسهام في ممارسات الاستقطاب أو توظيف الذكاء الاصطناعي أو العمليات الإبداعية ضمن مؤسساتهم الصحية، باستثناء العاملين في المستشفيات الحكومية أو غير الربحية والكوادر التي لا تمارس أدوارًا تنظيمية أو تقنية مباشرة.</w:t>
      </w:r>
    </w:p>
    <w:p w14:paraId="2F28417E" w14:textId="52791FD9" w:rsidR="00E457CD" w:rsidRPr="00DA65E6" w:rsidRDefault="00014347" w:rsidP="00DA65E6">
      <w:pPr>
        <w:spacing w:after="100"/>
        <w:jc w:val="both"/>
        <w:rPr>
          <w:rFonts w:ascii="Simplified Arabic" w:hAnsi="Simplified Arabic" w:cs="Simplified Arabic"/>
          <w:sz w:val="28"/>
          <w:szCs w:val="28"/>
        </w:rPr>
      </w:pPr>
      <w:r w:rsidRPr="00DA65E6">
        <w:rPr>
          <w:rFonts w:ascii="Simplified Arabic" w:hAnsi="Simplified Arabic" w:cs="Simplified Arabic"/>
          <w:b/>
          <w:bCs/>
          <w:sz w:val="28"/>
          <w:szCs w:val="28"/>
          <w:rtl/>
        </w:rPr>
        <w:t xml:space="preserve">الحدود الزمانية: </w:t>
      </w:r>
      <w:r w:rsidRPr="00DA65E6">
        <w:rPr>
          <w:rFonts w:ascii="Simplified Arabic" w:hAnsi="Simplified Arabic" w:cs="Simplified Arabic"/>
          <w:sz w:val="28"/>
          <w:szCs w:val="28"/>
          <w:rtl/>
        </w:rPr>
        <w:t xml:space="preserve">جُمعت البيانات خلال عام 2025، وامتد التحليل وصياغة النتائج حتى نهاية 2026، ليشمل ذلك مختلف مراحل البحث: إعداد الأداة الميدانية، تطبيق الاستبانة النهائية، التحليل الإحصائي، وإعداد التقرير النهائي. تمثل هذه الفترة إطاراً زمنياً يُمكن من رصد العلاقة بين المتغيرات موضوع البحث </w:t>
      </w:r>
      <w:r w:rsidRPr="00DA65E6">
        <w:rPr>
          <w:rFonts w:ascii="Simplified Arabic" w:hAnsi="Simplified Arabic" w:cs="Simplified Arabic"/>
          <w:sz w:val="28"/>
          <w:szCs w:val="28"/>
          <w:rtl/>
        </w:rPr>
        <w:lastRenderedPageBreak/>
        <w:t>بدقة، والتأكد من ملاءمة النتائج للتحولات المؤسسية والتقنية الجارية في قطاع المستشفيات الخاصة بالرياض خلال هذا التوقيت.</w:t>
      </w:r>
    </w:p>
    <w:p w14:paraId="69B788B0" w14:textId="416DE507" w:rsidR="00E457CD" w:rsidRPr="00DA65E6" w:rsidRDefault="00014347" w:rsidP="00DA65E6">
      <w:pPr>
        <w:spacing w:after="100"/>
        <w:jc w:val="both"/>
        <w:rPr>
          <w:rFonts w:ascii="Simplified Arabic" w:hAnsi="Simplified Arabic" w:cs="Simplified Arabic"/>
          <w:sz w:val="28"/>
          <w:szCs w:val="28"/>
        </w:rPr>
      </w:pPr>
      <w:r w:rsidRPr="00DA65E6">
        <w:rPr>
          <w:rFonts w:ascii="Simplified Arabic" w:hAnsi="Simplified Arabic" w:cs="Simplified Arabic"/>
          <w:b/>
          <w:bCs/>
          <w:sz w:val="28"/>
          <w:szCs w:val="28"/>
          <w:rtl/>
        </w:rPr>
        <w:t xml:space="preserve">الحدود المكانية: </w:t>
      </w:r>
      <w:r w:rsidRPr="00DA65E6">
        <w:rPr>
          <w:rFonts w:ascii="Simplified Arabic" w:hAnsi="Simplified Arabic" w:cs="Simplified Arabic"/>
          <w:sz w:val="28"/>
          <w:szCs w:val="28"/>
          <w:rtl/>
        </w:rPr>
        <w:t>تركزت الدراسة في مدينة الرياض بوصفها المركز الأبرز للمستشفيات الخاصة في المملكة العربية السعودية وأكثرها تقدماً في ميدان التحول الرقمي وتوظيف الذكاء الاصطناعي. لم تشمل الدراسة المستشفيات خارج مدينة الرياض أو تلك التابعة للقطاع الحكومي أو الخيري، ما يدعم تركيز النتائج على بيئة تنافسية متسارعة التطور ضمن القطاع الصحي الخاص بالعاصمة.</w:t>
      </w:r>
    </w:p>
    <w:p w14:paraId="4103AE5D" w14:textId="0AF145E4" w:rsidR="008A3F6D" w:rsidRDefault="00145E6B">
      <w:pPr>
        <w:pStyle w:val="2"/>
        <w:rPr>
          <w:rFonts w:cs="Simplified Arabic"/>
          <w:color w:val="auto"/>
        </w:rPr>
      </w:pPr>
      <w:bookmarkStart w:id="112" w:name="_Toc235125835"/>
      <w:bookmarkStart w:id="113" w:name="_Toc237701248"/>
      <w:r>
        <w:rPr>
          <w:rFonts w:cs="Simplified Arabic"/>
          <w:color w:val="auto"/>
          <w:rtl/>
        </w:rPr>
        <w:t>خلاصة</w:t>
      </w:r>
      <w:bookmarkEnd w:id="112"/>
      <w:bookmarkEnd w:id="113"/>
    </w:p>
    <w:p w14:paraId="45450B3D" w14:textId="77777777" w:rsidR="008A3F6D" w:rsidRDefault="00145E6B">
      <w:pPr>
        <w:spacing w:after="160"/>
        <w:jc w:val="both"/>
        <w:rPr>
          <w:rFonts w:ascii="Simplified Arabic" w:hAnsi="Simplified Arabic" w:cs="Simplified Arabic"/>
        </w:rPr>
      </w:pPr>
      <w:r>
        <w:rPr>
          <w:rFonts w:ascii="Simplified Arabic" w:hAnsi="Simplified Arabic" w:cs="Simplified Arabic"/>
          <w:rtl/>
        </w:rPr>
        <w:t>عرض هذا الفصل منهجية الدراسة الكمية الوصفية التحليلية وإجراءاتها التطبيقية. كما حدد مجتمع الدراسة البالغ (9607) موظفين والعينة الطبقية المتناسبة البالغة (384) مفردة، وشرح بناء الاستبانة بأقسامها الأربعة وإجراءات التحقق من صدقها وثباتها. كذلك بيّن الفصل أساليب التحليل الإحصائي باستخدام برنامجي SPSS وAMOS، بما يشمل الإحصاءات الوصفية والتحليل العاملي التوكيدي ونمذجة المعادلة البنائية واختبار الأثر الوسيط بأسلوب Bootstrap، تمهيدًا لعرض النتائج واختبار الفروض في الفصل الرابع.</w:t>
      </w:r>
    </w:p>
    <w:p w14:paraId="04CCFAC1" w14:textId="77777777" w:rsidR="00EF56BD" w:rsidRPr="00BF65CE" w:rsidRDefault="00EF56BD">
      <w:pPr>
        <w:bidi w:val="0"/>
        <w:rPr>
          <w:rFonts w:ascii="Simplified Arabic" w:hAnsi="Simplified Arabic" w:cs="Simplified Arabic"/>
          <w:b/>
          <w:bCs/>
          <w:sz w:val="32"/>
          <w:szCs w:val="32"/>
          <w:rtl/>
        </w:rPr>
      </w:pPr>
      <w:r w:rsidRPr="00BF65CE">
        <w:rPr>
          <w:rFonts w:ascii="Simplified Arabic" w:hAnsi="Simplified Arabic" w:cs="Simplified Arabic"/>
          <w:szCs w:val="32"/>
          <w:rtl/>
        </w:rPr>
        <w:br w:type="page"/>
      </w:r>
    </w:p>
    <w:p w14:paraId="46BC7E8D" w14:textId="77777777" w:rsidR="00E457CD" w:rsidRPr="00BF65CE" w:rsidRDefault="00014347" w:rsidP="00E11756">
      <w:pPr>
        <w:pStyle w:val="1"/>
        <w:jc w:val="center"/>
        <w:rPr>
          <w:rFonts w:cs="Simplified Arabic"/>
          <w:color w:val="auto"/>
          <w:sz w:val="24"/>
        </w:rPr>
      </w:pPr>
      <w:bookmarkStart w:id="114" w:name="_Toc235125836"/>
      <w:bookmarkStart w:id="115" w:name="_Toc237701249"/>
      <w:r w:rsidRPr="00BF65CE">
        <w:rPr>
          <w:rFonts w:cs="Simplified Arabic"/>
          <w:color w:val="auto"/>
          <w:rtl/>
        </w:rPr>
        <w:lastRenderedPageBreak/>
        <w:t>الفصل الرابع: التحليل الإحصائي واختبار الفروض</w:t>
      </w:r>
      <w:bookmarkEnd w:id="114"/>
      <w:bookmarkEnd w:id="115"/>
    </w:p>
    <w:p w14:paraId="484FC927" w14:textId="77777777" w:rsidR="00E457CD" w:rsidRPr="00BF65CE" w:rsidRDefault="00014347" w:rsidP="00DE7D61">
      <w:pPr>
        <w:pStyle w:val="2"/>
        <w:rPr>
          <w:rFonts w:cs="Simplified Arabic"/>
          <w:color w:val="auto"/>
        </w:rPr>
      </w:pPr>
      <w:bookmarkStart w:id="116" w:name="_Toc235125837"/>
      <w:bookmarkStart w:id="117" w:name="_Toc237701250"/>
      <w:r w:rsidRPr="00BF65CE">
        <w:rPr>
          <w:rFonts w:cs="Simplified Arabic"/>
          <w:color w:val="auto"/>
          <w:rtl/>
        </w:rPr>
        <w:t>تمهيد</w:t>
      </w:r>
      <w:bookmarkEnd w:id="116"/>
      <w:bookmarkEnd w:id="117"/>
    </w:p>
    <w:p w14:paraId="37E4C685" w14:textId="77777777" w:rsidR="00E457CD" w:rsidRPr="00E11756" w:rsidRDefault="00014347" w:rsidP="002071EC">
      <w:pPr>
        <w:spacing w:after="160"/>
        <w:jc w:val="both"/>
        <w:rPr>
          <w:rFonts w:ascii="Simplified Arabic" w:hAnsi="Simplified Arabic" w:cs="Simplified Arabic"/>
          <w:sz w:val="28"/>
          <w:szCs w:val="28"/>
        </w:rPr>
      </w:pPr>
      <w:r w:rsidRPr="00E11756">
        <w:rPr>
          <w:rFonts w:ascii="Simplified Arabic" w:hAnsi="Simplified Arabic" w:cs="Simplified Arabic"/>
          <w:sz w:val="28"/>
          <w:szCs w:val="28"/>
          <w:rtl/>
        </w:rPr>
        <w:t>يتناول هذا الفصل عرض النتائج التي توصّلت إليها الدراسة الميدانية واختبار فرضياتها في ضوء أسئلة الدراسة، التي تمحورت حول الدور الوسيط للإبداع المؤسسي في العلاقة بين كلٍّ من الاستقطاب التنظيمي والذكاء الاصطناعي من جهة، والتميز المؤسسي من جهة أخرى، بالتطبيق على المستشفيات الخاصة بمدينة الرياض.</w:t>
      </w:r>
    </w:p>
    <w:p w14:paraId="5EA09EA0" w14:textId="77777777" w:rsidR="00E457CD" w:rsidRPr="00E11756" w:rsidRDefault="00014347" w:rsidP="002071EC">
      <w:pPr>
        <w:spacing w:after="160"/>
        <w:jc w:val="both"/>
        <w:rPr>
          <w:rFonts w:ascii="Simplified Arabic" w:hAnsi="Simplified Arabic" w:cs="Simplified Arabic"/>
          <w:sz w:val="28"/>
          <w:szCs w:val="28"/>
        </w:rPr>
      </w:pPr>
      <w:r w:rsidRPr="00E11756">
        <w:rPr>
          <w:rFonts w:ascii="Simplified Arabic" w:hAnsi="Simplified Arabic" w:cs="Simplified Arabic"/>
          <w:sz w:val="28"/>
          <w:szCs w:val="28"/>
          <w:rtl/>
        </w:rPr>
        <w:t>وقد اعتمدت الدراسة في تحليل بياناتها على أسلوب نمذجة المعادلة البنائية القائمة على التباين والتغاير (Covariance-Based Structural Equation Modeling – CB-SEM) باستخدام برنامج IBM SPSS Amos، لما يتميّز به هذا الأسلوب من قدرة على تقدير العلاقات بين المتغيرات الكامنة مع تصحيح أثر خطأ القياس، فضلاً عن اختباره النموذج البنائي الكلي في آنٍ واحد.</w:t>
      </w:r>
    </w:p>
    <w:p w14:paraId="52F256D0" w14:textId="77777777" w:rsidR="00E457CD" w:rsidRPr="00E11756" w:rsidRDefault="00014347" w:rsidP="002071EC">
      <w:pPr>
        <w:spacing w:after="160"/>
        <w:jc w:val="both"/>
        <w:rPr>
          <w:rFonts w:ascii="Simplified Arabic" w:hAnsi="Simplified Arabic" w:cs="Simplified Arabic"/>
          <w:sz w:val="28"/>
          <w:szCs w:val="28"/>
        </w:rPr>
      </w:pPr>
      <w:r w:rsidRPr="00E11756">
        <w:rPr>
          <w:rFonts w:ascii="Simplified Arabic" w:hAnsi="Simplified Arabic" w:cs="Simplified Arabic"/>
          <w:sz w:val="28"/>
          <w:szCs w:val="28"/>
          <w:rtl/>
        </w:rPr>
        <w:t>ويعرض الفصل في مستهلّه نتائج تقييم جودة مطابقة النموذج لبيانات الدراسة، ثم ينتقل إلى عرض نتائج نموذج القياس والنموذج البنائي، وصولاً إلى اختبار الفرضيات المباشرة وغير المباشرة، ويُختتم بجدول يلخّص نتائج اختبار الفرضيات بوصفها إجابةً عن تساؤلات الدراسة.</w:t>
      </w:r>
    </w:p>
    <w:p w14:paraId="35F9389D" w14:textId="77777777" w:rsidR="00E457CD" w:rsidRPr="00BF65CE" w:rsidRDefault="00014347" w:rsidP="00DE7D61">
      <w:pPr>
        <w:pStyle w:val="2"/>
        <w:rPr>
          <w:rFonts w:cs="Simplified Arabic"/>
          <w:color w:val="auto"/>
        </w:rPr>
      </w:pPr>
      <w:bookmarkStart w:id="118" w:name="_Toc235125838"/>
      <w:bookmarkStart w:id="119" w:name="_Toc237701251"/>
      <w:r w:rsidRPr="00BF65CE">
        <w:rPr>
          <w:rFonts w:cs="Simplified Arabic"/>
          <w:color w:val="auto"/>
          <w:rtl/>
        </w:rPr>
        <w:t>منهجية التحليل الإحصائي ووصف عينة الدراسة</w:t>
      </w:r>
      <w:bookmarkEnd w:id="118"/>
      <w:bookmarkEnd w:id="119"/>
    </w:p>
    <w:p w14:paraId="34FDAAB7" w14:textId="160CD358" w:rsidR="00E457CD" w:rsidRPr="00E11756" w:rsidRDefault="00014347" w:rsidP="00320121">
      <w:pPr>
        <w:spacing w:after="160"/>
        <w:jc w:val="both"/>
        <w:rPr>
          <w:rFonts w:ascii="Simplified Arabic" w:hAnsi="Simplified Arabic" w:cs="Simplified Arabic"/>
          <w:sz w:val="28"/>
          <w:szCs w:val="28"/>
        </w:rPr>
      </w:pPr>
      <w:r w:rsidRPr="00E11756">
        <w:rPr>
          <w:rFonts w:ascii="Simplified Arabic" w:hAnsi="Simplified Arabic" w:cs="Simplified Arabic"/>
          <w:sz w:val="28"/>
          <w:szCs w:val="28"/>
          <w:rtl/>
        </w:rPr>
        <w:t xml:space="preserve">بلغ حجم العينة النهائية الخاضعة للتحليل (384) مفردة من العاملين في المستشفيات الخاصة بمدينة الرياض، وهو حجم يفي بالشروط الإحصائية اللازمة لتطبيق أسلوب نمذجة المعادلة </w:t>
      </w:r>
      <w:r w:rsidR="00320121">
        <w:rPr>
          <w:rFonts w:ascii="Simplified Arabic" w:hAnsi="Simplified Arabic" w:cs="Simplified Arabic"/>
          <w:sz w:val="28"/>
          <w:szCs w:val="28"/>
          <w:rtl/>
        </w:rPr>
        <w:t xml:space="preserve">البنائية. </w:t>
      </w:r>
    </w:p>
    <w:p w14:paraId="27ABE76A" w14:textId="70CE65A3" w:rsidR="00A03DF0" w:rsidRPr="00E11756" w:rsidRDefault="00014347" w:rsidP="00530C49">
      <w:pPr>
        <w:spacing w:after="160"/>
        <w:jc w:val="both"/>
        <w:rPr>
          <w:rFonts w:ascii="Simplified Arabic" w:hAnsi="Simplified Arabic" w:cs="Simplified Arabic"/>
          <w:sz w:val="28"/>
          <w:szCs w:val="28"/>
        </w:rPr>
      </w:pPr>
      <w:r w:rsidRPr="00E11756">
        <w:rPr>
          <w:rFonts w:ascii="Simplified Arabic" w:hAnsi="Simplified Arabic" w:cs="Simplified Arabic"/>
          <w:sz w:val="28"/>
          <w:szCs w:val="28"/>
          <w:rtl/>
        </w:rPr>
        <w:lastRenderedPageBreak/>
        <w:t>وتجدر الإشارة إلى أن نتائج اختبارات صدق أداة الدراسة وثباتها قد عُرضت ضمن الفصل الثالث (منهجية الدراسة) عند تناول أداة جمع البيانات، ومن ثَمَّ يقتصر هذا الفصل على عرض نتائج النمذجة البنائية المتعلقة بمطابقة النموذج وتقدير العلاقات بين المتغيرات واختبار الفرضيات.</w:t>
      </w:r>
    </w:p>
    <w:p w14:paraId="08D9A1A9" w14:textId="77777777" w:rsidR="00E457CD" w:rsidRPr="00BF65CE" w:rsidRDefault="00014347" w:rsidP="00DE7D61">
      <w:pPr>
        <w:pStyle w:val="2"/>
        <w:rPr>
          <w:rFonts w:cs="Simplified Arabic"/>
          <w:color w:val="auto"/>
        </w:rPr>
      </w:pPr>
      <w:bookmarkStart w:id="120" w:name="_Toc235125839"/>
      <w:bookmarkStart w:id="121" w:name="_Toc237701252"/>
      <w:r w:rsidRPr="00BF65CE">
        <w:rPr>
          <w:rFonts w:cs="Simplified Arabic"/>
          <w:color w:val="auto"/>
          <w:rtl/>
        </w:rPr>
        <w:t>تقييم جودة مطابقة النموذج البنائي</w:t>
      </w:r>
      <w:bookmarkEnd w:id="120"/>
      <w:bookmarkEnd w:id="121"/>
    </w:p>
    <w:p w14:paraId="201B73D7" w14:textId="77777777" w:rsidR="00E457CD" w:rsidRPr="00320121" w:rsidRDefault="00014347" w:rsidP="002071EC">
      <w:pPr>
        <w:spacing w:after="160"/>
        <w:jc w:val="both"/>
        <w:rPr>
          <w:rFonts w:ascii="Simplified Arabic" w:hAnsi="Simplified Arabic" w:cs="Simplified Arabic"/>
          <w:sz w:val="28"/>
          <w:szCs w:val="28"/>
        </w:rPr>
      </w:pPr>
      <w:r w:rsidRPr="00320121">
        <w:rPr>
          <w:rFonts w:ascii="Simplified Arabic" w:hAnsi="Simplified Arabic" w:cs="Simplified Arabic"/>
          <w:sz w:val="28"/>
          <w:szCs w:val="28"/>
          <w:rtl/>
        </w:rPr>
        <w:t>قبل الشروع في اختبار الفرضيات، جرى تقييم مدى مطابقة النموذج البنائي لبيانات الدراسة من خلال مجموعة من مؤشرات جودة المطابقة (Goodness-of-Fit Indices) الأكثر شيوعاً في أدبيات النمذجة البنائية. ويوضّح الجدول (‎4-1‎) قيم هذه المؤشرات مقارنةً بالقيم المرجعية المقبولة.</w:t>
      </w:r>
    </w:p>
    <w:p w14:paraId="5837AF5C" w14:textId="77777777" w:rsidR="00E457CD" w:rsidRPr="00BF65CE" w:rsidRDefault="00014347" w:rsidP="00320121">
      <w:pPr>
        <w:pStyle w:val="TableCaption"/>
        <w:rPr>
          <w:rFonts w:ascii="Simplified Arabic" w:hAnsi="Simplified Arabic" w:cs="Simplified Arabic"/>
        </w:rPr>
      </w:pPr>
      <w:r w:rsidRPr="00BF65CE">
        <w:rPr>
          <w:rFonts w:ascii="Simplified Arabic" w:hAnsi="Simplified Arabic" w:cs="Simplified Arabic"/>
          <w:rtl/>
        </w:rPr>
        <w:t>جدول (‎4-1‎): مؤشرات جودة مطابقة النموذج البنائي</w:t>
      </w:r>
    </w:p>
    <w:tbl>
      <w:tblPr>
        <w:tblStyle w:val="12"/>
        <w:bidiVisual/>
        <w:tblW w:w="5000" w:type="pct"/>
        <w:tblLook w:val="0620" w:firstRow="1" w:lastRow="0" w:firstColumn="0" w:lastColumn="0" w:noHBand="1" w:noVBand="1"/>
      </w:tblPr>
      <w:tblGrid>
        <w:gridCol w:w="4122"/>
        <w:gridCol w:w="1426"/>
        <w:gridCol w:w="2375"/>
        <w:gridCol w:w="855"/>
      </w:tblGrid>
      <w:tr w:rsidR="00E457CD" w:rsidRPr="00BF65CE" w14:paraId="7D2A77F7" w14:textId="77777777" w:rsidTr="009472F1">
        <w:trPr>
          <w:cnfStyle w:val="100000000000" w:firstRow="1" w:lastRow="0" w:firstColumn="0" w:lastColumn="0" w:oddVBand="0" w:evenVBand="0" w:oddHBand="0" w:evenHBand="0" w:firstRowFirstColumn="0" w:firstRowLastColumn="0" w:lastRowFirstColumn="0" w:lastRowLastColumn="0"/>
        </w:trPr>
        <w:tc>
          <w:tcPr>
            <w:tcW w:w="2348" w:type="pct"/>
            <w:vAlign w:val="center"/>
          </w:tcPr>
          <w:p w14:paraId="6B4F355C" w14:textId="77777777" w:rsidR="00E457CD" w:rsidRPr="00BF65CE" w:rsidRDefault="00014347" w:rsidP="009472F1">
            <w:pPr>
              <w:jc w:val="center"/>
              <w:rPr>
                <w:rFonts w:ascii="Simplified Arabic" w:hAnsi="Simplified Arabic" w:cs="Simplified Arabic"/>
              </w:rPr>
            </w:pPr>
            <w:r w:rsidRPr="00BF65CE">
              <w:rPr>
                <w:rFonts w:ascii="Simplified Arabic" w:hAnsi="Simplified Arabic" w:cs="Simplified Arabic"/>
                <w:rtl/>
              </w:rPr>
              <w:t>المؤشر</w:t>
            </w:r>
          </w:p>
        </w:tc>
        <w:tc>
          <w:tcPr>
            <w:tcW w:w="812" w:type="pct"/>
            <w:vAlign w:val="center"/>
          </w:tcPr>
          <w:p w14:paraId="58BEFB90" w14:textId="77777777" w:rsidR="00E457CD" w:rsidRPr="00BF65CE" w:rsidRDefault="00014347" w:rsidP="009472F1">
            <w:pPr>
              <w:jc w:val="center"/>
              <w:rPr>
                <w:rFonts w:ascii="Simplified Arabic" w:hAnsi="Simplified Arabic" w:cs="Simplified Arabic"/>
              </w:rPr>
            </w:pPr>
            <w:r w:rsidRPr="00BF65CE">
              <w:rPr>
                <w:rFonts w:ascii="Simplified Arabic" w:hAnsi="Simplified Arabic" w:cs="Simplified Arabic"/>
                <w:rtl/>
              </w:rPr>
              <w:t>القيمة المُقدَّرة</w:t>
            </w:r>
          </w:p>
        </w:tc>
        <w:tc>
          <w:tcPr>
            <w:tcW w:w="1353" w:type="pct"/>
            <w:vAlign w:val="center"/>
          </w:tcPr>
          <w:p w14:paraId="31C5A7CB" w14:textId="77777777" w:rsidR="00E457CD" w:rsidRPr="00BF65CE" w:rsidRDefault="00014347" w:rsidP="009472F1">
            <w:pPr>
              <w:jc w:val="center"/>
              <w:rPr>
                <w:rFonts w:ascii="Simplified Arabic" w:hAnsi="Simplified Arabic" w:cs="Simplified Arabic"/>
              </w:rPr>
            </w:pPr>
            <w:r w:rsidRPr="00BF65CE">
              <w:rPr>
                <w:rFonts w:ascii="Simplified Arabic" w:hAnsi="Simplified Arabic" w:cs="Simplified Arabic"/>
                <w:rtl/>
              </w:rPr>
              <w:t>القيمة المرجعية المقبولة</w:t>
            </w:r>
          </w:p>
        </w:tc>
        <w:tc>
          <w:tcPr>
            <w:tcW w:w="487" w:type="pct"/>
            <w:vAlign w:val="center"/>
          </w:tcPr>
          <w:p w14:paraId="06C2E07B" w14:textId="77777777" w:rsidR="00E457CD" w:rsidRPr="00BF65CE" w:rsidRDefault="00014347" w:rsidP="009472F1">
            <w:pPr>
              <w:jc w:val="center"/>
              <w:rPr>
                <w:rFonts w:ascii="Simplified Arabic" w:hAnsi="Simplified Arabic" w:cs="Simplified Arabic"/>
              </w:rPr>
            </w:pPr>
            <w:r w:rsidRPr="00BF65CE">
              <w:rPr>
                <w:rFonts w:ascii="Simplified Arabic" w:hAnsi="Simplified Arabic" w:cs="Simplified Arabic"/>
                <w:rtl/>
              </w:rPr>
              <w:t>النتيجة</w:t>
            </w:r>
          </w:p>
        </w:tc>
      </w:tr>
      <w:tr w:rsidR="00E457CD" w:rsidRPr="00BF65CE" w14:paraId="5FD705C2" w14:textId="77777777" w:rsidTr="009472F1">
        <w:tc>
          <w:tcPr>
            <w:tcW w:w="2348" w:type="pct"/>
            <w:vAlign w:val="center"/>
          </w:tcPr>
          <w:p w14:paraId="61494227" w14:textId="77777777" w:rsidR="00E457CD" w:rsidRPr="00BF65CE" w:rsidRDefault="00014347" w:rsidP="009472F1">
            <w:pPr>
              <w:jc w:val="center"/>
              <w:rPr>
                <w:rFonts w:ascii="Simplified Arabic" w:hAnsi="Simplified Arabic" w:cs="Simplified Arabic"/>
              </w:rPr>
            </w:pPr>
            <w:r w:rsidRPr="00BF65CE">
              <w:rPr>
                <w:rFonts w:ascii="Simplified Arabic" w:hAnsi="Simplified Arabic" w:cs="Simplified Arabic"/>
                <w:rtl/>
              </w:rPr>
              <w:t>كاي تربيع النسبي (CMIN/DF)</w:t>
            </w:r>
          </w:p>
        </w:tc>
        <w:tc>
          <w:tcPr>
            <w:tcW w:w="812" w:type="pct"/>
            <w:vAlign w:val="center"/>
          </w:tcPr>
          <w:p w14:paraId="527BC2EF" w14:textId="77777777" w:rsidR="00E457CD" w:rsidRPr="00BF65CE" w:rsidRDefault="00014347" w:rsidP="009472F1">
            <w:pPr>
              <w:jc w:val="center"/>
              <w:rPr>
                <w:rFonts w:ascii="Simplified Arabic" w:hAnsi="Simplified Arabic" w:cs="Simplified Arabic"/>
              </w:rPr>
            </w:pPr>
            <w:r w:rsidRPr="00BF65CE">
              <w:rPr>
                <w:rFonts w:ascii="Simplified Arabic" w:hAnsi="Simplified Arabic" w:cs="Simplified Arabic"/>
                <w:rtl/>
              </w:rPr>
              <w:t>3.033</w:t>
            </w:r>
          </w:p>
        </w:tc>
        <w:tc>
          <w:tcPr>
            <w:tcW w:w="1353" w:type="pct"/>
            <w:vAlign w:val="center"/>
          </w:tcPr>
          <w:p w14:paraId="70F232D2" w14:textId="77777777" w:rsidR="00E457CD" w:rsidRPr="00BF65CE" w:rsidRDefault="00014347" w:rsidP="009472F1">
            <w:pPr>
              <w:jc w:val="center"/>
              <w:rPr>
                <w:rFonts w:ascii="Simplified Arabic" w:hAnsi="Simplified Arabic" w:cs="Simplified Arabic"/>
              </w:rPr>
            </w:pPr>
            <w:r w:rsidRPr="00BF65CE">
              <w:rPr>
                <w:rFonts w:ascii="Simplified Arabic" w:hAnsi="Simplified Arabic" w:cs="Simplified Arabic"/>
                <w:rtl/>
              </w:rPr>
              <w:t>أقل من 5</w:t>
            </w:r>
          </w:p>
        </w:tc>
        <w:tc>
          <w:tcPr>
            <w:tcW w:w="487" w:type="pct"/>
            <w:vAlign w:val="center"/>
          </w:tcPr>
          <w:p w14:paraId="1694A6FD" w14:textId="77777777" w:rsidR="00E457CD" w:rsidRPr="00BF65CE" w:rsidRDefault="00014347" w:rsidP="009472F1">
            <w:pPr>
              <w:jc w:val="center"/>
              <w:rPr>
                <w:rFonts w:ascii="Simplified Arabic" w:hAnsi="Simplified Arabic" w:cs="Simplified Arabic"/>
              </w:rPr>
            </w:pPr>
            <w:r w:rsidRPr="00BF65CE">
              <w:rPr>
                <w:rFonts w:ascii="Simplified Arabic" w:hAnsi="Simplified Arabic" w:cs="Simplified Arabic"/>
                <w:b/>
                <w:bCs/>
                <w:rtl/>
              </w:rPr>
              <w:t>مقبول</w:t>
            </w:r>
          </w:p>
        </w:tc>
      </w:tr>
      <w:tr w:rsidR="00E457CD" w:rsidRPr="00BF65CE" w14:paraId="191692BA" w14:textId="77777777" w:rsidTr="009472F1">
        <w:tc>
          <w:tcPr>
            <w:tcW w:w="2348" w:type="pct"/>
            <w:vAlign w:val="center"/>
          </w:tcPr>
          <w:p w14:paraId="5704D91D" w14:textId="77777777" w:rsidR="00E457CD" w:rsidRPr="00BF65CE" w:rsidRDefault="00014347" w:rsidP="009472F1">
            <w:pPr>
              <w:jc w:val="center"/>
              <w:rPr>
                <w:rFonts w:ascii="Simplified Arabic" w:hAnsi="Simplified Arabic" w:cs="Simplified Arabic"/>
              </w:rPr>
            </w:pPr>
            <w:r w:rsidRPr="00BF65CE">
              <w:rPr>
                <w:rFonts w:ascii="Simplified Arabic" w:hAnsi="Simplified Arabic" w:cs="Simplified Arabic"/>
                <w:rtl/>
              </w:rPr>
              <w:t>جذر متوسط مربع خطأ الاقتراب (RMSEA)</w:t>
            </w:r>
          </w:p>
        </w:tc>
        <w:tc>
          <w:tcPr>
            <w:tcW w:w="812" w:type="pct"/>
            <w:vAlign w:val="center"/>
          </w:tcPr>
          <w:p w14:paraId="700A0E1D" w14:textId="77777777" w:rsidR="00E457CD" w:rsidRPr="00BF65CE" w:rsidRDefault="00014347" w:rsidP="009472F1">
            <w:pPr>
              <w:jc w:val="center"/>
              <w:rPr>
                <w:rFonts w:ascii="Simplified Arabic" w:hAnsi="Simplified Arabic" w:cs="Simplified Arabic"/>
              </w:rPr>
            </w:pPr>
            <w:r w:rsidRPr="00BF65CE">
              <w:rPr>
                <w:rFonts w:ascii="Simplified Arabic" w:hAnsi="Simplified Arabic" w:cs="Simplified Arabic"/>
                <w:rtl/>
              </w:rPr>
              <w:t>0.073</w:t>
            </w:r>
          </w:p>
        </w:tc>
        <w:tc>
          <w:tcPr>
            <w:tcW w:w="1353" w:type="pct"/>
            <w:vAlign w:val="center"/>
          </w:tcPr>
          <w:p w14:paraId="4CCC73E8" w14:textId="77777777" w:rsidR="00E457CD" w:rsidRPr="00BF65CE" w:rsidRDefault="00014347" w:rsidP="009472F1">
            <w:pPr>
              <w:jc w:val="center"/>
              <w:rPr>
                <w:rFonts w:ascii="Simplified Arabic" w:hAnsi="Simplified Arabic" w:cs="Simplified Arabic"/>
              </w:rPr>
            </w:pPr>
            <w:r w:rsidRPr="00BF65CE">
              <w:rPr>
                <w:rFonts w:ascii="Simplified Arabic" w:hAnsi="Simplified Arabic" w:cs="Simplified Arabic"/>
                <w:rtl/>
              </w:rPr>
              <w:t>أقل من 0.08</w:t>
            </w:r>
          </w:p>
        </w:tc>
        <w:tc>
          <w:tcPr>
            <w:tcW w:w="487" w:type="pct"/>
            <w:vAlign w:val="center"/>
          </w:tcPr>
          <w:p w14:paraId="5A877168" w14:textId="77777777" w:rsidR="00E457CD" w:rsidRPr="00BF65CE" w:rsidRDefault="00014347" w:rsidP="009472F1">
            <w:pPr>
              <w:jc w:val="center"/>
              <w:rPr>
                <w:rFonts w:ascii="Simplified Arabic" w:hAnsi="Simplified Arabic" w:cs="Simplified Arabic"/>
              </w:rPr>
            </w:pPr>
            <w:r w:rsidRPr="00BF65CE">
              <w:rPr>
                <w:rFonts w:ascii="Simplified Arabic" w:hAnsi="Simplified Arabic" w:cs="Simplified Arabic"/>
                <w:b/>
                <w:bCs/>
                <w:rtl/>
              </w:rPr>
              <w:t>جيد</w:t>
            </w:r>
          </w:p>
        </w:tc>
      </w:tr>
      <w:tr w:rsidR="00E457CD" w:rsidRPr="00BF65CE" w14:paraId="1B9B319B" w14:textId="77777777" w:rsidTr="009472F1">
        <w:tc>
          <w:tcPr>
            <w:tcW w:w="2348" w:type="pct"/>
            <w:vAlign w:val="center"/>
          </w:tcPr>
          <w:p w14:paraId="1207AB49" w14:textId="77777777" w:rsidR="00E457CD" w:rsidRPr="00BF65CE" w:rsidRDefault="00014347" w:rsidP="009472F1">
            <w:pPr>
              <w:jc w:val="center"/>
              <w:rPr>
                <w:rFonts w:ascii="Simplified Arabic" w:hAnsi="Simplified Arabic" w:cs="Simplified Arabic"/>
              </w:rPr>
            </w:pPr>
            <w:r w:rsidRPr="00BF65CE">
              <w:rPr>
                <w:rFonts w:ascii="Simplified Arabic" w:hAnsi="Simplified Arabic" w:cs="Simplified Arabic"/>
                <w:rtl/>
              </w:rPr>
              <w:t>مؤشر حسن المطابقة (GFI)</w:t>
            </w:r>
          </w:p>
        </w:tc>
        <w:tc>
          <w:tcPr>
            <w:tcW w:w="812" w:type="pct"/>
            <w:vAlign w:val="center"/>
          </w:tcPr>
          <w:p w14:paraId="4B42CE75" w14:textId="77777777" w:rsidR="00E457CD" w:rsidRPr="00BF65CE" w:rsidRDefault="00014347" w:rsidP="009472F1">
            <w:pPr>
              <w:jc w:val="center"/>
              <w:rPr>
                <w:rFonts w:ascii="Simplified Arabic" w:hAnsi="Simplified Arabic" w:cs="Simplified Arabic"/>
              </w:rPr>
            </w:pPr>
            <w:r w:rsidRPr="00BF65CE">
              <w:rPr>
                <w:rFonts w:ascii="Simplified Arabic" w:hAnsi="Simplified Arabic" w:cs="Simplified Arabic"/>
                <w:rtl/>
              </w:rPr>
              <w:t>0.882</w:t>
            </w:r>
          </w:p>
        </w:tc>
        <w:tc>
          <w:tcPr>
            <w:tcW w:w="1353" w:type="pct"/>
            <w:vAlign w:val="center"/>
          </w:tcPr>
          <w:p w14:paraId="5CF74E85" w14:textId="77777777" w:rsidR="00E457CD" w:rsidRPr="00BF65CE" w:rsidRDefault="00014347" w:rsidP="009472F1">
            <w:pPr>
              <w:jc w:val="center"/>
              <w:rPr>
                <w:rFonts w:ascii="Simplified Arabic" w:hAnsi="Simplified Arabic" w:cs="Simplified Arabic"/>
              </w:rPr>
            </w:pPr>
            <w:r w:rsidRPr="00BF65CE">
              <w:rPr>
                <w:rFonts w:ascii="Simplified Arabic" w:hAnsi="Simplified Arabic" w:cs="Simplified Arabic"/>
                <w:rtl/>
              </w:rPr>
              <w:t>أكبر من 0.85</w:t>
            </w:r>
          </w:p>
        </w:tc>
        <w:tc>
          <w:tcPr>
            <w:tcW w:w="487" w:type="pct"/>
            <w:vAlign w:val="center"/>
          </w:tcPr>
          <w:p w14:paraId="168C335D" w14:textId="77777777" w:rsidR="00E457CD" w:rsidRPr="00BF65CE" w:rsidRDefault="00014347" w:rsidP="009472F1">
            <w:pPr>
              <w:jc w:val="center"/>
              <w:rPr>
                <w:rFonts w:ascii="Simplified Arabic" w:hAnsi="Simplified Arabic" w:cs="Simplified Arabic"/>
              </w:rPr>
            </w:pPr>
            <w:r w:rsidRPr="00BF65CE">
              <w:rPr>
                <w:rFonts w:ascii="Simplified Arabic" w:hAnsi="Simplified Arabic" w:cs="Simplified Arabic"/>
                <w:b/>
                <w:bCs/>
                <w:rtl/>
              </w:rPr>
              <w:t>مقبول</w:t>
            </w:r>
          </w:p>
        </w:tc>
      </w:tr>
      <w:tr w:rsidR="00E457CD" w:rsidRPr="00BF65CE" w14:paraId="52BAE5DD" w14:textId="77777777" w:rsidTr="009472F1">
        <w:tc>
          <w:tcPr>
            <w:tcW w:w="2348" w:type="pct"/>
            <w:vAlign w:val="center"/>
          </w:tcPr>
          <w:p w14:paraId="2BCAD157" w14:textId="77777777" w:rsidR="00E457CD" w:rsidRPr="00BF65CE" w:rsidRDefault="00014347" w:rsidP="009472F1">
            <w:pPr>
              <w:jc w:val="center"/>
              <w:rPr>
                <w:rFonts w:ascii="Simplified Arabic" w:hAnsi="Simplified Arabic" w:cs="Simplified Arabic"/>
              </w:rPr>
            </w:pPr>
            <w:r w:rsidRPr="00BF65CE">
              <w:rPr>
                <w:rFonts w:ascii="Simplified Arabic" w:hAnsi="Simplified Arabic" w:cs="Simplified Arabic"/>
                <w:rtl/>
              </w:rPr>
              <w:t>مؤشر حسن المطابقة المعدّل (AGFI)</w:t>
            </w:r>
          </w:p>
        </w:tc>
        <w:tc>
          <w:tcPr>
            <w:tcW w:w="812" w:type="pct"/>
            <w:vAlign w:val="center"/>
          </w:tcPr>
          <w:p w14:paraId="1ECDBBC4" w14:textId="77777777" w:rsidR="00E457CD" w:rsidRPr="00BF65CE" w:rsidRDefault="00014347" w:rsidP="009472F1">
            <w:pPr>
              <w:jc w:val="center"/>
              <w:rPr>
                <w:rFonts w:ascii="Simplified Arabic" w:hAnsi="Simplified Arabic" w:cs="Simplified Arabic"/>
              </w:rPr>
            </w:pPr>
            <w:r w:rsidRPr="00BF65CE">
              <w:rPr>
                <w:rFonts w:ascii="Simplified Arabic" w:hAnsi="Simplified Arabic" w:cs="Simplified Arabic"/>
                <w:rtl/>
              </w:rPr>
              <w:t>0.851</w:t>
            </w:r>
          </w:p>
        </w:tc>
        <w:tc>
          <w:tcPr>
            <w:tcW w:w="1353" w:type="pct"/>
            <w:vAlign w:val="center"/>
          </w:tcPr>
          <w:p w14:paraId="55A91AC7" w14:textId="77777777" w:rsidR="00E457CD" w:rsidRPr="00BF65CE" w:rsidRDefault="00014347" w:rsidP="009472F1">
            <w:pPr>
              <w:jc w:val="center"/>
              <w:rPr>
                <w:rFonts w:ascii="Simplified Arabic" w:hAnsi="Simplified Arabic" w:cs="Simplified Arabic"/>
              </w:rPr>
            </w:pPr>
            <w:r w:rsidRPr="00BF65CE">
              <w:rPr>
                <w:rFonts w:ascii="Simplified Arabic" w:hAnsi="Simplified Arabic" w:cs="Simplified Arabic"/>
                <w:rtl/>
              </w:rPr>
              <w:t>أكبر من 0.85</w:t>
            </w:r>
          </w:p>
        </w:tc>
        <w:tc>
          <w:tcPr>
            <w:tcW w:w="487" w:type="pct"/>
            <w:vAlign w:val="center"/>
          </w:tcPr>
          <w:p w14:paraId="5375368F" w14:textId="77777777" w:rsidR="00E457CD" w:rsidRPr="00BF65CE" w:rsidRDefault="00014347" w:rsidP="009472F1">
            <w:pPr>
              <w:jc w:val="center"/>
              <w:rPr>
                <w:rFonts w:ascii="Simplified Arabic" w:hAnsi="Simplified Arabic" w:cs="Simplified Arabic"/>
              </w:rPr>
            </w:pPr>
            <w:r w:rsidRPr="00BF65CE">
              <w:rPr>
                <w:rFonts w:ascii="Simplified Arabic" w:hAnsi="Simplified Arabic" w:cs="Simplified Arabic"/>
                <w:b/>
                <w:bCs/>
                <w:rtl/>
              </w:rPr>
              <w:t>مقبول</w:t>
            </w:r>
          </w:p>
        </w:tc>
      </w:tr>
      <w:tr w:rsidR="00E457CD" w:rsidRPr="00BF65CE" w14:paraId="76D54BEA" w14:textId="77777777" w:rsidTr="009472F1">
        <w:tc>
          <w:tcPr>
            <w:tcW w:w="2348" w:type="pct"/>
            <w:vAlign w:val="center"/>
          </w:tcPr>
          <w:p w14:paraId="671127EC" w14:textId="77777777" w:rsidR="00E457CD" w:rsidRPr="00BF65CE" w:rsidRDefault="00014347" w:rsidP="009472F1">
            <w:pPr>
              <w:jc w:val="center"/>
              <w:rPr>
                <w:rFonts w:ascii="Simplified Arabic" w:hAnsi="Simplified Arabic" w:cs="Simplified Arabic"/>
              </w:rPr>
            </w:pPr>
            <w:r w:rsidRPr="00BF65CE">
              <w:rPr>
                <w:rFonts w:ascii="Simplified Arabic" w:hAnsi="Simplified Arabic" w:cs="Simplified Arabic"/>
                <w:rtl/>
              </w:rPr>
              <w:t>مؤشر المطابقة المقارن (CFI)</w:t>
            </w:r>
          </w:p>
        </w:tc>
        <w:tc>
          <w:tcPr>
            <w:tcW w:w="812" w:type="pct"/>
            <w:vAlign w:val="center"/>
          </w:tcPr>
          <w:p w14:paraId="1835845E" w14:textId="77777777" w:rsidR="00E457CD" w:rsidRPr="00BF65CE" w:rsidRDefault="00014347" w:rsidP="009472F1">
            <w:pPr>
              <w:jc w:val="center"/>
              <w:rPr>
                <w:rFonts w:ascii="Simplified Arabic" w:hAnsi="Simplified Arabic" w:cs="Simplified Arabic"/>
              </w:rPr>
            </w:pPr>
            <w:r w:rsidRPr="00BF65CE">
              <w:rPr>
                <w:rFonts w:ascii="Simplified Arabic" w:hAnsi="Simplified Arabic" w:cs="Simplified Arabic"/>
                <w:rtl/>
              </w:rPr>
              <w:t>0.870</w:t>
            </w:r>
          </w:p>
        </w:tc>
        <w:tc>
          <w:tcPr>
            <w:tcW w:w="1353" w:type="pct"/>
            <w:vAlign w:val="center"/>
          </w:tcPr>
          <w:p w14:paraId="5823D8BF" w14:textId="77777777" w:rsidR="00E457CD" w:rsidRPr="00BF65CE" w:rsidRDefault="00014347" w:rsidP="009472F1">
            <w:pPr>
              <w:jc w:val="center"/>
              <w:rPr>
                <w:rFonts w:ascii="Simplified Arabic" w:hAnsi="Simplified Arabic" w:cs="Simplified Arabic"/>
              </w:rPr>
            </w:pPr>
            <w:r w:rsidRPr="00BF65CE">
              <w:rPr>
                <w:rFonts w:ascii="Simplified Arabic" w:hAnsi="Simplified Arabic" w:cs="Simplified Arabic"/>
                <w:rtl/>
              </w:rPr>
              <w:t>أكبر من 0.85</w:t>
            </w:r>
          </w:p>
        </w:tc>
        <w:tc>
          <w:tcPr>
            <w:tcW w:w="487" w:type="pct"/>
            <w:vAlign w:val="center"/>
          </w:tcPr>
          <w:p w14:paraId="723F05FA" w14:textId="77777777" w:rsidR="00E457CD" w:rsidRPr="00BF65CE" w:rsidRDefault="00014347" w:rsidP="009472F1">
            <w:pPr>
              <w:jc w:val="center"/>
              <w:rPr>
                <w:rFonts w:ascii="Simplified Arabic" w:hAnsi="Simplified Arabic" w:cs="Simplified Arabic"/>
              </w:rPr>
            </w:pPr>
            <w:r w:rsidRPr="00BF65CE">
              <w:rPr>
                <w:rFonts w:ascii="Simplified Arabic" w:hAnsi="Simplified Arabic" w:cs="Simplified Arabic"/>
                <w:b/>
                <w:bCs/>
                <w:rtl/>
              </w:rPr>
              <w:t>مقبول</w:t>
            </w:r>
          </w:p>
        </w:tc>
      </w:tr>
      <w:tr w:rsidR="00E457CD" w:rsidRPr="00BF65CE" w14:paraId="28C13329" w14:textId="77777777" w:rsidTr="009472F1">
        <w:tc>
          <w:tcPr>
            <w:tcW w:w="2348" w:type="pct"/>
            <w:vAlign w:val="center"/>
          </w:tcPr>
          <w:p w14:paraId="6FCE5933" w14:textId="77777777" w:rsidR="00E457CD" w:rsidRPr="00BF65CE" w:rsidRDefault="00014347" w:rsidP="009472F1">
            <w:pPr>
              <w:jc w:val="center"/>
              <w:rPr>
                <w:rFonts w:ascii="Simplified Arabic" w:hAnsi="Simplified Arabic" w:cs="Simplified Arabic"/>
              </w:rPr>
            </w:pPr>
            <w:r w:rsidRPr="00BF65CE">
              <w:rPr>
                <w:rFonts w:ascii="Simplified Arabic" w:hAnsi="Simplified Arabic" w:cs="Simplified Arabic"/>
                <w:rtl/>
              </w:rPr>
              <w:t>مؤشر المطابقة المتزايد (IFI)</w:t>
            </w:r>
          </w:p>
        </w:tc>
        <w:tc>
          <w:tcPr>
            <w:tcW w:w="812" w:type="pct"/>
            <w:vAlign w:val="center"/>
          </w:tcPr>
          <w:p w14:paraId="5A40E9D8" w14:textId="77777777" w:rsidR="00E457CD" w:rsidRPr="00BF65CE" w:rsidRDefault="00014347" w:rsidP="009472F1">
            <w:pPr>
              <w:jc w:val="center"/>
              <w:rPr>
                <w:rFonts w:ascii="Simplified Arabic" w:hAnsi="Simplified Arabic" w:cs="Simplified Arabic"/>
              </w:rPr>
            </w:pPr>
            <w:r w:rsidRPr="00BF65CE">
              <w:rPr>
                <w:rFonts w:ascii="Simplified Arabic" w:hAnsi="Simplified Arabic" w:cs="Simplified Arabic"/>
                <w:rtl/>
              </w:rPr>
              <w:t>0.871</w:t>
            </w:r>
          </w:p>
        </w:tc>
        <w:tc>
          <w:tcPr>
            <w:tcW w:w="1353" w:type="pct"/>
            <w:vAlign w:val="center"/>
          </w:tcPr>
          <w:p w14:paraId="0757E81A" w14:textId="77777777" w:rsidR="00E457CD" w:rsidRPr="00BF65CE" w:rsidRDefault="00014347" w:rsidP="009472F1">
            <w:pPr>
              <w:jc w:val="center"/>
              <w:rPr>
                <w:rFonts w:ascii="Simplified Arabic" w:hAnsi="Simplified Arabic" w:cs="Simplified Arabic"/>
              </w:rPr>
            </w:pPr>
            <w:r w:rsidRPr="00BF65CE">
              <w:rPr>
                <w:rFonts w:ascii="Simplified Arabic" w:hAnsi="Simplified Arabic" w:cs="Simplified Arabic"/>
                <w:rtl/>
              </w:rPr>
              <w:t>أكبر من 0.85</w:t>
            </w:r>
          </w:p>
        </w:tc>
        <w:tc>
          <w:tcPr>
            <w:tcW w:w="487" w:type="pct"/>
            <w:vAlign w:val="center"/>
          </w:tcPr>
          <w:p w14:paraId="526FDEBF" w14:textId="77777777" w:rsidR="00E457CD" w:rsidRPr="00BF65CE" w:rsidRDefault="00014347" w:rsidP="009472F1">
            <w:pPr>
              <w:jc w:val="center"/>
              <w:rPr>
                <w:rFonts w:ascii="Simplified Arabic" w:hAnsi="Simplified Arabic" w:cs="Simplified Arabic"/>
              </w:rPr>
            </w:pPr>
            <w:r w:rsidRPr="00BF65CE">
              <w:rPr>
                <w:rFonts w:ascii="Simplified Arabic" w:hAnsi="Simplified Arabic" w:cs="Simplified Arabic"/>
                <w:b/>
                <w:bCs/>
                <w:rtl/>
              </w:rPr>
              <w:t>مقبول</w:t>
            </w:r>
          </w:p>
        </w:tc>
      </w:tr>
      <w:tr w:rsidR="00E457CD" w:rsidRPr="00BF65CE" w14:paraId="18C1FAD1" w14:textId="77777777" w:rsidTr="009472F1">
        <w:tc>
          <w:tcPr>
            <w:tcW w:w="2348" w:type="pct"/>
            <w:vAlign w:val="center"/>
          </w:tcPr>
          <w:p w14:paraId="16D46358" w14:textId="77777777" w:rsidR="00E457CD" w:rsidRPr="00BF65CE" w:rsidRDefault="00014347" w:rsidP="009472F1">
            <w:pPr>
              <w:jc w:val="center"/>
              <w:rPr>
                <w:rFonts w:ascii="Simplified Arabic" w:hAnsi="Simplified Arabic" w:cs="Simplified Arabic"/>
              </w:rPr>
            </w:pPr>
            <w:r w:rsidRPr="00BF65CE">
              <w:rPr>
                <w:rFonts w:ascii="Simplified Arabic" w:hAnsi="Simplified Arabic" w:cs="Simplified Arabic"/>
                <w:rtl/>
              </w:rPr>
              <w:t>مؤشر توكر–لويس (TLI)</w:t>
            </w:r>
          </w:p>
        </w:tc>
        <w:tc>
          <w:tcPr>
            <w:tcW w:w="812" w:type="pct"/>
            <w:vAlign w:val="center"/>
          </w:tcPr>
          <w:p w14:paraId="6CF3EA54" w14:textId="77777777" w:rsidR="00E457CD" w:rsidRPr="00BF65CE" w:rsidRDefault="00014347" w:rsidP="009472F1">
            <w:pPr>
              <w:jc w:val="center"/>
              <w:rPr>
                <w:rFonts w:ascii="Simplified Arabic" w:hAnsi="Simplified Arabic" w:cs="Simplified Arabic"/>
              </w:rPr>
            </w:pPr>
            <w:r w:rsidRPr="00BF65CE">
              <w:rPr>
                <w:rFonts w:ascii="Simplified Arabic" w:hAnsi="Simplified Arabic" w:cs="Simplified Arabic"/>
                <w:rtl/>
              </w:rPr>
              <w:t>0.851</w:t>
            </w:r>
          </w:p>
        </w:tc>
        <w:tc>
          <w:tcPr>
            <w:tcW w:w="1353" w:type="pct"/>
            <w:vAlign w:val="center"/>
          </w:tcPr>
          <w:p w14:paraId="64717DAB" w14:textId="77777777" w:rsidR="00E457CD" w:rsidRPr="00BF65CE" w:rsidRDefault="00014347" w:rsidP="009472F1">
            <w:pPr>
              <w:jc w:val="center"/>
              <w:rPr>
                <w:rFonts w:ascii="Simplified Arabic" w:hAnsi="Simplified Arabic" w:cs="Simplified Arabic"/>
              </w:rPr>
            </w:pPr>
            <w:r w:rsidRPr="00BF65CE">
              <w:rPr>
                <w:rFonts w:ascii="Simplified Arabic" w:hAnsi="Simplified Arabic" w:cs="Simplified Arabic"/>
                <w:rtl/>
              </w:rPr>
              <w:t>أكبر من 0.85</w:t>
            </w:r>
          </w:p>
        </w:tc>
        <w:tc>
          <w:tcPr>
            <w:tcW w:w="487" w:type="pct"/>
            <w:vAlign w:val="center"/>
          </w:tcPr>
          <w:p w14:paraId="70EEEB33" w14:textId="77777777" w:rsidR="00E457CD" w:rsidRPr="00BF65CE" w:rsidRDefault="00014347" w:rsidP="009472F1">
            <w:pPr>
              <w:jc w:val="center"/>
              <w:rPr>
                <w:rFonts w:ascii="Simplified Arabic" w:hAnsi="Simplified Arabic" w:cs="Simplified Arabic"/>
              </w:rPr>
            </w:pPr>
            <w:r w:rsidRPr="00BF65CE">
              <w:rPr>
                <w:rFonts w:ascii="Simplified Arabic" w:hAnsi="Simplified Arabic" w:cs="Simplified Arabic"/>
                <w:b/>
                <w:bCs/>
                <w:rtl/>
              </w:rPr>
              <w:t>مقبول</w:t>
            </w:r>
          </w:p>
        </w:tc>
      </w:tr>
      <w:tr w:rsidR="00E457CD" w:rsidRPr="00BF65CE" w14:paraId="2047A343" w14:textId="77777777" w:rsidTr="009472F1">
        <w:tc>
          <w:tcPr>
            <w:tcW w:w="2348" w:type="pct"/>
            <w:vAlign w:val="center"/>
          </w:tcPr>
          <w:p w14:paraId="64BFDDFE" w14:textId="77777777" w:rsidR="00E457CD" w:rsidRPr="00BF65CE" w:rsidRDefault="00014347" w:rsidP="009472F1">
            <w:pPr>
              <w:jc w:val="center"/>
              <w:rPr>
                <w:rFonts w:ascii="Simplified Arabic" w:hAnsi="Simplified Arabic" w:cs="Simplified Arabic"/>
              </w:rPr>
            </w:pPr>
            <w:r w:rsidRPr="00BF65CE">
              <w:rPr>
                <w:rFonts w:ascii="Simplified Arabic" w:hAnsi="Simplified Arabic" w:cs="Simplified Arabic"/>
                <w:rtl/>
              </w:rPr>
              <w:t>مؤشر المطابقة المعياري (NFI)</w:t>
            </w:r>
          </w:p>
        </w:tc>
        <w:tc>
          <w:tcPr>
            <w:tcW w:w="812" w:type="pct"/>
            <w:vAlign w:val="center"/>
          </w:tcPr>
          <w:p w14:paraId="2FB450B6" w14:textId="77777777" w:rsidR="00E457CD" w:rsidRPr="00BF65CE" w:rsidRDefault="00014347" w:rsidP="009472F1">
            <w:pPr>
              <w:jc w:val="center"/>
              <w:rPr>
                <w:rFonts w:ascii="Simplified Arabic" w:hAnsi="Simplified Arabic" w:cs="Simplified Arabic"/>
              </w:rPr>
            </w:pPr>
            <w:r w:rsidRPr="00BF65CE">
              <w:rPr>
                <w:rFonts w:ascii="Simplified Arabic" w:hAnsi="Simplified Arabic" w:cs="Simplified Arabic"/>
                <w:rtl/>
              </w:rPr>
              <w:t>0.819</w:t>
            </w:r>
          </w:p>
        </w:tc>
        <w:tc>
          <w:tcPr>
            <w:tcW w:w="1353" w:type="pct"/>
            <w:vAlign w:val="center"/>
          </w:tcPr>
          <w:p w14:paraId="33891E20" w14:textId="77777777" w:rsidR="00E457CD" w:rsidRPr="00BF65CE" w:rsidRDefault="00014347" w:rsidP="009472F1">
            <w:pPr>
              <w:jc w:val="center"/>
              <w:rPr>
                <w:rFonts w:ascii="Simplified Arabic" w:hAnsi="Simplified Arabic" w:cs="Simplified Arabic"/>
              </w:rPr>
            </w:pPr>
            <w:r w:rsidRPr="00BF65CE">
              <w:rPr>
                <w:rFonts w:ascii="Simplified Arabic" w:hAnsi="Simplified Arabic" w:cs="Simplified Arabic"/>
                <w:rtl/>
              </w:rPr>
              <w:t>أكبر من 0.80</w:t>
            </w:r>
          </w:p>
        </w:tc>
        <w:tc>
          <w:tcPr>
            <w:tcW w:w="487" w:type="pct"/>
            <w:vAlign w:val="center"/>
          </w:tcPr>
          <w:p w14:paraId="2E557A75" w14:textId="77777777" w:rsidR="00E457CD" w:rsidRPr="00BF65CE" w:rsidRDefault="00014347" w:rsidP="009472F1">
            <w:pPr>
              <w:jc w:val="center"/>
              <w:rPr>
                <w:rFonts w:ascii="Simplified Arabic" w:hAnsi="Simplified Arabic" w:cs="Simplified Arabic"/>
              </w:rPr>
            </w:pPr>
            <w:r w:rsidRPr="00BF65CE">
              <w:rPr>
                <w:rFonts w:ascii="Simplified Arabic" w:hAnsi="Simplified Arabic" w:cs="Simplified Arabic"/>
                <w:b/>
                <w:bCs/>
                <w:rtl/>
              </w:rPr>
              <w:t>مقبول</w:t>
            </w:r>
          </w:p>
        </w:tc>
      </w:tr>
      <w:tr w:rsidR="00E457CD" w:rsidRPr="00BF65CE" w14:paraId="47315DB2" w14:textId="77777777" w:rsidTr="009472F1">
        <w:tc>
          <w:tcPr>
            <w:tcW w:w="2348" w:type="pct"/>
            <w:vAlign w:val="center"/>
          </w:tcPr>
          <w:p w14:paraId="774F0320" w14:textId="77777777" w:rsidR="00E457CD" w:rsidRPr="00BF65CE" w:rsidRDefault="00014347" w:rsidP="009472F1">
            <w:pPr>
              <w:jc w:val="center"/>
              <w:rPr>
                <w:rFonts w:ascii="Simplified Arabic" w:hAnsi="Simplified Arabic" w:cs="Simplified Arabic"/>
              </w:rPr>
            </w:pPr>
            <w:r w:rsidRPr="00BF65CE">
              <w:rPr>
                <w:rFonts w:ascii="Simplified Arabic" w:hAnsi="Simplified Arabic" w:cs="Simplified Arabic"/>
                <w:rtl/>
              </w:rPr>
              <w:t>متبقي الجذر التربيعي المتوسط (RMR)</w:t>
            </w:r>
          </w:p>
        </w:tc>
        <w:tc>
          <w:tcPr>
            <w:tcW w:w="812" w:type="pct"/>
            <w:vAlign w:val="center"/>
          </w:tcPr>
          <w:p w14:paraId="2D37CEE6" w14:textId="77777777" w:rsidR="00E457CD" w:rsidRPr="00BF65CE" w:rsidRDefault="00014347" w:rsidP="009472F1">
            <w:pPr>
              <w:jc w:val="center"/>
              <w:rPr>
                <w:rFonts w:ascii="Simplified Arabic" w:hAnsi="Simplified Arabic" w:cs="Simplified Arabic"/>
              </w:rPr>
            </w:pPr>
            <w:r w:rsidRPr="00BF65CE">
              <w:rPr>
                <w:rFonts w:ascii="Simplified Arabic" w:hAnsi="Simplified Arabic" w:cs="Simplified Arabic"/>
                <w:rtl/>
              </w:rPr>
              <w:t>0.080</w:t>
            </w:r>
          </w:p>
        </w:tc>
        <w:tc>
          <w:tcPr>
            <w:tcW w:w="1353" w:type="pct"/>
            <w:vAlign w:val="center"/>
          </w:tcPr>
          <w:p w14:paraId="5109132A" w14:textId="77777777" w:rsidR="00E457CD" w:rsidRPr="00BF65CE" w:rsidRDefault="00014347" w:rsidP="009472F1">
            <w:pPr>
              <w:jc w:val="center"/>
              <w:rPr>
                <w:rFonts w:ascii="Simplified Arabic" w:hAnsi="Simplified Arabic" w:cs="Simplified Arabic"/>
              </w:rPr>
            </w:pPr>
            <w:r w:rsidRPr="00BF65CE">
              <w:rPr>
                <w:rFonts w:ascii="Simplified Arabic" w:hAnsi="Simplified Arabic" w:cs="Simplified Arabic"/>
                <w:rtl/>
              </w:rPr>
              <w:t>أقل من أو يساوي 0.08</w:t>
            </w:r>
          </w:p>
        </w:tc>
        <w:tc>
          <w:tcPr>
            <w:tcW w:w="487" w:type="pct"/>
            <w:vAlign w:val="center"/>
          </w:tcPr>
          <w:p w14:paraId="64310248" w14:textId="77777777" w:rsidR="00E457CD" w:rsidRPr="00BF65CE" w:rsidRDefault="00014347" w:rsidP="009472F1">
            <w:pPr>
              <w:jc w:val="center"/>
              <w:rPr>
                <w:rFonts w:ascii="Simplified Arabic" w:hAnsi="Simplified Arabic" w:cs="Simplified Arabic"/>
              </w:rPr>
            </w:pPr>
            <w:r w:rsidRPr="00BF65CE">
              <w:rPr>
                <w:rFonts w:ascii="Simplified Arabic" w:hAnsi="Simplified Arabic" w:cs="Simplified Arabic"/>
                <w:b/>
                <w:bCs/>
                <w:rtl/>
              </w:rPr>
              <w:t>مقبول</w:t>
            </w:r>
          </w:p>
        </w:tc>
      </w:tr>
    </w:tbl>
    <w:p w14:paraId="4BE451D3" w14:textId="77777777" w:rsidR="008A3F6D" w:rsidRDefault="00145E6B">
      <w:pPr>
        <w:spacing w:before="40" w:after="200" w:line="280" w:lineRule="auto"/>
        <w:jc w:val="both"/>
        <w:rPr>
          <w:rFonts w:ascii="Simplified Arabic" w:hAnsi="Simplified Arabic" w:cs="Simplified Arabic"/>
        </w:rPr>
      </w:pPr>
      <w:r>
        <w:rPr>
          <w:rFonts w:ascii="Simplified Arabic" w:hAnsi="Simplified Arabic" w:cs="Simplified Arabic"/>
          <w:rtl/>
        </w:rPr>
        <w:t>المصدر: من إعداد الباحثة بالاعتماد على مخرجات برنامج AMOS.</w:t>
      </w:r>
    </w:p>
    <w:p w14:paraId="1123F587" w14:textId="77777777" w:rsidR="00E457CD" w:rsidRPr="00320121" w:rsidRDefault="00014347" w:rsidP="002071EC">
      <w:pPr>
        <w:spacing w:before="40" w:after="160" w:line="300" w:lineRule="auto"/>
        <w:jc w:val="both"/>
        <w:rPr>
          <w:rFonts w:ascii="Simplified Arabic" w:hAnsi="Simplified Arabic" w:cs="Simplified Arabic"/>
          <w:sz w:val="28"/>
          <w:szCs w:val="28"/>
        </w:rPr>
      </w:pPr>
      <w:r w:rsidRPr="00320121">
        <w:rPr>
          <w:rFonts w:ascii="Simplified Arabic" w:hAnsi="Simplified Arabic" w:cs="Simplified Arabic"/>
          <w:sz w:val="28"/>
          <w:szCs w:val="28"/>
          <w:rtl/>
        </w:rPr>
        <w:t>بلغت قيمة كاي تربيع (CMIN) = 554.961 عند درجات حرية (DF) = 183 بمستوى دلالة أقل من 0.001.</w:t>
      </w:r>
    </w:p>
    <w:p w14:paraId="2B8F08C5" w14:textId="77777777" w:rsidR="00E457CD" w:rsidRPr="00320121" w:rsidRDefault="00014347" w:rsidP="002071EC">
      <w:pPr>
        <w:spacing w:after="160"/>
        <w:jc w:val="both"/>
        <w:rPr>
          <w:rFonts w:ascii="Simplified Arabic" w:hAnsi="Simplified Arabic" w:cs="Simplified Arabic"/>
          <w:sz w:val="28"/>
          <w:szCs w:val="28"/>
        </w:rPr>
      </w:pPr>
      <w:r w:rsidRPr="00320121">
        <w:rPr>
          <w:rFonts w:ascii="Simplified Arabic" w:hAnsi="Simplified Arabic" w:cs="Simplified Arabic"/>
          <w:sz w:val="28"/>
          <w:szCs w:val="28"/>
          <w:rtl/>
        </w:rPr>
        <w:t xml:space="preserve">يتبيّن من الجدول (‎4-1‎) أن مؤشرات جودة المطابقة قد حققت في مجملها القيم المرجعية المقبولة؛ إذ بلغت قيمة كاي تربيع النسبي (3.033) وهي تقع ضمن الحد المقبول الذي يقل عن (5)، كما بلغت </w:t>
      </w:r>
      <w:r w:rsidRPr="00320121">
        <w:rPr>
          <w:rFonts w:ascii="Simplified Arabic" w:hAnsi="Simplified Arabic" w:cs="Simplified Arabic"/>
          <w:sz w:val="28"/>
          <w:szCs w:val="28"/>
          <w:rtl/>
        </w:rPr>
        <w:lastRenderedPageBreak/>
        <w:t>قيمة مؤشر جذر متوسط مربع خطأ الاقتراب (0.073) وهي قيمة جيدة تقع دون الحد الأقصى المقبول البالغ (0.08).</w:t>
      </w:r>
    </w:p>
    <w:p w14:paraId="592C6587" w14:textId="05148D85" w:rsidR="00A03DF0" w:rsidRPr="00320121" w:rsidRDefault="00014347" w:rsidP="00320121">
      <w:pPr>
        <w:spacing w:after="160"/>
        <w:jc w:val="both"/>
        <w:rPr>
          <w:rFonts w:ascii="Simplified Arabic" w:hAnsi="Simplified Arabic" w:cs="Simplified Arabic"/>
          <w:sz w:val="28"/>
          <w:szCs w:val="28"/>
        </w:rPr>
      </w:pPr>
      <w:r w:rsidRPr="00320121">
        <w:rPr>
          <w:rFonts w:ascii="Simplified Arabic" w:hAnsi="Simplified Arabic" w:cs="Simplified Arabic"/>
          <w:sz w:val="28"/>
          <w:szCs w:val="28"/>
          <w:rtl/>
        </w:rPr>
        <w:t>وعلى نحوٍ مماثل، جاءت مؤشرات المطابقة المطلقة والمقارنة (GFI وAGFI وCFI وIFI وTLI) ضمن حدودها المقبولة، مما يدلّ على توافق مقبول بين النموذج المُفترَض والبيانات المُلاحَظة. وبناءً على ذلك يمكن الحكم بأن النموذج البنائي يتمتّع بدرجة مقبولة من المطابقة تسمح بالاعتماد على تقديراته في اختبار الفرضيات وتفسير العلاقات بين المتغيرات.</w:t>
      </w:r>
    </w:p>
    <w:p w14:paraId="173FE0A2" w14:textId="77777777" w:rsidR="00E457CD" w:rsidRPr="00BF65CE" w:rsidRDefault="00014347" w:rsidP="00DE7D61">
      <w:pPr>
        <w:pStyle w:val="2"/>
        <w:rPr>
          <w:rFonts w:cs="Simplified Arabic"/>
          <w:color w:val="auto"/>
        </w:rPr>
      </w:pPr>
      <w:bookmarkStart w:id="122" w:name="_Toc235125840"/>
      <w:bookmarkStart w:id="123" w:name="_Toc237701253"/>
      <w:r w:rsidRPr="00BF65CE">
        <w:rPr>
          <w:rFonts w:cs="Simplified Arabic"/>
          <w:color w:val="auto"/>
          <w:rtl/>
        </w:rPr>
        <w:t>النموذج البنائي للدراسة</w:t>
      </w:r>
      <w:bookmarkEnd w:id="122"/>
      <w:bookmarkEnd w:id="123"/>
    </w:p>
    <w:p w14:paraId="0899729C" w14:textId="77777777" w:rsidR="00E457CD" w:rsidRPr="00320121" w:rsidRDefault="00014347" w:rsidP="002071EC">
      <w:pPr>
        <w:spacing w:after="160"/>
        <w:jc w:val="both"/>
        <w:rPr>
          <w:rFonts w:ascii="Simplified Arabic" w:hAnsi="Simplified Arabic" w:cs="Simplified Arabic"/>
          <w:sz w:val="28"/>
          <w:szCs w:val="28"/>
          <w:rtl/>
        </w:rPr>
      </w:pPr>
      <w:r w:rsidRPr="00320121">
        <w:rPr>
          <w:rFonts w:ascii="Simplified Arabic" w:hAnsi="Simplified Arabic" w:cs="Simplified Arabic"/>
          <w:sz w:val="28"/>
          <w:szCs w:val="28"/>
          <w:rtl/>
        </w:rPr>
        <w:t>يوضّح الشكل (‎4-1‎) النموذج البنائي للدراسة بصورته النهائية، متضمّناً المتغيرات الكامنة الأربعة (الاستقطاب التنظيمي، والذكاء الاصطناعي، والإبداع المؤسسي، والتميز المؤسسي)، إضافةً إلى معاملات المسار المعيارية المُقدَّرة بين هذه المتغيرات. وتشير المسارات المتصلة إلى العلاقات الدالة إحصائياً، في حين تشير المسارات المتقطعة إلى العلاقات غير الدالة.</w:t>
      </w:r>
    </w:p>
    <w:p w14:paraId="01CE704A" w14:textId="77777777" w:rsidR="00D45CA3" w:rsidRPr="00BF65CE" w:rsidRDefault="00D45CA3" w:rsidP="009F7DB5">
      <w:pPr>
        <w:spacing w:before="60" w:after="200"/>
        <w:jc w:val="both"/>
        <w:rPr>
          <w:rFonts w:ascii="Simplified Arabic" w:hAnsi="Simplified Arabic" w:cs="Simplified Arabic"/>
          <w:b/>
          <w:bCs/>
          <w:sz w:val="28"/>
          <w:szCs w:val="28"/>
          <w:rtl/>
        </w:rPr>
      </w:pPr>
      <w:r w:rsidRPr="00BF65CE">
        <w:rPr>
          <w:rFonts w:ascii="Simplified Arabic" w:hAnsi="Simplified Arabic" w:cs="Simplified Arabic"/>
          <w:noProof/>
        </w:rPr>
        <w:lastRenderedPageBreak/>
        <w:drawing>
          <wp:inline distT="0" distB="0" distL="0" distR="0" wp14:anchorId="208952E0" wp14:editId="4F3D1871">
            <wp:extent cx="5580000" cy="356261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del_cropped.png"/>
                    <pic:cNvPicPr/>
                  </pic:nvPicPr>
                  <pic:blipFill>
                    <a:blip r:embed="rId14"/>
                    <a:stretch>
                      <a:fillRect/>
                    </a:stretch>
                  </pic:blipFill>
                  <pic:spPr>
                    <a:xfrm>
                      <a:off x="0" y="0"/>
                      <a:ext cx="5580000" cy="3562615"/>
                    </a:xfrm>
                    <a:prstGeom prst="rect">
                      <a:avLst/>
                    </a:prstGeom>
                  </pic:spPr>
                </pic:pic>
              </a:graphicData>
            </a:graphic>
          </wp:inline>
        </w:drawing>
      </w:r>
    </w:p>
    <w:p w14:paraId="67B68166" w14:textId="77777777" w:rsidR="00E457CD" w:rsidRPr="00BF65CE" w:rsidRDefault="00014347" w:rsidP="006607D4">
      <w:pPr>
        <w:pStyle w:val="FigureCaption"/>
        <w:spacing w:after="0"/>
        <w:rPr>
          <w:rFonts w:ascii="Simplified Arabic" w:hAnsi="Simplified Arabic" w:cs="Simplified Arabic"/>
        </w:rPr>
      </w:pPr>
      <w:r w:rsidRPr="00BF65CE">
        <w:rPr>
          <w:rFonts w:ascii="Simplified Arabic" w:hAnsi="Simplified Arabic" w:cs="Simplified Arabic"/>
          <w:rtl/>
        </w:rPr>
        <w:t>شكل (‎4-1‎): النموذج البنائي للدراسة بمعاملات المسار المعيارية</w:t>
      </w:r>
    </w:p>
    <w:p w14:paraId="5F8F20F0" w14:textId="77777777" w:rsidR="00E457CD" w:rsidRPr="00BF65CE" w:rsidRDefault="00014347" w:rsidP="00DE7D61">
      <w:pPr>
        <w:pStyle w:val="2"/>
        <w:rPr>
          <w:rFonts w:cs="Simplified Arabic"/>
          <w:color w:val="auto"/>
        </w:rPr>
      </w:pPr>
      <w:bookmarkStart w:id="124" w:name="_Toc235125841"/>
      <w:bookmarkStart w:id="125" w:name="_Toc237701254"/>
      <w:r w:rsidRPr="00BF65CE">
        <w:rPr>
          <w:rFonts w:cs="Simplified Arabic"/>
          <w:color w:val="auto"/>
          <w:rtl/>
        </w:rPr>
        <w:t>نتائج نموذج القياس</w:t>
      </w:r>
      <w:bookmarkEnd w:id="124"/>
      <w:bookmarkEnd w:id="125"/>
    </w:p>
    <w:p w14:paraId="4FA16AC1" w14:textId="0085E3CA" w:rsidR="00A03DF0" w:rsidRPr="00320121" w:rsidRDefault="00014347" w:rsidP="00320121">
      <w:pPr>
        <w:spacing w:after="160"/>
        <w:jc w:val="both"/>
        <w:rPr>
          <w:rFonts w:ascii="Simplified Arabic" w:hAnsi="Simplified Arabic" w:cs="Simplified Arabic"/>
          <w:sz w:val="28"/>
          <w:szCs w:val="28"/>
        </w:rPr>
      </w:pPr>
      <w:r w:rsidRPr="00320121">
        <w:rPr>
          <w:rFonts w:ascii="Simplified Arabic" w:hAnsi="Simplified Arabic" w:cs="Simplified Arabic"/>
          <w:sz w:val="28"/>
          <w:szCs w:val="28"/>
          <w:rtl/>
        </w:rPr>
        <w:t>يَعرض الجدول (‎4-2‎) معاملات التشبّع المعيارية (Standardized Factor Loadings) لمؤشرات كل متغير كامن. ويُلاحَظ أن جميع التشبّعات جاءت دالةً إحصائياً عند مستوى دلالة (0.001)، وتراوحت قيمها بين (0.527) و(0.720)، وهي قيم تدلّ على أن المؤشرات تقيس متغيراتها الكامنة بدرجةٍ كافية من صدق البناء.</w:t>
      </w:r>
    </w:p>
    <w:p w14:paraId="7E8948EC" w14:textId="77777777" w:rsidR="00E457CD" w:rsidRPr="00BF65CE" w:rsidRDefault="00014347" w:rsidP="00320121">
      <w:pPr>
        <w:pStyle w:val="TableCaption"/>
        <w:rPr>
          <w:rFonts w:ascii="Simplified Arabic" w:hAnsi="Simplified Arabic" w:cs="Simplified Arabic"/>
        </w:rPr>
      </w:pPr>
      <w:r w:rsidRPr="00BF65CE">
        <w:rPr>
          <w:rFonts w:ascii="Simplified Arabic" w:hAnsi="Simplified Arabic" w:cs="Simplified Arabic"/>
          <w:rtl/>
        </w:rPr>
        <w:t>جدول (‎4-2‎): معاملات التشبّع المعيارية لمؤشرات الدراسة</w:t>
      </w:r>
    </w:p>
    <w:tbl>
      <w:tblPr>
        <w:tblStyle w:val="12"/>
        <w:bidiVisual/>
        <w:tblW w:w="5000" w:type="pct"/>
        <w:tblLook w:val="0620" w:firstRow="1" w:lastRow="0" w:firstColumn="0" w:lastColumn="0" w:noHBand="1" w:noVBand="1"/>
      </w:tblPr>
      <w:tblGrid>
        <w:gridCol w:w="3392"/>
        <w:gridCol w:w="1127"/>
        <w:gridCol w:w="2073"/>
        <w:gridCol w:w="2186"/>
      </w:tblGrid>
      <w:tr w:rsidR="00E457CD" w:rsidRPr="00BF65CE" w14:paraId="4DE6E1C6" w14:textId="77777777" w:rsidTr="009E5BD4">
        <w:trPr>
          <w:cnfStyle w:val="100000000000" w:firstRow="1" w:lastRow="0" w:firstColumn="0" w:lastColumn="0" w:oddVBand="0" w:evenVBand="0" w:oddHBand="0" w:evenHBand="0" w:firstRowFirstColumn="0" w:firstRowLastColumn="0" w:lastRowFirstColumn="0" w:lastRowLastColumn="0"/>
        </w:trPr>
        <w:tc>
          <w:tcPr>
            <w:tcW w:w="1932" w:type="pct"/>
            <w:vAlign w:val="center"/>
          </w:tcPr>
          <w:p w14:paraId="73BF8BA1" w14:textId="77777777" w:rsidR="00E457CD" w:rsidRPr="00BF65CE" w:rsidRDefault="00014347" w:rsidP="007D28E1">
            <w:pPr>
              <w:jc w:val="center"/>
              <w:rPr>
                <w:rFonts w:ascii="Simplified Arabic" w:hAnsi="Simplified Arabic" w:cs="Simplified Arabic"/>
              </w:rPr>
            </w:pPr>
            <w:r w:rsidRPr="00BF65CE">
              <w:rPr>
                <w:rFonts w:ascii="Simplified Arabic" w:hAnsi="Simplified Arabic" w:cs="Simplified Arabic"/>
                <w:rtl/>
              </w:rPr>
              <w:t>المتغير الكامن</w:t>
            </w:r>
          </w:p>
        </w:tc>
        <w:tc>
          <w:tcPr>
            <w:tcW w:w="642" w:type="pct"/>
            <w:vAlign w:val="center"/>
          </w:tcPr>
          <w:p w14:paraId="165C901C" w14:textId="77777777" w:rsidR="00E457CD" w:rsidRPr="00BF65CE" w:rsidRDefault="00014347" w:rsidP="007D28E1">
            <w:pPr>
              <w:jc w:val="center"/>
              <w:rPr>
                <w:rFonts w:ascii="Simplified Arabic" w:hAnsi="Simplified Arabic" w:cs="Simplified Arabic"/>
              </w:rPr>
            </w:pPr>
            <w:r w:rsidRPr="00BF65CE">
              <w:rPr>
                <w:rFonts w:ascii="Simplified Arabic" w:hAnsi="Simplified Arabic" w:cs="Simplified Arabic"/>
                <w:rtl/>
              </w:rPr>
              <w:t>المؤشر</w:t>
            </w:r>
          </w:p>
        </w:tc>
        <w:tc>
          <w:tcPr>
            <w:tcW w:w="1181" w:type="pct"/>
            <w:vAlign w:val="center"/>
          </w:tcPr>
          <w:p w14:paraId="781135F2" w14:textId="77777777" w:rsidR="00E457CD" w:rsidRPr="00BF65CE" w:rsidRDefault="00014347" w:rsidP="007D28E1">
            <w:pPr>
              <w:jc w:val="center"/>
              <w:rPr>
                <w:rFonts w:ascii="Simplified Arabic" w:hAnsi="Simplified Arabic" w:cs="Simplified Arabic"/>
              </w:rPr>
            </w:pPr>
            <w:r w:rsidRPr="00BF65CE">
              <w:rPr>
                <w:rFonts w:ascii="Simplified Arabic" w:hAnsi="Simplified Arabic" w:cs="Simplified Arabic"/>
                <w:rtl/>
              </w:rPr>
              <w:t>التشبّع المعياري</w:t>
            </w:r>
          </w:p>
        </w:tc>
        <w:tc>
          <w:tcPr>
            <w:tcW w:w="1245" w:type="pct"/>
            <w:vAlign w:val="center"/>
          </w:tcPr>
          <w:p w14:paraId="474F7276" w14:textId="77777777" w:rsidR="00E457CD" w:rsidRPr="00BF65CE" w:rsidRDefault="00014347" w:rsidP="007D28E1">
            <w:pPr>
              <w:jc w:val="center"/>
              <w:rPr>
                <w:rFonts w:ascii="Simplified Arabic" w:hAnsi="Simplified Arabic" w:cs="Simplified Arabic"/>
              </w:rPr>
            </w:pPr>
            <w:r w:rsidRPr="00BF65CE">
              <w:rPr>
                <w:rFonts w:ascii="Simplified Arabic" w:hAnsi="Simplified Arabic" w:cs="Simplified Arabic"/>
                <w:rtl/>
              </w:rPr>
              <w:t>الدلالة</w:t>
            </w:r>
          </w:p>
        </w:tc>
      </w:tr>
      <w:tr w:rsidR="00EF56BD" w:rsidRPr="00BF65CE" w14:paraId="182681B8" w14:textId="77777777" w:rsidTr="009E5BD4">
        <w:tc>
          <w:tcPr>
            <w:tcW w:w="1932" w:type="pct"/>
            <w:vMerge w:val="restart"/>
            <w:vAlign w:val="center"/>
          </w:tcPr>
          <w:p w14:paraId="2D7038A8"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الاستقطاب التنظيمي</w:t>
            </w:r>
          </w:p>
        </w:tc>
        <w:tc>
          <w:tcPr>
            <w:tcW w:w="642" w:type="pct"/>
            <w:vAlign w:val="center"/>
          </w:tcPr>
          <w:p w14:paraId="453A42B2"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Q1</w:t>
            </w:r>
          </w:p>
        </w:tc>
        <w:tc>
          <w:tcPr>
            <w:tcW w:w="1181" w:type="pct"/>
            <w:vAlign w:val="center"/>
          </w:tcPr>
          <w:p w14:paraId="671D934F"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0.692</w:t>
            </w:r>
          </w:p>
        </w:tc>
        <w:tc>
          <w:tcPr>
            <w:tcW w:w="1245" w:type="pct"/>
            <w:vAlign w:val="center"/>
          </w:tcPr>
          <w:p w14:paraId="74A92612"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دالة عند 0.001</w:t>
            </w:r>
          </w:p>
        </w:tc>
      </w:tr>
      <w:tr w:rsidR="00EF56BD" w:rsidRPr="00BF65CE" w14:paraId="6BE212AF" w14:textId="77777777" w:rsidTr="009E5BD4">
        <w:tc>
          <w:tcPr>
            <w:tcW w:w="1932" w:type="pct"/>
            <w:vMerge/>
            <w:vAlign w:val="center"/>
          </w:tcPr>
          <w:p w14:paraId="184B2904" w14:textId="77777777" w:rsidR="00EF56BD" w:rsidRPr="00BF65CE" w:rsidRDefault="00EF56BD" w:rsidP="007D28E1">
            <w:pPr>
              <w:jc w:val="center"/>
              <w:rPr>
                <w:rFonts w:ascii="Simplified Arabic" w:hAnsi="Simplified Arabic" w:cs="Simplified Arabic"/>
              </w:rPr>
            </w:pPr>
          </w:p>
        </w:tc>
        <w:tc>
          <w:tcPr>
            <w:tcW w:w="642" w:type="pct"/>
            <w:vAlign w:val="center"/>
          </w:tcPr>
          <w:p w14:paraId="167148A3"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Q2</w:t>
            </w:r>
          </w:p>
        </w:tc>
        <w:tc>
          <w:tcPr>
            <w:tcW w:w="1181" w:type="pct"/>
            <w:vAlign w:val="center"/>
          </w:tcPr>
          <w:p w14:paraId="12FC41F3"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0.608</w:t>
            </w:r>
          </w:p>
        </w:tc>
        <w:tc>
          <w:tcPr>
            <w:tcW w:w="1245" w:type="pct"/>
            <w:vAlign w:val="center"/>
          </w:tcPr>
          <w:p w14:paraId="727ACB9C"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دالة عند 0.001</w:t>
            </w:r>
          </w:p>
        </w:tc>
      </w:tr>
      <w:tr w:rsidR="00EF56BD" w:rsidRPr="00BF65CE" w14:paraId="1AFB1F6C" w14:textId="77777777" w:rsidTr="009E5BD4">
        <w:tc>
          <w:tcPr>
            <w:tcW w:w="1932" w:type="pct"/>
            <w:vMerge/>
            <w:vAlign w:val="center"/>
          </w:tcPr>
          <w:p w14:paraId="5AF3BCE2" w14:textId="77777777" w:rsidR="00EF56BD" w:rsidRPr="00BF65CE" w:rsidRDefault="00EF56BD" w:rsidP="007D28E1">
            <w:pPr>
              <w:jc w:val="center"/>
              <w:rPr>
                <w:rFonts w:ascii="Simplified Arabic" w:hAnsi="Simplified Arabic" w:cs="Simplified Arabic"/>
              </w:rPr>
            </w:pPr>
          </w:p>
        </w:tc>
        <w:tc>
          <w:tcPr>
            <w:tcW w:w="642" w:type="pct"/>
            <w:vAlign w:val="center"/>
          </w:tcPr>
          <w:p w14:paraId="53A206F0"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Q3</w:t>
            </w:r>
          </w:p>
        </w:tc>
        <w:tc>
          <w:tcPr>
            <w:tcW w:w="1181" w:type="pct"/>
            <w:vAlign w:val="center"/>
          </w:tcPr>
          <w:p w14:paraId="09F1010E"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0.663</w:t>
            </w:r>
          </w:p>
        </w:tc>
        <w:tc>
          <w:tcPr>
            <w:tcW w:w="1245" w:type="pct"/>
            <w:vAlign w:val="center"/>
          </w:tcPr>
          <w:p w14:paraId="7DC21DB8"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دالة عند 0.001</w:t>
            </w:r>
          </w:p>
        </w:tc>
      </w:tr>
      <w:tr w:rsidR="00EF56BD" w:rsidRPr="00BF65CE" w14:paraId="16925EC7" w14:textId="77777777" w:rsidTr="009E5BD4">
        <w:tc>
          <w:tcPr>
            <w:tcW w:w="1932" w:type="pct"/>
            <w:vMerge/>
            <w:vAlign w:val="center"/>
          </w:tcPr>
          <w:p w14:paraId="2EF12437" w14:textId="77777777" w:rsidR="00EF56BD" w:rsidRPr="00BF65CE" w:rsidRDefault="00EF56BD" w:rsidP="007D28E1">
            <w:pPr>
              <w:jc w:val="center"/>
              <w:rPr>
                <w:rFonts w:ascii="Simplified Arabic" w:hAnsi="Simplified Arabic" w:cs="Simplified Arabic"/>
              </w:rPr>
            </w:pPr>
          </w:p>
        </w:tc>
        <w:tc>
          <w:tcPr>
            <w:tcW w:w="642" w:type="pct"/>
            <w:vAlign w:val="center"/>
          </w:tcPr>
          <w:p w14:paraId="74070B5F"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Q4</w:t>
            </w:r>
          </w:p>
        </w:tc>
        <w:tc>
          <w:tcPr>
            <w:tcW w:w="1181" w:type="pct"/>
            <w:vAlign w:val="center"/>
          </w:tcPr>
          <w:p w14:paraId="4D4C40F5"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0.554</w:t>
            </w:r>
          </w:p>
        </w:tc>
        <w:tc>
          <w:tcPr>
            <w:tcW w:w="1245" w:type="pct"/>
            <w:vAlign w:val="center"/>
          </w:tcPr>
          <w:p w14:paraId="0164E42E"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دالة عند 0.001</w:t>
            </w:r>
          </w:p>
        </w:tc>
      </w:tr>
      <w:tr w:rsidR="00EF56BD" w:rsidRPr="00BF65CE" w14:paraId="1DBEAC5B" w14:textId="77777777" w:rsidTr="009E5BD4">
        <w:tc>
          <w:tcPr>
            <w:tcW w:w="1932" w:type="pct"/>
            <w:vMerge/>
            <w:vAlign w:val="center"/>
          </w:tcPr>
          <w:p w14:paraId="084AB643" w14:textId="77777777" w:rsidR="00EF56BD" w:rsidRPr="00BF65CE" w:rsidRDefault="00EF56BD" w:rsidP="007D28E1">
            <w:pPr>
              <w:jc w:val="center"/>
              <w:rPr>
                <w:rFonts w:ascii="Simplified Arabic" w:hAnsi="Simplified Arabic" w:cs="Simplified Arabic"/>
              </w:rPr>
            </w:pPr>
          </w:p>
        </w:tc>
        <w:tc>
          <w:tcPr>
            <w:tcW w:w="642" w:type="pct"/>
            <w:vAlign w:val="center"/>
          </w:tcPr>
          <w:p w14:paraId="353EEFA3"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Q5</w:t>
            </w:r>
          </w:p>
        </w:tc>
        <w:tc>
          <w:tcPr>
            <w:tcW w:w="1181" w:type="pct"/>
            <w:vAlign w:val="center"/>
          </w:tcPr>
          <w:p w14:paraId="4A7C0064"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0.575</w:t>
            </w:r>
          </w:p>
        </w:tc>
        <w:tc>
          <w:tcPr>
            <w:tcW w:w="1245" w:type="pct"/>
            <w:vAlign w:val="center"/>
          </w:tcPr>
          <w:p w14:paraId="1227D90E"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دالة عند 0.001</w:t>
            </w:r>
          </w:p>
        </w:tc>
      </w:tr>
      <w:tr w:rsidR="00EF56BD" w:rsidRPr="00BF65CE" w14:paraId="7EE2E9D7" w14:textId="77777777" w:rsidTr="009E5BD4">
        <w:tc>
          <w:tcPr>
            <w:tcW w:w="1932" w:type="pct"/>
            <w:vMerge/>
            <w:vAlign w:val="center"/>
          </w:tcPr>
          <w:p w14:paraId="36E6D05D" w14:textId="77777777" w:rsidR="00EF56BD" w:rsidRPr="00BF65CE" w:rsidRDefault="00EF56BD" w:rsidP="007D28E1">
            <w:pPr>
              <w:jc w:val="center"/>
              <w:rPr>
                <w:rFonts w:ascii="Simplified Arabic" w:hAnsi="Simplified Arabic" w:cs="Simplified Arabic"/>
              </w:rPr>
            </w:pPr>
          </w:p>
        </w:tc>
        <w:tc>
          <w:tcPr>
            <w:tcW w:w="642" w:type="pct"/>
            <w:vAlign w:val="center"/>
          </w:tcPr>
          <w:p w14:paraId="4FD44731"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Q6</w:t>
            </w:r>
          </w:p>
        </w:tc>
        <w:tc>
          <w:tcPr>
            <w:tcW w:w="1181" w:type="pct"/>
            <w:vAlign w:val="center"/>
          </w:tcPr>
          <w:p w14:paraId="1DBC009D"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0.581</w:t>
            </w:r>
          </w:p>
        </w:tc>
        <w:tc>
          <w:tcPr>
            <w:tcW w:w="1245" w:type="pct"/>
            <w:vAlign w:val="center"/>
          </w:tcPr>
          <w:p w14:paraId="50704A65"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دالة عند 0.001</w:t>
            </w:r>
          </w:p>
        </w:tc>
      </w:tr>
      <w:tr w:rsidR="00EF56BD" w:rsidRPr="00BF65CE" w14:paraId="70DD9FFC" w14:textId="77777777" w:rsidTr="009E5BD4">
        <w:tc>
          <w:tcPr>
            <w:tcW w:w="1932" w:type="pct"/>
            <w:vMerge w:val="restart"/>
            <w:vAlign w:val="center"/>
          </w:tcPr>
          <w:p w14:paraId="6231E58C"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الذكاء الاصطناعي</w:t>
            </w:r>
          </w:p>
        </w:tc>
        <w:tc>
          <w:tcPr>
            <w:tcW w:w="642" w:type="pct"/>
            <w:vAlign w:val="center"/>
          </w:tcPr>
          <w:p w14:paraId="2F402339"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Q7</w:t>
            </w:r>
          </w:p>
        </w:tc>
        <w:tc>
          <w:tcPr>
            <w:tcW w:w="1181" w:type="pct"/>
            <w:vAlign w:val="center"/>
          </w:tcPr>
          <w:p w14:paraId="4A9402BF"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0.671</w:t>
            </w:r>
          </w:p>
        </w:tc>
        <w:tc>
          <w:tcPr>
            <w:tcW w:w="1245" w:type="pct"/>
            <w:vAlign w:val="center"/>
          </w:tcPr>
          <w:p w14:paraId="2B3A2657"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دالة عند 0.001</w:t>
            </w:r>
          </w:p>
        </w:tc>
      </w:tr>
      <w:tr w:rsidR="00EF56BD" w:rsidRPr="00BF65CE" w14:paraId="56562AC2" w14:textId="77777777" w:rsidTr="009E5BD4">
        <w:tc>
          <w:tcPr>
            <w:tcW w:w="1932" w:type="pct"/>
            <w:vMerge/>
            <w:vAlign w:val="center"/>
          </w:tcPr>
          <w:p w14:paraId="014F7239" w14:textId="77777777" w:rsidR="00EF56BD" w:rsidRPr="00BF65CE" w:rsidRDefault="00EF56BD" w:rsidP="007D28E1">
            <w:pPr>
              <w:jc w:val="center"/>
              <w:rPr>
                <w:rFonts w:ascii="Simplified Arabic" w:hAnsi="Simplified Arabic" w:cs="Simplified Arabic"/>
              </w:rPr>
            </w:pPr>
          </w:p>
        </w:tc>
        <w:tc>
          <w:tcPr>
            <w:tcW w:w="642" w:type="pct"/>
            <w:vAlign w:val="center"/>
          </w:tcPr>
          <w:p w14:paraId="5FDDA8EE"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Q8</w:t>
            </w:r>
          </w:p>
        </w:tc>
        <w:tc>
          <w:tcPr>
            <w:tcW w:w="1181" w:type="pct"/>
            <w:vAlign w:val="center"/>
          </w:tcPr>
          <w:p w14:paraId="55A6A374"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0.66</w:t>
            </w:r>
          </w:p>
        </w:tc>
        <w:tc>
          <w:tcPr>
            <w:tcW w:w="1245" w:type="pct"/>
            <w:vAlign w:val="center"/>
          </w:tcPr>
          <w:p w14:paraId="74D97B25"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دالة عند 0.001</w:t>
            </w:r>
          </w:p>
        </w:tc>
      </w:tr>
      <w:tr w:rsidR="00EF56BD" w:rsidRPr="00BF65CE" w14:paraId="715BBAD5" w14:textId="77777777" w:rsidTr="009E5BD4">
        <w:tc>
          <w:tcPr>
            <w:tcW w:w="1932" w:type="pct"/>
            <w:vMerge/>
            <w:vAlign w:val="center"/>
          </w:tcPr>
          <w:p w14:paraId="42B3391B" w14:textId="77777777" w:rsidR="00EF56BD" w:rsidRPr="00BF65CE" w:rsidRDefault="00EF56BD" w:rsidP="007D28E1">
            <w:pPr>
              <w:jc w:val="center"/>
              <w:rPr>
                <w:rFonts w:ascii="Simplified Arabic" w:hAnsi="Simplified Arabic" w:cs="Simplified Arabic"/>
              </w:rPr>
            </w:pPr>
          </w:p>
        </w:tc>
        <w:tc>
          <w:tcPr>
            <w:tcW w:w="642" w:type="pct"/>
            <w:vAlign w:val="center"/>
          </w:tcPr>
          <w:p w14:paraId="70A29879"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Q9</w:t>
            </w:r>
          </w:p>
        </w:tc>
        <w:tc>
          <w:tcPr>
            <w:tcW w:w="1181" w:type="pct"/>
            <w:vAlign w:val="center"/>
          </w:tcPr>
          <w:p w14:paraId="28C047BB"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0.66</w:t>
            </w:r>
          </w:p>
        </w:tc>
        <w:tc>
          <w:tcPr>
            <w:tcW w:w="1245" w:type="pct"/>
            <w:vAlign w:val="center"/>
          </w:tcPr>
          <w:p w14:paraId="738C8874"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دالة عند 0.001</w:t>
            </w:r>
          </w:p>
        </w:tc>
      </w:tr>
      <w:tr w:rsidR="00EF56BD" w:rsidRPr="00BF65CE" w14:paraId="105B1F1F" w14:textId="77777777" w:rsidTr="009E5BD4">
        <w:tc>
          <w:tcPr>
            <w:tcW w:w="1932" w:type="pct"/>
            <w:vMerge/>
            <w:vAlign w:val="center"/>
          </w:tcPr>
          <w:p w14:paraId="671B5E69" w14:textId="77777777" w:rsidR="00EF56BD" w:rsidRPr="00BF65CE" w:rsidRDefault="00EF56BD" w:rsidP="007D28E1">
            <w:pPr>
              <w:jc w:val="center"/>
              <w:rPr>
                <w:rFonts w:ascii="Simplified Arabic" w:hAnsi="Simplified Arabic" w:cs="Simplified Arabic"/>
              </w:rPr>
            </w:pPr>
          </w:p>
        </w:tc>
        <w:tc>
          <w:tcPr>
            <w:tcW w:w="642" w:type="pct"/>
            <w:vAlign w:val="center"/>
          </w:tcPr>
          <w:p w14:paraId="2001C4AD"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Q10</w:t>
            </w:r>
          </w:p>
        </w:tc>
        <w:tc>
          <w:tcPr>
            <w:tcW w:w="1181" w:type="pct"/>
            <w:vAlign w:val="center"/>
          </w:tcPr>
          <w:p w14:paraId="7EE2F537"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0.661</w:t>
            </w:r>
          </w:p>
        </w:tc>
        <w:tc>
          <w:tcPr>
            <w:tcW w:w="1245" w:type="pct"/>
            <w:vAlign w:val="center"/>
          </w:tcPr>
          <w:p w14:paraId="63E62D0C"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دالة عند 0.001</w:t>
            </w:r>
          </w:p>
        </w:tc>
      </w:tr>
      <w:tr w:rsidR="00EF56BD" w:rsidRPr="00BF65CE" w14:paraId="36D90170" w14:textId="77777777" w:rsidTr="009E5BD4">
        <w:tc>
          <w:tcPr>
            <w:tcW w:w="1932" w:type="pct"/>
            <w:vMerge/>
            <w:vAlign w:val="center"/>
          </w:tcPr>
          <w:p w14:paraId="12C5A21C" w14:textId="77777777" w:rsidR="00EF56BD" w:rsidRPr="00BF65CE" w:rsidRDefault="00EF56BD" w:rsidP="007D28E1">
            <w:pPr>
              <w:jc w:val="center"/>
              <w:rPr>
                <w:rFonts w:ascii="Simplified Arabic" w:hAnsi="Simplified Arabic" w:cs="Simplified Arabic"/>
              </w:rPr>
            </w:pPr>
          </w:p>
        </w:tc>
        <w:tc>
          <w:tcPr>
            <w:tcW w:w="642" w:type="pct"/>
            <w:vAlign w:val="center"/>
          </w:tcPr>
          <w:p w14:paraId="42E8C857"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Q11</w:t>
            </w:r>
          </w:p>
        </w:tc>
        <w:tc>
          <w:tcPr>
            <w:tcW w:w="1181" w:type="pct"/>
            <w:vAlign w:val="center"/>
          </w:tcPr>
          <w:p w14:paraId="775A85F9"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0.621</w:t>
            </w:r>
          </w:p>
        </w:tc>
        <w:tc>
          <w:tcPr>
            <w:tcW w:w="1245" w:type="pct"/>
            <w:vAlign w:val="center"/>
          </w:tcPr>
          <w:p w14:paraId="66D28F86"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دالة عند 0.001</w:t>
            </w:r>
          </w:p>
        </w:tc>
      </w:tr>
      <w:tr w:rsidR="00EF56BD" w:rsidRPr="00BF65CE" w14:paraId="7153BF59" w14:textId="77777777" w:rsidTr="009E5BD4">
        <w:tc>
          <w:tcPr>
            <w:tcW w:w="1932" w:type="pct"/>
            <w:vMerge w:val="restart"/>
            <w:vAlign w:val="center"/>
          </w:tcPr>
          <w:p w14:paraId="3E1905E5"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الإبداع المؤسسي</w:t>
            </w:r>
          </w:p>
        </w:tc>
        <w:tc>
          <w:tcPr>
            <w:tcW w:w="642" w:type="pct"/>
            <w:vAlign w:val="center"/>
          </w:tcPr>
          <w:p w14:paraId="610404B8"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Q12</w:t>
            </w:r>
          </w:p>
        </w:tc>
        <w:tc>
          <w:tcPr>
            <w:tcW w:w="1181" w:type="pct"/>
            <w:vAlign w:val="center"/>
          </w:tcPr>
          <w:p w14:paraId="72360193"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0.527</w:t>
            </w:r>
          </w:p>
        </w:tc>
        <w:tc>
          <w:tcPr>
            <w:tcW w:w="1245" w:type="pct"/>
            <w:vAlign w:val="center"/>
          </w:tcPr>
          <w:p w14:paraId="1CE75279"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دالة عند 0.001</w:t>
            </w:r>
          </w:p>
        </w:tc>
      </w:tr>
      <w:tr w:rsidR="00EF56BD" w:rsidRPr="00BF65CE" w14:paraId="377968FC" w14:textId="77777777" w:rsidTr="009E5BD4">
        <w:tc>
          <w:tcPr>
            <w:tcW w:w="1932" w:type="pct"/>
            <w:vMerge/>
            <w:vAlign w:val="center"/>
          </w:tcPr>
          <w:p w14:paraId="34E0BFE7" w14:textId="77777777" w:rsidR="00EF56BD" w:rsidRPr="00BF65CE" w:rsidRDefault="00EF56BD" w:rsidP="007D28E1">
            <w:pPr>
              <w:jc w:val="center"/>
              <w:rPr>
                <w:rFonts w:ascii="Simplified Arabic" w:hAnsi="Simplified Arabic" w:cs="Simplified Arabic"/>
              </w:rPr>
            </w:pPr>
          </w:p>
        </w:tc>
        <w:tc>
          <w:tcPr>
            <w:tcW w:w="642" w:type="pct"/>
            <w:vAlign w:val="center"/>
          </w:tcPr>
          <w:p w14:paraId="2D2EE373"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Q13</w:t>
            </w:r>
          </w:p>
        </w:tc>
        <w:tc>
          <w:tcPr>
            <w:tcW w:w="1181" w:type="pct"/>
            <w:vAlign w:val="center"/>
          </w:tcPr>
          <w:p w14:paraId="7AD88725"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0.688</w:t>
            </w:r>
          </w:p>
        </w:tc>
        <w:tc>
          <w:tcPr>
            <w:tcW w:w="1245" w:type="pct"/>
            <w:vAlign w:val="center"/>
          </w:tcPr>
          <w:p w14:paraId="5FC58482"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دالة عند 0.001</w:t>
            </w:r>
          </w:p>
        </w:tc>
      </w:tr>
      <w:tr w:rsidR="00EF56BD" w:rsidRPr="00BF65CE" w14:paraId="3F066BE3" w14:textId="77777777" w:rsidTr="009E5BD4">
        <w:tc>
          <w:tcPr>
            <w:tcW w:w="1932" w:type="pct"/>
            <w:vMerge/>
            <w:vAlign w:val="center"/>
          </w:tcPr>
          <w:p w14:paraId="47BD6BC1" w14:textId="77777777" w:rsidR="00EF56BD" w:rsidRPr="00BF65CE" w:rsidRDefault="00EF56BD" w:rsidP="007D28E1">
            <w:pPr>
              <w:jc w:val="center"/>
              <w:rPr>
                <w:rFonts w:ascii="Simplified Arabic" w:hAnsi="Simplified Arabic" w:cs="Simplified Arabic"/>
              </w:rPr>
            </w:pPr>
          </w:p>
        </w:tc>
        <w:tc>
          <w:tcPr>
            <w:tcW w:w="642" w:type="pct"/>
            <w:vAlign w:val="center"/>
          </w:tcPr>
          <w:p w14:paraId="48DBADA5"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Q14</w:t>
            </w:r>
          </w:p>
        </w:tc>
        <w:tc>
          <w:tcPr>
            <w:tcW w:w="1181" w:type="pct"/>
            <w:vAlign w:val="center"/>
          </w:tcPr>
          <w:p w14:paraId="2EA16750"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0.72</w:t>
            </w:r>
          </w:p>
        </w:tc>
        <w:tc>
          <w:tcPr>
            <w:tcW w:w="1245" w:type="pct"/>
            <w:vAlign w:val="center"/>
          </w:tcPr>
          <w:p w14:paraId="01052FC6"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دالة عند 0.001</w:t>
            </w:r>
          </w:p>
        </w:tc>
      </w:tr>
      <w:tr w:rsidR="00EF56BD" w:rsidRPr="00BF65CE" w14:paraId="692CBB35" w14:textId="77777777" w:rsidTr="009E5BD4">
        <w:tc>
          <w:tcPr>
            <w:tcW w:w="1932" w:type="pct"/>
            <w:vMerge/>
            <w:vAlign w:val="center"/>
          </w:tcPr>
          <w:p w14:paraId="7465BCB4" w14:textId="77777777" w:rsidR="00EF56BD" w:rsidRPr="00BF65CE" w:rsidRDefault="00EF56BD" w:rsidP="007D28E1">
            <w:pPr>
              <w:jc w:val="center"/>
              <w:rPr>
                <w:rFonts w:ascii="Simplified Arabic" w:hAnsi="Simplified Arabic" w:cs="Simplified Arabic"/>
              </w:rPr>
            </w:pPr>
          </w:p>
        </w:tc>
        <w:tc>
          <w:tcPr>
            <w:tcW w:w="642" w:type="pct"/>
            <w:vAlign w:val="center"/>
          </w:tcPr>
          <w:p w14:paraId="7E053781"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Q15</w:t>
            </w:r>
          </w:p>
        </w:tc>
        <w:tc>
          <w:tcPr>
            <w:tcW w:w="1181" w:type="pct"/>
            <w:vAlign w:val="center"/>
          </w:tcPr>
          <w:p w14:paraId="292F4248"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0.685</w:t>
            </w:r>
          </w:p>
        </w:tc>
        <w:tc>
          <w:tcPr>
            <w:tcW w:w="1245" w:type="pct"/>
            <w:vAlign w:val="center"/>
          </w:tcPr>
          <w:p w14:paraId="150E85B9"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دالة عند 0.001</w:t>
            </w:r>
          </w:p>
        </w:tc>
      </w:tr>
      <w:tr w:rsidR="00EF56BD" w:rsidRPr="00BF65CE" w14:paraId="1DD7741B" w14:textId="77777777" w:rsidTr="009E5BD4">
        <w:tc>
          <w:tcPr>
            <w:tcW w:w="1932" w:type="pct"/>
            <w:vMerge/>
            <w:vAlign w:val="center"/>
          </w:tcPr>
          <w:p w14:paraId="7416D883" w14:textId="77777777" w:rsidR="00EF56BD" w:rsidRPr="00BF65CE" w:rsidRDefault="00EF56BD" w:rsidP="007D28E1">
            <w:pPr>
              <w:jc w:val="center"/>
              <w:rPr>
                <w:rFonts w:ascii="Simplified Arabic" w:hAnsi="Simplified Arabic" w:cs="Simplified Arabic"/>
              </w:rPr>
            </w:pPr>
          </w:p>
        </w:tc>
        <w:tc>
          <w:tcPr>
            <w:tcW w:w="642" w:type="pct"/>
            <w:vAlign w:val="center"/>
          </w:tcPr>
          <w:p w14:paraId="2B7D07E3"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Q16</w:t>
            </w:r>
          </w:p>
        </w:tc>
        <w:tc>
          <w:tcPr>
            <w:tcW w:w="1181" w:type="pct"/>
            <w:vAlign w:val="center"/>
          </w:tcPr>
          <w:p w14:paraId="76A45153"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0.696</w:t>
            </w:r>
          </w:p>
        </w:tc>
        <w:tc>
          <w:tcPr>
            <w:tcW w:w="1245" w:type="pct"/>
            <w:vAlign w:val="center"/>
          </w:tcPr>
          <w:p w14:paraId="18D0D065"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دالة عند 0.001</w:t>
            </w:r>
          </w:p>
        </w:tc>
      </w:tr>
      <w:tr w:rsidR="00EF56BD" w:rsidRPr="00BF65CE" w14:paraId="119D052D" w14:textId="77777777" w:rsidTr="009E5BD4">
        <w:tc>
          <w:tcPr>
            <w:tcW w:w="1932" w:type="pct"/>
            <w:vMerge w:val="restart"/>
            <w:vAlign w:val="center"/>
          </w:tcPr>
          <w:p w14:paraId="6D8DF93C"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التميز المؤسسي</w:t>
            </w:r>
          </w:p>
        </w:tc>
        <w:tc>
          <w:tcPr>
            <w:tcW w:w="642" w:type="pct"/>
            <w:vAlign w:val="center"/>
          </w:tcPr>
          <w:p w14:paraId="7A9F734C"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Q17</w:t>
            </w:r>
          </w:p>
        </w:tc>
        <w:tc>
          <w:tcPr>
            <w:tcW w:w="1181" w:type="pct"/>
            <w:vAlign w:val="center"/>
          </w:tcPr>
          <w:p w14:paraId="5217183B"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0.688</w:t>
            </w:r>
          </w:p>
        </w:tc>
        <w:tc>
          <w:tcPr>
            <w:tcW w:w="1245" w:type="pct"/>
            <w:vAlign w:val="center"/>
          </w:tcPr>
          <w:p w14:paraId="5B095F61"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دالة عند 0.001</w:t>
            </w:r>
          </w:p>
        </w:tc>
      </w:tr>
      <w:tr w:rsidR="00EF56BD" w:rsidRPr="00BF65CE" w14:paraId="37F21BB2" w14:textId="77777777" w:rsidTr="009E5BD4">
        <w:tc>
          <w:tcPr>
            <w:tcW w:w="1932" w:type="pct"/>
            <w:vMerge/>
            <w:vAlign w:val="center"/>
          </w:tcPr>
          <w:p w14:paraId="4FDC4944" w14:textId="77777777" w:rsidR="00EF56BD" w:rsidRPr="00BF65CE" w:rsidRDefault="00EF56BD" w:rsidP="007D28E1">
            <w:pPr>
              <w:jc w:val="center"/>
              <w:rPr>
                <w:rFonts w:ascii="Simplified Arabic" w:hAnsi="Simplified Arabic" w:cs="Simplified Arabic"/>
              </w:rPr>
            </w:pPr>
          </w:p>
        </w:tc>
        <w:tc>
          <w:tcPr>
            <w:tcW w:w="642" w:type="pct"/>
            <w:vAlign w:val="center"/>
          </w:tcPr>
          <w:p w14:paraId="50F39F34"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Q18</w:t>
            </w:r>
          </w:p>
        </w:tc>
        <w:tc>
          <w:tcPr>
            <w:tcW w:w="1181" w:type="pct"/>
            <w:vAlign w:val="center"/>
          </w:tcPr>
          <w:p w14:paraId="2D2F5E24"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0.568</w:t>
            </w:r>
          </w:p>
        </w:tc>
        <w:tc>
          <w:tcPr>
            <w:tcW w:w="1245" w:type="pct"/>
            <w:vAlign w:val="center"/>
          </w:tcPr>
          <w:p w14:paraId="0D3B532A"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دالة عند 0.001</w:t>
            </w:r>
          </w:p>
        </w:tc>
      </w:tr>
      <w:tr w:rsidR="00EF56BD" w:rsidRPr="00BF65CE" w14:paraId="787FEE96" w14:textId="77777777" w:rsidTr="009E5BD4">
        <w:tc>
          <w:tcPr>
            <w:tcW w:w="1932" w:type="pct"/>
            <w:vMerge/>
            <w:vAlign w:val="center"/>
          </w:tcPr>
          <w:p w14:paraId="5E1D404C" w14:textId="77777777" w:rsidR="00EF56BD" w:rsidRPr="00BF65CE" w:rsidRDefault="00EF56BD" w:rsidP="007D28E1">
            <w:pPr>
              <w:jc w:val="center"/>
              <w:rPr>
                <w:rFonts w:ascii="Simplified Arabic" w:hAnsi="Simplified Arabic" w:cs="Simplified Arabic"/>
              </w:rPr>
            </w:pPr>
          </w:p>
        </w:tc>
        <w:tc>
          <w:tcPr>
            <w:tcW w:w="642" w:type="pct"/>
            <w:vAlign w:val="center"/>
          </w:tcPr>
          <w:p w14:paraId="23388C23"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Q19</w:t>
            </w:r>
          </w:p>
        </w:tc>
        <w:tc>
          <w:tcPr>
            <w:tcW w:w="1181" w:type="pct"/>
            <w:vAlign w:val="center"/>
          </w:tcPr>
          <w:p w14:paraId="4B64DD1A"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0.642</w:t>
            </w:r>
          </w:p>
        </w:tc>
        <w:tc>
          <w:tcPr>
            <w:tcW w:w="1245" w:type="pct"/>
            <w:vAlign w:val="center"/>
          </w:tcPr>
          <w:p w14:paraId="778305BC"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دالة عند 0.001</w:t>
            </w:r>
          </w:p>
        </w:tc>
      </w:tr>
      <w:tr w:rsidR="00EF56BD" w:rsidRPr="00BF65CE" w14:paraId="72D1F253" w14:textId="77777777" w:rsidTr="009E5BD4">
        <w:tc>
          <w:tcPr>
            <w:tcW w:w="1932" w:type="pct"/>
            <w:vMerge/>
            <w:vAlign w:val="center"/>
          </w:tcPr>
          <w:p w14:paraId="5EF0E2E8" w14:textId="77777777" w:rsidR="00EF56BD" w:rsidRPr="00BF65CE" w:rsidRDefault="00EF56BD" w:rsidP="007D28E1">
            <w:pPr>
              <w:jc w:val="center"/>
              <w:rPr>
                <w:rFonts w:ascii="Simplified Arabic" w:hAnsi="Simplified Arabic" w:cs="Simplified Arabic"/>
              </w:rPr>
            </w:pPr>
          </w:p>
        </w:tc>
        <w:tc>
          <w:tcPr>
            <w:tcW w:w="642" w:type="pct"/>
            <w:vAlign w:val="center"/>
          </w:tcPr>
          <w:p w14:paraId="5A3DC635"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Q20</w:t>
            </w:r>
          </w:p>
        </w:tc>
        <w:tc>
          <w:tcPr>
            <w:tcW w:w="1181" w:type="pct"/>
            <w:vAlign w:val="center"/>
          </w:tcPr>
          <w:p w14:paraId="0EE9B6A0"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0.616</w:t>
            </w:r>
          </w:p>
        </w:tc>
        <w:tc>
          <w:tcPr>
            <w:tcW w:w="1245" w:type="pct"/>
            <w:vAlign w:val="center"/>
          </w:tcPr>
          <w:p w14:paraId="370FC3A9"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دالة عند 0.001</w:t>
            </w:r>
          </w:p>
        </w:tc>
      </w:tr>
      <w:tr w:rsidR="00EF56BD" w:rsidRPr="00BF65CE" w14:paraId="5BCB13E0" w14:textId="77777777" w:rsidTr="009E5BD4">
        <w:tc>
          <w:tcPr>
            <w:tcW w:w="1932" w:type="pct"/>
            <w:vMerge/>
            <w:vAlign w:val="center"/>
          </w:tcPr>
          <w:p w14:paraId="7B4A4260" w14:textId="77777777" w:rsidR="00EF56BD" w:rsidRPr="00BF65CE" w:rsidRDefault="00EF56BD" w:rsidP="007D28E1">
            <w:pPr>
              <w:jc w:val="center"/>
              <w:rPr>
                <w:rFonts w:ascii="Simplified Arabic" w:hAnsi="Simplified Arabic" w:cs="Simplified Arabic"/>
              </w:rPr>
            </w:pPr>
          </w:p>
        </w:tc>
        <w:tc>
          <w:tcPr>
            <w:tcW w:w="642" w:type="pct"/>
            <w:vAlign w:val="center"/>
          </w:tcPr>
          <w:p w14:paraId="6AE15030"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Q21</w:t>
            </w:r>
          </w:p>
        </w:tc>
        <w:tc>
          <w:tcPr>
            <w:tcW w:w="1181" w:type="pct"/>
            <w:vAlign w:val="center"/>
          </w:tcPr>
          <w:p w14:paraId="60CE3041"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0.677</w:t>
            </w:r>
          </w:p>
        </w:tc>
        <w:tc>
          <w:tcPr>
            <w:tcW w:w="1245" w:type="pct"/>
            <w:vAlign w:val="center"/>
          </w:tcPr>
          <w:p w14:paraId="611E2054"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دالة عند 0.001</w:t>
            </w:r>
          </w:p>
        </w:tc>
      </w:tr>
    </w:tbl>
    <w:p w14:paraId="0D2A0430" w14:textId="2B805FE7" w:rsidR="00E457CD" w:rsidRPr="00BF65CE" w:rsidRDefault="00145E6B" w:rsidP="00320121">
      <w:pPr>
        <w:spacing w:before="40" w:after="200" w:line="280" w:lineRule="auto"/>
        <w:jc w:val="both"/>
        <w:rPr>
          <w:rFonts w:ascii="Simplified Arabic" w:hAnsi="Simplified Arabic" w:cs="Simplified Arabic"/>
        </w:rPr>
      </w:pPr>
      <w:r>
        <w:rPr>
          <w:rFonts w:ascii="Simplified Arabic" w:hAnsi="Simplified Arabic" w:cs="Simplified Arabic"/>
          <w:rtl/>
        </w:rPr>
        <w:t>المصدر: من إعداد الباحثة بالاعتماد على مخرجات برنامج AMOS.</w:t>
      </w:r>
    </w:p>
    <w:p w14:paraId="3C07D864" w14:textId="76EBD823" w:rsidR="00A03DF0" w:rsidRPr="00320121" w:rsidRDefault="00014347" w:rsidP="00320121">
      <w:pPr>
        <w:spacing w:after="160"/>
        <w:jc w:val="both"/>
        <w:rPr>
          <w:rFonts w:ascii="Simplified Arabic" w:hAnsi="Simplified Arabic" w:cs="Simplified Arabic"/>
          <w:sz w:val="28"/>
          <w:szCs w:val="28"/>
        </w:rPr>
      </w:pPr>
      <w:r w:rsidRPr="00320121">
        <w:rPr>
          <w:rFonts w:ascii="Simplified Arabic" w:hAnsi="Simplified Arabic" w:cs="Simplified Arabic"/>
          <w:sz w:val="28"/>
          <w:szCs w:val="28"/>
          <w:rtl/>
        </w:rPr>
        <w:t>وتأسيساً على ما تقدَّم، فإن نموذج القياس يتمتّع بصدق بناء مقبول، إذ تُسهم مؤشرات كل متغير كامن في قياسه بصورةٍ دالة، الأمر الذي يدعم مشروعية الانتقال إلى تقدير العلاقات البنائية بين المتغيرات الكامنة واختبار فرضيات الدراسة.</w:t>
      </w:r>
    </w:p>
    <w:p w14:paraId="14055942" w14:textId="77777777" w:rsidR="00E457CD" w:rsidRPr="00BF65CE" w:rsidRDefault="00014347" w:rsidP="00DE7D61">
      <w:pPr>
        <w:pStyle w:val="2"/>
        <w:rPr>
          <w:rFonts w:cs="Simplified Arabic"/>
          <w:color w:val="auto"/>
        </w:rPr>
      </w:pPr>
      <w:bookmarkStart w:id="126" w:name="_Toc235125842"/>
      <w:bookmarkStart w:id="127" w:name="_Toc237701255"/>
      <w:r w:rsidRPr="00BF65CE">
        <w:rPr>
          <w:rFonts w:cs="Simplified Arabic"/>
          <w:color w:val="auto"/>
          <w:rtl/>
        </w:rPr>
        <w:t>نتائج النموذج البنائي واختبار الفرضيات</w:t>
      </w:r>
      <w:bookmarkEnd w:id="126"/>
      <w:bookmarkEnd w:id="127"/>
    </w:p>
    <w:p w14:paraId="2C3E0627" w14:textId="77777777" w:rsidR="00E457CD" w:rsidRPr="001B6FB0" w:rsidRDefault="00014347" w:rsidP="00DE7D61">
      <w:pPr>
        <w:pStyle w:val="3"/>
        <w:rPr>
          <w:rFonts w:cs="Simplified Arabic"/>
          <w:color w:val="auto"/>
          <w:szCs w:val="28"/>
        </w:rPr>
      </w:pPr>
      <w:bookmarkStart w:id="128" w:name="_Toc235125843"/>
      <w:bookmarkStart w:id="129" w:name="_Toc237701256"/>
      <w:r w:rsidRPr="001B6FB0">
        <w:rPr>
          <w:rFonts w:cs="Simplified Arabic"/>
          <w:color w:val="auto"/>
          <w:szCs w:val="28"/>
          <w:rtl/>
        </w:rPr>
        <w:t>اختبار الفرضيات المباشرة</w:t>
      </w:r>
      <w:bookmarkEnd w:id="128"/>
      <w:bookmarkEnd w:id="129"/>
    </w:p>
    <w:p w14:paraId="38E8B873" w14:textId="7869259B" w:rsidR="00D31A7A" w:rsidRPr="001B6FB0" w:rsidRDefault="00014347" w:rsidP="001B6FB0">
      <w:pPr>
        <w:spacing w:after="160"/>
        <w:jc w:val="both"/>
        <w:rPr>
          <w:rFonts w:ascii="Simplified Arabic" w:hAnsi="Simplified Arabic" w:cs="Simplified Arabic"/>
          <w:sz w:val="28"/>
          <w:szCs w:val="28"/>
        </w:rPr>
      </w:pPr>
      <w:r w:rsidRPr="001B6FB0">
        <w:rPr>
          <w:rFonts w:ascii="Simplified Arabic" w:hAnsi="Simplified Arabic" w:cs="Simplified Arabic"/>
          <w:sz w:val="28"/>
          <w:szCs w:val="28"/>
          <w:rtl/>
        </w:rPr>
        <w:t>جرى اختبار الفرضيات المباشرة من خلال فحص معاملات المسار المعيارية بين المتغيرات الكامنة ومستوى دلالتها الإحصائية المُعبَّر عنها بالنسبة الحرجة (C.R.) وقيمة الاحتمال (P). ويلخّص الجدول (‎4-3‎) نتائج هذا الاختبار.</w:t>
      </w:r>
    </w:p>
    <w:p w14:paraId="52F8EF6A" w14:textId="77777777" w:rsidR="00E457CD" w:rsidRPr="00BF65CE" w:rsidRDefault="00014347" w:rsidP="001B6FB0">
      <w:pPr>
        <w:pStyle w:val="TableCaption"/>
        <w:rPr>
          <w:rFonts w:ascii="Simplified Arabic" w:hAnsi="Simplified Arabic" w:cs="Simplified Arabic"/>
        </w:rPr>
      </w:pPr>
      <w:r w:rsidRPr="00BF65CE">
        <w:rPr>
          <w:rFonts w:ascii="Simplified Arabic" w:hAnsi="Simplified Arabic" w:cs="Simplified Arabic"/>
          <w:rtl/>
        </w:rPr>
        <w:lastRenderedPageBreak/>
        <w:t>جدول (‎4-3‎): نتائج اختبار المسارات المباشرة في النموذج البنائي</w:t>
      </w:r>
    </w:p>
    <w:tbl>
      <w:tblPr>
        <w:tblStyle w:val="12"/>
        <w:bidiVisual/>
        <w:tblW w:w="5000" w:type="pct"/>
        <w:tblLook w:val="0620" w:firstRow="1" w:lastRow="0" w:firstColumn="0" w:lastColumn="0" w:noHBand="1" w:noVBand="1"/>
      </w:tblPr>
      <w:tblGrid>
        <w:gridCol w:w="2956"/>
        <w:gridCol w:w="1668"/>
        <w:gridCol w:w="1794"/>
        <w:gridCol w:w="1526"/>
        <w:gridCol w:w="834"/>
      </w:tblGrid>
      <w:tr w:rsidR="00E457CD" w:rsidRPr="00BF65CE" w14:paraId="6C3D8053" w14:textId="77777777" w:rsidTr="007D28E1">
        <w:trPr>
          <w:cnfStyle w:val="100000000000" w:firstRow="1" w:lastRow="0" w:firstColumn="0" w:lastColumn="0" w:oddVBand="0" w:evenVBand="0" w:oddHBand="0" w:evenHBand="0" w:firstRowFirstColumn="0" w:firstRowLastColumn="0" w:lastRowFirstColumn="0" w:lastRowLastColumn="0"/>
        </w:trPr>
        <w:tc>
          <w:tcPr>
            <w:tcW w:w="1684" w:type="pct"/>
            <w:vAlign w:val="center"/>
          </w:tcPr>
          <w:p w14:paraId="330594F8" w14:textId="77777777" w:rsidR="00E457CD" w:rsidRPr="00BF65CE" w:rsidRDefault="00014347" w:rsidP="007D28E1">
            <w:pPr>
              <w:jc w:val="center"/>
              <w:rPr>
                <w:rFonts w:ascii="Simplified Arabic" w:hAnsi="Simplified Arabic" w:cs="Simplified Arabic"/>
              </w:rPr>
            </w:pPr>
            <w:r w:rsidRPr="00BF65CE">
              <w:rPr>
                <w:rFonts w:ascii="Simplified Arabic" w:hAnsi="Simplified Arabic" w:cs="Simplified Arabic"/>
                <w:rtl/>
              </w:rPr>
              <w:t>المسار</w:t>
            </w:r>
          </w:p>
        </w:tc>
        <w:tc>
          <w:tcPr>
            <w:tcW w:w="950" w:type="pct"/>
            <w:vAlign w:val="center"/>
          </w:tcPr>
          <w:p w14:paraId="7830B14D" w14:textId="77777777" w:rsidR="00E457CD" w:rsidRPr="00BF65CE" w:rsidRDefault="00014347" w:rsidP="007D28E1">
            <w:pPr>
              <w:jc w:val="center"/>
              <w:rPr>
                <w:rFonts w:ascii="Simplified Arabic" w:hAnsi="Simplified Arabic" w:cs="Simplified Arabic"/>
              </w:rPr>
            </w:pPr>
            <w:r w:rsidRPr="00BF65CE">
              <w:rPr>
                <w:rFonts w:ascii="Simplified Arabic" w:hAnsi="Simplified Arabic" w:cs="Simplified Arabic"/>
                <w:rtl/>
              </w:rPr>
              <w:t>المعامل المعياري (</w:t>
            </w:r>
            <w:r w:rsidRPr="00BF65CE">
              <w:rPr>
                <w:rFonts w:ascii="Cambria" w:hAnsi="Cambria" w:cs="Cambria" w:hint="cs"/>
                <w:rtl/>
              </w:rPr>
              <w:t>β</w:t>
            </w:r>
            <w:r w:rsidRPr="00BF65CE">
              <w:rPr>
                <w:rFonts w:ascii="Simplified Arabic" w:hAnsi="Simplified Arabic" w:cs="Simplified Arabic"/>
                <w:rtl/>
              </w:rPr>
              <w:t>)</w:t>
            </w:r>
          </w:p>
        </w:tc>
        <w:tc>
          <w:tcPr>
            <w:tcW w:w="1022" w:type="pct"/>
            <w:vAlign w:val="center"/>
          </w:tcPr>
          <w:p w14:paraId="7F0ED48D" w14:textId="77777777" w:rsidR="00E457CD" w:rsidRPr="00BF65CE" w:rsidRDefault="00014347" w:rsidP="007D28E1">
            <w:pPr>
              <w:jc w:val="center"/>
              <w:rPr>
                <w:rFonts w:ascii="Simplified Arabic" w:hAnsi="Simplified Arabic" w:cs="Simplified Arabic"/>
              </w:rPr>
            </w:pPr>
            <w:r w:rsidRPr="00BF65CE">
              <w:rPr>
                <w:rFonts w:ascii="Simplified Arabic" w:hAnsi="Simplified Arabic" w:cs="Simplified Arabic"/>
                <w:rtl/>
              </w:rPr>
              <w:t>النسبة الحرجة (C.R.)</w:t>
            </w:r>
          </w:p>
        </w:tc>
        <w:tc>
          <w:tcPr>
            <w:tcW w:w="869" w:type="pct"/>
            <w:vAlign w:val="center"/>
          </w:tcPr>
          <w:p w14:paraId="76FD0F8B" w14:textId="77777777" w:rsidR="00E457CD" w:rsidRPr="00BF65CE" w:rsidRDefault="00014347" w:rsidP="007D28E1">
            <w:pPr>
              <w:jc w:val="center"/>
              <w:rPr>
                <w:rFonts w:ascii="Simplified Arabic" w:hAnsi="Simplified Arabic" w:cs="Simplified Arabic"/>
              </w:rPr>
            </w:pPr>
            <w:r w:rsidRPr="00BF65CE">
              <w:rPr>
                <w:rFonts w:ascii="Simplified Arabic" w:hAnsi="Simplified Arabic" w:cs="Simplified Arabic"/>
                <w:rtl/>
              </w:rPr>
              <w:t>مستوى الدلالة (P)</w:t>
            </w:r>
          </w:p>
        </w:tc>
        <w:tc>
          <w:tcPr>
            <w:tcW w:w="475" w:type="pct"/>
            <w:vAlign w:val="center"/>
          </w:tcPr>
          <w:p w14:paraId="654A3E1B" w14:textId="77777777" w:rsidR="00E457CD" w:rsidRPr="00BF65CE" w:rsidRDefault="00014347" w:rsidP="007D28E1">
            <w:pPr>
              <w:jc w:val="center"/>
              <w:rPr>
                <w:rFonts w:ascii="Simplified Arabic" w:hAnsi="Simplified Arabic" w:cs="Simplified Arabic"/>
              </w:rPr>
            </w:pPr>
            <w:r w:rsidRPr="00BF65CE">
              <w:rPr>
                <w:rFonts w:ascii="Simplified Arabic" w:hAnsi="Simplified Arabic" w:cs="Simplified Arabic"/>
                <w:rtl/>
              </w:rPr>
              <w:t>القرار</w:t>
            </w:r>
          </w:p>
        </w:tc>
      </w:tr>
      <w:tr w:rsidR="00E457CD" w:rsidRPr="00BF65CE" w14:paraId="0CE975F6" w14:textId="77777777" w:rsidTr="007D28E1">
        <w:tc>
          <w:tcPr>
            <w:tcW w:w="1684" w:type="pct"/>
            <w:vAlign w:val="center"/>
          </w:tcPr>
          <w:p w14:paraId="0E70ED49" w14:textId="77777777" w:rsidR="00E457CD" w:rsidRPr="00BF65CE" w:rsidRDefault="00014347" w:rsidP="007D28E1">
            <w:pPr>
              <w:jc w:val="center"/>
              <w:rPr>
                <w:rFonts w:ascii="Simplified Arabic" w:hAnsi="Simplified Arabic" w:cs="Simplified Arabic"/>
              </w:rPr>
            </w:pPr>
            <w:r w:rsidRPr="00BF65CE">
              <w:rPr>
                <w:rFonts w:ascii="Simplified Arabic" w:hAnsi="Simplified Arabic" w:cs="Simplified Arabic"/>
                <w:rtl/>
              </w:rPr>
              <w:t>من الاستقطاب التنظيمي إلى التميز المؤسسي</w:t>
            </w:r>
          </w:p>
        </w:tc>
        <w:tc>
          <w:tcPr>
            <w:tcW w:w="950" w:type="pct"/>
            <w:vAlign w:val="center"/>
          </w:tcPr>
          <w:p w14:paraId="1D4BCA09" w14:textId="77777777" w:rsidR="00E457CD" w:rsidRPr="00BF65CE" w:rsidRDefault="00014347" w:rsidP="007D28E1">
            <w:pPr>
              <w:jc w:val="center"/>
              <w:rPr>
                <w:rFonts w:ascii="Simplified Arabic" w:hAnsi="Simplified Arabic" w:cs="Simplified Arabic"/>
              </w:rPr>
            </w:pPr>
            <w:r w:rsidRPr="00BF65CE">
              <w:rPr>
                <w:rFonts w:ascii="Simplified Arabic" w:hAnsi="Simplified Arabic" w:cs="Simplified Arabic"/>
                <w:rtl/>
              </w:rPr>
              <w:t>0.427</w:t>
            </w:r>
          </w:p>
        </w:tc>
        <w:tc>
          <w:tcPr>
            <w:tcW w:w="1022" w:type="pct"/>
            <w:vAlign w:val="center"/>
          </w:tcPr>
          <w:p w14:paraId="7F927DCD" w14:textId="77777777" w:rsidR="00E457CD" w:rsidRPr="00BF65CE" w:rsidRDefault="00014347" w:rsidP="007D28E1">
            <w:pPr>
              <w:jc w:val="center"/>
              <w:rPr>
                <w:rFonts w:ascii="Simplified Arabic" w:hAnsi="Simplified Arabic" w:cs="Simplified Arabic"/>
              </w:rPr>
            </w:pPr>
            <w:r w:rsidRPr="00BF65CE">
              <w:rPr>
                <w:rFonts w:ascii="Simplified Arabic" w:hAnsi="Simplified Arabic" w:cs="Simplified Arabic"/>
                <w:rtl/>
              </w:rPr>
              <w:t>3.672</w:t>
            </w:r>
          </w:p>
        </w:tc>
        <w:tc>
          <w:tcPr>
            <w:tcW w:w="869" w:type="pct"/>
            <w:vAlign w:val="center"/>
          </w:tcPr>
          <w:p w14:paraId="31F12D11" w14:textId="77777777" w:rsidR="00E457CD" w:rsidRPr="00BF65CE" w:rsidRDefault="00014347" w:rsidP="007D28E1">
            <w:pPr>
              <w:jc w:val="center"/>
              <w:rPr>
                <w:rFonts w:ascii="Simplified Arabic" w:hAnsi="Simplified Arabic" w:cs="Simplified Arabic"/>
              </w:rPr>
            </w:pPr>
            <w:r w:rsidRPr="00BF65CE">
              <w:rPr>
                <w:rFonts w:ascii="Simplified Arabic" w:hAnsi="Simplified Arabic" w:cs="Simplified Arabic"/>
                <w:rtl/>
              </w:rPr>
              <w:t>أقل من 0.001</w:t>
            </w:r>
          </w:p>
        </w:tc>
        <w:tc>
          <w:tcPr>
            <w:tcW w:w="475" w:type="pct"/>
            <w:vAlign w:val="center"/>
          </w:tcPr>
          <w:p w14:paraId="0C5AA7F1" w14:textId="77777777" w:rsidR="00E457CD" w:rsidRPr="00BF65CE" w:rsidRDefault="00014347" w:rsidP="007D28E1">
            <w:pPr>
              <w:jc w:val="center"/>
              <w:rPr>
                <w:rFonts w:ascii="Simplified Arabic" w:hAnsi="Simplified Arabic" w:cs="Simplified Arabic"/>
              </w:rPr>
            </w:pPr>
            <w:r w:rsidRPr="00BF65CE">
              <w:rPr>
                <w:rFonts w:ascii="Simplified Arabic" w:hAnsi="Simplified Arabic" w:cs="Simplified Arabic"/>
                <w:b/>
                <w:bCs/>
                <w:rtl/>
              </w:rPr>
              <w:t>دالة</w:t>
            </w:r>
          </w:p>
        </w:tc>
      </w:tr>
      <w:tr w:rsidR="00E457CD" w:rsidRPr="00BF65CE" w14:paraId="35781F6C" w14:textId="77777777" w:rsidTr="007D28E1">
        <w:tc>
          <w:tcPr>
            <w:tcW w:w="1684" w:type="pct"/>
            <w:vAlign w:val="center"/>
          </w:tcPr>
          <w:p w14:paraId="735F14B0" w14:textId="77777777" w:rsidR="00E457CD" w:rsidRPr="00BF65CE" w:rsidRDefault="00014347" w:rsidP="007D28E1">
            <w:pPr>
              <w:jc w:val="center"/>
              <w:rPr>
                <w:rFonts w:ascii="Simplified Arabic" w:hAnsi="Simplified Arabic" w:cs="Simplified Arabic"/>
              </w:rPr>
            </w:pPr>
            <w:r w:rsidRPr="00BF65CE">
              <w:rPr>
                <w:rFonts w:ascii="Simplified Arabic" w:hAnsi="Simplified Arabic" w:cs="Simplified Arabic"/>
                <w:rtl/>
              </w:rPr>
              <w:t>من الذكاء الاصطناعي إلى التميز المؤسسي</w:t>
            </w:r>
          </w:p>
        </w:tc>
        <w:tc>
          <w:tcPr>
            <w:tcW w:w="950" w:type="pct"/>
            <w:vAlign w:val="center"/>
          </w:tcPr>
          <w:p w14:paraId="21A9983A" w14:textId="77777777" w:rsidR="00E457CD" w:rsidRPr="00BF65CE" w:rsidRDefault="00014347" w:rsidP="007D28E1">
            <w:pPr>
              <w:jc w:val="center"/>
              <w:rPr>
                <w:rFonts w:ascii="Simplified Arabic" w:hAnsi="Simplified Arabic" w:cs="Simplified Arabic"/>
              </w:rPr>
            </w:pPr>
            <w:r w:rsidRPr="00BF65CE">
              <w:rPr>
                <w:rFonts w:ascii="Simplified Arabic" w:hAnsi="Simplified Arabic" w:cs="Simplified Arabic"/>
                <w:rtl/>
              </w:rPr>
              <w:t>0.545</w:t>
            </w:r>
          </w:p>
        </w:tc>
        <w:tc>
          <w:tcPr>
            <w:tcW w:w="1022" w:type="pct"/>
            <w:vAlign w:val="center"/>
          </w:tcPr>
          <w:p w14:paraId="0241BF51" w14:textId="77777777" w:rsidR="00E457CD" w:rsidRPr="00BF65CE" w:rsidRDefault="00014347" w:rsidP="007D28E1">
            <w:pPr>
              <w:jc w:val="center"/>
              <w:rPr>
                <w:rFonts w:ascii="Simplified Arabic" w:hAnsi="Simplified Arabic" w:cs="Simplified Arabic"/>
              </w:rPr>
            </w:pPr>
            <w:r w:rsidRPr="00BF65CE">
              <w:rPr>
                <w:rFonts w:ascii="Simplified Arabic" w:hAnsi="Simplified Arabic" w:cs="Simplified Arabic"/>
                <w:rtl/>
              </w:rPr>
              <w:t>5.494</w:t>
            </w:r>
          </w:p>
        </w:tc>
        <w:tc>
          <w:tcPr>
            <w:tcW w:w="869" w:type="pct"/>
            <w:vAlign w:val="center"/>
          </w:tcPr>
          <w:p w14:paraId="2F553C86" w14:textId="77777777" w:rsidR="00E457CD" w:rsidRPr="00BF65CE" w:rsidRDefault="00014347" w:rsidP="007D28E1">
            <w:pPr>
              <w:jc w:val="center"/>
              <w:rPr>
                <w:rFonts w:ascii="Simplified Arabic" w:hAnsi="Simplified Arabic" w:cs="Simplified Arabic"/>
              </w:rPr>
            </w:pPr>
            <w:r w:rsidRPr="00BF65CE">
              <w:rPr>
                <w:rFonts w:ascii="Simplified Arabic" w:hAnsi="Simplified Arabic" w:cs="Simplified Arabic"/>
                <w:rtl/>
              </w:rPr>
              <w:t>أقل من 0.001</w:t>
            </w:r>
          </w:p>
        </w:tc>
        <w:tc>
          <w:tcPr>
            <w:tcW w:w="475" w:type="pct"/>
            <w:vAlign w:val="center"/>
          </w:tcPr>
          <w:p w14:paraId="73FFC010" w14:textId="77777777" w:rsidR="00E457CD" w:rsidRPr="00BF65CE" w:rsidRDefault="00014347" w:rsidP="007D28E1">
            <w:pPr>
              <w:jc w:val="center"/>
              <w:rPr>
                <w:rFonts w:ascii="Simplified Arabic" w:hAnsi="Simplified Arabic" w:cs="Simplified Arabic"/>
              </w:rPr>
            </w:pPr>
            <w:r w:rsidRPr="00BF65CE">
              <w:rPr>
                <w:rFonts w:ascii="Simplified Arabic" w:hAnsi="Simplified Arabic" w:cs="Simplified Arabic"/>
                <w:b/>
                <w:bCs/>
                <w:rtl/>
              </w:rPr>
              <w:t>دالة</w:t>
            </w:r>
          </w:p>
        </w:tc>
      </w:tr>
      <w:tr w:rsidR="00E457CD" w:rsidRPr="00BF65CE" w14:paraId="6CCA3406" w14:textId="77777777" w:rsidTr="007D28E1">
        <w:tc>
          <w:tcPr>
            <w:tcW w:w="1684" w:type="pct"/>
            <w:vAlign w:val="center"/>
          </w:tcPr>
          <w:p w14:paraId="5C5A4494" w14:textId="77777777" w:rsidR="00E457CD" w:rsidRPr="00BF65CE" w:rsidRDefault="00014347" w:rsidP="007D28E1">
            <w:pPr>
              <w:jc w:val="center"/>
              <w:rPr>
                <w:rFonts w:ascii="Simplified Arabic" w:hAnsi="Simplified Arabic" w:cs="Simplified Arabic"/>
              </w:rPr>
            </w:pPr>
            <w:r w:rsidRPr="00BF65CE">
              <w:rPr>
                <w:rFonts w:ascii="Simplified Arabic" w:hAnsi="Simplified Arabic" w:cs="Simplified Arabic"/>
                <w:rtl/>
              </w:rPr>
              <w:t>من الاستقطاب التنظيمي إلى الإبداع المؤسسي</w:t>
            </w:r>
          </w:p>
        </w:tc>
        <w:tc>
          <w:tcPr>
            <w:tcW w:w="950" w:type="pct"/>
            <w:vAlign w:val="center"/>
          </w:tcPr>
          <w:p w14:paraId="0E05D383" w14:textId="77777777" w:rsidR="00E457CD" w:rsidRPr="00BF65CE" w:rsidRDefault="00014347" w:rsidP="007D28E1">
            <w:pPr>
              <w:jc w:val="center"/>
              <w:rPr>
                <w:rFonts w:ascii="Simplified Arabic" w:hAnsi="Simplified Arabic" w:cs="Simplified Arabic"/>
              </w:rPr>
            </w:pPr>
            <w:r w:rsidRPr="00BF65CE">
              <w:rPr>
                <w:rFonts w:ascii="Simplified Arabic" w:hAnsi="Simplified Arabic" w:cs="Simplified Arabic"/>
                <w:rtl/>
              </w:rPr>
              <w:t>0.665</w:t>
            </w:r>
          </w:p>
        </w:tc>
        <w:tc>
          <w:tcPr>
            <w:tcW w:w="1022" w:type="pct"/>
            <w:vAlign w:val="center"/>
          </w:tcPr>
          <w:p w14:paraId="108FF1BB" w14:textId="77777777" w:rsidR="00E457CD" w:rsidRPr="00BF65CE" w:rsidRDefault="00014347" w:rsidP="007D28E1">
            <w:pPr>
              <w:jc w:val="center"/>
              <w:rPr>
                <w:rFonts w:ascii="Simplified Arabic" w:hAnsi="Simplified Arabic" w:cs="Simplified Arabic"/>
              </w:rPr>
            </w:pPr>
            <w:r w:rsidRPr="00BF65CE">
              <w:rPr>
                <w:rFonts w:ascii="Simplified Arabic" w:hAnsi="Simplified Arabic" w:cs="Simplified Arabic"/>
                <w:rtl/>
              </w:rPr>
              <w:t>5.597</w:t>
            </w:r>
          </w:p>
        </w:tc>
        <w:tc>
          <w:tcPr>
            <w:tcW w:w="869" w:type="pct"/>
            <w:vAlign w:val="center"/>
          </w:tcPr>
          <w:p w14:paraId="7D393BB1" w14:textId="77777777" w:rsidR="00E457CD" w:rsidRPr="00BF65CE" w:rsidRDefault="00014347" w:rsidP="007D28E1">
            <w:pPr>
              <w:jc w:val="center"/>
              <w:rPr>
                <w:rFonts w:ascii="Simplified Arabic" w:hAnsi="Simplified Arabic" w:cs="Simplified Arabic"/>
              </w:rPr>
            </w:pPr>
            <w:r w:rsidRPr="00BF65CE">
              <w:rPr>
                <w:rFonts w:ascii="Simplified Arabic" w:hAnsi="Simplified Arabic" w:cs="Simplified Arabic"/>
                <w:rtl/>
              </w:rPr>
              <w:t>أقل من 0.001</w:t>
            </w:r>
          </w:p>
        </w:tc>
        <w:tc>
          <w:tcPr>
            <w:tcW w:w="475" w:type="pct"/>
            <w:vAlign w:val="center"/>
          </w:tcPr>
          <w:p w14:paraId="17B3EE50" w14:textId="77777777" w:rsidR="00E457CD" w:rsidRPr="00BF65CE" w:rsidRDefault="00014347" w:rsidP="007D28E1">
            <w:pPr>
              <w:jc w:val="center"/>
              <w:rPr>
                <w:rFonts w:ascii="Simplified Arabic" w:hAnsi="Simplified Arabic" w:cs="Simplified Arabic"/>
              </w:rPr>
            </w:pPr>
            <w:r w:rsidRPr="00BF65CE">
              <w:rPr>
                <w:rFonts w:ascii="Simplified Arabic" w:hAnsi="Simplified Arabic" w:cs="Simplified Arabic"/>
                <w:b/>
                <w:bCs/>
                <w:rtl/>
              </w:rPr>
              <w:t>دالة</w:t>
            </w:r>
          </w:p>
        </w:tc>
      </w:tr>
      <w:tr w:rsidR="00E457CD" w:rsidRPr="00BF65CE" w14:paraId="132CE779" w14:textId="77777777" w:rsidTr="007D28E1">
        <w:tc>
          <w:tcPr>
            <w:tcW w:w="1684" w:type="pct"/>
            <w:vAlign w:val="center"/>
          </w:tcPr>
          <w:p w14:paraId="243AB687" w14:textId="77777777" w:rsidR="00E457CD" w:rsidRPr="00BF65CE" w:rsidRDefault="00014347" w:rsidP="007D28E1">
            <w:pPr>
              <w:jc w:val="center"/>
              <w:rPr>
                <w:rFonts w:ascii="Simplified Arabic" w:hAnsi="Simplified Arabic" w:cs="Simplified Arabic"/>
              </w:rPr>
            </w:pPr>
            <w:r w:rsidRPr="00BF65CE">
              <w:rPr>
                <w:rFonts w:ascii="Simplified Arabic" w:hAnsi="Simplified Arabic" w:cs="Simplified Arabic"/>
                <w:rtl/>
              </w:rPr>
              <w:t>من الذكاء الاصطناعي إلى الإبداع المؤسسي</w:t>
            </w:r>
          </w:p>
        </w:tc>
        <w:tc>
          <w:tcPr>
            <w:tcW w:w="950" w:type="pct"/>
            <w:vAlign w:val="center"/>
          </w:tcPr>
          <w:p w14:paraId="7B79258B" w14:textId="77777777" w:rsidR="00E457CD" w:rsidRPr="00BF65CE" w:rsidRDefault="00014347" w:rsidP="007D28E1">
            <w:pPr>
              <w:jc w:val="center"/>
              <w:rPr>
                <w:rFonts w:ascii="Simplified Arabic" w:hAnsi="Simplified Arabic" w:cs="Simplified Arabic"/>
              </w:rPr>
            </w:pPr>
            <w:r w:rsidRPr="00BF65CE">
              <w:rPr>
                <w:rFonts w:ascii="Simplified Arabic" w:hAnsi="Simplified Arabic" w:cs="Simplified Arabic"/>
                <w:rtl/>
              </w:rPr>
              <w:t>0.041</w:t>
            </w:r>
          </w:p>
        </w:tc>
        <w:tc>
          <w:tcPr>
            <w:tcW w:w="1022" w:type="pct"/>
            <w:vAlign w:val="center"/>
          </w:tcPr>
          <w:p w14:paraId="71A230CA" w14:textId="77777777" w:rsidR="00E457CD" w:rsidRPr="00BF65CE" w:rsidRDefault="00014347" w:rsidP="007D28E1">
            <w:pPr>
              <w:jc w:val="center"/>
              <w:rPr>
                <w:rFonts w:ascii="Simplified Arabic" w:hAnsi="Simplified Arabic" w:cs="Simplified Arabic"/>
              </w:rPr>
            </w:pPr>
            <w:r w:rsidRPr="00BF65CE">
              <w:rPr>
                <w:rFonts w:ascii="Simplified Arabic" w:hAnsi="Simplified Arabic" w:cs="Simplified Arabic"/>
                <w:rtl/>
              </w:rPr>
              <w:t>0.409</w:t>
            </w:r>
          </w:p>
        </w:tc>
        <w:tc>
          <w:tcPr>
            <w:tcW w:w="869" w:type="pct"/>
            <w:vAlign w:val="center"/>
          </w:tcPr>
          <w:p w14:paraId="7636B9C7" w14:textId="77777777" w:rsidR="00E457CD" w:rsidRPr="00BF65CE" w:rsidRDefault="00014347" w:rsidP="007D28E1">
            <w:pPr>
              <w:jc w:val="center"/>
              <w:rPr>
                <w:rFonts w:ascii="Simplified Arabic" w:hAnsi="Simplified Arabic" w:cs="Simplified Arabic"/>
              </w:rPr>
            </w:pPr>
            <w:r w:rsidRPr="00BF65CE">
              <w:rPr>
                <w:rFonts w:ascii="Simplified Arabic" w:hAnsi="Simplified Arabic" w:cs="Simplified Arabic"/>
                <w:rtl/>
              </w:rPr>
              <w:t>0.682</w:t>
            </w:r>
          </w:p>
        </w:tc>
        <w:tc>
          <w:tcPr>
            <w:tcW w:w="475" w:type="pct"/>
            <w:vAlign w:val="center"/>
          </w:tcPr>
          <w:p w14:paraId="2C820600" w14:textId="77777777" w:rsidR="00E457CD" w:rsidRPr="00BF65CE" w:rsidRDefault="00014347" w:rsidP="007D28E1">
            <w:pPr>
              <w:jc w:val="center"/>
              <w:rPr>
                <w:rFonts w:ascii="Simplified Arabic" w:hAnsi="Simplified Arabic" w:cs="Simplified Arabic"/>
              </w:rPr>
            </w:pPr>
            <w:r w:rsidRPr="00BF65CE">
              <w:rPr>
                <w:rFonts w:ascii="Simplified Arabic" w:hAnsi="Simplified Arabic" w:cs="Simplified Arabic"/>
                <w:b/>
                <w:bCs/>
                <w:rtl/>
              </w:rPr>
              <w:t>غير دالة</w:t>
            </w:r>
          </w:p>
        </w:tc>
      </w:tr>
      <w:tr w:rsidR="00E457CD" w:rsidRPr="00BF65CE" w14:paraId="55463984" w14:textId="77777777" w:rsidTr="007D28E1">
        <w:tc>
          <w:tcPr>
            <w:tcW w:w="1684" w:type="pct"/>
            <w:vAlign w:val="center"/>
          </w:tcPr>
          <w:p w14:paraId="3CB8CCA6" w14:textId="77777777" w:rsidR="00E457CD" w:rsidRPr="00BF65CE" w:rsidRDefault="00014347" w:rsidP="007D28E1">
            <w:pPr>
              <w:jc w:val="center"/>
              <w:rPr>
                <w:rFonts w:ascii="Simplified Arabic" w:hAnsi="Simplified Arabic" w:cs="Simplified Arabic"/>
              </w:rPr>
            </w:pPr>
            <w:r w:rsidRPr="00BF65CE">
              <w:rPr>
                <w:rFonts w:ascii="Simplified Arabic" w:hAnsi="Simplified Arabic" w:cs="Simplified Arabic"/>
                <w:rtl/>
              </w:rPr>
              <w:t>من الإبداع المؤسسي إلى التميز المؤسسي</w:t>
            </w:r>
          </w:p>
        </w:tc>
        <w:tc>
          <w:tcPr>
            <w:tcW w:w="950" w:type="pct"/>
            <w:vAlign w:val="center"/>
          </w:tcPr>
          <w:p w14:paraId="188FBEEB" w14:textId="77777777" w:rsidR="00E457CD" w:rsidRPr="00BF65CE" w:rsidRDefault="00014347" w:rsidP="007D28E1">
            <w:pPr>
              <w:jc w:val="center"/>
              <w:rPr>
                <w:rFonts w:ascii="Simplified Arabic" w:hAnsi="Simplified Arabic" w:cs="Simplified Arabic"/>
              </w:rPr>
            </w:pPr>
            <w:r w:rsidRPr="00BF65CE">
              <w:rPr>
                <w:rFonts w:ascii="Simplified Arabic" w:hAnsi="Simplified Arabic" w:cs="Simplified Arabic"/>
                <w:rtl/>
              </w:rPr>
              <w:t>‎-0.070‎</w:t>
            </w:r>
          </w:p>
        </w:tc>
        <w:tc>
          <w:tcPr>
            <w:tcW w:w="1022" w:type="pct"/>
            <w:vAlign w:val="center"/>
          </w:tcPr>
          <w:p w14:paraId="5D9C0334" w14:textId="77777777" w:rsidR="00E457CD" w:rsidRPr="00BF65CE" w:rsidRDefault="00014347" w:rsidP="007D28E1">
            <w:pPr>
              <w:jc w:val="center"/>
              <w:rPr>
                <w:rFonts w:ascii="Simplified Arabic" w:hAnsi="Simplified Arabic" w:cs="Simplified Arabic"/>
              </w:rPr>
            </w:pPr>
            <w:r w:rsidRPr="00BF65CE">
              <w:rPr>
                <w:rFonts w:ascii="Simplified Arabic" w:hAnsi="Simplified Arabic" w:cs="Simplified Arabic"/>
                <w:rtl/>
              </w:rPr>
              <w:t>‎-0.913‎</w:t>
            </w:r>
          </w:p>
        </w:tc>
        <w:tc>
          <w:tcPr>
            <w:tcW w:w="869" w:type="pct"/>
            <w:vAlign w:val="center"/>
          </w:tcPr>
          <w:p w14:paraId="4533C6D2" w14:textId="77777777" w:rsidR="00E457CD" w:rsidRPr="00BF65CE" w:rsidRDefault="00014347" w:rsidP="007D28E1">
            <w:pPr>
              <w:jc w:val="center"/>
              <w:rPr>
                <w:rFonts w:ascii="Simplified Arabic" w:hAnsi="Simplified Arabic" w:cs="Simplified Arabic"/>
              </w:rPr>
            </w:pPr>
            <w:r w:rsidRPr="00BF65CE">
              <w:rPr>
                <w:rFonts w:ascii="Simplified Arabic" w:hAnsi="Simplified Arabic" w:cs="Simplified Arabic"/>
                <w:rtl/>
              </w:rPr>
              <w:t>0.361</w:t>
            </w:r>
          </w:p>
        </w:tc>
        <w:tc>
          <w:tcPr>
            <w:tcW w:w="475" w:type="pct"/>
            <w:vAlign w:val="center"/>
          </w:tcPr>
          <w:p w14:paraId="6E5F3376" w14:textId="77777777" w:rsidR="00E457CD" w:rsidRPr="00BF65CE" w:rsidRDefault="00014347" w:rsidP="007D28E1">
            <w:pPr>
              <w:jc w:val="center"/>
              <w:rPr>
                <w:rFonts w:ascii="Simplified Arabic" w:hAnsi="Simplified Arabic" w:cs="Simplified Arabic"/>
              </w:rPr>
            </w:pPr>
            <w:r w:rsidRPr="00BF65CE">
              <w:rPr>
                <w:rFonts w:ascii="Simplified Arabic" w:hAnsi="Simplified Arabic" w:cs="Simplified Arabic"/>
                <w:b/>
                <w:bCs/>
                <w:rtl/>
              </w:rPr>
              <w:t>غير دالة</w:t>
            </w:r>
          </w:p>
        </w:tc>
      </w:tr>
    </w:tbl>
    <w:p w14:paraId="21F831DA" w14:textId="74D4ACDB" w:rsidR="00E457CD" w:rsidRPr="00BF65CE" w:rsidRDefault="00145E6B" w:rsidP="001B6FB0">
      <w:pPr>
        <w:spacing w:before="40" w:after="200" w:line="280" w:lineRule="auto"/>
        <w:jc w:val="both"/>
        <w:rPr>
          <w:rFonts w:ascii="Simplified Arabic" w:hAnsi="Simplified Arabic" w:cs="Simplified Arabic"/>
        </w:rPr>
      </w:pPr>
      <w:r>
        <w:rPr>
          <w:rFonts w:ascii="Simplified Arabic" w:hAnsi="Simplified Arabic" w:cs="Simplified Arabic"/>
          <w:rtl/>
        </w:rPr>
        <w:t>المصدر: من إعداد الباحثة بالاعتماد على مخرجات برنامج AMOS.</w:t>
      </w:r>
    </w:p>
    <w:p w14:paraId="499D2D2C" w14:textId="77777777" w:rsidR="00E457CD" w:rsidRPr="001B6FB0" w:rsidRDefault="00014347" w:rsidP="002071EC">
      <w:pPr>
        <w:spacing w:after="160"/>
        <w:jc w:val="both"/>
        <w:rPr>
          <w:rFonts w:ascii="Simplified Arabic" w:hAnsi="Simplified Arabic" w:cs="Simplified Arabic"/>
          <w:sz w:val="28"/>
          <w:szCs w:val="28"/>
        </w:rPr>
      </w:pPr>
      <w:r w:rsidRPr="001B6FB0">
        <w:rPr>
          <w:rFonts w:ascii="Simplified Arabic" w:hAnsi="Simplified Arabic" w:cs="Simplified Arabic"/>
          <w:sz w:val="28"/>
          <w:szCs w:val="28"/>
          <w:rtl/>
        </w:rPr>
        <w:t>يتّضح من الجدول (‎4-3‎) وجود أثر إيجابي دال إحصائياً للاستقطاب التنظيمي في التميز المؤسسي، إذ بلغ المعامل المعياري للمسار (0.427) بمستوى دلالة أقل من (0.001)، كما تبيّن وجود أثر إيجابي دال إحصائياً للذكاء الاصطناعي في التميز المؤسسي بمعامل معياري بلغ (0.545) بمستوى الدلالة ذاته. وبناءً على ذلك، تُقبل الفرضية الأولى التي تنص على وجود أثر ذي دلالة إحصائية للاستقطاب التنظيمي في التميز المؤسسي، كما تُقبل الفرضية الثانية التي تنص على وجود أثر ذي دلالة إحصائية للذكاء الاصطناعي في التميز المؤسسي.</w:t>
      </w:r>
    </w:p>
    <w:p w14:paraId="2DDACB93" w14:textId="77777777" w:rsidR="00E457CD" w:rsidRPr="001B6FB0" w:rsidRDefault="00014347" w:rsidP="002071EC">
      <w:pPr>
        <w:spacing w:after="160"/>
        <w:jc w:val="both"/>
        <w:rPr>
          <w:rFonts w:ascii="Simplified Arabic" w:hAnsi="Simplified Arabic" w:cs="Simplified Arabic"/>
          <w:sz w:val="28"/>
          <w:szCs w:val="28"/>
        </w:rPr>
      </w:pPr>
      <w:r w:rsidRPr="001B6FB0">
        <w:rPr>
          <w:rFonts w:ascii="Simplified Arabic" w:hAnsi="Simplified Arabic" w:cs="Simplified Arabic"/>
          <w:sz w:val="28"/>
          <w:szCs w:val="28"/>
          <w:rtl/>
        </w:rPr>
        <w:t>وفي المقابل، جاء أثر الاستقطاب التنظيمي في الإبداع المؤسسي قوياً ودالاً إحصائياً بمعامل معياري بلغ (0.665)، في حين لم يكن أثر الذكاء الاصطناعي في الإبداع المؤسسي دالاً إحصائياً، إذ بلغ معامله (0.041) بمستوى دلالة (0.682) وهو أكبر من (0.05). أما أثر الإبداع المؤسسي في التميز المؤسسي فقد جاء ضعيفاً وغير دال إحصائياً، بل اتّخذ إشارةً سالبة بلغت (0.070-) بمستوى دلالة (0.361).</w:t>
      </w:r>
    </w:p>
    <w:p w14:paraId="3DC09108" w14:textId="77777777" w:rsidR="00E457CD" w:rsidRPr="001B6FB0" w:rsidRDefault="00014347" w:rsidP="002071EC">
      <w:pPr>
        <w:spacing w:after="160"/>
        <w:jc w:val="both"/>
        <w:rPr>
          <w:rFonts w:ascii="Simplified Arabic" w:hAnsi="Simplified Arabic" w:cs="Simplified Arabic"/>
          <w:sz w:val="28"/>
          <w:szCs w:val="28"/>
        </w:rPr>
      </w:pPr>
      <w:r w:rsidRPr="001B6FB0">
        <w:rPr>
          <w:rFonts w:ascii="Simplified Arabic" w:hAnsi="Simplified Arabic" w:cs="Simplified Arabic"/>
          <w:sz w:val="28"/>
          <w:szCs w:val="28"/>
          <w:rtl/>
        </w:rPr>
        <w:lastRenderedPageBreak/>
        <w:t>ويُظهِر النموذج قدرةً تفسيرية مرتفعة، إذ بلغ معامل التحديد (R²) للتميز المؤسسي (0.748)، أي أن النموذج يفسّر نحو (74.8%) من التباين فيه، في حين بلغ معامل التحديد للإبداع المؤسسي (0.485) بما يفسّر نحو (48.5%) من تباينه. كما أشارت النتائج إلى ارتباط موجب قوي بين المتغيرين المستقلَّين (الاستقطاب التنظيمي والذكاء الاصطناعي) بلغت قيمته المعيارية (0.745) وبدلالة أقل من (0.001).</w:t>
      </w:r>
    </w:p>
    <w:p w14:paraId="1F88B673" w14:textId="77777777" w:rsidR="00E457CD" w:rsidRPr="001B6FB0" w:rsidRDefault="00014347" w:rsidP="00DE7D61">
      <w:pPr>
        <w:pStyle w:val="3"/>
        <w:rPr>
          <w:rFonts w:cs="Simplified Arabic"/>
          <w:color w:val="auto"/>
          <w:szCs w:val="28"/>
        </w:rPr>
      </w:pPr>
      <w:bookmarkStart w:id="130" w:name="_Toc235125844"/>
      <w:bookmarkStart w:id="131" w:name="_Toc237701257"/>
      <w:r w:rsidRPr="001B6FB0">
        <w:rPr>
          <w:rFonts w:cs="Simplified Arabic"/>
          <w:color w:val="auto"/>
          <w:szCs w:val="28"/>
          <w:rtl/>
        </w:rPr>
        <w:t>اختبار الأثر الوسيط (الفرضيات غير المباشرة)</w:t>
      </w:r>
      <w:bookmarkEnd w:id="130"/>
      <w:bookmarkEnd w:id="131"/>
    </w:p>
    <w:p w14:paraId="5ACC2BBF" w14:textId="77777777" w:rsidR="00E457CD" w:rsidRPr="001B6FB0" w:rsidRDefault="00014347" w:rsidP="002071EC">
      <w:pPr>
        <w:spacing w:after="160"/>
        <w:jc w:val="both"/>
        <w:rPr>
          <w:rFonts w:ascii="Simplified Arabic" w:hAnsi="Simplified Arabic" w:cs="Simplified Arabic"/>
          <w:sz w:val="28"/>
          <w:szCs w:val="28"/>
        </w:rPr>
      </w:pPr>
      <w:r w:rsidRPr="001B6FB0">
        <w:rPr>
          <w:rFonts w:ascii="Simplified Arabic" w:hAnsi="Simplified Arabic" w:cs="Simplified Arabic"/>
          <w:sz w:val="28"/>
          <w:szCs w:val="28"/>
          <w:rtl/>
        </w:rPr>
        <w:t>لاختبار الدور الوسيط للإبداع المؤسسي، اعتُمد أسلوب إعادة المعاينة (Bootstrapping) بعدد (2000) عينة فرعية، مع احتساب فترات الثقة المصحَّحة للتحيّز (Bias-Corrected Confidence Intervals) عند مستوى ثقة (95%). وتقوم القاعدة الإحصائية في هذا الأسلوب على عدّ الأثر غير المباشر دالاً إذا لم تتضمّن فترة الثقة القيمة (صفر) بين حدَّيها الأدنى والأعلى.</w:t>
      </w:r>
    </w:p>
    <w:p w14:paraId="65B733A6" w14:textId="77777777" w:rsidR="00E457CD" w:rsidRPr="00BF65CE" w:rsidRDefault="00014347" w:rsidP="001B6FB0">
      <w:pPr>
        <w:pStyle w:val="TableCaption"/>
        <w:rPr>
          <w:rFonts w:ascii="Simplified Arabic" w:hAnsi="Simplified Arabic" w:cs="Simplified Arabic"/>
        </w:rPr>
      </w:pPr>
      <w:r w:rsidRPr="00BF65CE">
        <w:rPr>
          <w:rFonts w:ascii="Simplified Arabic" w:hAnsi="Simplified Arabic" w:cs="Simplified Arabic"/>
          <w:rtl/>
        </w:rPr>
        <w:t>جدول (‎4-4‎): نتائج اختبار الأثر الوسيط بأسلوب Bootstrap (المعاملات المعيارية</w:t>
      </w:r>
      <w:r w:rsidR="00D31A7A" w:rsidRPr="00BF65CE">
        <w:rPr>
          <w:rFonts w:ascii="Simplified Arabic" w:hAnsi="Simplified Arabic" w:cs="Simplified Arabic"/>
        </w:rPr>
        <w:t>)</w:t>
      </w:r>
    </w:p>
    <w:tbl>
      <w:tblPr>
        <w:tblStyle w:val="12"/>
        <w:bidiVisual/>
        <w:tblW w:w="5000" w:type="pct"/>
        <w:tblLook w:val="0620" w:firstRow="1" w:lastRow="0" w:firstColumn="0" w:lastColumn="0" w:noHBand="1" w:noVBand="1"/>
      </w:tblPr>
      <w:tblGrid>
        <w:gridCol w:w="3450"/>
        <w:gridCol w:w="1320"/>
        <w:gridCol w:w="1106"/>
        <w:gridCol w:w="1146"/>
        <w:gridCol w:w="834"/>
        <w:gridCol w:w="922"/>
      </w:tblGrid>
      <w:tr w:rsidR="00E457CD" w:rsidRPr="00BF65CE" w14:paraId="69D84A04" w14:textId="77777777" w:rsidTr="00D83483">
        <w:trPr>
          <w:cnfStyle w:val="100000000000" w:firstRow="1" w:lastRow="0" w:firstColumn="0" w:lastColumn="0" w:oddVBand="0" w:evenVBand="0" w:oddHBand="0" w:evenHBand="0" w:firstRowFirstColumn="0" w:firstRowLastColumn="0" w:lastRowFirstColumn="0" w:lastRowLastColumn="0"/>
        </w:trPr>
        <w:tc>
          <w:tcPr>
            <w:tcW w:w="1965" w:type="pct"/>
            <w:vAlign w:val="center"/>
          </w:tcPr>
          <w:p w14:paraId="40454B69" w14:textId="77777777" w:rsidR="00E457CD" w:rsidRPr="00BF65CE" w:rsidRDefault="00014347" w:rsidP="00D83483">
            <w:pPr>
              <w:jc w:val="center"/>
              <w:rPr>
                <w:rFonts w:ascii="Simplified Arabic" w:hAnsi="Simplified Arabic" w:cs="Simplified Arabic"/>
              </w:rPr>
            </w:pPr>
            <w:r w:rsidRPr="00BF65CE">
              <w:rPr>
                <w:rFonts w:ascii="Simplified Arabic" w:hAnsi="Simplified Arabic" w:cs="Simplified Arabic"/>
                <w:rtl/>
              </w:rPr>
              <w:t>المسار غير المباشر</w:t>
            </w:r>
          </w:p>
        </w:tc>
        <w:tc>
          <w:tcPr>
            <w:tcW w:w="752" w:type="pct"/>
            <w:vAlign w:val="center"/>
          </w:tcPr>
          <w:p w14:paraId="3D6AC865" w14:textId="77777777" w:rsidR="00E457CD" w:rsidRPr="00BF65CE" w:rsidRDefault="00014347" w:rsidP="00D83483">
            <w:pPr>
              <w:jc w:val="center"/>
              <w:rPr>
                <w:rFonts w:ascii="Simplified Arabic" w:hAnsi="Simplified Arabic" w:cs="Simplified Arabic"/>
              </w:rPr>
            </w:pPr>
            <w:r w:rsidRPr="00BF65CE">
              <w:rPr>
                <w:rFonts w:ascii="Simplified Arabic" w:hAnsi="Simplified Arabic" w:cs="Simplified Arabic"/>
                <w:rtl/>
              </w:rPr>
              <w:t>الأثر المعياري</w:t>
            </w:r>
          </w:p>
        </w:tc>
        <w:tc>
          <w:tcPr>
            <w:tcW w:w="630" w:type="pct"/>
            <w:vAlign w:val="center"/>
          </w:tcPr>
          <w:p w14:paraId="4496AEF2" w14:textId="77777777" w:rsidR="00E457CD" w:rsidRPr="00BF65CE" w:rsidRDefault="00014347" w:rsidP="00D83483">
            <w:pPr>
              <w:jc w:val="center"/>
              <w:rPr>
                <w:rFonts w:ascii="Simplified Arabic" w:hAnsi="Simplified Arabic" w:cs="Simplified Arabic"/>
              </w:rPr>
            </w:pPr>
            <w:r w:rsidRPr="00BF65CE">
              <w:rPr>
                <w:rFonts w:ascii="Simplified Arabic" w:hAnsi="Simplified Arabic" w:cs="Simplified Arabic"/>
                <w:rtl/>
              </w:rPr>
              <w:t>الحد الأدنى</w:t>
            </w:r>
          </w:p>
        </w:tc>
        <w:tc>
          <w:tcPr>
            <w:tcW w:w="653" w:type="pct"/>
            <w:vAlign w:val="center"/>
          </w:tcPr>
          <w:p w14:paraId="63C2551A" w14:textId="77777777" w:rsidR="00E457CD" w:rsidRPr="00BF65CE" w:rsidRDefault="00014347" w:rsidP="00D83483">
            <w:pPr>
              <w:jc w:val="center"/>
              <w:rPr>
                <w:rFonts w:ascii="Simplified Arabic" w:hAnsi="Simplified Arabic" w:cs="Simplified Arabic"/>
              </w:rPr>
            </w:pPr>
            <w:r w:rsidRPr="00BF65CE">
              <w:rPr>
                <w:rFonts w:ascii="Simplified Arabic" w:hAnsi="Simplified Arabic" w:cs="Simplified Arabic"/>
                <w:rtl/>
              </w:rPr>
              <w:t>الحد الأعلى</w:t>
            </w:r>
          </w:p>
        </w:tc>
        <w:tc>
          <w:tcPr>
            <w:tcW w:w="475" w:type="pct"/>
            <w:vAlign w:val="center"/>
          </w:tcPr>
          <w:p w14:paraId="3147A275" w14:textId="77777777" w:rsidR="00E457CD" w:rsidRPr="00BF65CE" w:rsidRDefault="00014347" w:rsidP="00D83483">
            <w:pPr>
              <w:jc w:val="center"/>
              <w:rPr>
                <w:rFonts w:ascii="Simplified Arabic" w:hAnsi="Simplified Arabic" w:cs="Simplified Arabic"/>
              </w:rPr>
            </w:pPr>
            <w:r w:rsidRPr="00BF65CE">
              <w:rPr>
                <w:rFonts w:ascii="Simplified Arabic" w:hAnsi="Simplified Arabic" w:cs="Simplified Arabic"/>
                <w:rtl/>
              </w:rPr>
              <w:t>الدلالة</w:t>
            </w:r>
          </w:p>
        </w:tc>
        <w:tc>
          <w:tcPr>
            <w:tcW w:w="525" w:type="pct"/>
            <w:vAlign w:val="center"/>
          </w:tcPr>
          <w:p w14:paraId="24303E71" w14:textId="77777777" w:rsidR="00E457CD" w:rsidRPr="00BF65CE" w:rsidRDefault="00014347" w:rsidP="00D83483">
            <w:pPr>
              <w:jc w:val="center"/>
              <w:rPr>
                <w:rFonts w:ascii="Simplified Arabic" w:hAnsi="Simplified Arabic" w:cs="Simplified Arabic"/>
              </w:rPr>
            </w:pPr>
            <w:r w:rsidRPr="00BF65CE">
              <w:rPr>
                <w:rFonts w:ascii="Simplified Arabic" w:hAnsi="Simplified Arabic" w:cs="Simplified Arabic"/>
                <w:rtl/>
              </w:rPr>
              <w:t>القرار</w:t>
            </w:r>
          </w:p>
        </w:tc>
      </w:tr>
      <w:tr w:rsidR="00E457CD" w:rsidRPr="00BF65CE" w14:paraId="33586A50" w14:textId="77777777" w:rsidTr="00D83483">
        <w:tc>
          <w:tcPr>
            <w:tcW w:w="1965" w:type="pct"/>
            <w:vAlign w:val="center"/>
          </w:tcPr>
          <w:p w14:paraId="299C7AE8" w14:textId="77777777" w:rsidR="00E457CD" w:rsidRPr="00BF65CE" w:rsidRDefault="00014347" w:rsidP="00D83483">
            <w:pPr>
              <w:jc w:val="center"/>
              <w:rPr>
                <w:rFonts w:ascii="Simplified Arabic" w:hAnsi="Simplified Arabic" w:cs="Simplified Arabic"/>
              </w:rPr>
            </w:pPr>
            <w:r w:rsidRPr="00BF65CE">
              <w:rPr>
                <w:rFonts w:ascii="Simplified Arabic" w:hAnsi="Simplified Arabic" w:cs="Simplified Arabic"/>
                <w:rtl/>
              </w:rPr>
              <w:t>من الاستقطاب التنظيمي إلى التميز المؤسسي بوساطة الإبداع المؤسسي</w:t>
            </w:r>
          </w:p>
        </w:tc>
        <w:tc>
          <w:tcPr>
            <w:tcW w:w="752" w:type="pct"/>
            <w:vAlign w:val="center"/>
          </w:tcPr>
          <w:p w14:paraId="7323EEFE" w14:textId="77777777" w:rsidR="00E457CD" w:rsidRPr="00BF65CE" w:rsidRDefault="00014347" w:rsidP="00D83483">
            <w:pPr>
              <w:jc w:val="center"/>
              <w:rPr>
                <w:rFonts w:ascii="Simplified Arabic" w:hAnsi="Simplified Arabic" w:cs="Simplified Arabic"/>
              </w:rPr>
            </w:pPr>
            <w:r w:rsidRPr="00BF65CE">
              <w:rPr>
                <w:rFonts w:ascii="Simplified Arabic" w:hAnsi="Simplified Arabic" w:cs="Simplified Arabic"/>
                <w:rtl/>
              </w:rPr>
              <w:t>‎-0.046‎</w:t>
            </w:r>
          </w:p>
        </w:tc>
        <w:tc>
          <w:tcPr>
            <w:tcW w:w="630" w:type="pct"/>
            <w:vAlign w:val="center"/>
          </w:tcPr>
          <w:p w14:paraId="449488E0" w14:textId="77777777" w:rsidR="00E457CD" w:rsidRPr="00BF65CE" w:rsidRDefault="00014347" w:rsidP="00D83483">
            <w:pPr>
              <w:jc w:val="center"/>
              <w:rPr>
                <w:rFonts w:ascii="Simplified Arabic" w:hAnsi="Simplified Arabic" w:cs="Simplified Arabic"/>
              </w:rPr>
            </w:pPr>
            <w:r w:rsidRPr="00BF65CE">
              <w:rPr>
                <w:rFonts w:ascii="Simplified Arabic" w:hAnsi="Simplified Arabic" w:cs="Simplified Arabic"/>
                <w:rtl/>
              </w:rPr>
              <w:t>‎-0.230‎</w:t>
            </w:r>
          </w:p>
        </w:tc>
        <w:tc>
          <w:tcPr>
            <w:tcW w:w="653" w:type="pct"/>
            <w:vAlign w:val="center"/>
          </w:tcPr>
          <w:p w14:paraId="1153C3EF" w14:textId="77777777" w:rsidR="00E457CD" w:rsidRPr="00BF65CE" w:rsidRDefault="00014347" w:rsidP="00D83483">
            <w:pPr>
              <w:jc w:val="center"/>
              <w:rPr>
                <w:rFonts w:ascii="Simplified Arabic" w:hAnsi="Simplified Arabic" w:cs="Simplified Arabic"/>
              </w:rPr>
            </w:pPr>
            <w:r w:rsidRPr="00BF65CE">
              <w:rPr>
                <w:rFonts w:ascii="Simplified Arabic" w:hAnsi="Simplified Arabic" w:cs="Simplified Arabic"/>
                <w:rtl/>
              </w:rPr>
              <w:t>0.092</w:t>
            </w:r>
          </w:p>
        </w:tc>
        <w:tc>
          <w:tcPr>
            <w:tcW w:w="475" w:type="pct"/>
            <w:vAlign w:val="center"/>
          </w:tcPr>
          <w:p w14:paraId="55905109" w14:textId="77777777" w:rsidR="00E457CD" w:rsidRPr="00BF65CE" w:rsidRDefault="00014347" w:rsidP="00D83483">
            <w:pPr>
              <w:jc w:val="center"/>
              <w:rPr>
                <w:rFonts w:ascii="Simplified Arabic" w:hAnsi="Simplified Arabic" w:cs="Simplified Arabic"/>
              </w:rPr>
            </w:pPr>
            <w:r w:rsidRPr="00BF65CE">
              <w:rPr>
                <w:rFonts w:ascii="Simplified Arabic" w:hAnsi="Simplified Arabic" w:cs="Simplified Arabic"/>
                <w:rtl/>
              </w:rPr>
              <w:t>0.506</w:t>
            </w:r>
          </w:p>
        </w:tc>
        <w:tc>
          <w:tcPr>
            <w:tcW w:w="525" w:type="pct"/>
            <w:vAlign w:val="center"/>
          </w:tcPr>
          <w:p w14:paraId="1C819C5D" w14:textId="77777777" w:rsidR="00E457CD" w:rsidRPr="00BF65CE" w:rsidRDefault="00014347" w:rsidP="00D83483">
            <w:pPr>
              <w:jc w:val="center"/>
              <w:rPr>
                <w:rFonts w:ascii="Simplified Arabic" w:hAnsi="Simplified Arabic" w:cs="Simplified Arabic"/>
              </w:rPr>
            </w:pPr>
            <w:r w:rsidRPr="00BF65CE">
              <w:rPr>
                <w:rFonts w:ascii="Simplified Arabic" w:hAnsi="Simplified Arabic" w:cs="Simplified Arabic"/>
                <w:b/>
                <w:bCs/>
                <w:rtl/>
              </w:rPr>
              <w:t>غير دالة</w:t>
            </w:r>
          </w:p>
        </w:tc>
      </w:tr>
      <w:tr w:rsidR="00E457CD" w:rsidRPr="00BF65CE" w14:paraId="063F3425" w14:textId="77777777" w:rsidTr="00D83483">
        <w:tc>
          <w:tcPr>
            <w:tcW w:w="1965" w:type="pct"/>
            <w:vAlign w:val="center"/>
          </w:tcPr>
          <w:p w14:paraId="61F34053" w14:textId="77777777" w:rsidR="00E457CD" w:rsidRPr="00BF65CE" w:rsidRDefault="00014347" w:rsidP="00D83483">
            <w:pPr>
              <w:jc w:val="center"/>
              <w:rPr>
                <w:rFonts w:ascii="Simplified Arabic" w:hAnsi="Simplified Arabic" w:cs="Simplified Arabic"/>
              </w:rPr>
            </w:pPr>
            <w:r w:rsidRPr="00BF65CE">
              <w:rPr>
                <w:rFonts w:ascii="Simplified Arabic" w:hAnsi="Simplified Arabic" w:cs="Simplified Arabic"/>
                <w:rtl/>
              </w:rPr>
              <w:t>من الذكاء الاصطناعي إلى التميز المؤسسي بوساطة الإبداع المؤسسي</w:t>
            </w:r>
          </w:p>
        </w:tc>
        <w:tc>
          <w:tcPr>
            <w:tcW w:w="752" w:type="pct"/>
            <w:vAlign w:val="center"/>
          </w:tcPr>
          <w:p w14:paraId="4BF79202" w14:textId="77777777" w:rsidR="00E457CD" w:rsidRPr="00BF65CE" w:rsidRDefault="00014347" w:rsidP="00D83483">
            <w:pPr>
              <w:jc w:val="center"/>
              <w:rPr>
                <w:rFonts w:ascii="Simplified Arabic" w:hAnsi="Simplified Arabic" w:cs="Simplified Arabic"/>
              </w:rPr>
            </w:pPr>
            <w:r w:rsidRPr="00BF65CE">
              <w:rPr>
                <w:rFonts w:ascii="Simplified Arabic" w:hAnsi="Simplified Arabic" w:cs="Simplified Arabic"/>
                <w:rtl/>
              </w:rPr>
              <w:t>‎-0.003‎</w:t>
            </w:r>
          </w:p>
        </w:tc>
        <w:tc>
          <w:tcPr>
            <w:tcW w:w="630" w:type="pct"/>
            <w:vAlign w:val="center"/>
          </w:tcPr>
          <w:p w14:paraId="73A9391B" w14:textId="77777777" w:rsidR="00E457CD" w:rsidRPr="00BF65CE" w:rsidRDefault="00014347" w:rsidP="00D83483">
            <w:pPr>
              <w:jc w:val="center"/>
              <w:rPr>
                <w:rFonts w:ascii="Simplified Arabic" w:hAnsi="Simplified Arabic" w:cs="Simplified Arabic"/>
              </w:rPr>
            </w:pPr>
            <w:r w:rsidRPr="00BF65CE">
              <w:rPr>
                <w:rFonts w:ascii="Simplified Arabic" w:hAnsi="Simplified Arabic" w:cs="Simplified Arabic"/>
                <w:rtl/>
              </w:rPr>
              <w:t>‎-0.062‎</w:t>
            </w:r>
          </w:p>
        </w:tc>
        <w:tc>
          <w:tcPr>
            <w:tcW w:w="653" w:type="pct"/>
            <w:vAlign w:val="center"/>
          </w:tcPr>
          <w:p w14:paraId="3E00AD9B" w14:textId="77777777" w:rsidR="00E457CD" w:rsidRPr="00BF65CE" w:rsidRDefault="00014347" w:rsidP="00D83483">
            <w:pPr>
              <w:jc w:val="center"/>
              <w:rPr>
                <w:rFonts w:ascii="Simplified Arabic" w:hAnsi="Simplified Arabic" w:cs="Simplified Arabic"/>
              </w:rPr>
            </w:pPr>
            <w:r w:rsidRPr="00BF65CE">
              <w:rPr>
                <w:rFonts w:ascii="Simplified Arabic" w:hAnsi="Simplified Arabic" w:cs="Simplified Arabic"/>
                <w:rtl/>
              </w:rPr>
              <w:t>0.023</w:t>
            </w:r>
          </w:p>
        </w:tc>
        <w:tc>
          <w:tcPr>
            <w:tcW w:w="475" w:type="pct"/>
            <w:vAlign w:val="center"/>
          </w:tcPr>
          <w:p w14:paraId="3B10E342" w14:textId="77777777" w:rsidR="00E457CD" w:rsidRPr="00BF65CE" w:rsidRDefault="00014347" w:rsidP="00D83483">
            <w:pPr>
              <w:jc w:val="center"/>
              <w:rPr>
                <w:rFonts w:ascii="Simplified Arabic" w:hAnsi="Simplified Arabic" w:cs="Simplified Arabic"/>
              </w:rPr>
            </w:pPr>
            <w:r w:rsidRPr="00BF65CE">
              <w:rPr>
                <w:rFonts w:ascii="Simplified Arabic" w:hAnsi="Simplified Arabic" w:cs="Simplified Arabic"/>
                <w:rtl/>
              </w:rPr>
              <w:t>0.552</w:t>
            </w:r>
          </w:p>
        </w:tc>
        <w:tc>
          <w:tcPr>
            <w:tcW w:w="525" w:type="pct"/>
            <w:vAlign w:val="center"/>
          </w:tcPr>
          <w:p w14:paraId="11EB2D8D" w14:textId="77777777" w:rsidR="00E457CD" w:rsidRPr="00BF65CE" w:rsidRDefault="00014347" w:rsidP="00D83483">
            <w:pPr>
              <w:jc w:val="center"/>
              <w:rPr>
                <w:rFonts w:ascii="Simplified Arabic" w:hAnsi="Simplified Arabic" w:cs="Simplified Arabic"/>
              </w:rPr>
            </w:pPr>
            <w:r w:rsidRPr="00BF65CE">
              <w:rPr>
                <w:rFonts w:ascii="Simplified Arabic" w:hAnsi="Simplified Arabic" w:cs="Simplified Arabic"/>
                <w:b/>
                <w:bCs/>
                <w:rtl/>
              </w:rPr>
              <w:t>غير دالة</w:t>
            </w:r>
          </w:p>
        </w:tc>
      </w:tr>
    </w:tbl>
    <w:p w14:paraId="05612805" w14:textId="1DF85003" w:rsidR="00E457CD" w:rsidRPr="00BF65CE" w:rsidRDefault="00145E6B" w:rsidP="001B6FB0">
      <w:pPr>
        <w:spacing w:before="40" w:after="200" w:line="280" w:lineRule="auto"/>
        <w:jc w:val="both"/>
        <w:rPr>
          <w:rFonts w:ascii="Simplified Arabic" w:hAnsi="Simplified Arabic" w:cs="Simplified Arabic"/>
        </w:rPr>
      </w:pPr>
      <w:r>
        <w:rPr>
          <w:rFonts w:ascii="Simplified Arabic" w:hAnsi="Simplified Arabic" w:cs="Simplified Arabic"/>
          <w:rtl/>
        </w:rPr>
        <w:t>المصدر: من إعداد الباحثة بالاعتماد على مخرجات برنامج AMOS بأسلوب Bootstrap.</w:t>
      </w:r>
    </w:p>
    <w:p w14:paraId="7B48E988" w14:textId="77777777" w:rsidR="00E457CD" w:rsidRPr="005F308E" w:rsidRDefault="00014347" w:rsidP="002071EC">
      <w:pPr>
        <w:spacing w:after="160"/>
        <w:jc w:val="both"/>
        <w:rPr>
          <w:rFonts w:ascii="Simplified Arabic" w:hAnsi="Simplified Arabic" w:cs="Simplified Arabic"/>
          <w:sz w:val="28"/>
          <w:szCs w:val="28"/>
        </w:rPr>
      </w:pPr>
      <w:r w:rsidRPr="005F308E">
        <w:rPr>
          <w:rFonts w:ascii="Simplified Arabic" w:hAnsi="Simplified Arabic" w:cs="Simplified Arabic"/>
          <w:sz w:val="28"/>
          <w:szCs w:val="28"/>
          <w:rtl/>
        </w:rPr>
        <w:t>تكشف نتائج الجدول (‎4-4‎) أن الأثر غير المباشر للاستقطاب التنظيمي في التميز المؤسسي عبر الإبداع المؤسسي لم يكن دالاً إحصائياً، إذ امتدّت فترة الثقة المصحَّحة للتحيّز بين (0.230-) و(0.092) متضمّنةً القيمة صفر، فضلاً عن أن مستوى الدلالة بلغ (0.506). وعلى نحوٍ مماثل، جاء الأثر غير المباشر للذكاء الاصطناعي في التميز المؤسسي عبر الإبداع المؤسسي غير دال إحصائياً، حيث امتدّت فترة الثقة بين (0.062-) و(0.023) متضمّنةً القيمة صفر بمستوى دلالة (0.552).</w:t>
      </w:r>
    </w:p>
    <w:p w14:paraId="3733FC92" w14:textId="77777777" w:rsidR="00E457CD" w:rsidRPr="005F308E" w:rsidRDefault="00014347" w:rsidP="002071EC">
      <w:pPr>
        <w:spacing w:after="160"/>
        <w:jc w:val="both"/>
        <w:rPr>
          <w:rFonts w:ascii="Simplified Arabic" w:hAnsi="Simplified Arabic" w:cs="Simplified Arabic"/>
          <w:sz w:val="28"/>
          <w:szCs w:val="28"/>
        </w:rPr>
      </w:pPr>
      <w:r w:rsidRPr="005F308E">
        <w:rPr>
          <w:rFonts w:ascii="Simplified Arabic" w:hAnsi="Simplified Arabic" w:cs="Simplified Arabic"/>
          <w:sz w:val="28"/>
          <w:szCs w:val="28"/>
          <w:rtl/>
        </w:rPr>
        <w:lastRenderedPageBreak/>
        <w:t>وبناءً على نتائج اختبار الأثر غير المباشر، تُرفض الفرضية الثالثة المتعلقة بوساطة الإبداع المؤسسي في العلاقة بين الاستقطاب التنظيمي والتميز المؤسسي، كما تُرفض الفرضية الرابعة المتعلقة بوساطة الإبداع المؤسسي في العلاقة بين الذكاء الاصطناعي والتميز المؤسسي؛ لأن فترتي الثقة تضمنتَا القيمة صفر ولم يكن الأثران غير المباشرين دالَّين إحصائيًا.</w:t>
      </w:r>
    </w:p>
    <w:p w14:paraId="606D31BF" w14:textId="77777777" w:rsidR="00E457CD" w:rsidRPr="00BF65CE" w:rsidRDefault="00014347" w:rsidP="00DE7D61">
      <w:pPr>
        <w:pStyle w:val="2"/>
        <w:rPr>
          <w:rFonts w:cs="Simplified Arabic"/>
          <w:color w:val="auto"/>
        </w:rPr>
      </w:pPr>
      <w:bookmarkStart w:id="132" w:name="_Toc235125845"/>
      <w:bookmarkStart w:id="133" w:name="_Toc237701258"/>
      <w:r w:rsidRPr="00BF65CE">
        <w:rPr>
          <w:rFonts w:cs="Simplified Arabic"/>
          <w:color w:val="auto"/>
          <w:rtl/>
        </w:rPr>
        <w:t>ملخص نتائج اختبار الفرضيات</w:t>
      </w:r>
      <w:bookmarkEnd w:id="132"/>
      <w:bookmarkEnd w:id="133"/>
    </w:p>
    <w:p w14:paraId="581A5BE1" w14:textId="77777777" w:rsidR="00E457CD" w:rsidRPr="005F308E" w:rsidRDefault="00014347" w:rsidP="002071EC">
      <w:pPr>
        <w:spacing w:after="160"/>
        <w:jc w:val="both"/>
        <w:rPr>
          <w:rFonts w:ascii="Simplified Arabic" w:hAnsi="Simplified Arabic" w:cs="Simplified Arabic"/>
          <w:sz w:val="28"/>
          <w:szCs w:val="28"/>
        </w:rPr>
      </w:pPr>
      <w:r w:rsidRPr="005F308E">
        <w:rPr>
          <w:rFonts w:ascii="Simplified Arabic" w:hAnsi="Simplified Arabic" w:cs="Simplified Arabic"/>
          <w:sz w:val="28"/>
          <w:szCs w:val="28"/>
          <w:rtl/>
        </w:rPr>
        <w:t>يلخّص الجدول (‎4-5‎) نتائج اختبار فرضيات الدراسة المباشرة وغير المباشرة، مقرونةً بالتساؤل البحثي المرتبط بكل فرضية وأسلوب التحليل الإحصائي المُستخدَم؛ ذلك أن نتيجة اختبار كل فرضية بالقبول أو الرفض تمثّل في جوهرها إجابةً عن التساؤل البحثي المقابل لها.</w:t>
      </w:r>
    </w:p>
    <w:p w14:paraId="0643AB5F" w14:textId="77777777" w:rsidR="00E457CD" w:rsidRPr="00BF65CE" w:rsidRDefault="00014347" w:rsidP="005F308E">
      <w:pPr>
        <w:pStyle w:val="TableCaption"/>
        <w:rPr>
          <w:rFonts w:ascii="Simplified Arabic" w:hAnsi="Simplified Arabic" w:cs="Simplified Arabic"/>
        </w:rPr>
      </w:pPr>
      <w:r w:rsidRPr="00BF65CE">
        <w:rPr>
          <w:rFonts w:ascii="Simplified Arabic" w:hAnsi="Simplified Arabic" w:cs="Simplified Arabic"/>
          <w:rtl/>
        </w:rPr>
        <w:t>جدول (‎4-5‎): ملخص نتائج اختبار الفرضيات وإجابات تساؤلات الدراسة</w:t>
      </w:r>
    </w:p>
    <w:tbl>
      <w:tblPr>
        <w:tblStyle w:val="12"/>
        <w:bidiVisual/>
        <w:tblW w:w="5000" w:type="pct"/>
        <w:tblLook w:val="0620" w:firstRow="1" w:lastRow="0" w:firstColumn="0" w:lastColumn="0" w:noHBand="1" w:noVBand="1"/>
      </w:tblPr>
      <w:tblGrid>
        <w:gridCol w:w="2941"/>
        <w:gridCol w:w="3297"/>
        <w:gridCol w:w="1631"/>
        <w:gridCol w:w="909"/>
      </w:tblGrid>
      <w:tr w:rsidR="00E457CD" w:rsidRPr="00BF65CE" w14:paraId="34485A70" w14:textId="77777777" w:rsidTr="00314EA5">
        <w:trPr>
          <w:cnfStyle w:val="100000000000" w:firstRow="1" w:lastRow="0" w:firstColumn="0" w:lastColumn="0" w:oddVBand="0" w:evenVBand="0" w:oddHBand="0" w:evenHBand="0" w:firstRowFirstColumn="0" w:firstRowLastColumn="0" w:lastRowFirstColumn="0" w:lastRowLastColumn="0"/>
        </w:trPr>
        <w:tc>
          <w:tcPr>
            <w:tcW w:w="1675" w:type="pct"/>
            <w:vAlign w:val="center"/>
          </w:tcPr>
          <w:p w14:paraId="6D120CD0" w14:textId="77777777" w:rsidR="00E457CD" w:rsidRPr="00BF65CE" w:rsidRDefault="00014347" w:rsidP="00314EA5">
            <w:pPr>
              <w:jc w:val="center"/>
              <w:rPr>
                <w:rFonts w:ascii="Simplified Arabic" w:hAnsi="Simplified Arabic" w:cs="Simplified Arabic"/>
              </w:rPr>
            </w:pPr>
            <w:r w:rsidRPr="00BF65CE">
              <w:rPr>
                <w:rFonts w:ascii="Simplified Arabic" w:hAnsi="Simplified Arabic" w:cs="Simplified Arabic"/>
                <w:rtl/>
              </w:rPr>
              <w:t>التساؤل البحثي</w:t>
            </w:r>
          </w:p>
        </w:tc>
        <w:tc>
          <w:tcPr>
            <w:tcW w:w="1878" w:type="pct"/>
            <w:vAlign w:val="center"/>
          </w:tcPr>
          <w:p w14:paraId="68827555" w14:textId="77777777" w:rsidR="00E457CD" w:rsidRPr="00BF65CE" w:rsidRDefault="00014347" w:rsidP="00314EA5">
            <w:pPr>
              <w:jc w:val="center"/>
              <w:rPr>
                <w:rFonts w:ascii="Simplified Arabic" w:hAnsi="Simplified Arabic" w:cs="Simplified Arabic"/>
              </w:rPr>
            </w:pPr>
            <w:r w:rsidRPr="00BF65CE">
              <w:rPr>
                <w:rFonts w:ascii="Simplified Arabic" w:hAnsi="Simplified Arabic" w:cs="Simplified Arabic"/>
                <w:rtl/>
              </w:rPr>
              <w:t>الفرضية</w:t>
            </w:r>
          </w:p>
        </w:tc>
        <w:tc>
          <w:tcPr>
            <w:tcW w:w="929" w:type="pct"/>
            <w:vAlign w:val="center"/>
          </w:tcPr>
          <w:p w14:paraId="6FDC1BC3" w14:textId="77777777" w:rsidR="00E457CD" w:rsidRPr="00BF65CE" w:rsidRDefault="00014347" w:rsidP="00314EA5">
            <w:pPr>
              <w:jc w:val="center"/>
              <w:rPr>
                <w:rFonts w:ascii="Simplified Arabic" w:hAnsi="Simplified Arabic" w:cs="Simplified Arabic"/>
              </w:rPr>
            </w:pPr>
            <w:r w:rsidRPr="00BF65CE">
              <w:rPr>
                <w:rFonts w:ascii="Simplified Arabic" w:hAnsi="Simplified Arabic" w:cs="Simplified Arabic"/>
                <w:rtl/>
              </w:rPr>
              <w:t>أسلوب التحليل الإحصائي</w:t>
            </w:r>
          </w:p>
        </w:tc>
        <w:tc>
          <w:tcPr>
            <w:tcW w:w="518" w:type="pct"/>
            <w:vAlign w:val="center"/>
          </w:tcPr>
          <w:p w14:paraId="6A21F888" w14:textId="77777777" w:rsidR="00E457CD" w:rsidRPr="00BF65CE" w:rsidRDefault="00014347" w:rsidP="00314EA5">
            <w:pPr>
              <w:jc w:val="center"/>
              <w:rPr>
                <w:rFonts w:ascii="Simplified Arabic" w:hAnsi="Simplified Arabic" w:cs="Simplified Arabic"/>
              </w:rPr>
            </w:pPr>
            <w:r w:rsidRPr="00BF65CE">
              <w:rPr>
                <w:rFonts w:ascii="Simplified Arabic" w:hAnsi="Simplified Arabic" w:cs="Simplified Arabic"/>
                <w:rtl/>
              </w:rPr>
              <w:t>النتيجة</w:t>
            </w:r>
          </w:p>
        </w:tc>
      </w:tr>
      <w:tr w:rsidR="00E457CD" w:rsidRPr="00BF65CE" w14:paraId="1B9E615A" w14:textId="77777777" w:rsidTr="00314EA5">
        <w:tc>
          <w:tcPr>
            <w:tcW w:w="1675" w:type="pct"/>
            <w:vAlign w:val="center"/>
          </w:tcPr>
          <w:p w14:paraId="56C25D24" w14:textId="77777777" w:rsidR="00E457CD" w:rsidRPr="00BF65CE" w:rsidRDefault="00014347" w:rsidP="00314EA5">
            <w:pPr>
              <w:jc w:val="center"/>
              <w:rPr>
                <w:rFonts w:ascii="Simplified Arabic" w:hAnsi="Simplified Arabic" w:cs="Simplified Arabic"/>
              </w:rPr>
            </w:pPr>
            <w:r w:rsidRPr="00BF65CE">
              <w:rPr>
                <w:rFonts w:ascii="Simplified Arabic" w:hAnsi="Simplified Arabic" w:cs="Simplified Arabic"/>
                <w:rtl/>
              </w:rPr>
              <w:t>ما أثر الاستقطاب التنظيمي كمتغير كلي في التميز المؤسسي في مستشفيات القطاع الصحي الخاص بمدينة الرياض؟</w:t>
            </w:r>
          </w:p>
        </w:tc>
        <w:tc>
          <w:tcPr>
            <w:tcW w:w="1878" w:type="pct"/>
            <w:vAlign w:val="center"/>
          </w:tcPr>
          <w:p w14:paraId="797C21D7" w14:textId="77777777" w:rsidR="00E457CD" w:rsidRPr="00BF65CE" w:rsidRDefault="00014347" w:rsidP="00314EA5">
            <w:pPr>
              <w:jc w:val="center"/>
              <w:rPr>
                <w:rFonts w:ascii="Simplified Arabic" w:hAnsi="Simplified Arabic" w:cs="Simplified Arabic"/>
              </w:rPr>
            </w:pPr>
            <w:r w:rsidRPr="00BF65CE">
              <w:rPr>
                <w:rFonts w:ascii="Simplified Arabic" w:hAnsi="Simplified Arabic" w:cs="Simplified Arabic"/>
                <w:rtl/>
              </w:rPr>
              <w:t>يوجد أثر ذو دلالة إحصائية للاستقطاب التنظيمي كمتغير كلي في التميز المؤسسي في مستشفيات القطاع الصحي الخاص بمدينة الرياض.</w:t>
            </w:r>
          </w:p>
        </w:tc>
        <w:tc>
          <w:tcPr>
            <w:tcW w:w="929" w:type="pct"/>
            <w:vAlign w:val="center"/>
          </w:tcPr>
          <w:p w14:paraId="2A2B274C" w14:textId="77777777" w:rsidR="00E457CD" w:rsidRPr="00BF65CE" w:rsidRDefault="00014347" w:rsidP="00314EA5">
            <w:pPr>
              <w:jc w:val="center"/>
              <w:rPr>
                <w:rFonts w:ascii="Simplified Arabic" w:hAnsi="Simplified Arabic" w:cs="Simplified Arabic"/>
              </w:rPr>
            </w:pPr>
            <w:r w:rsidRPr="00BF65CE">
              <w:rPr>
                <w:rFonts w:ascii="Simplified Arabic" w:hAnsi="Simplified Arabic" w:cs="Simplified Arabic"/>
                <w:rtl/>
              </w:rPr>
              <w:t>تحليل المسار في النموذج البنائي للمتغير الكلي (الأثر المباشر)</w:t>
            </w:r>
          </w:p>
        </w:tc>
        <w:tc>
          <w:tcPr>
            <w:tcW w:w="518" w:type="pct"/>
            <w:vAlign w:val="center"/>
          </w:tcPr>
          <w:p w14:paraId="548F618E" w14:textId="77777777" w:rsidR="00E457CD" w:rsidRPr="00BF65CE" w:rsidRDefault="00014347" w:rsidP="00314EA5">
            <w:pPr>
              <w:jc w:val="center"/>
              <w:rPr>
                <w:rFonts w:ascii="Simplified Arabic" w:hAnsi="Simplified Arabic" w:cs="Simplified Arabic"/>
              </w:rPr>
            </w:pPr>
            <w:r w:rsidRPr="00BF65CE">
              <w:rPr>
                <w:rFonts w:ascii="Simplified Arabic" w:hAnsi="Simplified Arabic" w:cs="Simplified Arabic"/>
                <w:b/>
                <w:bCs/>
                <w:rtl/>
              </w:rPr>
              <w:t>قبول الفرضية</w:t>
            </w:r>
          </w:p>
        </w:tc>
      </w:tr>
      <w:tr w:rsidR="00E457CD" w:rsidRPr="00BF65CE" w14:paraId="1EFB9D45" w14:textId="77777777" w:rsidTr="00314EA5">
        <w:tc>
          <w:tcPr>
            <w:tcW w:w="1675" w:type="pct"/>
            <w:vAlign w:val="center"/>
          </w:tcPr>
          <w:p w14:paraId="2609683A" w14:textId="77777777" w:rsidR="00E457CD" w:rsidRPr="00BF65CE" w:rsidRDefault="00014347" w:rsidP="00314EA5">
            <w:pPr>
              <w:jc w:val="center"/>
              <w:rPr>
                <w:rFonts w:ascii="Simplified Arabic" w:hAnsi="Simplified Arabic" w:cs="Simplified Arabic"/>
              </w:rPr>
            </w:pPr>
            <w:r w:rsidRPr="00BF65CE">
              <w:rPr>
                <w:rFonts w:ascii="Simplified Arabic" w:hAnsi="Simplified Arabic" w:cs="Simplified Arabic"/>
                <w:rtl/>
              </w:rPr>
              <w:t>ما أثر الذكاء الاصطناعي كمتغير كلي في التميز المؤسسي في مستشفيات القطاع الصحي الخاص بمدينة الرياض؟</w:t>
            </w:r>
          </w:p>
        </w:tc>
        <w:tc>
          <w:tcPr>
            <w:tcW w:w="1878" w:type="pct"/>
            <w:vAlign w:val="center"/>
          </w:tcPr>
          <w:p w14:paraId="51F04B31" w14:textId="77777777" w:rsidR="00E457CD" w:rsidRPr="00BF65CE" w:rsidRDefault="00014347" w:rsidP="00314EA5">
            <w:pPr>
              <w:jc w:val="center"/>
              <w:rPr>
                <w:rFonts w:ascii="Simplified Arabic" w:hAnsi="Simplified Arabic" w:cs="Simplified Arabic"/>
              </w:rPr>
            </w:pPr>
            <w:r w:rsidRPr="00BF65CE">
              <w:rPr>
                <w:rFonts w:ascii="Simplified Arabic" w:hAnsi="Simplified Arabic" w:cs="Simplified Arabic"/>
                <w:rtl/>
              </w:rPr>
              <w:t>يوجد أثر ذو دلالة إحصائية للذكاء الاصطناعي كمتغير كلي في التميز المؤسسي في مستشفيات القطاع الصحي الخاص بمدينة الرياض.</w:t>
            </w:r>
          </w:p>
        </w:tc>
        <w:tc>
          <w:tcPr>
            <w:tcW w:w="929" w:type="pct"/>
            <w:vAlign w:val="center"/>
          </w:tcPr>
          <w:p w14:paraId="0A8173A4" w14:textId="77777777" w:rsidR="00E457CD" w:rsidRPr="00BF65CE" w:rsidRDefault="00014347" w:rsidP="00314EA5">
            <w:pPr>
              <w:jc w:val="center"/>
              <w:rPr>
                <w:rFonts w:ascii="Simplified Arabic" w:hAnsi="Simplified Arabic" w:cs="Simplified Arabic"/>
              </w:rPr>
            </w:pPr>
            <w:r w:rsidRPr="00BF65CE">
              <w:rPr>
                <w:rFonts w:ascii="Simplified Arabic" w:hAnsi="Simplified Arabic" w:cs="Simplified Arabic"/>
                <w:rtl/>
              </w:rPr>
              <w:t>تحليل المسار في النموذج البنائي للمتغير الكلي (الأثر المباشر)</w:t>
            </w:r>
          </w:p>
        </w:tc>
        <w:tc>
          <w:tcPr>
            <w:tcW w:w="518" w:type="pct"/>
            <w:vAlign w:val="center"/>
          </w:tcPr>
          <w:p w14:paraId="233E1014" w14:textId="77777777" w:rsidR="00E457CD" w:rsidRPr="00BF65CE" w:rsidRDefault="00014347" w:rsidP="00314EA5">
            <w:pPr>
              <w:jc w:val="center"/>
              <w:rPr>
                <w:rFonts w:ascii="Simplified Arabic" w:hAnsi="Simplified Arabic" w:cs="Simplified Arabic"/>
              </w:rPr>
            </w:pPr>
            <w:r w:rsidRPr="00BF65CE">
              <w:rPr>
                <w:rFonts w:ascii="Simplified Arabic" w:hAnsi="Simplified Arabic" w:cs="Simplified Arabic"/>
                <w:b/>
                <w:bCs/>
                <w:rtl/>
              </w:rPr>
              <w:t>قبول الفرضية</w:t>
            </w:r>
          </w:p>
        </w:tc>
      </w:tr>
      <w:tr w:rsidR="00E457CD" w:rsidRPr="00BF65CE" w14:paraId="78C40BC8" w14:textId="77777777" w:rsidTr="00314EA5">
        <w:tc>
          <w:tcPr>
            <w:tcW w:w="1675" w:type="pct"/>
            <w:vAlign w:val="center"/>
          </w:tcPr>
          <w:p w14:paraId="35CD16EA" w14:textId="77777777" w:rsidR="00E457CD" w:rsidRPr="00BF65CE" w:rsidRDefault="00014347" w:rsidP="00314EA5">
            <w:pPr>
              <w:jc w:val="center"/>
              <w:rPr>
                <w:rFonts w:ascii="Simplified Arabic" w:hAnsi="Simplified Arabic" w:cs="Simplified Arabic"/>
              </w:rPr>
            </w:pPr>
            <w:r w:rsidRPr="00BF65CE">
              <w:rPr>
                <w:rFonts w:ascii="Simplified Arabic" w:hAnsi="Simplified Arabic" w:cs="Simplified Arabic"/>
                <w:rtl/>
              </w:rPr>
              <w:t>ما أثر الاستقطاب التنظيمي في التميز المؤسسي عند توسيط الإبداع المؤسسي في مستشفيات القطاع الصحي الخاص بمدينة الرياض؟</w:t>
            </w:r>
          </w:p>
        </w:tc>
        <w:tc>
          <w:tcPr>
            <w:tcW w:w="1878" w:type="pct"/>
            <w:vAlign w:val="center"/>
          </w:tcPr>
          <w:p w14:paraId="17F4E75A" w14:textId="77777777" w:rsidR="00E457CD" w:rsidRPr="00BF65CE" w:rsidRDefault="00014347" w:rsidP="00314EA5">
            <w:pPr>
              <w:jc w:val="center"/>
              <w:rPr>
                <w:rFonts w:ascii="Simplified Arabic" w:hAnsi="Simplified Arabic" w:cs="Simplified Arabic"/>
              </w:rPr>
            </w:pPr>
            <w:r w:rsidRPr="00BF65CE">
              <w:rPr>
                <w:rFonts w:ascii="Simplified Arabic" w:hAnsi="Simplified Arabic" w:cs="Simplified Arabic"/>
                <w:rtl/>
              </w:rPr>
              <w:t>يوجد أثر ذو دلالة إحصائية للاستقطاب التنظيمي في التميز المؤسسي عند توسيط الإبداع المؤسسي في مستشفيات القطاع الصحي الخاص بمدينة الرياض.</w:t>
            </w:r>
          </w:p>
        </w:tc>
        <w:tc>
          <w:tcPr>
            <w:tcW w:w="929" w:type="pct"/>
            <w:vAlign w:val="center"/>
          </w:tcPr>
          <w:p w14:paraId="295C2118" w14:textId="77777777" w:rsidR="00E457CD" w:rsidRPr="00BF65CE" w:rsidRDefault="00014347" w:rsidP="00314EA5">
            <w:pPr>
              <w:jc w:val="center"/>
              <w:rPr>
                <w:rFonts w:ascii="Simplified Arabic" w:hAnsi="Simplified Arabic" w:cs="Simplified Arabic"/>
              </w:rPr>
            </w:pPr>
            <w:r w:rsidRPr="00BF65CE">
              <w:rPr>
                <w:rFonts w:ascii="Simplified Arabic" w:hAnsi="Simplified Arabic" w:cs="Simplified Arabic"/>
                <w:rtl/>
              </w:rPr>
              <w:t>اختبار الأثر غير المباشر عند توسيط الإبداع المؤسسي بأسلوب Bootstrap</w:t>
            </w:r>
          </w:p>
        </w:tc>
        <w:tc>
          <w:tcPr>
            <w:tcW w:w="518" w:type="pct"/>
            <w:vAlign w:val="center"/>
          </w:tcPr>
          <w:p w14:paraId="4E6E4E70" w14:textId="77777777" w:rsidR="00E457CD" w:rsidRPr="00BF65CE" w:rsidRDefault="00014347" w:rsidP="00314EA5">
            <w:pPr>
              <w:jc w:val="center"/>
              <w:rPr>
                <w:rFonts w:ascii="Simplified Arabic" w:hAnsi="Simplified Arabic" w:cs="Simplified Arabic"/>
              </w:rPr>
            </w:pPr>
            <w:r w:rsidRPr="00BF65CE">
              <w:rPr>
                <w:rFonts w:ascii="Simplified Arabic" w:hAnsi="Simplified Arabic" w:cs="Simplified Arabic"/>
                <w:b/>
                <w:bCs/>
                <w:rtl/>
              </w:rPr>
              <w:t>رفض الفرضية</w:t>
            </w:r>
          </w:p>
        </w:tc>
      </w:tr>
      <w:tr w:rsidR="00E457CD" w:rsidRPr="00BF65CE" w14:paraId="7A03A924" w14:textId="77777777" w:rsidTr="00314EA5">
        <w:tc>
          <w:tcPr>
            <w:tcW w:w="1675" w:type="pct"/>
            <w:vAlign w:val="center"/>
          </w:tcPr>
          <w:p w14:paraId="1404E37B" w14:textId="77777777" w:rsidR="00E457CD" w:rsidRPr="00BF65CE" w:rsidRDefault="00014347" w:rsidP="00314EA5">
            <w:pPr>
              <w:jc w:val="center"/>
              <w:rPr>
                <w:rFonts w:ascii="Simplified Arabic" w:hAnsi="Simplified Arabic" w:cs="Simplified Arabic"/>
              </w:rPr>
            </w:pPr>
            <w:r w:rsidRPr="00BF65CE">
              <w:rPr>
                <w:rFonts w:ascii="Simplified Arabic" w:hAnsi="Simplified Arabic" w:cs="Simplified Arabic"/>
                <w:rtl/>
              </w:rPr>
              <w:t xml:space="preserve">ما أثر الذكاء الاصطناعي في التميز المؤسسي عند توسيط الإبداع </w:t>
            </w:r>
            <w:r w:rsidRPr="00BF65CE">
              <w:rPr>
                <w:rFonts w:ascii="Simplified Arabic" w:hAnsi="Simplified Arabic" w:cs="Simplified Arabic"/>
                <w:rtl/>
              </w:rPr>
              <w:lastRenderedPageBreak/>
              <w:t>المؤسسي في مستشفيات القطاع الصحي الخاص بمدينة الرياض؟</w:t>
            </w:r>
          </w:p>
        </w:tc>
        <w:tc>
          <w:tcPr>
            <w:tcW w:w="1878" w:type="pct"/>
            <w:vAlign w:val="center"/>
          </w:tcPr>
          <w:p w14:paraId="1A97A7D9" w14:textId="77777777" w:rsidR="00E457CD" w:rsidRPr="00BF65CE" w:rsidRDefault="00014347" w:rsidP="00314EA5">
            <w:pPr>
              <w:jc w:val="center"/>
              <w:rPr>
                <w:rFonts w:ascii="Simplified Arabic" w:hAnsi="Simplified Arabic" w:cs="Simplified Arabic"/>
              </w:rPr>
            </w:pPr>
            <w:r w:rsidRPr="00BF65CE">
              <w:rPr>
                <w:rFonts w:ascii="Simplified Arabic" w:hAnsi="Simplified Arabic" w:cs="Simplified Arabic"/>
                <w:rtl/>
              </w:rPr>
              <w:lastRenderedPageBreak/>
              <w:t xml:space="preserve">يوجد أثر ذو دلالة إحصائية للذكاء الاصطناعي في التميز المؤسسي عند </w:t>
            </w:r>
            <w:r w:rsidRPr="00BF65CE">
              <w:rPr>
                <w:rFonts w:ascii="Simplified Arabic" w:hAnsi="Simplified Arabic" w:cs="Simplified Arabic"/>
                <w:rtl/>
              </w:rPr>
              <w:lastRenderedPageBreak/>
              <w:t>توسيط الإبداع المؤسسي في مستشفيات القطاع الصحي الخاص بمدينة الرياض.</w:t>
            </w:r>
          </w:p>
        </w:tc>
        <w:tc>
          <w:tcPr>
            <w:tcW w:w="929" w:type="pct"/>
            <w:vAlign w:val="center"/>
          </w:tcPr>
          <w:p w14:paraId="470EF238" w14:textId="77777777" w:rsidR="00E457CD" w:rsidRPr="00BF65CE" w:rsidRDefault="00014347" w:rsidP="00314EA5">
            <w:pPr>
              <w:jc w:val="center"/>
              <w:rPr>
                <w:rFonts w:ascii="Simplified Arabic" w:hAnsi="Simplified Arabic" w:cs="Simplified Arabic"/>
              </w:rPr>
            </w:pPr>
            <w:r w:rsidRPr="00BF65CE">
              <w:rPr>
                <w:rFonts w:ascii="Simplified Arabic" w:hAnsi="Simplified Arabic" w:cs="Simplified Arabic"/>
                <w:rtl/>
              </w:rPr>
              <w:lastRenderedPageBreak/>
              <w:t xml:space="preserve">اختبار الأثر غير المباشر عند توسيط الإبداع </w:t>
            </w:r>
            <w:r w:rsidRPr="00BF65CE">
              <w:rPr>
                <w:rFonts w:ascii="Simplified Arabic" w:hAnsi="Simplified Arabic" w:cs="Simplified Arabic"/>
                <w:rtl/>
              </w:rPr>
              <w:lastRenderedPageBreak/>
              <w:t>المؤسسي بأسلوب Bootstrap</w:t>
            </w:r>
          </w:p>
        </w:tc>
        <w:tc>
          <w:tcPr>
            <w:tcW w:w="518" w:type="pct"/>
            <w:vAlign w:val="center"/>
          </w:tcPr>
          <w:p w14:paraId="236F25A3" w14:textId="77777777" w:rsidR="00E457CD" w:rsidRPr="00BF65CE" w:rsidRDefault="00014347" w:rsidP="00314EA5">
            <w:pPr>
              <w:jc w:val="center"/>
              <w:rPr>
                <w:rFonts w:ascii="Simplified Arabic" w:hAnsi="Simplified Arabic" w:cs="Simplified Arabic"/>
              </w:rPr>
            </w:pPr>
            <w:r w:rsidRPr="00BF65CE">
              <w:rPr>
                <w:rFonts w:ascii="Simplified Arabic" w:hAnsi="Simplified Arabic" w:cs="Simplified Arabic"/>
                <w:b/>
                <w:bCs/>
                <w:rtl/>
              </w:rPr>
              <w:lastRenderedPageBreak/>
              <w:t>رفض الفرضية</w:t>
            </w:r>
          </w:p>
        </w:tc>
      </w:tr>
    </w:tbl>
    <w:p w14:paraId="797CBC7E" w14:textId="77777777" w:rsidR="008A3F6D" w:rsidRDefault="00145E6B">
      <w:pPr>
        <w:spacing w:before="40" w:line="280" w:lineRule="auto"/>
        <w:jc w:val="both"/>
        <w:rPr>
          <w:rFonts w:ascii="Simplified Arabic" w:hAnsi="Simplified Arabic" w:cs="Simplified Arabic"/>
        </w:rPr>
      </w:pPr>
      <w:r>
        <w:rPr>
          <w:rFonts w:ascii="Simplified Arabic" w:hAnsi="Simplified Arabic" w:cs="Simplified Arabic"/>
          <w:rtl/>
        </w:rPr>
        <w:t>المصدر: من إعداد الباحثة بالاعتماد على نتائج التحليل الإحصائي للدراسة.</w:t>
      </w:r>
    </w:p>
    <w:p w14:paraId="415815B3" w14:textId="34134C80" w:rsidR="00E457CD" w:rsidRPr="00BF65CE" w:rsidRDefault="00014347" w:rsidP="005F308E">
      <w:pPr>
        <w:pStyle w:val="2"/>
        <w:spacing w:after="0"/>
        <w:rPr>
          <w:rFonts w:cs="Simplified Arabic"/>
          <w:color w:val="auto"/>
        </w:rPr>
      </w:pPr>
      <w:bookmarkStart w:id="134" w:name="_Toc235125847"/>
      <w:bookmarkStart w:id="135" w:name="_Toc237701259"/>
      <w:r w:rsidRPr="00BF65CE">
        <w:rPr>
          <w:rFonts w:cs="Simplified Arabic"/>
          <w:color w:val="auto"/>
          <w:rtl/>
        </w:rPr>
        <w:t>خلاصة</w:t>
      </w:r>
      <w:bookmarkEnd w:id="134"/>
      <w:bookmarkEnd w:id="135"/>
    </w:p>
    <w:p w14:paraId="6B454B77" w14:textId="77777777" w:rsidR="00E457CD" w:rsidRPr="005F308E" w:rsidRDefault="00014347" w:rsidP="002071EC">
      <w:pPr>
        <w:spacing w:after="160"/>
        <w:jc w:val="both"/>
        <w:rPr>
          <w:rFonts w:ascii="Simplified Arabic" w:hAnsi="Simplified Arabic" w:cs="Simplified Arabic"/>
          <w:sz w:val="28"/>
          <w:szCs w:val="28"/>
        </w:rPr>
      </w:pPr>
      <w:r w:rsidRPr="005F308E">
        <w:rPr>
          <w:rFonts w:ascii="Simplified Arabic" w:hAnsi="Simplified Arabic" w:cs="Simplified Arabic"/>
          <w:sz w:val="28"/>
          <w:szCs w:val="28"/>
          <w:rtl/>
        </w:rPr>
        <w:t>استعرض هذا الفصل نتائج التحليل الإحصائي لبيانات الدراسة باستخدام أسلوب نمذجة المعادلة البنائية، بدءاً من التحقق من جودة مطابقة النموذج وصدق نموذج القياس، ووصولاً إلى تقدير المسارات البنائية واختبار الأثرين المباشر وغير المباشر.</w:t>
      </w:r>
    </w:p>
    <w:p w14:paraId="5C6D1375" w14:textId="77777777" w:rsidR="00E457CD" w:rsidRPr="005F308E" w:rsidRDefault="00014347" w:rsidP="002071EC">
      <w:pPr>
        <w:spacing w:after="160"/>
        <w:jc w:val="both"/>
        <w:rPr>
          <w:rFonts w:ascii="Simplified Arabic" w:hAnsi="Simplified Arabic" w:cs="Simplified Arabic"/>
          <w:sz w:val="28"/>
          <w:szCs w:val="28"/>
        </w:rPr>
      </w:pPr>
      <w:r w:rsidRPr="005F308E">
        <w:rPr>
          <w:rFonts w:ascii="Simplified Arabic" w:hAnsi="Simplified Arabic" w:cs="Simplified Arabic"/>
          <w:sz w:val="28"/>
          <w:szCs w:val="28"/>
          <w:rtl/>
        </w:rPr>
        <w:t>وقد خلصت النتائج إلى قبول الفرضيتين الأولى والثانية المتعلقتين بالأثر المباشر للاستقطاب التنظيمي والذكاء الاصطناعي في التميز المؤسسي، ورفض الفرضيتين الثالثة والرابعة المتعلقتين بالدور الوسيط للإبداع المؤسسي. وتُحال مناقشة هذه النتائج وتفسيرها وربطها بالدراسات السابقة إلى الفصل الخامس.</w:t>
      </w:r>
    </w:p>
    <w:p w14:paraId="5F9059AD" w14:textId="77777777" w:rsidR="00E457CD" w:rsidRPr="00BF65CE" w:rsidRDefault="00014347" w:rsidP="005F308E">
      <w:pPr>
        <w:pStyle w:val="1"/>
        <w:pageBreakBefore/>
        <w:jc w:val="center"/>
        <w:rPr>
          <w:rFonts w:cs="Simplified Arabic"/>
          <w:color w:val="auto"/>
          <w:sz w:val="24"/>
        </w:rPr>
      </w:pPr>
      <w:bookmarkStart w:id="136" w:name="_Toc235125848"/>
      <w:bookmarkStart w:id="137" w:name="_Toc237701260"/>
      <w:r w:rsidRPr="00BF65CE">
        <w:rPr>
          <w:rFonts w:cs="Simplified Arabic"/>
          <w:color w:val="auto"/>
          <w:rtl/>
        </w:rPr>
        <w:lastRenderedPageBreak/>
        <w:t>الفصل الخامس: نتائج وتوصيات الدراسة</w:t>
      </w:r>
      <w:bookmarkEnd w:id="136"/>
      <w:bookmarkEnd w:id="137"/>
    </w:p>
    <w:p w14:paraId="3FCD2A73" w14:textId="77777777" w:rsidR="00E457CD" w:rsidRPr="00BF65CE" w:rsidRDefault="008E651B" w:rsidP="00DE7D61">
      <w:pPr>
        <w:pStyle w:val="2"/>
        <w:rPr>
          <w:rFonts w:cs="Simplified Arabic"/>
          <w:color w:val="auto"/>
        </w:rPr>
      </w:pPr>
      <w:bookmarkStart w:id="138" w:name="_Toc235125849"/>
      <w:bookmarkStart w:id="139" w:name="_Toc237701261"/>
      <w:r>
        <w:rPr>
          <w:rFonts w:cs="Simplified Arabic"/>
          <w:color w:val="auto"/>
          <w:rtl/>
        </w:rPr>
        <w:t>تمهيد</w:t>
      </w:r>
      <w:bookmarkEnd w:id="138"/>
      <w:bookmarkEnd w:id="139"/>
    </w:p>
    <w:p w14:paraId="3CE24722" w14:textId="77777777" w:rsidR="00E457CD" w:rsidRPr="00153AF0" w:rsidRDefault="00014347" w:rsidP="002071EC">
      <w:pPr>
        <w:spacing w:after="160"/>
        <w:jc w:val="both"/>
        <w:rPr>
          <w:rFonts w:ascii="Simplified Arabic" w:hAnsi="Simplified Arabic" w:cs="Simplified Arabic"/>
          <w:sz w:val="28"/>
          <w:szCs w:val="28"/>
        </w:rPr>
      </w:pPr>
      <w:r w:rsidRPr="00153AF0">
        <w:rPr>
          <w:rFonts w:ascii="Simplified Arabic" w:hAnsi="Simplified Arabic" w:cs="Simplified Arabic"/>
          <w:sz w:val="28"/>
          <w:szCs w:val="28"/>
          <w:rtl/>
        </w:rPr>
        <w:t>يستكمل هذا الفصل ما انتهى إليه التحليل الإحصائي في الفصل الرابع، فيعرض النتائج الرئيسة عرضًا نوعيًا، ثم يناقشها في ضوء الدراسات السابقة، ويقدم تفسير الباحثة لدلالاتها الإدارية في سياق مستشفيات القطاع الصحي الخاص بمدينة الرياض. وبعد ذلك يبين الإسهامات النظرية والتطبيقية للدراسة، ويقدم التوصيات وآليات تنفيذها، ثم يقترح مسارات للبحوث المستقبلية، مع الفصل بين ما أثبتته بيانات الدراسة وما تقدمه الباحثة من قراءة تفسيرية.</w:t>
      </w:r>
    </w:p>
    <w:p w14:paraId="4FCFB685" w14:textId="77777777" w:rsidR="008A3F6D" w:rsidRDefault="00145E6B">
      <w:pPr>
        <w:pStyle w:val="2"/>
        <w:keepNext/>
        <w:rPr>
          <w:rFonts w:cs="Simplified Arabic"/>
          <w:color w:val="auto"/>
        </w:rPr>
      </w:pPr>
      <w:bookmarkStart w:id="140" w:name="_Toc237701262"/>
      <w:r>
        <w:rPr>
          <w:rFonts w:cs="Simplified Arabic"/>
          <w:color w:val="auto"/>
          <w:rtl/>
        </w:rPr>
        <w:t>النتائج الرئيسة للدراسة</w:t>
      </w:r>
      <w:bookmarkEnd w:id="140"/>
    </w:p>
    <w:p w14:paraId="6E99FDFB" w14:textId="77777777" w:rsidR="00E457CD" w:rsidRPr="008C067E" w:rsidRDefault="00014347" w:rsidP="002071EC">
      <w:pPr>
        <w:spacing w:after="160"/>
        <w:jc w:val="both"/>
        <w:rPr>
          <w:rFonts w:ascii="Simplified Arabic" w:hAnsi="Simplified Arabic" w:cs="Simplified Arabic"/>
          <w:sz w:val="28"/>
          <w:szCs w:val="28"/>
        </w:rPr>
      </w:pPr>
      <w:r w:rsidRPr="008C067E">
        <w:rPr>
          <w:rFonts w:ascii="Simplified Arabic" w:hAnsi="Simplified Arabic" w:cs="Simplified Arabic"/>
          <w:sz w:val="28"/>
          <w:szCs w:val="28"/>
          <w:rtl/>
        </w:rPr>
        <w:t>أسفر اختبار نموذج الدراسة عن قبول الفرضيتين الأولى والثانية؛ إذ ثبت وجود أثر مباشر موجب ودال إحصائيًا لكل من الاستقطاب التنظيمي والذكاء الاصطناعي في التميز المؤسسي في مستشفيات القطاع الصحي الخاص بمدينة الرياض. وبذلك تشير النتائج إلى أن المتغيرين يسهمان مباشرة في تفسير التميز المؤسسي ضمن النموذج المختبر.</w:t>
      </w:r>
    </w:p>
    <w:p w14:paraId="24B17514" w14:textId="77777777" w:rsidR="00E457CD" w:rsidRPr="008C067E" w:rsidRDefault="00014347" w:rsidP="002071EC">
      <w:pPr>
        <w:spacing w:after="160"/>
        <w:jc w:val="both"/>
        <w:rPr>
          <w:rFonts w:ascii="Simplified Arabic" w:hAnsi="Simplified Arabic" w:cs="Simplified Arabic"/>
          <w:sz w:val="28"/>
          <w:szCs w:val="28"/>
        </w:rPr>
      </w:pPr>
      <w:r w:rsidRPr="008C067E">
        <w:rPr>
          <w:rFonts w:ascii="Simplified Arabic" w:hAnsi="Simplified Arabic" w:cs="Simplified Arabic"/>
          <w:sz w:val="28"/>
          <w:szCs w:val="28"/>
          <w:rtl/>
        </w:rPr>
        <w:t>وفي المقابل، لم تُدعَم الفرضيتان الثالثة والرابعة؛ إذ لم يثبت أن الإبداع المؤسسي يتوسط العلاقة بين الاستقطاب التنظيمي والتميز المؤسسي، كما لم يثبت توسطه العلاقة بين الذكاء الاصطناعي والتميز المؤسسي. ومن ثم لا تدعم البيانات انتقال الأثر المباشر لأي من المتغيرين المستقلين إلى التميز المؤسسي عبر الإبداع المؤسسي في العينة محل الدراسة.</w:t>
      </w:r>
    </w:p>
    <w:p w14:paraId="46E55383" w14:textId="77777777" w:rsidR="00E457CD" w:rsidRPr="008C067E" w:rsidRDefault="00014347" w:rsidP="002071EC">
      <w:pPr>
        <w:spacing w:after="160"/>
        <w:jc w:val="both"/>
        <w:rPr>
          <w:rFonts w:ascii="Simplified Arabic" w:hAnsi="Simplified Arabic" w:cs="Simplified Arabic"/>
          <w:sz w:val="28"/>
          <w:szCs w:val="28"/>
        </w:rPr>
      </w:pPr>
      <w:r w:rsidRPr="008C067E">
        <w:rPr>
          <w:rFonts w:ascii="Simplified Arabic" w:hAnsi="Simplified Arabic" w:cs="Simplified Arabic"/>
          <w:sz w:val="28"/>
          <w:szCs w:val="28"/>
          <w:rtl/>
        </w:rPr>
        <w:t xml:space="preserve">وتساعد المسارات المساندة على توضيح هذه الصورة؛ فقد ثبت أثر الاستقطاب التنظيمي في الإبداع المؤسسي، بينما لم يثبت أثر الذكاء الاصطناعي في الإبداع المؤسسي، ولم يثبت أثر الإبداع المؤسسي </w:t>
      </w:r>
      <w:r w:rsidRPr="008C067E">
        <w:rPr>
          <w:rFonts w:ascii="Simplified Arabic" w:hAnsi="Simplified Arabic" w:cs="Simplified Arabic"/>
          <w:sz w:val="28"/>
          <w:szCs w:val="28"/>
          <w:rtl/>
        </w:rPr>
        <w:lastRenderedPageBreak/>
        <w:t>في التميز المؤسسي. وتُعرض هذه النتائج هنا بوصفها علاقات ضمن نموذج كمي مقطعي، من دون تجاوزها إلى ادعاء سببية مطلقة.</w:t>
      </w:r>
    </w:p>
    <w:p w14:paraId="66C19ADC" w14:textId="77777777" w:rsidR="008A3F6D" w:rsidRDefault="00145E6B">
      <w:pPr>
        <w:pStyle w:val="2"/>
        <w:keepNext/>
        <w:rPr>
          <w:rFonts w:cs="Simplified Arabic"/>
          <w:color w:val="auto"/>
        </w:rPr>
      </w:pPr>
      <w:bookmarkStart w:id="141" w:name="_Toc237701263"/>
      <w:r>
        <w:rPr>
          <w:rFonts w:cs="Simplified Arabic"/>
          <w:color w:val="auto"/>
          <w:rtl/>
        </w:rPr>
        <w:t>مناقشة النتائج في ضوء الدراسات السابقة</w:t>
      </w:r>
      <w:bookmarkEnd w:id="141"/>
    </w:p>
    <w:p w14:paraId="2C5ED4B2" w14:textId="77777777" w:rsidR="00E457CD" w:rsidRPr="008C067E" w:rsidRDefault="00014347" w:rsidP="002071EC">
      <w:pPr>
        <w:spacing w:after="160"/>
        <w:jc w:val="both"/>
        <w:rPr>
          <w:rFonts w:ascii="Simplified Arabic" w:hAnsi="Simplified Arabic" w:cs="Simplified Arabic"/>
          <w:sz w:val="28"/>
          <w:szCs w:val="28"/>
        </w:rPr>
      </w:pPr>
      <w:r w:rsidRPr="008C067E">
        <w:rPr>
          <w:rFonts w:ascii="Simplified Arabic" w:hAnsi="Simplified Arabic" w:cs="Simplified Arabic"/>
          <w:sz w:val="28"/>
          <w:szCs w:val="28"/>
          <w:rtl/>
        </w:rPr>
        <w:t>تتناول المناقشة الآتية كل فرضية على حدة، وتربط نتيجتها بالدراسات الموثقة في الفصل الثاني. ويُراعى عند المقارنة اختلاف السياقات والقطاعات والعينات والأدوات والتصميمات البحثية؛ لذلك يُفهم الاتفاق أو الاختلاف بوصفه تقاربًا أو تباينًا في الأدلة، لا تطابقًا كاملًا بين الدراسات.</w:t>
      </w:r>
    </w:p>
    <w:p w14:paraId="4D128449" w14:textId="77777777" w:rsidR="00E457CD" w:rsidRPr="00BF65CE" w:rsidRDefault="00014347" w:rsidP="00DE7D61">
      <w:pPr>
        <w:pStyle w:val="3"/>
        <w:keepNext/>
        <w:rPr>
          <w:rFonts w:cs="Simplified Arabic"/>
          <w:color w:val="auto"/>
        </w:rPr>
      </w:pPr>
      <w:bookmarkStart w:id="142" w:name="_Toc237701264"/>
      <w:r>
        <w:rPr>
          <w:rFonts w:cs="Simplified Arabic"/>
          <w:color w:val="auto"/>
          <w:rtl/>
        </w:rPr>
        <w:t>مناقشة نتيجة الفرضية الأولى: أثر الاستقطاب التنظيمي في التميز المؤسسي</w:t>
      </w:r>
      <w:bookmarkEnd w:id="142"/>
    </w:p>
    <w:p w14:paraId="5A69B345" w14:textId="77777777" w:rsidR="00E457CD" w:rsidRPr="008C067E" w:rsidRDefault="00014347" w:rsidP="002071EC">
      <w:pPr>
        <w:spacing w:after="160"/>
        <w:jc w:val="both"/>
        <w:rPr>
          <w:rFonts w:ascii="Simplified Arabic" w:hAnsi="Simplified Arabic" w:cs="Simplified Arabic"/>
          <w:sz w:val="28"/>
          <w:szCs w:val="28"/>
        </w:rPr>
      </w:pPr>
      <w:r w:rsidRPr="008C067E">
        <w:rPr>
          <w:rFonts w:ascii="Simplified Arabic" w:hAnsi="Simplified Arabic" w:cs="Simplified Arabic"/>
          <w:sz w:val="28"/>
          <w:szCs w:val="28"/>
          <w:rtl/>
        </w:rPr>
        <w:t>أثبتت الدراسة وجود أثر مباشر موجب ودال إحصائيًا للاستقطاب التنظيمي في التميز المؤسسي، وهو ما يدعم الفرضية الأولى. وتدل هذه النتيجة، في حدود النموذج المختبر، على أن تنظيم عمليات تحديد الاحتياجات وجذب الكفاءات واختيارها ودمجها يرتبط بمستوى أفضل من الأداء المؤسسي وجودة الخدمة وتطوير الموارد البشرية.</w:t>
      </w:r>
    </w:p>
    <w:p w14:paraId="240F343C" w14:textId="77777777" w:rsidR="00E457CD" w:rsidRPr="008C067E" w:rsidRDefault="00014347" w:rsidP="002071EC">
      <w:pPr>
        <w:spacing w:after="160"/>
        <w:jc w:val="both"/>
        <w:rPr>
          <w:rFonts w:ascii="Simplified Arabic" w:hAnsi="Simplified Arabic" w:cs="Simplified Arabic"/>
          <w:sz w:val="28"/>
          <w:szCs w:val="28"/>
        </w:rPr>
      </w:pPr>
      <w:r w:rsidRPr="008C067E">
        <w:rPr>
          <w:rFonts w:ascii="Simplified Arabic" w:hAnsi="Simplified Arabic" w:cs="Simplified Arabic"/>
          <w:sz w:val="28"/>
          <w:szCs w:val="28"/>
          <w:rtl/>
        </w:rPr>
        <w:t>تتفق النتيجة مع دراسة أصرف (2020) التي أظهرت إسهام تطبيقات إدارة الموارد البشرية الرقمية، ولا سيما الاستقطاب الرقمي، في تعزيز التميز المؤسسي، كما تنسجم مع دراسة محمد (2019) التي وجدت ارتباطًا موجبًا بين ممارسات إدارة الموارد البشرية والتميز القيادي والتميز في تقديم الخدمات. وتتسق كذلك مع ما توصلت إليه دراستا الخشاب (2019) وأمين (2018) بشأن ارتباط استراتيجيات الاستقطاب الفعالة بمخرجات أداء أفضل.</w:t>
      </w:r>
    </w:p>
    <w:p w14:paraId="7653B749" w14:textId="77777777" w:rsidR="00E457CD" w:rsidRPr="008C067E" w:rsidRDefault="00014347" w:rsidP="002071EC">
      <w:pPr>
        <w:spacing w:after="160"/>
        <w:jc w:val="both"/>
        <w:rPr>
          <w:rFonts w:ascii="Simplified Arabic" w:hAnsi="Simplified Arabic" w:cs="Simplified Arabic"/>
          <w:sz w:val="28"/>
          <w:szCs w:val="28"/>
        </w:rPr>
      </w:pPr>
      <w:r w:rsidRPr="008C067E">
        <w:rPr>
          <w:rFonts w:ascii="Simplified Arabic" w:hAnsi="Simplified Arabic" w:cs="Simplified Arabic"/>
          <w:sz w:val="28"/>
          <w:szCs w:val="28"/>
          <w:rtl/>
        </w:rPr>
        <w:t xml:space="preserve">ولا يعني هذا الاتفاق تطابق النتائج؛ فالدراسات السابقة أُجريت في قطاعات حكومية ومصرفية وتأمينية، وبعضها تناول الأداء الوظيفي أو المؤسسي بدل التميز المؤسسي بمفهومه المستخدم في الدراسة الحالية. </w:t>
      </w:r>
      <w:r w:rsidRPr="008C067E">
        <w:rPr>
          <w:rFonts w:ascii="Simplified Arabic" w:hAnsi="Simplified Arabic" w:cs="Simplified Arabic"/>
          <w:sz w:val="28"/>
          <w:szCs w:val="28"/>
          <w:rtl/>
        </w:rPr>
        <w:lastRenderedPageBreak/>
        <w:t>وقد يُفسر استمرار الاتجاه الموجب عبر هذه السياقات بأن جودة الاستقطاب تحسن ملاءمة الكفاءات لمتطلبات العمل، إلا أن طبيعة الدراسة المقطعية لا تسمح بالجزم بأن الاستقطاب وحده هو الذي أحدث التميز.</w:t>
      </w:r>
    </w:p>
    <w:p w14:paraId="04AB7564" w14:textId="77777777" w:rsidR="00E457CD" w:rsidRPr="00BF65CE" w:rsidRDefault="00014347" w:rsidP="00DE7D61">
      <w:pPr>
        <w:pStyle w:val="3"/>
        <w:keepNext/>
        <w:rPr>
          <w:rFonts w:cs="Simplified Arabic"/>
          <w:color w:val="auto"/>
        </w:rPr>
      </w:pPr>
      <w:bookmarkStart w:id="143" w:name="_Toc237701265"/>
      <w:r>
        <w:rPr>
          <w:rFonts w:cs="Simplified Arabic"/>
          <w:color w:val="auto"/>
          <w:rtl/>
        </w:rPr>
        <w:t>مناقشة نتيجة الفرضية الثانية: أثر الذكاء الاصطناعي في التميز المؤسسي</w:t>
      </w:r>
      <w:bookmarkEnd w:id="143"/>
    </w:p>
    <w:p w14:paraId="40C33932" w14:textId="77777777" w:rsidR="00E457CD" w:rsidRPr="00325569" w:rsidRDefault="00014347" w:rsidP="002071EC">
      <w:pPr>
        <w:spacing w:after="160"/>
        <w:jc w:val="both"/>
        <w:rPr>
          <w:rFonts w:ascii="Simplified Arabic" w:hAnsi="Simplified Arabic" w:cs="Simplified Arabic"/>
          <w:sz w:val="28"/>
          <w:szCs w:val="28"/>
        </w:rPr>
      </w:pPr>
      <w:r w:rsidRPr="00325569">
        <w:rPr>
          <w:rFonts w:ascii="Simplified Arabic" w:hAnsi="Simplified Arabic" w:cs="Simplified Arabic"/>
          <w:sz w:val="28"/>
          <w:szCs w:val="28"/>
          <w:rtl/>
        </w:rPr>
        <w:t>أثبتت الدراسة وجود أثر مباشر موجب ودال إحصائيًا للذكاء الاصطناعي في التميز المؤسسي، وهو ما يدعم الفرضية الثانية. وتشير النتيجة إلى ارتباط توظيف الذكاء الاصطناعي في إدارة الموارد البشرية والأتمتة وتحليل البيانات ودعم القرار بمخرجات التميز المؤسسي في المستشفيات الخاصة محل الدراسة.</w:t>
      </w:r>
    </w:p>
    <w:p w14:paraId="1C761207" w14:textId="77777777" w:rsidR="00E457CD" w:rsidRPr="00325569" w:rsidRDefault="00014347" w:rsidP="002071EC">
      <w:pPr>
        <w:spacing w:after="160"/>
        <w:jc w:val="both"/>
        <w:rPr>
          <w:rFonts w:ascii="Simplified Arabic" w:hAnsi="Simplified Arabic" w:cs="Simplified Arabic"/>
          <w:sz w:val="28"/>
          <w:szCs w:val="28"/>
        </w:rPr>
      </w:pPr>
      <w:r w:rsidRPr="00325569">
        <w:rPr>
          <w:rFonts w:ascii="Simplified Arabic" w:hAnsi="Simplified Arabic" w:cs="Simplified Arabic"/>
          <w:sz w:val="28"/>
          <w:szCs w:val="28"/>
          <w:rtl/>
        </w:rPr>
        <w:t>تتوافق هذه النتيجة مع مراجعة Alghareeb وAljehani (2025) التي خلصت إلى إسهام الذكاء الاصطناعي في تحسين دقة التشخيص وإدارة المرضى والكفاءة التشغيلية في المستشفيات السعودية. كما تتفق مع دراسة العنزي والسعود (2020) التي أثبتت أثر الذكاء الاصطناعي في أبعاد أداء مؤسسات الرعاية الصحية الأولية، ومع دراسة Al-Ayed (2024) التي بيّنت إسهامه في تحسين أداء نظام إدارة الموارد البشرية من خلال الكفاءة التقنية، ومع ما خلصت إليه دراسة الهنداوي وأحمد (2021) بشأن دعمه كفاءة الأداء الإداري واتخاذ القرار.</w:t>
      </w:r>
    </w:p>
    <w:p w14:paraId="789E485E" w14:textId="77777777" w:rsidR="00E457CD" w:rsidRPr="00325569" w:rsidRDefault="00014347" w:rsidP="002071EC">
      <w:pPr>
        <w:spacing w:after="160"/>
        <w:jc w:val="both"/>
        <w:rPr>
          <w:rFonts w:ascii="Simplified Arabic" w:hAnsi="Simplified Arabic" w:cs="Simplified Arabic"/>
          <w:sz w:val="28"/>
          <w:szCs w:val="28"/>
        </w:rPr>
      </w:pPr>
      <w:r w:rsidRPr="00325569">
        <w:rPr>
          <w:rFonts w:ascii="Simplified Arabic" w:hAnsi="Simplified Arabic" w:cs="Simplified Arabic"/>
          <w:sz w:val="28"/>
          <w:szCs w:val="28"/>
          <w:rtl/>
        </w:rPr>
        <w:t>ومع ذلك، ركزت الدراسات السابقة على جودة الخدمات أو الأداء أو كفاءة أنظمة الموارد البشرية، في حين اختبرت الدراسة الحالية التميز المؤسسي بوصفه متغيرًا كليًا في مستشفيات خاصة بمدينة الرياض. وقد يُعزى تقارب النتائج إلى الطبيعة التشغيلية والمعلوماتية لتطبيقات الذكاء الاصطناعي في البيئة الصحية، غير أن اختلاف أدوات القياس والسياقات المؤسسية يحد من اعتبار النتائج متماثلة أو قابلة للتعميم خارج حدود العينة.</w:t>
      </w:r>
    </w:p>
    <w:p w14:paraId="6B4B3655" w14:textId="77777777" w:rsidR="00E457CD" w:rsidRPr="00BF65CE" w:rsidRDefault="00014347" w:rsidP="00DE7D61">
      <w:pPr>
        <w:pStyle w:val="3"/>
        <w:keepNext/>
        <w:rPr>
          <w:rFonts w:cs="Simplified Arabic"/>
          <w:color w:val="auto"/>
        </w:rPr>
      </w:pPr>
      <w:bookmarkStart w:id="144" w:name="_Toc237701266"/>
      <w:r>
        <w:rPr>
          <w:rFonts w:cs="Simplified Arabic"/>
          <w:color w:val="auto"/>
          <w:rtl/>
        </w:rPr>
        <w:lastRenderedPageBreak/>
        <w:t>مناقشة نتيجة الفرضية الثالثة: وساطة الإبداع المؤسسي في علاقة الاستقطاب التنظيمي بالتميز المؤسسي</w:t>
      </w:r>
      <w:bookmarkEnd w:id="144"/>
    </w:p>
    <w:p w14:paraId="3F704235" w14:textId="77777777" w:rsidR="00E457CD" w:rsidRPr="00325569" w:rsidRDefault="00014347" w:rsidP="002071EC">
      <w:pPr>
        <w:spacing w:after="160"/>
        <w:jc w:val="both"/>
        <w:rPr>
          <w:rFonts w:ascii="Simplified Arabic" w:hAnsi="Simplified Arabic" w:cs="Simplified Arabic"/>
          <w:sz w:val="28"/>
          <w:szCs w:val="28"/>
        </w:rPr>
      </w:pPr>
      <w:r w:rsidRPr="00325569">
        <w:rPr>
          <w:rFonts w:ascii="Simplified Arabic" w:hAnsi="Simplified Arabic" w:cs="Simplified Arabic"/>
          <w:sz w:val="28"/>
          <w:szCs w:val="28"/>
          <w:rtl/>
        </w:rPr>
        <w:t>لم تثبت الدراسة وساطة الإبداع المؤسسي في العلاقة بين الاستقطاب التنظيمي والتميز المؤسسي، ولذلك لم تُدعَم الفرضية الثالثة. ويتضح من المسارات المساندة أن الاستقطاب التنظيمي ارتبط بالإبداع المؤسسي، لكن الإبداع المؤسسي لم يرتبط بالتميز المؤسسي ارتباطًا دالًا داخل النموذج؛ ومن ثم لم تكتمل الحلقة اللازمة لثبوت الأثر غير المباشر.</w:t>
      </w:r>
    </w:p>
    <w:p w14:paraId="50A8B150" w14:textId="77777777" w:rsidR="00E457CD" w:rsidRPr="00325569" w:rsidRDefault="00014347" w:rsidP="002071EC">
      <w:pPr>
        <w:spacing w:after="160"/>
        <w:jc w:val="both"/>
        <w:rPr>
          <w:rFonts w:ascii="Simplified Arabic" w:hAnsi="Simplified Arabic" w:cs="Simplified Arabic"/>
          <w:sz w:val="28"/>
          <w:szCs w:val="28"/>
        </w:rPr>
      </w:pPr>
      <w:r w:rsidRPr="00325569">
        <w:rPr>
          <w:rFonts w:ascii="Simplified Arabic" w:hAnsi="Simplified Arabic" w:cs="Simplified Arabic"/>
          <w:sz w:val="28"/>
          <w:szCs w:val="28"/>
          <w:rtl/>
        </w:rPr>
        <w:t>تختلف هذه النتيجة عن دراسة Ojha وآخرين (2025) التي أثبتت وساطة الإبداع الوظيفي في انتقال أثر إدارة المعرفة إلى أداء العاملين، وعن دراسة Gazi وآخرين (2024) التي دعمت الإبداع التنظيمي بوصفه آلية تنقل أثر قدرة الذكاء الاصطناعي إلى الأداء المستدام. وفي المقابل، لا تتضمن الدراسات المعروضة في الفصل الثاني اختبارًا مطابقًا لمسار الاستقطاب التنظيمي ثم الإبداع المؤسسي ثم التميز المؤسسي، ولذلك ينبغي ألا يُفهم الاختلاف بوصفه تعارضًا مباشرًا بين أدلة متماثلة.</w:t>
      </w:r>
    </w:p>
    <w:p w14:paraId="72A71D88" w14:textId="77777777" w:rsidR="00E457CD" w:rsidRPr="00325569" w:rsidRDefault="00014347" w:rsidP="002071EC">
      <w:pPr>
        <w:spacing w:after="160"/>
        <w:jc w:val="both"/>
        <w:rPr>
          <w:rFonts w:ascii="Simplified Arabic" w:hAnsi="Simplified Arabic" w:cs="Simplified Arabic"/>
          <w:sz w:val="28"/>
          <w:szCs w:val="28"/>
        </w:rPr>
      </w:pPr>
      <w:r w:rsidRPr="00325569">
        <w:rPr>
          <w:rFonts w:ascii="Simplified Arabic" w:hAnsi="Simplified Arabic" w:cs="Simplified Arabic"/>
          <w:sz w:val="28"/>
          <w:szCs w:val="28"/>
          <w:rtl/>
        </w:rPr>
        <w:t>يمكن أن يُعزى الاختلاف إلى تباين المتغير السابق للإبداع والمتغير الناتج عنه، وإلى اختلاف القطاعات والعينات وأدوات القياس؛ فالأداء الوظيفي أو المستدام لا يطابق بالضرورة التميز المؤسسي بوصفه بناءً كليًا. كما قد تحتاج ترجمة الأفكار الإبداعية إلى مخرجات تميز مؤسسي إلى زمن أو ترتيبات تنفيذية لا يلتقطها التصميم المقطعي، وهو تفسير محتمل لا تثبته البيانات الحالية بصورة مباشرة.</w:t>
      </w:r>
    </w:p>
    <w:p w14:paraId="1024D196" w14:textId="77777777" w:rsidR="00E457CD" w:rsidRPr="00BF65CE" w:rsidRDefault="00014347" w:rsidP="00DE7D61">
      <w:pPr>
        <w:pStyle w:val="3"/>
        <w:keepNext/>
        <w:rPr>
          <w:rFonts w:cs="Simplified Arabic"/>
          <w:color w:val="auto"/>
        </w:rPr>
      </w:pPr>
      <w:bookmarkStart w:id="145" w:name="_Toc237701267"/>
      <w:r>
        <w:rPr>
          <w:rFonts w:cs="Simplified Arabic"/>
          <w:color w:val="auto"/>
          <w:rtl/>
        </w:rPr>
        <w:lastRenderedPageBreak/>
        <w:t>مناقشة نتيجة الفرضية الرابعة: وساطة الإبداع المؤسسي في علاقة الذكاء الاصطناعي بالتميز المؤسسي</w:t>
      </w:r>
      <w:bookmarkEnd w:id="145"/>
    </w:p>
    <w:p w14:paraId="6F891F9C" w14:textId="77777777" w:rsidR="00E457CD" w:rsidRPr="00325569" w:rsidRDefault="00014347" w:rsidP="002071EC">
      <w:pPr>
        <w:spacing w:after="160"/>
        <w:jc w:val="both"/>
        <w:rPr>
          <w:rFonts w:ascii="Simplified Arabic" w:hAnsi="Simplified Arabic" w:cs="Simplified Arabic"/>
          <w:sz w:val="28"/>
          <w:szCs w:val="28"/>
        </w:rPr>
      </w:pPr>
      <w:r w:rsidRPr="00325569">
        <w:rPr>
          <w:rFonts w:ascii="Simplified Arabic" w:hAnsi="Simplified Arabic" w:cs="Simplified Arabic"/>
          <w:sz w:val="28"/>
          <w:szCs w:val="28"/>
          <w:rtl/>
        </w:rPr>
        <w:t>لم تثبت الدراسة وساطة الإبداع المؤسسي في العلاقة بين الذكاء الاصطناعي والتميز المؤسسي، ولذلك لم تُدعَم الفرضية الرابعة. ويُفهم عدم ثبوت الوساطة في ضوء غياب الدلالة عن كل من مسار الذكاء الاصطناعي إلى الإبداع المؤسسي ومسار الإبداع المؤسسي إلى التميز المؤسسي، على الرغم من ثبوت المسار المباشر من الذكاء الاصطناعي إلى التميز المؤسسي.</w:t>
      </w:r>
    </w:p>
    <w:p w14:paraId="7A8EA5BE" w14:textId="77777777" w:rsidR="00E457CD" w:rsidRPr="00325569" w:rsidRDefault="00014347" w:rsidP="002071EC">
      <w:pPr>
        <w:spacing w:after="160"/>
        <w:jc w:val="both"/>
        <w:rPr>
          <w:rFonts w:ascii="Simplified Arabic" w:hAnsi="Simplified Arabic" w:cs="Simplified Arabic"/>
          <w:sz w:val="28"/>
          <w:szCs w:val="28"/>
        </w:rPr>
      </w:pPr>
      <w:r w:rsidRPr="00325569">
        <w:rPr>
          <w:rFonts w:ascii="Simplified Arabic" w:hAnsi="Simplified Arabic" w:cs="Simplified Arabic"/>
          <w:sz w:val="28"/>
          <w:szCs w:val="28"/>
          <w:rtl/>
        </w:rPr>
        <w:t>تختلف النتيجة مع دراسة Gazi وآخرين (2024) التي وجدت أن قدرة الذكاء الاصطناعي تعزز الإبداع التنظيمي وتنتقل عبره إلى الأداء المستدام، ومع دراسة Aly (2024) التي أظهرت أن التعاون مع الذكاء الاصطناعي يعزز الإبداع الوظيفي من خلال التعلم ورفاهية الموظف. كما تتباين مع دراسة Alagele وآخرين (2025) التي أثبتت أثرًا للذكاء الاصطناعي في سلوك الإبداع، ومع الطرح الذي قدمته دراسة Rafner وآخرين (2023) بشأن إمكان دعم الأدوات التوليدية للشراكات الإبداعية بين الإنسان والتقنية.</w:t>
      </w:r>
    </w:p>
    <w:p w14:paraId="4D7976D0" w14:textId="77777777" w:rsidR="00E457CD" w:rsidRPr="00325569" w:rsidRDefault="00014347" w:rsidP="002071EC">
      <w:pPr>
        <w:spacing w:after="160"/>
        <w:jc w:val="both"/>
        <w:rPr>
          <w:rFonts w:ascii="Simplified Arabic" w:hAnsi="Simplified Arabic" w:cs="Simplified Arabic"/>
          <w:sz w:val="28"/>
          <w:szCs w:val="28"/>
        </w:rPr>
      </w:pPr>
      <w:r w:rsidRPr="00325569">
        <w:rPr>
          <w:rFonts w:ascii="Simplified Arabic" w:hAnsi="Simplified Arabic" w:cs="Simplified Arabic"/>
          <w:sz w:val="28"/>
          <w:szCs w:val="28"/>
          <w:rtl/>
        </w:rPr>
        <w:t>قد يُفسر هذا التباين باختلاف تعريف الذكاء الاصطناعي وتشغيله قياسيًا؛ إذ تناولت بعض الدراسات التعاون المباشر مع التقنية أو قدرة الذكاء الاصطناعي، بينما قاست الدراسة الحالية الذكاء الاصطناعي كمتغير كلي يجمع تطبيقاته في إدارة الموارد البشرية والأتمتة وتحليل البيانات ودعم القرار. وقد يكون لاختلاف القطاع الصحي الخاص عن قطاعات الضيافة والنقل والتعليم، واختلاف المخرجات المقاسة، دور في تباين النتائج. ولا تعني النتيجة أن الذكاء الاصطناعي لا يمكن أن يدعم الإبداع، بل تعني فقط أن هذا المسار لم يثبت في النموذج والعينة والأداة المستخدمة.</w:t>
      </w:r>
    </w:p>
    <w:p w14:paraId="47CFEF17" w14:textId="77777777" w:rsidR="008A3F6D" w:rsidRDefault="00145E6B">
      <w:pPr>
        <w:pStyle w:val="2"/>
        <w:keepNext/>
        <w:rPr>
          <w:rFonts w:cs="Simplified Arabic"/>
          <w:color w:val="auto"/>
        </w:rPr>
      </w:pPr>
      <w:bookmarkStart w:id="146" w:name="_Toc237701268"/>
      <w:r>
        <w:rPr>
          <w:rFonts w:cs="Simplified Arabic"/>
          <w:color w:val="auto"/>
          <w:rtl/>
        </w:rPr>
        <w:lastRenderedPageBreak/>
        <w:t>التفسير الإداري للنتائج</w:t>
      </w:r>
      <w:bookmarkEnd w:id="146"/>
    </w:p>
    <w:p w14:paraId="0F1423EB" w14:textId="77777777" w:rsidR="00E457CD" w:rsidRPr="00325569" w:rsidRDefault="00014347" w:rsidP="002071EC">
      <w:pPr>
        <w:spacing w:after="160"/>
        <w:jc w:val="both"/>
        <w:rPr>
          <w:rFonts w:ascii="Simplified Arabic" w:hAnsi="Simplified Arabic" w:cs="Simplified Arabic"/>
          <w:sz w:val="28"/>
          <w:szCs w:val="28"/>
        </w:rPr>
      </w:pPr>
      <w:r>
        <w:rPr>
          <w:rFonts w:ascii="Simplified Arabic" w:hAnsi="Simplified Arabic" w:cs="Simplified Arabic"/>
          <w:rtl/>
        </w:rPr>
        <w:t>تثبت</w:t>
      </w:r>
      <w:r w:rsidRPr="00325569">
        <w:rPr>
          <w:rFonts w:ascii="Simplified Arabic" w:hAnsi="Simplified Arabic" w:cs="Simplified Arabic"/>
          <w:sz w:val="28"/>
          <w:szCs w:val="28"/>
          <w:rtl/>
        </w:rPr>
        <w:t xml:space="preserve"> البيانات، في حدود النموذج المختبر، مسارين مباشرين من الاستقطاب التنظيمي والذكاء الاصطناعي إلى التميز المؤسسي، ولا تثبت مساري الوساطة عبر الإبداع المؤسسي. أما الفقرات الآتية فتمثل تفسير الباحثة لهذه الصورة من منظور إدارة الموارد البشرية والتحول الرقمي والجودة، ولا تُعد نتائج إحصائية إضافية.</w:t>
      </w:r>
    </w:p>
    <w:p w14:paraId="12B2AAB1" w14:textId="77777777" w:rsidR="00E457CD" w:rsidRPr="00325569" w:rsidRDefault="00014347" w:rsidP="002071EC">
      <w:pPr>
        <w:spacing w:after="160"/>
        <w:jc w:val="both"/>
        <w:rPr>
          <w:rFonts w:ascii="Simplified Arabic" w:hAnsi="Simplified Arabic" w:cs="Simplified Arabic"/>
          <w:sz w:val="28"/>
          <w:szCs w:val="28"/>
        </w:rPr>
      </w:pPr>
      <w:r w:rsidRPr="00325569">
        <w:rPr>
          <w:rFonts w:ascii="Simplified Arabic" w:hAnsi="Simplified Arabic" w:cs="Simplified Arabic"/>
          <w:sz w:val="28"/>
          <w:szCs w:val="28"/>
          <w:rtl/>
        </w:rPr>
        <w:t>من منظور إدارة الموارد البشرية، تفسر الباحثة أثر الاستقطاب التنظيمي في التميز المؤسسي بأن قيمة الاستقطاب لا تقتصر على شغل الوظائف، بل تمتد إلى مواءمة الكفاءات مع متطلبات الجودة والخدمة والعمل متعدد التخصصات. ويشير ثبوت أثر الاستقطاب في الإبداع المؤسسي إلى أن نوعية الكفاءات المستقطبة قد تدعم توليد الأفكار والمبادرات، لكن عدم ثبوت الوساطة يحول دون افتراض أن هذه الأفكار تنتقل تلقائيًا إلى مخرجات التميز.</w:t>
      </w:r>
    </w:p>
    <w:p w14:paraId="6B4B043E" w14:textId="77777777" w:rsidR="00E457CD" w:rsidRPr="00325569" w:rsidRDefault="00014347" w:rsidP="002071EC">
      <w:pPr>
        <w:spacing w:after="160"/>
        <w:jc w:val="both"/>
        <w:rPr>
          <w:rFonts w:ascii="Simplified Arabic" w:hAnsi="Simplified Arabic" w:cs="Simplified Arabic"/>
          <w:sz w:val="28"/>
          <w:szCs w:val="28"/>
        </w:rPr>
      </w:pPr>
      <w:r w:rsidRPr="00325569">
        <w:rPr>
          <w:rFonts w:ascii="Simplified Arabic" w:hAnsi="Simplified Arabic" w:cs="Simplified Arabic"/>
          <w:sz w:val="28"/>
          <w:szCs w:val="28"/>
          <w:rtl/>
        </w:rPr>
        <w:t>ومن منظور التحول الرقمي، يمكن تفسير الأثر المباشر للذكاء الاصطناعي في التميز المؤسسي بأن قيمته الحالية داخل المستشفيات قد تظهر أساسًا في سرعة معالجة المعلومات ودقة العمليات ودعم القرار وتحسين انسياب الخدمة. وفي المقابل، يوحي عدم ثبوت مساره إلى الإبداع المؤسسي بأن الاستخدام التشغيلي للتقنية لا يساوي بالضرورة استخدامها في توليد حلول جديدة أو تطويرها، وأن التحول من الأداة التقنية إلى ممارسة إبداعية قد يتطلب قدرات بشرية وتنظيمية مكملة.</w:t>
      </w:r>
    </w:p>
    <w:p w14:paraId="37EEA45A" w14:textId="77777777" w:rsidR="00E457CD" w:rsidRPr="00325569" w:rsidRDefault="00014347" w:rsidP="002071EC">
      <w:pPr>
        <w:spacing w:after="160"/>
        <w:jc w:val="both"/>
        <w:rPr>
          <w:rFonts w:ascii="Simplified Arabic" w:hAnsi="Simplified Arabic" w:cs="Simplified Arabic"/>
          <w:sz w:val="28"/>
          <w:szCs w:val="28"/>
        </w:rPr>
      </w:pPr>
      <w:r w:rsidRPr="00325569">
        <w:rPr>
          <w:rFonts w:ascii="Simplified Arabic" w:hAnsi="Simplified Arabic" w:cs="Simplified Arabic"/>
          <w:sz w:val="28"/>
          <w:szCs w:val="28"/>
          <w:rtl/>
        </w:rPr>
        <w:t>ومن منظور الجودة، قد يشير عدم ثبوت أثر الإبداع المؤسسي في التميز المؤسسي إلى فجوة محتملة بين توليد الأفكار وبين تحويلها إلى مبادرات منفذة ومقيسة الأثر. وهذه قراءة تفسيرية لا تثبتها الدراسة مباشرة؛ إذ قد تتصل النتيجة أيضًا بطريقة قياس الإبداع كمتغير كلي، أو بالفترة الزمنية اللازمة لظهور أثره في مؤشرات الجودة والخدمة والاستدامة.</w:t>
      </w:r>
    </w:p>
    <w:p w14:paraId="5923E4D7" w14:textId="77777777" w:rsidR="00E457CD" w:rsidRPr="00325569" w:rsidRDefault="00014347" w:rsidP="002071EC">
      <w:pPr>
        <w:spacing w:after="160"/>
        <w:jc w:val="both"/>
        <w:rPr>
          <w:rFonts w:ascii="Simplified Arabic" w:hAnsi="Simplified Arabic" w:cs="Simplified Arabic"/>
          <w:sz w:val="28"/>
          <w:szCs w:val="28"/>
        </w:rPr>
      </w:pPr>
      <w:r w:rsidRPr="00325569">
        <w:rPr>
          <w:rFonts w:ascii="Simplified Arabic" w:hAnsi="Simplified Arabic" w:cs="Simplified Arabic"/>
          <w:sz w:val="28"/>
          <w:szCs w:val="28"/>
          <w:rtl/>
        </w:rPr>
        <w:lastRenderedPageBreak/>
        <w:t>وتقدم النتائج، مجتمعة، صورة إدارية لا تجعل الإبداع بديلًا عن جودة الاستقطاب أو عن الاستخدام المنضبط للذكاء الاصطناعي، ولا تفترض أنه قناة إلزامية بينهما وبين التميز. بل يمكن فهم المتغيرات الثلاثة بوصفها مجالات متكاملة تحتاج إلى إدارة متوازية: كفاءات بشرية ملائمة، وتقنية موظفة في العمليات والقرار، وآليات تحول الأفكار إلى تطبيقات قابلة للمتابعة. ويظل هذا التفسير مقيدًا بالسياق المكاني والبشري والتصميم المقطعي للدراسة.</w:t>
      </w:r>
    </w:p>
    <w:p w14:paraId="510EE545" w14:textId="77777777" w:rsidR="00E457CD" w:rsidRPr="00BF65CE" w:rsidRDefault="00014347" w:rsidP="00DE7D61">
      <w:pPr>
        <w:pStyle w:val="2"/>
        <w:keepNext/>
        <w:rPr>
          <w:rFonts w:cs="Simplified Arabic"/>
          <w:color w:val="auto"/>
        </w:rPr>
      </w:pPr>
      <w:bookmarkStart w:id="147" w:name="_Toc237701269"/>
      <w:r>
        <w:rPr>
          <w:rFonts w:cs="Simplified Arabic"/>
          <w:color w:val="auto"/>
          <w:rtl/>
        </w:rPr>
        <w:t>الإسهامات النظرية للدراسة</w:t>
      </w:r>
      <w:bookmarkEnd w:id="147"/>
    </w:p>
    <w:p w14:paraId="437E67C0" w14:textId="77777777" w:rsidR="00E457CD" w:rsidRPr="00325569" w:rsidRDefault="00014347" w:rsidP="002071EC">
      <w:pPr>
        <w:spacing w:after="160"/>
        <w:jc w:val="both"/>
        <w:rPr>
          <w:rFonts w:ascii="Simplified Arabic" w:hAnsi="Simplified Arabic" w:cs="Simplified Arabic"/>
          <w:sz w:val="28"/>
          <w:szCs w:val="28"/>
        </w:rPr>
      </w:pPr>
      <w:r w:rsidRPr="00325569">
        <w:rPr>
          <w:rFonts w:ascii="Simplified Arabic" w:hAnsi="Simplified Arabic" w:cs="Simplified Arabic"/>
          <w:sz w:val="28"/>
          <w:szCs w:val="28"/>
          <w:rtl/>
        </w:rPr>
        <w:t>تتمثل الإسهامات النظرية للدراسة في اختبار نموذج تكاملي يجمع الاستقطاب التنظيمي والذكاء الاصطناعي والإبداع المؤسسي والتميز المؤسسي في سياق مستشفيات القطاع الصحي الخاص بمدينة الرياض. ويقدم هذا الاختبار دليلًا سياقيًا على العلاقات بين هذه المتغيرات ضمن نموذج واحد، مع بقاء تعميمه مقيدًا بحدود المجتمع والعينة والتصميم المقطعي.</w:t>
      </w:r>
    </w:p>
    <w:p w14:paraId="635F08DD" w14:textId="77777777" w:rsidR="00E457CD" w:rsidRPr="00325569" w:rsidRDefault="00014347" w:rsidP="002071EC">
      <w:pPr>
        <w:spacing w:after="160"/>
        <w:jc w:val="both"/>
        <w:rPr>
          <w:rFonts w:ascii="Simplified Arabic" w:hAnsi="Simplified Arabic" w:cs="Simplified Arabic"/>
          <w:sz w:val="28"/>
          <w:szCs w:val="28"/>
        </w:rPr>
      </w:pPr>
      <w:r w:rsidRPr="00325569">
        <w:rPr>
          <w:rFonts w:ascii="Simplified Arabic" w:hAnsi="Simplified Arabic" w:cs="Simplified Arabic"/>
          <w:sz w:val="28"/>
          <w:szCs w:val="28"/>
          <w:rtl/>
        </w:rPr>
        <w:t>وتقدم النتائج دليلًا على قوة المسارين المباشرين من الاستقطاب التنظيمي والذكاء الاصطناعي إلى التميز المؤسسي، وفي الوقت نفسه تكشف حدود دور الإبداع المؤسسي بوصفه وسيطًا في النموذج المختبر؛ إذ لم تثبت الوساطة في أي من العلاقتين. ويسهم هذا التباين في ضبط الافتراض النظري القائل بأن الإبداع يمثل بالضرورة قناة انتقال بين الموارد البشرية أو التقنية وبين التميز، من دون الادعاء ببناء نظرية جديدة أو نفي أهمية الإبداع خارج حدود النموذج.</w:t>
      </w:r>
    </w:p>
    <w:p w14:paraId="4FE3F780" w14:textId="77777777" w:rsidR="00E457CD" w:rsidRPr="00BF65CE" w:rsidRDefault="00014347" w:rsidP="00DE7D61">
      <w:pPr>
        <w:pStyle w:val="2"/>
        <w:keepNext/>
        <w:rPr>
          <w:rFonts w:cs="Simplified Arabic"/>
          <w:color w:val="auto"/>
        </w:rPr>
      </w:pPr>
      <w:bookmarkStart w:id="148" w:name="_Toc237701270"/>
      <w:r>
        <w:rPr>
          <w:rFonts w:cs="Simplified Arabic"/>
          <w:color w:val="auto"/>
          <w:rtl/>
        </w:rPr>
        <w:t>الإسهامات العملية والتطبيقية للدراسة</w:t>
      </w:r>
      <w:bookmarkEnd w:id="148"/>
    </w:p>
    <w:p w14:paraId="779AD4F2" w14:textId="77777777" w:rsidR="00E457CD" w:rsidRPr="00325569" w:rsidRDefault="00014347" w:rsidP="002071EC">
      <w:pPr>
        <w:spacing w:after="160"/>
        <w:jc w:val="both"/>
        <w:rPr>
          <w:rFonts w:ascii="Simplified Arabic" w:hAnsi="Simplified Arabic" w:cs="Simplified Arabic"/>
          <w:sz w:val="28"/>
          <w:szCs w:val="28"/>
        </w:rPr>
      </w:pPr>
      <w:r w:rsidRPr="00325569">
        <w:rPr>
          <w:rFonts w:ascii="Simplified Arabic" w:hAnsi="Simplified Arabic" w:cs="Simplified Arabic"/>
          <w:sz w:val="28"/>
          <w:szCs w:val="28"/>
          <w:rtl/>
        </w:rPr>
        <w:t xml:space="preserve">تتمثل القيمة العملية للدراسة في توجيه إدارات المستشفيات إلى الربط بين سياسات الاستقطاب، وتوظيف الذكاء الاصطناعي، ومؤشرات التميز المؤسسي بدل إدارة كل مجال بمعزل عن الآخر. ويتيح هذا الربط </w:t>
      </w:r>
      <w:r w:rsidRPr="00325569">
        <w:rPr>
          <w:rFonts w:ascii="Simplified Arabic" w:hAnsi="Simplified Arabic" w:cs="Simplified Arabic"/>
          <w:sz w:val="28"/>
          <w:szCs w:val="28"/>
          <w:rtl/>
        </w:rPr>
        <w:lastRenderedPageBreak/>
        <w:t>تنسيق قرارات الموارد البشرية والتحول الرقمي والجودة حول مخرجات مشتركة تتصل بكفاءة العمليات وجودة الخدمة ودعم القرار وتطوير الموارد البشرية.</w:t>
      </w:r>
    </w:p>
    <w:p w14:paraId="09E833E4" w14:textId="77777777" w:rsidR="00E457CD" w:rsidRPr="00325569" w:rsidRDefault="00014347" w:rsidP="002071EC">
      <w:pPr>
        <w:spacing w:after="160"/>
        <w:jc w:val="both"/>
        <w:rPr>
          <w:rFonts w:ascii="Simplified Arabic" w:hAnsi="Simplified Arabic" w:cs="Simplified Arabic"/>
          <w:sz w:val="28"/>
          <w:szCs w:val="28"/>
        </w:rPr>
      </w:pPr>
      <w:r w:rsidRPr="00325569">
        <w:rPr>
          <w:rFonts w:ascii="Simplified Arabic" w:hAnsi="Simplified Arabic" w:cs="Simplified Arabic"/>
          <w:sz w:val="28"/>
          <w:szCs w:val="28"/>
          <w:rtl/>
        </w:rPr>
        <w:t>كما تبرز الدراسة ضرورة إدارة الإبداع المؤسسي بوصفه ممارسة قابلة للتحويل إلى مخرجات، لا مجرد قيمة تنظيمية عامة أو قناة مفترضة للوساطة. وتتمثل الدلالة التطبيقية هنا في التمييز بين توليد الأفكار وبين تحويلها إلى مبادرات مجربة ومقيسة الأثر، مع عدم افتراض أن جودة الاستقطاب أو تبني التقنية يقودان تلقائيًا إلى التميز عبر الإبداع.</w:t>
      </w:r>
    </w:p>
    <w:p w14:paraId="2C1B5B91" w14:textId="77777777" w:rsidR="00E457CD" w:rsidRPr="00BF65CE" w:rsidRDefault="00014347" w:rsidP="00DE7D61">
      <w:pPr>
        <w:pStyle w:val="2"/>
        <w:keepNext/>
        <w:rPr>
          <w:rFonts w:cs="Simplified Arabic"/>
          <w:color w:val="auto"/>
        </w:rPr>
      </w:pPr>
      <w:bookmarkStart w:id="149" w:name="_Toc237701271"/>
      <w:r>
        <w:rPr>
          <w:rFonts w:cs="Simplified Arabic"/>
          <w:color w:val="auto"/>
          <w:rtl/>
        </w:rPr>
        <w:t>التوصيات وآليات تنفيذها</w:t>
      </w:r>
      <w:bookmarkEnd w:id="149"/>
    </w:p>
    <w:p w14:paraId="309483D2" w14:textId="77777777" w:rsidR="00E457CD" w:rsidRPr="00325569" w:rsidRDefault="00014347" w:rsidP="002071EC">
      <w:pPr>
        <w:spacing w:after="160"/>
        <w:jc w:val="both"/>
        <w:rPr>
          <w:rFonts w:ascii="Simplified Arabic" w:hAnsi="Simplified Arabic" w:cs="Simplified Arabic"/>
          <w:sz w:val="28"/>
          <w:szCs w:val="28"/>
        </w:rPr>
      </w:pPr>
      <w:r w:rsidRPr="00325569">
        <w:rPr>
          <w:rFonts w:ascii="Simplified Arabic" w:hAnsi="Simplified Arabic" w:cs="Simplified Arabic"/>
          <w:sz w:val="28"/>
          <w:szCs w:val="28"/>
          <w:rtl/>
        </w:rPr>
        <w:t>استندت التوصيات الواردة في هذا الفصل إلى أربعة منطلقات رئيسة. يتمثل المنطلق الأول في أن التميز المؤسسي في المستشفيات الخاصة لا يتحقق فقط من خلال امتلاك الموارد البشرية أو التقنية، بل من خلال إدارة هذه الموارد بصورة منظمة وموجهة نحو جودة الأداء والخدمة. أما المنطلق الثاني فيتمثل في أن نتائج الدراسة أعطت أولوية واضحة للتأثير المباشر لكل من الاستقطاب التنظيمي والذكاء الاصطناعي في التميز المؤسسي، الأمر الذي يستدعي توجيه الموارد والقرارات نحو هذين المجالين بصورة عملية.</w:t>
      </w:r>
    </w:p>
    <w:p w14:paraId="4C91E754" w14:textId="77777777" w:rsidR="00E457CD" w:rsidRPr="00325569" w:rsidRDefault="00014347" w:rsidP="002071EC">
      <w:pPr>
        <w:spacing w:after="160"/>
        <w:jc w:val="both"/>
        <w:rPr>
          <w:rFonts w:ascii="Simplified Arabic" w:hAnsi="Simplified Arabic" w:cs="Simplified Arabic"/>
          <w:sz w:val="28"/>
          <w:szCs w:val="28"/>
        </w:rPr>
      </w:pPr>
      <w:r w:rsidRPr="00325569">
        <w:rPr>
          <w:rFonts w:ascii="Simplified Arabic" w:hAnsi="Simplified Arabic" w:cs="Simplified Arabic"/>
          <w:sz w:val="28"/>
          <w:szCs w:val="28"/>
          <w:rtl/>
        </w:rPr>
        <w:t>ويتمثل المنطلق الثالث في ضرورة التعامل بحذر مع الإبداع المؤسسي؛ إذ أوضحت النتائج أنه لا يقوم بدور وسيط دال في النموذج المختبر، مما يعني أن تحفيز الإبداع وحده لا يكفي ما لم يتحول إلى ممارسات تشغيلية ومؤشرات أداء واضحة. أما المنطلق الرابع فيرتبط بطبيعة القطاع الصحي الخاص، حيث تتطلب بيئة المستشفيات قرارات سريعة، ومعايير جودة دقيقة، وربطًا مباشرًا بين الموارد البشرية والتقنية وبين مستوى الخدمة المقدمة للمراجعين.</w:t>
      </w:r>
    </w:p>
    <w:p w14:paraId="14646BC4" w14:textId="77777777" w:rsidR="00E457CD" w:rsidRPr="00325569" w:rsidRDefault="00014347" w:rsidP="002071EC">
      <w:pPr>
        <w:spacing w:after="160"/>
        <w:jc w:val="both"/>
        <w:rPr>
          <w:rFonts w:ascii="Simplified Arabic" w:hAnsi="Simplified Arabic" w:cs="Simplified Arabic"/>
          <w:sz w:val="28"/>
          <w:szCs w:val="28"/>
        </w:rPr>
      </w:pPr>
      <w:r w:rsidRPr="00325569">
        <w:rPr>
          <w:rFonts w:ascii="Simplified Arabic" w:hAnsi="Simplified Arabic" w:cs="Simplified Arabic"/>
          <w:sz w:val="28"/>
          <w:szCs w:val="28"/>
          <w:rtl/>
        </w:rPr>
        <w:lastRenderedPageBreak/>
        <w:t>يوضح الجدول الآتي التوصيات الإجرائية المقترحة في ضوء نتائج الدراسة، بحيث ترتبط كل توصية بنتيجة محددة، وتُعرض آلية التنفيذ والجهات المسؤولة والمدى الزمني المتوقع للتنفيذ.</w:t>
      </w:r>
    </w:p>
    <w:p w14:paraId="6B870768" w14:textId="77777777" w:rsidR="00E457CD" w:rsidRPr="00BF65CE" w:rsidRDefault="00014347" w:rsidP="00325569">
      <w:pPr>
        <w:pStyle w:val="TableCaption"/>
        <w:rPr>
          <w:rFonts w:ascii="Simplified Arabic" w:hAnsi="Simplified Arabic" w:cs="Simplified Arabic"/>
        </w:rPr>
      </w:pPr>
      <w:r w:rsidRPr="00BF65CE">
        <w:rPr>
          <w:rFonts w:ascii="Simplified Arabic" w:hAnsi="Simplified Arabic" w:cs="Simplified Arabic"/>
          <w:rtl/>
        </w:rPr>
        <w:t>جدول (‎5-1‎): خطة العمل التنفيذية للتوصيات الإجرائية</w:t>
      </w:r>
    </w:p>
    <w:tbl>
      <w:tblPr>
        <w:tblStyle w:val="12"/>
        <w:bidiVisual/>
        <w:tblW w:w="5000" w:type="pct"/>
        <w:tblLook w:val="0620" w:firstRow="1" w:lastRow="0" w:firstColumn="0" w:lastColumn="0" w:noHBand="1" w:noVBand="1"/>
      </w:tblPr>
      <w:tblGrid>
        <w:gridCol w:w="1938"/>
        <w:gridCol w:w="1761"/>
        <w:gridCol w:w="2626"/>
        <w:gridCol w:w="1554"/>
        <w:gridCol w:w="899"/>
      </w:tblGrid>
      <w:tr w:rsidR="00E457CD" w:rsidRPr="00BF65CE" w14:paraId="75488EE6" w14:textId="77777777" w:rsidTr="00314EA5">
        <w:trPr>
          <w:cnfStyle w:val="100000000000" w:firstRow="1" w:lastRow="0" w:firstColumn="0" w:lastColumn="0" w:oddVBand="0" w:evenVBand="0" w:oddHBand="0" w:evenHBand="0" w:firstRowFirstColumn="0" w:firstRowLastColumn="0" w:lastRowFirstColumn="0" w:lastRowLastColumn="0"/>
        </w:trPr>
        <w:tc>
          <w:tcPr>
            <w:tcW w:w="1104" w:type="pct"/>
            <w:vAlign w:val="center"/>
          </w:tcPr>
          <w:p w14:paraId="36340C61" w14:textId="77777777" w:rsidR="00E457CD" w:rsidRPr="00BF65CE" w:rsidRDefault="00014347" w:rsidP="009E2AFE">
            <w:pPr>
              <w:jc w:val="center"/>
              <w:rPr>
                <w:rFonts w:ascii="Simplified Arabic" w:hAnsi="Simplified Arabic" w:cs="Simplified Arabic"/>
              </w:rPr>
            </w:pPr>
            <w:r w:rsidRPr="00BF65CE">
              <w:rPr>
                <w:rFonts w:ascii="Simplified Arabic" w:hAnsi="Simplified Arabic" w:cs="Simplified Arabic"/>
                <w:rtl/>
              </w:rPr>
              <w:t>النتيجة التي توصلت إليها الدراسة</w:t>
            </w:r>
          </w:p>
        </w:tc>
        <w:tc>
          <w:tcPr>
            <w:tcW w:w="1003" w:type="pct"/>
            <w:vAlign w:val="center"/>
          </w:tcPr>
          <w:p w14:paraId="05CBB8CA" w14:textId="77777777" w:rsidR="00E457CD" w:rsidRPr="00BF65CE" w:rsidRDefault="00014347" w:rsidP="009E2AFE">
            <w:pPr>
              <w:jc w:val="center"/>
              <w:rPr>
                <w:rFonts w:ascii="Simplified Arabic" w:hAnsi="Simplified Arabic" w:cs="Simplified Arabic"/>
              </w:rPr>
            </w:pPr>
            <w:r w:rsidRPr="00BF65CE">
              <w:rPr>
                <w:rFonts w:ascii="Simplified Arabic" w:hAnsi="Simplified Arabic" w:cs="Simplified Arabic"/>
                <w:rtl/>
              </w:rPr>
              <w:t>التوصية أو مجموعة التوصيات</w:t>
            </w:r>
          </w:p>
        </w:tc>
        <w:tc>
          <w:tcPr>
            <w:tcW w:w="1496" w:type="pct"/>
            <w:vAlign w:val="center"/>
          </w:tcPr>
          <w:p w14:paraId="737CBECC" w14:textId="77777777" w:rsidR="00E457CD" w:rsidRPr="00BF65CE" w:rsidRDefault="00014347" w:rsidP="009E2AFE">
            <w:pPr>
              <w:jc w:val="center"/>
              <w:rPr>
                <w:rFonts w:ascii="Simplified Arabic" w:hAnsi="Simplified Arabic" w:cs="Simplified Arabic"/>
              </w:rPr>
            </w:pPr>
            <w:r w:rsidRPr="00BF65CE">
              <w:rPr>
                <w:rFonts w:ascii="Simplified Arabic" w:hAnsi="Simplified Arabic" w:cs="Simplified Arabic"/>
                <w:rtl/>
              </w:rPr>
              <w:t>آلية التنفيذ المقترحة</w:t>
            </w:r>
          </w:p>
        </w:tc>
        <w:tc>
          <w:tcPr>
            <w:tcW w:w="885" w:type="pct"/>
            <w:vAlign w:val="center"/>
          </w:tcPr>
          <w:p w14:paraId="13B098C4" w14:textId="77777777" w:rsidR="00E457CD" w:rsidRPr="00BF65CE" w:rsidRDefault="00014347" w:rsidP="009E2AFE">
            <w:pPr>
              <w:jc w:val="center"/>
              <w:rPr>
                <w:rFonts w:ascii="Simplified Arabic" w:hAnsi="Simplified Arabic" w:cs="Simplified Arabic"/>
              </w:rPr>
            </w:pPr>
            <w:r w:rsidRPr="00BF65CE">
              <w:rPr>
                <w:rFonts w:ascii="Simplified Arabic" w:hAnsi="Simplified Arabic" w:cs="Simplified Arabic"/>
                <w:rtl/>
              </w:rPr>
              <w:t>الجهة أو المستوى الإداري المسؤول</w:t>
            </w:r>
          </w:p>
        </w:tc>
        <w:tc>
          <w:tcPr>
            <w:tcW w:w="512" w:type="pct"/>
            <w:vAlign w:val="center"/>
          </w:tcPr>
          <w:p w14:paraId="78E14608" w14:textId="77777777" w:rsidR="00E457CD" w:rsidRPr="00BF65CE" w:rsidRDefault="00014347" w:rsidP="009E2AFE">
            <w:pPr>
              <w:jc w:val="center"/>
              <w:rPr>
                <w:rFonts w:ascii="Simplified Arabic" w:hAnsi="Simplified Arabic" w:cs="Simplified Arabic"/>
              </w:rPr>
            </w:pPr>
            <w:r w:rsidRPr="00BF65CE">
              <w:rPr>
                <w:rFonts w:ascii="Simplified Arabic" w:hAnsi="Simplified Arabic" w:cs="Simplified Arabic"/>
                <w:rtl/>
              </w:rPr>
              <w:t>المدى الزمني المتوقع</w:t>
            </w:r>
          </w:p>
        </w:tc>
      </w:tr>
      <w:tr w:rsidR="00E457CD" w:rsidRPr="00BF65CE" w14:paraId="5B984604" w14:textId="77777777" w:rsidTr="00314EA5">
        <w:tc>
          <w:tcPr>
            <w:tcW w:w="1104" w:type="pct"/>
            <w:vAlign w:val="center"/>
          </w:tcPr>
          <w:p w14:paraId="7B9F0044" w14:textId="77777777" w:rsidR="00E457CD" w:rsidRPr="00BF65CE" w:rsidRDefault="00014347" w:rsidP="009E2AFE">
            <w:pPr>
              <w:rPr>
                <w:rFonts w:ascii="Simplified Arabic" w:hAnsi="Simplified Arabic" w:cs="Simplified Arabic"/>
              </w:rPr>
            </w:pPr>
            <w:r>
              <w:rPr>
                <w:rFonts w:ascii="Simplified Arabic" w:hAnsi="Simplified Arabic" w:cs="Simplified Arabic"/>
                <w:rtl/>
              </w:rPr>
              <w:t>وجود أثر دال للاستقطاب التنظيمي في التميز المؤسسي.</w:t>
            </w:r>
          </w:p>
        </w:tc>
        <w:tc>
          <w:tcPr>
            <w:tcW w:w="1003" w:type="pct"/>
            <w:vAlign w:val="center"/>
          </w:tcPr>
          <w:p w14:paraId="1DDA3481" w14:textId="77777777" w:rsidR="00E457CD" w:rsidRPr="00BF65CE" w:rsidRDefault="00014347" w:rsidP="009E2AFE">
            <w:pPr>
              <w:rPr>
                <w:rFonts w:ascii="Simplified Arabic" w:hAnsi="Simplified Arabic" w:cs="Simplified Arabic"/>
              </w:rPr>
            </w:pPr>
            <w:r w:rsidRPr="00BF65CE">
              <w:rPr>
                <w:rFonts w:ascii="Simplified Arabic" w:hAnsi="Simplified Arabic" w:cs="Simplified Arabic"/>
                <w:rtl/>
              </w:rPr>
              <w:t>يوصي الباحث بضرورة تحويل الاستقطاب التنظيمي من إجراء إداري تقليدي إلى سياسة استراتيجية مرتبطة بمؤشرات التميز المؤسسي وجودة الأداء.</w:t>
            </w:r>
          </w:p>
        </w:tc>
        <w:tc>
          <w:tcPr>
            <w:tcW w:w="1496" w:type="pct"/>
            <w:vAlign w:val="center"/>
          </w:tcPr>
          <w:p w14:paraId="571CFFD2" w14:textId="77777777" w:rsidR="00E457CD" w:rsidRPr="00BF65CE" w:rsidRDefault="00014347" w:rsidP="009E2AFE">
            <w:pPr>
              <w:rPr>
                <w:rFonts w:ascii="Simplified Arabic" w:hAnsi="Simplified Arabic" w:cs="Simplified Arabic"/>
              </w:rPr>
            </w:pPr>
            <w:r w:rsidRPr="00BF65CE">
              <w:rPr>
                <w:rFonts w:ascii="Simplified Arabic" w:hAnsi="Simplified Arabic" w:cs="Simplified Arabic"/>
                <w:rtl/>
              </w:rPr>
              <w:t>يتم ذلك من خلال إعداد خريطة كفاءات لكل فئة وظيفية داخل المستشفى، وربط الإعلان الوظيفي ومعايير الاختيار بمؤشرات الجودة وخدمة المراجعين. كما ينبغي اعتماد مقابلات منظمة واختبارات مهنية وسلوكية قبل التوظيف، ثم متابعة أداء الموظف الجديد خلال الأشهر الستة الأولى للتأكد من ملاءمته الفعلية لأهداف المؤسسة.</w:t>
            </w:r>
          </w:p>
        </w:tc>
        <w:tc>
          <w:tcPr>
            <w:tcW w:w="885" w:type="pct"/>
            <w:vAlign w:val="center"/>
          </w:tcPr>
          <w:p w14:paraId="0E8EF5A8" w14:textId="77777777" w:rsidR="00E457CD" w:rsidRPr="00BF65CE" w:rsidRDefault="00014347" w:rsidP="009E2AFE">
            <w:pPr>
              <w:rPr>
                <w:rFonts w:ascii="Simplified Arabic" w:hAnsi="Simplified Arabic" w:cs="Simplified Arabic"/>
              </w:rPr>
            </w:pPr>
            <w:r w:rsidRPr="00BF65CE">
              <w:rPr>
                <w:rFonts w:ascii="Simplified Arabic" w:hAnsi="Simplified Arabic" w:cs="Simplified Arabic"/>
                <w:rtl/>
              </w:rPr>
              <w:t>الإدارة العليا، إدارة الموارد البشرية، إدارة الجودة، ورؤساء الأقسام الطبية والإدارية.</w:t>
            </w:r>
          </w:p>
        </w:tc>
        <w:tc>
          <w:tcPr>
            <w:tcW w:w="512" w:type="pct"/>
            <w:vAlign w:val="center"/>
          </w:tcPr>
          <w:p w14:paraId="1D72E3C2" w14:textId="77777777" w:rsidR="00E457CD" w:rsidRPr="00BF65CE" w:rsidRDefault="00014347" w:rsidP="009E2AFE">
            <w:pPr>
              <w:rPr>
                <w:rFonts w:ascii="Simplified Arabic" w:hAnsi="Simplified Arabic" w:cs="Simplified Arabic"/>
              </w:rPr>
            </w:pPr>
            <w:r w:rsidRPr="00BF65CE">
              <w:rPr>
                <w:rFonts w:ascii="Simplified Arabic" w:hAnsi="Simplified Arabic" w:cs="Simplified Arabic"/>
                <w:rtl/>
              </w:rPr>
              <w:t>ستة أشهر إلى عام واحد</w:t>
            </w:r>
          </w:p>
        </w:tc>
      </w:tr>
      <w:tr w:rsidR="00E457CD" w:rsidRPr="00BF65CE" w14:paraId="1A3C8710" w14:textId="77777777" w:rsidTr="00314EA5">
        <w:tc>
          <w:tcPr>
            <w:tcW w:w="1104" w:type="pct"/>
            <w:vAlign w:val="center"/>
          </w:tcPr>
          <w:p w14:paraId="7BC2FEA9" w14:textId="77777777" w:rsidR="00E457CD" w:rsidRPr="00BF65CE" w:rsidRDefault="00014347" w:rsidP="009E2AFE">
            <w:pPr>
              <w:rPr>
                <w:rFonts w:ascii="Simplified Arabic" w:hAnsi="Simplified Arabic" w:cs="Simplified Arabic"/>
              </w:rPr>
            </w:pPr>
            <w:r>
              <w:rPr>
                <w:rFonts w:ascii="Simplified Arabic" w:hAnsi="Simplified Arabic" w:cs="Simplified Arabic"/>
                <w:rtl/>
              </w:rPr>
              <w:t>وجود أثر دال للذكاء الاصطناعي في التميز المؤسسي.</w:t>
            </w:r>
          </w:p>
        </w:tc>
        <w:tc>
          <w:tcPr>
            <w:tcW w:w="1003" w:type="pct"/>
            <w:vAlign w:val="center"/>
          </w:tcPr>
          <w:p w14:paraId="02B0993A" w14:textId="77777777" w:rsidR="00E457CD" w:rsidRPr="00BF65CE" w:rsidRDefault="00014347" w:rsidP="009E2AFE">
            <w:pPr>
              <w:rPr>
                <w:rFonts w:ascii="Simplified Arabic" w:hAnsi="Simplified Arabic" w:cs="Simplified Arabic"/>
              </w:rPr>
            </w:pPr>
            <w:r w:rsidRPr="00BF65CE">
              <w:rPr>
                <w:rFonts w:ascii="Simplified Arabic" w:hAnsi="Simplified Arabic" w:cs="Simplified Arabic"/>
                <w:rtl/>
              </w:rPr>
              <w:t>يوصي الباحث بالتوسع المنظم في تطبيقات الذكاء الاصطناعي التي ترتبط مباشرة بجودة الخدمة والكفاءة التشغيلية ودعم القرار الإداري والطبي.</w:t>
            </w:r>
          </w:p>
        </w:tc>
        <w:tc>
          <w:tcPr>
            <w:tcW w:w="1496" w:type="pct"/>
            <w:vAlign w:val="center"/>
          </w:tcPr>
          <w:p w14:paraId="4BF2F4E6" w14:textId="77777777" w:rsidR="00E457CD" w:rsidRPr="00BF65CE" w:rsidRDefault="00014347" w:rsidP="009E2AFE">
            <w:pPr>
              <w:rPr>
                <w:rFonts w:ascii="Simplified Arabic" w:hAnsi="Simplified Arabic" w:cs="Simplified Arabic"/>
              </w:rPr>
            </w:pPr>
            <w:r w:rsidRPr="00BF65CE">
              <w:rPr>
                <w:rFonts w:ascii="Simplified Arabic" w:hAnsi="Simplified Arabic" w:cs="Simplified Arabic"/>
                <w:rtl/>
              </w:rPr>
              <w:t>تبدأ الآلية بتحديد المجالات ذات الأولوية مثل إدارة المواعيد، تحليل بيانات المرضى، التنبؤ بالضغط التشغيلي، دعم القرار السريري، ولوحات متابعة الأداء. ثم تنفذ التطبيقات على مراحل تجريبية محددة، مع قياس أثرها قبل التوسع العام، وربط النتائج بمؤشرات زمن الانتظار، رضا المستفيدين، دقة القرار، وتخفيض الأخطاء التشغيلية.</w:t>
            </w:r>
          </w:p>
        </w:tc>
        <w:tc>
          <w:tcPr>
            <w:tcW w:w="885" w:type="pct"/>
            <w:vAlign w:val="center"/>
          </w:tcPr>
          <w:p w14:paraId="42AA098D" w14:textId="77777777" w:rsidR="00E457CD" w:rsidRPr="00BF65CE" w:rsidRDefault="00014347" w:rsidP="009E2AFE">
            <w:pPr>
              <w:rPr>
                <w:rFonts w:ascii="Simplified Arabic" w:hAnsi="Simplified Arabic" w:cs="Simplified Arabic"/>
              </w:rPr>
            </w:pPr>
            <w:r w:rsidRPr="00BF65CE">
              <w:rPr>
                <w:rFonts w:ascii="Simplified Arabic" w:hAnsi="Simplified Arabic" w:cs="Simplified Arabic"/>
                <w:rtl/>
              </w:rPr>
              <w:t>الإدارة العليا، إدارة التحول الرقمي، إدارة تقنية المعلومات، إدارة العمليات، وإدارة الجودة وسلامة المرضى.</w:t>
            </w:r>
          </w:p>
        </w:tc>
        <w:tc>
          <w:tcPr>
            <w:tcW w:w="512" w:type="pct"/>
            <w:vAlign w:val="center"/>
          </w:tcPr>
          <w:p w14:paraId="103D4995" w14:textId="77777777" w:rsidR="00E457CD" w:rsidRPr="00BF65CE" w:rsidRDefault="00014347" w:rsidP="009E2AFE">
            <w:pPr>
              <w:rPr>
                <w:rFonts w:ascii="Simplified Arabic" w:hAnsi="Simplified Arabic" w:cs="Simplified Arabic"/>
              </w:rPr>
            </w:pPr>
            <w:r w:rsidRPr="00BF65CE">
              <w:rPr>
                <w:rFonts w:ascii="Simplified Arabic" w:hAnsi="Simplified Arabic" w:cs="Simplified Arabic"/>
                <w:rtl/>
              </w:rPr>
              <w:t>عام واحد</w:t>
            </w:r>
          </w:p>
        </w:tc>
      </w:tr>
      <w:tr w:rsidR="00E457CD" w:rsidRPr="00BF65CE" w14:paraId="6A8227F3" w14:textId="77777777" w:rsidTr="00314EA5">
        <w:tc>
          <w:tcPr>
            <w:tcW w:w="1104" w:type="pct"/>
            <w:vAlign w:val="center"/>
          </w:tcPr>
          <w:p w14:paraId="1F16318E" w14:textId="77777777" w:rsidR="00E457CD" w:rsidRPr="00BF65CE" w:rsidRDefault="00014347" w:rsidP="009E2AFE">
            <w:pPr>
              <w:rPr>
                <w:rFonts w:ascii="Simplified Arabic" w:hAnsi="Simplified Arabic" w:cs="Simplified Arabic"/>
              </w:rPr>
            </w:pPr>
            <w:r>
              <w:rPr>
                <w:rFonts w:ascii="Simplified Arabic" w:hAnsi="Simplified Arabic" w:cs="Simplified Arabic"/>
                <w:rtl/>
              </w:rPr>
              <w:t xml:space="preserve">وجود أثرين مباشرين دالين للاستقطاب التنظيمي والذكاء </w:t>
            </w:r>
            <w:r>
              <w:rPr>
                <w:rFonts w:ascii="Simplified Arabic" w:hAnsi="Simplified Arabic" w:cs="Simplified Arabic"/>
                <w:rtl/>
              </w:rPr>
              <w:lastRenderedPageBreak/>
              <w:t>الاصطناعي في التميز المؤسسي.</w:t>
            </w:r>
          </w:p>
        </w:tc>
        <w:tc>
          <w:tcPr>
            <w:tcW w:w="1003" w:type="pct"/>
            <w:vAlign w:val="center"/>
          </w:tcPr>
          <w:p w14:paraId="3177C5AA" w14:textId="77777777" w:rsidR="00E457CD" w:rsidRPr="00BF65CE" w:rsidRDefault="00014347" w:rsidP="009E2AFE">
            <w:pPr>
              <w:rPr>
                <w:rFonts w:ascii="Simplified Arabic" w:hAnsi="Simplified Arabic" w:cs="Simplified Arabic"/>
              </w:rPr>
            </w:pPr>
            <w:r w:rsidRPr="00BF65CE">
              <w:rPr>
                <w:rFonts w:ascii="Simplified Arabic" w:hAnsi="Simplified Arabic" w:cs="Simplified Arabic"/>
                <w:rtl/>
              </w:rPr>
              <w:lastRenderedPageBreak/>
              <w:t xml:space="preserve">يوصي الباحث ببناء لوحة قيادة مؤسسية موحدة تقيس أثر </w:t>
            </w:r>
            <w:r w:rsidRPr="00BF65CE">
              <w:rPr>
                <w:rFonts w:ascii="Simplified Arabic" w:hAnsi="Simplified Arabic" w:cs="Simplified Arabic"/>
                <w:rtl/>
              </w:rPr>
              <w:lastRenderedPageBreak/>
              <w:t>الاستقطاب التنظيمي والذكاء الاصطناعي على التميز المؤسسي بصورة دورية.</w:t>
            </w:r>
          </w:p>
        </w:tc>
        <w:tc>
          <w:tcPr>
            <w:tcW w:w="1496" w:type="pct"/>
            <w:vAlign w:val="center"/>
          </w:tcPr>
          <w:p w14:paraId="5AE6E39F" w14:textId="77777777" w:rsidR="00E457CD" w:rsidRPr="00BF65CE" w:rsidRDefault="00014347" w:rsidP="009E2AFE">
            <w:pPr>
              <w:rPr>
                <w:rFonts w:ascii="Simplified Arabic" w:hAnsi="Simplified Arabic" w:cs="Simplified Arabic"/>
              </w:rPr>
            </w:pPr>
            <w:r w:rsidRPr="00BF65CE">
              <w:rPr>
                <w:rFonts w:ascii="Simplified Arabic" w:hAnsi="Simplified Arabic" w:cs="Simplified Arabic"/>
                <w:rtl/>
              </w:rPr>
              <w:lastRenderedPageBreak/>
              <w:t xml:space="preserve">تتضمن الآلية إنشاء مؤشرات أداء رئيسة تشمل جودة التوظيف، سرعة شغل الوظائف، </w:t>
            </w:r>
            <w:r w:rsidRPr="00BF65CE">
              <w:rPr>
                <w:rFonts w:ascii="Simplified Arabic" w:hAnsi="Simplified Arabic" w:cs="Simplified Arabic"/>
                <w:rtl/>
              </w:rPr>
              <w:lastRenderedPageBreak/>
              <w:t>مستوى استخدام الأنظمة الذكية، كفاءة العمليات، رضا الموظفين، رضا المراجعين، وتطوير الموارد البشرية. تُراجع هذه المؤشرات شهريًا في مستوى الإدارات التنفيذية، وربع سنويًا في مستوى مجلس الإدارة أو اللجنة العليا للجودة.</w:t>
            </w:r>
          </w:p>
        </w:tc>
        <w:tc>
          <w:tcPr>
            <w:tcW w:w="885" w:type="pct"/>
            <w:vAlign w:val="center"/>
          </w:tcPr>
          <w:p w14:paraId="66B734EF" w14:textId="77777777" w:rsidR="00E457CD" w:rsidRPr="00BF65CE" w:rsidRDefault="00014347" w:rsidP="009E2AFE">
            <w:pPr>
              <w:rPr>
                <w:rFonts w:ascii="Simplified Arabic" w:hAnsi="Simplified Arabic" w:cs="Simplified Arabic"/>
              </w:rPr>
            </w:pPr>
            <w:r w:rsidRPr="00BF65CE">
              <w:rPr>
                <w:rFonts w:ascii="Simplified Arabic" w:hAnsi="Simplified Arabic" w:cs="Simplified Arabic"/>
                <w:rtl/>
              </w:rPr>
              <w:lastRenderedPageBreak/>
              <w:t xml:space="preserve">الإدارة العليا، إدارة الاستراتيجية، إدارة الجودة، إدارة </w:t>
            </w:r>
            <w:r w:rsidRPr="00BF65CE">
              <w:rPr>
                <w:rFonts w:ascii="Simplified Arabic" w:hAnsi="Simplified Arabic" w:cs="Simplified Arabic"/>
                <w:rtl/>
              </w:rPr>
              <w:lastRenderedPageBreak/>
              <w:t>الموارد البشرية، وإدارة التحول الرقمي.</w:t>
            </w:r>
          </w:p>
        </w:tc>
        <w:tc>
          <w:tcPr>
            <w:tcW w:w="512" w:type="pct"/>
            <w:vAlign w:val="center"/>
          </w:tcPr>
          <w:p w14:paraId="1D769D6D" w14:textId="77777777" w:rsidR="00E457CD" w:rsidRPr="00BF65CE" w:rsidRDefault="00014347" w:rsidP="009E2AFE">
            <w:pPr>
              <w:rPr>
                <w:rFonts w:ascii="Simplified Arabic" w:hAnsi="Simplified Arabic" w:cs="Simplified Arabic"/>
              </w:rPr>
            </w:pPr>
            <w:r w:rsidRPr="00BF65CE">
              <w:rPr>
                <w:rFonts w:ascii="Simplified Arabic" w:hAnsi="Simplified Arabic" w:cs="Simplified Arabic"/>
                <w:rtl/>
              </w:rPr>
              <w:lastRenderedPageBreak/>
              <w:t>ثلاثة إلى ستة أشهر</w:t>
            </w:r>
          </w:p>
        </w:tc>
      </w:tr>
      <w:tr w:rsidR="00E457CD" w:rsidRPr="00BF65CE" w14:paraId="2CC06934" w14:textId="77777777" w:rsidTr="00314EA5">
        <w:tc>
          <w:tcPr>
            <w:tcW w:w="1104" w:type="pct"/>
            <w:vAlign w:val="center"/>
          </w:tcPr>
          <w:p w14:paraId="1E438ED0" w14:textId="77777777" w:rsidR="00E457CD" w:rsidRPr="00BF65CE" w:rsidRDefault="00014347" w:rsidP="009E2AFE">
            <w:pPr>
              <w:rPr>
                <w:rFonts w:ascii="Simplified Arabic" w:hAnsi="Simplified Arabic" w:cs="Simplified Arabic"/>
              </w:rPr>
            </w:pPr>
            <w:r>
              <w:rPr>
                <w:rFonts w:ascii="Simplified Arabic" w:hAnsi="Simplified Arabic" w:cs="Simplified Arabic"/>
                <w:rtl/>
              </w:rPr>
              <w:t>وجود أثر دال للاستقطاب التنظيمي في الإبداع المؤسسي.</w:t>
            </w:r>
          </w:p>
        </w:tc>
        <w:tc>
          <w:tcPr>
            <w:tcW w:w="1003" w:type="pct"/>
            <w:vAlign w:val="center"/>
          </w:tcPr>
          <w:p w14:paraId="20CA8CDE" w14:textId="77777777" w:rsidR="00E457CD" w:rsidRPr="00BF65CE" w:rsidRDefault="00014347" w:rsidP="009E2AFE">
            <w:pPr>
              <w:rPr>
                <w:rFonts w:ascii="Simplified Arabic" w:hAnsi="Simplified Arabic" w:cs="Simplified Arabic"/>
              </w:rPr>
            </w:pPr>
            <w:r w:rsidRPr="00BF65CE">
              <w:rPr>
                <w:rFonts w:ascii="Simplified Arabic" w:hAnsi="Simplified Arabic" w:cs="Simplified Arabic"/>
                <w:rtl/>
              </w:rPr>
              <w:t>يوصي الباحث بتوجيه سياسات الاستقطاب نحو جذب الكفاءات القادرة على التفكير الابتكاري وحل المشكلات، وليس الاكتفاء بالخبرة الفنية فقط.</w:t>
            </w:r>
          </w:p>
        </w:tc>
        <w:tc>
          <w:tcPr>
            <w:tcW w:w="1496" w:type="pct"/>
            <w:vAlign w:val="center"/>
          </w:tcPr>
          <w:p w14:paraId="158AE92F" w14:textId="77777777" w:rsidR="00E457CD" w:rsidRPr="00BF65CE" w:rsidRDefault="00014347" w:rsidP="009E2AFE">
            <w:pPr>
              <w:rPr>
                <w:rFonts w:ascii="Simplified Arabic" w:hAnsi="Simplified Arabic" w:cs="Simplified Arabic"/>
              </w:rPr>
            </w:pPr>
            <w:r w:rsidRPr="00BF65CE">
              <w:rPr>
                <w:rFonts w:ascii="Simplified Arabic" w:hAnsi="Simplified Arabic" w:cs="Simplified Arabic"/>
                <w:rtl/>
              </w:rPr>
              <w:t>تطبق هذه التوصية من خلال إضافة معايير مرتبطة بالإبداع إلى نماذج الاختيار، مثل القدرة على اقتراح حلول عملية، العمل ضمن فرق متعددة التخصصات، واستخدام البيانات في تحسين الخدمة. كما يمكن إدراج أسئلة مواقف واقعية في المقابلات، وطلب نماذج سابقة لمبادرات تحسين أو مشاريع تطوير شارك فيها المرشح.</w:t>
            </w:r>
          </w:p>
        </w:tc>
        <w:tc>
          <w:tcPr>
            <w:tcW w:w="885" w:type="pct"/>
            <w:vAlign w:val="center"/>
          </w:tcPr>
          <w:p w14:paraId="0D205CF6" w14:textId="77777777" w:rsidR="00E457CD" w:rsidRPr="00BF65CE" w:rsidRDefault="00014347" w:rsidP="009E2AFE">
            <w:pPr>
              <w:rPr>
                <w:rFonts w:ascii="Simplified Arabic" w:hAnsi="Simplified Arabic" w:cs="Simplified Arabic"/>
              </w:rPr>
            </w:pPr>
            <w:r w:rsidRPr="00BF65CE">
              <w:rPr>
                <w:rFonts w:ascii="Simplified Arabic" w:hAnsi="Simplified Arabic" w:cs="Simplified Arabic"/>
                <w:rtl/>
              </w:rPr>
              <w:t>إدارة الموارد البشرية، لجان التوظيف، رؤساء الأقسام، وإدارة التطوير التنظيمي.</w:t>
            </w:r>
          </w:p>
        </w:tc>
        <w:tc>
          <w:tcPr>
            <w:tcW w:w="512" w:type="pct"/>
            <w:vAlign w:val="center"/>
          </w:tcPr>
          <w:p w14:paraId="2D9AF547" w14:textId="77777777" w:rsidR="00E457CD" w:rsidRPr="00BF65CE" w:rsidRDefault="00014347" w:rsidP="009E2AFE">
            <w:pPr>
              <w:rPr>
                <w:rFonts w:ascii="Simplified Arabic" w:hAnsi="Simplified Arabic" w:cs="Simplified Arabic"/>
              </w:rPr>
            </w:pPr>
            <w:r w:rsidRPr="00BF65CE">
              <w:rPr>
                <w:rFonts w:ascii="Simplified Arabic" w:hAnsi="Simplified Arabic" w:cs="Simplified Arabic"/>
                <w:rtl/>
              </w:rPr>
              <w:t>ستة أشهر</w:t>
            </w:r>
          </w:p>
        </w:tc>
      </w:tr>
      <w:tr w:rsidR="00E457CD" w:rsidRPr="00BF65CE" w14:paraId="55CAAA18" w14:textId="77777777" w:rsidTr="00314EA5">
        <w:tc>
          <w:tcPr>
            <w:tcW w:w="1104" w:type="pct"/>
            <w:vAlign w:val="center"/>
          </w:tcPr>
          <w:p w14:paraId="6C90C382" w14:textId="77777777" w:rsidR="00E457CD" w:rsidRPr="00BF65CE" w:rsidRDefault="00014347" w:rsidP="009E2AFE">
            <w:pPr>
              <w:rPr>
                <w:rFonts w:ascii="Simplified Arabic" w:hAnsi="Simplified Arabic" w:cs="Simplified Arabic"/>
              </w:rPr>
            </w:pPr>
            <w:r>
              <w:rPr>
                <w:rFonts w:ascii="Simplified Arabic" w:hAnsi="Simplified Arabic" w:cs="Simplified Arabic"/>
                <w:rtl/>
              </w:rPr>
              <w:t>عدم وجود أثر دال للذكاء الاصطناعي في الإبداع المؤسسي.</w:t>
            </w:r>
          </w:p>
        </w:tc>
        <w:tc>
          <w:tcPr>
            <w:tcW w:w="1003" w:type="pct"/>
            <w:vAlign w:val="center"/>
          </w:tcPr>
          <w:p w14:paraId="08A94758" w14:textId="77777777" w:rsidR="00E457CD" w:rsidRPr="00BF65CE" w:rsidRDefault="00014347" w:rsidP="009E2AFE">
            <w:pPr>
              <w:rPr>
                <w:rFonts w:ascii="Simplified Arabic" w:hAnsi="Simplified Arabic" w:cs="Simplified Arabic"/>
              </w:rPr>
            </w:pPr>
            <w:r w:rsidRPr="00BF65CE">
              <w:rPr>
                <w:rFonts w:ascii="Simplified Arabic" w:hAnsi="Simplified Arabic" w:cs="Simplified Arabic"/>
                <w:rtl/>
              </w:rPr>
              <w:t>يوصي الباحث بعدم افتراض أن تبني الذكاء الاصطناعي سيقود تلقائيًا إلى الإبداع، بل يجب تأهيل العاملين لاستخدامه كأداة لتوليد الأفكار وتحسين العمليات.</w:t>
            </w:r>
          </w:p>
        </w:tc>
        <w:tc>
          <w:tcPr>
            <w:tcW w:w="1496" w:type="pct"/>
            <w:vAlign w:val="center"/>
          </w:tcPr>
          <w:p w14:paraId="6122AAD9" w14:textId="77777777" w:rsidR="00E457CD" w:rsidRPr="00BF65CE" w:rsidRDefault="00014347" w:rsidP="009E2AFE">
            <w:pPr>
              <w:rPr>
                <w:rFonts w:ascii="Simplified Arabic" w:hAnsi="Simplified Arabic" w:cs="Simplified Arabic"/>
              </w:rPr>
            </w:pPr>
            <w:r w:rsidRPr="00BF65CE">
              <w:rPr>
                <w:rFonts w:ascii="Simplified Arabic" w:hAnsi="Simplified Arabic" w:cs="Simplified Arabic"/>
                <w:rtl/>
              </w:rPr>
              <w:t>تتطلب الآلية تصميم برامج تدريبية تطبيقية للعاملين حول استخدام الذكاء الاصطناعي في تحليل المشكلات، بناء السيناريوهات، تحسين تجربة المراجع، وتطوير الإجراءات. وينبغي أن تتضمن البرامج ورش عمل قائمة على حالات واقعية من المستشفى، مع تكليف الفرق بإنتاج حلول قابلة للتطبيق لا مجرد معرفة نظرية بالتقنية.</w:t>
            </w:r>
          </w:p>
        </w:tc>
        <w:tc>
          <w:tcPr>
            <w:tcW w:w="885" w:type="pct"/>
            <w:vAlign w:val="center"/>
          </w:tcPr>
          <w:p w14:paraId="0A01234C" w14:textId="77777777" w:rsidR="00E457CD" w:rsidRPr="00BF65CE" w:rsidRDefault="00014347" w:rsidP="009E2AFE">
            <w:pPr>
              <w:rPr>
                <w:rFonts w:ascii="Simplified Arabic" w:hAnsi="Simplified Arabic" w:cs="Simplified Arabic"/>
              </w:rPr>
            </w:pPr>
            <w:r w:rsidRPr="00BF65CE">
              <w:rPr>
                <w:rFonts w:ascii="Simplified Arabic" w:hAnsi="Simplified Arabic" w:cs="Simplified Arabic"/>
                <w:rtl/>
              </w:rPr>
              <w:t>إدارة التدريب والتطوير، إدارة التحول الرقمي، إدارة تقنية المعلومات، وإدارة الجودة.</w:t>
            </w:r>
          </w:p>
        </w:tc>
        <w:tc>
          <w:tcPr>
            <w:tcW w:w="512" w:type="pct"/>
            <w:vAlign w:val="center"/>
          </w:tcPr>
          <w:p w14:paraId="68B3D3A1" w14:textId="77777777" w:rsidR="00E457CD" w:rsidRPr="00BF65CE" w:rsidRDefault="00014347" w:rsidP="009E2AFE">
            <w:pPr>
              <w:rPr>
                <w:rFonts w:ascii="Simplified Arabic" w:hAnsi="Simplified Arabic" w:cs="Simplified Arabic"/>
              </w:rPr>
            </w:pPr>
            <w:r w:rsidRPr="00BF65CE">
              <w:rPr>
                <w:rFonts w:ascii="Simplified Arabic" w:hAnsi="Simplified Arabic" w:cs="Simplified Arabic"/>
                <w:rtl/>
              </w:rPr>
              <w:t>ثلاثة إلى ستة أشهر</w:t>
            </w:r>
          </w:p>
        </w:tc>
      </w:tr>
      <w:tr w:rsidR="00E457CD" w:rsidRPr="00BF65CE" w14:paraId="30D0DB99" w14:textId="77777777" w:rsidTr="00314EA5">
        <w:tc>
          <w:tcPr>
            <w:tcW w:w="1104" w:type="pct"/>
            <w:vAlign w:val="center"/>
          </w:tcPr>
          <w:p w14:paraId="5AEC360E" w14:textId="77777777" w:rsidR="00E457CD" w:rsidRPr="00BF65CE" w:rsidRDefault="00014347" w:rsidP="009E2AFE">
            <w:pPr>
              <w:rPr>
                <w:rFonts w:ascii="Simplified Arabic" w:hAnsi="Simplified Arabic" w:cs="Simplified Arabic"/>
              </w:rPr>
            </w:pPr>
            <w:r>
              <w:rPr>
                <w:rFonts w:ascii="Simplified Arabic" w:hAnsi="Simplified Arabic" w:cs="Simplified Arabic"/>
                <w:rtl/>
              </w:rPr>
              <w:t>عدم وجود أثر دال للإبداع المؤسسي في التميز المؤسسي.</w:t>
            </w:r>
          </w:p>
        </w:tc>
        <w:tc>
          <w:tcPr>
            <w:tcW w:w="1003" w:type="pct"/>
            <w:vAlign w:val="center"/>
          </w:tcPr>
          <w:p w14:paraId="32E2A109" w14:textId="77777777" w:rsidR="00E457CD" w:rsidRPr="00BF65CE" w:rsidRDefault="00014347" w:rsidP="009E2AFE">
            <w:pPr>
              <w:rPr>
                <w:rFonts w:ascii="Simplified Arabic" w:hAnsi="Simplified Arabic" w:cs="Simplified Arabic"/>
              </w:rPr>
            </w:pPr>
            <w:r w:rsidRPr="00BF65CE">
              <w:rPr>
                <w:rFonts w:ascii="Simplified Arabic" w:hAnsi="Simplified Arabic" w:cs="Simplified Arabic"/>
                <w:rtl/>
              </w:rPr>
              <w:t xml:space="preserve">يوصي الباحث بتحويل الإبداع المؤسسي من نشاط عام أو ثقافة معلنة إلى نظام عمل </w:t>
            </w:r>
            <w:r w:rsidRPr="00BF65CE">
              <w:rPr>
                <w:rFonts w:ascii="Simplified Arabic" w:hAnsi="Simplified Arabic" w:cs="Simplified Arabic"/>
                <w:rtl/>
              </w:rPr>
              <w:lastRenderedPageBreak/>
              <w:t>مرتبط بمخرجات قابلة للقياس في الجودة والخدمة والكفاءة.</w:t>
            </w:r>
          </w:p>
        </w:tc>
        <w:tc>
          <w:tcPr>
            <w:tcW w:w="1496" w:type="pct"/>
            <w:vAlign w:val="center"/>
          </w:tcPr>
          <w:p w14:paraId="3B48A9F7" w14:textId="77777777" w:rsidR="00E457CD" w:rsidRPr="00BF65CE" w:rsidRDefault="00014347" w:rsidP="009E2AFE">
            <w:pPr>
              <w:rPr>
                <w:rFonts w:ascii="Simplified Arabic" w:hAnsi="Simplified Arabic" w:cs="Simplified Arabic"/>
              </w:rPr>
            </w:pPr>
            <w:r w:rsidRPr="00BF65CE">
              <w:rPr>
                <w:rFonts w:ascii="Simplified Arabic" w:hAnsi="Simplified Arabic" w:cs="Simplified Arabic"/>
                <w:rtl/>
              </w:rPr>
              <w:lastRenderedPageBreak/>
              <w:t xml:space="preserve">تنفذ التوصية بإنشاء مسار واضح لإدارة الأفكار يبدأ باستقبال المقترحات، ثم تقييمها فنيًا وماليًا، وتجريبها على نطاق محدود، وقياس أثرها قبل </w:t>
            </w:r>
            <w:r w:rsidRPr="00BF65CE">
              <w:rPr>
                <w:rFonts w:ascii="Simplified Arabic" w:hAnsi="Simplified Arabic" w:cs="Simplified Arabic"/>
                <w:rtl/>
              </w:rPr>
              <w:lastRenderedPageBreak/>
              <w:t>التعميم. كما ينبغي عدم اعتماد عدد الأفكار كمؤشر وحيد، بل قياس أثرها على زمن الخدمة، تقليل الهدر، رضا المستفيدين، أو رفع كفاءة استخدام الموارد.</w:t>
            </w:r>
          </w:p>
        </w:tc>
        <w:tc>
          <w:tcPr>
            <w:tcW w:w="885" w:type="pct"/>
            <w:vAlign w:val="center"/>
          </w:tcPr>
          <w:p w14:paraId="6DAD3E72" w14:textId="77777777" w:rsidR="00E457CD" w:rsidRPr="00BF65CE" w:rsidRDefault="00014347" w:rsidP="009E2AFE">
            <w:pPr>
              <w:rPr>
                <w:rFonts w:ascii="Simplified Arabic" w:hAnsi="Simplified Arabic" w:cs="Simplified Arabic"/>
              </w:rPr>
            </w:pPr>
            <w:r w:rsidRPr="00BF65CE">
              <w:rPr>
                <w:rFonts w:ascii="Simplified Arabic" w:hAnsi="Simplified Arabic" w:cs="Simplified Arabic"/>
                <w:rtl/>
              </w:rPr>
              <w:lastRenderedPageBreak/>
              <w:t xml:space="preserve">إدارة الجودة، إدارة التطوير التنظيمي، لجان الابتكار، </w:t>
            </w:r>
            <w:r w:rsidRPr="00BF65CE">
              <w:rPr>
                <w:rFonts w:ascii="Simplified Arabic" w:hAnsi="Simplified Arabic" w:cs="Simplified Arabic"/>
                <w:rtl/>
              </w:rPr>
              <w:lastRenderedPageBreak/>
              <w:t>والإدارات التشغيلية والطبية.</w:t>
            </w:r>
          </w:p>
        </w:tc>
        <w:tc>
          <w:tcPr>
            <w:tcW w:w="512" w:type="pct"/>
            <w:vAlign w:val="center"/>
          </w:tcPr>
          <w:p w14:paraId="2A4193D3" w14:textId="77777777" w:rsidR="00E457CD" w:rsidRPr="00BF65CE" w:rsidRDefault="00014347" w:rsidP="009E2AFE">
            <w:pPr>
              <w:rPr>
                <w:rFonts w:ascii="Simplified Arabic" w:hAnsi="Simplified Arabic" w:cs="Simplified Arabic"/>
              </w:rPr>
            </w:pPr>
            <w:r w:rsidRPr="00BF65CE">
              <w:rPr>
                <w:rFonts w:ascii="Simplified Arabic" w:hAnsi="Simplified Arabic" w:cs="Simplified Arabic"/>
                <w:rtl/>
              </w:rPr>
              <w:lastRenderedPageBreak/>
              <w:t>ستة أشهر إلى عام واحد</w:t>
            </w:r>
          </w:p>
        </w:tc>
      </w:tr>
      <w:tr w:rsidR="00E457CD" w:rsidRPr="00BF65CE" w14:paraId="2A0E3385" w14:textId="77777777" w:rsidTr="00314EA5">
        <w:tc>
          <w:tcPr>
            <w:tcW w:w="1104" w:type="pct"/>
            <w:vAlign w:val="center"/>
          </w:tcPr>
          <w:p w14:paraId="57853D2B" w14:textId="77777777" w:rsidR="00E457CD" w:rsidRPr="00BF65CE" w:rsidRDefault="00014347" w:rsidP="009E2AFE">
            <w:pPr>
              <w:rPr>
                <w:rFonts w:ascii="Simplified Arabic" w:hAnsi="Simplified Arabic" w:cs="Simplified Arabic"/>
              </w:rPr>
            </w:pPr>
            <w:r>
              <w:rPr>
                <w:rFonts w:ascii="Simplified Arabic" w:hAnsi="Simplified Arabic" w:cs="Simplified Arabic"/>
                <w:rtl/>
              </w:rPr>
              <w:t>عدم ثبوت وساطة الإبداع المؤسسي في علاقة الاستقطاب التنظيمي بالتميز المؤسسي.</w:t>
            </w:r>
          </w:p>
        </w:tc>
        <w:tc>
          <w:tcPr>
            <w:tcW w:w="1003" w:type="pct"/>
            <w:vAlign w:val="center"/>
          </w:tcPr>
          <w:p w14:paraId="2D888A7E" w14:textId="77777777" w:rsidR="00E457CD" w:rsidRPr="00BF65CE" w:rsidRDefault="00014347" w:rsidP="009E2AFE">
            <w:pPr>
              <w:rPr>
                <w:rFonts w:ascii="Simplified Arabic" w:hAnsi="Simplified Arabic" w:cs="Simplified Arabic"/>
              </w:rPr>
            </w:pPr>
            <w:r w:rsidRPr="00BF65CE">
              <w:rPr>
                <w:rFonts w:ascii="Simplified Arabic" w:hAnsi="Simplified Arabic" w:cs="Simplified Arabic"/>
                <w:rtl/>
              </w:rPr>
              <w:t>يوصي الباحث بالتركيز على المسار المباشر بين الاستقطاب والتميز، مع تطوير الإبداع بوصفه مخرجا تنظيميا داعما لا بديلا عن جودة سياسات الموارد البشرية.</w:t>
            </w:r>
          </w:p>
        </w:tc>
        <w:tc>
          <w:tcPr>
            <w:tcW w:w="1496" w:type="pct"/>
            <w:vAlign w:val="center"/>
          </w:tcPr>
          <w:p w14:paraId="6A35BE84" w14:textId="77777777" w:rsidR="00E457CD" w:rsidRPr="00BF65CE" w:rsidRDefault="00014347" w:rsidP="009E2AFE">
            <w:pPr>
              <w:rPr>
                <w:rFonts w:ascii="Simplified Arabic" w:hAnsi="Simplified Arabic" w:cs="Simplified Arabic"/>
              </w:rPr>
            </w:pPr>
            <w:r w:rsidRPr="00BF65CE">
              <w:rPr>
                <w:rFonts w:ascii="Simplified Arabic" w:hAnsi="Simplified Arabic" w:cs="Simplified Arabic"/>
                <w:rtl/>
              </w:rPr>
              <w:t>يعني ذلك أن تستمر المستشفيات في تحسين سياسات الاستقطاب والاختيار والاندماج الوظيفي بصورة مباشرة، مع جعل برامج الإبداع مكملة لهذه السياسات. وينبغي أن تُربط خطط الموارد البشرية بمؤشرات التميز مثل جودة الخدمة، الالتزام الوظيفي، الكفاءة المهنية، وسرعة الاستجابة، بدلاً من الاكتفاء بتوقع أن الإبداع سيتوسط الأثر تلقائيًا.</w:t>
            </w:r>
          </w:p>
        </w:tc>
        <w:tc>
          <w:tcPr>
            <w:tcW w:w="885" w:type="pct"/>
            <w:vAlign w:val="center"/>
          </w:tcPr>
          <w:p w14:paraId="2ADAB761" w14:textId="77777777" w:rsidR="00E457CD" w:rsidRPr="00BF65CE" w:rsidRDefault="00014347" w:rsidP="009E2AFE">
            <w:pPr>
              <w:rPr>
                <w:rFonts w:ascii="Simplified Arabic" w:hAnsi="Simplified Arabic" w:cs="Simplified Arabic"/>
              </w:rPr>
            </w:pPr>
            <w:r w:rsidRPr="00BF65CE">
              <w:rPr>
                <w:rFonts w:ascii="Simplified Arabic" w:hAnsi="Simplified Arabic" w:cs="Simplified Arabic"/>
                <w:rtl/>
              </w:rPr>
              <w:t>الإدارة العليا، إدارة الموارد البشرية، إدارة الجودة، وإدارة الأداء المؤسسي.</w:t>
            </w:r>
          </w:p>
        </w:tc>
        <w:tc>
          <w:tcPr>
            <w:tcW w:w="512" w:type="pct"/>
            <w:vAlign w:val="center"/>
          </w:tcPr>
          <w:p w14:paraId="23B9CD85" w14:textId="77777777" w:rsidR="00E457CD" w:rsidRPr="00BF65CE" w:rsidRDefault="00014347" w:rsidP="009E2AFE">
            <w:pPr>
              <w:rPr>
                <w:rFonts w:ascii="Simplified Arabic" w:hAnsi="Simplified Arabic" w:cs="Simplified Arabic"/>
              </w:rPr>
            </w:pPr>
            <w:r w:rsidRPr="00BF65CE">
              <w:rPr>
                <w:rFonts w:ascii="Simplified Arabic" w:hAnsi="Simplified Arabic" w:cs="Simplified Arabic"/>
                <w:rtl/>
              </w:rPr>
              <w:t>ستة أشهر</w:t>
            </w:r>
          </w:p>
        </w:tc>
      </w:tr>
      <w:tr w:rsidR="00E457CD" w:rsidRPr="00BF65CE" w14:paraId="187B9952" w14:textId="77777777" w:rsidTr="00314EA5">
        <w:tc>
          <w:tcPr>
            <w:tcW w:w="1104" w:type="pct"/>
            <w:vAlign w:val="center"/>
          </w:tcPr>
          <w:p w14:paraId="7DDB44BD" w14:textId="77777777" w:rsidR="00E457CD" w:rsidRPr="00BF65CE" w:rsidRDefault="00014347" w:rsidP="009E2AFE">
            <w:pPr>
              <w:rPr>
                <w:rFonts w:ascii="Simplified Arabic" w:hAnsi="Simplified Arabic" w:cs="Simplified Arabic"/>
              </w:rPr>
            </w:pPr>
            <w:r>
              <w:rPr>
                <w:rFonts w:ascii="Simplified Arabic" w:hAnsi="Simplified Arabic" w:cs="Simplified Arabic"/>
                <w:rtl/>
              </w:rPr>
              <w:t>عدم ثبوت وساطة الإبداع المؤسسي في علاقة الذكاء الاصطناعي بالتميز المؤسسي.</w:t>
            </w:r>
          </w:p>
        </w:tc>
        <w:tc>
          <w:tcPr>
            <w:tcW w:w="1003" w:type="pct"/>
            <w:vAlign w:val="center"/>
          </w:tcPr>
          <w:p w14:paraId="5FE8F52E" w14:textId="77777777" w:rsidR="00E457CD" w:rsidRPr="00BF65CE" w:rsidRDefault="00014347" w:rsidP="009E2AFE">
            <w:pPr>
              <w:rPr>
                <w:rFonts w:ascii="Simplified Arabic" w:hAnsi="Simplified Arabic" w:cs="Simplified Arabic"/>
              </w:rPr>
            </w:pPr>
            <w:r w:rsidRPr="00BF65CE">
              <w:rPr>
                <w:rFonts w:ascii="Simplified Arabic" w:hAnsi="Simplified Arabic" w:cs="Simplified Arabic"/>
                <w:rtl/>
              </w:rPr>
              <w:t>يوصي الباحث بتوجيه تطبيقات الذكاء الاصطناعي نحو تحسينات تشغيلية مباشرة، مع بناء مسار منفصل لتوظيف التقنية في دعم الإبداع المؤسسي.</w:t>
            </w:r>
          </w:p>
        </w:tc>
        <w:tc>
          <w:tcPr>
            <w:tcW w:w="1496" w:type="pct"/>
            <w:vAlign w:val="center"/>
          </w:tcPr>
          <w:p w14:paraId="0712BC8E" w14:textId="77777777" w:rsidR="00E457CD" w:rsidRPr="00BF65CE" w:rsidRDefault="00014347" w:rsidP="009E2AFE">
            <w:pPr>
              <w:rPr>
                <w:rFonts w:ascii="Simplified Arabic" w:hAnsi="Simplified Arabic" w:cs="Simplified Arabic"/>
              </w:rPr>
            </w:pPr>
            <w:r w:rsidRPr="00BF65CE">
              <w:rPr>
                <w:rFonts w:ascii="Simplified Arabic" w:hAnsi="Simplified Arabic" w:cs="Simplified Arabic"/>
                <w:rtl/>
              </w:rPr>
              <w:t>تطبق هذه التوصية عبر فصل مؤشرات نجاح الذكاء الاصطناعي إلى نوعين: مؤشرات تشغيلية مباشرة مثل السرعة والدقة وخفض الأخطاء، ومؤشرات ابتكارية مثل عدد الحلول المطورة باستخدام التقنية ونسبة الحلول التي تم تطبيقها فعليًا. ويساعد هذا الفصل على منع الخلط بين نجاح التقنية تشغيليًا ونجاحها في توليد الإبداع.</w:t>
            </w:r>
          </w:p>
        </w:tc>
        <w:tc>
          <w:tcPr>
            <w:tcW w:w="885" w:type="pct"/>
            <w:vAlign w:val="center"/>
          </w:tcPr>
          <w:p w14:paraId="74D85B11" w14:textId="77777777" w:rsidR="00E457CD" w:rsidRPr="00BF65CE" w:rsidRDefault="00014347" w:rsidP="009E2AFE">
            <w:pPr>
              <w:rPr>
                <w:rFonts w:ascii="Simplified Arabic" w:hAnsi="Simplified Arabic" w:cs="Simplified Arabic"/>
              </w:rPr>
            </w:pPr>
            <w:r w:rsidRPr="00BF65CE">
              <w:rPr>
                <w:rFonts w:ascii="Simplified Arabic" w:hAnsi="Simplified Arabic" w:cs="Simplified Arabic"/>
                <w:rtl/>
              </w:rPr>
              <w:t>إدارة التحول الرقمي، إدارة تقنية المعلومات، إدارة العمليات، لجان الابتكار، وإدارة الجودة.</w:t>
            </w:r>
          </w:p>
        </w:tc>
        <w:tc>
          <w:tcPr>
            <w:tcW w:w="512" w:type="pct"/>
            <w:vAlign w:val="center"/>
          </w:tcPr>
          <w:p w14:paraId="2B2A7FF5" w14:textId="77777777" w:rsidR="00E457CD" w:rsidRPr="00BF65CE" w:rsidRDefault="00014347" w:rsidP="009E2AFE">
            <w:pPr>
              <w:rPr>
                <w:rFonts w:ascii="Simplified Arabic" w:hAnsi="Simplified Arabic" w:cs="Simplified Arabic"/>
              </w:rPr>
            </w:pPr>
            <w:r w:rsidRPr="00BF65CE">
              <w:rPr>
                <w:rFonts w:ascii="Simplified Arabic" w:hAnsi="Simplified Arabic" w:cs="Simplified Arabic"/>
                <w:rtl/>
              </w:rPr>
              <w:t>عام واحد</w:t>
            </w:r>
          </w:p>
        </w:tc>
      </w:tr>
      <w:tr w:rsidR="00E457CD" w:rsidRPr="00BF65CE" w14:paraId="6E8D61A9" w14:textId="77777777" w:rsidTr="00314EA5">
        <w:tc>
          <w:tcPr>
            <w:tcW w:w="1104" w:type="pct"/>
            <w:vAlign w:val="center"/>
          </w:tcPr>
          <w:p w14:paraId="58B5A4EC" w14:textId="77777777" w:rsidR="00E457CD" w:rsidRPr="00BF65CE" w:rsidRDefault="00014347" w:rsidP="009E2AFE">
            <w:pPr>
              <w:rPr>
                <w:rFonts w:ascii="Simplified Arabic" w:hAnsi="Simplified Arabic" w:cs="Simplified Arabic"/>
              </w:rPr>
            </w:pPr>
            <w:r>
              <w:rPr>
                <w:rFonts w:ascii="Simplified Arabic" w:hAnsi="Simplified Arabic" w:cs="Simplified Arabic"/>
                <w:rtl/>
              </w:rPr>
              <w:t>وجود ارتباط دال بين الاستقطاب التنظيمي والذكاء الاصطناعي.</w:t>
            </w:r>
          </w:p>
        </w:tc>
        <w:tc>
          <w:tcPr>
            <w:tcW w:w="1003" w:type="pct"/>
            <w:vAlign w:val="center"/>
          </w:tcPr>
          <w:p w14:paraId="4B84CC2C" w14:textId="77777777" w:rsidR="00E457CD" w:rsidRPr="00BF65CE" w:rsidRDefault="00014347" w:rsidP="009E2AFE">
            <w:pPr>
              <w:rPr>
                <w:rFonts w:ascii="Simplified Arabic" w:hAnsi="Simplified Arabic" w:cs="Simplified Arabic"/>
              </w:rPr>
            </w:pPr>
            <w:r w:rsidRPr="00BF65CE">
              <w:rPr>
                <w:rFonts w:ascii="Simplified Arabic" w:hAnsi="Simplified Arabic" w:cs="Simplified Arabic"/>
                <w:rtl/>
              </w:rPr>
              <w:t xml:space="preserve">يوصي الباحث بتكامل سياسات الموارد البشرية مع خطط التحول الرقمي، بحيث لا </w:t>
            </w:r>
            <w:r w:rsidRPr="00BF65CE">
              <w:rPr>
                <w:rFonts w:ascii="Simplified Arabic" w:hAnsi="Simplified Arabic" w:cs="Simplified Arabic"/>
                <w:rtl/>
              </w:rPr>
              <w:lastRenderedPageBreak/>
              <w:t>تعمل كل إدارة بمعزل عن الأخرى.</w:t>
            </w:r>
          </w:p>
        </w:tc>
        <w:tc>
          <w:tcPr>
            <w:tcW w:w="1496" w:type="pct"/>
            <w:vAlign w:val="center"/>
          </w:tcPr>
          <w:p w14:paraId="4099970A" w14:textId="77777777" w:rsidR="00E457CD" w:rsidRPr="00BF65CE" w:rsidRDefault="00014347" w:rsidP="009E2AFE">
            <w:pPr>
              <w:rPr>
                <w:rFonts w:ascii="Simplified Arabic" w:hAnsi="Simplified Arabic" w:cs="Simplified Arabic"/>
              </w:rPr>
            </w:pPr>
            <w:r w:rsidRPr="00BF65CE">
              <w:rPr>
                <w:rFonts w:ascii="Simplified Arabic" w:hAnsi="Simplified Arabic" w:cs="Simplified Arabic"/>
                <w:rtl/>
              </w:rPr>
              <w:lastRenderedPageBreak/>
              <w:t xml:space="preserve">تتمثل آلية التنفيذ في إنشاء فريق عمل مشترك يضم الموارد البشرية والتحول الرقمي والجودة والعمليات، تكون مهمته تحديد المهارات الرقمية المطلوبة مستقبلًا، وتخطيط الاحتياج </w:t>
            </w:r>
            <w:r w:rsidRPr="00BF65CE">
              <w:rPr>
                <w:rFonts w:ascii="Simplified Arabic" w:hAnsi="Simplified Arabic" w:cs="Simplified Arabic"/>
                <w:rtl/>
              </w:rPr>
              <w:lastRenderedPageBreak/>
              <w:t>الوظيفي، وتدريب العاملين على استخدام الأنظمة الذكية. كما ينبغي أن تتضمن خطط التوظيف وصفًا واضحًا للكفاءات الرقمية المطلوبة لكل وظيفة.</w:t>
            </w:r>
          </w:p>
        </w:tc>
        <w:tc>
          <w:tcPr>
            <w:tcW w:w="885" w:type="pct"/>
            <w:vAlign w:val="center"/>
          </w:tcPr>
          <w:p w14:paraId="5F44396A" w14:textId="77777777" w:rsidR="00E457CD" w:rsidRPr="00BF65CE" w:rsidRDefault="00014347" w:rsidP="009E2AFE">
            <w:pPr>
              <w:rPr>
                <w:rFonts w:ascii="Simplified Arabic" w:hAnsi="Simplified Arabic" w:cs="Simplified Arabic"/>
              </w:rPr>
            </w:pPr>
            <w:r w:rsidRPr="00BF65CE">
              <w:rPr>
                <w:rFonts w:ascii="Simplified Arabic" w:hAnsi="Simplified Arabic" w:cs="Simplified Arabic"/>
                <w:rtl/>
              </w:rPr>
              <w:lastRenderedPageBreak/>
              <w:t>الإدارة العليا، الموارد البشرية، التحول الرقمي، تقنية المعلومات، وإدارة الاستراتيجية.</w:t>
            </w:r>
          </w:p>
        </w:tc>
        <w:tc>
          <w:tcPr>
            <w:tcW w:w="512" w:type="pct"/>
            <w:vAlign w:val="center"/>
          </w:tcPr>
          <w:p w14:paraId="575B8F18" w14:textId="77777777" w:rsidR="00E457CD" w:rsidRPr="00BF65CE" w:rsidRDefault="00014347" w:rsidP="009E2AFE">
            <w:pPr>
              <w:rPr>
                <w:rFonts w:ascii="Simplified Arabic" w:hAnsi="Simplified Arabic" w:cs="Simplified Arabic"/>
              </w:rPr>
            </w:pPr>
            <w:r w:rsidRPr="00BF65CE">
              <w:rPr>
                <w:rFonts w:ascii="Simplified Arabic" w:hAnsi="Simplified Arabic" w:cs="Simplified Arabic"/>
                <w:rtl/>
              </w:rPr>
              <w:t>ثلاثة أشهر للبدء، وعام للتكامل الكامل</w:t>
            </w:r>
          </w:p>
        </w:tc>
      </w:tr>
    </w:tbl>
    <w:p w14:paraId="31375AD7" w14:textId="51D736A7" w:rsidR="00E457CD" w:rsidRPr="00BF65CE" w:rsidRDefault="00145E6B" w:rsidP="00325569">
      <w:pPr>
        <w:spacing w:before="40" w:after="200" w:line="280" w:lineRule="auto"/>
        <w:jc w:val="both"/>
        <w:rPr>
          <w:rFonts w:ascii="Simplified Arabic" w:hAnsi="Simplified Arabic" w:cs="Simplified Arabic"/>
        </w:rPr>
      </w:pPr>
      <w:r>
        <w:rPr>
          <w:rFonts w:ascii="Simplified Arabic" w:hAnsi="Simplified Arabic" w:cs="Simplified Arabic"/>
          <w:rtl/>
        </w:rPr>
        <w:t>المصدر: من إعداد الباحثة بالاعتماد على نتائج الدراسة.</w:t>
      </w:r>
    </w:p>
    <w:p w14:paraId="33A4A4DA" w14:textId="77777777" w:rsidR="00E457CD" w:rsidRPr="00BF65CE" w:rsidRDefault="00014347" w:rsidP="00DE7D61">
      <w:pPr>
        <w:pStyle w:val="2"/>
        <w:keepNext/>
        <w:rPr>
          <w:rFonts w:cs="Simplified Arabic"/>
          <w:color w:val="auto"/>
        </w:rPr>
      </w:pPr>
      <w:bookmarkStart w:id="150" w:name="_Toc237701272"/>
      <w:r>
        <w:rPr>
          <w:rFonts w:cs="Simplified Arabic"/>
          <w:color w:val="auto"/>
          <w:rtl/>
        </w:rPr>
        <w:t>مقترحات البحوث المستقبلية</w:t>
      </w:r>
      <w:bookmarkEnd w:id="150"/>
    </w:p>
    <w:p w14:paraId="4E550241" w14:textId="77777777" w:rsidR="00E457CD" w:rsidRPr="00325569" w:rsidRDefault="00014347" w:rsidP="002071EC">
      <w:pPr>
        <w:spacing w:after="160"/>
        <w:jc w:val="both"/>
        <w:rPr>
          <w:rFonts w:ascii="Simplified Arabic" w:hAnsi="Simplified Arabic" w:cs="Simplified Arabic"/>
          <w:sz w:val="28"/>
          <w:szCs w:val="28"/>
        </w:rPr>
      </w:pPr>
      <w:r w:rsidRPr="00325569">
        <w:rPr>
          <w:rFonts w:ascii="Simplified Arabic" w:hAnsi="Simplified Arabic" w:cs="Simplified Arabic"/>
          <w:sz w:val="28"/>
          <w:szCs w:val="28"/>
          <w:rtl/>
        </w:rPr>
        <w:t>في ضوء حدود الدراسة الحالية ونتائجها، ولا سيما عدم ثبوت الدور الوسيط للإبداع المؤسسي، يقترح الباحث عددًا من المسارات البحثية التي يمكن أن تسهم في تعميق الفهم العلمي للعلاقات بين الاستقطاب التنظيمي، والذكاء الاصطناعي، والإبداع المؤسسي، والتميز المؤسسي.</w:t>
      </w:r>
    </w:p>
    <w:p w14:paraId="2E446742" w14:textId="77777777" w:rsidR="00E457CD" w:rsidRPr="00BF65CE" w:rsidRDefault="00014347" w:rsidP="00325569">
      <w:pPr>
        <w:pStyle w:val="TableCaption"/>
        <w:rPr>
          <w:rFonts w:ascii="Simplified Arabic" w:hAnsi="Simplified Arabic" w:cs="Simplified Arabic"/>
        </w:rPr>
      </w:pPr>
      <w:r w:rsidRPr="00BF65CE">
        <w:rPr>
          <w:rFonts w:ascii="Simplified Arabic" w:hAnsi="Simplified Arabic" w:cs="Simplified Arabic"/>
          <w:rtl/>
        </w:rPr>
        <w:t>جدول (‎5-2‎): مقترحات الدراسات المستقبلية</w:t>
      </w:r>
    </w:p>
    <w:tbl>
      <w:tblPr>
        <w:tblStyle w:val="12"/>
        <w:bidiVisual/>
        <w:tblW w:w="5000" w:type="pct"/>
        <w:tblLook w:val="0620" w:firstRow="1" w:lastRow="0" w:firstColumn="0" w:lastColumn="0" w:noHBand="1" w:noVBand="1"/>
      </w:tblPr>
      <w:tblGrid>
        <w:gridCol w:w="1476"/>
        <w:gridCol w:w="2516"/>
        <w:gridCol w:w="2690"/>
        <w:gridCol w:w="2096"/>
      </w:tblGrid>
      <w:tr w:rsidR="00E457CD" w:rsidRPr="00BF65CE" w14:paraId="7B857B1D" w14:textId="77777777" w:rsidTr="00337569">
        <w:trPr>
          <w:cnfStyle w:val="100000000000" w:firstRow="1" w:lastRow="0" w:firstColumn="0" w:lastColumn="0" w:oddVBand="0" w:evenVBand="0" w:oddHBand="0" w:evenHBand="0" w:firstRowFirstColumn="0" w:firstRowLastColumn="0" w:lastRowFirstColumn="0" w:lastRowLastColumn="0"/>
        </w:trPr>
        <w:tc>
          <w:tcPr>
            <w:tcW w:w="840" w:type="pct"/>
            <w:vAlign w:val="center"/>
          </w:tcPr>
          <w:p w14:paraId="113A1B2F" w14:textId="77777777" w:rsidR="00E457CD" w:rsidRPr="00BF65CE" w:rsidRDefault="00014347" w:rsidP="00337569">
            <w:pPr>
              <w:jc w:val="center"/>
              <w:rPr>
                <w:rFonts w:ascii="Simplified Arabic" w:hAnsi="Simplified Arabic" w:cs="Simplified Arabic"/>
              </w:rPr>
            </w:pPr>
            <w:r w:rsidRPr="00BF65CE">
              <w:rPr>
                <w:rFonts w:ascii="Simplified Arabic" w:hAnsi="Simplified Arabic" w:cs="Simplified Arabic"/>
                <w:rtl/>
              </w:rPr>
              <w:t>المجال البحثي المقترح</w:t>
            </w:r>
          </w:p>
        </w:tc>
        <w:tc>
          <w:tcPr>
            <w:tcW w:w="1433" w:type="pct"/>
            <w:vAlign w:val="center"/>
          </w:tcPr>
          <w:p w14:paraId="7D318322" w14:textId="77777777" w:rsidR="00E457CD" w:rsidRPr="00BF65CE" w:rsidRDefault="00014347" w:rsidP="00337569">
            <w:pPr>
              <w:jc w:val="center"/>
              <w:rPr>
                <w:rFonts w:ascii="Simplified Arabic" w:hAnsi="Simplified Arabic" w:cs="Simplified Arabic"/>
              </w:rPr>
            </w:pPr>
            <w:r w:rsidRPr="00BF65CE">
              <w:rPr>
                <w:rFonts w:ascii="Simplified Arabic" w:hAnsi="Simplified Arabic" w:cs="Simplified Arabic"/>
                <w:rtl/>
              </w:rPr>
              <w:t>مبرر المقترح في ضوء نتائج الدراسة</w:t>
            </w:r>
          </w:p>
        </w:tc>
        <w:tc>
          <w:tcPr>
            <w:tcW w:w="1532" w:type="pct"/>
            <w:vAlign w:val="center"/>
          </w:tcPr>
          <w:p w14:paraId="6F809DDE" w14:textId="77777777" w:rsidR="00E457CD" w:rsidRPr="00BF65CE" w:rsidRDefault="00014347" w:rsidP="00337569">
            <w:pPr>
              <w:jc w:val="center"/>
              <w:rPr>
                <w:rFonts w:ascii="Simplified Arabic" w:hAnsi="Simplified Arabic" w:cs="Simplified Arabic"/>
              </w:rPr>
            </w:pPr>
            <w:r w:rsidRPr="00BF65CE">
              <w:rPr>
                <w:rFonts w:ascii="Simplified Arabic" w:hAnsi="Simplified Arabic" w:cs="Simplified Arabic"/>
                <w:rtl/>
              </w:rPr>
              <w:t>الصياغة المقترحة للدراسة المستقبلية</w:t>
            </w:r>
          </w:p>
        </w:tc>
        <w:tc>
          <w:tcPr>
            <w:tcW w:w="1194" w:type="pct"/>
            <w:vAlign w:val="center"/>
          </w:tcPr>
          <w:p w14:paraId="34354ADB" w14:textId="77777777" w:rsidR="00E457CD" w:rsidRPr="00BF65CE" w:rsidRDefault="00014347" w:rsidP="00337569">
            <w:pPr>
              <w:jc w:val="center"/>
              <w:rPr>
                <w:rFonts w:ascii="Simplified Arabic" w:hAnsi="Simplified Arabic" w:cs="Simplified Arabic"/>
              </w:rPr>
            </w:pPr>
            <w:r w:rsidRPr="00BF65CE">
              <w:rPr>
                <w:rFonts w:ascii="Simplified Arabic" w:hAnsi="Simplified Arabic" w:cs="Simplified Arabic"/>
                <w:rtl/>
              </w:rPr>
              <w:t>المنهج أو السياق المقترح</w:t>
            </w:r>
          </w:p>
        </w:tc>
      </w:tr>
      <w:tr w:rsidR="00E457CD" w:rsidRPr="00BF65CE" w14:paraId="4BB2FF43" w14:textId="77777777" w:rsidTr="00337569">
        <w:tc>
          <w:tcPr>
            <w:tcW w:w="840" w:type="pct"/>
            <w:vAlign w:val="center"/>
          </w:tcPr>
          <w:p w14:paraId="4AD0F348" w14:textId="77777777" w:rsidR="00E457CD" w:rsidRPr="00BF65CE" w:rsidRDefault="00014347" w:rsidP="00337569">
            <w:pPr>
              <w:rPr>
                <w:rFonts w:ascii="Simplified Arabic" w:hAnsi="Simplified Arabic" w:cs="Simplified Arabic"/>
              </w:rPr>
            </w:pPr>
            <w:r w:rsidRPr="00BF65CE">
              <w:rPr>
                <w:rFonts w:ascii="Simplified Arabic" w:hAnsi="Simplified Arabic" w:cs="Simplified Arabic"/>
                <w:rtl/>
              </w:rPr>
              <w:t>اختبار متغيرات وسيطة بديلة</w:t>
            </w:r>
          </w:p>
        </w:tc>
        <w:tc>
          <w:tcPr>
            <w:tcW w:w="1433" w:type="pct"/>
            <w:vAlign w:val="center"/>
          </w:tcPr>
          <w:p w14:paraId="4D11F2A3" w14:textId="77777777" w:rsidR="00E457CD" w:rsidRPr="00BF65CE" w:rsidRDefault="00014347" w:rsidP="00337569">
            <w:pPr>
              <w:rPr>
                <w:rFonts w:ascii="Simplified Arabic" w:hAnsi="Simplified Arabic" w:cs="Simplified Arabic"/>
              </w:rPr>
            </w:pPr>
            <w:r w:rsidRPr="00BF65CE">
              <w:rPr>
                <w:rFonts w:ascii="Simplified Arabic" w:hAnsi="Simplified Arabic" w:cs="Simplified Arabic"/>
                <w:rtl/>
              </w:rPr>
              <w:t>لم يثبت الدور الوسيط للإبداع المؤسسي، مما يشير إلى احتمال وجود متغيرات وسيطة أكثر تفسيرًا للعلاقة.</w:t>
            </w:r>
          </w:p>
        </w:tc>
        <w:tc>
          <w:tcPr>
            <w:tcW w:w="1532" w:type="pct"/>
            <w:vAlign w:val="center"/>
          </w:tcPr>
          <w:p w14:paraId="44963D1E" w14:textId="77777777" w:rsidR="00E457CD" w:rsidRPr="00BF65CE" w:rsidRDefault="00014347" w:rsidP="00337569">
            <w:pPr>
              <w:rPr>
                <w:rFonts w:ascii="Simplified Arabic" w:hAnsi="Simplified Arabic" w:cs="Simplified Arabic"/>
              </w:rPr>
            </w:pPr>
            <w:r w:rsidRPr="00BF65CE">
              <w:rPr>
                <w:rFonts w:ascii="Simplified Arabic" w:hAnsi="Simplified Arabic" w:cs="Simplified Arabic"/>
                <w:rtl/>
              </w:rPr>
              <w:t>أثر الاستقطاب التنظيمي والذكاء الاصطناعي في التميز المؤسسي من خلال الرشاقة التنظيمية كمتغير وسيط.</w:t>
            </w:r>
          </w:p>
        </w:tc>
        <w:tc>
          <w:tcPr>
            <w:tcW w:w="1194" w:type="pct"/>
            <w:vAlign w:val="center"/>
          </w:tcPr>
          <w:p w14:paraId="52B382EF" w14:textId="77777777" w:rsidR="00E457CD" w:rsidRPr="00BF65CE" w:rsidRDefault="00014347" w:rsidP="00337569">
            <w:pPr>
              <w:rPr>
                <w:rFonts w:ascii="Simplified Arabic" w:hAnsi="Simplified Arabic" w:cs="Simplified Arabic"/>
              </w:rPr>
            </w:pPr>
            <w:r w:rsidRPr="00BF65CE">
              <w:rPr>
                <w:rFonts w:ascii="Simplified Arabic" w:hAnsi="Simplified Arabic" w:cs="Simplified Arabic"/>
                <w:rtl/>
              </w:rPr>
              <w:t>منهج كمي باستخدام نمذجة المعادلة البنائية في مستشفيات خاصة أو حكومية.</w:t>
            </w:r>
          </w:p>
        </w:tc>
      </w:tr>
      <w:tr w:rsidR="00E457CD" w:rsidRPr="00BF65CE" w14:paraId="4D41462C" w14:textId="77777777" w:rsidTr="00337569">
        <w:tc>
          <w:tcPr>
            <w:tcW w:w="840" w:type="pct"/>
            <w:vAlign w:val="center"/>
          </w:tcPr>
          <w:p w14:paraId="2CF79185" w14:textId="77777777" w:rsidR="00E457CD" w:rsidRPr="00BF65CE" w:rsidRDefault="00014347" w:rsidP="00337569">
            <w:pPr>
              <w:rPr>
                <w:rFonts w:ascii="Simplified Arabic" w:hAnsi="Simplified Arabic" w:cs="Simplified Arabic"/>
              </w:rPr>
            </w:pPr>
            <w:r w:rsidRPr="00BF65CE">
              <w:rPr>
                <w:rFonts w:ascii="Simplified Arabic" w:hAnsi="Simplified Arabic" w:cs="Simplified Arabic"/>
                <w:rtl/>
              </w:rPr>
              <w:t>اختبار متغيرات معدلة</w:t>
            </w:r>
          </w:p>
        </w:tc>
        <w:tc>
          <w:tcPr>
            <w:tcW w:w="1433" w:type="pct"/>
            <w:vAlign w:val="center"/>
          </w:tcPr>
          <w:p w14:paraId="30966F89" w14:textId="77777777" w:rsidR="00E457CD" w:rsidRPr="00BF65CE" w:rsidRDefault="00014347" w:rsidP="00337569">
            <w:pPr>
              <w:rPr>
                <w:rFonts w:ascii="Simplified Arabic" w:hAnsi="Simplified Arabic" w:cs="Simplified Arabic"/>
              </w:rPr>
            </w:pPr>
            <w:r w:rsidRPr="00BF65CE">
              <w:rPr>
                <w:rFonts w:ascii="Simplified Arabic" w:hAnsi="Simplified Arabic" w:cs="Simplified Arabic"/>
                <w:rtl/>
              </w:rPr>
              <w:t>قد تتأثر العلاقة بين الذكاء الاصطناعي والتميز بعوامل تنظيمية مثل الثقافة الرقمية أو الدعم القيادي.</w:t>
            </w:r>
          </w:p>
        </w:tc>
        <w:tc>
          <w:tcPr>
            <w:tcW w:w="1532" w:type="pct"/>
            <w:vAlign w:val="center"/>
          </w:tcPr>
          <w:p w14:paraId="1641BAE8" w14:textId="77777777" w:rsidR="00E457CD" w:rsidRPr="00BF65CE" w:rsidRDefault="00014347" w:rsidP="00337569">
            <w:pPr>
              <w:rPr>
                <w:rFonts w:ascii="Simplified Arabic" w:hAnsi="Simplified Arabic" w:cs="Simplified Arabic"/>
              </w:rPr>
            </w:pPr>
            <w:r w:rsidRPr="00BF65CE">
              <w:rPr>
                <w:rFonts w:ascii="Simplified Arabic" w:hAnsi="Simplified Arabic" w:cs="Simplified Arabic"/>
                <w:rtl/>
              </w:rPr>
              <w:t>الدور المعدل للثقافة الرقمية في العلاقة بين الذكاء الاصطناعي والتميز المؤسسي في القطاع الصحي.</w:t>
            </w:r>
          </w:p>
        </w:tc>
        <w:tc>
          <w:tcPr>
            <w:tcW w:w="1194" w:type="pct"/>
            <w:vAlign w:val="center"/>
          </w:tcPr>
          <w:p w14:paraId="72AC0B7A" w14:textId="77777777" w:rsidR="00E457CD" w:rsidRPr="00BF65CE" w:rsidRDefault="00014347" w:rsidP="00337569">
            <w:pPr>
              <w:rPr>
                <w:rFonts w:ascii="Simplified Arabic" w:hAnsi="Simplified Arabic" w:cs="Simplified Arabic"/>
              </w:rPr>
            </w:pPr>
            <w:r w:rsidRPr="00BF65CE">
              <w:rPr>
                <w:rFonts w:ascii="Simplified Arabic" w:hAnsi="Simplified Arabic" w:cs="Simplified Arabic"/>
                <w:rtl/>
              </w:rPr>
              <w:t>منهج كمي مقارن بين مؤسسات ذات مستويات مختلفة من النضج الرقمي.</w:t>
            </w:r>
          </w:p>
        </w:tc>
      </w:tr>
      <w:tr w:rsidR="00E457CD" w:rsidRPr="00BF65CE" w14:paraId="65D5B71C" w14:textId="77777777" w:rsidTr="00337569">
        <w:tc>
          <w:tcPr>
            <w:tcW w:w="840" w:type="pct"/>
            <w:vAlign w:val="center"/>
          </w:tcPr>
          <w:p w14:paraId="5C2DF3C1" w14:textId="77777777" w:rsidR="00E457CD" w:rsidRPr="00BF65CE" w:rsidRDefault="00014347" w:rsidP="00337569">
            <w:pPr>
              <w:rPr>
                <w:rFonts w:ascii="Simplified Arabic" w:hAnsi="Simplified Arabic" w:cs="Simplified Arabic"/>
              </w:rPr>
            </w:pPr>
            <w:r w:rsidRPr="00BF65CE">
              <w:rPr>
                <w:rFonts w:ascii="Simplified Arabic" w:hAnsi="Simplified Arabic" w:cs="Simplified Arabic"/>
                <w:rtl/>
              </w:rPr>
              <w:t>دراسة نوعية تفسيرية</w:t>
            </w:r>
          </w:p>
        </w:tc>
        <w:tc>
          <w:tcPr>
            <w:tcW w:w="1433" w:type="pct"/>
            <w:vAlign w:val="center"/>
          </w:tcPr>
          <w:p w14:paraId="69ED10EC" w14:textId="77777777" w:rsidR="00E457CD" w:rsidRPr="00BF65CE" w:rsidRDefault="00014347" w:rsidP="00337569">
            <w:pPr>
              <w:rPr>
                <w:rFonts w:ascii="Simplified Arabic" w:hAnsi="Simplified Arabic" w:cs="Simplified Arabic"/>
              </w:rPr>
            </w:pPr>
            <w:r w:rsidRPr="00BF65CE">
              <w:rPr>
                <w:rFonts w:ascii="Simplified Arabic" w:hAnsi="Simplified Arabic" w:cs="Simplified Arabic"/>
                <w:rtl/>
              </w:rPr>
              <w:t>النتائج الكمية لا تفسر بالكامل سبب عدم انتقال الإبداع المؤسسي إلى التميز المؤسسي.</w:t>
            </w:r>
          </w:p>
        </w:tc>
        <w:tc>
          <w:tcPr>
            <w:tcW w:w="1532" w:type="pct"/>
            <w:vAlign w:val="center"/>
          </w:tcPr>
          <w:p w14:paraId="46AF1775" w14:textId="77777777" w:rsidR="00E457CD" w:rsidRPr="00BF65CE" w:rsidRDefault="00014347" w:rsidP="00337569">
            <w:pPr>
              <w:rPr>
                <w:rFonts w:ascii="Simplified Arabic" w:hAnsi="Simplified Arabic" w:cs="Simplified Arabic"/>
              </w:rPr>
            </w:pPr>
            <w:r w:rsidRPr="00BF65CE">
              <w:rPr>
                <w:rFonts w:ascii="Simplified Arabic" w:hAnsi="Simplified Arabic" w:cs="Simplified Arabic"/>
                <w:rtl/>
              </w:rPr>
              <w:t>تفسير ضعف أثر الإبداع المؤسسي في التميز المؤسسي: دراسة نوعية في المستشفيات الخاصة بمدينة الرياض.</w:t>
            </w:r>
          </w:p>
        </w:tc>
        <w:tc>
          <w:tcPr>
            <w:tcW w:w="1194" w:type="pct"/>
            <w:vAlign w:val="center"/>
          </w:tcPr>
          <w:p w14:paraId="4623C8A8" w14:textId="77777777" w:rsidR="00E457CD" w:rsidRPr="00BF65CE" w:rsidRDefault="00014347" w:rsidP="00337569">
            <w:pPr>
              <w:rPr>
                <w:rFonts w:ascii="Simplified Arabic" w:hAnsi="Simplified Arabic" w:cs="Simplified Arabic"/>
              </w:rPr>
            </w:pPr>
            <w:r w:rsidRPr="00BF65CE">
              <w:rPr>
                <w:rFonts w:ascii="Simplified Arabic" w:hAnsi="Simplified Arabic" w:cs="Simplified Arabic"/>
                <w:rtl/>
              </w:rPr>
              <w:t>مقابلات شبه مقننة مع القيادات والعاملين ومسؤولي الجودة والابتكار.</w:t>
            </w:r>
          </w:p>
        </w:tc>
      </w:tr>
      <w:tr w:rsidR="00E457CD" w:rsidRPr="00BF65CE" w14:paraId="271D5D2A" w14:textId="77777777" w:rsidTr="00337569">
        <w:tc>
          <w:tcPr>
            <w:tcW w:w="840" w:type="pct"/>
            <w:vAlign w:val="center"/>
          </w:tcPr>
          <w:p w14:paraId="52DEA475" w14:textId="77777777" w:rsidR="00E457CD" w:rsidRPr="00BF65CE" w:rsidRDefault="00014347" w:rsidP="00337569">
            <w:pPr>
              <w:rPr>
                <w:rFonts w:ascii="Simplified Arabic" w:hAnsi="Simplified Arabic" w:cs="Simplified Arabic"/>
              </w:rPr>
            </w:pPr>
            <w:r w:rsidRPr="00BF65CE">
              <w:rPr>
                <w:rFonts w:ascii="Simplified Arabic" w:hAnsi="Simplified Arabic" w:cs="Simplified Arabic"/>
                <w:rtl/>
              </w:rPr>
              <w:t>دراسة طولية</w:t>
            </w:r>
          </w:p>
        </w:tc>
        <w:tc>
          <w:tcPr>
            <w:tcW w:w="1433" w:type="pct"/>
            <w:vAlign w:val="center"/>
          </w:tcPr>
          <w:p w14:paraId="4257FCF0" w14:textId="77777777" w:rsidR="00E457CD" w:rsidRPr="00BF65CE" w:rsidRDefault="00014347" w:rsidP="00337569">
            <w:pPr>
              <w:rPr>
                <w:rFonts w:ascii="Simplified Arabic" w:hAnsi="Simplified Arabic" w:cs="Simplified Arabic"/>
              </w:rPr>
            </w:pPr>
            <w:r w:rsidRPr="00BF65CE">
              <w:rPr>
                <w:rFonts w:ascii="Simplified Arabic" w:hAnsi="Simplified Arabic" w:cs="Simplified Arabic"/>
                <w:rtl/>
              </w:rPr>
              <w:t>قد تحتاج آثار الإبداع المؤسسي والذكاء الاصطناعي إلى وقت أطول حتى تظهر في مؤشرات التميز.</w:t>
            </w:r>
          </w:p>
        </w:tc>
        <w:tc>
          <w:tcPr>
            <w:tcW w:w="1532" w:type="pct"/>
            <w:vAlign w:val="center"/>
          </w:tcPr>
          <w:p w14:paraId="448F5443" w14:textId="77777777" w:rsidR="00E457CD" w:rsidRPr="00BF65CE" w:rsidRDefault="00014347" w:rsidP="00337569">
            <w:pPr>
              <w:rPr>
                <w:rFonts w:ascii="Simplified Arabic" w:hAnsi="Simplified Arabic" w:cs="Simplified Arabic"/>
              </w:rPr>
            </w:pPr>
            <w:r w:rsidRPr="00BF65CE">
              <w:rPr>
                <w:rFonts w:ascii="Simplified Arabic" w:hAnsi="Simplified Arabic" w:cs="Simplified Arabic"/>
                <w:rtl/>
              </w:rPr>
              <w:t>أثر الذكاء الاصطناعي في التميز المؤسسي عبر الزمن: دراسة طولية في القطاع الصحي الخاص.</w:t>
            </w:r>
          </w:p>
        </w:tc>
        <w:tc>
          <w:tcPr>
            <w:tcW w:w="1194" w:type="pct"/>
            <w:vAlign w:val="center"/>
          </w:tcPr>
          <w:p w14:paraId="49A05658" w14:textId="77777777" w:rsidR="00E457CD" w:rsidRPr="00BF65CE" w:rsidRDefault="00014347" w:rsidP="00337569">
            <w:pPr>
              <w:rPr>
                <w:rFonts w:ascii="Simplified Arabic" w:hAnsi="Simplified Arabic" w:cs="Simplified Arabic"/>
              </w:rPr>
            </w:pPr>
            <w:r w:rsidRPr="00BF65CE">
              <w:rPr>
                <w:rFonts w:ascii="Simplified Arabic" w:hAnsi="Simplified Arabic" w:cs="Simplified Arabic"/>
                <w:rtl/>
              </w:rPr>
              <w:t>جمع بيانات على أكثر من مرحلة زمنية خلال عام أو عامين.</w:t>
            </w:r>
          </w:p>
        </w:tc>
      </w:tr>
      <w:tr w:rsidR="00E457CD" w:rsidRPr="00BF65CE" w14:paraId="0BBDEFFB" w14:textId="77777777" w:rsidTr="00337569">
        <w:tc>
          <w:tcPr>
            <w:tcW w:w="840" w:type="pct"/>
            <w:vAlign w:val="center"/>
          </w:tcPr>
          <w:p w14:paraId="2C8BDD04" w14:textId="77777777" w:rsidR="00E457CD" w:rsidRPr="00BF65CE" w:rsidRDefault="00014347" w:rsidP="00337569">
            <w:pPr>
              <w:rPr>
                <w:rFonts w:ascii="Simplified Arabic" w:hAnsi="Simplified Arabic" w:cs="Simplified Arabic"/>
              </w:rPr>
            </w:pPr>
            <w:r w:rsidRPr="00BF65CE">
              <w:rPr>
                <w:rFonts w:ascii="Simplified Arabic" w:hAnsi="Simplified Arabic" w:cs="Simplified Arabic"/>
                <w:rtl/>
              </w:rPr>
              <w:lastRenderedPageBreak/>
              <w:t>المقارنة بين القطاعين العام والخاص</w:t>
            </w:r>
          </w:p>
        </w:tc>
        <w:tc>
          <w:tcPr>
            <w:tcW w:w="1433" w:type="pct"/>
            <w:vAlign w:val="center"/>
          </w:tcPr>
          <w:p w14:paraId="0CAAA43E" w14:textId="77777777" w:rsidR="00E457CD" w:rsidRPr="00BF65CE" w:rsidRDefault="00014347" w:rsidP="00337569">
            <w:pPr>
              <w:rPr>
                <w:rFonts w:ascii="Simplified Arabic" w:hAnsi="Simplified Arabic" w:cs="Simplified Arabic"/>
              </w:rPr>
            </w:pPr>
            <w:r w:rsidRPr="00BF65CE">
              <w:rPr>
                <w:rFonts w:ascii="Simplified Arabic" w:hAnsi="Simplified Arabic" w:cs="Simplified Arabic"/>
                <w:rtl/>
              </w:rPr>
              <w:t>اقتصرت الدراسة الحالية على مستشفيات القطاع الصحي الخاص بمدينة الرياض.</w:t>
            </w:r>
          </w:p>
        </w:tc>
        <w:tc>
          <w:tcPr>
            <w:tcW w:w="1532" w:type="pct"/>
            <w:vAlign w:val="center"/>
          </w:tcPr>
          <w:p w14:paraId="096BA46F" w14:textId="77777777" w:rsidR="00E457CD" w:rsidRPr="00BF65CE" w:rsidRDefault="00014347" w:rsidP="00337569">
            <w:pPr>
              <w:rPr>
                <w:rFonts w:ascii="Simplified Arabic" w:hAnsi="Simplified Arabic" w:cs="Simplified Arabic"/>
              </w:rPr>
            </w:pPr>
            <w:r w:rsidRPr="00BF65CE">
              <w:rPr>
                <w:rFonts w:ascii="Simplified Arabic" w:hAnsi="Simplified Arabic" w:cs="Simplified Arabic"/>
                <w:rtl/>
              </w:rPr>
              <w:t>مقارنة أثر الاستقطاب التنظيمي والذكاء الاصطناعي في التميز المؤسسي بين المستشفيات الحكومية والخاصة.</w:t>
            </w:r>
          </w:p>
        </w:tc>
        <w:tc>
          <w:tcPr>
            <w:tcW w:w="1194" w:type="pct"/>
            <w:vAlign w:val="center"/>
          </w:tcPr>
          <w:p w14:paraId="018FFBDD" w14:textId="77777777" w:rsidR="00E457CD" w:rsidRPr="00BF65CE" w:rsidRDefault="00014347" w:rsidP="00337569">
            <w:pPr>
              <w:rPr>
                <w:rFonts w:ascii="Simplified Arabic" w:hAnsi="Simplified Arabic" w:cs="Simplified Arabic"/>
              </w:rPr>
            </w:pPr>
            <w:r w:rsidRPr="00BF65CE">
              <w:rPr>
                <w:rFonts w:ascii="Simplified Arabic" w:hAnsi="Simplified Arabic" w:cs="Simplified Arabic"/>
                <w:rtl/>
              </w:rPr>
              <w:t>دراسة مقارنة متعددة العينات باستخدام SEM أو التحليل متعدد المجموعات.</w:t>
            </w:r>
          </w:p>
        </w:tc>
      </w:tr>
      <w:tr w:rsidR="00E457CD" w:rsidRPr="00BF65CE" w14:paraId="2D24D98D" w14:textId="77777777" w:rsidTr="00337569">
        <w:tc>
          <w:tcPr>
            <w:tcW w:w="840" w:type="pct"/>
            <w:vAlign w:val="center"/>
          </w:tcPr>
          <w:p w14:paraId="10AC277C" w14:textId="77777777" w:rsidR="00E457CD" w:rsidRPr="00BF65CE" w:rsidRDefault="00014347" w:rsidP="00337569">
            <w:pPr>
              <w:rPr>
                <w:rFonts w:ascii="Simplified Arabic" w:hAnsi="Simplified Arabic" w:cs="Simplified Arabic"/>
              </w:rPr>
            </w:pPr>
            <w:r>
              <w:rPr>
                <w:rFonts w:ascii="Simplified Arabic" w:hAnsi="Simplified Arabic" w:cs="Simplified Arabic"/>
                <w:rtl/>
              </w:rPr>
              <w:t>تفصيل مجالات الذكاء الاصطناعي</w:t>
            </w:r>
          </w:p>
        </w:tc>
        <w:tc>
          <w:tcPr>
            <w:tcW w:w="1433" w:type="pct"/>
            <w:vAlign w:val="center"/>
          </w:tcPr>
          <w:p w14:paraId="377380F9" w14:textId="77777777" w:rsidR="00E457CD" w:rsidRPr="00BF65CE" w:rsidRDefault="00014347" w:rsidP="00337569">
            <w:pPr>
              <w:rPr>
                <w:rFonts w:ascii="Simplified Arabic" w:hAnsi="Simplified Arabic" w:cs="Simplified Arabic"/>
              </w:rPr>
            </w:pPr>
            <w:r w:rsidRPr="00BF65CE">
              <w:rPr>
                <w:rFonts w:ascii="Simplified Arabic" w:hAnsi="Simplified Arabic" w:cs="Simplified Arabic"/>
                <w:rtl/>
              </w:rPr>
              <w:t>قد تختلف النتائج حسب نوع التطبيق الذكي المستخدم؛ فالتطبيقات الإدارية ليست مماثلة للتطبيقات السريرية.</w:t>
            </w:r>
          </w:p>
        </w:tc>
        <w:tc>
          <w:tcPr>
            <w:tcW w:w="1532" w:type="pct"/>
            <w:vAlign w:val="center"/>
          </w:tcPr>
          <w:p w14:paraId="6527A623" w14:textId="77777777" w:rsidR="00E457CD" w:rsidRPr="00BF65CE" w:rsidRDefault="00014347" w:rsidP="00337569">
            <w:pPr>
              <w:rPr>
                <w:rFonts w:ascii="Simplified Arabic" w:hAnsi="Simplified Arabic" w:cs="Simplified Arabic"/>
              </w:rPr>
            </w:pPr>
            <w:r w:rsidRPr="00BF65CE">
              <w:rPr>
                <w:rFonts w:ascii="Simplified Arabic" w:hAnsi="Simplified Arabic" w:cs="Simplified Arabic"/>
                <w:rtl/>
              </w:rPr>
              <w:t>أثر تطبيقات الذكاء الاصطناعي الإدارية والسريرية في جودة الخدمة والتميز المؤسسي.</w:t>
            </w:r>
          </w:p>
        </w:tc>
        <w:tc>
          <w:tcPr>
            <w:tcW w:w="1194" w:type="pct"/>
            <w:vAlign w:val="center"/>
          </w:tcPr>
          <w:p w14:paraId="3D1D6E7F" w14:textId="77777777" w:rsidR="00E457CD" w:rsidRPr="00BF65CE" w:rsidRDefault="00014347" w:rsidP="00337569">
            <w:pPr>
              <w:rPr>
                <w:rFonts w:ascii="Simplified Arabic" w:hAnsi="Simplified Arabic" w:cs="Simplified Arabic"/>
              </w:rPr>
            </w:pPr>
            <w:r w:rsidRPr="00BF65CE">
              <w:rPr>
                <w:rFonts w:ascii="Simplified Arabic" w:hAnsi="Simplified Arabic" w:cs="Simplified Arabic"/>
                <w:rtl/>
              </w:rPr>
              <w:t>تقسيم تطبيقات الذكاء الاصطناعي إلى مجالات فرعية وتحليل أثر كل مجال.</w:t>
            </w:r>
          </w:p>
        </w:tc>
      </w:tr>
      <w:tr w:rsidR="00E457CD" w:rsidRPr="00BF65CE" w14:paraId="6D62FC7C" w14:textId="77777777" w:rsidTr="00337569">
        <w:tc>
          <w:tcPr>
            <w:tcW w:w="840" w:type="pct"/>
            <w:vAlign w:val="center"/>
          </w:tcPr>
          <w:p w14:paraId="79BAC0C6" w14:textId="77777777" w:rsidR="00E457CD" w:rsidRPr="00BF65CE" w:rsidRDefault="00014347" w:rsidP="00337569">
            <w:pPr>
              <w:rPr>
                <w:rFonts w:ascii="Simplified Arabic" w:hAnsi="Simplified Arabic" w:cs="Simplified Arabic"/>
              </w:rPr>
            </w:pPr>
            <w:r>
              <w:rPr>
                <w:rFonts w:ascii="Simplified Arabic" w:hAnsi="Simplified Arabic" w:cs="Simplified Arabic"/>
                <w:rtl/>
              </w:rPr>
              <w:t>تحليل أبعاد الإبداع المؤسسي</w:t>
            </w:r>
          </w:p>
        </w:tc>
        <w:tc>
          <w:tcPr>
            <w:tcW w:w="1433" w:type="pct"/>
            <w:vAlign w:val="center"/>
          </w:tcPr>
          <w:p w14:paraId="0C8261DF" w14:textId="77777777" w:rsidR="00E457CD" w:rsidRPr="00BF65CE" w:rsidRDefault="00014347" w:rsidP="00337569">
            <w:pPr>
              <w:rPr>
                <w:rFonts w:ascii="Simplified Arabic" w:hAnsi="Simplified Arabic" w:cs="Simplified Arabic"/>
              </w:rPr>
            </w:pPr>
            <w:r w:rsidRPr="00BF65CE">
              <w:rPr>
                <w:rFonts w:ascii="Simplified Arabic" w:hAnsi="Simplified Arabic" w:cs="Simplified Arabic"/>
                <w:rtl/>
              </w:rPr>
              <w:t>قد لا يكون الإبداع المؤسسي كمتغير كلي دالًا، بينما قد تكون بعض أبعاده أكثر تأثيرًا.</w:t>
            </w:r>
          </w:p>
        </w:tc>
        <w:tc>
          <w:tcPr>
            <w:tcW w:w="1532" w:type="pct"/>
            <w:vAlign w:val="center"/>
          </w:tcPr>
          <w:p w14:paraId="00F157BF" w14:textId="77777777" w:rsidR="00E457CD" w:rsidRPr="00BF65CE" w:rsidRDefault="00014347" w:rsidP="00337569">
            <w:pPr>
              <w:rPr>
                <w:rFonts w:ascii="Simplified Arabic" w:hAnsi="Simplified Arabic" w:cs="Simplified Arabic"/>
              </w:rPr>
            </w:pPr>
            <w:r w:rsidRPr="00BF65CE">
              <w:rPr>
                <w:rFonts w:ascii="Simplified Arabic" w:hAnsi="Simplified Arabic" w:cs="Simplified Arabic"/>
                <w:rtl/>
              </w:rPr>
              <w:t>أثر أبعاد الإبداع المؤسسي في التميز المؤسسي: دراسة تحليلية على مستوى الإبداع الشخصي والجماعي والتنظيمي.</w:t>
            </w:r>
          </w:p>
        </w:tc>
        <w:tc>
          <w:tcPr>
            <w:tcW w:w="1194" w:type="pct"/>
            <w:vAlign w:val="center"/>
          </w:tcPr>
          <w:p w14:paraId="45BFE28C" w14:textId="77777777" w:rsidR="00E457CD" w:rsidRPr="00BF65CE" w:rsidRDefault="00014347" w:rsidP="00337569">
            <w:pPr>
              <w:rPr>
                <w:rFonts w:ascii="Simplified Arabic" w:hAnsi="Simplified Arabic" w:cs="Simplified Arabic"/>
              </w:rPr>
            </w:pPr>
            <w:r w:rsidRPr="00BF65CE">
              <w:rPr>
                <w:rFonts w:ascii="Simplified Arabic" w:hAnsi="Simplified Arabic" w:cs="Simplified Arabic"/>
                <w:rtl/>
              </w:rPr>
              <w:t>استخدام نموذج قياس تفصيلي يختبر الأبعاد الفرعية لا المتغير الكلي فقط.</w:t>
            </w:r>
          </w:p>
        </w:tc>
      </w:tr>
    </w:tbl>
    <w:p w14:paraId="1D9D0697" w14:textId="2078E317" w:rsidR="00E457CD" w:rsidRPr="00BF65CE" w:rsidRDefault="00145E6B" w:rsidP="0081611B">
      <w:pPr>
        <w:spacing w:before="40" w:after="200" w:line="280" w:lineRule="auto"/>
        <w:jc w:val="both"/>
        <w:rPr>
          <w:rFonts w:ascii="Simplified Arabic" w:hAnsi="Simplified Arabic" w:cs="Simplified Arabic"/>
        </w:rPr>
      </w:pPr>
      <w:r>
        <w:rPr>
          <w:rFonts w:ascii="Simplified Arabic" w:hAnsi="Simplified Arabic" w:cs="Simplified Arabic"/>
          <w:rtl/>
        </w:rPr>
        <w:t>المصدر: من إعداد الباحثة بالاعتماد على نتائج الدراسة وحدودها.</w:t>
      </w:r>
    </w:p>
    <w:p w14:paraId="2C128B8D" w14:textId="5CFF6517" w:rsidR="008A3F6D" w:rsidRDefault="00145E6B">
      <w:pPr>
        <w:pStyle w:val="2"/>
        <w:keepNext/>
        <w:rPr>
          <w:rFonts w:cs="Simplified Arabic"/>
          <w:color w:val="auto"/>
        </w:rPr>
      </w:pPr>
      <w:bookmarkStart w:id="151" w:name="_Toc235125855"/>
      <w:bookmarkStart w:id="152" w:name="_Toc237701273"/>
      <w:r>
        <w:rPr>
          <w:rFonts w:cs="Simplified Arabic"/>
          <w:color w:val="auto"/>
          <w:rtl/>
        </w:rPr>
        <w:t>خلاصة</w:t>
      </w:r>
      <w:bookmarkEnd w:id="152"/>
      <w:r>
        <w:rPr>
          <w:rFonts w:cs="Simplified Arabic"/>
          <w:color w:val="auto"/>
          <w:rtl/>
        </w:rPr>
        <w:t xml:space="preserve"> </w:t>
      </w:r>
      <w:bookmarkEnd w:id="151"/>
    </w:p>
    <w:p w14:paraId="5E8058A4" w14:textId="77777777" w:rsidR="008A3F6D" w:rsidRPr="0081611B" w:rsidRDefault="00145E6B">
      <w:pPr>
        <w:keepLines/>
        <w:spacing w:after="160"/>
        <w:jc w:val="both"/>
        <w:rPr>
          <w:rFonts w:ascii="Simplified Arabic" w:hAnsi="Simplified Arabic" w:cs="Simplified Arabic"/>
          <w:sz w:val="28"/>
          <w:szCs w:val="28"/>
        </w:rPr>
      </w:pPr>
      <w:r w:rsidRPr="0081611B">
        <w:rPr>
          <w:rFonts w:ascii="Simplified Arabic" w:hAnsi="Simplified Arabic" w:cs="Simplified Arabic"/>
          <w:sz w:val="28"/>
          <w:szCs w:val="28"/>
          <w:rtl/>
        </w:rPr>
        <w:t>عرض الفصل الخامس النتائج الرئيسة للدراسة وناقشها في ضوء الأدبيات، ثم بيّن إسهاماتها النظرية والتطبيقية وترجمها إلى توصيات مرتبطة بآليات تنفيذ وجهات مسؤولة ومدد زمنية. وقد أثبت النموذج أثرًا مباشرًا دالًا لكل من الاستقطاب التنظيمي والذكاء الاصطناعي في التميز المؤسسي، في حين لم تثبت وساطة الإبداع المؤسسي في العلاقتين المختبرتين.</w:t>
      </w:r>
    </w:p>
    <w:p w14:paraId="7CD58329" w14:textId="77777777" w:rsidR="008A3F6D" w:rsidRPr="0081611B" w:rsidRDefault="00145E6B">
      <w:pPr>
        <w:keepLines/>
        <w:spacing w:after="160"/>
        <w:jc w:val="both"/>
        <w:rPr>
          <w:rFonts w:ascii="Simplified Arabic" w:hAnsi="Simplified Arabic" w:cs="Simplified Arabic"/>
          <w:sz w:val="28"/>
          <w:szCs w:val="28"/>
        </w:rPr>
      </w:pPr>
      <w:r w:rsidRPr="0081611B">
        <w:rPr>
          <w:rFonts w:ascii="Simplified Arabic" w:hAnsi="Simplified Arabic" w:cs="Simplified Arabic"/>
          <w:sz w:val="28"/>
          <w:szCs w:val="28"/>
          <w:rtl/>
        </w:rPr>
        <w:t>وتخلص الرسالة إلى أن دعم التميز المؤسسي في مستشفيات القطاع الصحي الخاص يتطلب إدارة متكاملة للكفاءات البشرية والتقنيات الذكية وربطهما بمؤشرات الجودة والأداء، مع إدارة الإبداع عبر مسار يحول الأفكار إلى مبادرات منفذة ومقيسة الأثر بدل افتراض انتقالها تلقائيًا إلى التميز. كما تحدد النتائج والحدود مسارات لاحقة لاختبار وسطاء ومعدلات بديلة، وتصميمات طولية ونوعية، ومقارنات قطاعية، وقياسات أكثر تفصيلًا لمجالات الذكاء الاصطناعي وأبعاد الإبداع.</w:t>
      </w:r>
    </w:p>
    <w:p w14:paraId="2615B834" w14:textId="77777777" w:rsidR="00463479" w:rsidRPr="00BF65CE" w:rsidRDefault="00463479">
      <w:pPr>
        <w:bidi w:val="0"/>
        <w:rPr>
          <w:rFonts w:ascii="Simplified Arabic" w:hAnsi="Simplified Arabic" w:cs="Simplified Arabic"/>
          <w:b/>
          <w:bCs/>
          <w:sz w:val="28"/>
          <w:szCs w:val="32"/>
          <w:rtl/>
        </w:rPr>
      </w:pPr>
      <w:r w:rsidRPr="00BF65CE">
        <w:rPr>
          <w:rFonts w:ascii="Simplified Arabic" w:hAnsi="Simplified Arabic" w:cs="Simplified Arabic"/>
          <w:rtl/>
        </w:rPr>
        <w:br w:type="page"/>
      </w:r>
    </w:p>
    <w:p w14:paraId="2A48638E" w14:textId="77777777" w:rsidR="00E457CD" w:rsidRPr="00BF65CE" w:rsidRDefault="00014347" w:rsidP="00DE7D61">
      <w:pPr>
        <w:pStyle w:val="1"/>
        <w:rPr>
          <w:rFonts w:cs="Simplified Arabic"/>
          <w:color w:val="auto"/>
          <w:sz w:val="24"/>
        </w:rPr>
      </w:pPr>
      <w:bookmarkStart w:id="153" w:name="_Toc235125856"/>
      <w:bookmarkStart w:id="154" w:name="_Toc237701274"/>
      <w:r w:rsidRPr="00BF65CE">
        <w:rPr>
          <w:rFonts w:cs="Simplified Arabic"/>
          <w:color w:val="auto"/>
          <w:rtl/>
        </w:rPr>
        <w:lastRenderedPageBreak/>
        <w:t>المراجع</w:t>
      </w:r>
      <w:bookmarkEnd w:id="153"/>
      <w:bookmarkEnd w:id="154"/>
    </w:p>
    <w:p w14:paraId="36200F0F" w14:textId="77777777" w:rsidR="00E457CD" w:rsidRPr="00BF65CE" w:rsidRDefault="00014347" w:rsidP="00DE7D61">
      <w:pPr>
        <w:pStyle w:val="2"/>
        <w:rPr>
          <w:rFonts w:cs="Simplified Arabic"/>
          <w:color w:val="auto"/>
        </w:rPr>
      </w:pPr>
      <w:bookmarkStart w:id="155" w:name="_Toc235125857"/>
      <w:bookmarkStart w:id="156" w:name="_Toc237701275"/>
      <w:r w:rsidRPr="00BF65CE">
        <w:rPr>
          <w:rFonts w:cs="Simplified Arabic"/>
          <w:color w:val="auto"/>
          <w:rtl/>
        </w:rPr>
        <w:t>أولًا: المراجع العربية</w:t>
      </w:r>
      <w:bookmarkEnd w:id="155"/>
      <w:bookmarkEnd w:id="156"/>
    </w:p>
    <w:p w14:paraId="06EE8F70" w14:textId="77777777" w:rsidR="000B0C77" w:rsidRPr="002702C3" w:rsidRDefault="000B0C77" w:rsidP="001A664C">
      <w:pPr>
        <w:pStyle w:val="ad"/>
        <w:bidi/>
        <w:spacing w:before="0" w:beforeAutospacing="0" w:after="240" w:afterAutospacing="0"/>
        <w:ind w:left="720" w:hanging="720"/>
        <w:rPr>
          <w:rFonts w:ascii="Simplified Arabic" w:hAnsi="Simplified Arabic" w:cs="Simplified Arabic"/>
          <w:sz w:val="28"/>
          <w:szCs w:val="28"/>
        </w:rPr>
      </w:pPr>
      <w:r w:rsidRPr="002702C3">
        <w:rPr>
          <w:rFonts w:ascii="Simplified Arabic" w:hAnsi="Simplified Arabic" w:cs="Simplified Arabic"/>
          <w:sz w:val="28"/>
          <w:szCs w:val="28"/>
          <w:rtl/>
        </w:rPr>
        <w:t xml:space="preserve">أبو شحاتة، ثناء معوض علي، وحسن، سحر الطيب أحمد. (2024). أثر تطبيق الذكاء الاصطناعي في ممارسات إدارة الموارد البشرية على الانخراط في العمل والدور الوسيط للدعم التنظيمي المُدرك: دراسة تطبيقية على الشركة المصرية للاتصالات. </w:t>
      </w:r>
      <w:r w:rsidRPr="002702C3">
        <w:rPr>
          <w:rStyle w:val="ae"/>
          <w:rFonts w:ascii="Simplified Arabic" w:hAnsi="Simplified Arabic" w:cs="Simplified Arabic"/>
          <w:sz w:val="28"/>
          <w:szCs w:val="28"/>
          <w:rtl/>
        </w:rPr>
        <w:t>مجلة راية الدولية للعلوم التجارية، 3</w:t>
      </w:r>
      <w:r w:rsidRPr="002702C3">
        <w:rPr>
          <w:rFonts w:ascii="Simplified Arabic" w:hAnsi="Simplified Arabic" w:cs="Simplified Arabic"/>
          <w:sz w:val="28"/>
          <w:szCs w:val="28"/>
        </w:rPr>
        <w:t>(11)، 1523–1630.</w:t>
      </w:r>
    </w:p>
    <w:p w14:paraId="09017F20" w14:textId="77777777" w:rsidR="000B0C77" w:rsidRPr="002702C3" w:rsidRDefault="000B0C77" w:rsidP="001A664C">
      <w:pPr>
        <w:pStyle w:val="ad"/>
        <w:bidi/>
        <w:spacing w:before="0" w:beforeAutospacing="0" w:after="240" w:afterAutospacing="0"/>
        <w:ind w:left="720" w:hanging="720"/>
        <w:rPr>
          <w:rFonts w:ascii="Simplified Arabic" w:hAnsi="Simplified Arabic" w:cs="Simplified Arabic"/>
          <w:sz w:val="28"/>
          <w:szCs w:val="28"/>
        </w:rPr>
      </w:pPr>
      <w:r w:rsidRPr="002702C3">
        <w:rPr>
          <w:rFonts w:ascii="Simplified Arabic" w:hAnsi="Simplified Arabic" w:cs="Simplified Arabic"/>
          <w:sz w:val="28"/>
          <w:szCs w:val="28"/>
          <w:rtl/>
        </w:rPr>
        <w:t xml:space="preserve">أزيبي، يحي محمد ربيع. (2024). دور الذكاء الاصطناعي في تحسين الخدمات الصحية: دراسة حالة مستشفيات صحة جازان. </w:t>
      </w:r>
      <w:r w:rsidRPr="002702C3">
        <w:rPr>
          <w:rStyle w:val="ae"/>
          <w:rFonts w:ascii="Simplified Arabic" w:hAnsi="Simplified Arabic" w:cs="Simplified Arabic"/>
          <w:sz w:val="28"/>
          <w:szCs w:val="28"/>
          <w:rtl/>
        </w:rPr>
        <w:t>مجلة المعهد العالي للدراسات النوعية، 4</w:t>
      </w:r>
      <w:r w:rsidRPr="002702C3">
        <w:rPr>
          <w:rFonts w:ascii="Simplified Arabic" w:hAnsi="Simplified Arabic" w:cs="Simplified Arabic"/>
          <w:sz w:val="28"/>
          <w:szCs w:val="28"/>
        </w:rPr>
        <w:t>(8)، 2967–3140.</w:t>
      </w:r>
    </w:p>
    <w:p w14:paraId="1976B463" w14:textId="77777777" w:rsidR="000B0C77" w:rsidRPr="002702C3" w:rsidRDefault="000B0C77" w:rsidP="001A664C">
      <w:pPr>
        <w:pStyle w:val="ad"/>
        <w:bidi/>
        <w:spacing w:before="0" w:beforeAutospacing="0" w:after="240" w:afterAutospacing="0"/>
        <w:ind w:left="720" w:hanging="720"/>
        <w:rPr>
          <w:rFonts w:ascii="Simplified Arabic" w:hAnsi="Simplified Arabic" w:cs="Simplified Arabic"/>
          <w:sz w:val="28"/>
          <w:szCs w:val="28"/>
        </w:rPr>
      </w:pPr>
      <w:r w:rsidRPr="002702C3">
        <w:rPr>
          <w:rFonts w:ascii="Simplified Arabic" w:hAnsi="Simplified Arabic" w:cs="Simplified Arabic"/>
          <w:sz w:val="28"/>
          <w:szCs w:val="28"/>
          <w:rtl/>
        </w:rPr>
        <w:t xml:space="preserve">أصرف، حامد جودت. (2020). أثر تطبيقات إدارة الموارد البشرية الرقمية في تعزيز التميز المؤسسي: دراسة تطبيقية على دائرة التنمية الاقتصادية في حكومة عجمان. </w:t>
      </w:r>
      <w:r w:rsidRPr="002702C3">
        <w:rPr>
          <w:rStyle w:val="ae"/>
          <w:rFonts w:ascii="Simplified Arabic" w:hAnsi="Simplified Arabic" w:cs="Simplified Arabic"/>
          <w:sz w:val="28"/>
          <w:szCs w:val="28"/>
          <w:rtl/>
        </w:rPr>
        <w:t>المجلة العربية للإدارة</w:t>
      </w:r>
      <w:r w:rsidRPr="002702C3">
        <w:rPr>
          <w:rFonts w:ascii="Simplified Arabic" w:hAnsi="Simplified Arabic" w:cs="Simplified Arabic"/>
          <w:sz w:val="28"/>
          <w:szCs w:val="28"/>
        </w:rPr>
        <w:t xml:space="preserve">. </w:t>
      </w:r>
      <w:hyperlink r:id="rId15" w:history="1">
        <w:r w:rsidR="001A664C" w:rsidRPr="002702C3">
          <w:rPr>
            <w:rStyle w:val="Hyperlink"/>
            <w:rFonts w:ascii="Simplified Arabic" w:hAnsi="Simplified Arabic" w:cs="Simplified Arabic"/>
            <w:sz w:val="28"/>
            <w:szCs w:val="28"/>
          </w:rPr>
          <w:t>https://doi.org/10.21608/aja.2020.93333</w:t>
        </w:r>
      </w:hyperlink>
      <w:r w:rsidR="001A664C" w:rsidRPr="002702C3">
        <w:rPr>
          <w:rFonts w:ascii="Simplified Arabic" w:hAnsi="Simplified Arabic" w:cs="Simplified Arabic" w:hint="cs"/>
          <w:sz w:val="28"/>
          <w:szCs w:val="28"/>
        </w:rPr>
        <w:t xml:space="preserve"> </w:t>
      </w:r>
    </w:p>
    <w:p w14:paraId="79F2F18F" w14:textId="77777777" w:rsidR="000B0C77" w:rsidRPr="002702C3" w:rsidRDefault="000B0C77" w:rsidP="001A664C">
      <w:pPr>
        <w:pStyle w:val="ad"/>
        <w:bidi/>
        <w:spacing w:before="0" w:beforeAutospacing="0" w:after="240" w:afterAutospacing="0"/>
        <w:ind w:left="720" w:hanging="720"/>
        <w:rPr>
          <w:rFonts w:ascii="Simplified Arabic" w:hAnsi="Simplified Arabic" w:cs="Simplified Arabic"/>
          <w:sz w:val="28"/>
          <w:szCs w:val="28"/>
        </w:rPr>
      </w:pPr>
      <w:r w:rsidRPr="002702C3">
        <w:rPr>
          <w:rFonts w:ascii="Simplified Arabic" w:hAnsi="Simplified Arabic" w:cs="Simplified Arabic"/>
          <w:sz w:val="28"/>
          <w:szCs w:val="28"/>
          <w:rtl/>
        </w:rPr>
        <w:t xml:space="preserve">أمين، أحمد عبد الحميد. (2018). أثر استقطاب الموظفين العادي والإلكتروني على الأداء الوظيفي: دراسة تطبيقية على شركات التأمين في مدينة المنصورة. </w:t>
      </w:r>
      <w:r w:rsidRPr="002702C3">
        <w:rPr>
          <w:rStyle w:val="ae"/>
          <w:rFonts w:ascii="Simplified Arabic" w:hAnsi="Simplified Arabic" w:cs="Simplified Arabic"/>
          <w:sz w:val="28"/>
          <w:szCs w:val="28"/>
          <w:rtl/>
        </w:rPr>
        <w:t>مجلة البحوث التجارية، 40</w:t>
      </w:r>
      <w:r w:rsidRPr="002702C3">
        <w:rPr>
          <w:rFonts w:ascii="Simplified Arabic" w:hAnsi="Simplified Arabic" w:cs="Simplified Arabic"/>
          <w:sz w:val="28"/>
          <w:szCs w:val="28"/>
        </w:rPr>
        <w:t xml:space="preserve">(4)، 15–66. </w:t>
      </w:r>
      <w:hyperlink r:id="rId16" w:history="1">
        <w:r w:rsidR="001A664C" w:rsidRPr="002702C3">
          <w:rPr>
            <w:rStyle w:val="Hyperlink"/>
            <w:rFonts w:ascii="Simplified Arabic" w:hAnsi="Simplified Arabic" w:cs="Simplified Arabic"/>
            <w:sz w:val="28"/>
            <w:szCs w:val="28"/>
          </w:rPr>
          <w:t>https://doi.org/10.21608/zcom.2018.148757</w:t>
        </w:r>
      </w:hyperlink>
      <w:r w:rsidR="001A664C" w:rsidRPr="002702C3">
        <w:rPr>
          <w:rFonts w:ascii="Simplified Arabic" w:hAnsi="Simplified Arabic" w:cs="Simplified Arabic" w:hint="cs"/>
          <w:sz w:val="28"/>
          <w:szCs w:val="28"/>
        </w:rPr>
        <w:t xml:space="preserve"> </w:t>
      </w:r>
    </w:p>
    <w:p w14:paraId="7829F29B" w14:textId="77777777" w:rsidR="000B0C77" w:rsidRPr="002702C3" w:rsidRDefault="000B0C77" w:rsidP="001A664C">
      <w:pPr>
        <w:pStyle w:val="ad"/>
        <w:bidi/>
        <w:spacing w:before="0" w:beforeAutospacing="0" w:after="240" w:afterAutospacing="0"/>
        <w:ind w:left="720" w:hanging="720"/>
        <w:rPr>
          <w:rFonts w:ascii="Simplified Arabic" w:hAnsi="Simplified Arabic" w:cs="Simplified Arabic"/>
          <w:sz w:val="28"/>
          <w:szCs w:val="28"/>
        </w:rPr>
      </w:pPr>
      <w:r w:rsidRPr="002702C3">
        <w:rPr>
          <w:rFonts w:ascii="Simplified Arabic" w:hAnsi="Simplified Arabic" w:cs="Simplified Arabic"/>
          <w:sz w:val="28"/>
          <w:szCs w:val="28"/>
          <w:rtl/>
        </w:rPr>
        <w:t>امحمد، النية، ومبارك، مقسودة. (2020). أثر بيئة العمل في تحقيق الإبداع الإداري: دراسة حالة الشركة الجزائرية لإنتاج الكهرباء وحدة أدرار [رسالة ماجستير غير منشورة]. جامعة أحمد دراية أدرار.</w:t>
      </w:r>
    </w:p>
    <w:p w14:paraId="7C4D27A8" w14:textId="77777777" w:rsidR="000B0C77" w:rsidRPr="002702C3" w:rsidRDefault="000B0C77" w:rsidP="001A664C">
      <w:pPr>
        <w:pStyle w:val="ad"/>
        <w:bidi/>
        <w:spacing w:before="0" w:beforeAutospacing="0" w:after="240" w:afterAutospacing="0"/>
        <w:ind w:left="720" w:hanging="720"/>
        <w:rPr>
          <w:rFonts w:ascii="Simplified Arabic" w:hAnsi="Simplified Arabic" w:cs="Simplified Arabic"/>
          <w:sz w:val="28"/>
          <w:szCs w:val="28"/>
        </w:rPr>
      </w:pPr>
      <w:r w:rsidRPr="002702C3">
        <w:rPr>
          <w:rFonts w:ascii="Simplified Arabic" w:hAnsi="Simplified Arabic" w:cs="Simplified Arabic"/>
          <w:sz w:val="28"/>
          <w:szCs w:val="28"/>
          <w:rtl/>
        </w:rPr>
        <w:t xml:space="preserve">بخيخ، زينة، ومغلاوي، أسماء. (2023). الثقافة الجديدة وعلاقتها بالإبداع الإداري في المؤسسة الجزائرية: تاريخ التفعيل [أطروحة دكتوراه، </w:t>
      </w:r>
      <w:r w:rsidR="00185522" w:rsidRPr="002702C3">
        <w:rPr>
          <w:rFonts w:ascii="Simplified Arabic" w:hAnsi="Simplified Arabic" w:cs="Simplified Arabic" w:hint="cs"/>
          <w:sz w:val="28"/>
          <w:szCs w:val="28"/>
          <w:rtl/>
        </w:rPr>
        <w:t>جامعة جيجل</w:t>
      </w:r>
      <w:r w:rsidRPr="002702C3">
        <w:rPr>
          <w:rFonts w:ascii="Simplified Arabic" w:hAnsi="Simplified Arabic" w:cs="Simplified Arabic"/>
          <w:sz w:val="28"/>
          <w:szCs w:val="28"/>
          <w:rtl/>
        </w:rPr>
        <w:t>]</w:t>
      </w:r>
      <w:r w:rsidR="00803B2E" w:rsidRPr="002702C3">
        <w:rPr>
          <w:rFonts w:ascii="Simplified Arabic" w:hAnsi="Simplified Arabic" w:cs="Simplified Arabic" w:hint="cs"/>
          <w:sz w:val="28"/>
          <w:szCs w:val="28"/>
          <w:rtl/>
        </w:rPr>
        <w:t xml:space="preserve">. </w:t>
      </w:r>
      <w:hyperlink r:id="rId17" w:history="1">
        <w:r w:rsidR="00803B2E" w:rsidRPr="002702C3">
          <w:rPr>
            <w:rStyle w:val="Hyperlink"/>
            <w:rFonts w:ascii="Simplified Arabic" w:hAnsi="Simplified Arabic" w:cs="Simplified Arabic"/>
            <w:sz w:val="28"/>
            <w:szCs w:val="28"/>
          </w:rPr>
          <w:t>http://dspace.univ-jijel.dz:8080/xmlui/handle/123456789/13988</w:t>
        </w:r>
      </w:hyperlink>
      <w:r w:rsidR="00803B2E" w:rsidRPr="002702C3">
        <w:rPr>
          <w:rFonts w:ascii="Simplified Arabic" w:hAnsi="Simplified Arabic" w:cs="Simplified Arabic" w:hint="cs"/>
          <w:sz w:val="28"/>
          <w:szCs w:val="28"/>
        </w:rPr>
        <w:t xml:space="preserve"> </w:t>
      </w:r>
    </w:p>
    <w:p w14:paraId="36F741E8" w14:textId="77777777" w:rsidR="000B0C77" w:rsidRPr="002702C3" w:rsidRDefault="000B0C77" w:rsidP="001A664C">
      <w:pPr>
        <w:pStyle w:val="ad"/>
        <w:bidi/>
        <w:spacing w:before="0" w:beforeAutospacing="0" w:after="240" w:afterAutospacing="0"/>
        <w:ind w:left="720" w:hanging="720"/>
        <w:rPr>
          <w:rFonts w:ascii="Simplified Arabic" w:hAnsi="Simplified Arabic" w:cs="Simplified Arabic"/>
          <w:sz w:val="28"/>
          <w:szCs w:val="28"/>
        </w:rPr>
      </w:pPr>
      <w:r w:rsidRPr="002702C3">
        <w:rPr>
          <w:rFonts w:ascii="Simplified Arabic" w:hAnsi="Simplified Arabic" w:cs="Simplified Arabic"/>
          <w:sz w:val="28"/>
          <w:szCs w:val="28"/>
          <w:rtl/>
        </w:rPr>
        <w:t>بو حالة، محمد المهدي. (2023). بيئة العمل وأثرها في الإبداع التنظيمي بالمؤسسة الاقتصادية [رسالة ماجستير غير منشورة]. جامعة قاصدي مرباح ورقلة.</w:t>
      </w:r>
    </w:p>
    <w:p w14:paraId="46A82E15" w14:textId="77777777" w:rsidR="000B0C77" w:rsidRPr="002702C3" w:rsidRDefault="000B0C77" w:rsidP="001A664C">
      <w:pPr>
        <w:pStyle w:val="ad"/>
        <w:bidi/>
        <w:spacing w:before="0" w:beforeAutospacing="0" w:after="240" w:afterAutospacing="0"/>
        <w:ind w:left="720" w:hanging="720"/>
        <w:rPr>
          <w:rFonts w:ascii="Simplified Arabic" w:hAnsi="Simplified Arabic" w:cs="Simplified Arabic"/>
          <w:sz w:val="28"/>
          <w:szCs w:val="28"/>
        </w:rPr>
      </w:pPr>
      <w:r w:rsidRPr="002702C3">
        <w:rPr>
          <w:rFonts w:ascii="Simplified Arabic" w:hAnsi="Simplified Arabic" w:cs="Simplified Arabic"/>
          <w:sz w:val="28"/>
          <w:szCs w:val="28"/>
          <w:rtl/>
        </w:rPr>
        <w:lastRenderedPageBreak/>
        <w:t xml:space="preserve">جبر، مدين عبد الوهاب، وأحمد، أحمد رحمان فتاح. (2022). مجسم الموارد البشرية بالكامل في التنفيذ التنظيمي: دراسة استطلاعية في هيئة السياحة العراقية. </w:t>
      </w:r>
      <w:r w:rsidRPr="002702C3">
        <w:rPr>
          <w:rStyle w:val="ae"/>
          <w:rFonts w:ascii="Simplified Arabic" w:hAnsi="Simplified Arabic" w:cs="Simplified Arabic"/>
          <w:sz w:val="28"/>
          <w:szCs w:val="28"/>
          <w:rtl/>
        </w:rPr>
        <w:t>المجلة الأكاديمية في العلوم الإنسانية والاجتماعية</w:t>
      </w:r>
      <w:r w:rsidRPr="002702C3">
        <w:rPr>
          <w:rFonts w:ascii="Simplified Arabic" w:hAnsi="Simplified Arabic" w:cs="Simplified Arabic"/>
          <w:sz w:val="28"/>
          <w:szCs w:val="28"/>
        </w:rPr>
        <w:t>، 319–331.</w:t>
      </w:r>
    </w:p>
    <w:p w14:paraId="3CFCBC70" w14:textId="77777777" w:rsidR="000B0C77" w:rsidRPr="002702C3" w:rsidRDefault="000B0C77" w:rsidP="001A664C">
      <w:pPr>
        <w:pStyle w:val="ad"/>
        <w:bidi/>
        <w:spacing w:before="0" w:beforeAutospacing="0" w:after="240" w:afterAutospacing="0"/>
        <w:ind w:left="720" w:hanging="720"/>
        <w:rPr>
          <w:rFonts w:ascii="Simplified Arabic" w:hAnsi="Simplified Arabic" w:cs="Simplified Arabic"/>
          <w:sz w:val="28"/>
          <w:szCs w:val="28"/>
        </w:rPr>
      </w:pPr>
      <w:r w:rsidRPr="002702C3">
        <w:rPr>
          <w:rFonts w:ascii="Simplified Arabic" w:hAnsi="Simplified Arabic" w:cs="Simplified Arabic"/>
          <w:sz w:val="28"/>
          <w:szCs w:val="28"/>
          <w:rtl/>
        </w:rPr>
        <w:t xml:space="preserve">الحارثي، بدر محمد. (2024). التنظيم الإداري وأثره على تحقيق التميز المؤسسي: دراسة تطبيقية على شركة عبداللطيف جميل. </w:t>
      </w:r>
      <w:r w:rsidRPr="002702C3">
        <w:rPr>
          <w:rStyle w:val="ae"/>
          <w:rFonts w:ascii="Simplified Arabic" w:hAnsi="Simplified Arabic" w:cs="Simplified Arabic"/>
          <w:sz w:val="28"/>
          <w:szCs w:val="28"/>
          <w:rtl/>
        </w:rPr>
        <w:t>مجلة العلوم الاقتصادية والإدارية والقانونية، 8</w:t>
      </w:r>
      <w:r w:rsidRPr="002702C3">
        <w:rPr>
          <w:rFonts w:ascii="Simplified Arabic" w:hAnsi="Simplified Arabic" w:cs="Simplified Arabic"/>
          <w:sz w:val="28"/>
          <w:szCs w:val="28"/>
        </w:rPr>
        <w:t>(5)، 76–93.</w:t>
      </w:r>
    </w:p>
    <w:p w14:paraId="46D5E23D" w14:textId="77777777" w:rsidR="000B0C77" w:rsidRPr="002702C3" w:rsidRDefault="000B0C77" w:rsidP="001A664C">
      <w:pPr>
        <w:pStyle w:val="ad"/>
        <w:bidi/>
        <w:spacing w:before="0" w:beforeAutospacing="0" w:after="240" w:afterAutospacing="0"/>
        <w:ind w:left="720" w:hanging="720"/>
        <w:rPr>
          <w:rFonts w:ascii="Simplified Arabic" w:hAnsi="Simplified Arabic" w:cs="Simplified Arabic"/>
          <w:sz w:val="28"/>
          <w:szCs w:val="28"/>
        </w:rPr>
      </w:pPr>
      <w:r w:rsidRPr="002702C3">
        <w:rPr>
          <w:rFonts w:ascii="Simplified Arabic" w:hAnsi="Simplified Arabic" w:cs="Simplified Arabic"/>
          <w:sz w:val="28"/>
          <w:szCs w:val="28"/>
          <w:rtl/>
        </w:rPr>
        <w:t xml:space="preserve">الخشاب، ساهر. (2019). استراتيجيات الاستقطاب التنظيمي وتأثيرها على الأداء المؤسسي. </w:t>
      </w:r>
      <w:r w:rsidRPr="002702C3">
        <w:rPr>
          <w:rStyle w:val="ae"/>
          <w:rFonts w:ascii="Simplified Arabic" w:hAnsi="Simplified Arabic" w:cs="Simplified Arabic"/>
          <w:sz w:val="28"/>
          <w:szCs w:val="28"/>
          <w:rtl/>
        </w:rPr>
        <w:t>الدراسات الاقتصادية والإدارية، 30</w:t>
      </w:r>
      <w:r w:rsidRPr="002702C3">
        <w:rPr>
          <w:rFonts w:ascii="Simplified Arabic" w:hAnsi="Simplified Arabic" w:cs="Simplified Arabic"/>
          <w:sz w:val="28"/>
          <w:szCs w:val="28"/>
        </w:rPr>
        <w:t>(2)، 88–102.</w:t>
      </w:r>
    </w:p>
    <w:p w14:paraId="165517ED" w14:textId="77777777" w:rsidR="000B0C77" w:rsidRPr="002702C3" w:rsidRDefault="000B0C77" w:rsidP="001A664C">
      <w:pPr>
        <w:pStyle w:val="ad"/>
        <w:bidi/>
        <w:spacing w:before="0" w:beforeAutospacing="0" w:after="240" w:afterAutospacing="0"/>
        <w:ind w:left="720" w:hanging="720"/>
        <w:rPr>
          <w:rFonts w:ascii="Simplified Arabic" w:hAnsi="Simplified Arabic" w:cs="Simplified Arabic"/>
          <w:sz w:val="28"/>
          <w:szCs w:val="28"/>
        </w:rPr>
      </w:pPr>
      <w:r w:rsidRPr="002702C3">
        <w:rPr>
          <w:rFonts w:ascii="Simplified Arabic" w:hAnsi="Simplified Arabic" w:cs="Simplified Arabic"/>
          <w:sz w:val="28"/>
          <w:szCs w:val="28"/>
          <w:rtl/>
        </w:rPr>
        <w:t xml:space="preserve">الخلايلة، قصي محمد، والصمادي، زياد محمد علي. (2021). أثر تطبيقات الذكاء الاصطناعي على جودة الرعاية الصحية: دراسة تطبيقية على مستشفيات وزارة الصحة الأردنية [رسالة ماجستير غير منشورة]. جامعة آل البيت. </w:t>
      </w:r>
      <w:hyperlink r:id="rId18" w:history="1">
        <w:r w:rsidR="001A664C" w:rsidRPr="002702C3">
          <w:rPr>
            <w:rStyle w:val="Hyperlink"/>
            <w:rFonts w:ascii="Simplified Arabic" w:hAnsi="Simplified Arabic" w:cs="Simplified Arabic"/>
            <w:sz w:val="28"/>
            <w:szCs w:val="28"/>
          </w:rPr>
          <w:t>http://search.mandumah.com/Record/1253311</w:t>
        </w:r>
      </w:hyperlink>
      <w:r w:rsidR="001A664C" w:rsidRPr="002702C3">
        <w:rPr>
          <w:rFonts w:ascii="Simplified Arabic" w:hAnsi="Simplified Arabic" w:cs="Simplified Arabic" w:hint="cs"/>
          <w:sz w:val="28"/>
          <w:szCs w:val="28"/>
        </w:rPr>
        <w:t xml:space="preserve"> </w:t>
      </w:r>
    </w:p>
    <w:p w14:paraId="5983A9CD" w14:textId="77777777" w:rsidR="000B0C77" w:rsidRPr="002702C3" w:rsidRDefault="000B0C77" w:rsidP="001A664C">
      <w:pPr>
        <w:pStyle w:val="ad"/>
        <w:bidi/>
        <w:spacing w:before="0" w:beforeAutospacing="0" w:after="240" w:afterAutospacing="0"/>
        <w:ind w:left="720" w:hanging="720"/>
        <w:rPr>
          <w:rFonts w:ascii="Simplified Arabic" w:hAnsi="Simplified Arabic" w:cs="Simplified Arabic"/>
          <w:sz w:val="28"/>
          <w:szCs w:val="28"/>
        </w:rPr>
      </w:pPr>
      <w:r w:rsidRPr="002702C3">
        <w:rPr>
          <w:rFonts w:ascii="Simplified Arabic" w:hAnsi="Simplified Arabic" w:cs="Simplified Arabic"/>
          <w:sz w:val="28"/>
          <w:szCs w:val="28"/>
          <w:rtl/>
        </w:rPr>
        <w:t xml:space="preserve">سليم، نجوى وفائي. (2020). ممارسات إدارة الموارد البشرية وأثرها على تحقيق التميز المؤسسي: دراسة ميدانية بجامعة 6 أكتوبر، محافظة الجيزة. </w:t>
      </w:r>
      <w:r w:rsidRPr="002702C3">
        <w:rPr>
          <w:rStyle w:val="ae"/>
          <w:rFonts w:ascii="Simplified Arabic" w:hAnsi="Simplified Arabic" w:cs="Simplified Arabic"/>
          <w:sz w:val="28"/>
          <w:szCs w:val="28"/>
          <w:rtl/>
        </w:rPr>
        <w:t>مجلة الدراسات الإنسانية والاجتماعية، 2</w:t>
      </w:r>
      <w:r w:rsidRPr="002702C3">
        <w:rPr>
          <w:rFonts w:ascii="Simplified Arabic" w:hAnsi="Simplified Arabic" w:cs="Simplified Arabic"/>
          <w:sz w:val="28"/>
          <w:szCs w:val="28"/>
        </w:rPr>
        <w:t>(6).</w:t>
      </w:r>
    </w:p>
    <w:p w14:paraId="2B15FAFC" w14:textId="77777777" w:rsidR="000B0C77" w:rsidRPr="002702C3" w:rsidRDefault="000B0C77" w:rsidP="001A664C">
      <w:pPr>
        <w:pStyle w:val="ad"/>
        <w:bidi/>
        <w:spacing w:before="0" w:beforeAutospacing="0" w:after="240" w:afterAutospacing="0"/>
        <w:ind w:left="720" w:hanging="720"/>
        <w:rPr>
          <w:rFonts w:ascii="Simplified Arabic" w:hAnsi="Simplified Arabic" w:cs="Simplified Arabic"/>
          <w:sz w:val="28"/>
          <w:szCs w:val="28"/>
        </w:rPr>
      </w:pPr>
      <w:r w:rsidRPr="002702C3">
        <w:rPr>
          <w:rFonts w:ascii="Simplified Arabic" w:hAnsi="Simplified Arabic" w:cs="Simplified Arabic"/>
          <w:sz w:val="28"/>
          <w:szCs w:val="28"/>
          <w:rtl/>
        </w:rPr>
        <w:t xml:space="preserve">شكري، دولت، وغيث، أحمد عبد الحليم، ومرتضى، نشأ السيد، والشيماء. (2024). الإدارة التنفيذية في المنطقة السياحية والفندقية: إدارة التمكين والبراعة. </w:t>
      </w:r>
      <w:r w:rsidRPr="002702C3">
        <w:rPr>
          <w:rStyle w:val="ae"/>
          <w:rFonts w:ascii="Simplified Arabic" w:hAnsi="Simplified Arabic" w:cs="Simplified Arabic"/>
          <w:sz w:val="28"/>
          <w:szCs w:val="28"/>
          <w:rtl/>
        </w:rPr>
        <w:t>مجلة اتحاد الجامعات العربية للسياحة والضيافة، 26</w:t>
      </w:r>
      <w:r w:rsidRPr="002702C3">
        <w:rPr>
          <w:rFonts w:ascii="Simplified Arabic" w:hAnsi="Simplified Arabic" w:cs="Simplified Arabic"/>
          <w:sz w:val="28"/>
          <w:szCs w:val="28"/>
        </w:rPr>
        <w:t>(1)، 411–435.</w:t>
      </w:r>
    </w:p>
    <w:p w14:paraId="054A6367" w14:textId="77777777" w:rsidR="000B0C77" w:rsidRPr="002702C3" w:rsidRDefault="000B0C77" w:rsidP="001A664C">
      <w:pPr>
        <w:pStyle w:val="ad"/>
        <w:bidi/>
        <w:spacing w:before="0" w:beforeAutospacing="0" w:after="240" w:afterAutospacing="0"/>
        <w:ind w:left="720" w:hanging="720"/>
        <w:rPr>
          <w:rFonts w:ascii="Simplified Arabic" w:hAnsi="Simplified Arabic" w:cs="Simplified Arabic"/>
          <w:sz w:val="28"/>
          <w:szCs w:val="28"/>
        </w:rPr>
      </w:pPr>
      <w:r w:rsidRPr="002702C3">
        <w:rPr>
          <w:rFonts w:ascii="Simplified Arabic" w:hAnsi="Simplified Arabic" w:cs="Simplified Arabic"/>
          <w:sz w:val="28"/>
          <w:szCs w:val="28"/>
          <w:rtl/>
        </w:rPr>
        <w:t xml:space="preserve">عجينة، فكرية عبد الفتاح، وبدر الدين، رانيا محمد بهاء. (2021). دور القيادة التحويلية في تنمية الإبداع التنظيمي في شركات السياحة المصرية. </w:t>
      </w:r>
      <w:r w:rsidRPr="002702C3">
        <w:rPr>
          <w:rStyle w:val="ae"/>
          <w:rFonts w:ascii="Simplified Arabic" w:hAnsi="Simplified Arabic" w:cs="Simplified Arabic"/>
          <w:sz w:val="28"/>
          <w:szCs w:val="28"/>
          <w:rtl/>
        </w:rPr>
        <w:t>مجلة كلية السياحة والفنادق، 9</w:t>
      </w:r>
      <w:r w:rsidRPr="002702C3">
        <w:rPr>
          <w:rFonts w:ascii="Simplified Arabic" w:hAnsi="Simplified Arabic" w:cs="Simplified Arabic"/>
          <w:sz w:val="28"/>
          <w:szCs w:val="28"/>
        </w:rPr>
        <w:t xml:space="preserve">(9)، 230–274. </w:t>
      </w:r>
      <w:hyperlink r:id="rId19" w:history="1">
        <w:r w:rsidR="001A664C" w:rsidRPr="002702C3">
          <w:rPr>
            <w:rStyle w:val="Hyperlink"/>
            <w:rFonts w:ascii="Simplified Arabic" w:hAnsi="Simplified Arabic" w:cs="Simplified Arabic"/>
            <w:sz w:val="28"/>
            <w:szCs w:val="28"/>
          </w:rPr>
          <w:t>https://doi.org/10.21608/mkaf.2021.202120</w:t>
        </w:r>
      </w:hyperlink>
      <w:r w:rsidR="001A664C" w:rsidRPr="002702C3">
        <w:rPr>
          <w:rFonts w:ascii="Simplified Arabic" w:hAnsi="Simplified Arabic" w:cs="Simplified Arabic" w:hint="cs"/>
          <w:sz w:val="28"/>
          <w:szCs w:val="28"/>
        </w:rPr>
        <w:t xml:space="preserve"> </w:t>
      </w:r>
    </w:p>
    <w:p w14:paraId="11D40F55" w14:textId="77777777" w:rsidR="000B0C77" w:rsidRPr="002702C3" w:rsidRDefault="000B0C77" w:rsidP="001A664C">
      <w:pPr>
        <w:pStyle w:val="ad"/>
        <w:bidi/>
        <w:spacing w:before="0" w:beforeAutospacing="0" w:after="240" w:afterAutospacing="0"/>
        <w:ind w:left="720" w:hanging="720"/>
        <w:rPr>
          <w:rFonts w:ascii="Simplified Arabic" w:hAnsi="Simplified Arabic" w:cs="Simplified Arabic"/>
          <w:sz w:val="28"/>
          <w:szCs w:val="28"/>
        </w:rPr>
      </w:pPr>
      <w:r w:rsidRPr="002702C3">
        <w:rPr>
          <w:rFonts w:ascii="Simplified Arabic" w:hAnsi="Simplified Arabic" w:cs="Simplified Arabic"/>
          <w:sz w:val="28"/>
          <w:szCs w:val="28"/>
          <w:rtl/>
        </w:rPr>
        <w:t xml:space="preserve">العمري، بدر بن أحمد علي. (2020). استقطاب الموارد البشرية. </w:t>
      </w:r>
      <w:r w:rsidRPr="002702C3">
        <w:rPr>
          <w:rStyle w:val="ae"/>
          <w:rFonts w:ascii="Simplified Arabic" w:hAnsi="Simplified Arabic" w:cs="Simplified Arabic"/>
          <w:sz w:val="28"/>
          <w:szCs w:val="28"/>
          <w:rtl/>
        </w:rPr>
        <w:t>المجلة العربية للنشر العلمي، 15</w:t>
      </w:r>
      <w:r w:rsidRPr="002702C3">
        <w:rPr>
          <w:rFonts w:ascii="Simplified Arabic" w:hAnsi="Simplified Arabic" w:cs="Simplified Arabic"/>
          <w:sz w:val="28"/>
          <w:szCs w:val="28"/>
        </w:rPr>
        <w:t>(2)، 2663–5798.</w:t>
      </w:r>
    </w:p>
    <w:p w14:paraId="0F5CEA1A" w14:textId="77777777" w:rsidR="000B0C77" w:rsidRPr="002702C3" w:rsidRDefault="000B0C77" w:rsidP="001A664C">
      <w:pPr>
        <w:pStyle w:val="ad"/>
        <w:bidi/>
        <w:spacing w:before="0" w:beforeAutospacing="0" w:after="240" w:afterAutospacing="0"/>
        <w:ind w:left="720" w:hanging="720"/>
        <w:rPr>
          <w:rFonts w:ascii="Simplified Arabic" w:hAnsi="Simplified Arabic" w:cs="Simplified Arabic"/>
          <w:sz w:val="28"/>
          <w:szCs w:val="28"/>
        </w:rPr>
      </w:pPr>
      <w:r w:rsidRPr="002702C3">
        <w:rPr>
          <w:rFonts w:ascii="Simplified Arabic" w:hAnsi="Simplified Arabic" w:cs="Simplified Arabic"/>
          <w:sz w:val="28"/>
          <w:szCs w:val="28"/>
          <w:rtl/>
        </w:rPr>
        <w:t xml:space="preserve">العنزي، سعد حمود سعد الشملاني، والسعود، أنس راتب. (2020). أثر الذكاء الاصطناعي على أداء المنظمات: دراسة حالة مؤسسة الرعاية الصحية الأولية بدولة قطر [رسالة ماجستير غير منشورة]. جامعة عمان الأهلية. </w:t>
      </w:r>
      <w:hyperlink r:id="rId20" w:history="1">
        <w:r w:rsidR="001A664C" w:rsidRPr="002702C3">
          <w:rPr>
            <w:rStyle w:val="Hyperlink"/>
            <w:rFonts w:ascii="Simplified Arabic" w:hAnsi="Simplified Arabic" w:cs="Simplified Arabic"/>
            <w:sz w:val="28"/>
            <w:szCs w:val="28"/>
          </w:rPr>
          <w:t>http://search.mandumah.com/Record/1097360</w:t>
        </w:r>
      </w:hyperlink>
      <w:r w:rsidR="001A664C" w:rsidRPr="002702C3">
        <w:rPr>
          <w:rFonts w:ascii="Simplified Arabic" w:hAnsi="Simplified Arabic" w:cs="Simplified Arabic" w:hint="cs"/>
          <w:sz w:val="28"/>
          <w:szCs w:val="28"/>
        </w:rPr>
        <w:t xml:space="preserve"> </w:t>
      </w:r>
    </w:p>
    <w:p w14:paraId="7A8DA016" w14:textId="77777777" w:rsidR="000B0C77" w:rsidRPr="002702C3" w:rsidRDefault="000B0C77" w:rsidP="001A664C">
      <w:pPr>
        <w:pStyle w:val="ad"/>
        <w:bidi/>
        <w:spacing w:before="0" w:beforeAutospacing="0" w:after="240" w:afterAutospacing="0"/>
        <w:ind w:left="720" w:hanging="720"/>
        <w:rPr>
          <w:rFonts w:ascii="Simplified Arabic" w:hAnsi="Simplified Arabic" w:cs="Simplified Arabic"/>
          <w:sz w:val="28"/>
          <w:szCs w:val="28"/>
        </w:rPr>
      </w:pPr>
      <w:r w:rsidRPr="002702C3">
        <w:rPr>
          <w:rFonts w:ascii="Simplified Arabic" w:hAnsi="Simplified Arabic" w:cs="Simplified Arabic"/>
          <w:sz w:val="28"/>
          <w:szCs w:val="28"/>
          <w:rtl/>
        </w:rPr>
        <w:lastRenderedPageBreak/>
        <w:t xml:space="preserve">محمد، علي إدريس. (2019). ممارسات إدارة الموارد البشرية وأثرها في تحقيق التميز المؤسسي: دراسة ميدانية على الموظفين في مصرف الوحدة - فرع أجدابيا. </w:t>
      </w:r>
      <w:r w:rsidRPr="002702C3">
        <w:rPr>
          <w:rStyle w:val="ae"/>
          <w:rFonts w:ascii="Simplified Arabic" w:hAnsi="Simplified Arabic" w:cs="Simplified Arabic"/>
          <w:sz w:val="28"/>
          <w:szCs w:val="28"/>
          <w:rtl/>
        </w:rPr>
        <w:t>مجلة الجامعي</w:t>
      </w:r>
      <w:r w:rsidRPr="002702C3">
        <w:rPr>
          <w:rFonts w:ascii="Simplified Arabic" w:hAnsi="Simplified Arabic" w:cs="Simplified Arabic"/>
          <w:sz w:val="28"/>
          <w:szCs w:val="28"/>
        </w:rPr>
        <w:t xml:space="preserve">، (30)، 77–100. </w:t>
      </w:r>
    </w:p>
    <w:p w14:paraId="2643787C" w14:textId="77777777" w:rsidR="000B0C77" w:rsidRPr="002702C3" w:rsidRDefault="000B0C77" w:rsidP="001A664C">
      <w:pPr>
        <w:pStyle w:val="ad"/>
        <w:bidi/>
        <w:spacing w:before="0" w:beforeAutospacing="0" w:after="240" w:afterAutospacing="0"/>
        <w:ind w:left="720" w:hanging="720"/>
        <w:rPr>
          <w:rFonts w:ascii="Simplified Arabic" w:hAnsi="Simplified Arabic" w:cs="Simplified Arabic"/>
          <w:sz w:val="28"/>
          <w:szCs w:val="28"/>
        </w:rPr>
      </w:pPr>
      <w:r w:rsidRPr="002702C3">
        <w:rPr>
          <w:rFonts w:ascii="Simplified Arabic" w:hAnsi="Simplified Arabic" w:cs="Simplified Arabic"/>
          <w:sz w:val="28"/>
          <w:szCs w:val="28"/>
          <w:rtl/>
        </w:rPr>
        <w:t>مركز البحوث والمعلومات. (</w:t>
      </w:r>
      <w:r w:rsidR="00F92EBF" w:rsidRPr="002702C3">
        <w:rPr>
          <w:rFonts w:ascii="Simplified Arabic" w:hAnsi="Simplified Arabic" w:cs="Simplified Arabic"/>
          <w:sz w:val="28"/>
          <w:szCs w:val="28"/>
          <w:rtl/>
        </w:rPr>
        <w:t>2021</w:t>
      </w:r>
      <w:r w:rsidRPr="002702C3">
        <w:rPr>
          <w:rFonts w:ascii="Simplified Arabic" w:hAnsi="Simplified Arabic" w:cs="Simplified Arabic"/>
          <w:sz w:val="28"/>
          <w:szCs w:val="28"/>
          <w:rtl/>
        </w:rPr>
        <w:t xml:space="preserve">). </w:t>
      </w:r>
      <w:r w:rsidRPr="002702C3">
        <w:rPr>
          <w:rStyle w:val="ae"/>
          <w:rFonts w:ascii="Simplified Arabic" w:hAnsi="Simplified Arabic" w:cs="Simplified Arabic"/>
          <w:sz w:val="28"/>
          <w:szCs w:val="28"/>
          <w:rtl/>
        </w:rPr>
        <w:t>الذكاء الاصطناعي</w:t>
      </w:r>
      <w:r w:rsidRPr="002702C3">
        <w:rPr>
          <w:rFonts w:ascii="Simplified Arabic" w:hAnsi="Simplified Arabic" w:cs="Simplified Arabic"/>
          <w:sz w:val="28"/>
          <w:szCs w:val="28"/>
        </w:rPr>
        <w:t xml:space="preserve">. </w:t>
      </w:r>
      <w:hyperlink r:id="rId21" w:history="1">
        <w:r w:rsidR="00F92EBF" w:rsidRPr="002702C3">
          <w:rPr>
            <w:rStyle w:val="Hyperlink"/>
            <w:rFonts w:ascii="Simplified Arabic" w:hAnsi="Simplified Arabic" w:cs="Simplified Arabic"/>
            <w:color w:val="auto"/>
            <w:sz w:val="28"/>
            <w:szCs w:val="28"/>
          </w:rPr>
          <w:t>https://www.abhcci.org.sa</w:t>
        </w:r>
      </w:hyperlink>
      <w:r w:rsidR="00F92EBF" w:rsidRPr="002702C3">
        <w:rPr>
          <w:rFonts w:ascii="Simplified Arabic" w:hAnsi="Simplified Arabic" w:cs="Simplified Arabic"/>
          <w:sz w:val="28"/>
          <w:szCs w:val="28"/>
        </w:rPr>
        <w:t xml:space="preserve"> </w:t>
      </w:r>
    </w:p>
    <w:p w14:paraId="0571F6B5" w14:textId="77777777" w:rsidR="000B0C77" w:rsidRPr="002702C3" w:rsidRDefault="000B0C77" w:rsidP="001A664C">
      <w:pPr>
        <w:pStyle w:val="ad"/>
        <w:bidi/>
        <w:spacing w:before="0" w:beforeAutospacing="0" w:after="240" w:afterAutospacing="0"/>
        <w:ind w:left="720" w:hanging="720"/>
        <w:rPr>
          <w:rFonts w:ascii="Simplified Arabic" w:hAnsi="Simplified Arabic" w:cs="Simplified Arabic"/>
          <w:sz w:val="28"/>
          <w:szCs w:val="28"/>
        </w:rPr>
      </w:pPr>
      <w:r w:rsidRPr="002702C3">
        <w:rPr>
          <w:rFonts w:ascii="Simplified Arabic" w:hAnsi="Simplified Arabic" w:cs="Simplified Arabic"/>
          <w:sz w:val="28"/>
          <w:szCs w:val="28"/>
          <w:rtl/>
        </w:rPr>
        <w:t xml:space="preserve">الهنداوي، أحمد عبد الفتاح حمدي، وأحمد، محمود مصطفى أحمد. (2021). الذكاء الاصطناعي وتطبيقاته في تطوير الإدارة الجامعية. </w:t>
      </w:r>
      <w:r w:rsidRPr="002702C3">
        <w:rPr>
          <w:rStyle w:val="ae"/>
          <w:rFonts w:ascii="Simplified Arabic" w:hAnsi="Simplified Arabic" w:cs="Simplified Arabic"/>
          <w:sz w:val="28"/>
          <w:szCs w:val="28"/>
          <w:rtl/>
        </w:rPr>
        <w:t>التربية (الأزهر): مجلة علمية محكمة للبحوث التربوية والنفسية والاجتماعية، 40</w:t>
      </w:r>
      <w:r w:rsidRPr="002702C3">
        <w:rPr>
          <w:rFonts w:ascii="Simplified Arabic" w:hAnsi="Simplified Arabic" w:cs="Simplified Arabic"/>
          <w:sz w:val="28"/>
          <w:szCs w:val="28"/>
        </w:rPr>
        <w:t>(192)، 477–513.</w:t>
      </w:r>
    </w:p>
    <w:p w14:paraId="00122013" w14:textId="77777777" w:rsidR="00463479" w:rsidRPr="002702C3" w:rsidRDefault="00463479" w:rsidP="001A664C">
      <w:pPr>
        <w:rPr>
          <w:rFonts w:ascii="Simplified Arabic" w:hAnsi="Simplified Arabic" w:cs="Simplified Arabic"/>
          <w:b/>
          <w:bCs/>
          <w:sz w:val="28"/>
          <w:szCs w:val="28"/>
          <w:rtl/>
        </w:rPr>
      </w:pPr>
      <w:r w:rsidRPr="002702C3">
        <w:rPr>
          <w:rFonts w:ascii="Simplified Arabic" w:hAnsi="Simplified Arabic" w:cs="Simplified Arabic"/>
          <w:sz w:val="28"/>
          <w:szCs w:val="28"/>
          <w:rtl/>
        </w:rPr>
        <w:br w:type="page"/>
      </w:r>
    </w:p>
    <w:p w14:paraId="526533B8" w14:textId="77777777" w:rsidR="00E457CD" w:rsidRPr="00BF65CE" w:rsidRDefault="00014347" w:rsidP="00DE7D61">
      <w:pPr>
        <w:pStyle w:val="2"/>
        <w:rPr>
          <w:rFonts w:cs="Simplified Arabic"/>
          <w:color w:val="auto"/>
        </w:rPr>
      </w:pPr>
      <w:bookmarkStart w:id="157" w:name="_Toc235125858"/>
      <w:bookmarkStart w:id="158" w:name="_Toc237701276"/>
      <w:r w:rsidRPr="00BF65CE">
        <w:rPr>
          <w:rFonts w:cs="Simplified Arabic"/>
          <w:color w:val="auto"/>
          <w:rtl/>
        </w:rPr>
        <w:lastRenderedPageBreak/>
        <w:t>ثانيًا: المراجع الأجنبية</w:t>
      </w:r>
      <w:bookmarkEnd w:id="157"/>
      <w:bookmarkEnd w:id="158"/>
    </w:p>
    <w:p w14:paraId="0F7E0A3E" w14:textId="77777777" w:rsidR="00E608AE" w:rsidRPr="00BF65CE" w:rsidRDefault="00E608AE" w:rsidP="00C64CF0">
      <w:pPr>
        <w:pStyle w:val="ad"/>
        <w:spacing w:before="0" w:beforeAutospacing="0" w:after="240" w:afterAutospacing="0" w:line="360" w:lineRule="auto"/>
        <w:ind w:left="720" w:hanging="720"/>
        <w:jc w:val="both"/>
        <w:rPr>
          <w:rFonts w:asciiTheme="majorBidi" w:hAnsiTheme="majorBidi" w:cstheme="majorBidi"/>
        </w:rPr>
      </w:pPr>
      <w:r w:rsidRPr="00BF65CE">
        <w:rPr>
          <w:rFonts w:asciiTheme="majorBidi" w:hAnsiTheme="majorBidi" w:cstheme="majorBidi"/>
        </w:rPr>
        <w:t xml:space="preserve">Alagele, H. K. H., Neama, N. H., Alkaseer, N. A., Al Dulaimi, H. A., &amp; Abd, S. E. (2025). The mediating role of artificial intelligence on the relationship between organizational climate and employee creativity behavior: A field study. </w:t>
      </w:r>
      <w:r w:rsidRPr="00BF65CE">
        <w:rPr>
          <w:rStyle w:val="ae"/>
          <w:rFonts w:asciiTheme="majorBidi" w:hAnsiTheme="majorBidi" w:cstheme="majorBidi"/>
        </w:rPr>
        <w:t>Journal of Ecohumanism, 4</w:t>
      </w:r>
      <w:r w:rsidRPr="00BF65CE">
        <w:rPr>
          <w:rFonts w:asciiTheme="majorBidi" w:hAnsiTheme="majorBidi" w:cstheme="majorBidi"/>
        </w:rPr>
        <w:t xml:space="preserve">(2), 38–46. </w:t>
      </w:r>
      <w:hyperlink r:id="rId22" w:history="1">
        <w:r w:rsidR="00AC6394" w:rsidRPr="00E31283">
          <w:rPr>
            <w:rStyle w:val="Hyperlink"/>
            <w:rFonts w:asciiTheme="majorBidi" w:hAnsiTheme="majorBidi" w:cstheme="majorBidi"/>
          </w:rPr>
          <w:t>https://doi.org/10.62754/joe.v4i2.5736</w:t>
        </w:r>
      </w:hyperlink>
      <w:r w:rsidR="00AC6394">
        <w:rPr>
          <w:rFonts w:asciiTheme="majorBidi" w:hAnsiTheme="majorBidi" w:cstheme="majorBidi" w:hint="cs"/>
        </w:rPr>
        <w:t xml:space="preserve"> </w:t>
      </w:r>
    </w:p>
    <w:p w14:paraId="715B98F4" w14:textId="77777777" w:rsidR="00E608AE" w:rsidRPr="00BF65CE" w:rsidRDefault="00E608AE" w:rsidP="00C64CF0">
      <w:pPr>
        <w:pStyle w:val="ad"/>
        <w:spacing w:before="0" w:beforeAutospacing="0" w:after="240" w:afterAutospacing="0" w:line="360" w:lineRule="auto"/>
        <w:ind w:left="720" w:hanging="720"/>
        <w:jc w:val="both"/>
        <w:rPr>
          <w:rFonts w:asciiTheme="majorBidi" w:hAnsiTheme="majorBidi" w:cstheme="majorBidi"/>
        </w:rPr>
      </w:pPr>
      <w:r w:rsidRPr="00BF65CE">
        <w:rPr>
          <w:rFonts w:asciiTheme="majorBidi" w:hAnsiTheme="majorBidi" w:cstheme="majorBidi"/>
        </w:rPr>
        <w:t xml:space="preserve">Al-Ayed, S. (2024). Role of artificial intelligence for strengthening human resource system via mediation of technology competence. </w:t>
      </w:r>
      <w:r w:rsidRPr="00BF65CE">
        <w:rPr>
          <w:rStyle w:val="ae"/>
          <w:rFonts w:asciiTheme="majorBidi" w:hAnsiTheme="majorBidi" w:cstheme="majorBidi"/>
        </w:rPr>
        <w:t>Problems and Perspectives in Management, 22</w:t>
      </w:r>
      <w:r w:rsidRPr="00BF65CE">
        <w:rPr>
          <w:rFonts w:asciiTheme="majorBidi" w:hAnsiTheme="majorBidi" w:cstheme="majorBidi"/>
        </w:rPr>
        <w:t xml:space="preserve">(2), 518–526. </w:t>
      </w:r>
      <w:hyperlink r:id="rId23" w:history="1">
        <w:r w:rsidR="00AC6394" w:rsidRPr="00E31283">
          <w:rPr>
            <w:rStyle w:val="Hyperlink"/>
            <w:rFonts w:asciiTheme="majorBidi" w:hAnsiTheme="majorBidi" w:cstheme="majorBidi"/>
          </w:rPr>
          <w:t>https://doi.org/10.21511/ppm.22(2).2024.40</w:t>
        </w:r>
      </w:hyperlink>
      <w:r w:rsidR="00AC6394">
        <w:rPr>
          <w:rFonts w:asciiTheme="majorBidi" w:hAnsiTheme="majorBidi" w:cstheme="majorBidi" w:hint="cs"/>
        </w:rPr>
        <w:t xml:space="preserve"> </w:t>
      </w:r>
    </w:p>
    <w:p w14:paraId="6207BDD4" w14:textId="77777777" w:rsidR="00E608AE" w:rsidRPr="00BF65CE" w:rsidRDefault="00E608AE" w:rsidP="00C64CF0">
      <w:pPr>
        <w:pStyle w:val="ad"/>
        <w:spacing w:before="0" w:beforeAutospacing="0" w:after="240" w:afterAutospacing="0" w:line="360" w:lineRule="auto"/>
        <w:ind w:left="720" w:hanging="720"/>
        <w:jc w:val="both"/>
        <w:rPr>
          <w:rFonts w:asciiTheme="majorBidi" w:hAnsiTheme="majorBidi" w:cstheme="majorBidi"/>
        </w:rPr>
      </w:pPr>
      <w:r>
        <w:rPr>
          <w:rFonts w:asciiTheme="majorBidi" w:hAnsiTheme="majorBidi" w:cstheme="majorBidi"/>
        </w:rPr>
        <w:t>Alghareeb, E., &amp; Aljehani, N. (2025). AI in health care service quality: Systematic review. JMIR AI, 4, Article e69209. https://doi.org/10.2196/69209</w:t>
      </w:r>
    </w:p>
    <w:p w14:paraId="5E0A4B26" w14:textId="77777777" w:rsidR="00E608AE" w:rsidRPr="00BF65CE" w:rsidRDefault="00E608AE" w:rsidP="00C64CF0">
      <w:pPr>
        <w:pStyle w:val="ad"/>
        <w:spacing w:before="0" w:beforeAutospacing="0" w:after="240" w:afterAutospacing="0" w:line="360" w:lineRule="auto"/>
        <w:ind w:left="720" w:hanging="720"/>
        <w:jc w:val="both"/>
        <w:rPr>
          <w:rFonts w:asciiTheme="majorBidi" w:hAnsiTheme="majorBidi" w:cstheme="majorBidi"/>
        </w:rPr>
      </w:pPr>
      <w:r>
        <w:rPr>
          <w:rFonts w:asciiTheme="majorBidi" w:hAnsiTheme="majorBidi" w:cstheme="majorBidi"/>
        </w:rPr>
        <w:t>Almanbahi, F. S., Awad, A., Ghonim, A., Alabsy, N. M., &amp; Shemais, M. (2025). Ethical leadership and organizational excellence: The mediating role of citizenship behavior in healthcare. Humanities and Social Sciences Communications, 12, Article 1392. https://doi.org/10.1057/s41599-025-05743-6</w:t>
      </w:r>
    </w:p>
    <w:p w14:paraId="4BF1E88A" w14:textId="77777777" w:rsidR="00E608AE" w:rsidRPr="00BF65CE" w:rsidRDefault="00E608AE" w:rsidP="00C64CF0">
      <w:pPr>
        <w:pStyle w:val="ad"/>
        <w:spacing w:before="0" w:beforeAutospacing="0" w:after="240" w:afterAutospacing="0" w:line="360" w:lineRule="auto"/>
        <w:ind w:left="720" w:hanging="720"/>
        <w:jc w:val="both"/>
        <w:rPr>
          <w:rFonts w:asciiTheme="majorBidi" w:hAnsiTheme="majorBidi" w:cstheme="majorBidi"/>
        </w:rPr>
      </w:pPr>
      <w:r w:rsidRPr="00BF65CE">
        <w:rPr>
          <w:rFonts w:asciiTheme="majorBidi" w:hAnsiTheme="majorBidi" w:cstheme="majorBidi"/>
        </w:rPr>
        <w:t xml:space="preserve">Aly, Y. Z. (2024). Unleashing creativity through AI collaboration: How do employees’ learning behavior and wellbeing mediate? </w:t>
      </w:r>
      <w:r w:rsidRPr="00BF65CE">
        <w:rPr>
          <w:rStyle w:val="ae"/>
          <w:rFonts w:asciiTheme="majorBidi" w:hAnsiTheme="majorBidi" w:cstheme="majorBidi"/>
        </w:rPr>
        <w:t>Pharos International Journal of Tourism and Hospitality, 3</w:t>
      </w:r>
      <w:r w:rsidRPr="00BF65CE">
        <w:rPr>
          <w:rFonts w:asciiTheme="majorBidi" w:hAnsiTheme="majorBidi" w:cstheme="majorBidi"/>
        </w:rPr>
        <w:t xml:space="preserve">(2), 13–27. </w:t>
      </w:r>
      <w:hyperlink r:id="rId24" w:history="1">
        <w:r w:rsidR="00AC6394" w:rsidRPr="00E31283">
          <w:rPr>
            <w:rStyle w:val="Hyperlink"/>
            <w:rFonts w:asciiTheme="majorBidi" w:hAnsiTheme="majorBidi" w:cstheme="majorBidi"/>
          </w:rPr>
          <w:t>https://doi.org/10.21608/pijth.2024.311766.1016</w:t>
        </w:r>
      </w:hyperlink>
      <w:r w:rsidR="00AC6394">
        <w:rPr>
          <w:rFonts w:asciiTheme="majorBidi" w:hAnsiTheme="majorBidi" w:cstheme="majorBidi" w:hint="cs"/>
        </w:rPr>
        <w:t xml:space="preserve"> </w:t>
      </w:r>
    </w:p>
    <w:p w14:paraId="1A72DA04" w14:textId="77777777" w:rsidR="00E608AE" w:rsidRPr="00BF65CE" w:rsidRDefault="00E608AE" w:rsidP="00C64CF0">
      <w:pPr>
        <w:pStyle w:val="ad"/>
        <w:spacing w:before="0" w:beforeAutospacing="0" w:after="240" w:afterAutospacing="0" w:line="360" w:lineRule="auto"/>
        <w:ind w:left="720" w:hanging="720"/>
        <w:jc w:val="both"/>
        <w:rPr>
          <w:rFonts w:asciiTheme="majorBidi" w:hAnsiTheme="majorBidi" w:cstheme="majorBidi"/>
        </w:rPr>
      </w:pPr>
      <w:r w:rsidRPr="00BF65CE">
        <w:rPr>
          <w:rFonts w:asciiTheme="majorBidi" w:hAnsiTheme="majorBidi" w:cstheme="majorBidi"/>
        </w:rPr>
        <w:t xml:space="preserve">Batista, J., Mesquita, A., &amp; Carnaz, G. (2024). Generative AI and higher education: Trends, challenges, and future directions from a systematic literature review. </w:t>
      </w:r>
      <w:r w:rsidRPr="00BF65CE">
        <w:rPr>
          <w:rStyle w:val="ae"/>
          <w:rFonts w:asciiTheme="majorBidi" w:hAnsiTheme="majorBidi" w:cstheme="majorBidi"/>
        </w:rPr>
        <w:t>Information, 15</w:t>
      </w:r>
      <w:r w:rsidRPr="00BF65CE">
        <w:rPr>
          <w:rFonts w:asciiTheme="majorBidi" w:hAnsiTheme="majorBidi" w:cstheme="majorBidi"/>
        </w:rPr>
        <w:t xml:space="preserve">(11), Article 676. </w:t>
      </w:r>
      <w:hyperlink r:id="rId25" w:history="1">
        <w:r w:rsidR="00AC6394" w:rsidRPr="00E31283">
          <w:rPr>
            <w:rStyle w:val="Hyperlink"/>
            <w:rFonts w:asciiTheme="majorBidi" w:hAnsiTheme="majorBidi" w:cstheme="majorBidi"/>
          </w:rPr>
          <w:t>https://doi.org/10.3390/info15110676</w:t>
        </w:r>
      </w:hyperlink>
      <w:r w:rsidR="00AC6394">
        <w:rPr>
          <w:rFonts w:asciiTheme="majorBidi" w:hAnsiTheme="majorBidi" w:cstheme="majorBidi" w:hint="cs"/>
        </w:rPr>
        <w:t xml:space="preserve"> </w:t>
      </w:r>
    </w:p>
    <w:p w14:paraId="432283CD" w14:textId="77777777" w:rsidR="00E608AE" w:rsidRPr="00BF65CE" w:rsidRDefault="00E608AE" w:rsidP="00C64CF0">
      <w:pPr>
        <w:pStyle w:val="ad"/>
        <w:spacing w:before="0" w:beforeAutospacing="0" w:after="240" w:afterAutospacing="0" w:line="360" w:lineRule="auto"/>
        <w:ind w:left="720" w:hanging="720"/>
        <w:jc w:val="both"/>
        <w:rPr>
          <w:rFonts w:asciiTheme="majorBidi" w:hAnsiTheme="majorBidi" w:cstheme="majorBidi"/>
        </w:rPr>
      </w:pPr>
      <w:r w:rsidRPr="00BF65CE">
        <w:rPr>
          <w:rFonts w:asciiTheme="majorBidi" w:hAnsiTheme="majorBidi" w:cstheme="majorBidi"/>
        </w:rPr>
        <w:t xml:space="preserve">Creswell, J. W. (2014). </w:t>
      </w:r>
      <w:r w:rsidRPr="00BF65CE">
        <w:rPr>
          <w:rStyle w:val="ae"/>
          <w:rFonts w:asciiTheme="majorBidi" w:hAnsiTheme="majorBidi" w:cstheme="majorBidi"/>
        </w:rPr>
        <w:t>Research design: Qualitative, quantitative, and mixed methods approaches</w:t>
      </w:r>
      <w:r w:rsidRPr="00BF65CE">
        <w:rPr>
          <w:rFonts w:asciiTheme="majorBidi" w:hAnsiTheme="majorBidi" w:cstheme="majorBidi"/>
        </w:rPr>
        <w:t xml:space="preserve"> (4th ed.). SAGE Publications.</w:t>
      </w:r>
    </w:p>
    <w:p w14:paraId="1E2719BB" w14:textId="77777777" w:rsidR="00E608AE" w:rsidRPr="00BF65CE" w:rsidRDefault="00E608AE" w:rsidP="00C64CF0">
      <w:pPr>
        <w:pStyle w:val="ad"/>
        <w:spacing w:before="0" w:beforeAutospacing="0" w:after="240" w:afterAutospacing="0" w:line="360" w:lineRule="auto"/>
        <w:ind w:left="720" w:hanging="720"/>
        <w:jc w:val="both"/>
        <w:rPr>
          <w:rFonts w:asciiTheme="majorBidi" w:hAnsiTheme="majorBidi" w:cstheme="majorBidi"/>
        </w:rPr>
      </w:pPr>
      <w:r>
        <w:rPr>
          <w:rFonts w:asciiTheme="majorBidi" w:hAnsiTheme="majorBidi" w:cstheme="majorBidi"/>
        </w:rPr>
        <w:t>Dadaboyev, S. M. U., Abdullayeva, J., Abbosova, N., Suleymenova, A., &amp; Mamadjanova, K. (2025). Role of artificial intelligence in employee recruitment: Systematic review and future research directions. Discover Global Society, 3, Article 99. https://doi.org/10.1007/s44282-025-00246-w</w:t>
      </w:r>
    </w:p>
    <w:p w14:paraId="5D12CEA2" w14:textId="77777777" w:rsidR="00E608AE" w:rsidRPr="00BF65CE" w:rsidRDefault="00E608AE" w:rsidP="00C64CF0">
      <w:pPr>
        <w:pStyle w:val="ad"/>
        <w:spacing w:before="0" w:beforeAutospacing="0" w:after="240" w:afterAutospacing="0" w:line="360" w:lineRule="auto"/>
        <w:ind w:left="720" w:hanging="720"/>
        <w:jc w:val="both"/>
        <w:rPr>
          <w:rFonts w:asciiTheme="majorBidi" w:hAnsiTheme="majorBidi" w:cstheme="majorBidi"/>
        </w:rPr>
      </w:pPr>
      <w:r w:rsidRPr="00BF65CE">
        <w:rPr>
          <w:rFonts w:asciiTheme="majorBidi" w:hAnsiTheme="majorBidi" w:cstheme="majorBidi"/>
        </w:rPr>
        <w:lastRenderedPageBreak/>
        <w:t xml:space="preserve">Fan, Z., Ghaddar, B., Wang, X., Xing, L., Zhang, Y., &amp; Zhou, Z. (2024). </w:t>
      </w:r>
      <w:r w:rsidRPr="00BF65CE">
        <w:rPr>
          <w:rStyle w:val="ae"/>
          <w:rFonts w:asciiTheme="majorBidi" w:hAnsiTheme="majorBidi" w:cstheme="majorBidi"/>
        </w:rPr>
        <w:t>Artificial intelligence for operations research: Revolutionizing the operations research process</w:t>
      </w:r>
      <w:r w:rsidRPr="00BF65CE">
        <w:rPr>
          <w:rFonts w:asciiTheme="majorBidi" w:hAnsiTheme="majorBidi" w:cstheme="majorBidi"/>
        </w:rPr>
        <w:t xml:space="preserve">. arXiv. </w:t>
      </w:r>
      <w:hyperlink r:id="rId26" w:history="1">
        <w:r w:rsidR="00AC6394" w:rsidRPr="00E31283">
          <w:rPr>
            <w:rStyle w:val="Hyperlink"/>
            <w:rFonts w:asciiTheme="majorBidi" w:hAnsiTheme="majorBidi" w:cstheme="majorBidi"/>
          </w:rPr>
          <w:t>https://arxiv.org/abs/2401.03244v2</w:t>
        </w:r>
      </w:hyperlink>
      <w:r w:rsidR="00AC6394">
        <w:rPr>
          <w:rFonts w:asciiTheme="majorBidi" w:hAnsiTheme="majorBidi" w:cstheme="majorBidi" w:hint="cs"/>
        </w:rPr>
        <w:t xml:space="preserve"> </w:t>
      </w:r>
    </w:p>
    <w:p w14:paraId="358E036E" w14:textId="77777777" w:rsidR="00E608AE" w:rsidRPr="00BF65CE" w:rsidRDefault="00E608AE" w:rsidP="00C64CF0">
      <w:pPr>
        <w:pStyle w:val="ad"/>
        <w:spacing w:before="0" w:beforeAutospacing="0" w:after="240" w:afterAutospacing="0" w:line="360" w:lineRule="auto"/>
        <w:ind w:left="720" w:hanging="720"/>
        <w:jc w:val="both"/>
        <w:rPr>
          <w:rFonts w:asciiTheme="majorBidi" w:hAnsiTheme="majorBidi" w:cstheme="majorBidi"/>
        </w:rPr>
      </w:pPr>
      <w:r w:rsidRPr="00BF65CE">
        <w:rPr>
          <w:rFonts w:asciiTheme="majorBidi" w:hAnsiTheme="majorBidi" w:cstheme="majorBidi"/>
        </w:rPr>
        <w:t xml:space="preserve">Gazi, M. A. I., Rahman, M. K. H., Al Masud, A., Amin, M. B., Chaity, N. S., Senathirajah, A. R. B. S., &amp; Abdullah, M. (2024). AI capability and sustainable performance: Unveiling the mediating effects of organizational creativity and green innovation with knowledge sharing culture as a moderator. </w:t>
      </w:r>
      <w:r w:rsidRPr="00BF65CE">
        <w:rPr>
          <w:rStyle w:val="ae"/>
          <w:rFonts w:asciiTheme="majorBidi" w:hAnsiTheme="majorBidi" w:cstheme="majorBidi"/>
        </w:rPr>
        <w:t>Sustainability, 16</w:t>
      </w:r>
      <w:r w:rsidRPr="00BF65CE">
        <w:rPr>
          <w:rFonts w:asciiTheme="majorBidi" w:hAnsiTheme="majorBidi" w:cstheme="majorBidi"/>
        </w:rPr>
        <w:t xml:space="preserve">(17), Article 7466. </w:t>
      </w:r>
      <w:hyperlink r:id="rId27" w:history="1">
        <w:r w:rsidR="00AC6394" w:rsidRPr="00E31283">
          <w:rPr>
            <w:rStyle w:val="Hyperlink"/>
            <w:rFonts w:asciiTheme="majorBidi" w:hAnsiTheme="majorBidi" w:cstheme="majorBidi"/>
          </w:rPr>
          <w:t>https://doi.org/10.3390/su16177466</w:t>
        </w:r>
      </w:hyperlink>
      <w:r w:rsidR="00AC6394">
        <w:rPr>
          <w:rFonts w:asciiTheme="majorBidi" w:hAnsiTheme="majorBidi" w:cstheme="majorBidi" w:hint="cs"/>
        </w:rPr>
        <w:t xml:space="preserve"> </w:t>
      </w:r>
    </w:p>
    <w:p w14:paraId="24265FFD" w14:textId="77777777" w:rsidR="00E608AE" w:rsidRPr="00BF65CE" w:rsidRDefault="00E608AE" w:rsidP="00C64CF0">
      <w:pPr>
        <w:pStyle w:val="ad"/>
        <w:spacing w:before="0" w:beforeAutospacing="0" w:after="240" w:afterAutospacing="0" w:line="360" w:lineRule="auto"/>
        <w:ind w:left="720" w:hanging="720"/>
        <w:jc w:val="both"/>
        <w:rPr>
          <w:rFonts w:asciiTheme="majorBidi" w:hAnsiTheme="majorBidi" w:cstheme="majorBidi"/>
        </w:rPr>
      </w:pPr>
      <w:r>
        <w:rPr>
          <w:rFonts w:asciiTheme="majorBidi" w:hAnsiTheme="majorBidi" w:cstheme="majorBidi"/>
        </w:rPr>
        <w:t>Huo, W., Li, Q., Liang, B., Wang, Y., &amp; Li, X. (2025). When healthcare professionals use AI: Exploring work well-being through psychological needs satisfaction and job complexity. Behavioral Sciences, 15(1), Article 88. https://doi.org/10.3390/bs15010088</w:t>
      </w:r>
    </w:p>
    <w:p w14:paraId="6F3D3C42" w14:textId="77777777" w:rsidR="00E608AE" w:rsidRPr="00BF65CE" w:rsidRDefault="00E608AE" w:rsidP="00C64CF0">
      <w:pPr>
        <w:pStyle w:val="ad"/>
        <w:spacing w:before="0" w:beforeAutospacing="0" w:after="240" w:afterAutospacing="0" w:line="360" w:lineRule="auto"/>
        <w:ind w:left="720" w:hanging="720"/>
        <w:jc w:val="both"/>
        <w:rPr>
          <w:rFonts w:asciiTheme="majorBidi" w:hAnsiTheme="majorBidi" w:cstheme="majorBidi"/>
        </w:rPr>
      </w:pPr>
      <w:r>
        <w:rPr>
          <w:rFonts w:asciiTheme="majorBidi" w:hAnsiTheme="majorBidi" w:cstheme="majorBidi"/>
        </w:rPr>
        <w:t>Malin, C., Fleiß, J., Ortlieb, R., &amp; Thalmann, S. (2025). Rejected by an AI? Comparing job applicants’ fairness perceptions of artificial intelligence and humans in personnel selection. Frontiers in Artificial Intelligence, 8, Article 1671997. https://doi.org/10.3389/frai.2025.1671997</w:t>
      </w:r>
    </w:p>
    <w:p w14:paraId="1B3D9788" w14:textId="77777777" w:rsidR="00E608AE" w:rsidRPr="00BF65CE" w:rsidRDefault="00E608AE" w:rsidP="00C64CF0">
      <w:pPr>
        <w:pStyle w:val="ad"/>
        <w:spacing w:before="0" w:beforeAutospacing="0" w:after="240" w:afterAutospacing="0" w:line="360" w:lineRule="auto"/>
        <w:ind w:left="720" w:hanging="720"/>
        <w:jc w:val="both"/>
        <w:rPr>
          <w:rFonts w:asciiTheme="majorBidi" w:hAnsiTheme="majorBidi" w:cstheme="majorBidi"/>
        </w:rPr>
      </w:pPr>
      <w:r w:rsidRPr="00BF65CE">
        <w:rPr>
          <w:rFonts w:asciiTheme="majorBidi" w:hAnsiTheme="majorBidi" w:cstheme="majorBidi"/>
        </w:rPr>
        <w:t xml:space="preserve">Martin, R. L. (2022, March–April). The real secret to retaining talent. </w:t>
      </w:r>
      <w:r w:rsidRPr="00BF65CE">
        <w:rPr>
          <w:rStyle w:val="ae"/>
          <w:rFonts w:asciiTheme="majorBidi" w:hAnsiTheme="majorBidi" w:cstheme="majorBidi"/>
        </w:rPr>
        <w:t>Harvard Business Review, 100</w:t>
      </w:r>
      <w:r w:rsidRPr="00BF65CE">
        <w:rPr>
          <w:rFonts w:asciiTheme="majorBidi" w:hAnsiTheme="majorBidi" w:cstheme="majorBidi"/>
        </w:rPr>
        <w:t xml:space="preserve">(2), 126–133. </w:t>
      </w:r>
      <w:hyperlink r:id="rId28" w:history="1">
        <w:r w:rsidR="00AC6394" w:rsidRPr="00E31283">
          <w:rPr>
            <w:rStyle w:val="Hyperlink"/>
            <w:rFonts w:asciiTheme="majorBidi" w:hAnsiTheme="majorBidi" w:cstheme="majorBidi"/>
          </w:rPr>
          <w:t>https://hbr.org/2022/03/the-real-secret-to-retaining-talent</w:t>
        </w:r>
      </w:hyperlink>
      <w:r w:rsidR="00AC6394">
        <w:rPr>
          <w:rFonts w:asciiTheme="majorBidi" w:hAnsiTheme="majorBidi" w:cstheme="majorBidi" w:hint="cs"/>
        </w:rPr>
        <w:t xml:space="preserve"> </w:t>
      </w:r>
    </w:p>
    <w:p w14:paraId="24EAF0EF" w14:textId="77777777" w:rsidR="00E608AE" w:rsidRPr="00BF65CE" w:rsidRDefault="00E608AE" w:rsidP="00C64CF0">
      <w:pPr>
        <w:pStyle w:val="ad"/>
        <w:spacing w:before="0" w:beforeAutospacing="0" w:after="240" w:afterAutospacing="0" w:line="360" w:lineRule="auto"/>
        <w:ind w:left="720" w:hanging="720"/>
        <w:jc w:val="both"/>
        <w:rPr>
          <w:rFonts w:asciiTheme="majorBidi" w:hAnsiTheme="majorBidi" w:cstheme="majorBidi"/>
        </w:rPr>
      </w:pPr>
      <w:r>
        <w:rPr>
          <w:rFonts w:asciiTheme="majorBidi" w:hAnsiTheme="majorBidi" w:cstheme="majorBidi"/>
        </w:rPr>
        <w:t>Ojha, M., Kandpal, V., &amp; Singh, A. (2025). Examining the mediating role of employee creativity: A study of how knowledge management influences and employee performance works in higher education institutions. Future Business Journal, 11, Article 81. https://doi.org/10.1186/s43093-025-00480-3</w:t>
      </w:r>
    </w:p>
    <w:p w14:paraId="6429C0F6" w14:textId="77777777" w:rsidR="00E608AE" w:rsidRPr="00BF65CE" w:rsidRDefault="00E608AE" w:rsidP="00C64CF0">
      <w:pPr>
        <w:pStyle w:val="ad"/>
        <w:spacing w:before="0" w:beforeAutospacing="0" w:after="240" w:afterAutospacing="0" w:line="360" w:lineRule="auto"/>
        <w:ind w:left="720" w:hanging="720"/>
        <w:jc w:val="both"/>
        <w:rPr>
          <w:rFonts w:asciiTheme="majorBidi" w:hAnsiTheme="majorBidi" w:cstheme="majorBidi"/>
        </w:rPr>
      </w:pPr>
      <w:r w:rsidRPr="00BF65CE">
        <w:rPr>
          <w:rFonts w:asciiTheme="majorBidi" w:hAnsiTheme="majorBidi" w:cstheme="majorBidi"/>
        </w:rPr>
        <w:t xml:space="preserve">Paramita, D., Okwir, S., &amp; Nuur, C. (2024). Artificial intelligence in talent acquisition: Exploring organisational and operational dimensions. </w:t>
      </w:r>
      <w:r w:rsidRPr="00BF65CE">
        <w:rPr>
          <w:rStyle w:val="ae"/>
          <w:rFonts w:asciiTheme="majorBidi" w:hAnsiTheme="majorBidi" w:cstheme="majorBidi"/>
        </w:rPr>
        <w:t>International Journal of Organizational Analysis, 32</w:t>
      </w:r>
      <w:r w:rsidRPr="00BF65CE">
        <w:rPr>
          <w:rFonts w:asciiTheme="majorBidi" w:hAnsiTheme="majorBidi" w:cstheme="majorBidi"/>
        </w:rPr>
        <w:t xml:space="preserve">(11), 108–131. </w:t>
      </w:r>
      <w:hyperlink r:id="rId29" w:history="1">
        <w:r w:rsidR="00E72BEC" w:rsidRPr="00E31283">
          <w:rPr>
            <w:rStyle w:val="Hyperlink"/>
            <w:rFonts w:asciiTheme="majorBidi" w:hAnsiTheme="majorBidi" w:cstheme="majorBidi"/>
          </w:rPr>
          <w:t>https://doi.org/10.1108/IJOA-09-2023-3992</w:t>
        </w:r>
      </w:hyperlink>
      <w:r w:rsidR="00E72BEC">
        <w:rPr>
          <w:rFonts w:asciiTheme="majorBidi" w:hAnsiTheme="majorBidi" w:cstheme="majorBidi" w:hint="cs"/>
        </w:rPr>
        <w:t xml:space="preserve"> </w:t>
      </w:r>
    </w:p>
    <w:p w14:paraId="30DC89CA" w14:textId="77777777" w:rsidR="00E608AE" w:rsidRPr="00BF65CE" w:rsidRDefault="00E608AE" w:rsidP="00C64CF0">
      <w:pPr>
        <w:pStyle w:val="ad"/>
        <w:spacing w:before="0" w:beforeAutospacing="0" w:after="240" w:afterAutospacing="0" w:line="360" w:lineRule="auto"/>
        <w:ind w:left="720" w:hanging="720"/>
        <w:jc w:val="both"/>
        <w:rPr>
          <w:rFonts w:asciiTheme="majorBidi" w:hAnsiTheme="majorBidi" w:cstheme="majorBidi"/>
        </w:rPr>
      </w:pPr>
      <w:r w:rsidRPr="00BF65CE">
        <w:rPr>
          <w:rFonts w:asciiTheme="majorBidi" w:hAnsiTheme="majorBidi" w:cstheme="majorBidi"/>
        </w:rPr>
        <w:t xml:space="preserve">Rafner, J., Beaty, R. E., Kaufman, J. C., Lubart, T., &amp; Sherson, J. (2023). Creativity in the age of generative AI. </w:t>
      </w:r>
      <w:r w:rsidRPr="00BF65CE">
        <w:rPr>
          <w:rStyle w:val="ae"/>
          <w:rFonts w:asciiTheme="majorBidi" w:hAnsiTheme="majorBidi" w:cstheme="majorBidi"/>
        </w:rPr>
        <w:t>Nature Human Behaviour, 7</w:t>
      </w:r>
      <w:r w:rsidRPr="00BF65CE">
        <w:rPr>
          <w:rFonts w:asciiTheme="majorBidi" w:hAnsiTheme="majorBidi" w:cstheme="majorBidi"/>
        </w:rPr>
        <w:t xml:space="preserve">(11), 1836–1838. </w:t>
      </w:r>
      <w:hyperlink r:id="rId30" w:history="1">
        <w:r w:rsidR="00E72BEC" w:rsidRPr="00E31283">
          <w:rPr>
            <w:rStyle w:val="Hyperlink"/>
            <w:rFonts w:asciiTheme="majorBidi" w:hAnsiTheme="majorBidi" w:cstheme="majorBidi"/>
          </w:rPr>
          <w:t>https://doi.org/10.1038/s41562-023-01751-1</w:t>
        </w:r>
      </w:hyperlink>
      <w:r w:rsidR="00E72BEC">
        <w:rPr>
          <w:rFonts w:asciiTheme="majorBidi" w:hAnsiTheme="majorBidi" w:cstheme="majorBidi" w:hint="cs"/>
        </w:rPr>
        <w:t xml:space="preserve"> </w:t>
      </w:r>
    </w:p>
    <w:p w14:paraId="179EDDDB" w14:textId="77777777" w:rsidR="00E608AE" w:rsidRPr="00BF65CE" w:rsidRDefault="00E608AE" w:rsidP="00C64CF0">
      <w:pPr>
        <w:pStyle w:val="ad"/>
        <w:spacing w:before="0" w:beforeAutospacing="0" w:after="240" w:afterAutospacing="0" w:line="360" w:lineRule="auto"/>
        <w:ind w:left="720" w:hanging="720"/>
        <w:jc w:val="both"/>
        <w:rPr>
          <w:rFonts w:asciiTheme="majorBidi" w:hAnsiTheme="majorBidi" w:cstheme="majorBidi"/>
        </w:rPr>
      </w:pPr>
      <w:r w:rsidRPr="00BF65CE">
        <w:rPr>
          <w:rFonts w:asciiTheme="majorBidi" w:hAnsiTheme="majorBidi" w:cstheme="majorBidi"/>
        </w:rPr>
        <w:lastRenderedPageBreak/>
        <w:t xml:space="preserve">Sun, C., Zhao, X., Guo, B., &amp; Chen, N. (2025). Will employee–AI collaboration enhance employees’ proactive behavior? A study based on the conservation of resources theory. </w:t>
      </w:r>
      <w:r w:rsidRPr="00BF65CE">
        <w:rPr>
          <w:rStyle w:val="ae"/>
          <w:rFonts w:asciiTheme="majorBidi" w:hAnsiTheme="majorBidi" w:cstheme="majorBidi"/>
        </w:rPr>
        <w:t>Behavioral Sciences, 15</w:t>
      </w:r>
      <w:r w:rsidRPr="00BF65CE">
        <w:rPr>
          <w:rFonts w:asciiTheme="majorBidi" w:hAnsiTheme="majorBidi" w:cstheme="majorBidi"/>
        </w:rPr>
        <w:t xml:space="preserve">(5), Article 648. </w:t>
      </w:r>
      <w:hyperlink r:id="rId31" w:history="1">
        <w:r w:rsidR="00E72BEC" w:rsidRPr="00E31283">
          <w:rPr>
            <w:rStyle w:val="Hyperlink"/>
            <w:rFonts w:asciiTheme="majorBidi" w:hAnsiTheme="majorBidi" w:cstheme="majorBidi"/>
          </w:rPr>
          <w:t>https://doi.org/10.3390/bs15050648</w:t>
        </w:r>
      </w:hyperlink>
      <w:r w:rsidR="00E72BEC">
        <w:rPr>
          <w:rFonts w:asciiTheme="majorBidi" w:hAnsiTheme="majorBidi" w:cstheme="majorBidi" w:hint="cs"/>
        </w:rPr>
        <w:t xml:space="preserve"> </w:t>
      </w:r>
    </w:p>
    <w:p w14:paraId="44B1DB5F" w14:textId="77777777" w:rsidR="00E608AE" w:rsidRPr="00BF65CE" w:rsidRDefault="00E608AE" w:rsidP="00406436">
      <w:pPr>
        <w:bidi w:val="0"/>
        <w:spacing w:before="600"/>
        <w:jc w:val="both"/>
        <w:rPr>
          <w:rFonts w:asciiTheme="majorBidi" w:hAnsiTheme="majorBidi" w:cstheme="majorBidi"/>
        </w:rPr>
      </w:pPr>
    </w:p>
    <w:p w14:paraId="7639A9EB" w14:textId="77777777" w:rsidR="00BB33D6" w:rsidRPr="00BF65CE" w:rsidRDefault="00BB33D6" w:rsidP="00406436">
      <w:pPr>
        <w:bidi w:val="0"/>
        <w:spacing w:after="120"/>
        <w:jc w:val="both"/>
        <w:rPr>
          <w:rFonts w:asciiTheme="majorBidi" w:hAnsiTheme="majorBidi" w:cstheme="majorBidi"/>
        </w:rPr>
      </w:pPr>
    </w:p>
    <w:p w14:paraId="1D38977B" w14:textId="77777777" w:rsidR="00463479" w:rsidRPr="00BF65CE" w:rsidRDefault="00463479">
      <w:pPr>
        <w:bidi w:val="0"/>
        <w:rPr>
          <w:rFonts w:ascii="Simplified Arabic" w:hAnsi="Simplified Arabic" w:cs="Simplified Arabic"/>
          <w:b/>
          <w:bCs/>
          <w:sz w:val="32"/>
          <w:szCs w:val="36"/>
          <w:rtl/>
        </w:rPr>
      </w:pPr>
      <w:r w:rsidRPr="00BF65CE">
        <w:rPr>
          <w:rFonts w:ascii="Simplified Arabic" w:hAnsi="Simplified Arabic" w:cs="Simplified Arabic"/>
          <w:rtl/>
        </w:rPr>
        <w:br w:type="page"/>
      </w:r>
    </w:p>
    <w:p w14:paraId="1F180DF2" w14:textId="77777777" w:rsidR="00E457CD" w:rsidRPr="00BF65CE" w:rsidRDefault="00014347" w:rsidP="002702C3">
      <w:pPr>
        <w:pStyle w:val="1"/>
        <w:jc w:val="center"/>
        <w:rPr>
          <w:rFonts w:cs="Simplified Arabic"/>
          <w:color w:val="auto"/>
          <w:sz w:val="24"/>
        </w:rPr>
      </w:pPr>
      <w:bookmarkStart w:id="159" w:name="_Toc235125859"/>
      <w:bookmarkStart w:id="160" w:name="_Toc237701277"/>
      <w:r w:rsidRPr="00BF65CE">
        <w:rPr>
          <w:rFonts w:cs="Simplified Arabic"/>
          <w:color w:val="auto"/>
          <w:rtl/>
        </w:rPr>
        <w:lastRenderedPageBreak/>
        <w:t>الملاحق</w:t>
      </w:r>
      <w:bookmarkEnd w:id="159"/>
      <w:bookmarkEnd w:id="160"/>
    </w:p>
    <w:p w14:paraId="78DBC298" w14:textId="77777777" w:rsidR="00E457CD" w:rsidRPr="00BF65CE" w:rsidRDefault="00014347" w:rsidP="00DE7D61">
      <w:pPr>
        <w:pStyle w:val="2"/>
        <w:rPr>
          <w:rFonts w:cs="Simplified Arabic"/>
          <w:color w:val="auto"/>
        </w:rPr>
      </w:pPr>
      <w:bookmarkStart w:id="161" w:name="_Toc235125860"/>
      <w:bookmarkStart w:id="162" w:name="_Toc237701278"/>
      <w:r w:rsidRPr="00BF65CE">
        <w:rPr>
          <w:rFonts w:cs="Simplified Arabic"/>
          <w:color w:val="auto"/>
          <w:rtl/>
        </w:rPr>
        <w:t>ملحق (1): استبانة الدراسة</w:t>
      </w:r>
      <w:bookmarkEnd w:id="161"/>
      <w:bookmarkEnd w:id="162"/>
    </w:p>
    <w:p w14:paraId="21C53E93" w14:textId="03896EEE" w:rsidR="00D53E22" w:rsidRPr="00BF65CE" w:rsidRDefault="00D53E22" w:rsidP="009E4E7B">
      <w:pPr>
        <w:pStyle w:val="1"/>
        <w:spacing w:before="0" w:after="0"/>
        <w:jc w:val="center"/>
        <w:rPr>
          <w:rStyle w:val="af0"/>
          <w:rFonts w:asciiTheme="minorBidi" w:eastAsia="Times New Roman" w:hAnsiTheme="minorBidi" w:cstheme="minorBidi"/>
          <w:color w:val="auto"/>
          <w:sz w:val="36"/>
          <w:szCs w:val="36"/>
          <w:rtl/>
        </w:rPr>
      </w:pPr>
    </w:p>
    <w:p w14:paraId="26FE62E6" w14:textId="77777777" w:rsidR="00D53E22" w:rsidRPr="00BF65CE" w:rsidRDefault="00D53E22" w:rsidP="009E4E7B">
      <w:r w:rsidRPr="00BF65CE">
        <w:rPr>
          <w:rFonts w:hint="cs"/>
          <w:b/>
          <w:bCs/>
          <w:sz w:val="36"/>
          <w:szCs w:val="36"/>
          <w:rtl/>
          <w:lang w:val=""/>
        </w:rPr>
        <w:t>"</w:t>
      </w:r>
      <w:r w:rsidRPr="00BF65CE">
        <w:rPr>
          <w:b/>
          <w:bCs/>
          <w:sz w:val="36"/>
          <w:szCs w:val="36"/>
          <w:rtl/>
          <w:lang w:val=""/>
        </w:rPr>
        <w:t>دور الإبداع المؤسسي كمتغير وسيط في تأثير الاستقطاب التنظيمي</w:t>
      </w:r>
      <w:r w:rsidRPr="00BF65CE">
        <w:rPr>
          <w:b/>
          <w:bCs/>
          <w:sz w:val="36"/>
          <w:szCs w:val="36"/>
          <w:lang w:val=""/>
        </w:rPr>
        <w:t xml:space="preserve"> </w:t>
      </w:r>
      <w:r w:rsidRPr="00BF65CE">
        <w:rPr>
          <w:b/>
          <w:bCs/>
          <w:sz w:val="36"/>
          <w:szCs w:val="36"/>
          <w:rtl/>
          <w:lang w:val=""/>
        </w:rPr>
        <w:t>والذكاء الاصطناعي على التميز المؤسسي</w:t>
      </w:r>
    </w:p>
    <w:p w14:paraId="0824CEB3" w14:textId="77777777" w:rsidR="00D53E22" w:rsidRPr="00BF65CE" w:rsidRDefault="00D53E22" w:rsidP="009E4E7B">
      <w:pPr>
        <w:pStyle w:val="ad"/>
        <w:bidi/>
        <w:spacing w:before="0" w:beforeAutospacing="0" w:after="0" w:afterAutospacing="0"/>
        <w:rPr>
          <w:rFonts w:asciiTheme="minorBidi" w:hAnsiTheme="minorBidi" w:cstheme="minorBidi"/>
          <w:sz w:val="28"/>
          <w:szCs w:val="28"/>
          <w:rtl/>
        </w:rPr>
      </w:pPr>
    </w:p>
    <w:p w14:paraId="071A64E6" w14:textId="77777777" w:rsidR="00D53E22" w:rsidRPr="00BF65CE" w:rsidRDefault="00D53E22" w:rsidP="009E4E7B">
      <w:pPr>
        <w:pStyle w:val="ad"/>
        <w:bidi/>
        <w:spacing w:after="0" w:line="360" w:lineRule="auto"/>
        <w:rPr>
          <w:rFonts w:asciiTheme="minorBidi" w:hAnsiTheme="minorBidi" w:cstheme="minorBidi"/>
          <w:sz w:val="28"/>
          <w:szCs w:val="28"/>
          <w:rtl/>
        </w:rPr>
      </w:pPr>
      <w:r w:rsidRPr="00BF65CE">
        <w:rPr>
          <w:rFonts w:asciiTheme="minorBidi" w:hAnsiTheme="minorBidi" w:cs="Arial" w:hint="eastAsia"/>
          <w:sz w:val="28"/>
          <w:szCs w:val="28"/>
          <w:rtl/>
        </w:rPr>
        <w:t>عزيزي</w:t>
      </w:r>
      <w:r w:rsidRPr="00BF65CE">
        <w:rPr>
          <w:rFonts w:asciiTheme="minorBidi" w:hAnsiTheme="minorBidi" w:cs="Arial"/>
          <w:sz w:val="28"/>
          <w:szCs w:val="28"/>
          <w:rtl/>
        </w:rPr>
        <w:t xml:space="preserve"> </w:t>
      </w:r>
      <w:r w:rsidRPr="00BF65CE">
        <w:rPr>
          <w:rFonts w:asciiTheme="minorBidi" w:hAnsiTheme="minorBidi" w:cs="Arial" w:hint="eastAsia"/>
          <w:sz w:val="28"/>
          <w:szCs w:val="28"/>
          <w:rtl/>
        </w:rPr>
        <w:t>المشارك</w:t>
      </w:r>
      <w:r w:rsidRPr="00BF65CE">
        <w:rPr>
          <w:rFonts w:asciiTheme="minorBidi" w:hAnsiTheme="minorBidi" w:cs="Arial"/>
          <w:sz w:val="28"/>
          <w:szCs w:val="28"/>
          <w:rtl/>
        </w:rPr>
        <w:t>/</w:t>
      </w:r>
      <w:r w:rsidRPr="00BF65CE">
        <w:rPr>
          <w:rFonts w:asciiTheme="minorBidi" w:hAnsiTheme="minorBidi" w:cs="Arial" w:hint="eastAsia"/>
          <w:sz w:val="28"/>
          <w:szCs w:val="28"/>
          <w:rtl/>
        </w:rPr>
        <w:t>المشاركة،</w:t>
      </w:r>
    </w:p>
    <w:p w14:paraId="1A9D840E" w14:textId="77777777" w:rsidR="00D53E22" w:rsidRPr="00BF65CE" w:rsidRDefault="00D53E22" w:rsidP="009E4E7B">
      <w:pPr>
        <w:pStyle w:val="ad"/>
        <w:bidi/>
        <w:spacing w:after="0" w:line="360" w:lineRule="auto"/>
        <w:jc w:val="both"/>
        <w:rPr>
          <w:rFonts w:ascii="Simplified Arabic" w:hAnsi="Simplified Arabic" w:cs="Simplified Arabic"/>
          <w:sz w:val="28"/>
          <w:szCs w:val="28"/>
          <w:rtl/>
        </w:rPr>
      </w:pPr>
      <w:r w:rsidRPr="00BF65CE">
        <w:rPr>
          <w:rFonts w:ascii="Simplified Arabic" w:hAnsi="Simplified Arabic" w:cs="Simplified Arabic"/>
          <w:sz w:val="28"/>
          <w:szCs w:val="28"/>
          <w:rtl/>
        </w:rPr>
        <w:t>تهدف هذه الاستبانة إلى جمع آرائكم وتقييماتكم حول بيئة العمل في المستشفيات الخاصة بمدينة الرياض، وذلك ضمن إطار دراسةٍ أكاديمية بعنوان "الإبداع المؤسسي كمتغير وسيط في تأثير الاستقطاب التنظيمي والذكاء الاصطناعي على التميز المؤسسي". تهدف الدراسة إلى فهم مدى فاعلية سياسات الاستقطاب، واستخدام الذكاء الاصطناعي، ومناخ الإبداع في تحقيق التميز داخل مؤسسات الرعاية الصحية. يرجى الإجابة على جميع الفقرات بكل موضوعية وشفافية، فمشاركتكم القيمة ستساهم في تطوير ممارسات العمل المؤسسي والارتقاء بجودة الخدمات الصحية في القطاع الخاص</w:t>
      </w:r>
      <w:r w:rsidRPr="00BF65CE">
        <w:rPr>
          <w:rFonts w:ascii="Simplified Arabic" w:hAnsi="Simplified Arabic" w:cs="Simplified Arabic"/>
          <w:sz w:val="28"/>
          <w:szCs w:val="28"/>
        </w:rPr>
        <w:t>.</w:t>
      </w:r>
    </w:p>
    <w:p w14:paraId="27DFBEEA" w14:textId="77777777" w:rsidR="00D53E22" w:rsidRPr="00BF65CE" w:rsidRDefault="00D53E22" w:rsidP="009E4E7B">
      <w:pPr>
        <w:pStyle w:val="ad"/>
        <w:bidi/>
        <w:spacing w:before="0" w:beforeAutospacing="0" w:after="0" w:afterAutospacing="0" w:line="360" w:lineRule="auto"/>
        <w:jc w:val="both"/>
        <w:rPr>
          <w:rFonts w:ascii="Simplified Arabic" w:hAnsi="Simplified Arabic" w:cs="Simplified Arabic"/>
          <w:sz w:val="28"/>
          <w:szCs w:val="28"/>
          <w:rtl/>
        </w:rPr>
      </w:pPr>
      <w:r w:rsidRPr="00BF65CE">
        <w:rPr>
          <w:rFonts w:ascii="Simplified Arabic" w:hAnsi="Simplified Arabic" w:cs="Simplified Arabic"/>
          <w:sz w:val="28"/>
          <w:szCs w:val="28"/>
          <w:rtl/>
        </w:rPr>
        <w:t>جميع استجاباتكم سَرّية وتستخدم لغرض البحث العلمي فقط، ولن يُستخدم أي جزء منها بشكل شخصي أو إداري. الرجاء قراءة كل عبارة بعناية واختيار التصنيف الذي يُعبر عن رأيك بصدق.</w:t>
      </w:r>
    </w:p>
    <w:p w14:paraId="4DABE8D4" w14:textId="77777777" w:rsidR="00D53E22" w:rsidRPr="00BF65CE" w:rsidRDefault="00D53E22" w:rsidP="009E4E7B">
      <w:pPr>
        <w:pStyle w:val="ad"/>
        <w:bidi/>
        <w:spacing w:before="0" w:beforeAutospacing="0" w:after="0" w:afterAutospacing="0" w:line="360" w:lineRule="auto"/>
        <w:jc w:val="both"/>
        <w:rPr>
          <w:rFonts w:ascii="Simplified Arabic" w:hAnsi="Simplified Arabic" w:cs="Simplified Arabic"/>
          <w:sz w:val="28"/>
          <w:szCs w:val="28"/>
          <w:rtl/>
        </w:rPr>
      </w:pPr>
    </w:p>
    <w:p w14:paraId="570FF457" w14:textId="77777777" w:rsidR="00D53E22" w:rsidRPr="00BF65CE" w:rsidRDefault="00D53E22" w:rsidP="009E4E7B">
      <w:pPr>
        <w:pStyle w:val="ad"/>
        <w:bidi/>
        <w:spacing w:before="0" w:beforeAutospacing="0" w:after="240" w:afterAutospacing="0" w:line="360" w:lineRule="auto"/>
        <w:jc w:val="center"/>
        <w:rPr>
          <w:rFonts w:asciiTheme="minorBidi" w:hAnsiTheme="minorBidi" w:cstheme="minorBidi"/>
          <w:b/>
          <w:bCs/>
          <w:sz w:val="28"/>
          <w:szCs w:val="28"/>
          <w:rtl/>
        </w:rPr>
      </w:pPr>
    </w:p>
    <w:p w14:paraId="1A1D99F4" w14:textId="77777777" w:rsidR="00D53E22" w:rsidRPr="00BF65CE" w:rsidRDefault="00D53E22" w:rsidP="009E4E7B">
      <w:pPr>
        <w:spacing w:line="240" w:lineRule="auto"/>
        <w:rPr>
          <w:rStyle w:val="af0"/>
          <w:rFonts w:asciiTheme="minorBidi" w:eastAsia="Times New Roman" w:hAnsiTheme="minorBidi"/>
          <w:sz w:val="32"/>
          <w:szCs w:val="32"/>
        </w:rPr>
      </w:pPr>
    </w:p>
    <w:p w14:paraId="7CA7F224" w14:textId="77777777" w:rsidR="00D53E22" w:rsidRPr="00BF65CE" w:rsidRDefault="00D53E22" w:rsidP="009E4E7B">
      <w:pPr>
        <w:spacing w:line="240" w:lineRule="auto"/>
        <w:rPr>
          <w:rStyle w:val="af0"/>
          <w:rFonts w:asciiTheme="minorBidi" w:eastAsia="Times New Roman" w:hAnsiTheme="minorBidi"/>
          <w:sz w:val="32"/>
          <w:szCs w:val="32"/>
          <w:rtl/>
        </w:rPr>
      </w:pPr>
    </w:p>
    <w:p w14:paraId="52013A60" w14:textId="77777777" w:rsidR="00D53E22" w:rsidRPr="00BF65CE" w:rsidRDefault="00D53E22" w:rsidP="009E4E7B">
      <w:pPr>
        <w:rPr>
          <w:rStyle w:val="af0"/>
          <w:rFonts w:ascii="Simplified Arabic" w:eastAsia="Times New Roman" w:hAnsi="Simplified Arabic" w:cs="Simplified Arabic"/>
          <w:b w:val="0"/>
          <w:bCs w:val="0"/>
          <w:sz w:val="28"/>
          <w:szCs w:val="28"/>
          <w:rtl/>
        </w:rPr>
      </w:pPr>
      <w:r w:rsidRPr="00BF65CE">
        <w:rPr>
          <w:rStyle w:val="af0"/>
          <w:rFonts w:ascii="Simplified Arabic" w:eastAsia="Times New Roman" w:hAnsi="Simplified Arabic" w:cs="Simplified Arabic"/>
          <w:b w:val="0"/>
          <w:bCs w:val="0"/>
          <w:sz w:val="28"/>
          <w:szCs w:val="28"/>
          <w:rtl/>
        </w:rPr>
        <w:lastRenderedPageBreak/>
        <w:t>القسم الأول: البيانات الديموغرافية</w:t>
      </w:r>
    </w:p>
    <w:p w14:paraId="142952EA" w14:textId="77777777" w:rsidR="00D53E22" w:rsidRPr="00BF65CE" w:rsidRDefault="00D53E22" w:rsidP="009E4E7B">
      <w:pPr>
        <w:rPr>
          <w:rStyle w:val="af0"/>
          <w:rFonts w:ascii="Simplified Arabic" w:eastAsia="Times New Roman" w:hAnsi="Simplified Arabic" w:cs="Simplified Arabic"/>
          <w:b w:val="0"/>
          <w:bCs w:val="0"/>
          <w:sz w:val="28"/>
          <w:szCs w:val="28"/>
          <w:rtl/>
        </w:rPr>
      </w:pPr>
      <w:r w:rsidRPr="00BF65CE">
        <w:rPr>
          <w:rStyle w:val="af0"/>
          <w:rFonts w:ascii="Simplified Arabic" w:eastAsia="Times New Roman" w:hAnsi="Simplified Arabic" w:cs="Simplified Arabic"/>
          <w:b w:val="0"/>
          <w:bCs w:val="0"/>
          <w:sz w:val="28"/>
          <w:szCs w:val="28"/>
          <w:rtl/>
        </w:rPr>
        <w:t>يرجى الإجابة عن جميع الأسئلة التالية بدقة، علمًا أن جميع المعلومات ستُعامَل بسرية تامة وتُستخدم لأغراض البحث العلمي فقط:</w:t>
      </w:r>
    </w:p>
    <w:p w14:paraId="105E8CEA" w14:textId="77777777" w:rsidR="00D53E22" w:rsidRPr="00BF65CE" w:rsidRDefault="00D53E22" w:rsidP="00D53E22">
      <w:pPr>
        <w:pStyle w:val="a4"/>
        <w:numPr>
          <w:ilvl w:val="0"/>
          <w:numId w:val="19"/>
        </w:numPr>
        <w:bidi/>
        <w:contextualSpacing/>
        <w:rPr>
          <w:rStyle w:val="af0"/>
          <w:rFonts w:ascii="Simplified Arabic" w:eastAsia="Times New Roman" w:hAnsi="Simplified Arabic" w:cs="Simplified Arabic"/>
          <w:b w:val="0"/>
          <w:bCs w:val="0"/>
          <w:sz w:val="28"/>
          <w:szCs w:val="28"/>
          <w:rtl/>
        </w:rPr>
      </w:pPr>
      <w:r w:rsidRPr="00BF65CE">
        <w:rPr>
          <w:rStyle w:val="af0"/>
          <w:rFonts w:ascii="Simplified Arabic" w:eastAsia="Times New Roman" w:hAnsi="Simplified Arabic" w:cs="Simplified Arabic"/>
          <w:b w:val="0"/>
          <w:bCs w:val="0"/>
          <w:sz w:val="28"/>
          <w:szCs w:val="28"/>
          <w:rtl/>
        </w:rPr>
        <w:t>الجنس:</w:t>
      </w:r>
    </w:p>
    <w:p w14:paraId="16509F70" w14:textId="77777777" w:rsidR="00D53E22" w:rsidRPr="00BF65CE" w:rsidRDefault="00D53E22" w:rsidP="009E4E7B">
      <w:pPr>
        <w:rPr>
          <w:rStyle w:val="af0"/>
          <w:rFonts w:ascii="Simplified Arabic" w:eastAsia="Times New Roman" w:hAnsi="Simplified Arabic" w:cs="Simplified Arabic"/>
          <w:b w:val="0"/>
          <w:bCs w:val="0"/>
          <w:sz w:val="28"/>
          <w:szCs w:val="28"/>
          <w:rtl/>
        </w:rPr>
      </w:pPr>
      <w:r w:rsidRPr="00BF65CE">
        <w:rPr>
          <w:rStyle w:val="af0"/>
          <w:rFonts w:ascii="Simplified Arabic" w:eastAsia="Times New Roman" w:hAnsi="Simplified Arabic" w:cs="Simplified Arabic"/>
          <w:b w:val="0"/>
          <w:bCs w:val="0"/>
          <w:sz w:val="28"/>
          <w:szCs w:val="28"/>
          <w:rtl/>
        </w:rPr>
        <w:t xml:space="preserve">   </w:t>
      </w:r>
      <w:sdt>
        <w:sdtPr>
          <w:rPr>
            <w:rStyle w:val="af0"/>
            <w:rFonts w:ascii="Simplified Arabic" w:eastAsia="Times New Roman" w:hAnsi="Simplified Arabic" w:cs="Simplified Arabic"/>
            <w:b w:val="0"/>
            <w:bCs w:val="0"/>
            <w:sz w:val="28"/>
            <w:szCs w:val="28"/>
            <w:rtl/>
          </w:rPr>
          <w:id w:val="489144728"/>
          <w14:checkbox>
            <w14:checked w14:val="0"/>
            <w14:checkedState w14:val="2612" w14:font="MS Gothic"/>
            <w14:uncheckedState w14:val="2610" w14:font="MS Gothic"/>
          </w14:checkbox>
        </w:sdtPr>
        <w:sdtEndPr>
          <w:rPr>
            <w:rStyle w:val="af0"/>
          </w:rPr>
        </w:sdtEndPr>
        <w:sdtContent>
          <w:r w:rsidRPr="00BF65CE">
            <w:rPr>
              <w:rStyle w:val="af0"/>
              <w:rFonts w:ascii="Segoe UI Symbol" w:eastAsia="MS Gothic" w:hAnsi="Segoe UI Symbol" w:cs="Segoe UI Symbol" w:hint="cs"/>
              <w:b w:val="0"/>
              <w:bCs w:val="0"/>
              <w:sz w:val="28"/>
              <w:szCs w:val="28"/>
              <w:rtl/>
            </w:rPr>
            <w:t>☐</w:t>
          </w:r>
        </w:sdtContent>
      </w:sdt>
      <w:r w:rsidRPr="00BF65CE">
        <w:rPr>
          <w:rStyle w:val="af0"/>
          <w:rFonts w:ascii="Simplified Arabic" w:eastAsia="Times New Roman" w:hAnsi="Simplified Arabic" w:cs="Simplified Arabic"/>
          <w:b w:val="0"/>
          <w:bCs w:val="0"/>
          <w:sz w:val="28"/>
          <w:szCs w:val="28"/>
          <w:rtl/>
        </w:rPr>
        <w:t xml:space="preserve">  ذكر                    </w:t>
      </w:r>
      <w:sdt>
        <w:sdtPr>
          <w:rPr>
            <w:rStyle w:val="af0"/>
            <w:rFonts w:ascii="Simplified Arabic" w:eastAsia="Times New Roman" w:hAnsi="Simplified Arabic" w:cs="Simplified Arabic"/>
            <w:b w:val="0"/>
            <w:bCs w:val="0"/>
            <w:sz w:val="28"/>
            <w:szCs w:val="28"/>
            <w:rtl/>
          </w:rPr>
          <w:id w:val="841828123"/>
          <w14:checkbox>
            <w14:checked w14:val="0"/>
            <w14:checkedState w14:val="2612" w14:font="MS Gothic"/>
            <w14:uncheckedState w14:val="2610" w14:font="MS Gothic"/>
          </w14:checkbox>
        </w:sdtPr>
        <w:sdtEndPr>
          <w:rPr>
            <w:rStyle w:val="af0"/>
          </w:rPr>
        </w:sdtEndPr>
        <w:sdtContent>
          <w:r w:rsidRPr="00BF65CE">
            <w:rPr>
              <w:rStyle w:val="af0"/>
              <w:rFonts w:ascii="Segoe UI Symbol" w:eastAsia="MS Gothic" w:hAnsi="Segoe UI Symbol" w:cs="Segoe UI Symbol" w:hint="cs"/>
              <w:b w:val="0"/>
              <w:bCs w:val="0"/>
              <w:sz w:val="28"/>
              <w:szCs w:val="28"/>
              <w:rtl/>
            </w:rPr>
            <w:t>☐</w:t>
          </w:r>
        </w:sdtContent>
      </w:sdt>
      <w:r w:rsidRPr="00BF65CE">
        <w:rPr>
          <w:rStyle w:val="af0"/>
          <w:rFonts w:ascii="Simplified Arabic" w:eastAsia="Times New Roman" w:hAnsi="Simplified Arabic" w:cs="Simplified Arabic"/>
          <w:b w:val="0"/>
          <w:bCs w:val="0"/>
          <w:sz w:val="28"/>
          <w:szCs w:val="28"/>
          <w:rtl/>
        </w:rPr>
        <w:t xml:space="preserve">  أنثى  </w:t>
      </w:r>
    </w:p>
    <w:p w14:paraId="2E014888" w14:textId="77777777" w:rsidR="00D53E22" w:rsidRPr="00BF65CE" w:rsidRDefault="00D53E22" w:rsidP="00D53E22">
      <w:pPr>
        <w:pStyle w:val="a4"/>
        <w:numPr>
          <w:ilvl w:val="0"/>
          <w:numId w:val="19"/>
        </w:numPr>
        <w:bidi/>
        <w:contextualSpacing/>
        <w:rPr>
          <w:rStyle w:val="af0"/>
          <w:rFonts w:ascii="Simplified Arabic" w:eastAsia="Times New Roman" w:hAnsi="Simplified Arabic" w:cs="Simplified Arabic"/>
          <w:b w:val="0"/>
          <w:bCs w:val="0"/>
          <w:sz w:val="28"/>
          <w:szCs w:val="28"/>
          <w:rtl/>
        </w:rPr>
      </w:pPr>
      <w:r w:rsidRPr="00BF65CE">
        <w:rPr>
          <w:rStyle w:val="af0"/>
          <w:rFonts w:ascii="Simplified Arabic" w:eastAsia="Times New Roman" w:hAnsi="Simplified Arabic" w:cs="Simplified Arabic"/>
          <w:b w:val="0"/>
          <w:bCs w:val="0"/>
          <w:sz w:val="28"/>
          <w:szCs w:val="28"/>
          <w:rtl/>
        </w:rPr>
        <w:t>الفئة العمرية:</w:t>
      </w:r>
    </w:p>
    <w:p w14:paraId="02484FC5" w14:textId="77777777" w:rsidR="00D53E22" w:rsidRPr="00BF65CE" w:rsidRDefault="00EE709E" w:rsidP="009E4E7B">
      <w:pPr>
        <w:rPr>
          <w:rStyle w:val="af0"/>
          <w:rFonts w:ascii="Simplified Arabic" w:eastAsia="Times New Roman" w:hAnsi="Simplified Arabic" w:cs="Simplified Arabic"/>
          <w:b w:val="0"/>
          <w:bCs w:val="0"/>
          <w:sz w:val="28"/>
          <w:szCs w:val="28"/>
          <w:rtl/>
        </w:rPr>
      </w:pPr>
      <w:sdt>
        <w:sdtPr>
          <w:rPr>
            <w:rStyle w:val="af0"/>
            <w:rFonts w:ascii="Simplified Arabic" w:eastAsia="Times New Roman" w:hAnsi="Simplified Arabic" w:cs="Simplified Arabic"/>
            <w:b w:val="0"/>
            <w:bCs w:val="0"/>
            <w:sz w:val="28"/>
            <w:szCs w:val="28"/>
            <w:rtl/>
          </w:rPr>
          <w:id w:val="-1020238056"/>
          <w14:checkbox>
            <w14:checked w14:val="0"/>
            <w14:checkedState w14:val="2612" w14:font="MS Gothic"/>
            <w14:uncheckedState w14:val="2610" w14:font="MS Gothic"/>
          </w14:checkbox>
        </w:sdtPr>
        <w:sdtEndPr>
          <w:rPr>
            <w:rStyle w:val="af0"/>
          </w:rPr>
        </w:sdtEndPr>
        <w:sdtContent>
          <w:r w:rsidR="00D53E22" w:rsidRPr="00BF65CE">
            <w:rPr>
              <w:rStyle w:val="af0"/>
              <w:rFonts w:ascii="Segoe UI Symbol" w:eastAsia="MS Gothic" w:hAnsi="Segoe UI Symbol" w:cs="Segoe UI Symbol" w:hint="cs"/>
              <w:b w:val="0"/>
              <w:bCs w:val="0"/>
              <w:sz w:val="28"/>
              <w:szCs w:val="28"/>
              <w:rtl/>
            </w:rPr>
            <w:t>☐</w:t>
          </w:r>
        </w:sdtContent>
      </w:sdt>
      <w:r w:rsidR="00D53E22" w:rsidRPr="00BF65CE">
        <w:rPr>
          <w:rStyle w:val="af0"/>
          <w:rFonts w:ascii="Simplified Arabic" w:eastAsia="Times New Roman" w:hAnsi="Simplified Arabic" w:cs="Simplified Arabic"/>
          <w:b w:val="0"/>
          <w:bCs w:val="0"/>
          <w:sz w:val="28"/>
          <w:szCs w:val="28"/>
          <w:rtl/>
        </w:rPr>
        <w:t xml:space="preserve">أقل من 25 سنة    </w:t>
      </w:r>
      <w:sdt>
        <w:sdtPr>
          <w:rPr>
            <w:rStyle w:val="af0"/>
            <w:rFonts w:ascii="Simplified Arabic" w:eastAsia="Times New Roman" w:hAnsi="Simplified Arabic" w:cs="Simplified Arabic"/>
            <w:b w:val="0"/>
            <w:bCs w:val="0"/>
            <w:sz w:val="28"/>
            <w:szCs w:val="28"/>
            <w:rtl/>
          </w:rPr>
          <w:id w:val="-1455160699"/>
          <w14:checkbox>
            <w14:checked w14:val="0"/>
            <w14:checkedState w14:val="2612" w14:font="MS Gothic"/>
            <w14:uncheckedState w14:val="2610" w14:font="MS Gothic"/>
          </w14:checkbox>
        </w:sdtPr>
        <w:sdtEndPr>
          <w:rPr>
            <w:rStyle w:val="af0"/>
          </w:rPr>
        </w:sdtEndPr>
        <w:sdtContent>
          <w:r w:rsidR="00D53E22" w:rsidRPr="00BF65CE">
            <w:rPr>
              <w:rStyle w:val="af0"/>
              <w:rFonts w:ascii="Segoe UI Symbol" w:eastAsia="MS Gothic" w:hAnsi="Segoe UI Symbol" w:cs="Segoe UI Symbol" w:hint="cs"/>
              <w:b w:val="0"/>
              <w:bCs w:val="0"/>
              <w:sz w:val="28"/>
              <w:szCs w:val="28"/>
              <w:rtl/>
            </w:rPr>
            <w:t>☐</w:t>
          </w:r>
        </w:sdtContent>
      </w:sdt>
      <w:r w:rsidR="00D53E22" w:rsidRPr="00BF65CE">
        <w:rPr>
          <w:rStyle w:val="af0"/>
          <w:rFonts w:ascii="Simplified Arabic" w:eastAsia="Times New Roman" w:hAnsi="Simplified Arabic" w:cs="Simplified Arabic"/>
          <w:b w:val="0"/>
          <w:bCs w:val="0"/>
          <w:sz w:val="28"/>
          <w:szCs w:val="28"/>
          <w:rtl/>
        </w:rPr>
        <w:t xml:space="preserve"> 25 – 34 سنة  </w:t>
      </w:r>
      <w:sdt>
        <w:sdtPr>
          <w:rPr>
            <w:rStyle w:val="af0"/>
            <w:rFonts w:ascii="Simplified Arabic" w:eastAsia="Times New Roman" w:hAnsi="Simplified Arabic" w:cs="Simplified Arabic"/>
            <w:b w:val="0"/>
            <w:bCs w:val="0"/>
            <w:sz w:val="28"/>
            <w:szCs w:val="28"/>
            <w:rtl/>
          </w:rPr>
          <w:id w:val="419148382"/>
          <w14:checkbox>
            <w14:checked w14:val="0"/>
            <w14:checkedState w14:val="2612" w14:font="MS Gothic"/>
            <w14:uncheckedState w14:val="2610" w14:font="MS Gothic"/>
          </w14:checkbox>
        </w:sdtPr>
        <w:sdtEndPr>
          <w:rPr>
            <w:rStyle w:val="af0"/>
          </w:rPr>
        </w:sdtEndPr>
        <w:sdtContent>
          <w:r w:rsidR="00D53E22" w:rsidRPr="00BF65CE">
            <w:rPr>
              <w:rStyle w:val="af0"/>
              <w:rFonts w:ascii="Segoe UI Symbol" w:eastAsia="MS Gothic" w:hAnsi="Segoe UI Symbol" w:cs="Segoe UI Symbol" w:hint="cs"/>
              <w:b w:val="0"/>
              <w:bCs w:val="0"/>
              <w:sz w:val="28"/>
              <w:szCs w:val="28"/>
              <w:rtl/>
            </w:rPr>
            <w:t>☐</w:t>
          </w:r>
        </w:sdtContent>
      </w:sdt>
      <w:r w:rsidR="00D53E22" w:rsidRPr="00BF65CE">
        <w:rPr>
          <w:rStyle w:val="af0"/>
          <w:rFonts w:ascii="Simplified Arabic" w:eastAsia="Times New Roman" w:hAnsi="Simplified Arabic" w:cs="Simplified Arabic"/>
          <w:b w:val="0"/>
          <w:bCs w:val="0"/>
          <w:sz w:val="28"/>
          <w:szCs w:val="28"/>
          <w:rtl/>
        </w:rPr>
        <w:t xml:space="preserve">  35 – 44 سنة    </w:t>
      </w:r>
      <w:sdt>
        <w:sdtPr>
          <w:rPr>
            <w:rStyle w:val="af0"/>
            <w:rFonts w:ascii="Simplified Arabic" w:eastAsia="Times New Roman" w:hAnsi="Simplified Arabic" w:cs="Simplified Arabic"/>
            <w:b w:val="0"/>
            <w:bCs w:val="0"/>
            <w:sz w:val="28"/>
            <w:szCs w:val="28"/>
            <w:rtl/>
          </w:rPr>
          <w:id w:val="390861413"/>
          <w14:checkbox>
            <w14:checked w14:val="0"/>
            <w14:checkedState w14:val="2612" w14:font="MS Gothic"/>
            <w14:uncheckedState w14:val="2610" w14:font="MS Gothic"/>
          </w14:checkbox>
        </w:sdtPr>
        <w:sdtEndPr>
          <w:rPr>
            <w:rStyle w:val="af0"/>
          </w:rPr>
        </w:sdtEndPr>
        <w:sdtContent>
          <w:r w:rsidR="00D53E22" w:rsidRPr="00BF65CE">
            <w:rPr>
              <w:rStyle w:val="af0"/>
              <w:rFonts w:ascii="Segoe UI Symbol" w:eastAsia="MS Gothic" w:hAnsi="Segoe UI Symbol" w:cs="Segoe UI Symbol" w:hint="cs"/>
              <w:b w:val="0"/>
              <w:bCs w:val="0"/>
              <w:sz w:val="28"/>
              <w:szCs w:val="28"/>
              <w:rtl/>
            </w:rPr>
            <w:t>☐</w:t>
          </w:r>
        </w:sdtContent>
      </w:sdt>
      <w:r w:rsidR="00D53E22" w:rsidRPr="00BF65CE">
        <w:rPr>
          <w:rStyle w:val="af0"/>
          <w:rFonts w:ascii="Simplified Arabic" w:eastAsia="Times New Roman" w:hAnsi="Simplified Arabic" w:cs="Simplified Arabic"/>
          <w:b w:val="0"/>
          <w:bCs w:val="0"/>
          <w:sz w:val="28"/>
          <w:szCs w:val="28"/>
          <w:rtl/>
        </w:rPr>
        <w:t xml:space="preserve"> 45 سنة فأكثر</w:t>
      </w:r>
    </w:p>
    <w:p w14:paraId="2B28DB2F" w14:textId="77777777" w:rsidR="00D53E22" w:rsidRPr="00BF65CE" w:rsidRDefault="00D53E22" w:rsidP="00D53E22">
      <w:pPr>
        <w:pStyle w:val="a4"/>
        <w:numPr>
          <w:ilvl w:val="0"/>
          <w:numId w:val="19"/>
        </w:numPr>
        <w:bidi/>
        <w:contextualSpacing/>
        <w:rPr>
          <w:rStyle w:val="af0"/>
          <w:rFonts w:ascii="Simplified Arabic" w:eastAsia="Times New Roman" w:hAnsi="Simplified Arabic" w:cs="Simplified Arabic"/>
          <w:b w:val="0"/>
          <w:bCs w:val="0"/>
          <w:sz w:val="28"/>
          <w:szCs w:val="28"/>
          <w:rtl/>
        </w:rPr>
      </w:pPr>
      <w:r w:rsidRPr="00BF65CE">
        <w:rPr>
          <w:rStyle w:val="af0"/>
          <w:rFonts w:ascii="Simplified Arabic" w:eastAsia="Times New Roman" w:hAnsi="Simplified Arabic" w:cs="Simplified Arabic"/>
          <w:b w:val="0"/>
          <w:bCs w:val="0"/>
          <w:sz w:val="28"/>
          <w:szCs w:val="28"/>
          <w:rtl/>
        </w:rPr>
        <w:t>المؤهل العلمي:</w:t>
      </w:r>
    </w:p>
    <w:p w14:paraId="596D70C4" w14:textId="77777777" w:rsidR="00D53E22" w:rsidRPr="00BF65CE" w:rsidRDefault="00EE709E" w:rsidP="009E4E7B">
      <w:pPr>
        <w:rPr>
          <w:rStyle w:val="af0"/>
          <w:rFonts w:ascii="Simplified Arabic" w:eastAsia="Times New Roman" w:hAnsi="Simplified Arabic" w:cs="Simplified Arabic"/>
          <w:b w:val="0"/>
          <w:bCs w:val="0"/>
          <w:sz w:val="28"/>
          <w:szCs w:val="28"/>
          <w:rtl/>
        </w:rPr>
      </w:pPr>
      <w:sdt>
        <w:sdtPr>
          <w:rPr>
            <w:rStyle w:val="af0"/>
            <w:rFonts w:ascii="Simplified Arabic" w:eastAsia="Times New Roman" w:hAnsi="Simplified Arabic" w:cs="Simplified Arabic"/>
            <w:b w:val="0"/>
            <w:bCs w:val="0"/>
            <w:sz w:val="28"/>
            <w:szCs w:val="28"/>
            <w:rtl/>
          </w:rPr>
          <w:id w:val="-358658972"/>
          <w14:checkbox>
            <w14:checked w14:val="0"/>
            <w14:checkedState w14:val="2612" w14:font="MS Gothic"/>
            <w14:uncheckedState w14:val="2610" w14:font="MS Gothic"/>
          </w14:checkbox>
        </w:sdtPr>
        <w:sdtEndPr>
          <w:rPr>
            <w:rStyle w:val="af0"/>
          </w:rPr>
        </w:sdtEndPr>
        <w:sdtContent>
          <w:r w:rsidR="00D53E22" w:rsidRPr="00BF65CE">
            <w:rPr>
              <w:rStyle w:val="af0"/>
              <w:rFonts w:ascii="MS Gothic" w:eastAsia="MS Gothic" w:hAnsi="MS Gothic" w:cs="Simplified Arabic" w:hint="eastAsia"/>
              <w:b w:val="0"/>
              <w:bCs w:val="0"/>
              <w:sz w:val="28"/>
              <w:szCs w:val="28"/>
              <w:rtl/>
            </w:rPr>
            <w:t>☐</w:t>
          </w:r>
        </w:sdtContent>
      </w:sdt>
      <w:r w:rsidR="00D53E22" w:rsidRPr="00BF65CE">
        <w:rPr>
          <w:rStyle w:val="af0"/>
          <w:rFonts w:ascii="Simplified Arabic" w:eastAsia="Times New Roman" w:hAnsi="Simplified Arabic" w:cs="Simplified Arabic" w:hint="cs"/>
          <w:b w:val="0"/>
          <w:bCs w:val="0"/>
          <w:sz w:val="28"/>
          <w:szCs w:val="28"/>
          <w:rtl/>
        </w:rPr>
        <w:t xml:space="preserve"> ث</w:t>
      </w:r>
      <w:r w:rsidR="00D53E22" w:rsidRPr="00BF65CE">
        <w:rPr>
          <w:rStyle w:val="af0"/>
          <w:rFonts w:ascii="Simplified Arabic" w:eastAsia="Times New Roman" w:hAnsi="Simplified Arabic" w:cs="Simplified Arabic"/>
          <w:b w:val="0"/>
          <w:bCs w:val="0"/>
          <w:sz w:val="28"/>
          <w:szCs w:val="28"/>
          <w:rtl/>
        </w:rPr>
        <w:t xml:space="preserve">انوي         </w:t>
      </w:r>
      <w:sdt>
        <w:sdtPr>
          <w:rPr>
            <w:rStyle w:val="af0"/>
            <w:rFonts w:ascii="Simplified Arabic" w:eastAsia="Times New Roman" w:hAnsi="Simplified Arabic" w:cs="Simplified Arabic"/>
            <w:b w:val="0"/>
            <w:bCs w:val="0"/>
            <w:sz w:val="28"/>
            <w:szCs w:val="28"/>
            <w:rtl/>
          </w:rPr>
          <w:id w:val="1686786311"/>
          <w14:checkbox>
            <w14:checked w14:val="0"/>
            <w14:checkedState w14:val="2612" w14:font="MS Gothic"/>
            <w14:uncheckedState w14:val="2610" w14:font="MS Gothic"/>
          </w14:checkbox>
        </w:sdtPr>
        <w:sdtEndPr>
          <w:rPr>
            <w:rStyle w:val="af0"/>
          </w:rPr>
        </w:sdtEndPr>
        <w:sdtContent>
          <w:r w:rsidR="00D53E22" w:rsidRPr="00BF65CE">
            <w:rPr>
              <w:rStyle w:val="af0"/>
              <w:rFonts w:ascii="Segoe UI Symbol" w:eastAsia="MS Gothic" w:hAnsi="Segoe UI Symbol" w:cs="Segoe UI Symbol" w:hint="cs"/>
              <w:b w:val="0"/>
              <w:bCs w:val="0"/>
              <w:sz w:val="28"/>
              <w:szCs w:val="28"/>
              <w:rtl/>
            </w:rPr>
            <w:t>☐</w:t>
          </w:r>
        </w:sdtContent>
      </w:sdt>
      <w:r w:rsidR="00D53E22" w:rsidRPr="00BF65CE">
        <w:rPr>
          <w:rStyle w:val="af0"/>
          <w:rFonts w:ascii="Simplified Arabic" w:eastAsia="Times New Roman" w:hAnsi="Simplified Arabic" w:cs="Simplified Arabic"/>
          <w:b w:val="0"/>
          <w:bCs w:val="0"/>
          <w:sz w:val="28"/>
          <w:szCs w:val="28"/>
          <w:rtl/>
        </w:rPr>
        <w:t xml:space="preserve">دبلوم          </w:t>
      </w:r>
      <w:sdt>
        <w:sdtPr>
          <w:rPr>
            <w:rStyle w:val="af0"/>
            <w:rFonts w:ascii="Simplified Arabic" w:eastAsia="Times New Roman" w:hAnsi="Simplified Arabic" w:cs="Simplified Arabic"/>
            <w:b w:val="0"/>
            <w:bCs w:val="0"/>
            <w:sz w:val="28"/>
            <w:szCs w:val="28"/>
            <w:rtl/>
          </w:rPr>
          <w:id w:val="-1547821668"/>
          <w14:checkbox>
            <w14:checked w14:val="0"/>
            <w14:checkedState w14:val="2612" w14:font="MS Gothic"/>
            <w14:uncheckedState w14:val="2610" w14:font="MS Gothic"/>
          </w14:checkbox>
        </w:sdtPr>
        <w:sdtEndPr>
          <w:rPr>
            <w:rStyle w:val="af0"/>
          </w:rPr>
        </w:sdtEndPr>
        <w:sdtContent>
          <w:r w:rsidR="00D53E22" w:rsidRPr="00BF65CE">
            <w:rPr>
              <w:rStyle w:val="af0"/>
              <w:rFonts w:ascii="Segoe UI Symbol" w:eastAsia="MS Gothic" w:hAnsi="Segoe UI Symbol" w:cs="Segoe UI Symbol" w:hint="cs"/>
              <w:b w:val="0"/>
              <w:bCs w:val="0"/>
              <w:sz w:val="28"/>
              <w:szCs w:val="28"/>
              <w:rtl/>
            </w:rPr>
            <w:t>☐</w:t>
          </w:r>
        </w:sdtContent>
      </w:sdt>
      <w:r w:rsidR="00D53E22" w:rsidRPr="00BF65CE">
        <w:rPr>
          <w:rStyle w:val="af0"/>
          <w:rFonts w:ascii="Simplified Arabic" w:eastAsia="Times New Roman" w:hAnsi="Simplified Arabic" w:cs="Simplified Arabic"/>
          <w:b w:val="0"/>
          <w:bCs w:val="0"/>
          <w:sz w:val="28"/>
          <w:szCs w:val="28"/>
          <w:rtl/>
        </w:rPr>
        <w:t xml:space="preserve">بكالوريوس       </w:t>
      </w:r>
      <w:sdt>
        <w:sdtPr>
          <w:rPr>
            <w:rStyle w:val="af0"/>
            <w:rFonts w:ascii="Simplified Arabic" w:eastAsia="Times New Roman" w:hAnsi="Simplified Arabic" w:cs="Simplified Arabic"/>
            <w:b w:val="0"/>
            <w:bCs w:val="0"/>
            <w:sz w:val="28"/>
            <w:szCs w:val="28"/>
            <w:rtl/>
          </w:rPr>
          <w:id w:val="-586622161"/>
          <w14:checkbox>
            <w14:checked w14:val="0"/>
            <w14:checkedState w14:val="2612" w14:font="MS Gothic"/>
            <w14:uncheckedState w14:val="2610" w14:font="MS Gothic"/>
          </w14:checkbox>
        </w:sdtPr>
        <w:sdtEndPr>
          <w:rPr>
            <w:rStyle w:val="af0"/>
          </w:rPr>
        </w:sdtEndPr>
        <w:sdtContent>
          <w:r w:rsidR="00D53E22" w:rsidRPr="00BF65CE">
            <w:rPr>
              <w:rStyle w:val="af0"/>
              <w:rFonts w:ascii="Segoe UI Symbol" w:eastAsia="MS Gothic" w:hAnsi="Segoe UI Symbol" w:cs="Segoe UI Symbol" w:hint="cs"/>
              <w:b w:val="0"/>
              <w:bCs w:val="0"/>
              <w:sz w:val="28"/>
              <w:szCs w:val="28"/>
              <w:rtl/>
            </w:rPr>
            <w:t>☐</w:t>
          </w:r>
        </w:sdtContent>
      </w:sdt>
      <w:r w:rsidR="00D53E22" w:rsidRPr="00BF65CE">
        <w:rPr>
          <w:rStyle w:val="af0"/>
          <w:rFonts w:ascii="Simplified Arabic" w:eastAsia="Times New Roman" w:hAnsi="Simplified Arabic" w:cs="Simplified Arabic"/>
          <w:b w:val="0"/>
          <w:bCs w:val="0"/>
          <w:sz w:val="28"/>
          <w:szCs w:val="28"/>
          <w:rtl/>
        </w:rPr>
        <w:t>دراسات عليا (ماجستير/دكتوراه)</w:t>
      </w:r>
    </w:p>
    <w:p w14:paraId="568C061D" w14:textId="77777777" w:rsidR="00D53E22" w:rsidRPr="00BF65CE" w:rsidRDefault="00D53E22" w:rsidP="00D53E22">
      <w:pPr>
        <w:pStyle w:val="a4"/>
        <w:numPr>
          <w:ilvl w:val="0"/>
          <w:numId w:val="19"/>
        </w:numPr>
        <w:bidi/>
        <w:contextualSpacing/>
        <w:rPr>
          <w:rStyle w:val="af0"/>
          <w:rFonts w:ascii="Simplified Arabic" w:eastAsia="Times New Roman" w:hAnsi="Simplified Arabic" w:cs="Simplified Arabic"/>
          <w:b w:val="0"/>
          <w:bCs w:val="0"/>
          <w:sz w:val="28"/>
          <w:szCs w:val="28"/>
          <w:rtl/>
        </w:rPr>
      </w:pPr>
      <w:r w:rsidRPr="00BF65CE">
        <w:rPr>
          <w:rStyle w:val="af0"/>
          <w:rFonts w:ascii="Simplified Arabic" w:eastAsia="Times New Roman" w:hAnsi="Simplified Arabic" w:cs="Simplified Arabic"/>
          <w:b w:val="0"/>
          <w:bCs w:val="0"/>
          <w:sz w:val="28"/>
          <w:szCs w:val="28"/>
          <w:rtl/>
        </w:rPr>
        <w:t>سنوات الخبرة في المستشفى الحالية:</w:t>
      </w:r>
    </w:p>
    <w:p w14:paraId="54D36A7D" w14:textId="77777777" w:rsidR="00D53E22" w:rsidRPr="00BF65CE" w:rsidRDefault="00EE709E" w:rsidP="009E4E7B">
      <w:pPr>
        <w:rPr>
          <w:rStyle w:val="af0"/>
          <w:rFonts w:ascii="Simplified Arabic" w:eastAsia="Times New Roman" w:hAnsi="Simplified Arabic" w:cs="Simplified Arabic"/>
          <w:b w:val="0"/>
          <w:bCs w:val="0"/>
          <w:sz w:val="28"/>
          <w:szCs w:val="28"/>
          <w:rtl/>
        </w:rPr>
      </w:pPr>
      <w:sdt>
        <w:sdtPr>
          <w:rPr>
            <w:rStyle w:val="af0"/>
            <w:rFonts w:ascii="Simplified Arabic" w:eastAsia="Times New Roman" w:hAnsi="Simplified Arabic" w:cs="Simplified Arabic"/>
            <w:b w:val="0"/>
            <w:bCs w:val="0"/>
            <w:sz w:val="28"/>
            <w:szCs w:val="28"/>
            <w:rtl/>
          </w:rPr>
          <w:id w:val="-1320875052"/>
          <w14:checkbox>
            <w14:checked w14:val="0"/>
            <w14:checkedState w14:val="2612" w14:font="MS Gothic"/>
            <w14:uncheckedState w14:val="2610" w14:font="MS Gothic"/>
          </w14:checkbox>
        </w:sdtPr>
        <w:sdtEndPr>
          <w:rPr>
            <w:rStyle w:val="af0"/>
          </w:rPr>
        </w:sdtEndPr>
        <w:sdtContent>
          <w:r w:rsidR="00D53E22" w:rsidRPr="00BF65CE">
            <w:rPr>
              <w:rStyle w:val="af0"/>
              <w:rFonts w:ascii="Segoe UI Symbol" w:eastAsia="MS Gothic" w:hAnsi="Segoe UI Symbol" w:cs="Segoe UI Symbol" w:hint="cs"/>
              <w:b w:val="0"/>
              <w:bCs w:val="0"/>
              <w:sz w:val="28"/>
              <w:szCs w:val="28"/>
              <w:rtl/>
            </w:rPr>
            <w:t>☐</w:t>
          </w:r>
        </w:sdtContent>
      </w:sdt>
      <w:r w:rsidR="00D53E22" w:rsidRPr="00BF65CE">
        <w:rPr>
          <w:rStyle w:val="af0"/>
          <w:rFonts w:ascii="Simplified Arabic" w:eastAsia="Times New Roman" w:hAnsi="Simplified Arabic" w:cs="Simplified Arabic"/>
          <w:b w:val="0"/>
          <w:bCs w:val="0"/>
          <w:sz w:val="28"/>
          <w:szCs w:val="28"/>
          <w:rtl/>
        </w:rPr>
        <w:t xml:space="preserve">أقل من3 سنوات </w:t>
      </w:r>
      <w:sdt>
        <w:sdtPr>
          <w:rPr>
            <w:rStyle w:val="af0"/>
            <w:rFonts w:ascii="Simplified Arabic" w:eastAsia="Times New Roman" w:hAnsi="Simplified Arabic" w:cs="Simplified Arabic"/>
            <w:b w:val="0"/>
            <w:bCs w:val="0"/>
            <w:sz w:val="28"/>
            <w:szCs w:val="28"/>
            <w:rtl/>
          </w:rPr>
          <w:id w:val="1106769512"/>
          <w14:checkbox>
            <w14:checked w14:val="0"/>
            <w14:checkedState w14:val="2612" w14:font="MS Gothic"/>
            <w14:uncheckedState w14:val="2610" w14:font="MS Gothic"/>
          </w14:checkbox>
        </w:sdtPr>
        <w:sdtEndPr>
          <w:rPr>
            <w:rStyle w:val="af0"/>
          </w:rPr>
        </w:sdtEndPr>
        <w:sdtContent>
          <w:r w:rsidR="00D53E22" w:rsidRPr="00BF65CE">
            <w:rPr>
              <w:rStyle w:val="af0"/>
              <w:rFonts w:ascii="Segoe UI Symbol" w:eastAsia="MS Gothic" w:hAnsi="Segoe UI Symbol" w:cs="Segoe UI Symbol" w:hint="cs"/>
              <w:b w:val="0"/>
              <w:bCs w:val="0"/>
              <w:sz w:val="28"/>
              <w:szCs w:val="28"/>
              <w:rtl/>
            </w:rPr>
            <w:t>☐</w:t>
          </w:r>
        </w:sdtContent>
      </w:sdt>
      <w:r w:rsidR="00D53E22" w:rsidRPr="00BF65CE">
        <w:rPr>
          <w:rStyle w:val="af0"/>
          <w:rFonts w:ascii="Simplified Arabic" w:eastAsia="Times New Roman" w:hAnsi="Simplified Arabic" w:cs="Simplified Arabic"/>
          <w:b w:val="0"/>
          <w:bCs w:val="0"/>
          <w:sz w:val="28"/>
          <w:szCs w:val="28"/>
          <w:rtl/>
        </w:rPr>
        <w:t xml:space="preserve">من 3إلى أقل من 6 سنوات </w:t>
      </w:r>
      <w:sdt>
        <w:sdtPr>
          <w:rPr>
            <w:rStyle w:val="af0"/>
            <w:rFonts w:ascii="Simplified Arabic" w:eastAsia="Times New Roman" w:hAnsi="Simplified Arabic" w:cs="Simplified Arabic"/>
            <w:b w:val="0"/>
            <w:bCs w:val="0"/>
            <w:sz w:val="28"/>
            <w:szCs w:val="28"/>
            <w:rtl/>
          </w:rPr>
          <w:id w:val="-1471287473"/>
          <w14:checkbox>
            <w14:checked w14:val="0"/>
            <w14:checkedState w14:val="2612" w14:font="MS Gothic"/>
            <w14:uncheckedState w14:val="2610" w14:font="MS Gothic"/>
          </w14:checkbox>
        </w:sdtPr>
        <w:sdtEndPr>
          <w:rPr>
            <w:rStyle w:val="af0"/>
          </w:rPr>
        </w:sdtEndPr>
        <w:sdtContent>
          <w:r w:rsidR="00D53E22" w:rsidRPr="00BF65CE">
            <w:rPr>
              <w:rStyle w:val="af0"/>
              <w:rFonts w:ascii="MS Gothic" w:eastAsia="MS Gothic" w:hAnsi="MS Gothic" w:cs="Simplified Arabic" w:hint="eastAsia"/>
              <w:b w:val="0"/>
              <w:bCs w:val="0"/>
              <w:sz w:val="28"/>
              <w:szCs w:val="28"/>
              <w:rtl/>
            </w:rPr>
            <w:t>☐</w:t>
          </w:r>
        </w:sdtContent>
      </w:sdt>
      <w:r w:rsidR="00D53E22" w:rsidRPr="00BF65CE">
        <w:rPr>
          <w:rStyle w:val="af0"/>
          <w:rFonts w:ascii="Simplified Arabic" w:eastAsia="Times New Roman" w:hAnsi="Simplified Arabic" w:cs="Simplified Arabic"/>
          <w:b w:val="0"/>
          <w:bCs w:val="0"/>
          <w:sz w:val="28"/>
          <w:szCs w:val="28"/>
          <w:rtl/>
        </w:rPr>
        <w:t>من 6إلى أقل من</w:t>
      </w:r>
      <w:r w:rsidR="00D53E22" w:rsidRPr="00BF65CE">
        <w:rPr>
          <w:rStyle w:val="af0"/>
          <w:rFonts w:ascii="Simplified Arabic" w:eastAsia="Times New Roman" w:hAnsi="Simplified Arabic" w:cs="Simplified Arabic" w:hint="cs"/>
          <w:b w:val="0"/>
          <w:bCs w:val="0"/>
          <w:sz w:val="28"/>
          <w:szCs w:val="28"/>
          <w:rtl/>
        </w:rPr>
        <w:t>10</w:t>
      </w:r>
      <w:r w:rsidR="00D53E22" w:rsidRPr="00BF65CE">
        <w:rPr>
          <w:rStyle w:val="af0"/>
          <w:rFonts w:ascii="Simplified Arabic" w:eastAsia="Times New Roman" w:hAnsi="Simplified Arabic" w:cs="Simplified Arabic"/>
          <w:b w:val="0"/>
          <w:bCs w:val="0"/>
          <w:sz w:val="28"/>
          <w:szCs w:val="28"/>
          <w:rtl/>
        </w:rPr>
        <w:t xml:space="preserve"> سنوات  </w:t>
      </w:r>
      <w:sdt>
        <w:sdtPr>
          <w:rPr>
            <w:rStyle w:val="af0"/>
            <w:rFonts w:ascii="Simplified Arabic" w:eastAsia="Times New Roman" w:hAnsi="Simplified Arabic" w:cs="Simplified Arabic"/>
            <w:b w:val="0"/>
            <w:bCs w:val="0"/>
            <w:sz w:val="28"/>
            <w:szCs w:val="28"/>
            <w:rtl/>
          </w:rPr>
          <w:id w:val="-526256594"/>
          <w14:checkbox>
            <w14:checked w14:val="0"/>
            <w14:checkedState w14:val="2612" w14:font="MS Gothic"/>
            <w14:uncheckedState w14:val="2610" w14:font="MS Gothic"/>
          </w14:checkbox>
        </w:sdtPr>
        <w:sdtEndPr>
          <w:rPr>
            <w:rStyle w:val="af0"/>
          </w:rPr>
        </w:sdtEndPr>
        <w:sdtContent>
          <w:r w:rsidR="00D53E22" w:rsidRPr="00BF65CE">
            <w:rPr>
              <w:rStyle w:val="af0"/>
              <w:rFonts w:ascii="Segoe UI Symbol" w:eastAsia="MS Gothic" w:hAnsi="Segoe UI Symbol" w:cs="Segoe UI Symbol" w:hint="cs"/>
              <w:b w:val="0"/>
              <w:bCs w:val="0"/>
              <w:sz w:val="28"/>
              <w:szCs w:val="28"/>
              <w:rtl/>
            </w:rPr>
            <w:t>☐</w:t>
          </w:r>
        </w:sdtContent>
      </w:sdt>
      <w:r w:rsidR="00D53E22" w:rsidRPr="00BF65CE">
        <w:rPr>
          <w:rStyle w:val="af0"/>
          <w:rFonts w:ascii="Simplified Arabic" w:eastAsia="Times New Roman" w:hAnsi="Simplified Arabic" w:cs="Simplified Arabic"/>
          <w:b w:val="0"/>
          <w:bCs w:val="0"/>
          <w:sz w:val="28"/>
          <w:szCs w:val="28"/>
          <w:rtl/>
        </w:rPr>
        <w:t xml:space="preserve"> 10سنوات فأكثر</w:t>
      </w:r>
    </w:p>
    <w:p w14:paraId="4DA92316" w14:textId="77777777" w:rsidR="00D53E22" w:rsidRPr="00BF65CE" w:rsidRDefault="00D53E22" w:rsidP="00D53E22">
      <w:pPr>
        <w:pStyle w:val="a4"/>
        <w:numPr>
          <w:ilvl w:val="0"/>
          <w:numId w:val="19"/>
        </w:numPr>
        <w:bidi/>
        <w:contextualSpacing/>
        <w:rPr>
          <w:rStyle w:val="af0"/>
          <w:rFonts w:ascii="Simplified Arabic" w:eastAsia="Times New Roman" w:hAnsi="Simplified Arabic" w:cs="Simplified Arabic"/>
          <w:b w:val="0"/>
          <w:bCs w:val="0"/>
          <w:sz w:val="28"/>
          <w:szCs w:val="28"/>
          <w:rtl/>
        </w:rPr>
      </w:pPr>
      <w:r w:rsidRPr="00BF65CE">
        <w:rPr>
          <w:rStyle w:val="af0"/>
          <w:rFonts w:ascii="Simplified Arabic" w:eastAsia="Times New Roman" w:hAnsi="Simplified Arabic" w:cs="Simplified Arabic"/>
          <w:b w:val="0"/>
          <w:bCs w:val="0"/>
          <w:sz w:val="28"/>
          <w:szCs w:val="28"/>
          <w:rtl/>
        </w:rPr>
        <w:t>القسم/الإدارة:</w:t>
      </w:r>
    </w:p>
    <w:p w14:paraId="6CB3EF7C" w14:textId="77777777" w:rsidR="00D53E22" w:rsidRPr="00BF65CE" w:rsidRDefault="00D53E22" w:rsidP="009E4E7B">
      <w:pPr>
        <w:rPr>
          <w:rStyle w:val="af0"/>
          <w:rFonts w:ascii="Simplified Arabic" w:eastAsia="Times New Roman" w:hAnsi="Simplified Arabic" w:cs="Simplified Arabic"/>
          <w:b w:val="0"/>
          <w:bCs w:val="0"/>
          <w:sz w:val="28"/>
          <w:szCs w:val="28"/>
          <w:rtl/>
        </w:rPr>
      </w:pPr>
      <w:r w:rsidRPr="00BF65CE">
        <w:rPr>
          <w:rStyle w:val="af0"/>
          <w:rFonts w:ascii="Simplified Arabic" w:eastAsia="Times New Roman" w:hAnsi="Simplified Arabic" w:cs="Simplified Arabic"/>
          <w:b w:val="0"/>
          <w:bCs w:val="0"/>
          <w:sz w:val="28"/>
          <w:szCs w:val="28"/>
          <w:rtl/>
        </w:rPr>
        <w:t>(يرجى ذكر اسم القسم أو الإدارة التي تعمل بها)</w:t>
      </w:r>
    </w:p>
    <w:p w14:paraId="4DF768D9" w14:textId="77777777" w:rsidR="00D53E22" w:rsidRPr="00BF65CE" w:rsidRDefault="00D53E22" w:rsidP="00D53E22">
      <w:pPr>
        <w:pStyle w:val="a4"/>
        <w:numPr>
          <w:ilvl w:val="0"/>
          <w:numId w:val="19"/>
        </w:numPr>
        <w:bidi/>
        <w:contextualSpacing/>
        <w:rPr>
          <w:rStyle w:val="af0"/>
          <w:rFonts w:ascii="Simplified Arabic" w:eastAsia="Times New Roman" w:hAnsi="Simplified Arabic" w:cs="Simplified Arabic"/>
          <w:b w:val="0"/>
          <w:bCs w:val="0"/>
          <w:sz w:val="28"/>
          <w:szCs w:val="28"/>
          <w:rtl/>
        </w:rPr>
      </w:pPr>
      <w:r w:rsidRPr="00BF65CE">
        <w:rPr>
          <w:rStyle w:val="af0"/>
          <w:rFonts w:ascii="Simplified Arabic" w:eastAsia="Times New Roman" w:hAnsi="Simplified Arabic" w:cs="Simplified Arabic"/>
          <w:b w:val="0"/>
          <w:bCs w:val="0"/>
          <w:sz w:val="28"/>
          <w:szCs w:val="28"/>
          <w:rtl/>
        </w:rPr>
        <w:t>المسمى الوظيفي:</w:t>
      </w:r>
    </w:p>
    <w:p w14:paraId="277E2FF7" w14:textId="77777777" w:rsidR="00D53E22" w:rsidRPr="00BF65CE" w:rsidRDefault="00D53E22" w:rsidP="009E4E7B">
      <w:pPr>
        <w:rPr>
          <w:rStyle w:val="af0"/>
          <w:rFonts w:ascii="Simplified Arabic" w:eastAsia="Times New Roman" w:hAnsi="Simplified Arabic" w:cs="Simplified Arabic"/>
          <w:b w:val="0"/>
          <w:bCs w:val="0"/>
          <w:sz w:val="28"/>
          <w:szCs w:val="28"/>
          <w:rtl/>
        </w:rPr>
      </w:pPr>
      <w:r w:rsidRPr="00BF65CE">
        <w:rPr>
          <w:rStyle w:val="af0"/>
          <w:rFonts w:ascii="Simplified Arabic" w:eastAsia="Times New Roman" w:hAnsi="Simplified Arabic" w:cs="Simplified Arabic"/>
          <w:b w:val="0"/>
          <w:bCs w:val="0"/>
          <w:sz w:val="28"/>
          <w:szCs w:val="28"/>
          <w:rtl/>
        </w:rPr>
        <w:t>(يرجى كتابة مسماك الوظيفي الحالي)</w:t>
      </w:r>
    </w:p>
    <w:p w14:paraId="2F02D61F" w14:textId="77777777" w:rsidR="00D53E22" w:rsidRPr="00BF65CE" w:rsidRDefault="00D53E22" w:rsidP="00D53E22">
      <w:pPr>
        <w:pStyle w:val="a4"/>
        <w:numPr>
          <w:ilvl w:val="0"/>
          <w:numId w:val="19"/>
        </w:numPr>
        <w:bidi/>
        <w:contextualSpacing/>
        <w:rPr>
          <w:rStyle w:val="af0"/>
          <w:rFonts w:ascii="Simplified Arabic" w:eastAsia="Times New Roman" w:hAnsi="Simplified Arabic" w:cs="Simplified Arabic"/>
          <w:b w:val="0"/>
          <w:bCs w:val="0"/>
          <w:sz w:val="28"/>
          <w:szCs w:val="28"/>
          <w:rtl/>
        </w:rPr>
      </w:pPr>
      <w:r w:rsidRPr="00BF65CE">
        <w:rPr>
          <w:rStyle w:val="af0"/>
          <w:rFonts w:ascii="Simplified Arabic" w:eastAsia="Times New Roman" w:hAnsi="Simplified Arabic" w:cs="Simplified Arabic"/>
          <w:b w:val="0"/>
          <w:bCs w:val="0"/>
          <w:sz w:val="28"/>
          <w:szCs w:val="28"/>
          <w:rtl/>
        </w:rPr>
        <w:t>نوع التعاقد:</w:t>
      </w:r>
    </w:p>
    <w:p w14:paraId="1ADD305E" w14:textId="77777777" w:rsidR="00D53E22" w:rsidRPr="00BF65CE" w:rsidRDefault="00D53E22" w:rsidP="009E4E7B">
      <w:pPr>
        <w:rPr>
          <w:rFonts w:asciiTheme="majorBidi" w:eastAsia="Times New Roman" w:hAnsiTheme="majorBidi" w:cstheme="majorBidi"/>
          <w:sz w:val="28"/>
          <w:szCs w:val="28"/>
          <w:rtl/>
        </w:rPr>
      </w:pPr>
      <w:r w:rsidRPr="00BF65CE">
        <w:rPr>
          <w:rStyle w:val="af0"/>
          <w:rFonts w:ascii="Simplified Arabic" w:eastAsia="Times New Roman" w:hAnsi="Simplified Arabic" w:cs="Simplified Arabic"/>
          <w:b w:val="0"/>
          <w:bCs w:val="0"/>
          <w:sz w:val="28"/>
          <w:szCs w:val="28"/>
          <w:rtl/>
        </w:rPr>
        <w:t xml:space="preserve">  </w:t>
      </w:r>
      <w:sdt>
        <w:sdtPr>
          <w:rPr>
            <w:rStyle w:val="af0"/>
            <w:rFonts w:ascii="Simplified Arabic" w:eastAsia="Times New Roman" w:hAnsi="Simplified Arabic" w:cs="Simplified Arabic"/>
            <w:b w:val="0"/>
            <w:bCs w:val="0"/>
            <w:sz w:val="28"/>
            <w:szCs w:val="28"/>
            <w:rtl/>
          </w:rPr>
          <w:id w:val="-820266906"/>
          <w14:checkbox>
            <w14:checked w14:val="0"/>
            <w14:checkedState w14:val="2612" w14:font="MS Gothic"/>
            <w14:uncheckedState w14:val="2610" w14:font="MS Gothic"/>
          </w14:checkbox>
        </w:sdtPr>
        <w:sdtEndPr>
          <w:rPr>
            <w:rStyle w:val="af0"/>
          </w:rPr>
        </w:sdtEndPr>
        <w:sdtContent>
          <w:r w:rsidRPr="00BF65CE">
            <w:rPr>
              <w:rStyle w:val="af0"/>
              <w:rFonts w:ascii="Segoe UI Symbol" w:eastAsia="MS Gothic" w:hAnsi="Segoe UI Symbol" w:cs="Segoe UI Symbol" w:hint="cs"/>
              <w:b w:val="0"/>
              <w:bCs w:val="0"/>
              <w:sz w:val="28"/>
              <w:szCs w:val="28"/>
              <w:rtl/>
            </w:rPr>
            <w:t>☐</w:t>
          </w:r>
        </w:sdtContent>
      </w:sdt>
      <w:r w:rsidRPr="00BF65CE">
        <w:rPr>
          <w:rStyle w:val="af0"/>
          <w:rFonts w:ascii="Simplified Arabic" w:eastAsia="Times New Roman" w:hAnsi="Simplified Arabic" w:cs="Simplified Arabic"/>
          <w:b w:val="0"/>
          <w:bCs w:val="0"/>
          <w:sz w:val="28"/>
          <w:szCs w:val="28"/>
          <w:rtl/>
        </w:rPr>
        <w:t xml:space="preserve">دوام كامل          </w:t>
      </w:r>
      <w:sdt>
        <w:sdtPr>
          <w:rPr>
            <w:rStyle w:val="af0"/>
            <w:rFonts w:ascii="Simplified Arabic" w:eastAsia="Times New Roman" w:hAnsi="Simplified Arabic" w:cs="Simplified Arabic"/>
            <w:b w:val="0"/>
            <w:bCs w:val="0"/>
            <w:sz w:val="28"/>
            <w:szCs w:val="28"/>
            <w:rtl/>
          </w:rPr>
          <w:id w:val="-2064934566"/>
          <w14:checkbox>
            <w14:checked w14:val="0"/>
            <w14:checkedState w14:val="2612" w14:font="MS Gothic"/>
            <w14:uncheckedState w14:val="2610" w14:font="MS Gothic"/>
          </w14:checkbox>
        </w:sdtPr>
        <w:sdtEndPr>
          <w:rPr>
            <w:rStyle w:val="af0"/>
          </w:rPr>
        </w:sdtEndPr>
        <w:sdtContent>
          <w:r w:rsidRPr="00BF65CE">
            <w:rPr>
              <w:rStyle w:val="af0"/>
              <w:rFonts w:ascii="Segoe UI Symbol" w:eastAsia="MS Gothic" w:hAnsi="Segoe UI Symbol" w:cs="Segoe UI Symbol" w:hint="cs"/>
              <w:b w:val="0"/>
              <w:bCs w:val="0"/>
              <w:sz w:val="28"/>
              <w:szCs w:val="28"/>
              <w:rtl/>
            </w:rPr>
            <w:t>☐</w:t>
          </w:r>
        </w:sdtContent>
      </w:sdt>
      <w:r w:rsidRPr="00BF65CE">
        <w:rPr>
          <w:rStyle w:val="af0"/>
          <w:rFonts w:ascii="Simplified Arabic" w:eastAsia="Times New Roman" w:hAnsi="Simplified Arabic" w:cs="Simplified Arabic"/>
          <w:b w:val="0"/>
          <w:bCs w:val="0"/>
          <w:sz w:val="28"/>
          <w:szCs w:val="28"/>
          <w:rtl/>
        </w:rPr>
        <w:t xml:space="preserve">دوام جزئي          </w:t>
      </w:r>
      <w:sdt>
        <w:sdtPr>
          <w:rPr>
            <w:rStyle w:val="af0"/>
            <w:rFonts w:ascii="Simplified Arabic" w:eastAsia="Times New Roman" w:hAnsi="Simplified Arabic" w:cs="Simplified Arabic"/>
            <w:b w:val="0"/>
            <w:bCs w:val="0"/>
            <w:sz w:val="28"/>
            <w:szCs w:val="28"/>
            <w:rtl/>
          </w:rPr>
          <w:id w:val="-1126613104"/>
          <w14:checkbox>
            <w14:checked w14:val="0"/>
            <w14:checkedState w14:val="2612" w14:font="MS Gothic"/>
            <w14:uncheckedState w14:val="2610" w14:font="MS Gothic"/>
          </w14:checkbox>
        </w:sdtPr>
        <w:sdtEndPr>
          <w:rPr>
            <w:rStyle w:val="af0"/>
          </w:rPr>
        </w:sdtEndPr>
        <w:sdtContent>
          <w:r w:rsidRPr="00BF65CE">
            <w:rPr>
              <w:rStyle w:val="af0"/>
              <w:rFonts w:ascii="Segoe UI Symbol" w:eastAsia="MS Gothic" w:hAnsi="Segoe UI Symbol" w:cs="Segoe UI Symbol" w:hint="cs"/>
              <w:b w:val="0"/>
              <w:bCs w:val="0"/>
              <w:sz w:val="28"/>
              <w:szCs w:val="28"/>
              <w:rtl/>
            </w:rPr>
            <w:t>☐</w:t>
          </w:r>
        </w:sdtContent>
      </w:sdt>
      <w:r w:rsidRPr="00BF65CE">
        <w:rPr>
          <w:rStyle w:val="af0"/>
          <w:rFonts w:ascii="Simplified Arabic" w:eastAsia="Times New Roman" w:hAnsi="Simplified Arabic" w:cs="Simplified Arabic"/>
          <w:b w:val="0"/>
          <w:bCs w:val="0"/>
          <w:sz w:val="28"/>
          <w:szCs w:val="28"/>
          <w:rtl/>
        </w:rPr>
        <w:t>عقد مؤقت</w:t>
      </w:r>
      <w:r w:rsidRPr="00BF65CE">
        <w:rPr>
          <w:rFonts w:asciiTheme="minorBidi" w:hAnsiTheme="minorBidi"/>
          <w:sz w:val="28"/>
          <w:szCs w:val="28"/>
          <w:rtl/>
        </w:rPr>
        <w:br w:type="page"/>
      </w:r>
    </w:p>
    <w:p w14:paraId="3295361B" w14:textId="77777777" w:rsidR="00D53E22" w:rsidRPr="00BF65CE" w:rsidRDefault="00D53E22" w:rsidP="009E4E7B">
      <w:pPr>
        <w:pStyle w:val="ad"/>
        <w:bidi/>
        <w:spacing w:before="0" w:beforeAutospacing="0" w:after="0" w:afterAutospacing="0" w:line="360" w:lineRule="auto"/>
        <w:jc w:val="center"/>
        <w:rPr>
          <w:rStyle w:val="af0"/>
          <w:rFonts w:asciiTheme="minorBidi" w:eastAsia="Times New Roman" w:hAnsiTheme="minorBidi" w:cstheme="minorBidi"/>
          <w:sz w:val="32"/>
          <w:szCs w:val="32"/>
          <w:rtl/>
        </w:rPr>
      </w:pPr>
      <w:r w:rsidRPr="00BF65CE">
        <w:rPr>
          <w:rStyle w:val="af0"/>
          <w:rFonts w:asciiTheme="minorBidi" w:eastAsia="Times New Roman" w:hAnsiTheme="minorBidi" w:cstheme="minorBidi"/>
          <w:sz w:val="28"/>
          <w:szCs w:val="32"/>
          <w:rtl/>
        </w:rPr>
        <w:lastRenderedPageBreak/>
        <w:t>القسم الثاني: عبارات متغيرات الدراسة</w:t>
      </w:r>
    </w:p>
    <w:p w14:paraId="214966E1" w14:textId="77777777" w:rsidR="00D53E22" w:rsidRPr="00BF65CE" w:rsidRDefault="00D53E22" w:rsidP="009E4E7B">
      <w:pPr>
        <w:pStyle w:val="ad"/>
        <w:bidi/>
        <w:spacing w:before="0" w:beforeAutospacing="0" w:after="0" w:afterAutospacing="0" w:line="360" w:lineRule="auto"/>
        <w:jc w:val="center"/>
        <w:rPr>
          <w:rStyle w:val="af0"/>
          <w:rFonts w:asciiTheme="minorBidi" w:eastAsia="Times New Roman" w:hAnsiTheme="minorBidi"/>
          <w:sz w:val="32"/>
          <w:szCs w:val="32"/>
          <w:rtl/>
          <w:lang w:val="en-GB"/>
        </w:rPr>
      </w:pPr>
      <w:r w:rsidRPr="00BF65CE">
        <w:rPr>
          <w:rStyle w:val="af0"/>
          <w:rFonts w:asciiTheme="minorBidi" w:eastAsia="Times New Roman" w:hAnsiTheme="minorBidi" w:cstheme="minorBidi"/>
          <w:sz w:val="28"/>
          <w:szCs w:val="28"/>
          <w:rtl/>
        </w:rPr>
        <w:t>القسم الفرعي الأول: الاستقطاب التنظيمي</w:t>
      </w:r>
    </w:p>
    <w:p w14:paraId="17FC7AA4" w14:textId="77777777" w:rsidR="00D53E22" w:rsidRPr="00BF65CE" w:rsidRDefault="00D53E22" w:rsidP="009E4E7B">
      <w:pPr>
        <w:pStyle w:val="ad"/>
        <w:bidi/>
        <w:spacing w:before="0" w:beforeAutospacing="0" w:after="0" w:afterAutospacing="0" w:line="360" w:lineRule="auto"/>
        <w:rPr>
          <w:rStyle w:val="af0"/>
          <w:rFonts w:asciiTheme="minorBidi" w:eastAsia="Times New Roman" w:hAnsiTheme="minorBidi" w:cstheme="minorBidi"/>
          <w:sz w:val="28"/>
          <w:szCs w:val="28"/>
          <w:rtl/>
        </w:rPr>
      </w:pPr>
    </w:p>
    <w:tbl>
      <w:tblPr>
        <w:tblStyle w:val="af1"/>
        <w:tblpPr w:leftFromText="181" w:rightFromText="181" w:vertAnchor="page" w:horzAnchor="margin" w:tblpXSpec="center" w:tblpY="3161"/>
        <w:bidiVisual/>
        <w:tblW w:w="9929" w:type="dxa"/>
        <w:tblLook w:val="04A0" w:firstRow="1" w:lastRow="0" w:firstColumn="1" w:lastColumn="0" w:noHBand="0" w:noVBand="1"/>
      </w:tblPr>
      <w:tblGrid>
        <w:gridCol w:w="786"/>
        <w:gridCol w:w="4900"/>
        <w:gridCol w:w="916"/>
        <w:gridCol w:w="832"/>
        <w:gridCol w:w="844"/>
        <w:gridCol w:w="807"/>
        <w:gridCol w:w="844"/>
      </w:tblGrid>
      <w:tr w:rsidR="00D53E22" w:rsidRPr="00BF65CE" w14:paraId="261D762D" w14:textId="77777777" w:rsidTr="009E4E7B">
        <w:trPr>
          <w:trHeight w:val="1528"/>
        </w:trPr>
        <w:tc>
          <w:tcPr>
            <w:tcW w:w="725" w:type="dxa"/>
            <w:hideMark/>
          </w:tcPr>
          <w:p w14:paraId="4BF9A232" w14:textId="77777777" w:rsidR="00D53E22" w:rsidRPr="00BF65CE" w:rsidRDefault="00D53E22" w:rsidP="009E4E7B">
            <w:pPr>
              <w:rPr>
                <w:rFonts w:ascii="Simplified Arabic" w:eastAsia="Times New Roman" w:hAnsi="Simplified Arabic" w:cs="Simplified Arabic"/>
                <w:b/>
                <w:bCs/>
                <w:kern w:val="0"/>
                <w:sz w:val="28"/>
                <w:szCs w:val="28"/>
                <w:lang w:val="en-GB" w:eastAsia="en-GB"/>
                <w14:ligatures w14:val="none"/>
              </w:rPr>
            </w:pPr>
            <w:r w:rsidRPr="00BF65CE">
              <w:rPr>
                <w:rFonts w:ascii="Simplified Arabic" w:eastAsia="Times New Roman" w:hAnsi="Simplified Arabic" w:cs="Simplified Arabic"/>
                <w:b/>
                <w:bCs/>
                <w:kern w:val="0"/>
                <w:sz w:val="28"/>
                <w:szCs w:val="28"/>
                <w:rtl/>
                <w:lang w:val="en-GB" w:eastAsia="en-GB"/>
                <w14:ligatures w14:val="none"/>
              </w:rPr>
              <w:t>رقم السؤال</w:t>
            </w:r>
          </w:p>
        </w:tc>
        <w:tc>
          <w:tcPr>
            <w:tcW w:w="4900" w:type="dxa"/>
            <w:hideMark/>
          </w:tcPr>
          <w:p w14:paraId="42D02FFB" w14:textId="77777777" w:rsidR="00D53E22" w:rsidRPr="00BF65CE" w:rsidRDefault="00D53E22" w:rsidP="009E4E7B">
            <w:pPr>
              <w:rPr>
                <w:rFonts w:ascii="Simplified Arabic" w:eastAsia="Times New Roman" w:hAnsi="Simplified Arabic" w:cs="Simplified Arabic"/>
                <w:b/>
                <w:bCs/>
                <w:kern w:val="0"/>
                <w:sz w:val="28"/>
                <w:szCs w:val="28"/>
                <w:lang w:val="en-GB" w:eastAsia="en-GB"/>
                <w14:ligatures w14:val="none"/>
              </w:rPr>
            </w:pPr>
            <w:r w:rsidRPr="00BF65CE">
              <w:rPr>
                <w:rFonts w:ascii="Simplified Arabic" w:eastAsia="Times New Roman" w:hAnsi="Simplified Arabic" w:cs="Simplified Arabic"/>
                <w:b/>
                <w:bCs/>
                <w:kern w:val="0"/>
                <w:sz w:val="28"/>
                <w:szCs w:val="28"/>
                <w:rtl/>
                <w:lang w:val="en-GB" w:eastAsia="en-GB"/>
                <w14:ligatures w14:val="none"/>
              </w:rPr>
              <w:t>نص السؤال</w:t>
            </w:r>
          </w:p>
        </w:tc>
        <w:tc>
          <w:tcPr>
            <w:tcW w:w="0" w:type="auto"/>
            <w:hideMark/>
          </w:tcPr>
          <w:p w14:paraId="47CD8587" w14:textId="77777777" w:rsidR="00D53E22" w:rsidRPr="00BF65CE" w:rsidRDefault="00D53E22" w:rsidP="009E4E7B">
            <w:pPr>
              <w:rPr>
                <w:rFonts w:ascii="Simplified Arabic" w:eastAsia="Times New Roman" w:hAnsi="Simplified Arabic" w:cs="Simplified Arabic"/>
                <w:b/>
                <w:bCs/>
                <w:kern w:val="0"/>
                <w:sz w:val="28"/>
                <w:szCs w:val="28"/>
                <w:lang w:val="en-GB" w:eastAsia="en-GB"/>
                <w14:ligatures w14:val="none"/>
              </w:rPr>
            </w:pPr>
            <w:r w:rsidRPr="00BF65CE">
              <w:rPr>
                <w:rFonts w:ascii="Simplified Arabic" w:eastAsia="Times New Roman" w:hAnsi="Simplified Arabic" w:cs="Simplified Arabic"/>
                <w:b/>
                <w:bCs/>
                <w:kern w:val="0"/>
                <w:sz w:val="28"/>
                <w:szCs w:val="28"/>
                <w:rtl/>
                <w:lang w:val="en-GB" w:eastAsia="en-GB"/>
                <w14:ligatures w14:val="none"/>
              </w:rPr>
              <w:t>لا أوافق مطلقًا</w:t>
            </w:r>
            <w:r w:rsidRPr="00BF65CE">
              <w:rPr>
                <w:rFonts w:ascii="Simplified Arabic" w:eastAsia="Times New Roman" w:hAnsi="Simplified Arabic" w:cs="Simplified Arabic"/>
                <w:b/>
                <w:bCs/>
                <w:kern w:val="0"/>
                <w:sz w:val="28"/>
                <w:szCs w:val="28"/>
                <w:lang w:val="en-GB" w:eastAsia="en-GB"/>
                <w14:ligatures w14:val="none"/>
              </w:rPr>
              <w:t xml:space="preserve"> (1)</w:t>
            </w:r>
          </w:p>
        </w:tc>
        <w:tc>
          <w:tcPr>
            <w:tcW w:w="0" w:type="auto"/>
            <w:hideMark/>
          </w:tcPr>
          <w:p w14:paraId="3288619D" w14:textId="77777777" w:rsidR="00D53E22" w:rsidRPr="00BF65CE" w:rsidRDefault="00D53E22" w:rsidP="009E4E7B">
            <w:pPr>
              <w:rPr>
                <w:rFonts w:ascii="Simplified Arabic" w:eastAsia="Times New Roman" w:hAnsi="Simplified Arabic" w:cs="Simplified Arabic"/>
                <w:b/>
                <w:bCs/>
                <w:kern w:val="0"/>
                <w:sz w:val="28"/>
                <w:szCs w:val="28"/>
                <w:lang w:val="en-GB" w:eastAsia="en-GB"/>
                <w14:ligatures w14:val="none"/>
              </w:rPr>
            </w:pPr>
            <w:r w:rsidRPr="00BF65CE">
              <w:rPr>
                <w:rFonts w:ascii="Simplified Arabic" w:eastAsia="Times New Roman" w:hAnsi="Simplified Arabic" w:cs="Simplified Arabic"/>
                <w:b/>
                <w:bCs/>
                <w:kern w:val="0"/>
                <w:sz w:val="28"/>
                <w:szCs w:val="28"/>
                <w:rtl/>
                <w:lang w:val="en-GB" w:eastAsia="en-GB"/>
                <w14:ligatures w14:val="none"/>
              </w:rPr>
              <w:t>لا أوافق</w:t>
            </w:r>
            <w:r w:rsidRPr="00BF65CE">
              <w:rPr>
                <w:rFonts w:ascii="Simplified Arabic" w:eastAsia="Times New Roman" w:hAnsi="Simplified Arabic" w:cs="Simplified Arabic"/>
                <w:b/>
                <w:bCs/>
                <w:kern w:val="0"/>
                <w:sz w:val="28"/>
                <w:szCs w:val="28"/>
                <w:lang w:val="en-GB" w:eastAsia="en-GB"/>
                <w14:ligatures w14:val="none"/>
              </w:rPr>
              <w:t xml:space="preserve"> (2)</w:t>
            </w:r>
          </w:p>
        </w:tc>
        <w:tc>
          <w:tcPr>
            <w:tcW w:w="0" w:type="auto"/>
            <w:hideMark/>
          </w:tcPr>
          <w:p w14:paraId="35158825" w14:textId="77777777" w:rsidR="00D53E22" w:rsidRPr="00BF65CE" w:rsidRDefault="00D53E22" w:rsidP="009E4E7B">
            <w:pPr>
              <w:rPr>
                <w:rFonts w:ascii="Simplified Arabic" w:eastAsia="Times New Roman" w:hAnsi="Simplified Arabic" w:cs="Simplified Arabic"/>
                <w:b/>
                <w:bCs/>
                <w:kern w:val="0"/>
                <w:sz w:val="28"/>
                <w:szCs w:val="28"/>
                <w:lang w:val="en-GB" w:eastAsia="en-GB"/>
                <w14:ligatures w14:val="none"/>
              </w:rPr>
            </w:pPr>
            <w:r w:rsidRPr="00BF65CE">
              <w:rPr>
                <w:rFonts w:ascii="Simplified Arabic" w:eastAsia="Times New Roman" w:hAnsi="Simplified Arabic" w:cs="Simplified Arabic"/>
                <w:b/>
                <w:bCs/>
                <w:kern w:val="0"/>
                <w:sz w:val="28"/>
                <w:szCs w:val="28"/>
                <w:rtl/>
                <w:lang w:val="en-GB" w:eastAsia="en-GB"/>
                <w14:ligatures w14:val="none"/>
              </w:rPr>
              <w:t>محايد</w:t>
            </w:r>
            <w:r w:rsidRPr="00BF65CE">
              <w:rPr>
                <w:rFonts w:ascii="Simplified Arabic" w:eastAsia="Times New Roman" w:hAnsi="Simplified Arabic" w:cs="Simplified Arabic"/>
                <w:b/>
                <w:bCs/>
                <w:kern w:val="0"/>
                <w:sz w:val="28"/>
                <w:szCs w:val="28"/>
                <w:lang w:val="en-GB" w:eastAsia="en-GB"/>
                <w14:ligatures w14:val="none"/>
              </w:rPr>
              <w:t xml:space="preserve"> (3)</w:t>
            </w:r>
          </w:p>
        </w:tc>
        <w:tc>
          <w:tcPr>
            <w:tcW w:w="0" w:type="auto"/>
            <w:hideMark/>
          </w:tcPr>
          <w:p w14:paraId="1614D18E" w14:textId="77777777" w:rsidR="00D53E22" w:rsidRPr="00BF65CE" w:rsidRDefault="00D53E22" w:rsidP="009E4E7B">
            <w:pPr>
              <w:rPr>
                <w:rFonts w:ascii="Simplified Arabic" w:eastAsia="Times New Roman" w:hAnsi="Simplified Arabic" w:cs="Simplified Arabic"/>
                <w:b/>
                <w:bCs/>
                <w:kern w:val="0"/>
                <w:sz w:val="28"/>
                <w:szCs w:val="28"/>
                <w:lang w:val="en-GB" w:eastAsia="en-GB"/>
                <w14:ligatures w14:val="none"/>
              </w:rPr>
            </w:pPr>
            <w:r w:rsidRPr="00BF65CE">
              <w:rPr>
                <w:rFonts w:ascii="Simplified Arabic" w:eastAsia="Times New Roman" w:hAnsi="Simplified Arabic" w:cs="Simplified Arabic"/>
                <w:b/>
                <w:bCs/>
                <w:kern w:val="0"/>
                <w:sz w:val="28"/>
                <w:szCs w:val="28"/>
                <w:rtl/>
                <w:lang w:val="en-GB" w:eastAsia="en-GB"/>
                <w14:ligatures w14:val="none"/>
              </w:rPr>
              <w:t>أوافق</w:t>
            </w:r>
            <w:r w:rsidRPr="00BF65CE">
              <w:rPr>
                <w:rFonts w:ascii="Simplified Arabic" w:eastAsia="Times New Roman" w:hAnsi="Simplified Arabic" w:cs="Simplified Arabic"/>
                <w:b/>
                <w:bCs/>
                <w:kern w:val="0"/>
                <w:sz w:val="28"/>
                <w:szCs w:val="28"/>
                <w:lang w:val="en-GB" w:eastAsia="en-GB"/>
                <w14:ligatures w14:val="none"/>
              </w:rPr>
              <w:t xml:space="preserve"> (4)</w:t>
            </w:r>
          </w:p>
        </w:tc>
        <w:tc>
          <w:tcPr>
            <w:tcW w:w="0" w:type="auto"/>
            <w:hideMark/>
          </w:tcPr>
          <w:p w14:paraId="37B7ED75" w14:textId="77777777" w:rsidR="00D53E22" w:rsidRPr="00BF65CE" w:rsidRDefault="00D53E22" w:rsidP="009E4E7B">
            <w:pPr>
              <w:rPr>
                <w:rFonts w:ascii="Simplified Arabic" w:eastAsia="Times New Roman" w:hAnsi="Simplified Arabic" w:cs="Simplified Arabic"/>
                <w:b/>
                <w:bCs/>
                <w:kern w:val="0"/>
                <w:sz w:val="28"/>
                <w:szCs w:val="28"/>
                <w:lang w:val="en-GB" w:eastAsia="en-GB"/>
                <w14:ligatures w14:val="none"/>
              </w:rPr>
            </w:pPr>
            <w:r w:rsidRPr="00BF65CE">
              <w:rPr>
                <w:rFonts w:ascii="Simplified Arabic" w:eastAsia="Times New Roman" w:hAnsi="Simplified Arabic" w:cs="Simplified Arabic"/>
                <w:b/>
                <w:bCs/>
                <w:kern w:val="0"/>
                <w:sz w:val="28"/>
                <w:szCs w:val="28"/>
                <w:rtl/>
                <w:lang w:val="en-GB" w:eastAsia="en-GB"/>
                <w14:ligatures w14:val="none"/>
              </w:rPr>
              <w:t>أوافق بشدة</w:t>
            </w:r>
            <w:r w:rsidRPr="00BF65CE">
              <w:rPr>
                <w:rFonts w:ascii="Simplified Arabic" w:eastAsia="Times New Roman" w:hAnsi="Simplified Arabic" w:cs="Simplified Arabic"/>
                <w:b/>
                <w:bCs/>
                <w:kern w:val="0"/>
                <w:sz w:val="28"/>
                <w:szCs w:val="28"/>
                <w:lang w:val="en-GB" w:eastAsia="en-GB"/>
                <w14:ligatures w14:val="none"/>
              </w:rPr>
              <w:t xml:space="preserve"> (5)</w:t>
            </w:r>
          </w:p>
        </w:tc>
      </w:tr>
      <w:tr w:rsidR="00D53E22" w:rsidRPr="00BF65CE" w14:paraId="7DA98305" w14:textId="77777777" w:rsidTr="009E4E7B">
        <w:trPr>
          <w:trHeight w:val="1387"/>
        </w:trPr>
        <w:tc>
          <w:tcPr>
            <w:tcW w:w="725" w:type="dxa"/>
            <w:hideMark/>
          </w:tcPr>
          <w:p w14:paraId="534B5990" w14:textId="77777777" w:rsidR="00D53E22" w:rsidRPr="00BF65CE" w:rsidRDefault="00D53E22" w:rsidP="009E4E7B">
            <w:pPr>
              <w:rPr>
                <w:rFonts w:ascii="Simplified Arabic" w:eastAsia="Times New Roman" w:hAnsi="Simplified Arabic" w:cs="Simplified Arabic"/>
                <w:kern w:val="0"/>
                <w:sz w:val="28"/>
                <w:szCs w:val="28"/>
                <w:lang w:val="en-GB" w:eastAsia="en-GB"/>
                <w14:ligatures w14:val="none"/>
              </w:rPr>
            </w:pPr>
            <w:r w:rsidRPr="00BF65CE">
              <w:rPr>
                <w:rFonts w:ascii="Simplified Arabic" w:eastAsia="Times New Roman" w:hAnsi="Simplified Arabic" w:cs="Simplified Arabic"/>
                <w:kern w:val="0"/>
                <w:sz w:val="28"/>
                <w:szCs w:val="28"/>
                <w:lang w:val="en-GB" w:eastAsia="en-GB"/>
                <w14:ligatures w14:val="none"/>
              </w:rPr>
              <w:t>1</w:t>
            </w:r>
          </w:p>
        </w:tc>
        <w:tc>
          <w:tcPr>
            <w:tcW w:w="4900" w:type="dxa"/>
            <w:hideMark/>
          </w:tcPr>
          <w:p w14:paraId="0CB7D284" w14:textId="77777777" w:rsidR="00D53E22" w:rsidRPr="00BF65CE" w:rsidRDefault="00D53E22" w:rsidP="009E4E7B">
            <w:pPr>
              <w:rPr>
                <w:rFonts w:ascii="Simplified Arabic" w:eastAsia="Times New Roman" w:hAnsi="Simplified Arabic" w:cs="Simplified Arabic"/>
                <w:kern w:val="0"/>
                <w:sz w:val="28"/>
                <w:szCs w:val="28"/>
                <w:lang w:val="en-GB" w:eastAsia="en-GB"/>
                <w14:ligatures w14:val="none"/>
              </w:rPr>
            </w:pPr>
            <w:r w:rsidRPr="00BF65CE">
              <w:rPr>
                <w:rFonts w:ascii="Simplified Arabic" w:eastAsia="Times New Roman" w:hAnsi="Simplified Arabic" w:cs="Simplified Arabic"/>
                <w:kern w:val="0"/>
                <w:sz w:val="28"/>
                <w:szCs w:val="28"/>
                <w:rtl/>
                <w:lang w:val="en-GB" w:eastAsia="en-GB"/>
                <w14:ligatures w14:val="none"/>
              </w:rPr>
              <w:t>تتبع المستشفى سياسات مكتوبة وواضحة في استقطاب الموظفين الجدد</w:t>
            </w:r>
          </w:p>
        </w:tc>
        <w:tc>
          <w:tcPr>
            <w:tcW w:w="0" w:type="auto"/>
            <w:hideMark/>
          </w:tcPr>
          <w:p w14:paraId="0313C655" w14:textId="77777777" w:rsidR="00D53E22" w:rsidRPr="00BF65CE" w:rsidRDefault="00D53E22" w:rsidP="009E4E7B">
            <w:pPr>
              <w:rPr>
                <w:rFonts w:ascii="Simplified Arabic" w:eastAsia="Times New Roman" w:hAnsi="Simplified Arabic" w:cs="Simplified Arabic"/>
                <w:kern w:val="0"/>
                <w:sz w:val="28"/>
                <w:szCs w:val="28"/>
                <w:lang w:val="en-GB" w:eastAsia="en-GB"/>
                <w14:ligatures w14:val="none"/>
              </w:rPr>
            </w:pPr>
          </w:p>
        </w:tc>
        <w:tc>
          <w:tcPr>
            <w:tcW w:w="0" w:type="auto"/>
            <w:hideMark/>
          </w:tcPr>
          <w:p w14:paraId="28AC5D15" w14:textId="77777777" w:rsidR="00D53E22" w:rsidRPr="00BF65CE" w:rsidRDefault="00D53E22" w:rsidP="009E4E7B">
            <w:pPr>
              <w:rPr>
                <w:rFonts w:ascii="Simplified Arabic" w:eastAsia="Times New Roman" w:hAnsi="Simplified Arabic" w:cs="Simplified Arabic"/>
                <w:kern w:val="0"/>
                <w:sz w:val="28"/>
                <w:szCs w:val="28"/>
                <w:lang w:val="en-GB" w:eastAsia="en-GB"/>
                <w14:ligatures w14:val="none"/>
              </w:rPr>
            </w:pPr>
          </w:p>
        </w:tc>
        <w:tc>
          <w:tcPr>
            <w:tcW w:w="0" w:type="auto"/>
            <w:hideMark/>
          </w:tcPr>
          <w:p w14:paraId="777BBCEE" w14:textId="77777777" w:rsidR="00D53E22" w:rsidRPr="00BF65CE" w:rsidRDefault="00D53E22" w:rsidP="009E4E7B">
            <w:pPr>
              <w:rPr>
                <w:rFonts w:ascii="Simplified Arabic" w:eastAsia="Times New Roman" w:hAnsi="Simplified Arabic" w:cs="Simplified Arabic"/>
                <w:kern w:val="0"/>
                <w:sz w:val="28"/>
                <w:szCs w:val="28"/>
                <w:lang w:val="en-GB" w:eastAsia="en-GB"/>
                <w14:ligatures w14:val="none"/>
              </w:rPr>
            </w:pPr>
          </w:p>
        </w:tc>
        <w:tc>
          <w:tcPr>
            <w:tcW w:w="0" w:type="auto"/>
            <w:hideMark/>
          </w:tcPr>
          <w:p w14:paraId="610BE02F" w14:textId="77777777" w:rsidR="00D53E22" w:rsidRPr="00BF65CE" w:rsidRDefault="00D53E22" w:rsidP="009E4E7B">
            <w:pPr>
              <w:rPr>
                <w:rFonts w:ascii="Simplified Arabic" w:eastAsia="Times New Roman" w:hAnsi="Simplified Arabic" w:cs="Simplified Arabic"/>
                <w:kern w:val="0"/>
                <w:sz w:val="28"/>
                <w:szCs w:val="28"/>
                <w:lang w:val="en-GB" w:eastAsia="en-GB"/>
                <w14:ligatures w14:val="none"/>
              </w:rPr>
            </w:pPr>
          </w:p>
        </w:tc>
        <w:tc>
          <w:tcPr>
            <w:tcW w:w="0" w:type="auto"/>
            <w:hideMark/>
          </w:tcPr>
          <w:p w14:paraId="1FA4504E" w14:textId="77777777" w:rsidR="00D53E22" w:rsidRPr="00BF65CE" w:rsidRDefault="00D53E22" w:rsidP="009E4E7B">
            <w:pPr>
              <w:rPr>
                <w:rFonts w:ascii="Simplified Arabic" w:eastAsia="Times New Roman" w:hAnsi="Simplified Arabic" w:cs="Simplified Arabic"/>
                <w:kern w:val="0"/>
                <w:sz w:val="28"/>
                <w:szCs w:val="28"/>
                <w:lang w:val="en-GB" w:eastAsia="en-GB"/>
                <w14:ligatures w14:val="none"/>
              </w:rPr>
            </w:pPr>
          </w:p>
        </w:tc>
      </w:tr>
      <w:tr w:rsidR="00D53E22" w:rsidRPr="00BF65CE" w14:paraId="660FC025" w14:textId="77777777" w:rsidTr="009E4E7B">
        <w:trPr>
          <w:trHeight w:val="1353"/>
        </w:trPr>
        <w:tc>
          <w:tcPr>
            <w:tcW w:w="725" w:type="dxa"/>
            <w:hideMark/>
          </w:tcPr>
          <w:p w14:paraId="6B1449FB" w14:textId="77777777" w:rsidR="00D53E22" w:rsidRPr="00BF65CE" w:rsidRDefault="00D53E22" w:rsidP="009E4E7B">
            <w:pPr>
              <w:rPr>
                <w:rFonts w:ascii="Simplified Arabic" w:eastAsia="Times New Roman" w:hAnsi="Simplified Arabic" w:cs="Simplified Arabic"/>
                <w:kern w:val="0"/>
                <w:sz w:val="28"/>
                <w:szCs w:val="28"/>
                <w:lang w:val="en-GB" w:eastAsia="en-GB"/>
                <w14:ligatures w14:val="none"/>
              </w:rPr>
            </w:pPr>
            <w:r w:rsidRPr="00BF65CE">
              <w:rPr>
                <w:rFonts w:ascii="Simplified Arabic" w:eastAsia="Times New Roman" w:hAnsi="Simplified Arabic" w:cs="Simplified Arabic"/>
                <w:kern w:val="0"/>
                <w:sz w:val="28"/>
                <w:szCs w:val="28"/>
                <w:lang w:val="en-GB" w:eastAsia="en-GB"/>
                <w14:ligatures w14:val="none"/>
              </w:rPr>
              <w:t>2</w:t>
            </w:r>
          </w:p>
        </w:tc>
        <w:tc>
          <w:tcPr>
            <w:tcW w:w="4900" w:type="dxa"/>
            <w:hideMark/>
          </w:tcPr>
          <w:p w14:paraId="04670312" w14:textId="77777777" w:rsidR="00D53E22" w:rsidRPr="00BF65CE" w:rsidRDefault="00D53E22" w:rsidP="009E4E7B">
            <w:pPr>
              <w:rPr>
                <w:rFonts w:ascii="Simplified Arabic" w:eastAsia="Times New Roman" w:hAnsi="Simplified Arabic" w:cs="Simplified Arabic"/>
                <w:kern w:val="0"/>
                <w:sz w:val="28"/>
                <w:szCs w:val="28"/>
                <w:lang w:val="en-GB" w:eastAsia="en-GB"/>
                <w14:ligatures w14:val="none"/>
              </w:rPr>
            </w:pPr>
            <w:r w:rsidRPr="00BF65CE">
              <w:rPr>
                <w:rFonts w:ascii="Simplified Arabic" w:eastAsia="Times New Roman" w:hAnsi="Simplified Arabic" w:cs="Simplified Arabic"/>
                <w:kern w:val="0"/>
                <w:sz w:val="28"/>
                <w:szCs w:val="28"/>
                <w:rtl/>
                <w:lang w:val="en-GB" w:eastAsia="en-GB"/>
                <w14:ligatures w14:val="none"/>
              </w:rPr>
              <w:t>تعتمد إدارة المستشفى على تخطيط مسبق لتحديد احتياجات الكوادر البشرية</w:t>
            </w:r>
          </w:p>
        </w:tc>
        <w:tc>
          <w:tcPr>
            <w:tcW w:w="0" w:type="auto"/>
            <w:hideMark/>
          </w:tcPr>
          <w:p w14:paraId="7EED77C4" w14:textId="77777777" w:rsidR="00D53E22" w:rsidRPr="00BF65CE" w:rsidRDefault="00D53E22" w:rsidP="009E4E7B">
            <w:pPr>
              <w:rPr>
                <w:rFonts w:ascii="Simplified Arabic" w:eastAsia="Times New Roman" w:hAnsi="Simplified Arabic" w:cs="Simplified Arabic"/>
                <w:kern w:val="0"/>
                <w:sz w:val="28"/>
                <w:szCs w:val="28"/>
                <w:lang w:val="en-GB" w:eastAsia="en-GB"/>
                <w14:ligatures w14:val="none"/>
              </w:rPr>
            </w:pPr>
          </w:p>
        </w:tc>
        <w:tc>
          <w:tcPr>
            <w:tcW w:w="0" w:type="auto"/>
            <w:hideMark/>
          </w:tcPr>
          <w:p w14:paraId="77189D2D" w14:textId="77777777" w:rsidR="00D53E22" w:rsidRPr="00BF65CE" w:rsidRDefault="00D53E22" w:rsidP="009E4E7B">
            <w:pPr>
              <w:rPr>
                <w:rFonts w:ascii="Simplified Arabic" w:eastAsia="Times New Roman" w:hAnsi="Simplified Arabic" w:cs="Simplified Arabic"/>
                <w:kern w:val="0"/>
                <w:sz w:val="28"/>
                <w:szCs w:val="28"/>
                <w:lang w:val="en-GB" w:eastAsia="en-GB"/>
                <w14:ligatures w14:val="none"/>
              </w:rPr>
            </w:pPr>
          </w:p>
        </w:tc>
        <w:tc>
          <w:tcPr>
            <w:tcW w:w="0" w:type="auto"/>
            <w:hideMark/>
          </w:tcPr>
          <w:p w14:paraId="0652B4AC" w14:textId="77777777" w:rsidR="00D53E22" w:rsidRPr="00BF65CE" w:rsidRDefault="00D53E22" w:rsidP="009E4E7B">
            <w:pPr>
              <w:rPr>
                <w:rFonts w:ascii="Simplified Arabic" w:eastAsia="Times New Roman" w:hAnsi="Simplified Arabic" w:cs="Simplified Arabic"/>
                <w:kern w:val="0"/>
                <w:sz w:val="28"/>
                <w:szCs w:val="28"/>
                <w:lang w:val="en-GB" w:eastAsia="en-GB"/>
                <w14:ligatures w14:val="none"/>
              </w:rPr>
            </w:pPr>
          </w:p>
        </w:tc>
        <w:tc>
          <w:tcPr>
            <w:tcW w:w="0" w:type="auto"/>
            <w:hideMark/>
          </w:tcPr>
          <w:p w14:paraId="2DE9DE90" w14:textId="77777777" w:rsidR="00D53E22" w:rsidRPr="00BF65CE" w:rsidRDefault="00D53E22" w:rsidP="009E4E7B">
            <w:pPr>
              <w:rPr>
                <w:rFonts w:ascii="Simplified Arabic" w:eastAsia="Times New Roman" w:hAnsi="Simplified Arabic" w:cs="Simplified Arabic"/>
                <w:kern w:val="0"/>
                <w:sz w:val="28"/>
                <w:szCs w:val="28"/>
                <w:lang w:val="en-GB" w:eastAsia="en-GB"/>
                <w14:ligatures w14:val="none"/>
              </w:rPr>
            </w:pPr>
          </w:p>
        </w:tc>
        <w:tc>
          <w:tcPr>
            <w:tcW w:w="0" w:type="auto"/>
            <w:hideMark/>
          </w:tcPr>
          <w:p w14:paraId="000BF702" w14:textId="77777777" w:rsidR="00D53E22" w:rsidRPr="00BF65CE" w:rsidRDefault="00D53E22" w:rsidP="009E4E7B">
            <w:pPr>
              <w:rPr>
                <w:rFonts w:ascii="Simplified Arabic" w:eastAsia="Times New Roman" w:hAnsi="Simplified Arabic" w:cs="Simplified Arabic"/>
                <w:kern w:val="0"/>
                <w:sz w:val="28"/>
                <w:szCs w:val="28"/>
                <w:lang w:val="en-GB" w:eastAsia="en-GB"/>
                <w14:ligatures w14:val="none"/>
              </w:rPr>
            </w:pPr>
          </w:p>
        </w:tc>
      </w:tr>
      <w:tr w:rsidR="00D53E22" w:rsidRPr="00BF65CE" w14:paraId="0DAB3AE6" w14:textId="77777777" w:rsidTr="009E4E7B">
        <w:trPr>
          <w:trHeight w:val="1387"/>
        </w:trPr>
        <w:tc>
          <w:tcPr>
            <w:tcW w:w="725" w:type="dxa"/>
            <w:hideMark/>
          </w:tcPr>
          <w:p w14:paraId="054B4308" w14:textId="77777777" w:rsidR="00D53E22" w:rsidRPr="00BF65CE" w:rsidRDefault="00D53E22" w:rsidP="009E4E7B">
            <w:pPr>
              <w:rPr>
                <w:rFonts w:ascii="Simplified Arabic" w:eastAsia="Times New Roman" w:hAnsi="Simplified Arabic" w:cs="Simplified Arabic"/>
                <w:kern w:val="0"/>
                <w:sz w:val="28"/>
                <w:szCs w:val="28"/>
                <w:lang w:val="en-GB" w:eastAsia="en-GB"/>
                <w14:ligatures w14:val="none"/>
              </w:rPr>
            </w:pPr>
            <w:r w:rsidRPr="00BF65CE">
              <w:rPr>
                <w:rFonts w:ascii="Simplified Arabic" w:eastAsia="Times New Roman" w:hAnsi="Simplified Arabic" w:cs="Simplified Arabic"/>
                <w:kern w:val="0"/>
                <w:sz w:val="28"/>
                <w:szCs w:val="28"/>
                <w:lang w:val="en-GB" w:eastAsia="en-GB"/>
                <w14:ligatures w14:val="none"/>
              </w:rPr>
              <w:t>3</w:t>
            </w:r>
          </w:p>
        </w:tc>
        <w:tc>
          <w:tcPr>
            <w:tcW w:w="4900" w:type="dxa"/>
            <w:hideMark/>
          </w:tcPr>
          <w:p w14:paraId="33574720" w14:textId="77777777" w:rsidR="00D53E22" w:rsidRPr="00BF65CE" w:rsidRDefault="00D53E22" w:rsidP="009E4E7B">
            <w:pPr>
              <w:rPr>
                <w:rFonts w:ascii="Simplified Arabic" w:eastAsia="Times New Roman" w:hAnsi="Simplified Arabic" w:cs="Simplified Arabic"/>
                <w:kern w:val="0"/>
                <w:sz w:val="28"/>
                <w:szCs w:val="28"/>
                <w:lang w:val="en-GB" w:eastAsia="en-GB"/>
                <w14:ligatures w14:val="none"/>
              </w:rPr>
            </w:pPr>
            <w:r w:rsidRPr="00BF65CE">
              <w:rPr>
                <w:rFonts w:ascii="Simplified Arabic" w:eastAsia="Times New Roman" w:hAnsi="Simplified Arabic" w:cs="Simplified Arabic"/>
                <w:kern w:val="0"/>
                <w:sz w:val="28"/>
                <w:szCs w:val="28"/>
                <w:rtl/>
                <w:lang w:val="en-GB" w:eastAsia="en-GB"/>
                <w14:ligatures w14:val="none"/>
              </w:rPr>
              <w:t>توجد آليات إلكترونية تسهل عملية جذب المتقدمين للعمل في المستشفى</w:t>
            </w:r>
          </w:p>
        </w:tc>
        <w:tc>
          <w:tcPr>
            <w:tcW w:w="0" w:type="auto"/>
            <w:hideMark/>
          </w:tcPr>
          <w:p w14:paraId="36505976" w14:textId="77777777" w:rsidR="00D53E22" w:rsidRPr="00BF65CE" w:rsidRDefault="00D53E22" w:rsidP="009E4E7B">
            <w:pPr>
              <w:rPr>
                <w:rFonts w:ascii="Simplified Arabic" w:eastAsia="Times New Roman" w:hAnsi="Simplified Arabic" w:cs="Simplified Arabic"/>
                <w:kern w:val="0"/>
                <w:sz w:val="28"/>
                <w:szCs w:val="28"/>
                <w:lang w:val="en-GB" w:eastAsia="en-GB"/>
                <w14:ligatures w14:val="none"/>
              </w:rPr>
            </w:pPr>
          </w:p>
        </w:tc>
        <w:tc>
          <w:tcPr>
            <w:tcW w:w="0" w:type="auto"/>
            <w:hideMark/>
          </w:tcPr>
          <w:p w14:paraId="4384DE9B" w14:textId="77777777" w:rsidR="00D53E22" w:rsidRPr="00BF65CE" w:rsidRDefault="00D53E22" w:rsidP="009E4E7B">
            <w:pPr>
              <w:rPr>
                <w:rFonts w:ascii="Simplified Arabic" w:eastAsia="Times New Roman" w:hAnsi="Simplified Arabic" w:cs="Simplified Arabic"/>
                <w:kern w:val="0"/>
                <w:sz w:val="28"/>
                <w:szCs w:val="28"/>
                <w:lang w:val="en-GB" w:eastAsia="en-GB"/>
                <w14:ligatures w14:val="none"/>
              </w:rPr>
            </w:pPr>
          </w:p>
        </w:tc>
        <w:tc>
          <w:tcPr>
            <w:tcW w:w="0" w:type="auto"/>
            <w:hideMark/>
          </w:tcPr>
          <w:p w14:paraId="5B5CB8DF" w14:textId="77777777" w:rsidR="00D53E22" w:rsidRPr="00BF65CE" w:rsidRDefault="00D53E22" w:rsidP="009E4E7B">
            <w:pPr>
              <w:rPr>
                <w:rFonts w:ascii="Simplified Arabic" w:eastAsia="Times New Roman" w:hAnsi="Simplified Arabic" w:cs="Simplified Arabic"/>
                <w:kern w:val="0"/>
                <w:sz w:val="28"/>
                <w:szCs w:val="28"/>
                <w:lang w:val="en-GB" w:eastAsia="en-GB"/>
                <w14:ligatures w14:val="none"/>
              </w:rPr>
            </w:pPr>
          </w:p>
        </w:tc>
        <w:tc>
          <w:tcPr>
            <w:tcW w:w="0" w:type="auto"/>
            <w:hideMark/>
          </w:tcPr>
          <w:p w14:paraId="0F2D37AE" w14:textId="77777777" w:rsidR="00D53E22" w:rsidRPr="00BF65CE" w:rsidRDefault="00D53E22" w:rsidP="009E4E7B">
            <w:pPr>
              <w:rPr>
                <w:rFonts w:ascii="Simplified Arabic" w:eastAsia="Times New Roman" w:hAnsi="Simplified Arabic" w:cs="Simplified Arabic"/>
                <w:kern w:val="0"/>
                <w:sz w:val="28"/>
                <w:szCs w:val="28"/>
                <w:lang w:val="en-GB" w:eastAsia="en-GB"/>
                <w14:ligatures w14:val="none"/>
              </w:rPr>
            </w:pPr>
          </w:p>
        </w:tc>
        <w:tc>
          <w:tcPr>
            <w:tcW w:w="0" w:type="auto"/>
            <w:hideMark/>
          </w:tcPr>
          <w:p w14:paraId="54BDBA91" w14:textId="77777777" w:rsidR="00D53E22" w:rsidRPr="00BF65CE" w:rsidRDefault="00D53E22" w:rsidP="009E4E7B">
            <w:pPr>
              <w:rPr>
                <w:rFonts w:ascii="Simplified Arabic" w:eastAsia="Times New Roman" w:hAnsi="Simplified Arabic" w:cs="Simplified Arabic"/>
                <w:kern w:val="0"/>
                <w:sz w:val="28"/>
                <w:szCs w:val="28"/>
                <w:lang w:val="en-GB" w:eastAsia="en-GB"/>
                <w14:ligatures w14:val="none"/>
              </w:rPr>
            </w:pPr>
          </w:p>
        </w:tc>
      </w:tr>
      <w:tr w:rsidR="00D53E22" w:rsidRPr="00BF65CE" w14:paraId="7A2BC95A" w14:textId="77777777" w:rsidTr="009E4E7B">
        <w:trPr>
          <w:trHeight w:val="1353"/>
        </w:trPr>
        <w:tc>
          <w:tcPr>
            <w:tcW w:w="725" w:type="dxa"/>
            <w:hideMark/>
          </w:tcPr>
          <w:p w14:paraId="7CFF4472" w14:textId="77777777" w:rsidR="00D53E22" w:rsidRPr="00BF65CE" w:rsidRDefault="00D53E22" w:rsidP="009E4E7B">
            <w:pPr>
              <w:rPr>
                <w:rFonts w:ascii="Simplified Arabic" w:eastAsia="Times New Roman" w:hAnsi="Simplified Arabic" w:cs="Simplified Arabic"/>
                <w:kern w:val="0"/>
                <w:sz w:val="28"/>
                <w:szCs w:val="28"/>
                <w:lang w:val="en-GB" w:eastAsia="en-GB"/>
                <w14:ligatures w14:val="none"/>
              </w:rPr>
            </w:pPr>
            <w:r w:rsidRPr="00BF65CE">
              <w:rPr>
                <w:rFonts w:ascii="Simplified Arabic" w:eastAsia="Times New Roman" w:hAnsi="Simplified Arabic" w:cs="Simplified Arabic"/>
                <w:kern w:val="0"/>
                <w:sz w:val="28"/>
                <w:szCs w:val="28"/>
                <w:lang w:val="en-GB" w:eastAsia="en-GB"/>
                <w14:ligatures w14:val="none"/>
              </w:rPr>
              <w:t>4</w:t>
            </w:r>
          </w:p>
        </w:tc>
        <w:tc>
          <w:tcPr>
            <w:tcW w:w="4900" w:type="dxa"/>
            <w:hideMark/>
          </w:tcPr>
          <w:p w14:paraId="67F1C0C6" w14:textId="77777777" w:rsidR="00D53E22" w:rsidRPr="00BF65CE" w:rsidRDefault="00D53E22" w:rsidP="009E4E7B">
            <w:pPr>
              <w:rPr>
                <w:rFonts w:ascii="Simplified Arabic" w:eastAsia="Times New Roman" w:hAnsi="Simplified Arabic" w:cs="Simplified Arabic"/>
                <w:kern w:val="0"/>
                <w:sz w:val="28"/>
                <w:szCs w:val="28"/>
                <w:lang w:val="en-GB" w:eastAsia="en-GB"/>
                <w14:ligatures w14:val="none"/>
              </w:rPr>
            </w:pPr>
            <w:r w:rsidRPr="00BF65CE">
              <w:rPr>
                <w:rFonts w:ascii="Simplified Arabic" w:eastAsia="Times New Roman" w:hAnsi="Simplified Arabic" w:cs="Simplified Arabic"/>
                <w:kern w:val="0"/>
                <w:sz w:val="28"/>
                <w:szCs w:val="28"/>
                <w:rtl/>
                <w:lang w:val="en-GB" w:eastAsia="en-GB"/>
                <w14:ligatures w14:val="none"/>
              </w:rPr>
              <w:t>يتم الإعلان عن الوظائف الشاغرة عبر منصات إلكترونية أو مواقع المستشفى الإلكترونية</w:t>
            </w:r>
          </w:p>
        </w:tc>
        <w:tc>
          <w:tcPr>
            <w:tcW w:w="0" w:type="auto"/>
            <w:hideMark/>
          </w:tcPr>
          <w:p w14:paraId="407D5368" w14:textId="77777777" w:rsidR="00D53E22" w:rsidRPr="00BF65CE" w:rsidRDefault="00D53E22" w:rsidP="009E4E7B">
            <w:pPr>
              <w:rPr>
                <w:rFonts w:ascii="Simplified Arabic" w:eastAsia="Times New Roman" w:hAnsi="Simplified Arabic" w:cs="Simplified Arabic"/>
                <w:kern w:val="0"/>
                <w:sz w:val="28"/>
                <w:szCs w:val="28"/>
                <w:lang w:val="en-GB" w:eastAsia="en-GB"/>
                <w14:ligatures w14:val="none"/>
              </w:rPr>
            </w:pPr>
          </w:p>
        </w:tc>
        <w:tc>
          <w:tcPr>
            <w:tcW w:w="0" w:type="auto"/>
            <w:hideMark/>
          </w:tcPr>
          <w:p w14:paraId="22F590B4" w14:textId="77777777" w:rsidR="00D53E22" w:rsidRPr="00BF65CE" w:rsidRDefault="00D53E22" w:rsidP="009E4E7B">
            <w:pPr>
              <w:rPr>
                <w:rFonts w:ascii="Simplified Arabic" w:eastAsia="Times New Roman" w:hAnsi="Simplified Arabic" w:cs="Simplified Arabic"/>
                <w:kern w:val="0"/>
                <w:sz w:val="28"/>
                <w:szCs w:val="28"/>
                <w:lang w:val="en-GB" w:eastAsia="en-GB"/>
                <w14:ligatures w14:val="none"/>
              </w:rPr>
            </w:pPr>
          </w:p>
        </w:tc>
        <w:tc>
          <w:tcPr>
            <w:tcW w:w="0" w:type="auto"/>
            <w:hideMark/>
          </w:tcPr>
          <w:p w14:paraId="41BD0DA7" w14:textId="77777777" w:rsidR="00D53E22" w:rsidRPr="00BF65CE" w:rsidRDefault="00D53E22" w:rsidP="009E4E7B">
            <w:pPr>
              <w:rPr>
                <w:rFonts w:ascii="Simplified Arabic" w:eastAsia="Times New Roman" w:hAnsi="Simplified Arabic" w:cs="Simplified Arabic"/>
                <w:kern w:val="0"/>
                <w:sz w:val="28"/>
                <w:szCs w:val="28"/>
                <w:lang w:val="en-GB" w:eastAsia="en-GB"/>
                <w14:ligatures w14:val="none"/>
              </w:rPr>
            </w:pPr>
          </w:p>
        </w:tc>
        <w:tc>
          <w:tcPr>
            <w:tcW w:w="0" w:type="auto"/>
            <w:hideMark/>
          </w:tcPr>
          <w:p w14:paraId="0CC1855B" w14:textId="77777777" w:rsidR="00D53E22" w:rsidRPr="00BF65CE" w:rsidRDefault="00D53E22" w:rsidP="009E4E7B">
            <w:pPr>
              <w:rPr>
                <w:rFonts w:ascii="Simplified Arabic" w:eastAsia="Times New Roman" w:hAnsi="Simplified Arabic" w:cs="Simplified Arabic"/>
                <w:kern w:val="0"/>
                <w:sz w:val="28"/>
                <w:szCs w:val="28"/>
                <w:lang w:val="en-GB" w:eastAsia="en-GB"/>
                <w14:ligatures w14:val="none"/>
              </w:rPr>
            </w:pPr>
          </w:p>
        </w:tc>
        <w:tc>
          <w:tcPr>
            <w:tcW w:w="0" w:type="auto"/>
            <w:hideMark/>
          </w:tcPr>
          <w:p w14:paraId="7725A4AF" w14:textId="77777777" w:rsidR="00D53E22" w:rsidRPr="00BF65CE" w:rsidRDefault="00D53E22" w:rsidP="009E4E7B">
            <w:pPr>
              <w:rPr>
                <w:rFonts w:ascii="Simplified Arabic" w:eastAsia="Times New Roman" w:hAnsi="Simplified Arabic" w:cs="Simplified Arabic"/>
                <w:kern w:val="0"/>
                <w:sz w:val="28"/>
                <w:szCs w:val="28"/>
                <w:lang w:val="en-GB" w:eastAsia="en-GB"/>
                <w14:ligatures w14:val="none"/>
              </w:rPr>
            </w:pPr>
          </w:p>
        </w:tc>
      </w:tr>
      <w:tr w:rsidR="00D53E22" w:rsidRPr="00BF65CE" w14:paraId="02782392" w14:textId="77777777" w:rsidTr="009E4E7B">
        <w:trPr>
          <w:trHeight w:val="1387"/>
        </w:trPr>
        <w:tc>
          <w:tcPr>
            <w:tcW w:w="725" w:type="dxa"/>
            <w:hideMark/>
          </w:tcPr>
          <w:p w14:paraId="7CD88497" w14:textId="77777777" w:rsidR="00D53E22" w:rsidRPr="00BF65CE" w:rsidRDefault="00D53E22" w:rsidP="009E4E7B">
            <w:pPr>
              <w:rPr>
                <w:rFonts w:ascii="Simplified Arabic" w:eastAsia="Times New Roman" w:hAnsi="Simplified Arabic" w:cs="Simplified Arabic"/>
                <w:kern w:val="0"/>
                <w:sz w:val="28"/>
                <w:szCs w:val="28"/>
                <w:lang w:val="en-GB" w:eastAsia="en-GB"/>
                <w14:ligatures w14:val="none"/>
              </w:rPr>
            </w:pPr>
            <w:r w:rsidRPr="00BF65CE">
              <w:rPr>
                <w:rFonts w:ascii="Simplified Arabic" w:eastAsia="Times New Roman" w:hAnsi="Simplified Arabic" w:cs="Simplified Arabic"/>
                <w:kern w:val="0"/>
                <w:sz w:val="28"/>
                <w:szCs w:val="28"/>
                <w:lang w:val="en-GB" w:eastAsia="en-GB"/>
                <w14:ligatures w14:val="none"/>
              </w:rPr>
              <w:t>5</w:t>
            </w:r>
          </w:p>
        </w:tc>
        <w:tc>
          <w:tcPr>
            <w:tcW w:w="4900" w:type="dxa"/>
            <w:hideMark/>
          </w:tcPr>
          <w:p w14:paraId="1963A1A6" w14:textId="77777777" w:rsidR="00D53E22" w:rsidRPr="00BF65CE" w:rsidRDefault="00D53E22" w:rsidP="009E4E7B">
            <w:pPr>
              <w:rPr>
                <w:rFonts w:ascii="Simplified Arabic" w:eastAsia="Times New Roman" w:hAnsi="Simplified Arabic" w:cs="Simplified Arabic"/>
                <w:kern w:val="0"/>
                <w:sz w:val="28"/>
                <w:szCs w:val="28"/>
                <w:lang w:val="en-GB" w:eastAsia="en-GB"/>
                <w14:ligatures w14:val="none"/>
              </w:rPr>
            </w:pPr>
            <w:r w:rsidRPr="00BF65CE">
              <w:rPr>
                <w:rFonts w:ascii="Simplified Arabic" w:eastAsia="Times New Roman" w:hAnsi="Simplified Arabic" w:cs="Simplified Arabic"/>
                <w:kern w:val="0"/>
                <w:sz w:val="28"/>
                <w:szCs w:val="28"/>
                <w:rtl/>
                <w:lang w:val="en-GB" w:eastAsia="en-GB"/>
                <w14:ligatures w14:val="none"/>
              </w:rPr>
              <w:t>تراعي إدارة المستشفى خبرات وشهادات جميع المتقدمين عند عمليات التوظيف</w:t>
            </w:r>
          </w:p>
        </w:tc>
        <w:tc>
          <w:tcPr>
            <w:tcW w:w="0" w:type="auto"/>
            <w:hideMark/>
          </w:tcPr>
          <w:p w14:paraId="1E3D1C79" w14:textId="77777777" w:rsidR="00D53E22" w:rsidRPr="00BF65CE" w:rsidRDefault="00D53E22" w:rsidP="009E4E7B">
            <w:pPr>
              <w:rPr>
                <w:rFonts w:ascii="Simplified Arabic" w:eastAsia="Times New Roman" w:hAnsi="Simplified Arabic" w:cs="Simplified Arabic"/>
                <w:kern w:val="0"/>
                <w:sz w:val="28"/>
                <w:szCs w:val="28"/>
                <w:lang w:val="en-GB" w:eastAsia="en-GB"/>
                <w14:ligatures w14:val="none"/>
              </w:rPr>
            </w:pPr>
          </w:p>
        </w:tc>
        <w:tc>
          <w:tcPr>
            <w:tcW w:w="0" w:type="auto"/>
            <w:hideMark/>
          </w:tcPr>
          <w:p w14:paraId="297A0628" w14:textId="77777777" w:rsidR="00D53E22" w:rsidRPr="00BF65CE" w:rsidRDefault="00D53E22" w:rsidP="009E4E7B">
            <w:pPr>
              <w:rPr>
                <w:rFonts w:ascii="Simplified Arabic" w:eastAsia="Times New Roman" w:hAnsi="Simplified Arabic" w:cs="Simplified Arabic"/>
                <w:kern w:val="0"/>
                <w:sz w:val="28"/>
                <w:szCs w:val="28"/>
                <w:lang w:val="en-GB" w:eastAsia="en-GB"/>
                <w14:ligatures w14:val="none"/>
              </w:rPr>
            </w:pPr>
          </w:p>
        </w:tc>
        <w:tc>
          <w:tcPr>
            <w:tcW w:w="0" w:type="auto"/>
            <w:hideMark/>
          </w:tcPr>
          <w:p w14:paraId="494AE8D9" w14:textId="77777777" w:rsidR="00D53E22" w:rsidRPr="00BF65CE" w:rsidRDefault="00D53E22" w:rsidP="009E4E7B">
            <w:pPr>
              <w:rPr>
                <w:rFonts w:ascii="Simplified Arabic" w:eastAsia="Times New Roman" w:hAnsi="Simplified Arabic" w:cs="Simplified Arabic"/>
                <w:kern w:val="0"/>
                <w:sz w:val="28"/>
                <w:szCs w:val="28"/>
                <w:lang w:val="en-GB" w:eastAsia="en-GB"/>
                <w14:ligatures w14:val="none"/>
              </w:rPr>
            </w:pPr>
          </w:p>
        </w:tc>
        <w:tc>
          <w:tcPr>
            <w:tcW w:w="0" w:type="auto"/>
            <w:hideMark/>
          </w:tcPr>
          <w:p w14:paraId="59D3AF23" w14:textId="77777777" w:rsidR="00D53E22" w:rsidRPr="00BF65CE" w:rsidRDefault="00D53E22" w:rsidP="009E4E7B">
            <w:pPr>
              <w:rPr>
                <w:rFonts w:ascii="Simplified Arabic" w:eastAsia="Times New Roman" w:hAnsi="Simplified Arabic" w:cs="Simplified Arabic"/>
                <w:kern w:val="0"/>
                <w:sz w:val="28"/>
                <w:szCs w:val="28"/>
                <w:lang w:val="en-GB" w:eastAsia="en-GB"/>
                <w14:ligatures w14:val="none"/>
              </w:rPr>
            </w:pPr>
          </w:p>
        </w:tc>
        <w:tc>
          <w:tcPr>
            <w:tcW w:w="0" w:type="auto"/>
            <w:hideMark/>
          </w:tcPr>
          <w:p w14:paraId="28F2B78B" w14:textId="77777777" w:rsidR="00D53E22" w:rsidRPr="00BF65CE" w:rsidRDefault="00D53E22" w:rsidP="009E4E7B">
            <w:pPr>
              <w:rPr>
                <w:rFonts w:ascii="Simplified Arabic" w:eastAsia="Times New Roman" w:hAnsi="Simplified Arabic" w:cs="Simplified Arabic"/>
                <w:kern w:val="0"/>
                <w:sz w:val="28"/>
                <w:szCs w:val="28"/>
                <w:lang w:val="en-GB" w:eastAsia="en-GB"/>
                <w14:ligatures w14:val="none"/>
              </w:rPr>
            </w:pPr>
          </w:p>
        </w:tc>
      </w:tr>
      <w:tr w:rsidR="00D53E22" w:rsidRPr="00BF65CE" w14:paraId="2614715B" w14:textId="77777777" w:rsidTr="009E4E7B">
        <w:trPr>
          <w:trHeight w:val="1353"/>
        </w:trPr>
        <w:tc>
          <w:tcPr>
            <w:tcW w:w="725" w:type="dxa"/>
            <w:hideMark/>
          </w:tcPr>
          <w:p w14:paraId="55F943DF" w14:textId="77777777" w:rsidR="00D53E22" w:rsidRPr="00BF65CE" w:rsidRDefault="00D53E22" w:rsidP="009E4E7B">
            <w:pPr>
              <w:rPr>
                <w:rFonts w:ascii="Simplified Arabic" w:eastAsia="Times New Roman" w:hAnsi="Simplified Arabic" w:cs="Simplified Arabic"/>
                <w:kern w:val="0"/>
                <w:sz w:val="28"/>
                <w:szCs w:val="28"/>
                <w:lang w:val="en-GB" w:eastAsia="en-GB"/>
                <w14:ligatures w14:val="none"/>
              </w:rPr>
            </w:pPr>
            <w:r w:rsidRPr="00BF65CE">
              <w:rPr>
                <w:rFonts w:ascii="Simplified Arabic" w:eastAsia="Times New Roman" w:hAnsi="Simplified Arabic" w:cs="Simplified Arabic"/>
                <w:kern w:val="0"/>
                <w:sz w:val="28"/>
                <w:szCs w:val="28"/>
                <w:lang w:val="en-GB" w:eastAsia="en-GB"/>
                <w14:ligatures w14:val="none"/>
              </w:rPr>
              <w:t>6</w:t>
            </w:r>
          </w:p>
        </w:tc>
        <w:tc>
          <w:tcPr>
            <w:tcW w:w="4900" w:type="dxa"/>
            <w:hideMark/>
          </w:tcPr>
          <w:p w14:paraId="56ADA5D1" w14:textId="77777777" w:rsidR="00D53E22" w:rsidRPr="00BF65CE" w:rsidRDefault="00D53E22" w:rsidP="009E4E7B">
            <w:pPr>
              <w:rPr>
                <w:rFonts w:ascii="Simplified Arabic" w:eastAsia="Times New Roman" w:hAnsi="Simplified Arabic" w:cs="Simplified Arabic"/>
                <w:kern w:val="0"/>
                <w:sz w:val="28"/>
                <w:szCs w:val="28"/>
                <w:lang w:val="en-GB" w:eastAsia="en-GB"/>
                <w14:ligatures w14:val="none"/>
              </w:rPr>
            </w:pPr>
            <w:r w:rsidRPr="00BF65CE">
              <w:rPr>
                <w:rFonts w:ascii="Simplified Arabic" w:eastAsia="Times New Roman" w:hAnsi="Simplified Arabic" w:cs="Simplified Arabic"/>
                <w:kern w:val="0"/>
                <w:sz w:val="28"/>
                <w:szCs w:val="28"/>
                <w:rtl/>
                <w:lang w:val="en-GB" w:eastAsia="en-GB"/>
                <w14:ligatures w14:val="none"/>
              </w:rPr>
              <w:t>تتبنى سياسات المستشفى مبدأ العدالة وتكافؤ الفرص لجميع المرشحين للتوظيف</w:t>
            </w:r>
          </w:p>
        </w:tc>
        <w:tc>
          <w:tcPr>
            <w:tcW w:w="0" w:type="auto"/>
            <w:hideMark/>
          </w:tcPr>
          <w:p w14:paraId="5EBF31AB" w14:textId="77777777" w:rsidR="00D53E22" w:rsidRPr="00BF65CE" w:rsidRDefault="00D53E22" w:rsidP="009E4E7B">
            <w:pPr>
              <w:rPr>
                <w:rFonts w:ascii="Simplified Arabic" w:eastAsia="Times New Roman" w:hAnsi="Simplified Arabic" w:cs="Simplified Arabic"/>
                <w:kern w:val="0"/>
                <w:sz w:val="28"/>
                <w:szCs w:val="28"/>
                <w:lang w:val="en-GB" w:eastAsia="en-GB"/>
                <w14:ligatures w14:val="none"/>
              </w:rPr>
            </w:pPr>
          </w:p>
        </w:tc>
        <w:tc>
          <w:tcPr>
            <w:tcW w:w="0" w:type="auto"/>
            <w:hideMark/>
          </w:tcPr>
          <w:p w14:paraId="67E158CA" w14:textId="77777777" w:rsidR="00D53E22" w:rsidRPr="00BF65CE" w:rsidRDefault="00D53E22" w:rsidP="009E4E7B">
            <w:pPr>
              <w:rPr>
                <w:rFonts w:ascii="Simplified Arabic" w:eastAsia="Times New Roman" w:hAnsi="Simplified Arabic" w:cs="Simplified Arabic"/>
                <w:kern w:val="0"/>
                <w:sz w:val="28"/>
                <w:szCs w:val="28"/>
                <w:lang w:val="en-GB" w:eastAsia="en-GB"/>
                <w14:ligatures w14:val="none"/>
              </w:rPr>
            </w:pPr>
          </w:p>
        </w:tc>
        <w:tc>
          <w:tcPr>
            <w:tcW w:w="0" w:type="auto"/>
            <w:hideMark/>
          </w:tcPr>
          <w:p w14:paraId="4B183E42" w14:textId="77777777" w:rsidR="00D53E22" w:rsidRPr="00BF65CE" w:rsidRDefault="00D53E22" w:rsidP="009E4E7B">
            <w:pPr>
              <w:rPr>
                <w:rFonts w:ascii="Simplified Arabic" w:eastAsia="Times New Roman" w:hAnsi="Simplified Arabic" w:cs="Simplified Arabic"/>
                <w:kern w:val="0"/>
                <w:sz w:val="28"/>
                <w:szCs w:val="28"/>
                <w:lang w:val="en-GB" w:eastAsia="en-GB"/>
                <w14:ligatures w14:val="none"/>
              </w:rPr>
            </w:pPr>
          </w:p>
        </w:tc>
        <w:tc>
          <w:tcPr>
            <w:tcW w:w="0" w:type="auto"/>
            <w:hideMark/>
          </w:tcPr>
          <w:p w14:paraId="7C1953FF" w14:textId="77777777" w:rsidR="00D53E22" w:rsidRPr="00BF65CE" w:rsidRDefault="00D53E22" w:rsidP="009E4E7B">
            <w:pPr>
              <w:rPr>
                <w:rFonts w:ascii="Simplified Arabic" w:eastAsia="Times New Roman" w:hAnsi="Simplified Arabic" w:cs="Simplified Arabic"/>
                <w:kern w:val="0"/>
                <w:sz w:val="28"/>
                <w:szCs w:val="28"/>
                <w:lang w:val="en-GB" w:eastAsia="en-GB"/>
                <w14:ligatures w14:val="none"/>
              </w:rPr>
            </w:pPr>
          </w:p>
        </w:tc>
        <w:tc>
          <w:tcPr>
            <w:tcW w:w="0" w:type="auto"/>
            <w:hideMark/>
          </w:tcPr>
          <w:p w14:paraId="72B85EA9" w14:textId="77777777" w:rsidR="00D53E22" w:rsidRPr="00BF65CE" w:rsidRDefault="00D53E22" w:rsidP="009E4E7B">
            <w:pPr>
              <w:rPr>
                <w:rFonts w:ascii="Simplified Arabic" w:eastAsia="Times New Roman" w:hAnsi="Simplified Arabic" w:cs="Simplified Arabic"/>
                <w:kern w:val="0"/>
                <w:sz w:val="28"/>
                <w:szCs w:val="28"/>
                <w:lang w:val="en-GB" w:eastAsia="en-GB"/>
                <w14:ligatures w14:val="none"/>
              </w:rPr>
            </w:pPr>
          </w:p>
        </w:tc>
      </w:tr>
    </w:tbl>
    <w:p w14:paraId="794D828D" w14:textId="77777777" w:rsidR="00D53E22" w:rsidRPr="00BF65CE" w:rsidRDefault="00D53E22" w:rsidP="009E4E7B">
      <w:pPr>
        <w:pStyle w:val="ad"/>
        <w:bidi/>
        <w:spacing w:before="0" w:beforeAutospacing="0" w:after="0" w:afterAutospacing="0" w:line="360" w:lineRule="auto"/>
        <w:jc w:val="both"/>
        <w:rPr>
          <w:rFonts w:ascii="Simplified Arabic" w:hAnsi="Simplified Arabic" w:cs="Simplified Arabic"/>
          <w:sz w:val="28"/>
          <w:szCs w:val="28"/>
          <w:rtl/>
        </w:rPr>
      </w:pPr>
    </w:p>
    <w:p w14:paraId="2D965AE7" w14:textId="77777777" w:rsidR="00D53E22" w:rsidRPr="00BF65CE" w:rsidRDefault="00D53E22" w:rsidP="009E4E7B">
      <w:pPr>
        <w:pStyle w:val="ad"/>
        <w:bidi/>
        <w:spacing w:before="0" w:beforeAutospacing="0" w:after="0" w:afterAutospacing="0" w:line="360" w:lineRule="auto"/>
        <w:jc w:val="both"/>
        <w:rPr>
          <w:rFonts w:ascii="Simplified Arabic" w:hAnsi="Simplified Arabic" w:cs="Simplified Arabic"/>
          <w:sz w:val="28"/>
          <w:szCs w:val="28"/>
          <w:rtl/>
        </w:rPr>
      </w:pPr>
    </w:p>
    <w:p w14:paraId="7C2A172C" w14:textId="77777777" w:rsidR="00D53E22" w:rsidRPr="00BF65CE" w:rsidRDefault="00D53E22" w:rsidP="009E4E7B">
      <w:pPr>
        <w:pStyle w:val="ad"/>
        <w:bidi/>
        <w:spacing w:before="0" w:after="0" w:line="360" w:lineRule="auto"/>
        <w:jc w:val="both"/>
        <w:rPr>
          <w:rFonts w:ascii="Simplified Arabic" w:hAnsi="Simplified Arabic" w:cs="Simplified Arabic"/>
          <w:sz w:val="28"/>
          <w:szCs w:val="28"/>
          <w:rtl/>
        </w:rPr>
      </w:pPr>
    </w:p>
    <w:p w14:paraId="75C7E938" w14:textId="77777777" w:rsidR="00D53E22" w:rsidRPr="00BF65CE" w:rsidRDefault="00D53E22" w:rsidP="009E4E7B">
      <w:pPr>
        <w:pStyle w:val="ad"/>
        <w:bidi/>
        <w:spacing w:before="0" w:after="0" w:line="360" w:lineRule="auto"/>
        <w:jc w:val="center"/>
        <w:rPr>
          <w:rFonts w:ascii="Simplified Arabic" w:hAnsi="Simplified Arabic" w:cs="Simplified Arabic"/>
          <w:b/>
          <w:bCs/>
          <w:sz w:val="28"/>
          <w:szCs w:val="28"/>
          <w:lang w:val="en-GB"/>
        </w:rPr>
      </w:pPr>
      <w:r w:rsidRPr="00BF65CE">
        <w:rPr>
          <w:rFonts w:ascii="Simplified Arabic" w:hAnsi="Simplified Arabic" w:cs="Simplified Arabic" w:hint="cs"/>
          <w:b/>
          <w:sz w:val="28"/>
          <w:szCs w:val="28"/>
          <w:rtl/>
        </w:rPr>
        <w:lastRenderedPageBreak/>
        <w:t>القسم الفرعي الثاني: الذكاء الاصطناعي</w:t>
      </w:r>
    </w:p>
    <w:tbl>
      <w:tblPr>
        <w:tblpPr w:leftFromText="181" w:rightFromText="181" w:vertAnchor="page" w:horzAnchor="margin" w:tblpY="2041"/>
        <w:bidiVisual/>
        <w:tblW w:w="9864" w:type="dxa"/>
        <w:tblCellMar>
          <w:top w:w="15" w:type="dxa"/>
          <w:left w:w="15" w:type="dxa"/>
          <w:bottom w:w="15" w:type="dxa"/>
          <w:right w:w="15" w:type="dxa"/>
        </w:tblCellMar>
        <w:tblLook w:val="04A0" w:firstRow="1" w:lastRow="0" w:firstColumn="1" w:lastColumn="0" w:noHBand="0" w:noVBand="1"/>
      </w:tblPr>
      <w:tblGrid>
        <w:gridCol w:w="851"/>
        <w:gridCol w:w="4006"/>
        <w:gridCol w:w="1296"/>
        <w:gridCol w:w="1036"/>
        <w:gridCol w:w="825"/>
        <w:gridCol w:w="829"/>
        <w:gridCol w:w="1021"/>
      </w:tblGrid>
      <w:tr w:rsidR="00D53E22" w:rsidRPr="00BF65CE" w14:paraId="647C92A7" w14:textId="77777777" w:rsidTr="009E4E7B">
        <w:trPr>
          <w:trHeight w:val="1374"/>
          <w:tblHeader/>
        </w:trPr>
        <w:tc>
          <w:tcPr>
            <w:tcW w:w="851" w:type="dxa"/>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114AFB50" w14:textId="77777777" w:rsidR="00D53E22" w:rsidRPr="00BF65CE" w:rsidRDefault="00D53E22" w:rsidP="009E4E7B">
            <w:pPr>
              <w:spacing w:line="240" w:lineRule="auto"/>
              <w:rPr>
                <w:rFonts w:ascii="Simplified Arabic" w:eastAsia="Times New Roman" w:hAnsi="Simplified Arabic" w:cs="Simplified Arabic"/>
                <w:b/>
                <w:bCs/>
                <w:sz w:val="28"/>
                <w:szCs w:val="28"/>
                <w:lang w:val="en-GB" w:eastAsia="en-GB"/>
              </w:rPr>
            </w:pPr>
            <w:r w:rsidRPr="00BF65CE">
              <w:rPr>
                <w:rFonts w:ascii="Simplified Arabic" w:eastAsia="Times New Roman" w:hAnsi="Simplified Arabic" w:cs="Simplified Arabic"/>
                <w:b/>
                <w:bCs/>
                <w:sz w:val="28"/>
                <w:szCs w:val="28"/>
                <w:rtl/>
                <w:lang w:val="en-GB" w:eastAsia="en-GB"/>
              </w:rPr>
              <w:t>رقم السؤال</w:t>
            </w:r>
          </w:p>
        </w:tc>
        <w:tc>
          <w:tcPr>
            <w:tcW w:w="4006" w:type="dxa"/>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0497EA2F" w14:textId="77777777" w:rsidR="00D53E22" w:rsidRPr="00BF65CE" w:rsidRDefault="00D53E22" w:rsidP="009E4E7B">
            <w:pPr>
              <w:spacing w:line="240" w:lineRule="auto"/>
              <w:rPr>
                <w:rFonts w:ascii="Simplified Arabic" w:eastAsia="Times New Roman" w:hAnsi="Simplified Arabic" w:cs="Simplified Arabic"/>
                <w:b/>
                <w:bCs/>
                <w:sz w:val="28"/>
                <w:szCs w:val="28"/>
                <w:lang w:val="en-GB" w:eastAsia="en-GB"/>
              </w:rPr>
            </w:pPr>
            <w:r w:rsidRPr="00BF65CE">
              <w:rPr>
                <w:rFonts w:ascii="Simplified Arabic" w:eastAsia="Times New Roman" w:hAnsi="Simplified Arabic" w:cs="Simplified Arabic"/>
                <w:b/>
                <w:bCs/>
                <w:sz w:val="28"/>
                <w:szCs w:val="28"/>
                <w:rtl/>
                <w:lang w:val="en-GB" w:eastAsia="en-GB"/>
              </w:rPr>
              <w:t>نص السؤال</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52FFB071" w14:textId="77777777" w:rsidR="00D53E22" w:rsidRPr="00BF65CE" w:rsidRDefault="00D53E22" w:rsidP="009E4E7B">
            <w:pPr>
              <w:spacing w:line="240" w:lineRule="auto"/>
              <w:rPr>
                <w:rFonts w:ascii="Simplified Arabic" w:eastAsia="Times New Roman" w:hAnsi="Simplified Arabic" w:cs="Simplified Arabic"/>
                <w:b/>
                <w:bCs/>
                <w:sz w:val="28"/>
                <w:szCs w:val="28"/>
                <w:lang w:val="en-GB" w:eastAsia="en-GB"/>
              </w:rPr>
            </w:pPr>
            <w:r w:rsidRPr="00BF65CE">
              <w:rPr>
                <w:rFonts w:ascii="Simplified Arabic" w:eastAsia="Times New Roman" w:hAnsi="Simplified Arabic" w:cs="Simplified Arabic"/>
                <w:b/>
                <w:bCs/>
                <w:sz w:val="28"/>
                <w:szCs w:val="28"/>
                <w:rtl/>
                <w:lang w:val="en-GB" w:eastAsia="en-GB"/>
              </w:rPr>
              <w:t>لا أوافق مطلقًا</w:t>
            </w:r>
            <w:r w:rsidRPr="00BF65CE">
              <w:rPr>
                <w:rFonts w:ascii="Simplified Arabic" w:eastAsia="Times New Roman" w:hAnsi="Simplified Arabic" w:cs="Simplified Arabic"/>
                <w:b/>
                <w:bCs/>
                <w:sz w:val="28"/>
                <w:szCs w:val="28"/>
                <w:lang w:val="en-GB" w:eastAsia="en-GB"/>
              </w:rPr>
              <w:t xml:space="preserve"> (1)</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3620AEB3" w14:textId="77777777" w:rsidR="00D53E22" w:rsidRPr="00BF65CE" w:rsidRDefault="00D53E22" w:rsidP="009E4E7B">
            <w:pPr>
              <w:spacing w:line="240" w:lineRule="auto"/>
              <w:rPr>
                <w:rFonts w:ascii="Simplified Arabic" w:eastAsia="Times New Roman" w:hAnsi="Simplified Arabic" w:cs="Simplified Arabic"/>
                <w:b/>
                <w:bCs/>
                <w:sz w:val="28"/>
                <w:szCs w:val="28"/>
                <w:lang w:val="en-GB" w:eastAsia="en-GB"/>
              </w:rPr>
            </w:pPr>
            <w:r w:rsidRPr="00BF65CE">
              <w:rPr>
                <w:rFonts w:ascii="Simplified Arabic" w:eastAsia="Times New Roman" w:hAnsi="Simplified Arabic" w:cs="Simplified Arabic"/>
                <w:b/>
                <w:bCs/>
                <w:sz w:val="28"/>
                <w:szCs w:val="28"/>
                <w:rtl/>
                <w:lang w:val="en-GB" w:eastAsia="en-GB"/>
              </w:rPr>
              <w:t>لا أوافق</w:t>
            </w:r>
            <w:r w:rsidRPr="00BF65CE">
              <w:rPr>
                <w:rFonts w:ascii="Simplified Arabic" w:eastAsia="Times New Roman" w:hAnsi="Simplified Arabic" w:cs="Simplified Arabic"/>
                <w:b/>
                <w:bCs/>
                <w:sz w:val="28"/>
                <w:szCs w:val="28"/>
                <w:lang w:val="en-GB" w:eastAsia="en-GB"/>
              </w:rPr>
              <w:t xml:space="preserve"> (2)</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1EDAE617" w14:textId="77777777" w:rsidR="00D53E22" w:rsidRPr="00BF65CE" w:rsidRDefault="00D53E22" w:rsidP="009E4E7B">
            <w:pPr>
              <w:bidi w:val="0"/>
              <w:spacing w:line="240" w:lineRule="auto"/>
              <w:rPr>
                <w:rFonts w:ascii="Arial" w:eastAsia="Times New Roman" w:hAnsi="Arial" w:cs="Arial"/>
                <w:b/>
                <w:bCs/>
                <w:lang w:val="en-GB" w:eastAsia="en-GB"/>
              </w:rPr>
            </w:pPr>
            <w:r w:rsidRPr="00BF65CE">
              <w:rPr>
                <w:rFonts w:ascii="Arial" w:eastAsia="Times New Roman" w:hAnsi="Arial" w:cs="Arial"/>
                <w:b/>
                <w:bCs/>
                <w:rtl/>
                <w:lang w:val="en-GB" w:eastAsia="en-GB"/>
              </w:rPr>
              <w:t>محايد</w:t>
            </w:r>
            <w:r w:rsidRPr="00BF65CE">
              <w:rPr>
                <w:rFonts w:ascii="Arial" w:eastAsia="Times New Roman" w:hAnsi="Arial" w:cs="Arial"/>
                <w:b/>
                <w:bCs/>
                <w:lang w:val="en-GB" w:eastAsia="en-GB"/>
              </w:rPr>
              <w:t xml:space="preserve"> (3)</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4EB9CAC2" w14:textId="77777777" w:rsidR="00D53E22" w:rsidRPr="00BF65CE" w:rsidRDefault="00D53E22" w:rsidP="009E4E7B">
            <w:pPr>
              <w:bidi w:val="0"/>
              <w:spacing w:line="240" w:lineRule="auto"/>
              <w:rPr>
                <w:rFonts w:ascii="Arial" w:eastAsia="Times New Roman" w:hAnsi="Arial" w:cs="Arial"/>
                <w:b/>
                <w:bCs/>
                <w:lang w:val="en-GB" w:eastAsia="en-GB"/>
              </w:rPr>
            </w:pPr>
            <w:r w:rsidRPr="00BF65CE">
              <w:rPr>
                <w:rFonts w:ascii="Arial" w:eastAsia="Times New Roman" w:hAnsi="Arial" w:cs="Arial"/>
                <w:b/>
                <w:bCs/>
                <w:rtl/>
                <w:lang w:val="en-GB" w:eastAsia="en-GB"/>
              </w:rPr>
              <w:t>أوافق</w:t>
            </w:r>
            <w:r w:rsidRPr="00BF65CE">
              <w:rPr>
                <w:rFonts w:ascii="Arial" w:eastAsia="Times New Roman" w:hAnsi="Arial" w:cs="Arial"/>
                <w:b/>
                <w:bCs/>
                <w:lang w:val="en-GB" w:eastAsia="en-GB"/>
              </w:rPr>
              <w:t xml:space="preserve"> (4)</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48A45C7A" w14:textId="77777777" w:rsidR="00D53E22" w:rsidRPr="00BF65CE" w:rsidRDefault="00D53E22" w:rsidP="009E4E7B">
            <w:pPr>
              <w:bidi w:val="0"/>
              <w:spacing w:line="240" w:lineRule="auto"/>
              <w:rPr>
                <w:rFonts w:ascii="Arial" w:eastAsia="Times New Roman" w:hAnsi="Arial" w:cs="Arial"/>
                <w:b/>
                <w:bCs/>
                <w:lang w:val="en-GB" w:eastAsia="en-GB"/>
              </w:rPr>
            </w:pPr>
            <w:r w:rsidRPr="00BF65CE">
              <w:rPr>
                <w:rFonts w:ascii="Arial" w:eastAsia="Times New Roman" w:hAnsi="Arial" w:cs="Arial"/>
                <w:b/>
                <w:bCs/>
                <w:rtl/>
                <w:lang w:val="en-GB" w:eastAsia="en-GB"/>
              </w:rPr>
              <w:t>أوافق بشدة</w:t>
            </w:r>
            <w:r w:rsidRPr="00BF65CE">
              <w:rPr>
                <w:rFonts w:ascii="Arial" w:eastAsia="Times New Roman" w:hAnsi="Arial" w:cs="Arial"/>
                <w:b/>
                <w:bCs/>
                <w:lang w:val="en-GB" w:eastAsia="en-GB"/>
              </w:rPr>
              <w:t xml:space="preserve"> (5)</w:t>
            </w:r>
          </w:p>
        </w:tc>
      </w:tr>
      <w:tr w:rsidR="00D53E22" w:rsidRPr="00BF65CE" w14:paraId="54A5F048" w14:textId="77777777" w:rsidTr="009E4E7B">
        <w:trPr>
          <w:trHeight w:val="1840"/>
        </w:trPr>
        <w:tc>
          <w:tcPr>
            <w:tcW w:w="851"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A1304CF"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r w:rsidRPr="00BF65CE">
              <w:rPr>
                <w:rFonts w:ascii="Simplified Arabic" w:eastAsia="Times New Roman" w:hAnsi="Simplified Arabic" w:cs="Simplified Arabic"/>
                <w:sz w:val="28"/>
                <w:szCs w:val="28"/>
                <w:lang w:val="en-GB" w:eastAsia="en-GB"/>
              </w:rPr>
              <w:t>7</w:t>
            </w:r>
          </w:p>
        </w:tc>
        <w:tc>
          <w:tcPr>
            <w:tcW w:w="4006"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6AC4181"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r w:rsidRPr="00BF65CE">
              <w:rPr>
                <w:rFonts w:ascii="Simplified Arabic" w:eastAsia="Times New Roman" w:hAnsi="Simplified Arabic" w:cs="Simplified Arabic"/>
                <w:sz w:val="28"/>
                <w:szCs w:val="28"/>
                <w:rtl/>
                <w:lang w:val="en-GB" w:eastAsia="en-GB"/>
              </w:rPr>
              <w:t>تعتمد المستشفى أنظمة ذكاء اصطناعي متقدمة لإدارة وتحديث سجلات المرضى إلكترونيًا</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959D690"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6895750"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DE75B6C" w14:textId="77777777" w:rsidR="00D53E22" w:rsidRPr="00BF65CE" w:rsidRDefault="00D53E22" w:rsidP="009E4E7B">
            <w:pPr>
              <w:bidi w:val="0"/>
              <w:spacing w:line="240" w:lineRule="auto"/>
              <w:rPr>
                <w:rFonts w:ascii="Times New Roman" w:eastAsia="Times New Roman" w:hAnsi="Times New Roman" w:cs="Times New Roman"/>
                <w:sz w:val="20"/>
                <w:szCs w:val="20"/>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FAB2364" w14:textId="77777777" w:rsidR="00D53E22" w:rsidRPr="00BF65CE" w:rsidRDefault="00D53E22" w:rsidP="009E4E7B">
            <w:pPr>
              <w:bidi w:val="0"/>
              <w:spacing w:line="240" w:lineRule="auto"/>
              <w:rPr>
                <w:rFonts w:ascii="Times New Roman" w:eastAsia="Times New Roman" w:hAnsi="Times New Roman" w:cs="Times New Roman"/>
                <w:sz w:val="20"/>
                <w:szCs w:val="20"/>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3796F0C" w14:textId="77777777" w:rsidR="00D53E22" w:rsidRPr="00BF65CE" w:rsidRDefault="00D53E22" w:rsidP="009E4E7B">
            <w:pPr>
              <w:bidi w:val="0"/>
              <w:spacing w:line="240" w:lineRule="auto"/>
              <w:rPr>
                <w:rFonts w:ascii="Times New Roman" w:eastAsia="Times New Roman" w:hAnsi="Times New Roman" w:cs="Times New Roman"/>
                <w:sz w:val="20"/>
                <w:szCs w:val="20"/>
                <w:lang w:val="en-GB" w:eastAsia="en-GB"/>
              </w:rPr>
            </w:pPr>
          </w:p>
        </w:tc>
      </w:tr>
      <w:tr w:rsidR="00D53E22" w:rsidRPr="00BF65CE" w14:paraId="37DC8AED" w14:textId="77777777" w:rsidTr="009E4E7B">
        <w:trPr>
          <w:trHeight w:val="1840"/>
        </w:trPr>
        <w:tc>
          <w:tcPr>
            <w:tcW w:w="851"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CFFDA96"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r w:rsidRPr="00BF65CE">
              <w:rPr>
                <w:rFonts w:ascii="Simplified Arabic" w:eastAsia="Times New Roman" w:hAnsi="Simplified Arabic" w:cs="Simplified Arabic"/>
                <w:sz w:val="28"/>
                <w:szCs w:val="28"/>
                <w:lang w:val="en-GB" w:eastAsia="en-GB"/>
              </w:rPr>
              <w:t>8</w:t>
            </w:r>
          </w:p>
        </w:tc>
        <w:tc>
          <w:tcPr>
            <w:tcW w:w="4006"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E71A3ED"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r w:rsidRPr="00BF65CE">
              <w:rPr>
                <w:rFonts w:ascii="Simplified Arabic" w:eastAsia="Times New Roman" w:hAnsi="Simplified Arabic" w:cs="Simplified Arabic"/>
                <w:sz w:val="28"/>
                <w:szCs w:val="28"/>
                <w:rtl/>
                <w:lang w:val="en-GB" w:eastAsia="en-GB"/>
              </w:rPr>
              <w:t>تساهم تطبيقات الذكاء الاصطناعي في دعم اتخاذ القرارات الطبية والإدارية داخل المستشفى</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8AAA977"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634297F"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A28E339" w14:textId="77777777" w:rsidR="00D53E22" w:rsidRPr="00BF65CE" w:rsidRDefault="00D53E22" w:rsidP="009E4E7B">
            <w:pPr>
              <w:bidi w:val="0"/>
              <w:spacing w:line="240" w:lineRule="auto"/>
              <w:rPr>
                <w:rFonts w:ascii="Times New Roman" w:eastAsia="Times New Roman" w:hAnsi="Times New Roman" w:cs="Times New Roman"/>
                <w:sz w:val="20"/>
                <w:szCs w:val="20"/>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DA1E5BD" w14:textId="77777777" w:rsidR="00D53E22" w:rsidRPr="00BF65CE" w:rsidRDefault="00D53E22" w:rsidP="009E4E7B">
            <w:pPr>
              <w:bidi w:val="0"/>
              <w:spacing w:line="240" w:lineRule="auto"/>
              <w:rPr>
                <w:rFonts w:ascii="Times New Roman" w:eastAsia="Times New Roman" w:hAnsi="Times New Roman" w:cs="Times New Roman"/>
                <w:sz w:val="20"/>
                <w:szCs w:val="20"/>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6F749F1" w14:textId="77777777" w:rsidR="00D53E22" w:rsidRPr="00BF65CE" w:rsidRDefault="00D53E22" w:rsidP="009E4E7B">
            <w:pPr>
              <w:bidi w:val="0"/>
              <w:spacing w:line="240" w:lineRule="auto"/>
              <w:rPr>
                <w:rFonts w:ascii="Times New Roman" w:eastAsia="Times New Roman" w:hAnsi="Times New Roman" w:cs="Times New Roman"/>
                <w:sz w:val="20"/>
                <w:szCs w:val="20"/>
                <w:lang w:val="en-GB" w:eastAsia="en-GB"/>
              </w:rPr>
            </w:pPr>
          </w:p>
        </w:tc>
      </w:tr>
      <w:tr w:rsidR="00D53E22" w:rsidRPr="00BF65CE" w14:paraId="69D38417" w14:textId="77777777" w:rsidTr="009E4E7B">
        <w:trPr>
          <w:trHeight w:val="1374"/>
        </w:trPr>
        <w:tc>
          <w:tcPr>
            <w:tcW w:w="851"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2CA80EA"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r w:rsidRPr="00BF65CE">
              <w:rPr>
                <w:rFonts w:ascii="Simplified Arabic" w:eastAsia="Times New Roman" w:hAnsi="Simplified Arabic" w:cs="Simplified Arabic"/>
                <w:sz w:val="28"/>
                <w:szCs w:val="28"/>
                <w:lang w:val="en-GB" w:eastAsia="en-GB"/>
              </w:rPr>
              <w:t>9</w:t>
            </w:r>
          </w:p>
        </w:tc>
        <w:tc>
          <w:tcPr>
            <w:tcW w:w="4006"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DC04A2D"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r w:rsidRPr="00BF65CE">
              <w:rPr>
                <w:rFonts w:ascii="Simplified Arabic" w:eastAsia="Times New Roman" w:hAnsi="Simplified Arabic" w:cs="Simplified Arabic"/>
                <w:sz w:val="28"/>
                <w:szCs w:val="28"/>
                <w:rtl/>
                <w:lang w:val="en-GB" w:eastAsia="en-GB"/>
              </w:rPr>
              <w:t>يساهم الذكاء الاصطناعي في تحسين جودة تبادل المعلومات بين الأقسام الطبية المختلفة</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4EA90E3"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5C54DED"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D4B416F" w14:textId="77777777" w:rsidR="00D53E22" w:rsidRPr="00BF65CE" w:rsidRDefault="00D53E22" w:rsidP="009E4E7B">
            <w:pPr>
              <w:bidi w:val="0"/>
              <w:spacing w:line="240" w:lineRule="auto"/>
              <w:rPr>
                <w:rFonts w:ascii="Times New Roman" w:eastAsia="Times New Roman" w:hAnsi="Times New Roman" w:cs="Times New Roman"/>
                <w:sz w:val="20"/>
                <w:szCs w:val="20"/>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B1A0BF9" w14:textId="77777777" w:rsidR="00D53E22" w:rsidRPr="00BF65CE" w:rsidRDefault="00D53E22" w:rsidP="009E4E7B">
            <w:pPr>
              <w:bidi w:val="0"/>
              <w:spacing w:line="240" w:lineRule="auto"/>
              <w:rPr>
                <w:rFonts w:ascii="Times New Roman" w:eastAsia="Times New Roman" w:hAnsi="Times New Roman" w:cs="Times New Roman"/>
                <w:sz w:val="20"/>
                <w:szCs w:val="20"/>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14A48B2" w14:textId="77777777" w:rsidR="00D53E22" w:rsidRPr="00BF65CE" w:rsidRDefault="00D53E22" w:rsidP="009E4E7B">
            <w:pPr>
              <w:bidi w:val="0"/>
              <w:spacing w:line="240" w:lineRule="auto"/>
              <w:rPr>
                <w:rFonts w:ascii="Times New Roman" w:eastAsia="Times New Roman" w:hAnsi="Times New Roman" w:cs="Times New Roman"/>
                <w:sz w:val="20"/>
                <w:szCs w:val="20"/>
                <w:lang w:val="en-GB" w:eastAsia="en-GB"/>
              </w:rPr>
            </w:pPr>
          </w:p>
        </w:tc>
      </w:tr>
      <w:tr w:rsidR="00D53E22" w:rsidRPr="00BF65CE" w14:paraId="4C438CE3" w14:textId="77777777" w:rsidTr="009E4E7B">
        <w:trPr>
          <w:trHeight w:val="1374"/>
        </w:trPr>
        <w:tc>
          <w:tcPr>
            <w:tcW w:w="851"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27F65BB"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r w:rsidRPr="00BF65CE">
              <w:rPr>
                <w:rFonts w:ascii="Simplified Arabic" w:eastAsia="Times New Roman" w:hAnsi="Simplified Arabic" w:cs="Simplified Arabic"/>
                <w:sz w:val="28"/>
                <w:szCs w:val="28"/>
                <w:lang w:val="en-GB" w:eastAsia="en-GB"/>
              </w:rPr>
              <w:t>10</w:t>
            </w:r>
          </w:p>
        </w:tc>
        <w:tc>
          <w:tcPr>
            <w:tcW w:w="4006"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C6EAF0C"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r w:rsidRPr="00BF65CE">
              <w:rPr>
                <w:rFonts w:ascii="Simplified Arabic" w:eastAsia="Times New Roman" w:hAnsi="Simplified Arabic" w:cs="Simplified Arabic"/>
                <w:sz w:val="28"/>
                <w:szCs w:val="28"/>
                <w:rtl/>
                <w:lang w:val="en-GB" w:eastAsia="en-GB"/>
              </w:rPr>
              <w:t>أدى تطبيق تقنيات الذكاء الاصطناعي إلى تقليل معدل الأخطاء الإدارية في المستشفى</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D3E196D"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2626209"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357BB48" w14:textId="77777777" w:rsidR="00D53E22" w:rsidRPr="00BF65CE" w:rsidRDefault="00D53E22" w:rsidP="009E4E7B">
            <w:pPr>
              <w:bidi w:val="0"/>
              <w:spacing w:line="240" w:lineRule="auto"/>
              <w:rPr>
                <w:rFonts w:ascii="Times New Roman" w:eastAsia="Times New Roman" w:hAnsi="Times New Roman" w:cs="Times New Roman"/>
                <w:sz w:val="20"/>
                <w:szCs w:val="20"/>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7B85B9F" w14:textId="77777777" w:rsidR="00D53E22" w:rsidRPr="00BF65CE" w:rsidRDefault="00D53E22" w:rsidP="009E4E7B">
            <w:pPr>
              <w:bidi w:val="0"/>
              <w:spacing w:line="240" w:lineRule="auto"/>
              <w:rPr>
                <w:rFonts w:ascii="Times New Roman" w:eastAsia="Times New Roman" w:hAnsi="Times New Roman" w:cs="Times New Roman"/>
                <w:sz w:val="20"/>
                <w:szCs w:val="20"/>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69FD1E1" w14:textId="77777777" w:rsidR="00D53E22" w:rsidRPr="00BF65CE" w:rsidRDefault="00D53E22" w:rsidP="009E4E7B">
            <w:pPr>
              <w:bidi w:val="0"/>
              <w:spacing w:line="240" w:lineRule="auto"/>
              <w:rPr>
                <w:rFonts w:ascii="Times New Roman" w:eastAsia="Times New Roman" w:hAnsi="Times New Roman" w:cs="Times New Roman"/>
                <w:sz w:val="20"/>
                <w:szCs w:val="20"/>
                <w:lang w:val="en-GB" w:eastAsia="en-GB"/>
              </w:rPr>
            </w:pPr>
          </w:p>
        </w:tc>
      </w:tr>
      <w:tr w:rsidR="00D53E22" w:rsidRPr="00BF65CE" w14:paraId="60541CC7" w14:textId="77777777" w:rsidTr="009E4E7B">
        <w:trPr>
          <w:trHeight w:val="1395"/>
        </w:trPr>
        <w:tc>
          <w:tcPr>
            <w:tcW w:w="851"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680CCBC"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r w:rsidRPr="00BF65CE">
              <w:rPr>
                <w:rFonts w:ascii="Simplified Arabic" w:eastAsia="Times New Roman" w:hAnsi="Simplified Arabic" w:cs="Simplified Arabic"/>
                <w:sz w:val="28"/>
                <w:szCs w:val="28"/>
                <w:lang w:val="en-GB" w:eastAsia="en-GB"/>
              </w:rPr>
              <w:t>11</w:t>
            </w:r>
          </w:p>
        </w:tc>
        <w:tc>
          <w:tcPr>
            <w:tcW w:w="4006"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63B3432"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r w:rsidRPr="00BF65CE">
              <w:rPr>
                <w:rFonts w:ascii="Simplified Arabic" w:eastAsia="Times New Roman" w:hAnsi="Simplified Arabic" w:cs="Simplified Arabic"/>
                <w:sz w:val="28"/>
                <w:szCs w:val="28"/>
                <w:rtl/>
                <w:lang w:val="en-GB" w:eastAsia="en-GB"/>
              </w:rPr>
              <w:t>تدعم نظم الذكاء الاصطناعي برامج التدريب والتطوير المستمر للموظفين بالمستشفى</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84E2B38"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9DCE100"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9B0BF27" w14:textId="77777777" w:rsidR="00D53E22" w:rsidRPr="00BF65CE" w:rsidRDefault="00D53E22" w:rsidP="009E4E7B">
            <w:pPr>
              <w:bidi w:val="0"/>
              <w:spacing w:line="240" w:lineRule="auto"/>
              <w:rPr>
                <w:rFonts w:ascii="Times New Roman" w:eastAsia="Times New Roman" w:hAnsi="Times New Roman" w:cs="Times New Roman"/>
                <w:sz w:val="20"/>
                <w:szCs w:val="20"/>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CA20246" w14:textId="77777777" w:rsidR="00D53E22" w:rsidRPr="00BF65CE" w:rsidRDefault="00D53E22" w:rsidP="009E4E7B">
            <w:pPr>
              <w:bidi w:val="0"/>
              <w:spacing w:line="240" w:lineRule="auto"/>
              <w:rPr>
                <w:rFonts w:ascii="Times New Roman" w:eastAsia="Times New Roman" w:hAnsi="Times New Roman" w:cs="Times New Roman"/>
                <w:sz w:val="20"/>
                <w:szCs w:val="20"/>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E3E1FBA" w14:textId="77777777" w:rsidR="00D53E22" w:rsidRPr="00BF65CE" w:rsidRDefault="00D53E22" w:rsidP="009E4E7B">
            <w:pPr>
              <w:bidi w:val="0"/>
              <w:spacing w:line="240" w:lineRule="auto"/>
              <w:rPr>
                <w:rFonts w:ascii="Times New Roman" w:eastAsia="Times New Roman" w:hAnsi="Times New Roman" w:cs="Times New Roman"/>
                <w:sz w:val="20"/>
                <w:szCs w:val="20"/>
                <w:lang w:val="en-GB" w:eastAsia="en-GB"/>
              </w:rPr>
            </w:pPr>
          </w:p>
        </w:tc>
      </w:tr>
    </w:tbl>
    <w:p w14:paraId="15E0E207" w14:textId="77777777" w:rsidR="00D53E22" w:rsidRPr="00BF65CE" w:rsidRDefault="00D53E22" w:rsidP="009E4E7B">
      <w:pPr>
        <w:pStyle w:val="ad"/>
        <w:bidi/>
        <w:spacing w:before="0" w:beforeAutospacing="0" w:after="0" w:afterAutospacing="0" w:line="360" w:lineRule="auto"/>
        <w:jc w:val="both"/>
        <w:rPr>
          <w:rFonts w:ascii="Simplified Arabic" w:hAnsi="Simplified Arabic" w:cs="Simplified Arabic"/>
          <w:sz w:val="28"/>
          <w:szCs w:val="28"/>
          <w:rtl/>
          <w:lang w:val="en-GB"/>
        </w:rPr>
      </w:pPr>
    </w:p>
    <w:p w14:paraId="6F4BD0F3" w14:textId="77777777" w:rsidR="00D53E22" w:rsidRPr="00BF65CE" w:rsidRDefault="00D53E22" w:rsidP="009E4E7B">
      <w:pPr>
        <w:pStyle w:val="ad"/>
        <w:bidi/>
        <w:spacing w:before="0" w:beforeAutospacing="0" w:after="0" w:afterAutospacing="0" w:line="360" w:lineRule="auto"/>
        <w:jc w:val="both"/>
        <w:rPr>
          <w:rFonts w:ascii="Simplified Arabic" w:hAnsi="Simplified Arabic" w:cs="Simplified Arabic"/>
          <w:sz w:val="28"/>
          <w:szCs w:val="28"/>
          <w:rtl/>
          <w:lang w:val="en-GB"/>
        </w:rPr>
      </w:pPr>
    </w:p>
    <w:p w14:paraId="4A9BF323" w14:textId="77777777" w:rsidR="00D53E22" w:rsidRPr="00BF65CE" w:rsidRDefault="00D53E22" w:rsidP="009E4E7B">
      <w:pPr>
        <w:pStyle w:val="ad"/>
        <w:bidi/>
        <w:spacing w:before="0" w:beforeAutospacing="0" w:after="0" w:afterAutospacing="0" w:line="360" w:lineRule="auto"/>
        <w:jc w:val="both"/>
        <w:rPr>
          <w:rFonts w:ascii="Simplified Arabic" w:hAnsi="Simplified Arabic" w:cs="Simplified Arabic"/>
          <w:sz w:val="28"/>
          <w:szCs w:val="28"/>
          <w:rtl/>
          <w:lang w:val="en-GB"/>
        </w:rPr>
      </w:pPr>
    </w:p>
    <w:p w14:paraId="5BCB5F1A" w14:textId="77777777" w:rsidR="00D53E22" w:rsidRPr="00BF65CE" w:rsidRDefault="00D53E22" w:rsidP="009E4E7B">
      <w:pPr>
        <w:pStyle w:val="ad"/>
        <w:bidi/>
        <w:spacing w:before="0" w:beforeAutospacing="0" w:after="0" w:afterAutospacing="0" w:line="360" w:lineRule="auto"/>
        <w:jc w:val="both"/>
        <w:rPr>
          <w:rFonts w:ascii="Simplified Arabic" w:hAnsi="Simplified Arabic" w:cs="Simplified Arabic"/>
          <w:sz w:val="28"/>
          <w:szCs w:val="28"/>
          <w:rtl/>
          <w:lang w:val="en-GB"/>
        </w:rPr>
      </w:pPr>
    </w:p>
    <w:p w14:paraId="240C5D09" w14:textId="77777777" w:rsidR="00D53E22" w:rsidRPr="00BF65CE" w:rsidRDefault="00D53E22" w:rsidP="009E4E7B">
      <w:pPr>
        <w:pStyle w:val="ad"/>
        <w:bidi/>
        <w:spacing w:before="0" w:beforeAutospacing="0" w:after="0" w:afterAutospacing="0" w:line="360" w:lineRule="auto"/>
        <w:jc w:val="center"/>
        <w:rPr>
          <w:rFonts w:ascii="Simplified Arabic" w:hAnsi="Simplified Arabic" w:cs="Simplified Arabic"/>
          <w:b/>
          <w:bCs/>
          <w:sz w:val="28"/>
          <w:szCs w:val="28"/>
          <w:rtl/>
        </w:rPr>
      </w:pPr>
      <w:r w:rsidRPr="00BF65CE">
        <w:rPr>
          <w:rFonts w:ascii="Simplified Arabic" w:hAnsi="Simplified Arabic" w:cs="Simplified Arabic"/>
          <w:b/>
          <w:bCs/>
          <w:sz w:val="28"/>
          <w:szCs w:val="28"/>
          <w:rtl/>
          <w:lang w:val="en-GB"/>
        </w:rPr>
        <w:lastRenderedPageBreak/>
        <w:t>القسم الفرعي الثالث: الإبداع المؤسسي</w:t>
      </w:r>
    </w:p>
    <w:tbl>
      <w:tblPr>
        <w:tblpPr w:leftFromText="181" w:rightFromText="181" w:vertAnchor="text" w:horzAnchor="margin" w:tblpXSpec="center" w:tblpY="855"/>
        <w:bidiVisual/>
        <w:tblW w:w="10320" w:type="dxa"/>
        <w:tblCellMar>
          <w:top w:w="15" w:type="dxa"/>
          <w:left w:w="15" w:type="dxa"/>
          <w:bottom w:w="15" w:type="dxa"/>
          <w:right w:w="15" w:type="dxa"/>
        </w:tblCellMar>
        <w:tblLook w:val="04A0" w:firstRow="1" w:lastRow="0" w:firstColumn="1" w:lastColumn="0" w:noHBand="0" w:noVBand="1"/>
      </w:tblPr>
      <w:tblGrid>
        <w:gridCol w:w="966"/>
        <w:gridCol w:w="4341"/>
        <w:gridCol w:w="1203"/>
        <w:gridCol w:w="974"/>
        <w:gridCol w:w="880"/>
        <w:gridCol w:w="884"/>
        <w:gridCol w:w="1072"/>
      </w:tblGrid>
      <w:tr w:rsidR="00D53E22" w:rsidRPr="00BF65CE" w14:paraId="4F534E5F" w14:textId="77777777" w:rsidTr="009E4E7B">
        <w:trPr>
          <w:trHeight w:val="1563"/>
          <w:tblHeader/>
        </w:trPr>
        <w:tc>
          <w:tcPr>
            <w:tcW w:w="966" w:type="dxa"/>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0959EE07" w14:textId="77777777" w:rsidR="00D53E22" w:rsidRPr="00BF65CE" w:rsidRDefault="00D53E22" w:rsidP="009E4E7B">
            <w:pPr>
              <w:spacing w:line="240" w:lineRule="auto"/>
              <w:rPr>
                <w:rFonts w:ascii="Arial" w:eastAsia="Times New Roman" w:hAnsi="Arial" w:cs="Arial"/>
                <w:b/>
                <w:bCs/>
                <w:lang w:val="en-GB" w:eastAsia="en-GB"/>
              </w:rPr>
            </w:pPr>
            <w:r w:rsidRPr="00BF65CE">
              <w:rPr>
                <w:rFonts w:ascii="Arial" w:eastAsia="Times New Roman" w:hAnsi="Arial" w:cs="Arial"/>
                <w:b/>
                <w:bCs/>
                <w:rtl/>
                <w:lang w:val="en-GB" w:eastAsia="en-GB"/>
              </w:rPr>
              <w:t>رقم السؤال</w:t>
            </w:r>
          </w:p>
        </w:tc>
        <w:tc>
          <w:tcPr>
            <w:tcW w:w="4341" w:type="dxa"/>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5A0D2828" w14:textId="77777777" w:rsidR="00D53E22" w:rsidRPr="00BF65CE" w:rsidRDefault="00D53E22" w:rsidP="009E4E7B">
            <w:pPr>
              <w:spacing w:line="240" w:lineRule="auto"/>
              <w:rPr>
                <w:rFonts w:ascii="Arial" w:eastAsia="Times New Roman" w:hAnsi="Arial" w:cs="Arial"/>
                <w:b/>
                <w:bCs/>
                <w:lang w:val="en-GB" w:eastAsia="en-GB"/>
              </w:rPr>
            </w:pPr>
            <w:r w:rsidRPr="00BF65CE">
              <w:rPr>
                <w:rFonts w:ascii="Arial" w:eastAsia="Times New Roman" w:hAnsi="Arial" w:cs="Arial"/>
                <w:b/>
                <w:bCs/>
                <w:rtl/>
                <w:lang w:val="en-GB" w:eastAsia="en-GB"/>
              </w:rPr>
              <w:t>نص السؤال</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45CA676A" w14:textId="77777777" w:rsidR="00D53E22" w:rsidRPr="00BF65CE" w:rsidRDefault="00D53E22" w:rsidP="009E4E7B">
            <w:pPr>
              <w:spacing w:line="240" w:lineRule="auto"/>
              <w:rPr>
                <w:rFonts w:ascii="Arial" w:eastAsia="Times New Roman" w:hAnsi="Arial" w:cs="Arial"/>
                <w:b/>
                <w:bCs/>
                <w:lang w:val="en-GB" w:eastAsia="en-GB"/>
              </w:rPr>
            </w:pPr>
            <w:r w:rsidRPr="00BF65CE">
              <w:rPr>
                <w:rFonts w:ascii="Arial" w:eastAsia="Times New Roman" w:hAnsi="Arial" w:cs="Arial"/>
                <w:b/>
                <w:bCs/>
                <w:rtl/>
                <w:lang w:val="en-GB" w:eastAsia="en-GB"/>
              </w:rPr>
              <w:t>لا أوافق مطلقًا</w:t>
            </w:r>
            <w:r w:rsidRPr="00BF65CE">
              <w:rPr>
                <w:rFonts w:ascii="Arial" w:eastAsia="Times New Roman" w:hAnsi="Arial" w:cs="Arial"/>
                <w:b/>
                <w:bCs/>
                <w:lang w:val="en-GB" w:eastAsia="en-GB"/>
              </w:rPr>
              <w:t xml:space="preserve"> (1)</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00EE2208" w14:textId="77777777" w:rsidR="00D53E22" w:rsidRPr="00BF65CE" w:rsidRDefault="00D53E22" w:rsidP="009E4E7B">
            <w:pPr>
              <w:spacing w:line="240" w:lineRule="auto"/>
              <w:rPr>
                <w:rFonts w:ascii="Arial" w:eastAsia="Times New Roman" w:hAnsi="Arial" w:cs="Arial"/>
                <w:b/>
                <w:bCs/>
                <w:lang w:val="en-GB" w:eastAsia="en-GB"/>
              </w:rPr>
            </w:pPr>
            <w:r w:rsidRPr="00BF65CE">
              <w:rPr>
                <w:rFonts w:ascii="Arial" w:eastAsia="Times New Roman" w:hAnsi="Arial" w:cs="Arial"/>
                <w:b/>
                <w:bCs/>
                <w:rtl/>
                <w:lang w:val="en-GB" w:eastAsia="en-GB"/>
              </w:rPr>
              <w:t>لا أوافق</w:t>
            </w:r>
            <w:r w:rsidRPr="00BF65CE">
              <w:rPr>
                <w:rFonts w:ascii="Arial" w:eastAsia="Times New Roman" w:hAnsi="Arial" w:cs="Arial"/>
                <w:b/>
                <w:bCs/>
                <w:lang w:val="en-GB" w:eastAsia="en-GB"/>
              </w:rPr>
              <w:t xml:space="preserve"> (2)</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4A9C3C30" w14:textId="77777777" w:rsidR="00D53E22" w:rsidRPr="00BF65CE" w:rsidRDefault="00D53E22" w:rsidP="009E4E7B">
            <w:pPr>
              <w:spacing w:line="240" w:lineRule="auto"/>
              <w:rPr>
                <w:rFonts w:ascii="Arial" w:eastAsia="Times New Roman" w:hAnsi="Arial" w:cs="Arial"/>
                <w:b/>
                <w:bCs/>
                <w:lang w:val="en-GB" w:eastAsia="en-GB"/>
              </w:rPr>
            </w:pPr>
            <w:r w:rsidRPr="00BF65CE">
              <w:rPr>
                <w:rFonts w:ascii="Arial" w:eastAsia="Times New Roman" w:hAnsi="Arial" w:cs="Arial"/>
                <w:b/>
                <w:bCs/>
                <w:rtl/>
                <w:lang w:val="en-GB" w:eastAsia="en-GB"/>
              </w:rPr>
              <w:t>محايد</w:t>
            </w:r>
            <w:r w:rsidRPr="00BF65CE">
              <w:rPr>
                <w:rFonts w:ascii="Arial" w:eastAsia="Times New Roman" w:hAnsi="Arial" w:cs="Arial"/>
                <w:b/>
                <w:bCs/>
                <w:lang w:val="en-GB" w:eastAsia="en-GB"/>
              </w:rPr>
              <w:t xml:space="preserve"> (3)</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66BDC884" w14:textId="77777777" w:rsidR="00D53E22" w:rsidRPr="00BF65CE" w:rsidRDefault="00D53E22" w:rsidP="009E4E7B">
            <w:pPr>
              <w:spacing w:line="240" w:lineRule="auto"/>
              <w:rPr>
                <w:rFonts w:ascii="Arial" w:eastAsia="Times New Roman" w:hAnsi="Arial" w:cs="Arial"/>
                <w:b/>
                <w:bCs/>
                <w:lang w:val="en-GB" w:eastAsia="en-GB"/>
              </w:rPr>
            </w:pPr>
            <w:r w:rsidRPr="00BF65CE">
              <w:rPr>
                <w:rFonts w:ascii="Arial" w:eastAsia="Times New Roman" w:hAnsi="Arial" w:cs="Arial"/>
                <w:b/>
                <w:bCs/>
                <w:rtl/>
                <w:lang w:val="en-GB" w:eastAsia="en-GB"/>
              </w:rPr>
              <w:t>أوافق</w:t>
            </w:r>
            <w:r w:rsidRPr="00BF65CE">
              <w:rPr>
                <w:rFonts w:ascii="Arial" w:eastAsia="Times New Roman" w:hAnsi="Arial" w:cs="Arial"/>
                <w:b/>
                <w:bCs/>
                <w:lang w:val="en-GB" w:eastAsia="en-GB"/>
              </w:rPr>
              <w:t xml:space="preserve"> (4)</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19C25569" w14:textId="77777777" w:rsidR="00D53E22" w:rsidRPr="00BF65CE" w:rsidRDefault="00D53E22" w:rsidP="009E4E7B">
            <w:pPr>
              <w:spacing w:line="240" w:lineRule="auto"/>
              <w:rPr>
                <w:rFonts w:ascii="Arial" w:eastAsia="Times New Roman" w:hAnsi="Arial" w:cs="Arial"/>
                <w:b/>
                <w:bCs/>
                <w:lang w:val="en-GB" w:eastAsia="en-GB"/>
              </w:rPr>
            </w:pPr>
            <w:r w:rsidRPr="00BF65CE">
              <w:rPr>
                <w:rFonts w:ascii="Arial" w:eastAsia="Times New Roman" w:hAnsi="Arial" w:cs="Arial"/>
                <w:b/>
                <w:bCs/>
                <w:rtl/>
                <w:lang w:val="en-GB" w:eastAsia="en-GB"/>
              </w:rPr>
              <w:t>أوافق بشدة</w:t>
            </w:r>
            <w:r w:rsidRPr="00BF65CE">
              <w:rPr>
                <w:rFonts w:ascii="Arial" w:eastAsia="Times New Roman" w:hAnsi="Arial" w:cs="Arial"/>
                <w:b/>
                <w:bCs/>
                <w:lang w:val="en-GB" w:eastAsia="en-GB"/>
              </w:rPr>
              <w:t xml:space="preserve"> (5)</w:t>
            </w:r>
          </w:p>
        </w:tc>
      </w:tr>
      <w:tr w:rsidR="00D53E22" w:rsidRPr="00BF65CE" w14:paraId="7C6D6C93" w14:textId="77777777" w:rsidTr="009E4E7B">
        <w:trPr>
          <w:trHeight w:val="1563"/>
        </w:trPr>
        <w:tc>
          <w:tcPr>
            <w:tcW w:w="966"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9F27950" w14:textId="77777777" w:rsidR="00D53E22" w:rsidRPr="00BF65CE" w:rsidRDefault="00D53E22" w:rsidP="009E4E7B">
            <w:pPr>
              <w:spacing w:line="240" w:lineRule="auto"/>
              <w:rPr>
                <w:rFonts w:ascii="Arial" w:eastAsia="Times New Roman" w:hAnsi="Arial" w:cs="Arial"/>
                <w:lang w:val="en-GB" w:eastAsia="en-GB"/>
              </w:rPr>
            </w:pPr>
            <w:r w:rsidRPr="00BF65CE">
              <w:rPr>
                <w:rFonts w:ascii="Arial" w:eastAsia="Times New Roman" w:hAnsi="Arial" w:cs="Arial"/>
                <w:lang w:val="en-GB" w:eastAsia="en-GB"/>
              </w:rPr>
              <w:t>12</w:t>
            </w:r>
          </w:p>
        </w:tc>
        <w:tc>
          <w:tcPr>
            <w:tcW w:w="4341"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624D3FE" w14:textId="77777777" w:rsidR="00D53E22" w:rsidRPr="00BF65CE" w:rsidRDefault="00D53E22" w:rsidP="009E4E7B">
            <w:pPr>
              <w:spacing w:line="240" w:lineRule="auto"/>
              <w:rPr>
                <w:rFonts w:ascii="Arial" w:eastAsia="Times New Roman" w:hAnsi="Arial" w:cs="Arial"/>
                <w:lang w:val="en-GB" w:eastAsia="en-GB"/>
              </w:rPr>
            </w:pPr>
            <w:r w:rsidRPr="00BF65CE">
              <w:rPr>
                <w:rFonts w:ascii="Arial" w:eastAsia="Times New Roman" w:hAnsi="Arial" w:cs="Arial"/>
                <w:rtl/>
                <w:lang w:val="en-GB" w:eastAsia="en-GB"/>
              </w:rPr>
              <w:t>تشجع إدارة المستشفى الموظفين بصورة رسمية على تقديم أفكار جديدة ومبتكرة في بيئة العمل</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DE5A09F" w14:textId="77777777" w:rsidR="00D53E22" w:rsidRPr="00BF65CE" w:rsidRDefault="00D53E22" w:rsidP="009E4E7B">
            <w:pPr>
              <w:spacing w:line="240" w:lineRule="auto"/>
              <w:rPr>
                <w:rFonts w:ascii="Arial" w:eastAsia="Times New Roman" w:hAnsi="Arial" w:cs="Arial"/>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D4FDC6F" w14:textId="77777777" w:rsidR="00D53E22" w:rsidRPr="00BF65CE" w:rsidRDefault="00D53E22" w:rsidP="009E4E7B">
            <w:pPr>
              <w:spacing w:line="240" w:lineRule="auto"/>
              <w:rPr>
                <w:rFonts w:ascii="Times New Roman" w:eastAsia="Times New Roman" w:hAnsi="Times New Roman" w:cs="Times New Roman"/>
                <w:sz w:val="20"/>
                <w:szCs w:val="20"/>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BC88516" w14:textId="77777777" w:rsidR="00D53E22" w:rsidRPr="00BF65CE" w:rsidRDefault="00D53E22" w:rsidP="009E4E7B">
            <w:pPr>
              <w:spacing w:line="240" w:lineRule="auto"/>
              <w:rPr>
                <w:rFonts w:ascii="Times New Roman" w:eastAsia="Times New Roman" w:hAnsi="Times New Roman" w:cs="Times New Roman"/>
                <w:sz w:val="20"/>
                <w:szCs w:val="20"/>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6A67316" w14:textId="77777777" w:rsidR="00D53E22" w:rsidRPr="00BF65CE" w:rsidRDefault="00D53E22" w:rsidP="009E4E7B">
            <w:pPr>
              <w:spacing w:line="240" w:lineRule="auto"/>
              <w:rPr>
                <w:rFonts w:ascii="Times New Roman" w:eastAsia="Times New Roman" w:hAnsi="Times New Roman" w:cs="Times New Roman"/>
                <w:sz w:val="20"/>
                <w:szCs w:val="20"/>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A99E184" w14:textId="77777777" w:rsidR="00D53E22" w:rsidRPr="00BF65CE" w:rsidRDefault="00D53E22" w:rsidP="009E4E7B">
            <w:pPr>
              <w:spacing w:line="240" w:lineRule="auto"/>
              <w:rPr>
                <w:rFonts w:ascii="Times New Roman" w:eastAsia="Times New Roman" w:hAnsi="Times New Roman" w:cs="Times New Roman"/>
                <w:sz w:val="20"/>
                <w:szCs w:val="20"/>
                <w:lang w:val="en-GB" w:eastAsia="en-GB"/>
              </w:rPr>
            </w:pPr>
          </w:p>
        </w:tc>
      </w:tr>
      <w:tr w:rsidR="00D53E22" w:rsidRPr="00BF65CE" w14:paraId="494E21EA" w14:textId="77777777" w:rsidTr="009E4E7B">
        <w:trPr>
          <w:trHeight w:val="1587"/>
        </w:trPr>
        <w:tc>
          <w:tcPr>
            <w:tcW w:w="966"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CEB4BB3" w14:textId="77777777" w:rsidR="00D53E22" w:rsidRPr="00BF65CE" w:rsidRDefault="00D53E22" w:rsidP="009E4E7B">
            <w:pPr>
              <w:spacing w:line="240" w:lineRule="auto"/>
              <w:rPr>
                <w:rFonts w:ascii="Arial" w:eastAsia="Times New Roman" w:hAnsi="Arial" w:cs="Arial"/>
                <w:lang w:val="en-GB" w:eastAsia="en-GB"/>
              </w:rPr>
            </w:pPr>
            <w:r w:rsidRPr="00BF65CE">
              <w:rPr>
                <w:rFonts w:ascii="Arial" w:eastAsia="Times New Roman" w:hAnsi="Arial" w:cs="Arial"/>
                <w:lang w:val="en-GB" w:eastAsia="en-GB"/>
              </w:rPr>
              <w:t>13</w:t>
            </w:r>
          </w:p>
        </w:tc>
        <w:tc>
          <w:tcPr>
            <w:tcW w:w="4341"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9C3D517" w14:textId="77777777" w:rsidR="00D53E22" w:rsidRPr="00BF65CE" w:rsidRDefault="00D53E22" w:rsidP="009E4E7B">
            <w:pPr>
              <w:spacing w:line="240" w:lineRule="auto"/>
              <w:rPr>
                <w:rFonts w:ascii="Arial" w:eastAsia="Times New Roman" w:hAnsi="Arial" w:cs="Arial"/>
                <w:lang w:val="en-GB" w:eastAsia="en-GB"/>
              </w:rPr>
            </w:pPr>
            <w:r w:rsidRPr="00BF65CE">
              <w:rPr>
                <w:rFonts w:ascii="Arial" w:eastAsia="Times New Roman" w:hAnsi="Arial" w:cs="Arial"/>
                <w:rtl/>
                <w:lang w:val="en-GB" w:eastAsia="en-GB"/>
              </w:rPr>
              <w:t>تعتمد المستشفى نظامًا مؤسسيًا واضحًا لاستقبال ونشر الحلول الإبداعية بين جميع الأقسام</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8D29CA3" w14:textId="77777777" w:rsidR="00D53E22" w:rsidRPr="00BF65CE" w:rsidRDefault="00D53E22" w:rsidP="009E4E7B">
            <w:pPr>
              <w:spacing w:line="240" w:lineRule="auto"/>
              <w:rPr>
                <w:rFonts w:ascii="Arial" w:eastAsia="Times New Roman" w:hAnsi="Arial" w:cs="Arial"/>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2CFE56B" w14:textId="77777777" w:rsidR="00D53E22" w:rsidRPr="00BF65CE" w:rsidRDefault="00D53E22" w:rsidP="009E4E7B">
            <w:pPr>
              <w:spacing w:line="240" w:lineRule="auto"/>
              <w:rPr>
                <w:rFonts w:ascii="Times New Roman" w:eastAsia="Times New Roman" w:hAnsi="Times New Roman" w:cs="Times New Roman"/>
                <w:sz w:val="20"/>
                <w:szCs w:val="20"/>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CA1094B" w14:textId="77777777" w:rsidR="00D53E22" w:rsidRPr="00BF65CE" w:rsidRDefault="00D53E22" w:rsidP="009E4E7B">
            <w:pPr>
              <w:spacing w:line="240" w:lineRule="auto"/>
              <w:rPr>
                <w:rFonts w:ascii="Times New Roman" w:eastAsia="Times New Roman" w:hAnsi="Times New Roman" w:cs="Times New Roman"/>
                <w:sz w:val="20"/>
                <w:szCs w:val="20"/>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8EE70C3" w14:textId="77777777" w:rsidR="00D53E22" w:rsidRPr="00BF65CE" w:rsidRDefault="00D53E22" w:rsidP="009E4E7B">
            <w:pPr>
              <w:spacing w:line="240" w:lineRule="auto"/>
              <w:rPr>
                <w:rFonts w:ascii="Times New Roman" w:eastAsia="Times New Roman" w:hAnsi="Times New Roman" w:cs="Times New Roman"/>
                <w:sz w:val="20"/>
                <w:szCs w:val="20"/>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E68E60B" w14:textId="77777777" w:rsidR="00D53E22" w:rsidRPr="00BF65CE" w:rsidRDefault="00D53E22" w:rsidP="009E4E7B">
            <w:pPr>
              <w:spacing w:line="240" w:lineRule="auto"/>
              <w:rPr>
                <w:rFonts w:ascii="Times New Roman" w:eastAsia="Times New Roman" w:hAnsi="Times New Roman" w:cs="Times New Roman"/>
                <w:sz w:val="20"/>
                <w:szCs w:val="20"/>
                <w:lang w:val="en-GB" w:eastAsia="en-GB"/>
              </w:rPr>
            </w:pPr>
          </w:p>
        </w:tc>
      </w:tr>
      <w:tr w:rsidR="00D53E22" w:rsidRPr="00BF65CE" w14:paraId="70251E1E" w14:textId="77777777" w:rsidTr="009E4E7B">
        <w:trPr>
          <w:trHeight w:val="1563"/>
        </w:trPr>
        <w:tc>
          <w:tcPr>
            <w:tcW w:w="966"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577F9D4" w14:textId="77777777" w:rsidR="00D53E22" w:rsidRPr="00BF65CE" w:rsidRDefault="00D53E22" w:rsidP="009E4E7B">
            <w:pPr>
              <w:spacing w:line="240" w:lineRule="auto"/>
              <w:rPr>
                <w:rFonts w:ascii="Arial" w:eastAsia="Times New Roman" w:hAnsi="Arial" w:cs="Arial"/>
                <w:lang w:val="en-GB" w:eastAsia="en-GB"/>
              </w:rPr>
            </w:pPr>
            <w:r w:rsidRPr="00BF65CE">
              <w:rPr>
                <w:rFonts w:ascii="Arial" w:eastAsia="Times New Roman" w:hAnsi="Arial" w:cs="Arial"/>
                <w:lang w:val="en-GB" w:eastAsia="en-GB"/>
              </w:rPr>
              <w:t>14</w:t>
            </w:r>
          </w:p>
        </w:tc>
        <w:tc>
          <w:tcPr>
            <w:tcW w:w="4341"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6B82276" w14:textId="77777777" w:rsidR="00D53E22" w:rsidRPr="00BF65CE" w:rsidRDefault="00D53E22" w:rsidP="009E4E7B">
            <w:pPr>
              <w:spacing w:line="240" w:lineRule="auto"/>
              <w:rPr>
                <w:rFonts w:ascii="Arial" w:eastAsia="Times New Roman" w:hAnsi="Arial" w:cs="Arial"/>
                <w:lang w:val="en-GB" w:eastAsia="en-GB"/>
              </w:rPr>
            </w:pPr>
            <w:r w:rsidRPr="00BF65CE">
              <w:rPr>
                <w:rFonts w:ascii="Arial" w:eastAsia="Times New Roman" w:hAnsi="Arial" w:cs="Arial"/>
                <w:rtl/>
                <w:lang w:val="en-GB" w:eastAsia="en-GB"/>
              </w:rPr>
              <w:t>تطبق المستشفى برامج رسمية لتكريم ومكافأة أصحاب الأفكار المبتكرة بين الموظفين</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10F1104" w14:textId="77777777" w:rsidR="00D53E22" w:rsidRPr="00BF65CE" w:rsidRDefault="00D53E22" w:rsidP="009E4E7B">
            <w:pPr>
              <w:spacing w:line="240" w:lineRule="auto"/>
              <w:rPr>
                <w:rFonts w:ascii="Arial" w:eastAsia="Times New Roman" w:hAnsi="Arial" w:cs="Arial"/>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A0C7B95" w14:textId="77777777" w:rsidR="00D53E22" w:rsidRPr="00BF65CE" w:rsidRDefault="00D53E22" w:rsidP="009E4E7B">
            <w:pPr>
              <w:spacing w:line="240" w:lineRule="auto"/>
              <w:rPr>
                <w:rFonts w:ascii="Times New Roman" w:eastAsia="Times New Roman" w:hAnsi="Times New Roman" w:cs="Times New Roman"/>
                <w:sz w:val="20"/>
                <w:szCs w:val="20"/>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BEDAE4A" w14:textId="77777777" w:rsidR="00D53E22" w:rsidRPr="00BF65CE" w:rsidRDefault="00D53E22" w:rsidP="009E4E7B">
            <w:pPr>
              <w:spacing w:line="240" w:lineRule="auto"/>
              <w:rPr>
                <w:rFonts w:ascii="Times New Roman" w:eastAsia="Times New Roman" w:hAnsi="Times New Roman" w:cs="Times New Roman"/>
                <w:sz w:val="20"/>
                <w:szCs w:val="20"/>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8441857" w14:textId="77777777" w:rsidR="00D53E22" w:rsidRPr="00BF65CE" w:rsidRDefault="00D53E22" w:rsidP="009E4E7B">
            <w:pPr>
              <w:spacing w:line="240" w:lineRule="auto"/>
              <w:rPr>
                <w:rFonts w:ascii="Times New Roman" w:eastAsia="Times New Roman" w:hAnsi="Times New Roman" w:cs="Times New Roman"/>
                <w:sz w:val="20"/>
                <w:szCs w:val="20"/>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76671B6" w14:textId="77777777" w:rsidR="00D53E22" w:rsidRPr="00BF65CE" w:rsidRDefault="00D53E22" w:rsidP="009E4E7B">
            <w:pPr>
              <w:spacing w:line="240" w:lineRule="auto"/>
              <w:rPr>
                <w:rFonts w:ascii="Times New Roman" w:eastAsia="Times New Roman" w:hAnsi="Times New Roman" w:cs="Times New Roman"/>
                <w:sz w:val="20"/>
                <w:szCs w:val="20"/>
                <w:lang w:val="en-GB" w:eastAsia="en-GB"/>
              </w:rPr>
            </w:pPr>
          </w:p>
        </w:tc>
      </w:tr>
      <w:tr w:rsidR="00D53E22" w:rsidRPr="00BF65CE" w14:paraId="47AE0689" w14:textId="77777777" w:rsidTr="009E4E7B">
        <w:trPr>
          <w:trHeight w:val="1563"/>
        </w:trPr>
        <w:tc>
          <w:tcPr>
            <w:tcW w:w="966"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B015E48" w14:textId="77777777" w:rsidR="00D53E22" w:rsidRPr="00BF65CE" w:rsidRDefault="00D53E22" w:rsidP="009E4E7B">
            <w:pPr>
              <w:spacing w:line="240" w:lineRule="auto"/>
              <w:rPr>
                <w:rFonts w:ascii="Arial" w:eastAsia="Times New Roman" w:hAnsi="Arial" w:cs="Arial"/>
                <w:lang w:val="en-GB" w:eastAsia="en-GB"/>
              </w:rPr>
            </w:pPr>
            <w:r w:rsidRPr="00BF65CE">
              <w:rPr>
                <w:rFonts w:ascii="Arial" w:eastAsia="Times New Roman" w:hAnsi="Arial" w:cs="Arial"/>
                <w:lang w:val="en-GB" w:eastAsia="en-GB"/>
              </w:rPr>
              <w:t>15</w:t>
            </w:r>
          </w:p>
        </w:tc>
        <w:tc>
          <w:tcPr>
            <w:tcW w:w="4341"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E8AD3E2" w14:textId="77777777" w:rsidR="00D53E22" w:rsidRPr="00BF65CE" w:rsidRDefault="00D53E22" w:rsidP="009E4E7B">
            <w:pPr>
              <w:spacing w:line="240" w:lineRule="auto"/>
              <w:rPr>
                <w:rFonts w:ascii="Arial" w:eastAsia="Times New Roman" w:hAnsi="Arial" w:cs="Arial"/>
                <w:lang w:val="en-GB" w:eastAsia="en-GB"/>
              </w:rPr>
            </w:pPr>
            <w:r w:rsidRPr="00BF65CE">
              <w:rPr>
                <w:rFonts w:ascii="Arial" w:eastAsia="Times New Roman" w:hAnsi="Arial" w:cs="Arial"/>
                <w:rtl/>
                <w:lang w:val="en-GB" w:eastAsia="en-GB"/>
              </w:rPr>
              <w:t>توفر إدارة المستشفى بيئة عمل محفزة تدعم التعاون الإبداعي من خلال تشجيع المبادرات المشتركة</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EEF7C3E" w14:textId="77777777" w:rsidR="00D53E22" w:rsidRPr="00BF65CE" w:rsidRDefault="00D53E22" w:rsidP="009E4E7B">
            <w:pPr>
              <w:spacing w:line="240" w:lineRule="auto"/>
              <w:rPr>
                <w:rFonts w:ascii="Arial" w:eastAsia="Times New Roman" w:hAnsi="Arial" w:cs="Arial"/>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47E02A9" w14:textId="77777777" w:rsidR="00D53E22" w:rsidRPr="00BF65CE" w:rsidRDefault="00D53E22" w:rsidP="009E4E7B">
            <w:pPr>
              <w:spacing w:line="240" w:lineRule="auto"/>
              <w:rPr>
                <w:rFonts w:ascii="Times New Roman" w:eastAsia="Times New Roman" w:hAnsi="Times New Roman" w:cs="Times New Roman"/>
                <w:sz w:val="20"/>
                <w:szCs w:val="20"/>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138C059" w14:textId="77777777" w:rsidR="00D53E22" w:rsidRPr="00BF65CE" w:rsidRDefault="00D53E22" w:rsidP="009E4E7B">
            <w:pPr>
              <w:spacing w:line="240" w:lineRule="auto"/>
              <w:rPr>
                <w:rFonts w:ascii="Times New Roman" w:eastAsia="Times New Roman" w:hAnsi="Times New Roman" w:cs="Times New Roman"/>
                <w:sz w:val="20"/>
                <w:szCs w:val="20"/>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937DD97" w14:textId="77777777" w:rsidR="00D53E22" w:rsidRPr="00BF65CE" w:rsidRDefault="00D53E22" w:rsidP="009E4E7B">
            <w:pPr>
              <w:spacing w:line="240" w:lineRule="auto"/>
              <w:rPr>
                <w:rFonts w:ascii="Times New Roman" w:eastAsia="Times New Roman" w:hAnsi="Times New Roman" w:cs="Times New Roman"/>
                <w:sz w:val="20"/>
                <w:szCs w:val="20"/>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F3CB9BB" w14:textId="77777777" w:rsidR="00D53E22" w:rsidRPr="00BF65CE" w:rsidRDefault="00D53E22" w:rsidP="009E4E7B">
            <w:pPr>
              <w:spacing w:line="240" w:lineRule="auto"/>
              <w:rPr>
                <w:rFonts w:ascii="Times New Roman" w:eastAsia="Times New Roman" w:hAnsi="Times New Roman" w:cs="Times New Roman"/>
                <w:sz w:val="20"/>
                <w:szCs w:val="20"/>
                <w:lang w:val="en-GB" w:eastAsia="en-GB"/>
              </w:rPr>
            </w:pPr>
          </w:p>
        </w:tc>
      </w:tr>
      <w:tr w:rsidR="00D53E22" w:rsidRPr="00BF65CE" w14:paraId="4A569A44" w14:textId="77777777" w:rsidTr="009E4E7B">
        <w:trPr>
          <w:trHeight w:val="1563"/>
        </w:trPr>
        <w:tc>
          <w:tcPr>
            <w:tcW w:w="966"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A3D9A2C" w14:textId="77777777" w:rsidR="00D53E22" w:rsidRPr="00BF65CE" w:rsidRDefault="00D53E22" w:rsidP="009E4E7B">
            <w:pPr>
              <w:spacing w:line="240" w:lineRule="auto"/>
              <w:rPr>
                <w:rFonts w:ascii="Arial" w:eastAsia="Times New Roman" w:hAnsi="Arial" w:cs="Arial"/>
                <w:lang w:val="en-GB" w:eastAsia="en-GB"/>
              </w:rPr>
            </w:pPr>
            <w:r w:rsidRPr="00BF65CE">
              <w:rPr>
                <w:rFonts w:ascii="Arial" w:eastAsia="Times New Roman" w:hAnsi="Arial" w:cs="Arial"/>
                <w:lang w:val="en-GB" w:eastAsia="en-GB"/>
              </w:rPr>
              <w:t>16</w:t>
            </w:r>
          </w:p>
        </w:tc>
        <w:tc>
          <w:tcPr>
            <w:tcW w:w="4341"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850731C" w14:textId="77777777" w:rsidR="00D53E22" w:rsidRPr="00BF65CE" w:rsidRDefault="00D53E22" w:rsidP="009E4E7B">
            <w:pPr>
              <w:spacing w:line="240" w:lineRule="auto"/>
              <w:rPr>
                <w:rFonts w:ascii="Arial" w:eastAsia="Times New Roman" w:hAnsi="Arial" w:cs="Arial"/>
                <w:lang w:val="en-GB" w:eastAsia="en-GB"/>
              </w:rPr>
            </w:pPr>
            <w:r w:rsidRPr="00BF65CE">
              <w:rPr>
                <w:rFonts w:ascii="Arial" w:eastAsia="Times New Roman" w:hAnsi="Arial" w:cs="Arial"/>
                <w:rtl/>
                <w:lang w:val="en-GB" w:eastAsia="en-GB"/>
              </w:rPr>
              <w:t>تخصص إدارة المستشفى وقتًا رسميًا للموظفين لتطوير واختبار أفكارهم الإبداعية داخل المؤسسة</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15CCD05" w14:textId="77777777" w:rsidR="00D53E22" w:rsidRPr="00BF65CE" w:rsidRDefault="00D53E22" w:rsidP="009E4E7B">
            <w:pPr>
              <w:spacing w:line="240" w:lineRule="auto"/>
              <w:rPr>
                <w:rFonts w:ascii="Arial" w:eastAsia="Times New Roman" w:hAnsi="Arial" w:cs="Arial"/>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031F61B" w14:textId="77777777" w:rsidR="00D53E22" w:rsidRPr="00BF65CE" w:rsidRDefault="00D53E22" w:rsidP="009E4E7B">
            <w:pPr>
              <w:spacing w:line="240" w:lineRule="auto"/>
              <w:rPr>
                <w:rFonts w:ascii="Times New Roman" w:eastAsia="Times New Roman" w:hAnsi="Times New Roman" w:cs="Times New Roman"/>
                <w:sz w:val="20"/>
                <w:szCs w:val="20"/>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7BB59FA" w14:textId="77777777" w:rsidR="00D53E22" w:rsidRPr="00BF65CE" w:rsidRDefault="00D53E22" w:rsidP="009E4E7B">
            <w:pPr>
              <w:spacing w:line="240" w:lineRule="auto"/>
              <w:rPr>
                <w:rFonts w:ascii="Times New Roman" w:eastAsia="Times New Roman" w:hAnsi="Times New Roman" w:cs="Times New Roman"/>
                <w:sz w:val="20"/>
                <w:szCs w:val="20"/>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977A270" w14:textId="77777777" w:rsidR="00D53E22" w:rsidRPr="00BF65CE" w:rsidRDefault="00D53E22" w:rsidP="009E4E7B">
            <w:pPr>
              <w:spacing w:line="240" w:lineRule="auto"/>
              <w:rPr>
                <w:rFonts w:ascii="Times New Roman" w:eastAsia="Times New Roman" w:hAnsi="Times New Roman" w:cs="Times New Roman"/>
                <w:sz w:val="20"/>
                <w:szCs w:val="20"/>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D9F7BA0" w14:textId="77777777" w:rsidR="00D53E22" w:rsidRPr="00BF65CE" w:rsidRDefault="00D53E22" w:rsidP="009E4E7B">
            <w:pPr>
              <w:spacing w:line="240" w:lineRule="auto"/>
              <w:rPr>
                <w:rFonts w:ascii="Times New Roman" w:eastAsia="Times New Roman" w:hAnsi="Times New Roman" w:cs="Times New Roman"/>
                <w:sz w:val="20"/>
                <w:szCs w:val="20"/>
                <w:lang w:val="en-GB" w:eastAsia="en-GB"/>
              </w:rPr>
            </w:pPr>
          </w:p>
        </w:tc>
      </w:tr>
    </w:tbl>
    <w:p w14:paraId="7769072E" w14:textId="77777777" w:rsidR="00D53E22" w:rsidRPr="00BF65CE" w:rsidRDefault="00D53E22" w:rsidP="009E4E7B">
      <w:pPr>
        <w:pStyle w:val="ad"/>
        <w:bidi/>
        <w:spacing w:before="0" w:beforeAutospacing="0" w:after="0" w:afterAutospacing="0" w:line="360" w:lineRule="auto"/>
        <w:jc w:val="both"/>
        <w:rPr>
          <w:rFonts w:ascii="Simplified Arabic" w:hAnsi="Simplified Arabic" w:cs="Simplified Arabic"/>
          <w:b/>
          <w:bCs/>
          <w:sz w:val="28"/>
          <w:szCs w:val="28"/>
          <w:rtl/>
        </w:rPr>
      </w:pPr>
    </w:p>
    <w:p w14:paraId="13455FCF" w14:textId="77777777" w:rsidR="00D53E22" w:rsidRPr="00BF65CE" w:rsidRDefault="00D53E22" w:rsidP="009E4E7B">
      <w:pPr>
        <w:pStyle w:val="ad"/>
        <w:bidi/>
        <w:spacing w:before="0" w:beforeAutospacing="0" w:after="0" w:afterAutospacing="0" w:line="360" w:lineRule="auto"/>
        <w:jc w:val="both"/>
        <w:rPr>
          <w:rFonts w:ascii="Simplified Arabic" w:hAnsi="Simplified Arabic" w:cs="Simplified Arabic"/>
          <w:b/>
          <w:bCs/>
          <w:sz w:val="28"/>
          <w:szCs w:val="28"/>
          <w:rtl/>
          <w:lang w:val="en-GB"/>
        </w:rPr>
      </w:pPr>
    </w:p>
    <w:p w14:paraId="6779317C" w14:textId="77777777" w:rsidR="00D53E22" w:rsidRPr="00BF65CE" w:rsidRDefault="00D53E22" w:rsidP="009E4E7B">
      <w:pPr>
        <w:pStyle w:val="ad"/>
        <w:bidi/>
        <w:spacing w:before="0" w:beforeAutospacing="0" w:after="0" w:afterAutospacing="0" w:line="360" w:lineRule="auto"/>
        <w:jc w:val="both"/>
        <w:rPr>
          <w:rFonts w:ascii="Simplified Arabic" w:hAnsi="Simplified Arabic" w:cs="Simplified Arabic"/>
          <w:b/>
          <w:bCs/>
          <w:sz w:val="28"/>
          <w:szCs w:val="28"/>
          <w:rtl/>
          <w:lang w:val="en-GB"/>
        </w:rPr>
      </w:pPr>
    </w:p>
    <w:p w14:paraId="2F6C3F1C" w14:textId="77777777" w:rsidR="00D53E22" w:rsidRPr="00BF65CE" w:rsidRDefault="00D53E22" w:rsidP="009E4E7B">
      <w:pPr>
        <w:pStyle w:val="ad"/>
        <w:bidi/>
        <w:spacing w:before="0" w:after="0" w:line="360" w:lineRule="auto"/>
        <w:jc w:val="center"/>
        <w:rPr>
          <w:rFonts w:ascii="Simplified Arabic" w:hAnsi="Simplified Arabic" w:cs="Simplified Arabic"/>
          <w:b/>
          <w:bCs/>
          <w:sz w:val="28"/>
          <w:szCs w:val="28"/>
          <w:rtl/>
        </w:rPr>
      </w:pPr>
      <w:r w:rsidRPr="00BF65CE">
        <w:rPr>
          <w:rFonts w:ascii="Simplified Arabic" w:hAnsi="Simplified Arabic" w:cs="Simplified Arabic"/>
          <w:b/>
          <w:bCs/>
          <w:sz w:val="28"/>
          <w:szCs w:val="28"/>
          <w:rtl/>
          <w:lang w:val="en-GB"/>
        </w:rPr>
        <w:lastRenderedPageBreak/>
        <w:t>القسم الفرعي الرابع: التميز المؤسسي</w:t>
      </w:r>
    </w:p>
    <w:tbl>
      <w:tblPr>
        <w:tblpPr w:leftFromText="181" w:rightFromText="181" w:vertAnchor="page" w:horzAnchor="margin" w:tblpXSpec="center" w:tblpY="2388"/>
        <w:tblOverlap w:val="never"/>
        <w:bidiVisual/>
        <w:tblW w:w="10337" w:type="dxa"/>
        <w:tblCellMar>
          <w:top w:w="15" w:type="dxa"/>
          <w:left w:w="15" w:type="dxa"/>
          <w:bottom w:w="15" w:type="dxa"/>
          <w:right w:w="15" w:type="dxa"/>
        </w:tblCellMar>
        <w:tblLook w:val="04A0" w:firstRow="1" w:lastRow="0" w:firstColumn="1" w:lastColumn="0" w:noHBand="0" w:noVBand="1"/>
      </w:tblPr>
      <w:tblGrid>
        <w:gridCol w:w="883"/>
        <w:gridCol w:w="4723"/>
        <w:gridCol w:w="1332"/>
        <w:gridCol w:w="850"/>
        <w:gridCol w:w="864"/>
        <w:gridCol w:w="827"/>
        <w:gridCol w:w="858"/>
      </w:tblGrid>
      <w:tr w:rsidR="00D53E22" w:rsidRPr="00BF65CE" w14:paraId="7A298F90" w14:textId="77777777" w:rsidTr="009E4E7B">
        <w:trPr>
          <w:trHeight w:val="1690"/>
          <w:tblHeader/>
        </w:trPr>
        <w:tc>
          <w:tcPr>
            <w:tcW w:w="883" w:type="dxa"/>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66BDDF93" w14:textId="77777777" w:rsidR="00D53E22" w:rsidRPr="00BF65CE" w:rsidRDefault="00D53E22" w:rsidP="009E4E7B">
            <w:pPr>
              <w:spacing w:line="240" w:lineRule="auto"/>
              <w:rPr>
                <w:rFonts w:ascii="Simplified Arabic" w:eastAsia="Times New Roman" w:hAnsi="Simplified Arabic" w:cs="Simplified Arabic"/>
                <w:b/>
                <w:bCs/>
                <w:sz w:val="28"/>
                <w:szCs w:val="28"/>
                <w:lang w:val="en-GB" w:eastAsia="en-GB"/>
              </w:rPr>
            </w:pPr>
            <w:r w:rsidRPr="00BF65CE">
              <w:rPr>
                <w:rFonts w:ascii="Simplified Arabic" w:eastAsia="Times New Roman" w:hAnsi="Simplified Arabic" w:cs="Simplified Arabic"/>
                <w:b/>
                <w:bCs/>
                <w:sz w:val="28"/>
                <w:szCs w:val="28"/>
                <w:rtl/>
                <w:lang w:val="en-GB" w:eastAsia="en-GB"/>
              </w:rPr>
              <w:t>رقم السؤال</w:t>
            </w:r>
          </w:p>
        </w:tc>
        <w:tc>
          <w:tcPr>
            <w:tcW w:w="4723" w:type="dxa"/>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1D36F268" w14:textId="77777777" w:rsidR="00D53E22" w:rsidRPr="00BF65CE" w:rsidRDefault="00D53E22" w:rsidP="009E4E7B">
            <w:pPr>
              <w:spacing w:line="240" w:lineRule="auto"/>
              <w:rPr>
                <w:rFonts w:ascii="Simplified Arabic" w:eastAsia="Times New Roman" w:hAnsi="Simplified Arabic" w:cs="Simplified Arabic"/>
                <w:b/>
                <w:bCs/>
                <w:sz w:val="28"/>
                <w:szCs w:val="28"/>
                <w:lang w:val="en-GB" w:eastAsia="en-GB"/>
              </w:rPr>
            </w:pPr>
            <w:r w:rsidRPr="00BF65CE">
              <w:rPr>
                <w:rFonts w:ascii="Simplified Arabic" w:eastAsia="Times New Roman" w:hAnsi="Simplified Arabic" w:cs="Simplified Arabic"/>
                <w:b/>
                <w:bCs/>
                <w:sz w:val="28"/>
                <w:szCs w:val="28"/>
                <w:rtl/>
                <w:lang w:val="en-GB" w:eastAsia="en-GB"/>
              </w:rPr>
              <w:t>نص السؤال</w:t>
            </w:r>
          </w:p>
        </w:tc>
        <w:tc>
          <w:tcPr>
            <w:tcW w:w="1332" w:type="dxa"/>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5FFE37C0" w14:textId="77777777" w:rsidR="00D53E22" w:rsidRPr="00BF65CE" w:rsidRDefault="00D53E22" w:rsidP="009E4E7B">
            <w:pPr>
              <w:spacing w:line="240" w:lineRule="auto"/>
              <w:rPr>
                <w:rFonts w:ascii="Simplified Arabic" w:eastAsia="Times New Roman" w:hAnsi="Simplified Arabic" w:cs="Simplified Arabic"/>
                <w:b/>
                <w:bCs/>
                <w:sz w:val="28"/>
                <w:szCs w:val="28"/>
                <w:lang w:val="en-GB" w:eastAsia="en-GB"/>
              </w:rPr>
            </w:pPr>
            <w:r w:rsidRPr="00BF65CE">
              <w:rPr>
                <w:rFonts w:ascii="Simplified Arabic" w:eastAsia="Times New Roman" w:hAnsi="Simplified Arabic" w:cs="Simplified Arabic"/>
                <w:b/>
                <w:bCs/>
                <w:sz w:val="28"/>
                <w:szCs w:val="28"/>
                <w:rtl/>
                <w:lang w:val="en-GB" w:eastAsia="en-GB"/>
              </w:rPr>
              <w:t>لا أوافق مطلقًا</w:t>
            </w:r>
            <w:r w:rsidRPr="00BF65CE">
              <w:rPr>
                <w:rFonts w:ascii="Simplified Arabic" w:eastAsia="Times New Roman" w:hAnsi="Simplified Arabic" w:cs="Simplified Arabic"/>
                <w:b/>
                <w:bCs/>
                <w:sz w:val="28"/>
                <w:szCs w:val="28"/>
                <w:lang w:val="en-GB" w:eastAsia="en-GB"/>
              </w:rPr>
              <w:t xml:space="preserve"> (1)</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36ADB4E4" w14:textId="77777777" w:rsidR="00D53E22" w:rsidRPr="00BF65CE" w:rsidRDefault="00D53E22" w:rsidP="009E4E7B">
            <w:pPr>
              <w:spacing w:line="240" w:lineRule="auto"/>
              <w:rPr>
                <w:rFonts w:ascii="Simplified Arabic" w:eastAsia="Times New Roman" w:hAnsi="Simplified Arabic" w:cs="Simplified Arabic"/>
                <w:b/>
                <w:bCs/>
                <w:sz w:val="28"/>
                <w:szCs w:val="28"/>
                <w:lang w:val="en-GB" w:eastAsia="en-GB"/>
              </w:rPr>
            </w:pPr>
            <w:r w:rsidRPr="00BF65CE">
              <w:rPr>
                <w:rFonts w:ascii="Simplified Arabic" w:eastAsia="Times New Roman" w:hAnsi="Simplified Arabic" w:cs="Simplified Arabic"/>
                <w:b/>
                <w:bCs/>
                <w:sz w:val="28"/>
                <w:szCs w:val="28"/>
                <w:rtl/>
                <w:lang w:val="en-GB" w:eastAsia="en-GB"/>
              </w:rPr>
              <w:t>لا أوافق</w:t>
            </w:r>
            <w:r w:rsidRPr="00BF65CE">
              <w:rPr>
                <w:rFonts w:ascii="Simplified Arabic" w:eastAsia="Times New Roman" w:hAnsi="Simplified Arabic" w:cs="Simplified Arabic"/>
                <w:b/>
                <w:bCs/>
                <w:sz w:val="28"/>
                <w:szCs w:val="28"/>
                <w:lang w:val="en-GB" w:eastAsia="en-GB"/>
              </w:rPr>
              <w:t xml:space="preserve"> (2)</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41015722" w14:textId="77777777" w:rsidR="00D53E22" w:rsidRPr="00BF65CE" w:rsidRDefault="00D53E22" w:rsidP="009E4E7B">
            <w:pPr>
              <w:spacing w:line="240" w:lineRule="auto"/>
              <w:rPr>
                <w:rFonts w:ascii="Simplified Arabic" w:eastAsia="Times New Roman" w:hAnsi="Simplified Arabic" w:cs="Simplified Arabic"/>
                <w:b/>
                <w:bCs/>
                <w:sz w:val="28"/>
                <w:szCs w:val="28"/>
                <w:lang w:val="en-GB" w:eastAsia="en-GB"/>
              </w:rPr>
            </w:pPr>
            <w:r w:rsidRPr="00BF65CE">
              <w:rPr>
                <w:rFonts w:ascii="Simplified Arabic" w:eastAsia="Times New Roman" w:hAnsi="Simplified Arabic" w:cs="Simplified Arabic"/>
                <w:b/>
                <w:bCs/>
                <w:sz w:val="28"/>
                <w:szCs w:val="28"/>
                <w:rtl/>
                <w:lang w:val="en-GB" w:eastAsia="en-GB"/>
              </w:rPr>
              <w:t>محايد</w:t>
            </w:r>
            <w:r w:rsidRPr="00BF65CE">
              <w:rPr>
                <w:rFonts w:ascii="Simplified Arabic" w:eastAsia="Times New Roman" w:hAnsi="Simplified Arabic" w:cs="Simplified Arabic"/>
                <w:b/>
                <w:bCs/>
                <w:sz w:val="28"/>
                <w:szCs w:val="28"/>
                <w:lang w:val="en-GB" w:eastAsia="en-GB"/>
              </w:rPr>
              <w:t xml:space="preserve"> (3)</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6B78980E" w14:textId="77777777" w:rsidR="00D53E22" w:rsidRPr="00BF65CE" w:rsidRDefault="00D53E22" w:rsidP="009E4E7B">
            <w:pPr>
              <w:spacing w:line="240" w:lineRule="auto"/>
              <w:rPr>
                <w:rFonts w:ascii="Simplified Arabic" w:eastAsia="Times New Roman" w:hAnsi="Simplified Arabic" w:cs="Simplified Arabic"/>
                <w:b/>
                <w:bCs/>
                <w:sz w:val="28"/>
                <w:szCs w:val="28"/>
                <w:lang w:val="en-GB" w:eastAsia="en-GB"/>
              </w:rPr>
            </w:pPr>
            <w:r w:rsidRPr="00BF65CE">
              <w:rPr>
                <w:rFonts w:ascii="Simplified Arabic" w:eastAsia="Times New Roman" w:hAnsi="Simplified Arabic" w:cs="Simplified Arabic"/>
                <w:b/>
                <w:bCs/>
                <w:sz w:val="28"/>
                <w:szCs w:val="28"/>
                <w:rtl/>
                <w:lang w:val="en-GB" w:eastAsia="en-GB"/>
              </w:rPr>
              <w:t>أوافق</w:t>
            </w:r>
            <w:r w:rsidRPr="00BF65CE">
              <w:rPr>
                <w:rFonts w:ascii="Simplified Arabic" w:eastAsia="Times New Roman" w:hAnsi="Simplified Arabic" w:cs="Simplified Arabic"/>
                <w:b/>
                <w:bCs/>
                <w:sz w:val="28"/>
                <w:szCs w:val="28"/>
                <w:lang w:val="en-GB" w:eastAsia="en-GB"/>
              </w:rPr>
              <w:t xml:space="preserve"> (4)</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0C6E2FB9" w14:textId="77777777" w:rsidR="00D53E22" w:rsidRPr="00BF65CE" w:rsidRDefault="00D53E22" w:rsidP="009E4E7B">
            <w:pPr>
              <w:spacing w:line="240" w:lineRule="auto"/>
              <w:rPr>
                <w:rFonts w:ascii="Simplified Arabic" w:eastAsia="Times New Roman" w:hAnsi="Simplified Arabic" w:cs="Simplified Arabic"/>
                <w:b/>
                <w:bCs/>
                <w:sz w:val="28"/>
                <w:szCs w:val="28"/>
                <w:lang w:val="en-GB" w:eastAsia="en-GB"/>
              </w:rPr>
            </w:pPr>
            <w:r w:rsidRPr="00BF65CE">
              <w:rPr>
                <w:rFonts w:ascii="Simplified Arabic" w:eastAsia="Times New Roman" w:hAnsi="Simplified Arabic" w:cs="Simplified Arabic"/>
                <w:b/>
                <w:bCs/>
                <w:sz w:val="28"/>
                <w:szCs w:val="28"/>
                <w:rtl/>
                <w:lang w:val="en-GB" w:eastAsia="en-GB"/>
              </w:rPr>
              <w:t>أوافق بشدة</w:t>
            </w:r>
            <w:r w:rsidRPr="00BF65CE">
              <w:rPr>
                <w:rFonts w:ascii="Simplified Arabic" w:eastAsia="Times New Roman" w:hAnsi="Simplified Arabic" w:cs="Simplified Arabic"/>
                <w:b/>
                <w:bCs/>
                <w:sz w:val="28"/>
                <w:szCs w:val="28"/>
                <w:lang w:val="en-GB" w:eastAsia="en-GB"/>
              </w:rPr>
              <w:t xml:space="preserve"> (5)</w:t>
            </w:r>
          </w:p>
        </w:tc>
      </w:tr>
      <w:tr w:rsidR="00D53E22" w:rsidRPr="00BF65CE" w14:paraId="07A506A0" w14:textId="77777777" w:rsidTr="009E4E7B">
        <w:trPr>
          <w:trHeight w:val="1690"/>
        </w:trPr>
        <w:tc>
          <w:tcPr>
            <w:tcW w:w="883"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77592D5"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r w:rsidRPr="00BF65CE">
              <w:rPr>
                <w:rFonts w:ascii="Simplified Arabic" w:eastAsia="Times New Roman" w:hAnsi="Simplified Arabic" w:cs="Simplified Arabic"/>
                <w:sz w:val="28"/>
                <w:szCs w:val="28"/>
                <w:lang w:val="en-GB" w:eastAsia="en-GB"/>
              </w:rPr>
              <w:t>17</w:t>
            </w:r>
          </w:p>
        </w:tc>
        <w:tc>
          <w:tcPr>
            <w:tcW w:w="4723"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48EB118"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r w:rsidRPr="00BF65CE">
              <w:rPr>
                <w:rFonts w:ascii="Simplified Arabic" w:eastAsia="Times New Roman" w:hAnsi="Simplified Arabic" w:cs="Simplified Arabic"/>
                <w:sz w:val="28"/>
                <w:szCs w:val="28"/>
                <w:rtl/>
                <w:lang w:val="en-GB" w:eastAsia="en-GB"/>
              </w:rPr>
              <w:t>تحقق المستشفى مستويات مرتفعة في جودة الأداء المؤسسي ومعدلات إنجاز الأهداف السنوية</w:t>
            </w:r>
          </w:p>
        </w:tc>
        <w:tc>
          <w:tcPr>
            <w:tcW w:w="1332"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12CDD01"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1274FCC"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C2D162F"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8B8D116"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539DB76"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p>
        </w:tc>
      </w:tr>
      <w:tr w:rsidR="00D53E22" w:rsidRPr="00BF65CE" w14:paraId="7F0FBB59" w14:textId="77777777" w:rsidTr="009E4E7B">
        <w:trPr>
          <w:trHeight w:val="1716"/>
        </w:trPr>
        <w:tc>
          <w:tcPr>
            <w:tcW w:w="883"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0FBE9E9"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r w:rsidRPr="00BF65CE">
              <w:rPr>
                <w:rFonts w:ascii="Simplified Arabic" w:eastAsia="Times New Roman" w:hAnsi="Simplified Arabic" w:cs="Simplified Arabic"/>
                <w:sz w:val="28"/>
                <w:szCs w:val="28"/>
                <w:lang w:val="en-GB" w:eastAsia="en-GB"/>
              </w:rPr>
              <w:t>18</w:t>
            </w:r>
          </w:p>
        </w:tc>
        <w:tc>
          <w:tcPr>
            <w:tcW w:w="4723"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B497BEB"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r w:rsidRPr="00BF65CE">
              <w:rPr>
                <w:rFonts w:ascii="Simplified Arabic" w:eastAsia="Times New Roman" w:hAnsi="Simplified Arabic" w:cs="Simplified Arabic"/>
                <w:sz w:val="28"/>
                <w:szCs w:val="28"/>
                <w:rtl/>
                <w:lang w:val="en-GB" w:eastAsia="en-GB"/>
              </w:rPr>
              <w:t>تحرص إدارة المستشفى على تطبيق برامج تدريب مستمرة لتطوير الموارد البشرية</w:t>
            </w:r>
          </w:p>
        </w:tc>
        <w:tc>
          <w:tcPr>
            <w:tcW w:w="1332"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D23ABE8"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C86AC56"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58E3CE7"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CC345B4"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A55F7C9"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p>
        </w:tc>
      </w:tr>
      <w:tr w:rsidR="00D53E22" w:rsidRPr="00BF65CE" w14:paraId="49BE95C5" w14:textId="77777777" w:rsidTr="009E4E7B">
        <w:trPr>
          <w:trHeight w:val="1690"/>
        </w:trPr>
        <w:tc>
          <w:tcPr>
            <w:tcW w:w="883"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99343AA"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r w:rsidRPr="00BF65CE">
              <w:rPr>
                <w:rFonts w:ascii="Simplified Arabic" w:eastAsia="Times New Roman" w:hAnsi="Simplified Arabic" w:cs="Simplified Arabic"/>
                <w:sz w:val="28"/>
                <w:szCs w:val="28"/>
                <w:lang w:val="en-GB" w:eastAsia="en-GB"/>
              </w:rPr>
              <w:t>19</w:t>
            </w:r>
          </w:p>
        </w:tc>
        <w:tc>
          <w:tcPr>
            <w:tcW w:w="4723"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1978DAD"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r w:rsidRPr="00BF65CE">
              <w:rPr>
                <w:rFonts w:ascii="Simplified Arabic" w:eastAsia="Times New Roman" w:hAnsi="Simplified Arabic" w:cs="Simplified Arabic"/>
                <w:sz w:val="28"/>
                <w:szCs w:val="28"/>
                <w:rtl/>
                <w:lang w:val="en-GB" w:eastAsia="en-GB"/>
              </w:rPr>
              <w:t>تقدم المستشفى خدمات صحية متقدمة تتفوق على المعايير الوطنية للجودة الطبية</w:t>
            </w:r>
          </w:p>
        </w:tc>
        <w:tc>
          <w:tcPr>
            <w:tcW w:w="1332"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E22F32C"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DD7CA35"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A752A65"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BE8480C"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920C8A8"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p>
        </w:tc>
      </w:tr>
      <w:tr w:rsidR="00D53E22" w:rsidRPr="00BF65CE" w14:paraId="1D793066" w14:textId="77777777" w:rsidTr="009E4E7B">
        <w:trPr>
          <w:trHeight w:val="1690"/>
        </w:trPr>
        <w:tc>
          <w:tcPr>
            <w:tcW w:w="883"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F847E02"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r w:rsidRPr="00BF65CE">
              <w:rPr>
                <w:rFonts w:ascii="Simplified Arabic" w:eastAsia="Times New Roman" w:hAnsi="Simplified Arabic" w:cs="Simplified Arabic"/>
                <w:sz w:val="28"/>
                <w:szCs w:val="28"/>
                <w:lang w:val="en-GB" w:eastAsia="en-GB"/>
              </w:rPr>
              <w:t>20</w:t>
            </w:r>
          </w:p>
        </w:tc>
        <w:tc>
          <w:tcPr>
            <w:tcW w:w="4723"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8E2EB98"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r w:rsidRPr="00BF65CE">
              <w:rPr>
                <w:rFonts w:ascii="Simplified Arabic" w:eastAsia="Times New Roman" w:hAnsi="Simplified Arabic" w:cs="Simplified Arabic"/>
                <w:sz w:val="28"/>
                <w:szCs w:val="28"/>
                <w:rtl/>
                <w:lang w:val="en-GB" w:eastAsia="en-GB"/>
              </w:rPr>
              <w:t>تعتمد المستشفى نظامًا دوريًا لمتابعة رضا المراجعين وتلقي وتلبية احتياجاتهم بشكل فعال</w:t>
            </w:r>
          </w:p>
        </w:tc>
        <w:tc>
          <w:tcPr>
            <w:tcW w:w="1332"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474EA08"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442F725"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8100FCB"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B3AD848"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B880D76"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p>
        </w:tc>
      </w:tr>
      <w:tr w:rsidR="00D53E22" w:rsidRPr="00BF65CE" w14:paraId="0DD773F6" w14:textId="77777777" w:rsidTr="009E4E7B">
        <w:trPr>
          <w:trHeight w:val="1690"/>
        </w:trPr>
        <w:tc>
          <w:tcPr>
            <w:tcW w:w="883"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D428C4D"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r w:rsidRPr="00BF65CE">
              <w:rPr>
                <w:rFonts w:ascii="Simplified Arabic" w:eastAsia="Times New Roman" w:hAnsi="Simplified Arabic" w:cs="Simplified Arabic"/>
                <w:sz w:val="28"/>
                <w:szCs w:val="28"/>
                <w:lang w:val="en-GB" w:eastAsia="en-GB"/>
              </w:rPr>
              <w:t>21</w:t>
            </w:r>
          </w:p>
        </w:tc>
        <w:tc>
          <w:tcPr>
            <w:tcW w:w="4723"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D0D383F"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r w:rsidRPr="00BF65CE">
              <w:rPr>
                <w:rFonts w:ascii="Simplified Arabic" w:eastAsia="Times New Roman" w:hAnsi="Simplified Arabic" w:cs="Simplified Arabic"/>
                <w:sz w:val="28"/>
                <w:szCs w:val="28"/>
                <w:rtl/>
                <w:lang w:val="en-GB" w:eastAsia="en-GB"/>
              </w:rPr>
              <w:t>تلتزم إدارة المستشفى بمراجعة وتحديث الأنظمة التشغيلية بشكل منتظم لتحقيق استدامة التميز</w:t>
            </w:r>
          </w:p>
        </w:tc>
        <w:tc>
          <w:tcPr>
            <w:tcW w:w="1332"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F338D4C"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7C0703C"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C9E562E"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15D1F3D"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C846304"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p>
        </w:tc>
      </w:tr>
    </w:tbl>
    <w:p w14:paraId="13E0BCA9" w14:textId="77777777" w:rsidR="00E457CD" w:rsidRPr="00BF65CE" w:rsidRDefault="00E457CD" w:rsidP="000C53F2">
      <w:pPr>
        <w:bidi w:val="0"/>
        <w:rPr>
          <w:rFonts w:ascii="Simplified Arabic" w:hAnsi="Simplified Arabic" w:cs="Simplified Arabic"/>
        </w:rPr>
      </w:pPr>
    </w:p>
    <w:sectPr w:rsidR="00E457CD" w:rsidRPr="00BF65CE">
      <w:footerReference w:type="default" r:id="rId32"/>
      <w:pgSz w:w="11906" w:h="16838"/>
      <w:pgMar w:top="1417" w:right="1701" w:bottom="1417" w:left="1417" w:header="708" w:footer="708"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A4CC9F" w14:textId="77777777" w:rsidR="000B38FA" w:rsidRDefault="000B38FA">
      <w:pPr>
        <w:spacing w:line="240" w:lineRule="auto"/>
      </w:pPr>
      <w:r>
        <w:separator/>
      </w:r>
    </w:p>
  </w:endnote>
  <w:endnote w:type="continuationSeparator" w:id="0">
    <w:p w14:paraId="1BA84B1F" w14:textId="77777777" w:rsidR="000B38FA" w:rsidRDefault="000B38F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64C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053EB" w14:textId="77777777" w:rsidR="008A3F6D" w:rsidRDefault="008A3F6D"/>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120176473"/>
      <w:docPartObj>
        <w:docPartGallery w:val="Page Numbers (Bottom of Page)"/>
        <w:docPartUnique/>
      </w:docPartObj>
    </w:sdtPr>
    <w:sdtEndPr>
      <w:rPr>
        <w:noProof/>
      </w:rPr>
    </w:sdtEndPr>
    <w:sdtContent>
      <w:p w14:paraId="7FB5E696" w14:textId="77777777" w:rsidR="00DE7D61" w:rsidRDefault="00DE7D61">
        <w:pPr>
          <w:pStyle w:val="ac"/>
          <w:jc w:val="center"/>
        </w:pPr>
        <w:r>
          <w:fldChar w:fldCharType="begin"/>
        </w:r>
        <w:r>
          <w:instrText xml:space="preserve"> PAGE   \* MERGEFORMAT </w:instrText>
        </w:r>
        <w:r>
          <w:fldChar w:fldCharType="separate"/>
        </w:r>
        <w:r>
          <w:rPr>
            <w:noProof/>
          </w:rPr>
          <w:t>2</w:t>
        </w:r>
        <w:r>
          <w:rPr>
            <w:noProof/>
          </w:rPr>
          <w:fldChar w:fldCharType="end"/>
        </w:r>
      </w:p>
    </w:sdtContent>
  </w:sdt>
  <w:p w14:paraId="005C07BA" w14:textId="77777777" w:rsidR="00DE7D61" w:rsidRDefault="00DE7D61">
    <w:pPr>
      <w:pStyle w:val="ac"/>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BD6A0D" w14:textId="77777777" w:rsidR="00E457CD" w:rsidRPr="00463479" w:rsidRDefault="00014347">
    <w:pPr>
      <w:jc w:val="center"/>
      <w:rPr>
        <w:rFonts w:ascii="Times New Roman" w:hAnsi="Times New Roman"/>
      </w:rPr>
    </w:pPr>
    <w:r>
      <w:rPr>
        <w:sz w:val="22"/>
        <w:szCs w:val="22"/>
      </w:rPr>
      <w:fldChar w:fldCharType="begin"/>
    </w:r>
    <w:r>
      <w:rPr>
        <w:sz w:val="22"/>
        <w:szCs w:val="22"/>
      </w:rPr>
      <w:instrText>PAGE</w:instrText>
    </w:r>
    <w:r>
      <w:rPr>
        <w:sz w:val="22"/>
        <w:szCs w:val="22"/>
      </w:rPr>
      <w:fldChar w:fldCharType="separate"/>
    </w:r>
    <w:r w:rsidR="002071EC">
      <w:rPr>
        <w:noProof/>
        <w:sz w:val="22"/>
        <w:szCs w:val="22"/>
        <w:rtl/>
      </w:rPr>
      <w:t>1</w:t>
    </w:r>
    <w:r>
      <w:rPr>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5A275F" w14:textId="77777777" w:rsidR="000B38FA" w:rsidRDefault="000B38FA">
      <w:pPr>
        <w:spacing w:line="240" w:lineRule="auto"/>
      </w:pPr>
      <w:r>
        <w:separator/>
      </w:r>
    </w:p>
  </w:footnote>
  <w:footnote w:type="continuationSeparator" w:id="0">
    <w:p w14:paraId="71CF2DA3" w14:textId="77777777" w:rsidR="000B38FA" w:rsidRDefault="000B38F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722F09" w14:textId="77777777" w:rsidR="008A3F6D" w:rsidRDefault="008A3F6D"/>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069314" w14:textId="77777777" w:rsidR="00DE7D61" w:rsidRDefault="00DE7D61">
    <w:pPr>
      <w:pStyle w:val="ab"/>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E0588"/>
    <w:multiLevelType w:val="hybridMultilevel"/>
    <w:tmpl w:val="E86055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202C77"/>
    <w:multiLevelType w:val="hybridMultilevel"/>
    <w:tmpl w:val="33967B0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7724641"/>
    <w:multiLevelType w:val="hybridMultilevel"/>
    <w:tmpl w:val="DCE0F68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F6E2F1B"/>
    <w:multiLevelType w:val="hybridMultilevel"/>
    <w:tmpl w:val="B9D008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3AF4223"/>
    <w:multiLevelType w:val="hybridMultilevel"/>
    <w:tmpl w:val="FFFFFFFF"/>
    <w:lvl w:ilvl="0" w:tplc="F43640A2">
      <w:start w:val="1"/>
      <w:numFmt w:val="bullet"/>
      <w:lvlText w:val="●"/>
      <w:lvlJc w:val="left"/>
      <w:pPr>
        <w:ind w:left="720" w:hanging="360"/>
      </w:pPr>
    </w:lvl>
    <w:lvl w:ilvl="1" w:tplc="F2287F78">
      <w:start w:val="1"/>
      <w:numFmt w:val="bullet"/>
      <w:lvlText w:val="○"/>
      <w:lvlJc w:val="left"/>
      <w:pPr>
        <w:ind w:left="1440" w:hanging="360"/>
      </w:pPr>
    </w:lvl>
    <w:lvl w:ilvl="2" w:tplc="870C3ECE">
      <w:start w:val="1"/>
      <w:numFmt w:val="bullet"/>
      <w:lvlText w:val="■"/>
      <w:lvlJc w:val="left"/>
      <w:pPr>
        <w:ind w:left="2160" w:hanging="360"/>
      </w:pPr>
    </w:lvl>
    <w:lvl w:ilvl="3" w:tplc="BE74EEFA">
      <w:start w:val="1"/>
      <w:numFmt w:val="bullet"/>
      <w:lvlText w:val="●"/>
      <w:lvlJc w:val="left"/>
      <w:pPr>
        <w:ind w:left="2880" w:hanging="360"/>
      </w:pPr>
    </w:lvl>
    <w:lvl w:ilvl="4" w:tplc="7CD42FC2">
      <w:start w:val="1"/>
      <w:numFmt w:val="bullet"/>
      <w:lvlText w:val="○"/>
      <w:lvlJc w:val="left"/>
      <w:pPr>
        <w:ind w:left="3600" w:hanging="360"/>
      </w:pPr>
    </w:lvl>
    <w:lvl w:ilvl="5" w:tplc="7DB2A92E">
      <w:start w:val="1"/>
      <w:numFmt w:val="bullet"/>
      <w:lvlText w:val="■"/>
      <w:lvlJc w:val="left"/>
      <w:pPr>
        <w:ind w:left="4320" w:hanging="360"/>
      </w:pPr>
    </w:lvl>
    <w:lvl w:ilvl="6" w:tplc="B6A6A00E">
      <w:start w:val="1"/>
      <w:numFmt w:val="bullet"/>
      <w:lvlText w:val="●"/>
      <w:lvlJc w:val="left"/>
      <w:pPr>
        <w:ind w:left="5040" w:hanging="360"/>
      </w:pPr>
    </w:lvl>
    <w:lvl w:ilvl="7" w:tplc="ACF254B0">
      <w:start w:val="1"/>
      <w:numFmt w:val="bullet"/>
      <w:lvlText w:val="●"/>
      <w:lvlJc w:val="left"/>
      <w:pPr>
        <w:ind w:left="5760" w:hanging="360"/>
      </w:pPr>
    </w:lvl>
    <w:lvl w:ilvl="8" w:tplc="493AC776">
      <w:start w:val="1"/>
      <w:numFmt w:val="bullet"/>
      <w:lvlText w:val="●"/>
      <w:lvlJc w:val="left"/>
      <w:pPr>
        <w:ind w:left="6480" w:hanging="360"/>
      </w:pPr>
    </w:lvl>
  </w:abstractNum>
  <w:abstractNum w:abstractNumId="5" w15:restartNumberingAfterBreak="0">
    <w:nsid w:val="145D552E"/>
    <w:multiLevelType w:val="hybridMultilevel"/>
    <w:tmpl w:val="2DD820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5702BF7"/>
    <w:multiLevelType w:val="hybridMultilevel"/>
    <w:tmpl w:val="874038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AF1BB2"/>
    <w:multiLevelType w:val="hybridMultilevel"/>
    <w:tmpl w:val="4ACC08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41B36C4"/>
    <w:multiLevelType w:val="hybridMultilevel"/>
    <w:tmpl w:val="51E401A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36F05D31"/>
    <w:multiLevelType w:val="hybridMultilevel"/>
    <w:tmpl w:val="B9FC745A"/>
    <w:lvl w:ilvl="0" w:tplc="FFFFFFFF">
      <w:start w:val="1"/>
      <w:numFmt w:val="decimal"/>
      <w:lvlText w:val="%1-"/>
      <w:lvlJc w:val="left"/>
      <w:pPr>
        <w:ind w:left="723" w:hanging="363"/>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A5A6050"/>
    <w:multiLevelType w:val="hybridMultilevel"/>
    <w:tmpl w:val="31B8A62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3F7A6770"/>
    <w:multiLevelType w:val="hybridMultilevel"/>
    <w:tmpl w:val="F22AF41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41755EAD"/>
    <w:multiLevelType w:val="hybridMultilevel"/>
    <w:tmpl w:val="A64C256C"/>
    <w:lvl w:ilvl="0" w:tplc="0409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3" w15:restartNumberingAfterBreak="0">
    <w:nsid w:val="46D512B2"/>
    <w:multiLevelType w:val="hybridMultilevel"/>
    <w:tmpl w:val="EA905C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A8F074A"/>
    <w:multiLevelType w:val="hybridMultilevel"/>
    <w:tmpl w:val="9C1A359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4EDD3094"/>
    <w:multiLevelType w:val="hybridMultilevel"/>
    <w:tmpl w:val="C602E37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5BE24118"/>
    <w:multiLevelType w:val="hybridMultilevel"/>
    <w:tmpl w:val="0BDA2D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C863D8B"/>
    <w:multiLevelType w:val="hybridMultilevel"/>
    <w:tmpl w:val="D1E24146"/>
    <w:lvl w:ilvl="0" w:tplc="421A43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E4F4F82"/>
    <w:multiLevelType w:val="hybridMultilevel"/>
    <w:tmpl w:val="FFFFFFFF"/>
    <w:lvl w:ilvl="0" w:tplc="E71A6E66">
      <w:start w:val="1"/>
      <w:numFmt w:val="bullet"/>
      <w:lvlText w:val="•"/>
      <w:lvlJc w:val="right"/>
      <w:pPr>
        <w:bidi/>
        <w:ind w:right="600" w:hanging="300"/>
      </w:pPr>
    </w:lvl>
    <w:lvl w:ilvl="1" w:tplc="A9581A58">
      <w:numFmt w:val="decimal"/>
      <w:lvlText w:val=""/>
      <w:lvlJc w:val="left"/>
    </w:lvl>
    <w:lvl w:ilvl="2" w:tplc="1F7AF7A8">
      <w:numFmt w:val="decimal"/>
      <w:lvlText w:val=""/>
      <w:lvlJc w:val="left"/>
    </w:lvl>
    <w:lvl w:ilvl="3" w:tplc="81865912">
      <w:numFmt w:val="decimal"/>
      <w:lvlText w:val=""/>
      <w:lvlJc w:val="left"/>
    </w:lvl>
    <w:lvl w:ilvl="4" w:tplc="6EE25322">
      <w:numFmt w:val="decimal"/>
      <w:lvlText w:val=""/>
      <w:lvlJc w:val="left"/>
    </w:lvl>
    <w:lvl w:ilvl="5" w:tplc="940ADA46">
      <w:numFmt w:val="decimal"/>
      <w:lvlText w:val=""/>
      <w:lvlJc w:val="left"/>
    </w:lvl>
    <w:lvl w:ilvl="6" w:tplc="48D69690">
      <w:numFmt w:val="decimal"/>
      <w:lvlText w:val=""/>
      <w:lvlJc w:val="left"/>
    </w:lvl>
    <w:lvl w:ilvl="7" w:tplc="BABE8E76">
      <w:numFmt w:val="decimal"/>
      <w:lvlText w:val=""/>
      <w:lvlJc w:val="left"/>
    </w:lvl>
    <w:lvl w:ilvl="8" w:tplc="DD5CBD44">
      <w:numFmt w:val="decimal"/>
      <w:lvlText w:val=""/>
      <w:lvlJc w:val="left"/>
    </w:lvl>
  </w:abstractNum>
  <w:abstractNum w:abstractNumId="19" w15:restartNumberingAfterBreak="0">
    <w:nsid w:val="60BF41A8"/>
    <w:multiLevelType w:val="hybridMultilevel"/>
    <w:tmpl w:val="476C46F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66B16067"/>
    <w:multiLevelType w:val="hybridMultilevel"/>
    <w:tmpl w:val="53741A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6D5514E"/>
    <w:multiLevelType w:val="hybridMultilevel"/>
    <w:tmpl w:val="E9C8321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69C03A47"/>
    <w:multiLevelType w:val="hybridMultilevel"/>
    <w:tmpl w:val="D43227EE"/>
    <w:lvl w:ilvl="0" w:tplc="FFFFFFFF">
      <w:start w:val="1"/>
      <w:numFmt w:val="decimal"/>
      <w:lvlText w:val="%1-"/>
      <w:lvlJc w:val="left"/>
      <w:pPr>
        <w:ind w:left="363" w:hanging="363"/>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6BD81B07"/>
    <w:multiLevelType w:val="hybridMultilevel"/>
    <w:tmpl w:val="385A27A4"/>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71510E5F"/>
    <w:multiLevelType w:val="hybridMultilevel"/>
    <w:tmpl w:val="EFDC5F2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72A90029"/>
    <w:multiLevelType w:val="hybridMultilevel"/>
    <w:tmpl w:val="9148227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73C04F64"/>
    <w:multiLevelType w:val="hybridMultilevel"/>
    <w:tmpl w:val="0CD0E0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5DA0BE4"/>
    <w:multiLevelType w:val="hybridMultilevel"/>
    <w:tmpl w:val="BC8E0270"/>
    <w:lvl w:ilvl="0" w:tplc="498E3BDC">
      <w:start w:val="1"/>
      <w:numFmt w:val="arabicAbjad"/>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7E6F2B4D"/>
    <w:multiLevelType w:val="hybridMultilevel"/>
    <w:tmpl w:val="C560AD2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549419599">
    <w:abstractNumId w:val="4"/>
    <w:lvlOverride w:ilvl="0">
      <w:startOverride w:val="1"/>
    </w:lvlOverride>
  </w:num>
  <w:num w:numId="2" w16cid:durableId="1706325915">
    <w:abstractNumId w:val="18"/>
    <w:lvlOverride w:ilvl="0">
      <w:startOverride w:val="1"/>
    </w:lvlOverride>
  </w:num>
  <w:num w:numId="3" w16cid:durableId="700207565">
    <w:abstractNumId w:val="1"/>
  </w:num>
  <w:num w:numId="4" w16cid:durableId="439036640">
    <w:abstractNumId w:val="8"/>
  </w:num>
  <w:num w:numId="5" w16cid:durableId="389035007">
    <w:abstractNumId w:val="14"/>
  </w:num>
  <w:num w:numId="6" w16cid:durableId="716314353">
    <w:abstractNumId w:val="20"/>
  </w:num>
  <w:num w:numId="7" w16cid:durableId="1573589291">
    <w:abstractNumId w:val="17"/>
  </w:num>
  <w:num w:numId="8" w16cid:durableId="345865687">
    <w:abstractNumId w:val="15"/>
  </w:num>
  <w:num w:numId="9" w16cid:durableId="1577206714">
    <w:abstractNumId w:val="11"/>
  </w:num>
  <w:num w:numId="10" w16cid:durableId="1519081105">
    <w:abstractNumId w:val="21"/>
  </w:num>
  <w:num w:numId="11" w16cid:durableId="305549753">
    <w:abstractNumId w:val="2"/>
  </w:num>
  <w:num w:numId="12" w16cid:durableId="1155101535">
    <w:abstractNumId w:val="0"/>
  </w:num>
  <w:num w:numId="13" w16cid:durableId="656961882">
    <w:abstractNumId w:val="19"/>
  </w:num>
  <w:num w:numId="14" w16cid:durableId="1765681979">
    <w:abstractNumId w:val="23"/>
  </w:num>
  <w:num w:numId="15" w16cid:durableId="160001388">
    <w:abstractNumId w:val="27"/>
  </w:num>
  <w:num w:numId="16" w16cid:durableId="170993909">
    <w:abstractNumId w:val="24"/>
  </w:num>
  <w:num w:numId="17" w16cid:durableId="637303177">
    <w:abstractNumId w:val="25"/>
  </w:num>
  <w:num w:numId="18" w16cid:durableId="399642052">
    <w:abstractNumId w:val="10"/>
  </w:num>
  <w:num w:numId="19" w16cid:durableId="897939961">
    <w:abstractNumId w:val="6"/>
  </w:num>
  <w:num w:numId="20" w16cid:durableId="676226556">
    <w:abstractNumId w:val="13"/>
  </w:num>
  <w:num w:numId="21" w16cid:durableId="1429932761">
    <w:abstractNumId w:val="12"/>
  </w:num>
  <w:num w:numId="22" w16cid:durableId="568732730">
    <w:abstractNumId w:val="26"/>
  </w:num>
  <w:num w:numId="23" w16cid:durableId="1950309844">
    <w:abstractNumId w:val="9"/>
  </w:num>
  <w:num w:numId="24" w16cid:durableId="492993513">
    <w:abstractNumId w:val="22"/>
  </w:num>
  <w:num w:numId="25" w16cid:durableId="414981605">
    <w:abstractNumId w:val="28"/>
  </w:num>
  <w:num w:numId="26" w16cid:durableId="384767384">
    <w:abstractNumId w:val="7"/>
  </w:num>
  <w:num w:numId="27" w16cid:durableId="1598561126">
    <w:abstractNumId w:val="16"/>
  </w:num>
  <w:num w:numId="28" w16cid:durableId="2030794229">
    <w:abstractNumId w:val="5"/>
  </w:num>
  <w:num w:numId="29" w16cid:durableId="37370130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7"/>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57CD"/>
    <w:rsid w:val="00003072"/>
    <w:rsid w:val="00014347"/>
    <w:rsid w:val="0001707E"/>
    <w:rsid w:val="000301E0"/>
    <w:rsid w:val="00054C1F"/>
    <w:rsid w:val="00076AEE"/>
    <w:rsid w:val="0008404F"/>
    <w:rsid w:val="0008503B"/>
    <w:rsid w:val="00087BB0"/>
    <w:rsid w:val="0009691E"/>
    <w:rsid w:val="000A57F2"/>
    <w:rsid w:val="000B0C77"/>
    <w:rsid w:val="000B38FA"/>
    <w:rsid w:val="000C160B"/>
    <w:rsid w:val="000C53F2"/>
    <w:rsid w:val="000D06EF"/>
    <w:rsid w:val="000F05C8"/>
    <w:rsid w:val="00105B6E"/>
    <w:rsid w:val="00106296"/>
    <w:rsid w:val="001246B3"/>
    <w:rsid w:val="0012680D"/>
    <w:rsid w:val="00145E6B"/>
    <w:rsid w:val="00153AF0"/>
    <w:rsid w:val="001700C5"/>
    <w:rsid w:val="00181025"/>
    <w:rsid w:val="001823A7"/>
    <w:rsid w:val="00185522"/>
    <w:rsid w:val="00192417"/>
    <w:rsid w:val="001A664C"/>
    <w:rsid w:val="001A6E5B"/>
    <w:rsid w:val="001B134D"/>
    <w:rsid w:val="001B6FB0"/>
    <w:rsid w:val="001C72F7"/>
    <w:rsid w:val="001D67A5"/>
    <w:rsid w:val="001E09F0"/>
    <w:rsid w:val="002071EC"/>
    <w:rsid w:val="00207734"/>
    <w:rsid w:val="00221BC3"/>
    <w:rsid w:val="00236B40"/>
    <w:rsid w:val="00260B38"/>
    <w:rsid w:val="002702C3"/>
    <w:rsid w:val="002712C3"/>
    <w:rsid w:val="00292926"/>
    <w:rsid w:val="0029524F"/>
    <w:rsid w:val="002A46A7"/>
    <w:rsid w:val="002A6A64"/>
    <w:rsid w:val="002A6B91"/>
    <w:rsid w:val="002B2844"/>
    <w:rsid w:val="002B2E72"/>
    <w:rsid w:val="002C4B95"/>
    <w:rsid w:val="002C5557"/>
    <w:rsid w:val="002E268B"/>
    <w:rsid w:val="002F45AA"/>
    <w:rsid w:val="00314EA5"/>
    <w:rsid w:val="00315503"/>
    <w:rsid w:val="00320121"/>
    <w:rsid w:val="00325569"/>
    <w:rsid w:val="003331A0"/>
    <w:rsid w:val="00337569"/>
    <w:rsid w:val="00337AF6"/>
    <w:rsid w:val="003435DC"/>
    <w:rsid w:val="003437F0"/>
    <w:rsid w:val="0036182C"/>
    <w:rsid w:val="00381192"/>
    <w:rsid w:val="00387B41"/>
    <w:rsid w:val="003A673B"/>
    <w:rsid w:val="00406436"/>
    <w:rsid w:val="0040664C"/>
    <w:rsid w:val="0041129F"/>
    <w:rsid w:val="004136EB"/>
    <w:rsid w:val="00453EC1"/>
    <w:rsid w:val="00463479"/>
    <w:rsid w:val="00480FFC"/>
    <w:rsid w:val="00484049"/>
    <w:rsid w:val="004A4EF6"/>
    <w:rsid w:val="004A6920"/>
    <w:rsid w:val="004B233C"/>
    <w:rsid w:val="004C09A6"/>
    <w:rsid w:val="004C501F"/>
    <w:rsid w:val="004E02A2"/>
    <w:rsid w:val="00505BA9"/>
    <w:rsid w:val="00513F4D"/>
    <w:rsid w:val="005200BD"/>
    <w:rsid w:val="005272ED"/>
    <w:rsid w:val="00530C49"/>
    <w:rsid w:val="00536948"/>
    <w:rsid w:val="00551077"/>
    <w:rsid w:val="00560A26"/>
    <w:rsid w:val="005807F5"/>
    <w:rsid w:val="005814C9"/>
    <w:rsid w:val="00584EEB"/>
    <w:rsid w:val="00592263"/>
    <w:rsid w:val="005B7E05"/>
    <w:rsid w:val="005D094F"/>
    <w:rsid w:val="005F308E"/>
    <w:rsid w:val="00600E29"/>
    <w:rsid w:val="00605E70"/>
    <w:rsid w:val="00617EAA"/>
    <w:rsid w:val="00626D1C"/>
    <w:rsid w:val="00631C07"/>
    <w:rsid w:val="0064692C"/>
    <w:rsid w:val="006607D4"/>
    <w:rsid w:val="00690A2C"/>
    <w:rsid w:val="006A14CA"/>
    <w:rsid w:val="006C5D3F"/>
    <w:rsid w:val="006D5D86"/>
    <w:rsid w:val="006E54ED"/>
    <w:rsid w:val="006F2839"/>
    <w:rsid w:val="00702750"/>
    <w:rsid w:val="0070561D"/>
    <w:rsid w:val="00721B85"/>
    <w:rsid w:val="007269BD"/>
    <w:rsid w:val="00753403"/>
    <w:rsid w:val="00764EAC"/>
    <w:rsid w:val="00764ED9"/>
    <w:rsid w:val="007654A1"/>
    <w:rsid w:val="007846B9"/>
    <w:rsid w:val="00786407"/>
    <w:rsid w:val="007A4ACA"/>
    <w:rsid w:val="007B4C17"/>
    <w:rsid w:val="007D28E1"/>
    <w:rsid w:val="007E1F43"/>
    <w:rsid w:val="007F255E"/>
    <w:rsid w:val="007F75B1"/>
    <w:rsid w:val="00803B2E"/>
    <w:rsid w:val="008115A2"/>
    <w:rsid w:val="0081611B"/>
    <w:rsid w:val="008200B1"/>
    <w:rsid w:val="00820C21"/>
    <w:rsid w:val="0082537A"/>
    <w:rsid w:val="008665CA"/>
    <w:rsid w:val="00866B6D"/>
    <w:rsid w:val="008770D1"/>
    <w:rsid w:val="00896995"/>
    <w:rsid w:val="0089708C"/>
    <w:rsid w:val="008A3F6D"/>
    <w:rsid w:val="008A4D0F"/>
    <w:rsid w:val="008B1402"/>
    <w:rsid w:val="008C067E"/>
    <w:rsid w:val="008E651B"/>
    <w:rsid w:val="008E7A99"/>
    <w:rsid w:val="008F338B"/>
    <w:rsid w:val="00906149"/>
    <w:rsid w:val="0091363B"/>
    <w:rsid w:val="00927EA4"/>
    <w:rsid w:val="0093355F"/>
    <w:rsid w:val="009472F1"/>
    <w:rsid w:val="0097427F"/>
    <w:rsid w:val="009B32FB"/>
    <w:rsid w:val="009C5051"/>
    <w:rsid w:val="009C60BC"/>
    <w:rsid w:val="009E2AFE"/>
    <w:rsid w:val="009E547A"/>
    <w:rsid w:val="009E5BD4"/>
    <w:rsid w:val="00A03DF0"/>
    <w:rsid w:val="00A12B1E"/>
    <w:rsid w:val="00A137F6"/>
    <w:rsid w:val="00A143EF"/>
    <w:rsid w:val="00A16509"/>
    <w:rsid w:val="00A22D59"/>
    <w:rsid w:val="00A236AF"/>
    <w:rsid w:val="00A33639"/>
    <w:rsid w:val="00A67584"/>
    <w:rsid w:val="00A72024"/>
    <w:rsid w:val="00A75FF0"/>
    <w:rsid w:val="00A778B2"/>
    <w:rsid w:val="00A87913"/>
    <w:rsid w:val="00A91E06"/>
    <w:rsid w:val="00AA02D0"/>
    <w:rsid w:val="00AA0E23"/>
    <w:rsid w:val="00AA4A75"/>
    <w:rsid w:val="00AB3548"/>
    <w:rsid w:val="00AC4688"/>
    <w:rsid w:val="00AC6394"/>
    <w:rsid w:val="00AD0570"/>
    <w:rsid w:val="00AD096F"/>
    <w:rsid w:val="00AD757E"/>
    <w:rsid w:val="00B6027B"/>
    <w:rsid w:val="00B67B7F"/>
    <w:rsid w:val="00B702E4"/>
    <w:rsid w:val="00B83703"/>
    <w:rsid w:val="00B967DC"/>
    <w:rsid w:val="00B96CE1"/>
    <w:rsid w:val="00BA2FAF"/>
    <w:rsid w:val="00BA3995"/>
    <w:rsid w:val="00BB1804"/>
    <w:rsid w:val="00BB3141"/>
    <w:rsid w:val="00BB33D6"/>
    <w:rsid w:val="00BC55AD"/>
    <w:rsid w:val="00BE3A8A"/>
    <w:rsid w:val="00BF65CE"/>
    <w:rsid w:val="00C527E4"/>
    <w:rsid w:val="00C64CF0"/>
    <w:rsid w:val="00C65D05"/>
    <w:rsid w:val="00C74F57"/>
    <w:rsid w:val="00C75DEC"/>
    <w:rsid w:val="00C81C9F"/>
    <w:rsid w:val="00C86195"/>
    <w:rsid w:val="00C905EA"/>
    <w:rsid w:val="00CC1985"/>
    <w:rsid w:val="00CC481A"/>
    <w:rsid w:val="00CD746A"/>
    <w:rsid w:val="00CE1668"/>
    <w:rsid w:val="00D31A7A"/>
    <w:rsid w:val="00D34B1F"/>
    <w:rsid w:val="00D45CA3"/>
    <w:rsid w:val="00D53E22"/>
    <w:rsid w:val="00D578AA"/>
    <w:rsid w:val="00D61B1A"/>
    <w:rsid w:val="00D61BBC"/>
    <w:rsid w:val="00D6650C"/>
    <w:rsid w:val="00D83483"/>
    <w:rsid w:val="00DA00EA"/>
    <w:rsid w:val="00DA65E6"/>
    <w:rsid w:val="00DB76C7"/>
    <w:rsid w:val="00DC4DB1"/>
    <w:rsid w:val="00DD7DC2"/>
    <w:rsid w:val="00DE7D61"/>
    <w:rsid w:val="00DF326B"/>
    <w:rsid w:val="00E11756"/>
    <w:rsid w:val="00E14927"/>
    <w:rsid w:val="00E20D9A"/>
    <w:rsid w:val="00E245B7"/>
    <w:rsid w:val="00E457CD"/>
    <w:rsid w:val="00E47888"/>
    <w:rsid w:val="00E600E3"/>
    <w:rsid w:val="00E608AE"/>
    <w:rsid w:val="00E63BA0"/>
    <w:rsid w:val="00E72BEC"/>
    <w:rsid w:val="00E80620"/>
    <w:rsid w:val="00E86FA7"/>
    <w:rsid w:val="00EA377D"/>
    <w:rsid w:val="00EA425A"/>
    <w:rsid w:val="00EA44C6"/>
    <w:rsid w:val="00EC7488"/>
    <w:rsid w:val="00EE504B"/>
    <w:rsid w:val="00EF56BD"/>
    <w:rsid w:val="00EF66F8"/>
    <w:rsid w:val="00F12C57"/>
    <w:rsid w:val="00F22C60"/>
    <w:rsid w:val="00F33FE4"/>
    <w:rsid w:val="00F626C5"/>
    <w:rsid w:val="00F83CD1"/>
    <w:rsid w:val="00F92EBF"/>
    <w:rsid w:val="00FE70B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C2A659"/>
  <w15:docId w15:val="{D464238A-729A-D244-B9E2-72113DDB7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raditional Arabic" w:eastAsia="Traditional Arabic" w:hAnsi="Traditional Arabic" w:cs="Traditional Arabic"/>
        <w:sz w:val="24"/>
        <w:szCs w:val="24"/>
        <w:lang w:val="en-US"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2"/>
    <w:link w:val="1Char"/>
    <w:uiPriority w:val="9"/>
    <w:qFormat/>
    <w:rsid w:val="00DE7D61"/>
    <w:pPr>
      <w:outlineLvl w:val="0"/>
    </w:pPr>
  </w:style>
  <w:style w:type="paragraph" w:styleId="2">
    <w:name w:val="heading 2"/>
    <w:uiPriority w:val="9"/>
    <w:unhideWhenUsed/>
    <w:qFormat/>
    <w:rsid w:val="00DE7D61"/>
    <w:pPr>
      <w:bidi/>
      <w:spacing w:before="220" w:after="120"/>
      <w:outlineLvl w:val="1"/>
    </w:pPr>
    <w:rPr>
      <w:rFonts w:ascii="Simplified Arabic" w:hAnsi="Simplified Arabic"/>
      <w:b/>
      <w:bCs/>
      <w:color w:val="1F3864"/>
      <w:sz w:val="28"/>
      <w:szCs w:val="32"/>
    </w:rPr>
  </w:style>
  <w:style w:type="paragraph" w:styleId="3">
    <w:name w:val="heading 3"/>
    <w:basedOn w:val="1"/>
    <w:uiPriority w:val="9"/>
    <w:unhideWhenUsed/>
    <w:qFormat/>
    <w:rsid w:val="00DE7D61"/>
    <w:pPr>
      <w:outlineLvl w:val="2"/>
    </w:pPr>
  </w:style>
  <w:style w:type="paragraph" w:styleId="4">
    <w:name w:val="heading 4"/>
    <w:uiPriority w:val="9"/>
    <w:semiHidden/>
    <w:unhideWhenUsed/>
    <w:qFormat/>
    <w:pPr>
      <w:outlineLvl w:val="3"/>
    </w:pPr>
    <w:rPr>
      <w:i/>
      <w:iCs/>
      <w:color w:val="2E74B5"/>
    </w:rPr>
  </w:style>
  <w:style w:type="paragraph" w:styleId="5">
    <w:name w:val="heading 5"/>
    <w:uiPriority w:val="9"/>
    <w:semiHidden/>
    <w:unhideWhenUsed/>
    <w:qFormat/>
    <w:pPr>
      <w:outlineLvl w:val="4"/>
    </w:pPr>
    <w:rPr>
      <w:color w:val="2E74B5"/>
    </w:rPr>
  </w:style>
  <w:style w:type="paragraph" w:styleId="6">
    <w:name w:val="heading 6"/>
    <w:uiPriority w:val="9"/>
    <w:semiHidden/>
    <w:unhideWhenUsed/>
    <w:qFormat/>
    <w:pPr>
      <w:outlineLvl w:val="5"/>
    </w:pPr>
    <w:rPr>
      <w:color w:val="1F4D7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uiPriority w:val="10"/>
    <w:qFormat/>
    <w:rPr>
      <w:sz w:val="56"/>
      <w:szCs w:val="56"/>
    </w:rPr>
  </w:style>
  <w:style w:type="paragraph" w:customStyle="1" w:styleId="10">
    <w:name w:val="تشديد1"/>
    <w:qFormat/>
    <w:rPr>
      <w:b/>
      <w:bCs/>
    </w:rPr>
  </w:style>
  <w:style w:type="paragraph" w:styleId="a4">
    <w:name w:val="List Paragraph"/>
    <w:uiPriority w:val="34"/>
    <w:qFormat/>
  </w:style>
  <w:style w:type="character" w:styleId="Hyperlink">
    <w:name w:val="Hyperlink"/>
    <w:uiPriority w:val="99"/>
    <w:unhideWhenUsed/>
    <w:rPr>
      <w:color w:val="0563C1"/>
      <w:u w:val="single"/>
    </w:rPr>
  </w:style>
  <w:style w:type="character" w:styleId="a5">
    <w:name w:val="footnote reference"/>
    <w:uiPriority w:val="99"/>
    <w:semiHidden/>
    <w:unhideWhenUsed/>
    <w:rPr>
      <w:vertAlign w:val="superscript"/>
    </w:rPr>
  </w:style>
  <w:style w:type="paragraph" w:styleId="a6">
    <w:name w:val="footnote text"/>
    <w:link w:val="Char"/>
    <w:uiPriority w:val="99"/>
    <w:semiHidden/>
    <w:unhideWhenUsed/>
    <w:pPr>
      <w:spacing w:line="240" w:lineRule="auto"/>
    </w:pPr>
    <w:rPr>
      <w:sz w:val="20"/>
      <w:szCs w:val="20"/>
    </w:rPr>
  </w:style>
  <w:style w:type="character" w:customStyle="1" w:styleId="Char">
    <w:name w:val="نص حاشية سفلية Char"/>
    <w:link w:val="a6"/>
    <w:uiPriority w:val="99"/>
    <w:semiHidden/>
    <w:unhideWhenUsed/>
    <w:rPr>
      <w:sz w:val="20"/>
      <w:szCs w:val="20"/>
    </w:rPr>
  </w:style>
  <w:style w:type="character" w:styleId="a7">
    <w:name w:val="endnote reference"/>
    <w:uiPriority w:val="99"/>
    <w:semiHidden/>
    <w:unhideWhenUsed/>
    <w:rPr>
      <w:vertAlign w:val="superscript"/>
    </w:rPr>
  </w:style>
  <w:style w:type="paragraph" w:styleId="a8">
    <w:name w:val="endnote text"/>
    <w:link w:val="Char0"/>
    <w:uiPriority w:val="99"/>
    <w:semiHidden/>
    <w:unhideWhenUsed/>
    <w:pPr>
      <w:spacing w:line="240" w:lineRule="auto"/>
    </w:pPr>
    <w:rPr>
      <w:sz w:val="20"/>
      <w:szCs w:val="20"/>
    </w:rPr>
  </w:style>
  <w:style w:type="character" w:customStyle="1" w:styleId="Char0">
    <w:name w:val="نص تعليق ختامي Char"/>
    <w:link w:val="a8"/>
    <w:uiPriority w:val="99"/>
    <w:semiHidden/>
    <w:unhideWhenUsed/>
    <w:rPr>
      <w:sz w:val="20"/>
      <w:szCs w:val="20"/>
    </w:rPr>
  </w:style>
  <w:style w:type="paragraph" w:customStyle="1" w:styleId="TableCaption">
    <w:name w:val="Table Caption"/>
    <w:pPr>
      <w:bidi/>
      <w:spacing w:before="160" w:after="80" w:line="300" w:lineRule="auto"/>
      <w:jc w:val="center"/>
    </w:pPr>
    <w:rPr>
      <w:b/>
      <w:bCs/>
    </w:rPr>
  </w:style>
  <w:style w:type="paragraph" w:customStyle="1" w:styleId="FigureCaption">
    <w:name w:val="Figure Caption"/>
    <w:pPr>
      <w:bidi/>
      <w:spacing w:before="80" w:after="160" w:line="300" w:lineRule="auto"/>
      <w:jc w:val="center"/>
    </w:pPr>
    <w:rPr>
      <w:b/>
      <w:bCs/>
    </w:rPr>
  </w:style>
  <w:style w:type="paragraph" w:styleId="11">
    <w:name w:val="toc 1"/>
    <w:uiPriority w:val="39"/>
    <w:pPr>
      <w:bidi/>
      <w:spacing w:after="60"/>
      <w:jc w:val="right"/>
    </w:pPr>
    <w:rPr>
      <w:b/>
      <w:bCs/>
    </w:rPr>
  </w:style>
  <w:style w:type="paragraph" w:styleId="20">
    <w:name w:val="toc 2"/>
    <w:uiPriority w:val="39"/>
    <w:pPr>
      <w:bidi/>
      <w:spacing w:after="40"/>
      <w:ind w:right="360"/>
      <w:jc w:val="right"/>
    </w:pPr>
  </w:style>
  <w:style w:type="paragraph" w:styleId="30">
    <w:name w:val="toc 3"/>
    <w:uiPriority w:val="39"/>
    <w:pPr>
      <w:bidi/>
      <w:spacing w:after="40"/>
      <w:ind w:right="720"/>
      <w:jc w:val="right"/>
    </w:pPr>
    <w:rPr>
      <w:sz w:val="22"/>
      <w:szCs w:val="22"/>
    </w:rPr>
  </w:style>
  <w:style w:type="paragraph" w:styleId="a9">
    <w:name w:val="TOC Heading"/>
    <w:basedOn w:val="1"/>
    <w:next w:val="a"/>
    <w:uiPriority w:val="39"/>
    <w:unhideWhenUsed/>
    <w:qFormat/>
    <w:rsid w:val="00DE7D61"/>
    <w:pPr>
      <w:keepNext/>
      <w:keepLines/>
      <w:bidi w:val="0"/>
      <w:spacing w:after="0" w:line="259" w:lineRule="auto"/>
      <w:outlineLvl w:val="9"/>
    </w:pPr>
    <w:rPr>
      <w:rFonts w:asciiTheme="majorHAnsi" w:eastAsiaTheme="majorEastAsia" w:hAnsiTheme="majorHAnsi" w:cstheme="majorBidi"/>
      <w:b w:val="0"/>
      <w:bCs w:val="0"/>
      <w:color w:val="0F4761" w:themeColor="accent1" w:themeShade="BF"/>
    </w:rPr>
  </w:style>
  <w:style w:type="paragraph" w:styleId="40">
    <w:name w:val="toc 4"/>
    <w:basedOn w:val="a"/>
    <w:next w:val="a"/>
    <w:autoRedefine/>
    <w:uiPriority w:val="39"/>
    <w:unhideWhenUsed/>
    <w:rsid w:val="00DE7D61"/>
    <w:pPr>
      <w:bidi w:val="0"/>
      <w:spacing w:after="100" w:line="259" w:lineRule="auto"/>
      <w:ind w:left="660"/>
    </w:pPr>
    <w:rPr>
      <w:rFonts w:asciiTheme="minorHAnsi" w:eastAsiaTheme="minorEastAsia" w:hAnsiTheme="minorHAnsi" w:cstheme="minorBidi"/>
      <w:sz w:val="22"/>
      <w:szCs w:val="22"/>
    </w:rPr>
  </w:style>
  <w:style w:type="paragraph" w:styleId="50">
    <w:name w:val="toc 5"/>
    <w:basedOn w:val="a"/>
    <w:next w:val="a"/>
    <w:autoRedefine/>
    <w:uiPriority w:val="39"/>
    <w:unhideWhenUsed/>
    <w:rsid w:val="00DE7D61"/>
    <w:pPr>
      <w:bidi w:val="0"/>
      <w:spacing w:after="100" w:line="259" w:lineRule="auto"/>
      <w:ind w:left="880"/>
    </w:pPr>
    <w:rPr>
      <w:rFonts w:asciiTheme="minorHAnsi" w:eastAsiaTheme="minorEastAsia" w:hAnsiTheme="minorHAnsi" w:cstheme="minorBidi"/>
      <w:sz w:val="22"/>
      <w:szCs w:val="22"/>
    </w:rPr>
  </w:style>
  <w:style w:type="paragraph" w:styleId="60">
    <w:name w:val="toc 6"/>
    <w:basedOn w:val="a"/>
    <w:next w:val="a"/>
    <w:autoRedefine/>
    <w:uiPriority w:val="39"/>
    <w:unhideWhenUsed/>
    <w:rsid w:val="00DE7D61"/>
    <w:pPr>
      <w:bidi w:val="0"/>
      <w:spacing w:after="100" w:line="259" w:lineRule="auto"/>
      <w:ind w:left="1100"/>
    </w:pPr>
    <w:rPr>
      <w:rFonts w:asciiTheme="minorHAnsi" w:eastAsiaTheme="minorEastAsia" w:hAnsiTheme="minorHAnsi" w:cstheme="minorBidi"/>
      <w:sz w:val="22"/>
      <w:szCs w:val="22"/>
    </w:rPr>
  </w:style>
  <w:style w:type="paragraph" w:styleId="7">
    <w:name w:val="toc 7"/>
    <w:basedOn w:val="a"/>
    <w:next w:val="a"/>
    <w:autoRedefine/>
    <w:uiPriority w:val="39"/>
    <w:unhideWhenUsed/>
    <w:rsid w:val="00DE7D61"/>
    <w:pPr>
      <w:bidi w:val="0"/>
      <w:spacing w:after="100" w:line="259" w:lineRule="auto"/>
      <w:ind w:left="1320"/>
    </w:pPr>
    <w:rPr>
      <w:rFonts w:asciiTheme="minorHAnsi" w:eastAsiaTheme="minorEastAsia" w:hAnsiTheme="minorHAnsi" w:cstheme="minorBidi"/>
      <w:sz w:val="22"/>
      <w:szCs w:val="22"/>
    </w:rPr>
  </w:style>
  <w:style w:type="paragraph" w:styleId="8">
    <w:name w:val="toc 8"/>
    <w:basedOn w:val="a"/>
    <w:next w:val="a"/>
    <w:autoRedefine/>
    <w:uiPriority w:val="39"/>
    <w:unhideWhenUsed/>
    <w:rsid w:val="00DE7D61"/>
    <w:pPr>
      <w:bidi w:val="0"/>
      <w:spacing w:after="100" w:line="259" w:lineRule="auto"/>
      <w:ind w:left="1540"/>
    </w:pPr>
    <w:rPr>
      <w:rFonts w:asciiTheme="minorHAnsi" w:eastAsiaTheme="minorEastAsia" w:hAnsiTheme="minorHAnsi" w:cstheme="minorBidi"/>
      <w:sz w:val="22"/>
      <w:szCs w:val="22"/>
    </w:rPr>
  </w:style>
  <w:style w:type="paragraph" w:styleId="9">
    <w:name w:val="toc 9"/>
    <w:basedOn w:val="a"/>
    <w:next w:val="a"/>
    <w:autoRedefine/>
    <w:uiPriority w:val="39"/>
    <w:unhideWhenUsed/>
    <w:rsid w:val="00DE7D61"/>
    <w:pPr>
      <w:bidi w:val="0"/>
      <w:spacing w:after="100" w:line="259" w:lineRule="auto"/>
      <w:ind w:left="1760"/>
    </w:pPr>
    <w:rPr>
      <w:rFonts w:asciiTheme="minorHAnsi" w:eastAsiaTheme="minorEastAsia" w:hAnsiTheme="minorHAnsi" w:cstheme="minorBidi"/>
      <w:sz w:val="22"/>
      <w:szCs w:val="22"/>
    </w:rPr>
  </w:style>
  <w:style w:type="character" w:styleId="aa">
    <w:name w:val="Unresolved Mention"/>
    <w:basedOn w:val="a0"/>
    <w:uiPriority w:val="99"/>
    <w:semiHidden/>
    <w:unhideWhenUsed/>
    <w:rsid w:val="00DE7D61"/>
    <w:rPr>
      <w:color w:val="605E5C"/>
      <w:shd w:val="clear" w:color="auto" w:fill="E1DFDD"/>
    </w:rPr>
  </w:style>
  <w:style w:type="paragraph" w:styleId="ab">
    <w:name w:val="header"/>
    <w:basedOn w:val="a"/>
    <w:link w:val="Char1"/>
    <w:uiPriority w:val="99"/>
    <w:unhideWhenUsed/>
    <w:rsid w:val="00DE7D61"/>
    <w:pPr>
      <w:tabs>
        <w:tab w:val="center" w:pos="4320"/>
        <w:tab w:val="right" w:pos="8640"/>
      </w:tabs>
      <w:spacing w:line="240" w:lineRule="auto"/>
    </w:pPr>
  </w:style>
  <w:style w:type="character" w:customStyle="1" w:styleId="Char1">
    <w:name w:val="رأس الصفحة Char"/>
    <w:basedOn w:val="a0"/>
    <w:link w:val="ab"/>
    <w:uiPriority w:val="99"/>
    <w:rsid w:val="00DE7D61"/>
  </w:style>
  <w:style w:type="paragraph" w:styleId="ac">
    <w:name w:val="footer"/>
    <w:basedOn w:val="a"/>
    <w:link w:val="Char2"/>
    <w:uiPriority w:val="99"/>
    <w:unhideWhenUsed/>
    <w:rsid w:val="00DE7D61"/>
    <w:pPr>
      <w:tabs>
        <w:tab w:val="center" w:pos="4320"/>
        <w:tab w:val="right" w:pos="8640"/>
      </w:tabs>
      <w:spacing w:line="240" w:lineRule="auto"/>
    </w:pPr>
  </w:style>
  <w:style w:type="character" w:customStyle="1" w:styleId="Char2">
    <w:name w:val="تذييل الصفحة Char"/>
    <w:basedOn w:val="a0"/>
    <w:link w:val="ac"/>
    <w:uiPriority w:val="99"/>
    <w:rsid w:val="00DE7D61"/>
  </w:style>
  <w:style w:type="table" w:styleId="12">
    <w:name w:val="Grid Table 1 Light"/>
    <w:basedOn w:val="a1"/>
    <w:uiPriority w:val="46"/>
    <w:rsid w:val="00E245B7"/>
    <w:pPr>
      <w:spacing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ad">
    <w:name w:val="Normal (Web)"/>
    <w:basedOn w:val="a"/>
    <w:uiPriority w:val="99"/>
    <w:unhideWhenUsed/>
    <w:rsid w:val="001246B3"/>
    <w:pPr>
      <w:bidi w:val="0"/>
      <w:spacing w:before="100" w:beforeAutospacing="1" w:after="100" w:afterAutospacing="1" w:line="240" w:lineRule="auto"/>
    </w:pPr>
    <w:rPr>
      <w:rFonts w:ascii="Times New Roman" w:eastAsiaTheme="minorEastAsia" w:hAnsi="Times New Roman" w:cs="Times New Roman"/>
    </w:rPr>
  </w:style>
  <w:style w:type="character" w:styleId="ae">
    <w:name w:val="Emphasis"/>
    <w:basedOn w:val="a0"/>
    <w:uiPriority w:val="20"/>
    <w:qFormat/>
    <w:rsid w:val="001246B3"/>
    <w:rPr>
      <w:i/>
      <w:iCs/>
    </w:rPr>
  </w:style>
  <w:style w:type="character" w:styleId="af">
    <w:name w:val="FollowedHyperlink"/>
    <w:basedOn w:val="a0"/>
    <w:uiPriority w:val="99"/>
    <w:semiHidden/>
    <w:unhideWhenUsed/>
    <w:rsid w:val="00F92EBF"/>
    <w:rPr>
      <w:color w:val="96607D" w:themeColor="followedHyperlink"/>
      <w:u w:val="single"/>
    </w:rPr>
  </w:style>
  <w:style w:type="character" w:customStyle="1" w:styleId="1Char">
    <w:name w:val="العنوان 1 Char"/>
    <w:basedOn w:val="a0"/>
    <w:link w:val="1"/>
    <w:uiPriority w:val="9"/>
    <w:rsid w:val="00D53E22"/>
    <w:rPr>
      <w:rFonts w:ascii="Simplified Arabic" w:hAnsi="Simplified Arabic"/>
      <w:b/>
      <w:bCs/>
      <w:color w:val="1F3864"/>
      <w:sz w:val="28"/>
      <w:szCs w:val="32"/>
    </w:rPr>
  </w:style>
  <w:style w:type="character" w:styleId="af0">
    <w:name w:val="Strong"/>
    <w:basedOn w:val="a0"/>
    <w:uiPriority w:val="22"/>
    <w:qFormat/>
    <w:rsid w:val="00D53E22"/>
    <w:rPr>
      <w:b/>
      <w:bCs/>
    </w:rPr>
  </w:style>
  <w:style w:type="table" w:styleId="af1">
    <w:name w:val="Grid Table Light"/>
    <w:basedOn w:val="a1"/>
    <w:uiPriority w:val="40"/>
    <w:rsid w:val="00D53E22"/>
    <w:pPr>
      <w:spacing w:line="240" w:lineRule="auto"/>
    </w:pPr>
    <w:rPr>
      <w:rFonts w:asciiTheme="minorHAnsi" w:eastAsiaTheme="minorEastAsia" w:hAnsiTheme="minorHAnsi" w:cstheme="minorBidi"/>
      <w:kern w:val="2"/>
      <w14:ligatures w14:val="standardContextu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af2">
    <w:name w:val="Table Grid"/>
    <w:basedOn w:val="a1"/>
    <w:uiPriority w:val="39"/>
    <w:rsid w:val="002E268B"/>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2.png" /><Relationship Id="rId18" Type="http://schemas.openxmlformats.org/officeDocument/2006/relationships/hyperlink" Target="http://search.mandumah.com/Record/1253311" TargetMode="External" /><Relationship Id="rId26" Type="http://schemas.openxmlformats.org/officeDocument/2006/relationships/hyperlink" Target="https://arxiv.org/abs/2401.03244v2" TargetMode="External" /><Relationship Id="rId3" Type="http://schemas.openxmlformats.org/officeDocument/2006/relationships/styles" Target="styles.xml" /><Relationship Id="rId21" Type="http://schemas.openxmlformats.org/officeDocument/2006/relationships/hyperlink" Target="https://www.abhcci.org.sa" TargetMode="External" /><Relationship Id="rId34" Type="http://schemas.openxmlformats.org/officeDocument/2006/relationships/theme" Target="theme/theme1.xml" /><Relationship Id="rId7" Type="http://schemas.openxmlformats.org/officeDocument/2006/relationships/endnotes" Target="endnotes.xml" /><Relationship Id="rId12" Type="http://schemas.openxmlformats.org/officeDocument/2006/relationships/footer" Target="footer2.xml" /><Relationship Id="rId17" Type="http://schemas.openxmlformats.org/officeDocument/2006/relationships/hyperlink" Target="http://dspace.univ-jijel.dz:8080/xmlui/handle/123456789/13988" TargetMode="External" /><Relationship Id="rId25" Type="http://schemas.openxmlformats.org/officeDocument/2006/relationships/hyperlink" Target="https://doi.org/10.3390/info15110676" TargetMode="External" /><Relationship Id="rId33" Type="http://schemas.openxmlformats.org/officeDocument/2006/relationships/fontTable" Target="fontTable.xml" /><Relationship Id="rId2" Type="http://schemas.openxmlformats.org/officeDocument/2006/relationships/numbering" Target="numbering.xml" /><Relationship Id="rId16" Type="http://schemas.openxmlformats.org/officeDocument/2006/relationships/hyperlink" Target="https://doi.org/10.21608/zcom.2018.148757" TargetMode="External" /><Relationship Id="rId20" Type="http://schemas.openxmlformats.org/officeDocument/2006/relationships/hyperlink" Target="http://search.mandumah.com/Record/1097360" TargetMode="External" /><Relationship Id="rId29" Type="http://schemas.openxmlformats.org/officeDocument/2006/relationships/hyperlink" Target="https://doi.org/10.1108/IJOA-09-2023-3992"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eader" Target="header2.xml" /><Relationship Id="rId24" Type="http://schemas.openxmlformats.org/officeDocument/2006/relationships/hyperlink" Target="https://doi.org/10.21608/pijth.2024.311766.1016" TargetMode="External" /><Relationship Id="rId32" Type="http://schemas.openxmlformats.org/officeDocument/2006/relationships/footer" Target="footer3.xml" /><Relationship Id="rId5" Type="http://schemas.openxmlformats.org/officeDocument/2006/relationships/webSettings" Target="webSettings.xml" /><Relationship Id="rId15" Type="http://schemas.openxmlformats.org/officeDocument/2006/relationships/hyperlink" Target="https://doi.org/10.21608/aja.2020.93333" TargetMode="External" /><Relationship Id="rId23" Type="http://schemas.openxmlformats.org/officeDocument/2006/relationships/hyperlink" Target="https://doi.org/10.21511/ppm.22(2).2024.40" TargetMode="External" /><Relationship Id="rId28" Type="http://schemas.openxmlformats.org/officeDocument/2006/relationships/hyperlink" Target="https://hbr.org/2022/03/the-real-secret-to-retaining-talent" TargetMode="External" /><Relationship Id="rId10" Type="http://schemas.openxmlformats.org/officeDocument/2006/relationships/footer" Target="footer1.xml" /><Relationship Id="rId19" Type="http://schemas.openxmlformats.org/officeDocument/2006/relationships/hyperlink" Target="https://doi.org/10.21608/mkaf.2021.202120" TargetMode="External" /><Relationship Id="rId31" Type="http://schemas.openxmlformats.org/officeDocument/2006/relationships/hyperlink" Target="https://doi.org/10.3390/bs15050648" TargetMode="External" /><Relationship Id="rId4" Type="http://schemas.openxmlformats.org/officeDocument/2006/relationships/settings" Target="settings.xml" /><Relationship Id="rId9" Type="http://schemas.openxmlformats.org/officeDocument/2006/relationships/header" Target="header1.xml" /><Relationship Id="rId14" Type="http://schemas.openxmlformats.org/officeDocument/2006/relationships/image" Target="media/image3.png" /><Relationship Id="rId22" Type="http://schemas.openxmlformats.org/officeDocument/2006/relationships/hyperlink" Target="https://doi.org/10.62754/joe.v4i2.5736" TargetMode="External" /><Relationship Id="rId27" Type="http://schemas.openxmlformats.org/officeDocument/2006/relationships/hyperlink" Target="https://doi.org/10.3390/su16177466" TargetMode="External" /><Relationship Id="rId30" Type="http://schemas.openxmlformats.org/officeDocument/2006/relationships/hyperlink" Target="https://doi.org/10.1038/s41562-023-01751-1" TargetMode="Externa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3D1ADF-0559-4864-8C91-245E1C2DE56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95</Pages>
  <Words>18130</Words>
  <Characters>103343</Characters>
  <Application>Microsoft Office Word</Application>
  <DocSecurity>0</DocSecurity>
  <Lines>861</Lines>
  <Paragraphs>242</Paragraphs>
  <ScaleCrop>false</ScaleCrop>
  <HeadingPairs>
    <vt:vector size="2" baseType="variant">
      <vt:variant>
        <vt:lpstr>Title</vt:lpstr>
      </vt:variant>
      <vt:variant>
        <vt:i4>1</vt:i4>
      </vt:variant>
    </vt:vector>
  </HeadingPairs>
  <TitlesOfParts>
    <vt:vector size="1" baseType="lpstr">
      <vt:lpstr>دور الإبداع كمتغير وسيط في تأثير الاستقطاب التنظيمي وتطبيقات الذكاء الاصطناعي على التميز المؤسسي</vt:lpstr>
    </vt:vector>
  </TitlesOfParts>
  <Company/>
  <LinksUpToDate>false</LinksUpToDate>
  <CharactersWithSpaces>121231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دور الإبداع المؤسسي كمتغير وسيط في تأثير الاستقطاب التنظيمي والذكاء الاصطناعي على التميز المؤسسي</dc:title>
  <dc:creator>Midocean University Thesis Formatter</dc:creator>
  <cp:lastModifiedBy>AKRAM Mohammed</cp:lastModifiedBy>
  <cp:revision>2</cp:revision>
  <dcterms:created xsi:type="dcterms:W3CDTF">2026-08-15T12:54:00Z</dcterms:created>
  <dcterms:modified xsi:type="dcterms:W3CDTF">2026-08-15T12:54:00Z</dcterms:modified>
</cp:coreProperties>
</file>