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2DE9B5" w14:textId="77777777" w:rsidR="007E120A" w:rsidRDefault="007E120A" w:rsidP="00183AAC">
      <w:pPr>
        <w:spacing w:line="360" w:lineRule="auto"/>
        <w:jc w:val="center"/>
        <w:rPr>
          <w:rFonts w:asciiTheme="majorBidi" w:hAnsiTheme="majorBidi" w:cstheme="majorBidi"/>
          <w:b/>
          <w:bCs/>
          <w:sz w:val="28"/>
          <w:szCs w:val="28"/>
        </w:rPr>
      </w:pPr>
      <w:r w:rsidRPr="00DE6E95">
        <w:rPr>
          <w:rFonts w:asciiTheme="majorBidi" w:hAnsiTheme="majorBidi" w:cstheme="majorBidi"/>
          <w:b/>
          <w:bCs/>
          <w:sz w:val="28"/>
          <w:szCs w:val="28"/>
        </w:rPr>
        <w:t>The Role of Deep Learning in Improving Decision-Making Systems</w:t>
      </w:r>
    </w:p>
    <w:p w14:paraId="1A06EC60" w14:textId="77777777" w:rsidR="00DE6E95" w:rsidRPr="00DE6E95" w:rsidRDefault="00DE6E95" w:rsidP="00183AAC">
      <w:pPr>
        <w:spacing w:line="360" w:lineRule="auto"/>
        <w:jc w:val="center"/>
        <w:rPr>
          <w:rFonts w:asciiTheme="majorBidi" w:hAnsiTheme="majorBidi" w:cstheme="majorBidi"/>
          <w:b/>
          <w:bCs/>
          <w:sz w:val="28"/>
          <w:szCs w:val="28"/>
        </w:rPr>
      </w:pPr>
    </w:p>
    <w:p w14:paraId="3898DE19" w14:textId="77777777" w:rsidR="00DE6E95" w:rsidRPr="00DE6E95" w:rsidRDefault="00DE6E95" w:rsidP="00DE6E95">
      <w:r w:rsidRPr="00DE6E95">
        <w:rPr>
          <w:b/>
          <w:bCs/>
          <w:sz w:val="28"/>
          <w:szCs w:val="28"/>
        </w:rPr>
        <w:t>NAME</w:t>
      </w:r>
      <w:r w:rsidRPr="00DE6E95">
        <w:rPr>
          <w:b/>
          <w:bCs/>
        </w:rPr>
        <w:t xml:space="preserve"> </w:t>
      </w:r>
      <w:r w:rsidRPr="00DE6E95">
        <w:t xml:space="preserve">:Salam Nader </w:t>
      </w:r>
      <w:proofErr w:type="spellStart"/>
      <w:r w:rsidRPr="00DE6E95">
        <w:t>Khouli</w:t>
      </w:r>
      <w:proofErr w:type="spellEnd"/>
      <w:r w:rsidRPr="00DE6E95">
        <w:t xml:space="preserve"> </w:t>
      </w:r>
    </w:p>
    <w:p w14:paraId="5B8D352E" w14:textId="77777777" w:rsidR="00DE6E95" w:rsidRPr="00DE6E95" w:rsidRDefault="00DE6E95" w:rsidP="00DE6E95">
      <w:r w:rsidRPr="00DE6E95">
        <w:rPr>
          <w:b/>
          <w:bCs/>
          <w:sz w:val="28"/>
          <w:szCs w:val="28"/>
        </w:rPr>
        <w:t>ID</w:t>
      </w:r>
      <w:r w:rsidRPr="00DE6E95">
        <w:t xml:space="preserve"> :261000006</w:t>
      </w:r>
    </w:p>
    <w:p w14:paraId="533E0638" w14:textId="77777777" w:rsidR="00DE6E95" w:rsidRPr="00DE6E95" w:rsidRDefault="00DE6E95" w:rsidP="00DE6E95">
      <w:r w:rsidRPr="00DE6E95">
        <w:rPr>
          <w:b/>
          <w:bCs/>
          <w:sz w:val="28"/>
          <w:szCs w:val="28"/>
        </w:rPr>
        <w:t>Lecturer</w:t>
      </w:r>
      <w:r w:rsidRPr="00DE6E95">
        <w:rPr>
          <w:sz w:val="28"/>
          <w:szCs w:val="28"/>
        </w:rPr>
        <w:t xml:space="preserve"> </w:t>
      </w:r>
      <w:r w:rsidRPr="00DE6E95">
        <w:t xml:space="preserve">:DR. Mohammed Anbar </w:t>
      </w:r>
    </w:p>
    <w:p w14:paraId="0D816A63" w14:textId="2FDC8440" w:rsidR="00DE6E95" w:rsidRPr="00DE6E95" w:rsidRDefault="00DB3063" w:rsidP="00DE6E95">
      <w:r w:rsidRPr="00DE6E95">
        <w:rPr>
          <w:b/>
          <w:bCs/>
          <w:sz w:val="28"/>
          <w:szCs w:val="28"/>
        </w:rPr>
        <w:t>Date</w:t>
      </w:r>
      <w:r w:rsidRPr="00DE6E95">
        <w:rPr>
          <w:sz w:val="28"/>
          <w:szCs w:val="28"/>
        </w:rPr>
        <w:t>:</w:t>
      </w:r>
      <w:r>
        <w:t xml:space="preserve"> December</w:t>
      </w:r>
      <w:r w:rsidR="00DE6E95" w:rsidRPr="00DE6E95">
        <w:t xml:space="preserve"> 2025</w:t>
      </w:r>
    </w:p>
    <w:p w14:paraId="62E2C397" w14:textId="77777777" w:rsidR="00DE6E95" w:rsidRDefault="00DE6E95" w:rsidP="00183AAC">
      <w:pPr>
        <w:spacing w:line="360" w:lineRule="auto"/>
        <w:jc w:val="center"/>
        <w:rPr>
          <w:rFonts w:asciiTheme="majorBidi" w:hAnsiTheme="majorBidi" w:cstheme="majorBidi"/>
          <w:b/>
          <w:bCs/>
        </w:rPr>
      </w:pPr>
    </w:p>
    <w:p w14:paraId="0666F8A4" w14:textId="77777777" w:rsidR="00A53137" w:rsidRDefault="00A53137" w:rsidP="00183AAC">
      <w:pPr>
        <w:spacing w:line="360" w:lineRule="auto"/>
        <w:jc w:val="center"/>
        <w:rPr>
          <w:rFonts w:asciiTheme="majorBidi" w:hAnsiTheme="majorBidi" w:cstheme="majorBidi"/>
          <w:b/>
          <w:bCs/>
        </w:rPr>
      </w:pPr>
    </w:p>
    <w:p w14:paraId="1692910D" w14:textId="77777777" w:rsidR="00A53137" w:rsidRDefault="00A53137" w:rsidP="00183AAC">
      <w:pPr>
        <w:spacing w:line="360" w:lineRule="auto"/>
        <w:jc w:val="center"/>
        <w:rPr>
          <w:rFonts w:asciiTheme="majorBidi" w:hAnsiTheme="majorBidi" w:cstheme="majorBidi"/>
          <w:b/>
          <w:bCs/>
        </w:rPr>
      </w:pPr>
    </w:p>
    <w:p w14:paraId="39FA93E3" w14:textId="77777777" w:rsidR="00A53137" w:rsidRDefault="00A53137" w:rsidP="00183AAC">
      <w:pPr>
        <w:spacing w:line="360" w:lineRule="auto"/>
        <w:jc w:val="center"/>
        <w:rPr>
          <w:rFonts w:asciiTheme="majorBidi" w:hAnsiTheme="majorBidi" w:cstheme="majorBidi"/>
          <w:b/>
          <w:bCs/>
        </w:rPr>
      </w:pPr>
    </w:p>
    <w:p w14:paraId="22CD4233" w14:textId="77777777" w:rsidR="00A53137" w:rsidRDefault="00A53137" w:rsidP="00183AAC">
      <w:pPr>
        <w:spacing w:line="360" w:lineRule="auto"/>
        <w:jc w:val="center"/>
        <w:rPr>
          <w:rFonts w:asciiTheme="majorBidi" w:hAnsiTheme="majorBidi" w:cstheme="majorBidi"/>
          <w:b/>
          <w:bCs/>
        </w:rPr>
      </w:pPr>
    </w:p>
    <w:p w14:paraId="1186407D" w14:textId="77777777" w:rsidR="00A53137" w:rsidRDefault="00A53137" w:rsidP="00183AAC">
      <w:pPr>
        <w:spacing w:line="360" w:lineRule="auto"/>
        <w:jc w:val="center"/>
        <w:rPr>
          <w:rFonts w:asciiTheme="majorBidi" w:hAnsiTheme="majorBidi" w:cstheme="majorBidi"/>
          <w:b/>
          <w:bCs/>
        </w:rPr>
      </w:pPr>
    </w:p>
    <w:p w14:paraId="3DDB600E" w14:textId="77777777" w:rsidR="00A53137" w:rsidRDefault="00A53137" w:rsidP="00183AAC">
      <w:pPr>
        <w:spacing w:line="360" w:lineRule="auto"/>
        <w:jc w:val="center"/>
        <w:rPr>
          <w:rFonts w:asciiTheme="majorBidi" w:hAnsiTheme="majorBidi" w:cstheme="majorBidi"/>
          <w:b/>
          <w:bCs/>
        </w:rPr>
      </w:pPr>
    </w:p>
    <w:p w14:paraId="4BF6BECF" w14:textId="77777777" w:rsidR="00A53137" w:rsidRDefault="00A53137" w:rsidP="00183AAC">
      <w:pPr>
        <w:spacing w:line="360" w:lineRule="auto"/>
        <w:jc w:val="center"/>
        <w:rPr>
          <w:rFonts w:asciiTheme="majorBidi" w:hAnsiTheme="majorBidi" w:cstheme="majorBidi"/>
          <w:b/>
          <w:bCs/>
        </w:rPr>
      </w:pPr>
    </w:p>
    <w:p w14:paraId="0CC65192" w14:textId="77777777" w:rsidR="00A53137" w:rsidRDefault="00A53137" w:rsidP="00183AAC">
      <w:pPr>
        <w:spacing w:line="360" w:lineRule="auto"/>
        <w:jc w:val="center"/>
        <w:rPr>
          <w:rFonts w:asciiTheme="majorBidi" w:hAnsiTheme="majorBidi" w:cstheme="majorBidi"/>
          <w:b/>
          <w:bCs/>
        </w:rPr>
      </w:pPr>
    </w:p>
    <w:p w14:paraId="773C8CDE" w14:textId="77777777" w:rsidR="00A53137" w:rsidRDefault="00A53137" w:rsidP="00183AAC">
      <w:pPr>
        <w:spacing w:line="360" w:lineRule="auto"/>
        <w:jc w:val="center"/>
        <w:rPr>
          <w:rFonts w:asciiTheme="majorBidi" w:hAnsiTheme="majorBidi" w:cstheme="majorBidi"/>
          <w:b/>
          <w:bCs/>
        </w:rPr>
      </w:pPr>
    </w:p>
    <w:p w14:paraId="1BE68061" w14:textId="77777777" w:rsidR="00A53137" w:rsidRDefault="00A53137" w:rsidP="00183AAC">
      <w:pPr>
        <w:spacing w:line="360" w:lineRule="auto"/>
        <w:jc w:val="center"/>
        <w:rPr>
          <w:rFonts w:asciiTheme="majorBidi" w:hAnsiTheme="majorBidi" w:cstheme="majorBidi"/>
          <w:b/>
          <w:bCs/>
        </w:rPr>
      </w:pPr>
    </w:p>
    <w:p w14:paraId="16E7C232" w14:textId="77777777" w:rsidR="00A53137" w:rsidRDefault="00A53137" w:rsidP="00183AAC">
      <w:pPr>
        <w:spacing w:line="360" w:lineRule="auto"/>
        <w:jc w:val="center"/>
        <w:rPr>
          <w:rFonts w:asciiTheme="majorBidi" w:hAnsiTheme="majorBidi" w:cstheme="majorBidi"/>
          <w:b/>
          <w:bCs/>
        </w:rPr>
      </w:pPr>
    </w:p>
    <w:p w14:paraId="43C791B3" w14:textId="77777777" w:rsidR="00A53137" w:rsidRDefault="00A53137" w:rsidP="00183AAC">
      <w:pPr>
        <w:spacing w:line="360" w:lineRule="auto"/>
        <w:jc w:val="center"/>
        <w:rPr>
          <w:rFonts w:asciiTheme="majorBidi" w:hAnsiTheme="majorBidi" w:cstheme="majorBidi"/>
          <w:b/>
          <w:bCs/>
        </w:rPr>
      </w:pPr>
    </w:p>
    <w:p w14:paraId="19C920B8" w14:textId="77777777" w:rsidR="00A53137" w:rsidRDefault="00A53137" w:rsidP="00183AAC">
      <w:pPr>
        <w:spacing w:line="360" w:lineRule="auto"/>
        <w:jc w:val="center"/>
        <w:rPr>
          <w:rFonts w:asciiTheme="majorBidi" w:hAnsiTheme="majorBidi" w:cstheme="majorBidi"/>
          <w:b/>
          <w:bCs/>
        </w:rPr>
      </w:pPr>
    </w:p>
    <w:p w14:paraId="5110850F" w14:textId="77777777" w:rsidR="00A53137" w:rsidRDefault="00A53137" w:rsidP="00183AAC">
      <w:pPr>
        <w:spacing w:line="360" w:lineRule="auto"/>
        <w:jc w:val="center"/>
        <w:rPr>
          <w:rFonts w:asciiTheme="majorBidi" w:hAnsiTheme="majorBidi" w:cstheme="majorBidi"/>
          <w:b/>
          <w:bCs/>
        </w:rPr>
      </w:pPr>
    </w:p>
    <w:p w14:paraId="3F6AF674" w14:textId="77777777" w:rsidR="00A53137" w:rsidRDefault="00A53137" w:rsidP="00183AAC">
      <w:pPr>
        <w:spacing w:line="360" w:lineRule="auto"/>
        <w:jc w:val="center"/>
        <w:rPr>
          <w:rFonts w:asciiTheme="majorBidi" w:hAnsiTheme="majorBidi" w:cstheme="majorBidi"/>
          <w:b/>
          <w:bCs/>
        </w:rPr>
      </w:pPr>
    </w:p>
    <w:sdt>
      <w:sdtPr>
        <w:id w:val="356787750"/>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2E59F4A4" w14:textId="77BC374C" w:rsidR="00AA4CAA" w:rsidRDefault="00AA4CAA">
          <w:pPr>
            <w:pStyle w:val="TOCHeading"/>
          </w:pPr>
          <w:r>
            <w:t>Contents</w:t>
          </w:r>
        </w:p>
        <w:p w14:paraId="4321CCC2" w14:textId="5FA31B3D" w:rsidR="00AA4CAA" w:rsidRDefault="00AA4CAA">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17079843" w:history="1">
            <w:r w:rsidRPr="00023E28">
              <w:rPr>
                <w:rStyle w:val="Hyperlink"/>
                <w:noProof/>
              </w:rPr>
              <w:t>Abstract</w:t>
            </w:r>
            <w:r>
              <w:rPr>
                <w:noProof/>
                <w:webHidden/>
              </w:rPr>
              <w:tab/>
            </w:r>
            <w:r>
              <w:rPr>
                <w:noProof/>
                <w:webHidden/>
              </w:rPr>
              <w:fldChar w:fldCharType="begin"/>
            </w:r>
            <w:r>
              <w:rPr>
                <w:noProof/>
                <w:webHidden/>
              </w:rPr>
              <w:instrText xml:space="preserve"> PAGEREF _Toc217079843 \h </w:instrText>
            </w:r>
            <w:r>
              <w:rPr>
                <w:noProof/>
                <w:webHidden/>
              </w:rPr>
            </w:r>
            <w:r>
              <w:rPr>
                <w:noProof/>
                <w:webHidden/>
              </w:rPr>
              <w:fldChar w:fldCharType="separate"/>
            </w:r>
            <w:r>
              <w:rPr>
                <w:noProof/>
                <w:webHidden/>
              </w:rPr>
              <w:t>2</w:t>
            </w:r>
            <w:r>
              <w:rPr>
                <w:noProof/>
                <w:webHidden/>
              </w:rPr>
              <w:fldChar w:fldCharType="end"/>
            </w:r>
          </w:hyperlink>
        </w:p>
        <w:p w14:paraId="02B8F5AA" w14:textId="6199F2AC" w:rsidR="00AA4CAA" w:rsidRDefault="00AA4CAA">
          <w:pPr>
            <w:pStyle w:val="TOC1"/>
            <w:tabs>
              <w:tab w:val="right" w:leader="dot" w:pos="9350"/>
            </w:tabs>
            <w:rPr>
              <w:rFonts w:eastAsiaTheme="minorEastAsia"/>
              <w:noProof/>
            </w:rPr>
          </w:pPr>
          <w:hyperlink w:anchor="_Toc217079844" w:history="1">
            <w:r w:rsidRPr="00023E28">
              <w:rPr>
                <w:rStyle w:val="Hyperlink"/>
                <w:noProof/>
              </w:rPr>
              <w:t>Introduction</w:t>
            </w:r>
            <w:r>
              <w:rPr>
                <w:noProof/>
                <w:webHidden/>
              </w:rPr>
              <w:tab/>
            </w:r>
            <w:r>
              <w:rPr>
                <w:noProof/>
                <w:webHidden/>
              </w:rPr>
              <w:fldChar w:fldCharType="begin"/>
            </w:r>
            <w:r>
              <w:rPr>
                <w:noProof/>
                <w:webHidden/>
              </w:rPr>
              <w:instrText xml:space="preserve"> PAGEREF _Toc217079844 \h </w:instrText>
            </w:r>
            <w:r>
              <w:rPr>
                <w:noProof/>
                <w:webHidden/>
              </w:rPr>
            </w:r>
            <w:r>
              <w:rPr>
                <w:noProof/>
                <w:webHidden/>
              </w:rPr>
              <w:fldChar w:fldCharType="separate"/>
            </w:r>
            <w:r>
              <w:rPr>
                <w:noProof/>
                <w:webHidden/>
              </w:rPr>
              <w:t>3</w:t>
            </w:r>
            <w:r>
              <w:rPr>
                <w:noProof/>
                <w:webHidden/>
              </w:rPr>
              <w:fldChar w:fldCharType="end"/>
            </w:r>
          </w:hyperlink>
        </w:p>
        <w:p w14:paraId="0CB51D4E" w14:textId="0E24E467" w:rsidR="00AA4CAA" w:rsidRDefault="00AA4CAA">
          <w:pPr>
            <w:pStyle w:val="TOC1"/>
            <w:tabs>
              <w:tab w:val="right" w:leader="dot" w:pos="9350"/>
            </w:tabs>
            <w:rPr>
              <w:rFonts w:eastAsiaTheme="minorEastAsia"/>
              <w:noProof/>
            </w:rPr>
          </w:pPr>
          <w:hyperlink w:anchor="_Toc217079845" w:history="1">
            <w:r w:rsidRPr="00023E28">
              <w:rPr>
                <w:rStyle w:val="Hyperlink"/>
                <w:noProof/>
              </w:rPr>
              <w:t>Background</w:t>
            </w:r>
            <w:r>
              <w:rPr>
                <w:noProof/>
                <w:webHidden/>
              </w:rPr>
              <w:tab/>
            </w:r>
            <w:r>
              <w:rPr>
                <w:noProof/>
                <w:webHidden/>
              </w:rPr>
              <w:fldChar w:fldCharType="begin"/>
            </w:r>
            <w:r>
              <w:rPr>
                <w:noProof/>
                <w:webHidden/>
              </w:rPr>
              <w:instrText xml:space="preserve"> PAGEREF _Toc217079845 \h </w:instrText>
            </w:r>
            <w:r>
              <w:rPr>
                <w:noProof/>
                <w:webHidden/>
              </w:rPr>
            </w:r>
            <w:r>
              <w:rPr>
                <w:noProof/>
                <w:webHidden/>
              </w:rPr>
              <w:fldChar w:fldCharType="separate"/>
            </w:r>
            <w:r>
              <w:rPr>
                <w:noProof/>
                <w:webHidden/>
              </w:rPr>
              <w:t>5</w:t>
            </w:r>
            <w:r>
              <w:rPr>
                <w:noProof/>
                <w:webHidden/>
              </w:rPr>
              <w:fldChar w:fldCharType="end"/>
            </w:r>
          </w:hyperlink>
        </w:p>
        <w:p w14:paraId="1B31E2B4" w14:textId="1414E87F" w:rsidR="00AA4CAA" w:rsidRDefault="00AA4CAA">
          <w:pPr>
            <w:pStyle w:val="TOC1"/>
            <w:tabs>
              <w:tab w:val="right" w:leader="dot" w:pos="9350"/>
            </w:tabs>
            <w:rPr>
              <w:rFonts w:eastAsiaTheme="minorEastAsia"/>
              <w:noProof/>
            </w:rPr>
          </w:pPr>
          <w:hyperlink w:anchor="_Toc217079846" w:history="1">
            <w:r w:rsidRPr="00023E28">
              <w:rPr>
                <w:rStyle w:val="Hyperlink"/>
                <w:noProof/>
              </w:rPr>
              <w:t>Problem Statement</w:t>
            </w:r>
            <w:r>
              <w:rPr>
                <w:noProof/>
                <w:webHidden/>
              </w:rPr>
              <w:tab/>
            </w:r>
            <w:r>
              <w:rPr>
                <w:noProof/>
                <w:webHidden/>
              </w:rPr>
              <w:fldChar w:fldCharType="begin"/>
            </w:r>
            <w:r>
              <w:rPr>
                <w:noProof/>
                <w:webHidden/>
              </w:rPr>
              <w:instrText xml:space="preserve"> PAGEREF _Toc217079846 \h </w:instrText>
            </w:r>
            <w:r>
              <w:rPr>
                <w:noProof/>
                <w:webHidden/>
              </w:rPr>
            </w:r>
            <w:r>
              <w:rPr>
                <w:noProof/>
                <w:webHidden/>
              </w:rPr>
              <w:fldChar w:fldCharType="separate"/>
            </w:r>
            <w:r>
              <w:rPr>
                <w:noProof/>
                <w:webHidden/>
              </w:rPr>
              <w:t>7</w:t>
            </w:r>
            <w:r>
              <w:rPr>
                <w:noProof/>
                <w:webHidden/>
              </w:rPr>
              <w:fldChar w:fldCharType="end"/>
            </w:r>
          </w:hyperlink>
        </w:p>
        <w:p w14:paraId="63D2C1AF" w14:textId="78FF7A1B" w:rsidR="00AA4CAA" w:rsidRDefault="00AA4CAA">
          <w:pPr>
            <w:pStyle w:val="TOC1"/>
            <w:tabs>
              <w:tab w:val="right" w:leader="dot" w:pos="9350"/>
            </w:tabs>
            <w:rPr>
              <w:rFonts w:eastAsiaTheme="minorEastAsia"/>
              <w:noProof/>
            </w:rPr>
          </w:pPr>
          <w:hyperlink w:anchor="_Toc217079847" w:history="1">
            <w:r w:rsidRPr="00023E28">
              <w:rPr>
                <w:rStyle w:val="Hyperlink"/>
                <w:noProof/>
              </w:rPr>
              <w:t>Research Objective</w:t>
            </w:r>
            <w:r>
              <w:rPr>
                <w:noProof/>
                <w:webHidden/>
              </w:rPr>
              <w:tab/>
            </w:r>
            <w:r>
              <w:rPr>
                <w:noProof/>
                <w:webHidden/>
              </w:rPr>
              <w:fldChar w:fldCharType="begin"/>
            </w:r>
            <w:r>
              <w:rPr>
                <w:noProof/>
                <w:webHidden/>
              </w:rPr>
              <w:instrText xml:space="preserve"> PAGEREF _Toc217079847 \h </w:instrText>
            </w:r>
            <w:r>
              <w:rPr>
                <w:noProof/>
                <w:webHidden/>
              </w:rPr>
            </w:r>
            <w:r>
              <w:rPr>
                <w:noProof/>
                <w:webHidden/>
              </w:rPr>
              <w:fldChar w:fldCharType="separate"/>
            </w:r>
            <w:r>
              <w:rPr>
                <w:noProof/>
                <w:webHidden/>
              </w:rPr>
              <w:t>8</w:t>
            </w:r>
            <w:r>
              <w:rPr>
                <w:noProof/>
                <w:webHidden/>
              </w:rPr>
              <w:fldChar w:fldCharType="end"/>
            </w:r>
          </w:hyperlink>
        </w:p>
        <w:p w14:paraId="275D5145" w14:textId="1BF75312" w:rsidR="00AA4CAA" w:rsidRDefault="00AA4CAA">
          <w:pPr>
            <w:pStyle w:val="TOC1"/>
            <w:tabs>
              <w:tab w:val="right" w:leader="dot" w:pos="9350"/>
            </w:tabs>
            <w:rPr>
              <w:rFonts w:eastAsiaTheme="minorEastAsia"/>
              <w:noProof/>
            </w:rPr>
          </w:pPr>
          <w:hyperlink w:anchor="_Toc217079848" w:history="1">
            <w:r w:rsidRPr="00023E28">
              <w:rPr>
                <w:rStyle w:val="Hyperlink"/>
                <w:noProof/>
              </w:rPr>
              <w:t>Research Scope</w:t>
            </w:r>
            <w:r>
              <w:rPr>
                <w:noProof/>
                <w:webHidden/>
              </w:rPr>
              <w:tab/>
            </w:r>
            <w:r>
              <w:rPr>
                <w:noProof/>
                <w:webHidden/>
              </w:rPr>
              <w:fldChar w:fldCharType="begin"/>
            </w:r>
            <w:r>
              <w:rPr>
                <w:noProof/>
                <w:webHidden/>
              </w:rPr>
              <w:instrText xml:space="preserve"> PAGEREF _Toc217079848 \h </w:instrText>
            </w:r>
            <w:r>
              <w:rPr>
                <w:noProof/>
                <w:webHidden/>
              </w:rPr>
            </w:r>
            <w:r>
              <w:rPr>
                <w:noProof/>
                <w:webHidden/>
              </w:rPr>
              <w:fldChar w:fldCharType="separate"/>
            </w:r>
            <w:r>
              <w:rPr>
                <w:noProof/>
                <w:webHidden/>
              </w:rPr>
              <w:t>9</w:t>
            </w:r>
            <w:r>
              <w:rPr>
                <w:noProof/>
                <w:webHidden/>
              </w:rPr>
              <w:fldChar w:fldCharType="end"/>
            </w:r>
          </w:hyperlink>
        </w:p>
        <w:p w14:paraId="42039B6F" w14:textId="34D8D1C3" w:rsidR="00AA4CAA" w:rsidRDefault="00AA4CAA">
          <w:pPr>
            <w:pStyle w:val="TOC1"/>
            <w:tabs>
              <w:tab w:val="right" w:leader="dot" w:pos="9350"/>
            </w:tabs>
            <w:rPr>
              <w:rFonts w:eastAsiaTheme="minorEastAsia"/>
              <w:noProof/>
            </w:rPr>
          </w:pPr>
          <w:hyperlink w:anchor="_Toc217079849" w:history="1">
            <w:r w:rsidRPr="00023E28">
              <w:rPr>
                <w:rStyle w:val="Hyperlink"/>
                <w:noProof/>
              </w:rPr>
              <w:t>Literature Review</w:t>
            </w:r>
            <w:r>
              <w:rPr>
                <w:noProof/>
                <w:webHidden/>
              </w:rPr>
              <w:tab/>
            </w:r>
            <w:r>
              <w:rPr>
                <w:noProof/>
                <w:webHidden/>
              </w:rPr>
              <w:fldChar w:fldCharType="begin"/>
            </w:r>
            <w:r>
              <w:rPr>
                <w:noProof/>
                <w:webHidden/>
              </w:rPr>
              <w:instrText xml:space="preserve"> PAGEREF _Toc217079849 \h </w:instrText>
            </w:r>
            <w:r>
              <w:rPr>
                <w:noProof/>
                <w:webHidden/>
              </w:rPr>
            </w:r>
            <w:r>
              <w:rPr>
                <w:noProof/>
                <w:webHidden/>
              </w:rPr>
              <w:fldChar w:fldCharType="separate"/>
            </w:r>
            <w:r>
              <w:rPr>
                <w:noProof/>
                <w:webHidden/>
              </w:rPr>
              <w:t>10</w:t>
            </w:r>
            <w:r>
              <w:rPr>
                <w:noProof/>
                <w:webHidden/>
              </w:rPr>
              <w:fldChar w:fldCharType="end"/>
            </w:r>
          </w:hyperlink>
        </w:p>
        <w:p w14:paraId="1F6EC339" w14:textId="361D9979" w:rsidR="00AA4CAA" w:rsidRDefault="00AA4CAA">
          <w:pPr>
            <w:pStyle w:val="TOC1"/>
            <w:tabs>
              <w:tab w:val="right" w:leader="dot" w:pos="9350"/>
            </w:tabs>
            <w:rPr>
              <w:rFonts w:eastAsiaTheme="minorEastAsia"/>
              <w:noProof/>
            </w:rPr>
          </w:pPr>
          <w:hyperlink w:anchor="_Toc217079850" w:history="1">
            <w:r w:rsidRPr="00023E28">
              <w:rPr>
                <w:rStyle w:val="Hyperlink"/>
                <w:noProof/>
              </w:rPr>
              <w:t>Synthesis</w:t>
            </w:r>
            <w:r>
              <w:rPr>
                <w:noProof/>
                <w:webHidden/>
              </w:rPr>
              <w:tab/>
            </w:r>
            <w:r>
              <w:rPr>
                <w:noProof/>
                <w:webHidden/>
              </w:rPr>
              <w:fldChar w:fldCharType="begin"/>
            </w:r>
            <w:r>
              <w:rPr>
                <w:noProof/>
                <w:webHidden/>
              </w:rPr>
              <w:instrText xml:space="preserve"> PAGEREF _Toc217079850 \h </w:instrText>
            </w:r>
            <w:r>
              <w:rPr>
                <w:noProof/>
                <w:webHidden/>
              </w:rPr>
            </w:r>
            <w:r>
              <w:rPr>
                <w:noProof/>
                <w:webHidden/>
              </w:rPr>
              <w:fldChar w:fldCharType="separate"/>
            </w:r>
            <w:r>
              <w:rPr>
                <w:noProof/>
                <w:webHidden/>
              </w:rPr>
              <w:t>15</w:t>
            </w:r>
            <w:r>
              <w:rPr>
                <w:noProof/>
                <w:webHidden/>
              </w:rPr>
              <w:fldChar w:fldCharType="end"/>
            </w:r>
          </w:hyperlink>
        </w:p>
        <w:p w14:paraId="774429A3" w14:textId="0A964E2B" w:rsidR="00AA4CAA" w:rsidRDefault="00AA4CAA">
          <w:pPr>
            <w:pStyle w:val="TOC1"/>
            <w:tabs>
              <w:tab w:val="right" w:leader="dot" w:pos="9350"/>
            </w:tabs>
            <w:rPr>
              <w:rFonts w:eastAsiaTheme="minorEastAsia"/>
              <w:noProof/>
            </w:rPr>
          </w:pPr>
          <w:hyperlink w:anchor="_Toc217079851" w:history="1">
            <w:r w:rsidRPr="00023E28">
              <w:rPr>
                <w:rStyle w:val="Hyperlink"/>
                <w:noProof/>
              </w:rPr>
              <w:t>Research Methodology</w:t>
            </w:r>
            <w:r>
              <w:rPr>
                <w:noProof/>
                <w:webHidden/>
              </w:rPr>
              <w:tab/>
            </w:r>
            <w:r>
              <w:rPr>
                <w:noProof/>
                <w:webHidden/>
              </w:rPr>
              <w:fldChar w:fldCharType="begin"/>
            </w:r>
            <w:r>
              <w:rPr>
                <w:noProof/>
                <w:webHidden/>
              </w:rPr>
              <w:instrText xml:space="preserve"> PAGEREF _Toc217079851 \h </w:instrText>
            </w:r>
            <w:r>
              <w:rPr>
                <w:noProof/>
                <w:webHidden/>
              </w:rPr>
            </w:r>
            <w:r>
              <w:rPr>
                <w:noProof/>
                <w:webHidden/>
              </w:rPr>
              <w:fldChar w:fldCharType="separate"/>
            </w:r>
            <w:r>
              <w:rPr>
                <w:noProof/>
                <w:webHidden/>
              </w:rPr>
              <w:t>16</w:t>
            </w:r>
            <w:r>
              <w:rPr>
                <w:noProof/>
                <w:webHidden/>
              </w:rPr>
              <w:fldChar w:fldCharType="end"/>
            </w:r>
          </w:hyperlink>
        </w:p>
        <w:p w14:paraId="0CFE3A72" w14:textId="418C8638" w:rsidR="00AA4CAA" w:rsidRDefault="00AA4CAA">
          <w:pPr>
            <w:pStyle w:val="TOC1"/>
            <w:tabs>
              <w:tab w:val="right" w:leader="dot" w:pos="9350"/>
            </w:tabs>
            <w:rPr>
              <w:rFonts w:eastAsiaTheme="minorEastAsia"/>
              <w:noProof/>
            </w:rPr>
          </w:pPr>
          <w:hyperlink w:anchor="_Toc217079852" w:history="1">
            <w:r w:rsidRPr="00023E28">
              <w:rPr>
                <w:rStyle w:val="Hyperlink"/>
                <w:noProof/>
              </w:rPr>
              <w:t>Expected Outcomes</w:t>
            </w:r>
            <w:r>
              <w:rPr>
                <w:noProof/>
                <w:webHidden/>
              </w:rPr>
              <w:tab/>
            </w:r>
            <w:r>
              <w:rPr>
                <w:noProof/>
                <w:webHidden/>
              </w:rPr>
              <w:fldChar w:fldCharType="begin"/>
            </w:r>
            <w:r>
              <w:rPr>
                <w:noProof/>
                <w:webHidden/>
              </w:rPr>
              <w:instrText xml:space="preserve"> PAGEREF _Toc217079852 \h </w:instrText>
            </w:r>
            <w:r>
              <w:rPr>
                <w:noProof/>
                <w:webHidden/>
              </w:rPr>
            </w:r>
            <w:r>
              <w:rPr>
                <w:noProof/>
                <w:webHidden/>
              </w:rPr>
              <w:fldChar w:fldCharType="separate"/>
            </w:r>
            <w:r>
              <w:rPr>
                <w:noProof/>
                <w:webHidden/>
              </w:rPr>
              <w:t>21</w:t>
            </w:r>
            <w:r>
              <w:rPr>
                <w:noProof/>
                <w:webHidden/>
              </w:rPr>
              <w:fldChar w:fldCharType="end"/>
            </w:r>
          </w:hyperlink>
        </w:p>
        <w:p w14:paraId="1014CE01" w14:textId="4B5380F3" w:rsidR="00AA4CAA" w:rsidRDefault="00AA4CAA">
          <w:pPr>
            <w:pStyle w:val="TOC1"/>
            <w:tabs>
              <w:tab w:val="right" w:leader="dot" w:pos="9350"/>
            </w:tabs>
            <w:rPr>
              <w:rFonts w:eastAsiaTheme="minorEastAsia"/>
              <w:noProof/>
            </w:rPr>
          </w:pPr>
          <w:hyperlink w:anchor="_Toc217079853" w:history="1">
            <w:r w:rsidRPr="00023E28">
              <w:rPr>
                <w:rStyle w:val="Hyperlink"/>
                <w:rFonts w:asciiTheme="majorBidi" w:eastAsia="Times New Roman" w:hAnsiTheme="majorBidi" w:cstheme="majorBidi"/>
                <w:b/>
                <w:bCs/>
                <w:noProof/>
                <w:kern w:val="36"/>
                <w14:ligatures w14:val="none"/>
              </w:rPr>
              <w:t>Gantt Chart</w:t>
            </w:r>
            <w:r>
              <w:rPr>
                <w:noProof/>
                <w:webHidden/>
              </w:rPr>
              <w:tab/>
            </w:r>
            <w:r>
              <w:rPr>
                <w:noProof/>
                <w:webHidden/>
              </w:rPr>
              <w:fldChar w:fldCharType="begin"/>
            </w:r>
            <w:r>
              <w:rPr>
                <w:noProof/>
                <w:webHidden/>
              </w:rPr>
              <w:instrText xml:space="preserve"> PAGEREF _Toc217079853 \h </w:instrText>
            </w:r>
            <w:r>
              <w:rPr>
                <w:noProof/>
                <w:webHidden/>
              </w:rPr>
            </w:r>
            <w:r>
              <w:rPr>
                <w:noProof/>
                <w:webHidden/>
              </w:rPr>
              <w:fldChar w:fldCharType="separate"/>
            </w:r>
            <w:r>
              <w:rPr>
                <w:noProof/>
                <w:webHidden/>
              </w:rPr>
              <w:t>22</w:t>
            </w:r>
            <w:r>
              <w:rPr>
                <w:noProof/>
                <w:webHidden/>
              </w:rPr>
              <w:fldChar w:fldCharType="end"/>
            </w:r>
          </w:hyperlink>
        </w:p>
        <w:p w14:paraId="092FC4BF" w14:textId="176635D4" w:rsidR="00AA4CAA" w:rsidRDefault="00AA4CAA">
          <w:pPr>
            <w:pStyle w:val="TOC1"/>
            <w:tabs>
              <w:tab w:val="right" w:leader="dot" w:pos="9350"/>
            </w:tabs>
            <w:rPr>
              <w:rFonts w:eastAsiaTheme="minorEastAsia"/>
              <w:noProof/>
            </w:rPr>
          </w:pPr>
          <w:hyperlink w:anchor="_Toc217079854" w:history="1">
            <w:r w:rsidRPr="00023E28">
              <w:rPr>
                <w:rStyle w:val="Hyperlink"/>
                <w:noProof/>
              </w:rPr>
              <w:t>References</w:t>
            </w:r>
            <w:r>
              <w:rPr>
                <w:noProof/>
                <w:webHidden/>
              </w:rPr>
              <w:tab/>
            </w:r>
            <w:r>
              <w:rPr>
                <w:noProof/>
                <w:webHidden/>
              </w:rPr>
              <w:fldChar w:fldCharType="begin"/>
            </w:r>
            <w:r>
              <w:rPr>
                <w:noProof/>
                <w:webHidden/>
              </w:rPr>
              <w:instrText xml:space="preserve"> PAGEREF _Toc217079854 \h </w:instrText>
            </w:r>
            <w:r>
              <w:rPr>
                <w:noProof/>
                <w:webHidden/>
              </w:rPr>
            </w:r>
            <w:r>
              <w:rPr>
                <w:noProof/>
                <w:webHidden/>
              </w:rPr>
              <w:fldChar w:fldCharType="separate"/>
            </w:r>
            <w:r>
              <w:rPr>
                <w:noProof/>
                <w:webHidden/>
              </w:rPr>
              <w:t>23</w:t>
            </w:r>
            <w:r>
              <w:rPr>
                <w:noProof/>
                <w:webHidden/>
              </w:rPr>
              <w:fldChar w:fldCharType="end"/>
            </w:r>
          </w:hyperlink>
        </w:p>
        <w:p w14:paraId="4C0AFB3D" w14:textId="472BD5F7" w:rsidR="00AA4CAA" w:rsidRDefault="00AA4CAA">
          <w:r>
            <w:rPr>
              <w:b/>
              <w:bCs/>
              <w:noProof/>
            </w:rPr>
            <w:fldChar w:fldCharType="end"/>
          </w:r>
        </w:p>
      </w:sdtContent>
    </w:sdt>
    <w:p w14:paraId="2492A48E" w14:textId="5836F082" w:rsidR="00A53137" w:rsidRDefault="005A7F63" w:rsidP="005A7F63">
      <w:pPr>
        <w:tabs>
          <w:tab w:val="left" w:pos="7765"/>
        </w:tabs>
        <w:spacing w:line="360" w:lineRule="auto"/>
        <w:rPr>
          <w:rFonts w:asciiTheme="majorBidi" w:hAnsiTheme="majorBidi" w:cstheme="majorBidi"/>
          <w:b/>
          <w:bCs/>
        </w:rPr>
      </w:pPr>
      <w:r>
        <w:rPr>
          <w:rFonts w:asciiTheme="majorBidi" w:hAnsiTheme="majorBidi" w:cstheme="majorBidi"/>
          <w:b/>
          <w:bCs/>
        </w:rPr>
        <w:tab/>
      </w:r>
    </w:p>
    <w:p w14:paraId="5BD6DCD5" w14:textId="77777777" w:rsidR="00A53137" w:rsidRDefault="00A53137" w:rsidP="00183AAC">
      <w:pPr>
        <w:spacing w:line="360" w:lineRule="auto"/>
        <w:jc w:val="center"/>
        <w:rPr>
          <w:rFonts w:asciiTheme="majorBidi" w:hAnsiTheme="majorBidi" w:cstheme="majorBidi"/>
          <w:b/>
          <w:bCs/>
        </w:rPr>
      </w:pPr>
    </w:p>
    <w:p w14:paraId="001A1E7E" w14:textId="77777777" w:rsidR="00A53137" w:rsidRDefault="00A53137" w:rsidP="00183AAC">
      <w:pPr>
        <w:spacing w:line="360" w:lineRule="auto"/>
        <w:jc w:val="center"/>
        <w:rPr>
          <w:rFonts w:asciiTheme="majorBidi" w:hAnsiTheme="majorBidi" w:cstheme="majorBidi"/>
          <w:b/>
          <w:bCs/>
        </w:rPr>
      </w:pPr>
    </w:p>
    <w:p w14:paraId="65A568CA" w14:textId="77777777" w:rsidR="00A53137" w:rsidRDefault="00A53137" w:rsidP="00183AAC">
      <w:pPr>
        <w:spacing w:line="360" w:lineRule="auto"/>
        <w:jc w:val="center"/>
        <w:rPr>
          <w:rFonts w:asciiTheme="majorBidi" w:hAnsiTheme="majorBidi" w:cstheme="majorBidi"/>
          <w:b/>
          <w:bCs/>
        </w:rPr>
      </w:pPr>
    </w:p>
    <w:p w14:paraId="6991A8CC" w14:textId="77777777" w:rsidR="00A53137" w:rsidRDefault="00A53137" w:rsidP="00183AAC">
      <w:pPr>
        <w:spacing w:line="360" w:lineRule="auto"/>
        <w:jc w:val="center"/>
        <w:rPr>
          <w:rFonts w:asciiTheme="majorBidi" w:hAnsiTheme="majorBidi" w:cstheme="majorBidi"/>
          <w:b/>
          <w:bCs/>
        </w:rPr>
      </w:pPr>
    </w:p>
    <w:p w14:paraId="353A4988" w14:textId="77777777" w:rsidR="00A53137" w:rsidRDefault="00A53137" w:rsidP="00183AAC">
      <w:pPr>
        <w:spacing w:line="360" w:lineRule="auto"/>
        <w:jc w:val="center"/>
        <w:rPr>
          <w:rFonts w:asciiTheme="majorBidi" w:hAnsiTheme="majorBidi" w:cstheme="majorBidi"/>
          <w:b/>
          <w:bCs/>
        </w:rPr>
      </w:pPr>
    </w:p>
    <w:p w14:paraId="2A827160" w14:textId="77777777" w:rsidR="00A53137" w:rsidRDefault="00A53137" w:rsidP="00183AAC">
      <w:pPr>
        <w:spacing w:line="360" w:lineRule="auto"/>
        <w:jc w:val="center"/>
        <w:rPr>
          <w:rFonts w:asciiTheme="majorBidi" w:hAnsiTheme="majorBidi" w:cstheme="majorBidi"/>
          <w:b/>
          <w:bCs/>
        </w:rPr>
      </w:pPr>
    </w:p>
    <w:p w14:paraId="7B14CB6D" w14:textId="77777777" w:rsidR="00A53137" w:rsidRDefault="00A53137" w:rsidP="00183AAC">
      <w:pPr>
        <w:spacing w:line="360" w:lineRule="auto"/>
        <w:jc w:val="center"/>
        <w:rPr>
          <w:rFonts w:asciiTheme="majorBidi" w:hAnsiTheme="majorBidi" w:cstheme="majorBidi"/>
          <w:b/>
          <w:bCs/>
        </w:rPr>
      </w:pPr>
    </w:p>
    <w:p w14:paraId="40DA9746" w14:textId="77777777" w:rsidR="00A53137" w:rsidRDefault="00A53137" w:rsidP="00183AAC">
      <w:pPr>
        <w:spacing w:line="360" w:lineRule="auto"/>
        <w:jc w:val="center"/>
        <w:rPr>
          <w:rFonts w:asciiTheme="majorBidi" w:hAnsiTheme="majorBidi" w:cstheme="majorBidi"/>
          <w:b/>
          <w:bCs/>
        </w:rPr>
      </w:pPr>
    </w:p>
    <w:p w14:paraId="5DCE474D" w14:textId="77777777" w:rsidR="00A53137" w:rsidRDefault="00A53137" w:rsidP="00183AAC">
      <w:pPr>
        <w:spacing w:line="360" w:lineRule="auto"/>
        <w:jc w:val="center"/>
        <w:rPr>
          <w:rFonts w:asciiTheme="majorBidi" w:hAnsiTheme="majorBidi" w:cstheme="majorBidi"/>
          <w:b/>
          <w:bCs/>
        </w:rPr>
      </w:pPr>
    </w:p>
    <w:p w14:paraId="7C7F4EB4" w14:textId="77777777" w:rsidR="00A53137" w:rsidRDefault="00A53137" w:rsidP="00183AAC">
      <w:pPr>
        <w:spacing w:line="360" w:lineRule="auto"/>
        <w:jc w:val="center"/>
        <w:rPr>
          <w:rFonts w:asciiTheme="majorBidi" w:hAnsiTheme="majorBidi" w:cstheme="majorBidi"/>
          <w:b/>
          <w:bCs/>
        </w:rPr>
      </w:pPr>
    </w:p>
    <w:p w14:paraId="64DF9EAE" w14:textId="77777777" w:rsidR="00183AAC" w:rsidRPr="00183AAC" w:rsidRDefault="00183AAC" w:rsidP="002A5A59">
      <w:pPr>
        <w:spacing w:line="360" w:lineRule="auto"/>
        <w:rPr>
          <w:rFonts w:asciiTheme="majorBidi" w:hAnsiTheme="majorBidi" w:cstheme="majorBidi"/>
        </w:rPr>
      </w:pPr>
    </w:p>
    <w:p w14:paraId="3B627398" w14:textId="71D77092" w:rsidR="00183AAC" w:rsidRPr="00DE6E95" w:rsidRDefault="00183AAC" w:rsidP="00101EA5">
      <w:pPr>
        <w:pStyle w:val="Heading1"/>
      </w:pPr>
      <w:bookmarkStart w:id="0" w:name="_Toc217078402"/>
      <w:bookmarkStart w:id="1" w:name="_Toc217079843"/>
      <w:r w:rsidRPr="00DE6E95">
        <w:lastRenderedPageBreak/>
        <w:t>Abstract</w:t>
      </w:r>
      <w:bookmarkEnd w:id="0"/>
      <w:bookmarkEnd w:id="1"/>
      <w:r w:rsidRPr="00DE6E95">
        <w:t xml:space="preserve"> </w:t>
      </w:r>
    </w:p>
    <w:p w14:paraId="0534A149" w14:textId="77777777" w:rsidR="00183AAC" w:rsidRDefault="00183AAC" w:rsidP="00183AAC">
      <w:pPr>
        <w:spacing w:line="360" w:lineRule="auto"/>
        <w:jc w:val="both"/>
        <w:rPr>
          <w:rFonts w:asciiTheme="majorBidi" w:hAnsiTheme="majorBidi" w:cstheme="majorBidi"/>
        </w:rPr>
      </w:pPr>
      <w:r w:rsidRPr="00183AAC">
        <w:rPr>
          <w:rFonts w:asciiTheme="majorBidi" w:hAnsiTheme="majorBidi" w:cstheme="majorBidi"/>
        </w:rPr>
        <w:t>This study analyze</w:t>
      </w:r>
      <w:r>
        <w:rPr>
          <w:rFonts w:asciiTheme="majorBidi" w:hAnsiTheme="majorBidi" w:cstheme="majorBidi"/>
        </w:rPr>
        <w:t>s</w:t>
      </w:r>
      <w:r w:rsidRPr="00183AAC">
        <w:rPr>
          <w:rFonts w:asciiTheme="majorBidi" w:hAnsiTheme="majorBidi" w:cstheme="majorBidi"/>
        </w:rPr>
        <w:t xml:space="preserve"> how deep learning can be used to improve contemporary decision-making systems in the most important areas, including healthcare, finance, and industrial processes. The traditional models of analytics that are founded on a simple scheme of data analysis are becoming less accurate, adaptable, and resilient as the complexity of data increases. Deep learning architectures, in particular, convolutional, recurrent, and ensemble neural networks, can provide a higher level of performance in identifying the patterns, making predictions, and facilitating strategy choices. Nevertheless, even having these benefits, there are very severe shortcomings, such as low interpretability, susceptibility to uncertainties, and difficulties in human-AI interaction. This paper builds on the existing body of research by discussing the recent developments including hybrid symbolic-neural models, explainable artificial intelligence (XAI) and uncertainty-quantification methods that should enhance transparency and reliability. An experiment based on a practical study on a credit-risk (loan approval) dataset is another experiment that further compares the performance of deep learning and classical machine-learning based on actual decision-making conditions. It is anticipated that the results will prove more predictive ability of deep learning besides indicating that ethical, interpretable, and trustworthy AI models are still necessary to meet user anticipations and organizational demands.</w:t>
      </w:r>
    </w:p>
    <w:p w14:paraId="65B3531A" w14:textId="77777777" w:rsidR="00101EA5" w:rsidRDefault="00101EA5" w:rsidP="00183AAC">
      <w:pPr>
        <w:spacing w:line="360" w:lineRule="auto"/>
        <w:jc w:val="both"/>
        <w:rPr>
          <w:rFonts w:asciiTheme="majorBidi" w:hAnsiTheme="majorBidi" w:cstheme="majorBidi"/>
        </w:rPr>
      </w:pPr>
    </w:p>
    <w:p w14:paraId="6C9C10F1" w14:textId="5DD310B4" w:rsidR="00183AAC" w:rsidRPr="00183AAC" w:rsidRDefault="00183AAC" w:rsidP="00183AAC">
      <w:pPr>
        <w:spacing w:line="360" w:lineRule="auto"/>
        <w:jc w:val="both"/>
        <w:rPr>
          <w:rFonts w:asciiTheme="majorBidi" w:hAnsiTheme="majorBidi" w:cstheme="majorBidi"/>
          <w:b/>
          <w:bCs/>
        </w:rPr>
      </w:pPr>
      <w:r w:rsidRPr="00183AAC">
        <w:rPr>
          <w:rFonts w:asciiTheme="majorBidi" w:hAnsiTheme="majorBidi" w:cstheme="majorBidi"/>
          <w:b/>
          <w:bCs/>
        </w:rPr>
        <w:t>Keywords</w:t>
      </w:r>
    </w:p>
    <w:p w14:paraId="3A42DE05" w14:textId="71067870" w:rsidR="00183AAC" w:rsidRDefault="00183AAC" w:rsidP="00183AAC">
      <w:pPr>
        <w:tabs>
          <w:tab w:val="right" w:pos="9360"/>
        </w:tabs>
        <w:spacing w:line="360" w:lineRule="auto"/>
        <w:jc w:val="both"/>
        <w:rPr>
          <w:rFonts w:asciiTheme="majorBidi" w:hAnsiTheme="majorBidi" w:cstheme="majorBidi"/>
        </w:rPr>
      </w:pPr>
      <w:r w:rsidRPr="00183AAC">
        <w:rPr>
          <w:rFonts w:asciiTheme="majorBidi" w:hAnsiTheme="majorBidi" w:cstheme="majorBidi"/>
        </w:rPr>
        <w:t>Deep Learning; Decision-Making Systems; Explainable AI; Credit Risk Prediction</w:t>
      </w:r>
      <w:r>
        <w:rPr>
          <w:rFonts w:asciiTheme="majorBidi" w:hAnsiTheme="majorBidi" w:cstheme="majorBidi"/>
        </w:rPr>
        <w:tab/>
      </w:r>
    </w:p>
    <w:p w14:paraId="6B6E72D1" w14:textId="77777777" w:rsidR="00183AAC" w:rsidRDefault="00183AAC" w:rsidP="00183AAC">
      <w:pPr>
        <w:tabs>
          <w:tab w:val="right" w:pos="9360"/>
        </w:tabs>
        <w:spacing w:line="360" w:lineRule="auto"/>
        <w:jc w:val="both"/>
        <w:rPr>
          <w:rFonts w:asciiTheme="majorBidi" w:hAnsiTheme="majorBidi" w:cstheme="majorBidi"/>
        </w:rPr>
      </w:pPr>
    </w:p>
    <w:p w14:paraId="7E30C737" w14:textId="77777777" w:rsidR="00183AAC" w:rsidRDefault="00183AAC" w:rsidP="00183AAC">
      <w:pPr>
        <w:tabs>
          <w:tab w:val="right" w:pos="9360"/>
        </w:tabs>
        <w:spacing w:line="360" w:lineRule="auto"/>
        <w:jc w:val="both"/>
        <w:rPr>
          <w:rFonts w:asciiTheme="majorBidi" w:hAnsiTheme="majorBidi" w:cstheme="majorBidi"/>
        </w:rPr>
      </w:pPr>
    </w:p>
    <w:p w14:paraId="2808CF7A" w14:textId="77777777" w:rsidR="00183AAC" w:rsidRDefault="00183AAC" w:rsidP="00183AAC">
      <w:pPr>
        <w:tabs>
          <w:tab w:val="right" w:pos="9360"/>
        </w:tabs>
        <w:spacing w:line="360" w:lineRule="auto"/>
        <w:jc w:val="both"/>
        <w:rPr>
          <w:rFonts w:asciiTheme="majorBidi" w:hAnsiTheme="majorBidi" w:cstheme="majorBidi"/>
        </w:rPr>
      </w:pPr>
    </w:p>
    <w:p w14:paraId="730C9002" w14:textId="77777777" w:rsidR="00183AAC" w:rsidRDefault="00183AAC" w:rsidP="00183AAC">
      <w:pPr>
        <w:tabs>
          <w:tab w:val="right" w:pos="9360"/>
        </w:tabs>
        <w:spacing w:line="360" w:lineRule="auto"/>
        <w:jc w:val="both"/>
        <w:rPr>
          <w:rFonts w:asciiTheme="majorBidi" w:hAnsiTheme="majorBidi" w:cstheme="majorBidi"/>
        </w:rPr>
      </w:pPr>
    </w:p>
    <w:p w14:paraId="6F699705" w14:textId="77777777" w:rsidR="00183AAC" w:rsidRDefault="00183AAC" w:rsidP="00183AAC">
      <w:pPr>
        <w:tabs>
          <w:tab w:val="right" w:pos="9360"/>
        </w:tabs>
        <w:spacing w:line="360" w:lineRule="auto"/>
        <w:jc w:val="both"/>
        <w:rPr>
          <w:rFonts w:asciiTheme="majorBidi" w:hAnsiTheme="majorBidi" w:cstheme="majorBidi"/>
        </w:rPr>
      </w:pPr>
    </w:p>
    <w:p w14:paraId="11423CBE" w14:textId="77777777" w:rsidR="00183AAC" w:rsidRDefault="00183AAC" w:rsidP="00183AAC">
      <w:pPr>
        <w:tabs>
          <w:tab w:val="right" w:pos="9360"/>
        </w:tabs>
        <w:spacing w:line="360" w:lineRule="auto"/>
        <w:jc w:val="both"/>
        <w:rPr>
          <w:rFonts w:asciiTheme="majorBidi" w:hAnsiTheme="majorBidi" w:cstheme="majorBidi"/>
        </w:rPr>
      </w:pPr>
    </w:p>
    <w:p w14:paraId="1D15B8EC" w14:textId="77777777" w:rsidR="00183AAC" w:rsidRPr="00183AAC" w:rsidRDefault="00183AAC" w:rsidP="00183AAC">
      <w:pPr>
        <w:tabs>
          <w:tab w:val="right" w:pos="9360"/>
        </w:tabs>
        <w:spacing w:line="360" w:lineRule="auto"/>
        <w:jc w:val="both"/>
        <w:rPr>
          <w:rFonts w:asciiTheme="majorBidi" w:hAnsiTheme="majorBidi" w:cstheme="majorBidi"/>
        </w:rPr>
      </w:pPr>
    </w:p>
    <w:p w14:paraId="05911ED0" w14:textId="1CA61177" w:rsidR="00A2789C" w:rsidRPr="00183AAC" w:rsidRDefault="00A2789C" w:rsidP="00101EA5">
      <w:pPr>
        <w:pStyle w:val="IntenseQuote"/>
      </w:pPr>
      <w:r w:rsidRPr="00183AAC">
        <w:lastRenderedPageBreak/>
        <w:t>Chapter 1</w:t>
      </w:r>
      <w:r w:rsidRPr="00183AAC">
        <w:rPr>
          <w:rtl/>
        </w:rPr>
        <w:t xml:space="preserve">  </w:t>
      </w:r>
      <w:r w:rsidRPr="00183AAC">
        <w:t>Introduction</w:t>
      </w:r>
    </w:p>
    <w:p w14:paraId="0F41628C" w14:textId="2D9E528D" w:rsidR="00A2789C" w:rsidRPr="00A2789C" w:rsidRDefault="00A2789C" w:rsidP="00101EA5">
      <w:pPr>
        <w:pStyle w:val="Heading1"/>
      </w:pPr>
      <w:bookmarkStart w:id="2" w:name="_Toc217078403"/>
      <w:bookmarkStart w:id="3" w:name="_Toc217079844"/>
      <w:r w:rsidRPr="00A2789C">
        <w:t>Introduction</w:t>
      </w:r>
      <w:bookmarkEnd w:id="2"/>
      <w:bookmarkEnd w:id="3"/>
    </w:p>
    <w:p w14:paraId="21438B5C" w14:textId="77777777" w:rsidR="00183AAC" w:rsidRDefault="00183AAC" w:rsidP="00183AAC">
      <w:pPr>
        <w:spacing w:line="360" w:lineRule="auto"/>
        <w:jc w:val="both"/>
        <w:rPr>
          <w:rFonts w:asciiTheme="majorBidi" w:hAnsiTheme="majorBidi" w:cstheme="majorBidi"/>
        </w:rPr>
      </w:pPr>
      <w:r w:rsidRPr="00183AAC">
        <w:rPr>
          <w:rFonts w:asciiTheme="majorBidi" w:hAnsiTheme="majorBidi" w:cstheme="majorBidi"/>
        </w:rPr>
        <w:t>The modern technological, industrial, and financial conditions have made decision-making more complicated than ever. As data volumes grow exponentially and decision activities grow multidimensional, the traditional analytical models commonly cannot deliver the degree of accuracy, adaptability, and robustness typically needed in high stakes settings. Deep learning (DL) is a subfield of artificial intelligence (AI), which uses multi-layer neural networks to operate with large volumes of data, learn non-linear correlation, and make high-accuracy predictions; it has become a crucial force of the new generation of decision support systems (</w:t>
      </w:r>
      <w:proofErr w:type="spellStart"/>
      <w:r w:rsidRPr="00183AAC">
        <w:rPr>
          <w:rFonts w:asciiTheme="majorBidi" w:hAnsiTheme="majorBidi" w:cstheme="majorBidi"/>
        </w:rPr>
        <w:t>Taherdoost</w:t>
      </w:r>
      <w:proofErr w:type="spellEnd"/>
      <w:r w:rsidRPr="00183AAC">
        <w:rPr>
          <w:rFonts w:asciiTheme="majorBidi" w:hAnsiTheme="majorBidi" w:cstheme="majorBidi"/>
        </w:rPr>
        <w:t>, 2023). The appeal of using deep learning to enhance the efficiency, transparency, and smartness of decision-making in organizations is becoming increasingly popular as companies are shifting to data-driven approaches and Industry 4.0 based on AI-centric transformation.</w:t>
      </w:r>
    </w:p>
    <w:p w14:paraId="40E8A93F" w14:textId="77777777" w:rsidR="00183AAC" w:rsidRPr="00183AAC" w:rsidRDefault="00183AAC" w:rsidP="00183AAC">
      <w:pPr>
        <w:spacing w:line="360" w:lineRule="auto"/>
        <w:jc w:val="both"/>
        <w:rPr>
          <w:rFonts w:asciiTheme="majorBidi" w:hAnsiTheme="majorBidi" w:cstheme="majorBidi"/>
        </w:rPr>
      </w:pPr>
      <w:r w:rsidRPr="00183AAC">
        <w:rPr>
          <w:rFonts w:asciiTheme="majorBidi" w:hAnsiTheme="majorBidi" w:cstheme="majorBidi"/>
        </w:rPr>
        <w:t>Applications of deep learning based systems have become widespread: predictive maintenance in smart manufacturing, medical diagnosis in healthcare, credit scoring and risk forecasting in finance and autonomous decision systems in robotics and cyber-physical systems. To illustrate, deep neural networks (DNNs) have been shown to exhibit outstanding performance on image classification, time-series prediction, anomaly identification, and sequential decision-making tasks in high-dimensional settings compared to the traditional machine learning techniques (Zhou et al., 2021). Nevertheless, most DNN-based systems are characterized by several limitations, including poor interpretability, algorithmic bias, high computational cost, susceptibility to uncertainties and adversarial conditions, among others, even though they are considered highly predictive (Mehra, 2021). These restrictions act as detergent to their use in mission critical areas that require accountability, trust and transparency.</w:t>
      </w:r>
    </w:p>
    <w:p w14:paraId="51329550" w14:textId="1C9711E7" w:rsidR="00112169" w:rsidRDefault="00112169" w:rsidP="00112169">
      <w:pPr>
        <w:spacing w:line="360" w:lineRule="auto"/>
        <w:jc w:val="both"/>
        <w:rPr>
          <w:rFonts w:asciiTheme="majorBidi" w:hAnsiTheme="majorBidi" w:cstheme="majorBidi"/>
        </w:rPr>
      </w:pPr>
      <w:r w:rsidRPr="00112169">
        <w:rPr>
          <w:rFonts w:asciiTheme="majorBidi" w:hAnsiTheme="majorBidi" w:cstheme="majorBidi"/>
        </w:rPr>
        <w:t xml:space="preserve">Current literature has tried to fix these limitations by integrating machine learning models with ensemble learning, reinforcement learning, hybrid symbolic-neural models, explainable artificial intelligence (XAI) and approaches of uncertainty quantification. The latter highlights the fact that the future of intelligent decision systems is not entirely pegged on the quality of its performance but on reliability, interpretability, and integration between humans and AI (Bastani et al., 2022). </w:t>
      </w:r>
      <w:r w:rsidRPr="00112169">
        <w:rPr>
          <w:rFonts w:asciiTheme="majorBidi" w:hAnsiTheme="majorBidi" w:cstheme="majorBidi"/>
        </w:rPr>
        <w:lastRenderedPageBreak/>
        <w:t xml:space="preserve">The trend of an increasing number of autonomous, adaptive, and explainable decision technologies in the application of AI to decision processes, including clinical decision support, industrial predictive maintenance, and financial risk assessment, is an indicator of a clear trend (Elhaddad and Hamam, 2024; Arena et al., 2021; </w:t>
      </w:r>
      <w:proofErr w:type="spellStart"/>
      <w:r w:rsidRPr="00112169">
        <w:rPr>
          <w:rFonts w:asciiTheme="majorBidi" w:hAnsiTheme="majorBidi" w:cstheme="majorBidi"/>
        </w:rPr>
        <w:t>Nallamala</w:t>
      </w:r>
      <w:proofErr w:type="spellEnd"/>
      <w:r w:rsidRPr="00112169">
        <w:rPr>
          <w:rFonts w:asciiTheme="majorBidi" w:hAnsiTheme="majorBidi" w:cstheme="majorBidi"/>
        </w:rPr>
        <w:t xml:space="preserve"> et al., 2024). Thus, the application of deep learning to decision-making systems and its transformation, along with its challenges and opportunities and their interdisciplinary consequences, is one of the fields of research that has gained immense significance. This study will contribute to that objective by learning to enhance decision-making in various domains using deep learning and what limitations and innovations can be used to develop clear, ethical, and successful decision-support systems.</w:t>
      </w:r>
    </w:p>
    <w:p w14:paraId="33C29450" w14:textId="77777777" w:rsidR="007249BC" w:rsidRDefault="007249BC" w:rsidP="00112169">
      <w:pPr>
        <w:spacing w:line="360" w:lineRule="auto"/>
        <w:jc w:val="both"/>
        <w:rPr>
          <w:rFonts w:asciiTheme="majorBidi" w:hAnsiTheme="majorBidi" w:cstheme="majorBidi"/>
        </w:rPr>
      </w:pPr>
    </w:p>
    <w:p w14:paraId="5779BED1" w14:textId="77777777" w:rsidR="007249BC" w:rsidRDefault="007249BC" w:rsidP="00112169">
      <w:pPr>
        <w:spacing w:line="360" w:lineRule="auto"/>
        <w:jc w:val="both"/>
        <w:rPr>
          <w:rFonts w:asciiTheme="majorBidi" w:hAnsiTheme="majorBidi" w:cstheme="majorBidi"/>
        </w:rPr>
      </w:pPr>
    </w:p>
    <w:p w14:paraId="5421E880" w14:textId="0802097C" w:rsidR="00A2789C" w:rsidRPr="00A2789C" w:rsidRDefault="00A2789C" w:rsidP="00101EA5">
      <w:pPr>
        <w:pStyle w:val="Heading1"/>
      </w:pPr>
      <w:bookmarkStart w:id="4" w:name="_Toc217078404"/>
      <w:bookmarkStart w:id="5" w:name="_Toc217079845"/>
      <w:r w:rsidRPr="00A2789C">
        <w:t>Background</w:t>
      </w:r>
      <w:bookmarkEnd w:id="4"/>
      <w:bookmarkEnd w:id="5"/>
    </w:p>
    <w:p w14:paraId="33E154E9" w14:textId="56ABE9CB" w:rsidR="00A2789C" w:rsidRPr="00183AAC" w:rsidRDefault="00A2789C" w:rsidP="00183AAC">
      <w:pPr>
        <w:pStyle w:val="ListParagraph"/>
        <w:numPr>
          <w:ilvl w:val="0"/>
          <w:numId w:val="1"/>
        </w:numPr>
        <w:spacing w:line="360" w:lineRule="auto"/>
        <w:jc w:val="both"/>
        <w:rPr>
          <w:rFonts w:asciiTheme="majorBidi" w:hAnsiTheme="majorBidi" w:cstheme="majorBidi"/>
          <w:b/>
          <w:bCs/>
        </w:rPr>
      </w:pPr>
      <w:r w:rsidRPr="00183AAC">
        <w:rPr>
          <w:rFonts w:asciiTheme="majorBidi" w:hAnsiTheme="majorBidi" w:cstheme="majorBidi"/>
          <w:b/>
          <w:bCs/>
        </w:rPr>
        <w:t>Evolution of Intelligent Decision-Making Systems</w:t>
      </w:r>
    </w:p>
    <w:p w14:paraId="48AAAD26" w14:textId="77777777" w:rsidR="00183AAC" w:rsidRDefault="00183AAC" w:rsidP="00183AAC">
      <w:pPr>
        <w:spacing w:line="360" w:lineRule="auto"/>
        <w:jc w:val="both"/>
        <w:rPr>
          <w:rFonts w:asciiTheme="majorBidi" w:hAnsiTheme="majorBidi" w:cstheme="majorBidi"/>
        </w:rPr>
      </w:pPr>
      <w:r w:rsidRPr="00183AAC">
        <w:rPr>
          <w:rFonts w:asciiTheme="majorBidi" w:hAnsiTheme="majorBidi" w:cstheme="majorBidi"/>
        </w:rPr>
        <w:t xml:space="preserve">Historical decision-making paradigms used </w:t>
      </w:r>
      <w:proofErr w:type="spellStart"/>
      <w:r w:rsidRPr="00183AAC">
        <w:rPr>
          <w:rFonts w:asciiTheme="majorBidi" w:hAnsiTheme="majorBidi" w:cstheme="majorBidi"/>
        </w:rPr>
        <w:t>statistic</w:t>
      </w:r>
      <w:proofErr w:type="spellEnd"/>
      <w:r w:rsidRPr="00183AAC">
        <w:rPr>
          <w:rFonts w:asciiTheme="majorBidi" w:hAnsiTheme="majorBidi" w:cstheme="majorBidi"/>
        </w:rPr>
        <w:t xml:space="preserve"> analysis, rule-based systems, expert systems and classical machine learning algorithm. These systems worked well with structured and low dimensional data but could not be extended to more complex decision environments with unstructured data, uncertainty and dynamic </w:t>
      </w:r>
      <w:proofErr w:type="spellStart"/>
      <w:r w:rsidRPr="00183AAC">
        <w:rPr>
          <w:rFonts w:asciiTheme="majorBidi" w:hAnsiTheme="majorBidi" w:cstheme="majorBidi"/>
        </w:rPr>
        <w:t>behaviour</w:t>
      </w:r>
      <w:proofErr w:type="spellEnd"/>
      <w:r w:rsidRPr="00183AAC">
        <w:rPr>
          <w:rFonts w:asciiTheme="majorBidi" w:hAnsiTheme="majorBidi" w:cstheme="majorBidi"/>
        </w:rPr>
        <w:t>. Deep learning was a game changer because of its hierarchical feature extraction and capability to learn complicated nonlinear patterns. The possibility to generalize across tasks made deep neural networks particularly useful in classification, forecasting, and multi-criteria decision analysis. As an example, Zhou et al. (2021) showed how deep neural networks with group decision-making can greatly improve the performance of group-based learning models by bringing together the heterogeneous learners and optimization of group decision outputs.</w:t>
      </w:r>
    </w:p>
    <w:p w14:paraId="753BE1AA" w14:textId="564C5020" w:rsidR="00A2789C" w:rsidRPr="00B71E87" w:rsidRDefault="00A2789C" w:rsidP="00B71E87">
      <w:pPr>
        <w:pStyle w:val="ListParagraph"/>
        <w:numPr>
          <w:ilvl w:val="0"/>
          <w:numId w:val="1"/>
        </w:numPr>
        <w:spacing w:line="360" w:lineRule="auto"/>
        <w:jc w:val="both"/>
        <w:rPr>
          <w:rFonts w:asciiTheme="majorBidi" w:hAnsiTheme="majorBidi" w:cstheme="majorBidi"/>
          <w:b/>
          <w:bCs/>
        </w:rPr>
      </w:pPr>
      <w:r w:rsidRPr="00B71E87">
        <w:rPr>
          <w:rFonts w:asciiTheme="majorBidi" w:hAnsiTheme="majorBidi" w:cstheme="majorBidi"/>
          <w:b/>
          <w:bCs/>
        </w:rPr>
        <w:t>Deep Learning in High-Stakes Industrial and Operational Decision-Making</w:t>
      </w:r>
    </w:p>
    <w:p w14:paraId="0DA0A949" w14:textId="77777777" w:rsidR="00183AAC" w:rsidRDefault="00183AAC" w:rsidP="00183AAC">
      <w:pPr>
        <w:spacing w:line="360" w:lineRule="auto"/>
        <w:jc w:val="both"/>
        <w:rPr>
          <w:rFonts w:asciiTheme="majorBidi" w:hAnsiTheme="majorBidi" w:cstheme="majorBidi"/>
        </w:rPr>
      </w:pPr>
      <w:r w:rsidRPr="00183AAC">
        <w:rPr>
          <w:rFonts w:asciiTheme="majorBidi" w:hAnsiTheme="majorBidi" w:cstheme="majorBidi"/>
        </w:rPr>
        <w:t xml:space="preserve">Deep learning has gained a lot of momentum in the industrial sector to aid predictive maintenance, operational monitoring, and optimization of assets. A decision support system with decision trees to predictive maintenance based on machine learning and proposed by Arena et al. (2021) demonstrated the effectiveness of the machine-learning-driven </w:t>
      </w:r>
      <w:proofErr w:type="spellStart"/>
      <w:r w:rsidRPr="00183AAC">
        <w:rPr>
          <w:rFonts w:asciiTheme="majorBidi" w:hAnsiTheme="majorBidi" w:cstheme="majorBidi"/>
        </w:rPr>
        <w:t>PdM</w:t>
      </w:r>
      <w:proofErr w:type="spellEnd"/>
      <w:r w:rsidRPr="00183AAC">
        <w:rPr>
          <w:rFonts w:asciiTheme="majorBidi" w:hAnsiTheme="majorBidi" w:cstheme="majorBidi"/>
        </w:rPr>
        <w:t xml:space="preserve"> strategies to reduce </w:t>
      </w:r>
      <w:r w:rsidRPr="00183AAC">
        <w:rPr>
          <w:rFonts w:asciiTheme="majorBidi" w:hAnsiTheme="majorBidi" w:cstheme="majorBidi"/>
        </w:rPr>
        <w:lastRenderedPageBreak/>
        <w:t>equipment failures, control maintenance expenses, and improve operational reliability. This is a wider Industry 4.0 shift, in which deep learning can support data-driven decisions, real-time data, and contextual operational implications. Also, ensemble deep learning models enhance strength through the integration of several neural networks to counter the shortcomings. Subsequently, as pointed out by Zhou et al. (2021), group decision-making systems, complemented by the systems of Bayesian inference and TOPSIS, can help to increase decision confidence by combining various predictions of the neural networks with optimal weighting mechanisms into a single decision via Shapley-based operators.</w:t>
      </w:r>
    </w:p>
    <w:p w14:paraId="333F5A2A" w14:textId="2A33506A" w:rsidR="00A2789C" w:rsidRPr="00B71E87" w:rsidRDefault="00A2789C" w:rsidP="00B71E87">
      <w:pPr>
        <w:pStyle w:val="ListParagraph"/>
        <w:numPr>
          <w:ilvl w:val="0"/>
          <w:numId w:val="1"/>
        </w:numPr>
        <w:spacing w:line="360" w:lineRule="auto"/>
        <w:jc w:val="both"/>
        <w:rPr>
          <w:rFonts w:asciiTheme="majorBidi" w:hAnsiTheme="majorBidi" w:cstheme="majorBidi"/>
          <w:b/>
          <w:bCs/>
        </w:rPr>
      </w:pPr>
      <w:r w:rsidRPr="00B71E87">
        <w:rPr>
          <w:rFonts w:asciiTheme="majorBidi" w:hAnsiTheme="majorBidi" w:cstheme="majorBidi"/>
          <w:b/>
          <w:bCs/>
        </w:rPr>
        <w:t>AI-Driven Decision-Making in Financial Risk Assessment</w:t>
      </w:r>
    </w:p>
    <w:p w14:paraId="5B87A2F3" w14:textId="77777777" w:rsidR="00183AAC" w:rsidRDefault="00183AAC" w:rsidP="00183AAC">
      <w:pPr>
        <w:spacing w:line="360" w:lineRule="auto"/>
        <w:jc w:val="both"/>
        <w:rPr>
          <w:rFonts w:asciiTheme="majorBidi" w:hAnsiTheme="majorBidi" w:cstheme="majorBidi"/>
        </w:rPr>
      </w:pPr>
      <w:r w:rsidRPr="00183AAC">
        <w:rPr>
          <w:rFonts w:asciiTheme="majorBidi" w:hAnsiTheme="majorBidi" w:cstheme="majorBidi"/>
        </w:rPr>
        <w:t xml:space="preserve">Financial sector is one of the most fast changing environments in decision intelligence. Conventional risk management models have a difficult time with excessive market volatility, nonlinear risk factors, and fast changing regulatory environments. </w:t>
      </w:r>
      <w:proofErr w:type="spellStart"/>
      <w:r w:rsidRPr="00183AAC">
        <w:rPr>
          <w:rFonts w:asciiTheme="majorBidi" w:hAnsiTheme="majorBidi" w:cstheme="majorBidi"/>
        </w:rPr>
        <w:t>Nallamala</w:t>
      </w:r>
      <w:proofErr w:type="spellEnd"/>
      <w:r w:rsidRPr="00183AAC">
        <w:rPr>
          <w:rFonts w:asciiTheme="majorBidi" w:hAnsiTheme="majorBidi" w:cstheme="majorBidi"/>
        </w:rPr>
        <w:t xml:space="preserve"> et al. (2024) stated that it was necessary to have AI-driven adaptive risk management systems that implement both machine learning, deep learning, and reinforcement learning. The methods are used to predict credit risk, liquidity threats, fraud detection, and market fluctuations proactively.</w:t>
      </w:r>
    </w:p>
    <w:p w14:paraId="7FEAD3EE" w14:textId="77777777" w:rsidR="00183AAC" w:rsidRPr="00183AAC" w:rsidRDefault="00183AAC" w:rsidP="00183AAC">
      <w:pPr>
        <w:spacing w:line="360" w:lineRule="auto"/>
        <w:jc w:val="both"/>
        <w:rPr>
          <w:rFonts w:asciiTheme="majorBidi" w:hAnsiTheme="majorBidi" w:cstheme="majorBidi"/>
        </w:rPr>
      </w:pPr>
      <w:r w:rsidRPr="00183AAC">
        <w:rPr>
          <w:rFonts w:asciiTheme="majorBidi" w:hAnsiTheme="majorBidi" w:cstheme="majorBidi"/>
        </w:rPr>
        <w:t>Deep learning models have the capability of refining risk estimation by taking large, unstructured data like financial documents, customer behavioral logs, and transaction history, and providing greater insights than linear statistical models. Reinforcement learning also reinforces these systems by making them adapt to dynamic real time decisions as the environment becomes volatile so that institutions can switch to proactive risk mitigation strategies rather than reactive ones.</w:t>
      </w:r>
    </w:p>
    <w:p w14:paraId="6ED143A6" w14:textId="77777777" w:rsidR="00183AAC" w:rsidRPr="00183AAC" w:rsidRDefault="00183AAC" w:rsidP="00183AAC">
      <w:pPr>
        <w:pStyle w:val="ListParagraph"/>
        <w:numPr>
          <w:ilvl w:val="0"/>
          <w:numId w:val="1"/>
        </w:numPr>
        <w:spacing w:line="360" w:lineRule="auto"/>
        <w:jc w:val="both"/>
        <w:rPr>
          <w:rFonts w:asciiTheme="majorBidi" w:hAnsiTheme="majorBidi" w:cstheme="majorBidi"/>
          <w:b/>
          <w:bCs/>
        </w:rPr>
      </w:pPr>
      <w:r w:rsidRPr="00183AAC">
        <w:rPr>
          <w:rFonts w:asciiTheme="majorBidi" w:hAnsiTheme="majorBidi" w:cstheme="majorBidi"/>
          <w:b/>
          <w:bCs/>
        </w:rPr>
        <w:t>Artificial intelligence in Clinical and Healthcare Decision Support.</w:t>
      </w:r>
    </w:p>
    <w:p w14:paraId="6D1D309C" w14:textId="1CD504BA" w:rsidR="00183AAC" w:rsidRPr="00183AAC" w:rsidRDefault="00183AAC" w:rsidP="00183AAC">
      <w:pPr>
        <w:spacing w:line="360" w:lineRule="auto"/>
        <w:jc w:val="both"/>
        <w:rPr>
          <w:rFonts w:asciiTheme="majorBidi" w:hAnsiTheme="majorBidi" w:cstheme="majorBidi"/>
        </w:rPr>
      </w:pPr>
      <w:r w:rsidRPr="00183AAC">
        <w:rPr>
          <w:rFonts w:asciiTheme="majorBidi" w:hAnsiTheme="majorBidi" w:cstheme="majorBidi"/>
        </w:rPr>
        <w:t xml:space="preserve">One of the most influential areas to which deep learning-based decision systems have been applied is in healthcare. Clinical Decision Support Systems (AI-CDSS) are AI-driven diagnosis, prognosis, and personalized treatment as well as early risk prediction with the use of deep learning (Elhaddad </w:t>
      </w:r>
      <w:r w:rsidR="00584D4C">
        <w:rPr>
          <w:rFonts w:asciiTheme="majorBidi" w:hAnsiTheme="majorBidi" w:cstheme="majorBidi"/>
        </w:rPr>
        <w:t>&amp;</w:t>
      </w:r>
      <w:r w:rsidRPr="00183AAC">
        <w:rPr>
          <w:rFonts w:asciiTheme="majorBidi" w:hAnsiTheme="majorBidi" w:cstheme="majorBidi"/>
        </w:rPr>
        <w:t xml:space="preserve"> Hamam, 2024). Neural networks will make medical imaging easier to interpret, machine patterns out of electronic health record data, and assist physicians with risk scores and tailored treatment recommendations.</w:t>
      </w:r>
    </w:p>
    <w:p w14:paraId="29E9DEE6" w14:textId="77777777" w:rsidR="00584D4C" w:rsidRDefault="00183AAC" w:rsidP="00584D4C">
      <w:pPr>
        <w:spacing w:line="360" w:lineRule="auto"/>
        <w:jc w:val="both"/>
        <w:rPr>
          <w:rFonts w:asciiTheme="majorBidi" w:hAnsiTheme="majorBidi" w:cstheme="majorBidi"/>
        </w:rPr>
      </w:pPr>
      <w:r w:rsidRPr="00183AAC">
        <w:rPr>
          <w:rFonts w:asciiTheme="majorBidi" w:hAnsiTheme="majorBidi" w:cstheme="majorBidi"/>
        </w:rPr>
        <w:lastRenderedPageBreak/>
        <w:t>Nonetheless, interpretability, integration of workflow, clinician trust, and possible biases are key issues in the adoption of healthcare AI. The model of explainable and user-friendly DL is thus necessary to facilitate transparency, safety and compliance with ethics.</w:t>
      </w:r>
    </w:p>
    <w:p w14:paraId="3405D8CE" w14:textId="77777777" w:rsidR="00584D4C" w:rsidRDefault="00584D4C" w:rsidP="00584D4C">
      <w:pPr>
        <w:spacing w:line="360" w:lineRule="auto"/>
        <w:jc w:val="both"/>
        <w:rPr>
          <w:rFonts w:asciiTheme="majorBidi" w:hAnsiTheme="majorBidi" w:cstheme="majorBidi"/>
        </w:rPr>
      </w:pPr>
    </w:p>
    <w:p w14:paraId="6672EDF2" w14:textId="0C18F1ED" w:rsidR="00183AAC" w:rsidRPr="00584D4C" w:rsidRDefault="00183AAC" w:rsidP="00584D4C">
      <w:pPr>
        <w:pStyle w:val="ListParagraph"/>
        <w:numPr>
          <w:ilvl w:val="0"/>
          <w:numId w:val="1"/>
        </w:numPr>
        <w:spacing w:line="360" w:lineRule="auto"/>
        <w:jc w:val="both"/>
        <w:rPr>
          <w:rFonts w:asciiTheme="majorBidi" w:hAnsiTheme="majorBidi" w:cstheme="majorBidi"/>
          <w:b/>
          <w:bCs/>
        </w:rPr>
      </w:pPr>
      <w:r w:rsidRPr="00584D4C">
        <w:rPr>
          <w:rFonts w:asciiTheme="majorBidi" w:hAnsiTheme="majorBidi" w:cstheme="majorBidi"/>
          <w:b/>
          <w:bCs/>
        </w:rPr>
        <w:t>Artificial Intelligence Collaboration with humans and Explainable Decision Systems.</w:t>
      </w:r>
    </w:p>
    <w:p w14:paraId="621F583F" w14:textId="77777777" w:rsidR="00183AAC" w:rsidRDefault="00183AAC" w:rsidP="00183AAC">
      <w:pPr>
        <w:spacing w:line="360" w:lineRule="auto"/>
        <w:jc w:val="both"/>
        <w:rPr>
          <w:rFonts w:asciiTheme="majorBidi" w:hAnsiTheme="majorBidi" w:cstheme="majorBidi"/>
        </w:rPr>
      </w:pPr>
      <w:r w:rsidRPr="00183AAC">
        <w:rPr>
          <w:rFonts w:asciiTheme="majorBidi" w:hAnsiTheme="majorBidi" w:cstheme="majorBidi"/>
        </w:rPr>
        <w:t>Human and AI decision-making are most efficient when these two aspects are used in cooperation. Bastani et al. (2022) presented a machine learning algorithm that can produce interpretable tips that can be used by decision-makers humanly. Their results revealed that ML accounts enhanced human functionality in sequential decision activities to a large extent, which confirms the fact that explainability is key to trust and successful human-AI collaboration.</w:t>
      </w:r>
    </w:p>
    <w:p w14:paraId="371221D7" w14:textId="77777777" w:rsidR="007249BC" w:rsidRDefault="007249BC" w:rsidP="00183AAC">
      <w:pPr>
        <w:spacing w:line="360" w:lineRule="auto"/>
        <w:jc w:val="both"/>
        <w:rPr>
          <w:rFonts w:asciiTheme="majorBidi" w:hAnsiTheme="majorBidi" w:cstheme="majorBidi"/>
        </w:rPr>
      </w:pPr>
    </w:p>
    <w:p w14:paraId="1BFA62D7" w14:textId="77777777" w:rsidR="007249BC" w:rsidRDefault="007249BC" w:rsidP="00183AAC">
      <w:pPr>
        <w:spacing w:line="360" w:lineRule="auto"/>
        <w:jc w:val="both"/>
        <w:rPr>
          <w:rFonts w:asciiTheme="majorBidi" w:hAnsiTheme="majorBidi" w:cstheme="majorBidi"/>
        </w:rPr>
      </w:pPr>
    </w:p>
    <w:p w14:paraId="482B3512" w14:textId="77777777" w:rsidR="00DF2C5C" w:rsidRDefault="00DF2C5C" w:rsidP="00183AAC">
      <w:pPr>
        <w:spacing w:line="360" w:lineRule="auto"/>
        <w:jc w:val="both"/>
        <w:rPr>
          <w:rFonts w:asciiTheme="majorBidi" w:hAnsiTheme="majorBidi" w:cstheme="majorBidi"/>
        </w:rPr>
      </w:pPr>
    </w:p>
    <w:p w14:paraId="57830BD6" w14:textId="77777777" w:rsidR="00DF2C5C" w:rsidRDefault="00DF2C5C" w:rsidP="00183AAC">
      <w:pPr>
        <w:spacing w:line="360" w:lineRule="auto"/>
        <w:jc w:val="both"/>
        <w:rPr>
          <w:rFonts w:asciiTheme="majorBidi" w:hAnsiTheme="majorBidi" w:cstheme="majorBidi"/>
        </w:rPr>
      </w:pPr>
    </w:p>
    <w:p w14:paraId="352E50F6" w14:textId="77777777" w:rsidR="00DF2C5C" w:rsidRDefault="00DF2C5C" w:rsidP="00183AAC">
      <w:pPr>
        <w:spacing w:line="360" w:lineRule="auto"/>
        <w:jc w:val="both"/>
        <w:rPr>
          <w:rFonts w:asciiTheme="majorBidi" w:hAnsiTheme="majorBidi" w:cstheme="majorBidi"/>
        </w:rPr>
      </w:pPr>
    </w:p>
    <w:p w14:paraId="73684858" w14:textId="77777777" w:rsidR="00DF2C5C" w:rsidRDefault="00DF2C5C" w:rsidP="00183AAC">
      <w:pPr>
        <w:spacing w:line="360" w:lineRule="auto"/>
        <w:jc w:val="both"/>
        <w:rPr>
          <w:rFonts w:asciiTheme="majorBidi" w:hAnsiTheme="majorBidi" w:cstheme="majorBidi"/>
        </w:rPr>
      </w:pPr>
    </w:p>
    <w:p w14:paraId="7383A171" w14:textId="77777777" w:rsidR="00DF2C5C" w:rsidRDefault="00DF2C5C" w:rsidP="00183AAC">
      <w:pPr>
        <w:spacing w:line="360" w:lineRule="auto"/>
        <w:jc w:val="both"/>
        <w:rPr>
          <w:rFonts w:asciiTheme="majorBidi" w:hAnsiTheme="majorBidi" w:cstheme="majorBidi"/>
        </w:rPr>
      </w:pPr>
    </w:p>
    <w:p w14:paraId="3F83A2D0" w14:textId="77777777" w:rsidR="00DF2C5C" w:rsidRDefault="00DF2C5C" w:rsidP="00183AAC">
      <w:pPr>
        <w:spacing w:line="360" w:lineRule="auto"/>
        <w:jc w:val="both"/>
        <w:rPr>
          <w:rFonts w:asciiTheme="majorBidi" w:hAnsiTheme="majorBidi" w:cstheme="majorBidi"/>
        </w:rPr>
      </w:pPr>
    </w:p>
    <w:p w14:paraId="4A5B55B9" w14:textId="77777777" w:rsidR="00DF2C5C" w:rsidRDefault="00DF2C5C" w:rsidP="00183AAC">
      <w:pPr>
        <w:spacing w:line="360" w:lineRule="auto"/>
        <w:jc w:val="both"/>
        <w:rPr>
          <w:rFonts w:asciiTheme="majorBidi" w:hAnsiTheme="majorBidi" w:cstheme="majorBidi"/>
        </w:rPr>
      </w:pPr>
    </w:p>
    <w:p w14:paraId="7EBDD2B2" w14:textId="77777777" w:rsidR="00DF2C5C" w:rsidRDefault="00DF2C5C" w:rsidP="00183AAC">
      <w:pPr>
        <w:spacing w:line="360" w:lineRule="auto"/>
        <w:jc w:val="both"/>
        <w:rPr>
          <w:rFonts w:asciiTheme="majorBidi" w:hAnsiTheme="majorBidi" w:cstheme="majorBidi"/>
        </w:rPr>
      </w:pPr>
    </w:p>
    <w:p w14:paraId="1E73F9A0" w14:textId="77777777" w:rsidR="00DF2C5C" w:rsidRDefault="00DF2C5C" w:rsidP="00183AAC">
      <w:pPr>
        <w:spacing w:line="360" w:lineRule="auto"/>
        <w:jc w:val="both"/>
        <w:rPr>
          <w:rFonts w:asciiTheme="majorBidi" w:hAnsiTheme="majorBidi" w:cstheme="majorBidi"/>
        </w:rPr>
      </w:pPr>
    </w:p>
    <w:p w14:paraId="69BBDC81" w14:textId="77777777" w:rsidR="00DF2C5C" w:rsidRPr="00183AAC" w:rsidRDefault="00DF2C5C" w:rsidP="00183AAC">
      <w:pPr>
        <w:spacing w:line="360" w:lineRule="auto"/>
        <w:jc w:val="both"/>
        <w:rPr>
          <w:rFonts w:asciiTheme="majorBidi" w:hAnsiTheme="majorBidi" w:cstheme="majorBidi"/>
        </w:rPr>
      </w:pPr>
    </w:p>
    <w:p w14:paraId="795F8CAE" w14:textId="22F6AA27" w:rsidR="00A2789C" w:rsidRPr="00A2789C" w:rsidRDefault="00A2789C" w:rsidP="00101EA5">
      <w:pPr>
        <w:pStyle w:val="Heading1"/>
      </w:pPr>
      <w:bookmarkStart w:id="6" w:name="_Toc217078405"/>
      <w:bookmarkStart w:id="7" w:name="_Toc217079846"/>
      <w:r w:rsidRPr="00A2789C">
        <w:lastRenderedPageBreak/>
        <w:t>Problem Statement</w:t>
      </w:r>
      <w:bookmarkEnd w:id="6"/>
      <w:bookmarkEnd w:id="7"/>
      <w:r w:rsidRPr="00A2789C">
        <w:t xml:space="preserve"> </w:t>
      </w:r>
    </w:p>
    <w:p w14:paraId="4A6B3874" w14:textId="056D03C8" w:rsidR="00DF2C5C" w:rsidRPr="00183AAC" w:rsidRDefault="00183AAC" w:rsidP="00DF2C5C">
      <w:pPr>
        <w:spacing w:line="360" w:lineRule="auto"/>
        <w:jc w:val="both"/>
        <w:rPr>
          <w:rFonts w:asciiTheme="majorBidi" w:hAnsiTheme="majorBidi" w:cstheme="majorBidi"/>
        </w:rPr>
      </w:pPr>
      <w:r w:rsidRPr="00183AAC">
        <w:rPr>
          <w:rFonts w:asciiTheme="majorBidi" w:hAnsiTheme="majorBidi" w:cstheme="majorBidi"/>
        </w:rPr>
        <w:t>The outstanding capacity to operate large and multifaceted data and deliver highly precise predictions in various domains, including finance, healthcare, industrial automation, and risk management, has made deep learning an indispensable part of the modern decision-making systems (</w:t>
      </w:r>
      <w:proofErr w:type="spellStart"/>
      <w:r w:rsidRPr="00183AAC">
        <w:rPr>
          <w:rFonts w:asciiTheme="majorBidi" w:hAnsiTheme="majorBidi" w:cstheme="majorBidi"/>
        </w:rPr>
        <w:t>Taherdoost</w:t>
      </w:r>
      <w:proofErr w:type="spellEnd"/>
      <w:r w:rsidRPr="00183AAC">
        <w:rPr>
          <w:rFonts w:asciiTheme="majorBidi" w:hAnsiTheme="majorBidi" w:cstheme="majorBidi"/>
        </w:rPr>
        <w:t xml:space="preserve">, 2023; </w:t>
      </w:r>
      <w:proofErr w:type="spellStart"/>
      <w:r w:rsidRPr="00183AAC">
        <w:rPr>
          <w:rFonts w:asciiTheme="majorBidi" w:hAnsiTheme="majorBidi" w:cstheme="majorBidi"/>
        </w:rPr>
        <w:t>Nallamala</w:t>
      </w:r>
      <w:proofErr w:type="spellEnd"/>
      <w:r w:rsidRPr="00183AAC">
        <w:rPr>
          <w:rFonts w:asciiTheme="majorBidi" w:hAnsiTheme="majorBidi" w:cstheme="majorBidi"/>
        </w:rPr>
        <w:t xml:space="preserve"> et al., 2024). However, these strengths do not come without serious drawbacks, as models that operate based on deep learning have a lot of critical limitations that prevent their application in high-stakes setups. The inability to be interpreted is one of the most long-standing issues, and deep neural networks are black boxes, and so decision-makers can hardly explain why they make certain predictions (Zhou et al., 2021). This poses issues of trust, transparency and accountability particularly in areas that need ethical management or standard legislations.</w:t>
      </w:r>
    </w:p>
    <w:p w14:paraId="5E91465F" w14:textId="77777777" w:rsidR="00183AAC" w:rsidRPr="00183AAC" w:rsidRDefault="00183AAC" w:rsidP="00183AAC">
      <w:pPr>
        <w:spacing w:line="360" w:lineRule="auto"/>
        <w:jc w:val="both"/>
        <w:rPr>
          <w:rFonts w:asciiTheme="majorBidi" w:hAnsiTheme="majorBidi" w:cstheme="majorBidi"/>
        </w:rPr>
      </w:pPr>
      <w:r w:rsidRPr="00183AAC">
        <w:rPr>
          <w:rFonts w:asciiTheme="majorBidi" w:hAnsiTheme="majorBidi" w:cstheme="majorBidi"/>
        </w:rPr>
        <w:t>Also, deep learning output uncertainty is also a significant weakness. As described by Mehra (2021), deep neural networks are very susceptible to noise, adversarial perturbations, and changes in data distributions and thus cannot be trusted with situations that require stable and safe decisions. In most instances, the organizations are not able to implement with certainty the dl-based models as these systems do not have the mechanisms to measure uncertainty or reasons of decision making, causing unpredictable or biased results.</w:t>
      </w:r>
    </w:p>
    <w:p w14:paraId="06458B9F" w14:textId="77777777" w:rsidR="00183AAC" w:rsidRPr="00183AAC" w:rsidRDefault="00183AAC" w:rsidP="00183AAC">
      <w:pPr>
        <w:spacing w:line="360" w:lineRule="auto"/>
        <w:jc w:val="both"/>
        <w:rPr>
          <w:rFonts w:asciiTheme="majorBidi" w:hAnsiTheme="majorBidi" w:cstheme="majorBidi"/>
        </w:rPr>
      </w:pPr>
      <w:r w:rsidRPr="00183AAC">
        <w:rPr>
          <w:rFonts w:asciiTheme="majorBidi" w:hAnsiTheme="majorBidi" w:cstheme="majorBidi"/>
        </w:rPr>
        <w:t>Moreover, the actual decision setting, including the clinical diagnosis, the financial risk prediction, and the industrial maintenance, demand the decision-support systems, which should not only be highly accurate but fit perfectly into the human workflow. Evidence indicates that human-AI interaction works well when the products provided by AI are comprehensible, implementable, and accepted by final users (Bastani et al., 2022; Elhaddad and Hamam, 2024). The lack of a meaningful interpretability and uncertainty handling restricts the usefulness of deep learning in this regard.</w:t>
      </w:r>
    </w:p>
    <w:p w14:paraId="53078507" w14:textId="1C8A5E9A" w:rsidR="00183AAC" w:rsidRDefault="00183AAC" w:rsidP="00183AAC">
      <w:pPr>
        <w:spacing w:line="360" w:lineRule="auto"/>
        <w:jc w:val="both"/>
        <w:rPr>
          <w:rFonts w:asciiTheme="majorBidi" w:hAnsiTheme="majorBidi" w:cstheme="majorBidi"/>
        </w:rPr>
      </w:pPr>
      <w:r w:rsidRPr="00183AAC">
        <w:rPr>
          <w:rFonts w:asciiTheme="majorBidi" w:hAnsiTheme="majorBidi" w:cstheme="majorBidi"/>
        </w:rPr>
        <w:t>Hence, the potential of deep learning to boost decision-making is high, yet the issue with its interpretability, absence of uncertainty quantification, and the inability to embed safely and efficiently into human-focused processes makes the technology present a serious hindrance on the path to safe and efficient implementation. To achieve the full potential of deep learning in assisting in accurate, clear and ethical decision making, the challenges should be addressed</w:t>
      </w:r>
      <w:r>
        <w:rPr>
          <w:rFonts w:asciiTheme="majorBidi" w:hAnsiTheme="majorBidi" w:cstheme="majorBidi"/>
        </w:rPr>
        <w:t xml:space="preserve"> with answering:</w:t>
      </w:r>
    </w:p>
    <w:p w14:paraId="545D84E2" w14:textId="77777777" w:rsidR="00112169" w:rsidRDefault="00112169" w:rsidP="00112169">
      <w:pPr>
        <w:spacing w:line="360" w:lineRule="auto"/>
        <w:jc w:val="both"/>
        <w:rPr>
          <w:rFonts w:asciiTheme="majorBidi" w:hAnsiTheme="majorBidi" w:cstheme="majorBidi"/>
          <w:u w:val="single"/>
        </w:rPr>
      </w:pPr>
      <w:r w:rsidRPr="00112169">
        <w:rPr>
          <w:rFonts w:asciiTheme="majorBidi" w:hAnsiTheme="majorBidi" w:cstheme="majorBidi"/>
          <w:u w:val="single"/>
        </w:rPr>
        <w:lastRenderedPageBreak/>
        <w:t xml:space="preserve">With such problems, what can be done to optimize deep learning to enhance decision-making systems and boost human trust, reliability, and interpretability? </w:t>
      </w:r>
    </w:p>
    <w:p w14:paraId="3C21F88A" w14:textId="77777777" w:rsidR="007249BC" w:rsidRDefault="007249BC" w:rsidP="00112169">
      <w:pPr>
        <w:spacing w:line="360" w:lineRule="auto"/>
        <w:jc w:val="both"/>
        <w:rPr>
          <w:rFonts w:asciiTheme="majorBidi" w:hAnsiTheme="majorBidi" w:cstheme="majorBidi"/>
          <w:u w:val="single"/>
        </w:rPr>
      </w:pPr>
    </w:p>
    <w:p w14:paraId="7CE09D6C" w14:textId="77777777" w:rsidR="007249BC" w:rsidRDefault="007249BC" w:rsidP="00112169">
      <w:pPr>
        <w:spacing w:line="360" w:lineRule="auto"/>
        <w:jc w:val="both"/>
        <w:rPr>
          <w:rFonts w:asciiTheme="majorBidi" w:hAnsiTheme="majorBidi" w:cstheme="majorBidi"/>
          <w:u w:val="single"/>
        </w:rPr>
      </w:pPr>
    </w:p>
    <w:p w14:paraId="37E239C0" w14:textId="77777777" w:rsidR="007249BC" w:rsidRDefault="007249BC" w:rsidP="00112169">
      <w:pPr>
        <w:spacing w:line="360" w:lineRule="auto"/>
        <w:jc w:val="both"/>
        <w:rPr>
          <w:rFonts w:asciiTheme="majorBidi" w:hAnsiTheme="majorBidi" w:cstheme="majorBidi"/>
          <w:u w:val="single"/>
        </w:rPr>
      </w:pPr>
    </w:p>
    <w:p w14:paraId="3B53D04C" w14:textId="77777777" w:rsidR="007249BC" w:rsidRDefault="007249BC" w:rsidP="00112169">
      <w:pPr>
        <w:spacing w:line="360" w:lineRule="auto"/>
        <w:jc w:val="both"/>
        <w:rPr>
          <w:rFonts w:asciiTheme="majorBidi" w:hAnsiTheme="majorBidi" w:cstheme="majorBidi"/>
          <w:u w:val="single"/>
        </w:rPr>
      </w:pPr>
    </w:p>
    <w:p w14:paraId="631E3419" w14:textId="22CE0333" w:rsidR="00A2789C" w:rsidRPr="00A2789C" w:rsidRDefault="00A2789C" w:rsidP="00101EA5">
      <w:pPr>
        <w:pStyle w:val="Heading1"/>
      </w:pPr>
      <w:bookmarkStart w:id="8" w:name="_Toc217078406"/>
      <w:bookmarkStart w:id="9" w:name="_Toc217079847"/>
      <w:r w:rsidRPr="00A2789C">
        <w:t>Research Objective</w:t>
      </w:r>
      <w:bookmarkEnd w:id="8"/>
      <w:bookmarkEnd w:id="9"/>
    </w:p>
    <w:p w14:paraId="18C18D68" w14:textId="17F23EC0" w:rsidR="00A2789C" w:rsidRPr="00A2789C" w:rsidRDefault="00101EA5" w:rsidP="00183AAC">
      <w:pPr>
        <w:spacing w:line="360" w:lineRule="auto"/>
        <w:jc w:val="both"/>
        <w:rPr>
          <w:rFonts w:asciiTheme="majorBidi" w:hAnsiTheme="majorBidi" w:cstheme="majorBidi"/>
          <w:b/>
          <w:bCs/>
        </w:rPr>
      </w:pPr>
      <w:r>
        <w:rPr>
          <w:rFonts w:asciiTheme="majorBidi" w:hAnsiTheme="majorBidi" w:cstheme="majorBidi"/>
          <w:b/>
          <w:bCs/>
        </w:rPr>
        <w:t xml:space="preserve"> </w:t>
      </w:r>
      <w:r w:rsidR="00A2789C" w:rsidRPr="00A2789C">
        <w:rPr>
          <w:rFonts w:asciiTheme="majorBidi" w:hAnsiTheme="majorBidi" w:cstheme="majorBidi"/>
          <w:b/>
          <w:bCs/>
        </w:rPr>
        <w:t>Main Objective</w:t>
      </w:r>
    </w:p>
    <w:p w14:paraId="28925D87" w14:textId="77777777" w:rsidR="00112169" w:rsidRPr="00112169" w:rsidRDefault="00112169" w:rsidP="00112169">
      <w:pPr>
        <w:spacing w:line="360" w:lineRule="auto"/>
        <w:jc w:val="both"/>
        <w:rPr>
          <w:rFonts w:asciiTheme="majorBidi" w:hAnsiTheme="majorBidi" w:cstheme="majorBidi"/>
        </w:rPr>
      </w:pPr>
      <w:r w:rsidRPr="00112169">
        <w:rPr>
          <w:rFonts w:asciiTheme="majorBidi" w:hAnsiTheme="majorBidi" w:cstheme="majorBidi"/>
        </w:rPr>
        <w:t>To handle the fact that deep learning could lead to a high accuracy of the decision-making system, its transparency and reliability, and suggest the way of how to make the interpretability and uncertainty management as transparent and manageable in practice.</w:t>
      </w:r>
    </w:p>
    <w:p w14:paraId="51F62535" w14:textId="77777777" w:rsidR="00101EA5" w:rsidRDefault="00101EA5" w:rsidP="00112169">
      <w:pPr>
        <w:spacing w:line="360" w:lineRule="auto"/>
        <w:jc w:val="both"/>
        <w:rPr>
          <w:rFonts w:asciiTheme="majorBidi" w:hAnsiTheme="majorBidi" w:cstheme="majorBidi"/>
          <w:b/>
          <w:bCs/>
        </w:rPr>
      </w:pPr>
    </w:p>
    <w:p w14:paraId="37E99B29" w14:textId="77777777" w:rsidR="00101EA5" w:rsidRDefault="00101EA5" w:rsidP="00112169">
      <w:pPr>
        <w:spacing w:line="360" w:lineRule="auto"/>
        <w:jc w:val="both"/>
        <w:rPr>
          <w:rFonts w:asciiTheme="majorBidi" w:hAnsiTheme="majorBidi" w:cstheme="majorBidi"/>
          <w:b/>
          <w:bCs/>
        </w:rPr>
      </w:pPr>
    </w:p>
    <w:p w14:paraId="121ADA24" w14:textId="6AFE46A8" w:rsidR="00112169" w:rsidRPr="00112169" w:rsidRDefault="00112169" w:rsidP="00112169">
      <w:pPr>
        <w:spacing w:line="360" w:lineRule="auto"/>
        <w:jc w:val="both"/>
        <w:rPr>
          <w:rFonts w:asciiTheme="majorBidi" w:hAnsiTheme="majorBidi" w:cstheme="majorBidi"/>
          <w:b/>
          <w:bCs/>
        </w:rPr>
      </w:pPr>
      <w:r w:rsidRPr="00112169">
        <w:rPr>
          <w:rFonts w:asciiTheme="majorBidi" w:hAnsiTheme="majorBidi" w:cstheme="majorBidi"/>
          <w:b/>
          <w:bCs/>
        </w:rPr>
        <w:t>Specific Objectives</w:t>
      </w:r>
    </w:p>
    <w:p w14:paraId="2B2F3F3E" w14:textId="77777777" w:rsidR="00112169" w:rsidRPr="00112169" w:rsidRDefault="00112169" w:rsidP="00112169">
      <w:pPr>
        <w:spacing w:line="360" w:lineRule="auto"/>
        <w:jc w:val="both"/>
        <w:rPr>
          <w:rFonts w:asciiTheme="majorBidi" w:hAnsiTheme="majorBidi" w:cstheme="majorBidi"/>
        </w:rPr>
      </w:pPr>
      <w:r w:rsidRPr="00112169">
        <w:rPr>
          <w:rFonts w:asciiTheme="majorBidi" w:hAnsiTheme="majorBidi" w:cstheme="majorBidi"/>
        </w:rPr>
        <w:t>1. To review the utilization of the deep learning models to enhance accuracy of decision-making across numerous spaces such as healthcare, industry, and finance.</w:t>
      </w:r>
    </w:p>
    <w:p w14:paraId="4E99EEC9" w14:textId="77777777" w:rsidR="00112169" w:rsidRPr="00112169" w:rsidRDefault="00112169" w:rsidP="00112169">
      <w:pPr>
        <w:spacing w:line="360" w:lineRule="auto"/>
        <w:jc w:val="both"/>
        <w:rPr>
          <w:rFonts w:asciiTheme="majorBidi" w:hAnsiTheme="majorBidi" w:cstheme="majorBidi"/>
        </w:rPr>
      </w:pPr>
      <w:r w:rsidRPr="00112169">
        <w:rPr>
          <w:rFonts w:asciiTheme="majorBidi" w:hAnsiTheme="majorBidi" w:cstheme="majorBidi"/>
        </w:rPr>
        <w:t>2. To define and discuss the key flaws of deep learning when it comes to decision-making, including interpretability, uncertainty, and trust.</w:t>
      </w:r>
    </w:p>
    <w:p w14:paraId="026A76E1" w14:textId="77777777" w:rsidR="00112169" w:rsidRPr="00112169" w:rsidRDefault="00112169" w:rsidP="00112169">
      <w:pPr>
        <w:spacing w:line="360" w:lineRule="auto"/>
        <w:jc w:val="both"/>
        <w:rPr>
          <w:rFonts w:asciiTheme="majorBidi" w:hAnsiTheme="majorBidi" w:cstheme="majorBidi"/>
        </w:rPr>
      </w:pPr>
      <w:r w:rsidRPr="00112169">
        <w:rPr>
          <w:rFonts w:asciiTheme="majorBidi" w:hAnsiTheme="majorBidi" w:cstheme="majorBidi"/>
        </w:rPr>
        <w:t>3. To examine existing strategies on how to improve the transparency and reliability of deep learning models and explainable AI (XAI) systems and uncertainty quantification.</w:t>
      </w:r>
    </w:p>
    <w:p w14:paraId="495F51C1" w14:textId="77777777" w:rsidR="00112169" w:rsidRPr="00112169" w:rsidRDefault="00112169" w:rsidP="00112169">
      <w:pPr>
        <w:spacing w:line="360" w:lineRule="auto"/>
        <w:jc w:val="both"/>
        <w:rPr>
          <w:rFonts w:asciiTheme="majorBidi" w:hAnsiTheme="majorBidi" w:cstheme="majorBidi"/>
        </w:rPr>
      </w:pPr>
      <w:r w:rsidRPr="00112169">
        <w:rPr>
          <w:rFonts w:asciiTheme="majorBidi" w:hAnsiTheme="majorBidi" w:cstheme="majorBidi"/>
        </w:rPr>
        <w:t>4. To compare deep learning with the traditional machine learning and rule-based decision systems in terms of their performance, adaptability, and interpretability.</w:t>
      </w:r>
    </w:p>
    <w:p w14:paraId="7127756B" w14:textId="68D045E9" w:rsidR="00584D4C" w:rsidRDefault="00112169" w:rsidP="00112169">
      <w:pPr>
        <w:spacing w:line="360" w:lineRule="auto"/>
        <w:jc w:val="both"/>
        <w:rPr>
          <w:rFonts w:asciiTheme="majorBidi" w:hAnsiTheme="majorBidi" w:cstheme="majorBidi"/>
        </w:rPr>
      </w:pPr>
      <w:r w:rsidRPr="00112169">
        <w:rPr>
          <w:rFonts w:asciiTheme="majorBidi" w:hAnsiTheme="majorBidi" w:cstheme="majorBidi"/>
        </w:rPr>
        <w:t>5. To propose a conceptual model on how to integrate interpretable and reliable deep learning models in the real-life decision-support systems.</w:t>
      </w:r>
    </w:p>
    <w:p w14:paraId="1DFFD117" w14:textId="77777777" w:rsidR="00112169" w:rsidRPr="00584D4C" w:rsidRDefault="00112169" w:rsidP="00112169">
      <w:pPr>
        <w:spacing w:line="360" w:lineRule="auto"/>
        <w:jc w:val="both"/>
        <w:rPr>
          <w:rFonts w:asciiTheme="majorBidi" w:hAnsiTheme="majorBidi" w:cstheme="majorBidi"/>
        </w:rPr>
      </w:pPr>
    </w:p>
    <w:p w14:paraId="346CE8BD" w14:textId="2FAB464A" w:rsidR="00183AAC" w:rsidRPr="00183AAC" w:rsidRDefault="00B71E87" w:rsidP="00101EA5">
      <w:pPr>
        <w:pStyle w:val="Heading1"/>
      </w:pPr>
      <w:bookmarkStart w:id="10" w:name="_Toc217078407"/>
      <w:bookmarkStart w:id="11" w:name="_Toc217079848"/>
      <w:r w:rsidRPr="00A2789C">
        <w:t>Research</w:t>
      </w:r>
      <w:r>
        <w:t xml:space="preserve"> Scope</w:t>
      </w:r>
      <w:bookmarkEnd w:id="10"/>
      <w:bookmarkEnd w:id="11"/>
    </w:p>
    <w:p w14:paraId="51297180" w14:textId="77777777" w:rsidR="00183AAC" w:rsidRPr="00183AAC" w:rsidRDefault="00183AAC" w:rsidP="00183AAC">
      <w:pPr>
        <w:spacing w:line="360" w:lineRule="auto"/>
        <w:jc w:val="both"/>
        <w:rPr>
          <w:rFonts w:asciiTheme="majorBidi" w:hAnsiTheme="majorBidi" w:cstheme="majorBidi"/>
        </w:rPr>
      </w:pPr>
      <w:r w:rsidRPr="00183AAC">
        <w:rPr>
          <w:rFonts w:asciiTheme="majorBidi" w:hAnsiTheme="majorBidi" w:cstheme="majorBidi"/>
        </w:rPr>
        <w:t>The study is aimed at examining how deep learning can be used to enhance decision-making processes within various fields. The paper includes the following scope:</w:t>
      </w:r>
    </w:p>
    <w:p w14:paraId="3DF42958" w14:textId="77777777" w:rsidR="00183AAC" w:rsidRPr="00B71E87" w:rsidRDefault="00183AAC" w:rsidP="00183AAC">
      <w:pPr>
        <w:spacing w:line="360" w:lineRule="auto"/>
        <w:jc w:val="both"/>
        <w:rPr>
          <w:rFonts w:asciiTheme="majorBidi" w:hAnsiTheme="majorBidi" w:cstheme="majorBidi"/>
          <w:b/>
          <w:bCs/>
        </w:rPr>
      </w:pPr>
      <w:r w:rsidRPr="00B71E87">
        <w:rPr>
          <w:rFonts w:asciiTheme="majorBidi" w:hAnsiTheme="majorBidi" w:cstheme="majorBidi"/>
          <w:b/>
          <w:bCs/>
        </w:rPr>
        <w:t>Included Scope</w:t>
      </w:r>
    </w:p>
    <w:p w14:paraId="5AE2F9BF" w14:textId="4531BBBA" w:rsidR="00183AAC" w:rsidRPr="00183AAC" w:rsidRDefault="00183AAC" w:rsidP="00183AAC">
      <w:pPr>
        <w:spacing w:line="360" w:lineRule="auto"/>
        <w:jc w:val="both"/>
        <w:rPr>
          <w:rFonts w:asciiTheme="majorBidi" w:hAnsiTheme="majorBidi" w:cstheme="majorBidi"/>
        </w:rPr>
      </w:pPr>
      <w:r w:rsidRPr="00183AAC">
        <w:rPr>
          <w:rFonts w:asciiTheme="majorBidi" w:hAnsiTheme="majorBidi" w:cstheme="majorBidi"/>
        </w:rPr>
        <w:t>Deep learning models convolutional neural networks (CNNs), recurrent neural networks (RNNs), transformers, ensemble neural networks, and models based on reinforcement learning.</w:t>
      </w:r>
    </w:p>
    <w:p w14:paraId="5093F9FD" w14:textId="192BCB03" w:rsidR="00183AAC" w:rsidRPr="00B71E87" w:rsidRDefault="00183AAC" w:rsidP="00183AAC">
      <w:pPr>
        <w:spacing w:line="360" w:lineRule="auto"/>
        <w:jc w:val="both"/>
        <w:rPr>
          <w:rFonts w:asciiTheme="majorBidi" w:hAnsiTheme="majorBidi" w:cstheme="majorBidi"/>
        </w:rPr>
      </w:pPr>
      <w:r w:rsidRPr="00B71E87">
        <w:rPr>
          <w:rFonts w:asciiTheme="majorBidi" w:hAnsiTheme="majorBidi" w:cstheme="majorBidi"/>
        </w:rPr>
        <w:t>Decision-making domains:</w:t>
      </w:r>
    </w:p>
    <w:p w14:paraId="51505B3F" w14:textId="6745C8E6" w:rsidR="00183AAC" w:rsidRPr="00B71E87" w:rsidRDefault="00183AAC" w:rsidP="00B71E87">
      <w:pPr>
        <w:pStyle w:val="ListParagraph"/>
        <w:numPr>
          <w:ilvl w:val="0"/>
          <w:numId w:val="1"/>
        </w:numPr>
        <w:spacing w:line="360" w:lineRule="auto"/>
        <w:jc w:val="both"/>
        <w:rPr>
          <w:rFonts w:asciiTheme="majorBidi" w:hAnsiTheme="majorBidi" w:cstheme="majorBidi"/>
        </w:rPr>
      </w:pPr>
      <w:r w:rsidRPr="00B71E87">
        <w:rPr>
          <w:rFonts w:asciiTheme="majorBidi" w:hAnsiTheme="majorBidi" w:cstheme="majorBidi"/>
        </w:rPr>
        <w:t>Finance (e.g., risk prediction, fraud detection)</w:t>
      </w:r>
    </w:p>
    <w:p w14:paraId="12C96292" w14:textId="4B71C956" w:rsidR="00183AAC" w:rsidRPr="00B71E87" w:rsidRDefault="00183AAC" w:rsidP="00B71E87">
      <w:pPr>
        <w:pStyle w:val="ListParagraph"/>
        <w:numPr>
          <w:ilvl w:val="0"/>
          <w:numId w:val="1"/>
        </w:numPr>
        <w:spacing w:line="360" w:lineRule="auto"/>
        <w:jc w:val="both"/>
        <w:rPr>
          <w:rFonts w:asciiTheme="majorBidi" w:hAnsiTheme="majorBidi" w:cstheme="majorBidi"/>
        </w:rPr>
      </w:pPr>
      <w:r w:rsidRPr="00B71E87">
        <w:rPr>
          <w:rFonts w:asciiTheme="majorBidi" w:hAnsiTheme="majorBidi" w:cstheme="majorBidi"/>
        </w:rPr>
        <w:t>Industrial systems (e.g., predictive maintenance, automation)</w:t>
      </w:r>
    </w:p>
    <w:p w14:paraId="52D736FB" w14:textId="17BD123F" w:rsidR="00183AAC" w:rsidRPr="00B71E87" w:rsidRDefault="00183AAC" w:rsidP="00B71E87">
      <w:pPr>
        <w:pStyle w:val="ListParagraph"/>
        <w:numPr>
          <w:ilvl w:val="0"/>
          <w:numId w:val="1"/>
        </w:numPr>
        <w:spacing w:line="360" w:lineRule="auto"/>
        <w:jc w:val="both"/>
        <w:rPr>
          <w:rFonts w:asciiTheme="majorBidi" w:hAnsiTheme="majorBidi" w:cstheme="majorBidi"/>
        </w:rPr>
      </w:pPr>
      <w:r w:rsidRPr="00B71E87">
        <w:rPr>
          <w:rFonts w:asciiTheme="majorBidi" w:hAnsiTheme="majorBidi" w:cstheme="majorBidi"/>
        </w:rPr>
        <w:t>Operational planning and decision-support of an organization.</w:t>
      </w:r>
    </w:p>
    <w:p w14:paraId="25652103" w14:textId="58B44B64" w:rsidR="00183AAC" w:rsidRPr="00B71E87" w:rsidRDefault="00183AAC" w:rsidP="00B71E87">
      <w:pPr>
        <w:pStyle w:val="ListParagraph"/>
        <w:numPr>
          <w:ilvl w:val="0"/>
          <w:numId w:val="1"/>
        </w:numPr>
        <w:spacing w:line="360" w:lineRule="auto"/>
        <w:jc w:val="both"/>
        <w:rPr>
          <w:rFonts w:asciiTheme="majorBidi" w:hAnsiTheme="majorBidi" w:cstheme="majorBidi"/>
        </w:rPr>
      </w:pPr>
      <w:r w:rsidRPr="00B71E87">
        <w:rPr>
          <w:rFonts w:asciiTheme="majorBidi" w:hAnsiTheme="majorBidi" w:cstheme="majorBidi"/>
        </w:rPr>
        <w:t>The major problems: interpretability, transparency, uncertainty quantification, model reliability, and human-AI collaboration.</w:t>
      </w:r>
    </w:p>
    <w:p w14:paraId="33B04429" w14:textId="77777777" w:rsidR="00183AAC" w:rsidRPr="00B71E87" w:rsidRDefault="00183AAC" w:rsidP="00B71E87">
      <w:pPr>
        <w:pStyle w:val="ListParagraph"/>
        <w:numPr>
          <w:ilvl w:val="0"/>
          <w:numId w:val="1"/>
        </w:numPr>
        <w:spacing w:line="360" w:lineRule="auto"/>
        <w:jc w:val="both"/>
        <w:rPr>
          <w:rFonts w:asciiTheme="majorBidi" w:hAnsiTheme="majorBidi" w:cstheme="majorBidi"/>
        </w:rPr>
      </w:pPr>
      <w:r w:rsidRPr="00B71E87">
        <w:rPr>
          <w:rFonts w:asciiTheme="majorBidi" w:hAnsiTheme="majorBidi" w:cstheme="majorBidi"/>
        </w:rPr>
        <w:t>Research methodology: literature review, comparative analysis, and conceptual development of the research.</w:t>
      </w:r>
    </w:p>
    <w:p w14:paraId="0C33AB18" w14:textId="77777777" w:rsidR="00183AAC" w:rsidRPr="00B71E87" w:rsidRDefault="00183AAC" w:rsidP="00183AAC">
      <w:pPr>
        <w:spacing w:line="360" w:lineRule="auto"/>
        <w:jc w:val="both"/>
        <w:rPr>
          <w:rFonts w:asciiTheme="majorBidi" w:hAnsiTheme="majorBidi" w:cstheme="majorBidi"/>
          <w:b/>
          <w:bCs/>
        </w:rPr>
      </w:pPr>
      <w:r w:rsidRPr="00B71E87">
        <w:rPr>
          <w:rFonts w:asciiTheme="majorBidi" w:hAnsiTheme="majorBidi" w:cstheme="majorBidi"/>
          <w:b/>
          <w:bCs/>
        </w:rPr>
        <w:t>Excluded Scope</w:t>
      </w:r>
    </w:p>
    <w:p w14:paraId="35377529" w14:textId="77777777" w:rsidR="00183AAC" w:rsidRPr="00B71E87" w:rsidRDefault="00183AAC" w:rsidP="00B71E87">
      <w:pPr>
        <w:pStyle w:val="ListParagraph"/>
        <w:numPr>
          <w:ilvl w:val="0"/>
          <w:numId w:val="23"/>
        </w:numPr>
        <w:spacing w:line="360" w:lineRule="auto"/>
        <w:jc w:val="both"/>
        <w:rPr>
          <w:rFonts w:asciiTheme="majorBidi" w:hAnsiTheme="majorBidi" w:cstheme="majorBidi"/>
        </w:rPr>
      </w:pPr>
      <w:r w:rsidRPr="00B71E87">
        <w:rPr>
          <w:rFonts w:asciiTheme="majorBidi" w:hAnsiTheme="majorBidi" w:cstheme="majorBidi"/>
        </w:rPr>
        <w:t>Hardware implementation of AI systems (e.g., IoT sensors, robotics hardware, etc.)</w:t>
      </w:r>
    </w:p>
    <w:p w14:paraId="2B967DA3" w14:textId="4B8B52EF" w:rsidR="00183AAC" w:rsidRPr="00B71E87" w:rsidRDefault="00183AAC" w:rsidP="00B71E87">
      <w:pPr>
        <w:pStyle w:val="ListParagraph"/>
        <w:numPr>
          <w:ilvl w:val="0"/>
          <w:numId w:val="23"/>
        </w:numPr>
        <w:spacing w:line="360" w:lineRule="auto"/>
        <w:jc w:val="both"/>
        <w:rPr>
          <w:rFonts w:asciiTheme="majorBidi" w:hAnsiTheme="majorBidi" w:cstheme="majorBidi"/>
        </w:rPr>
      </w:pPr>
      <w:r w:rsidRPr="00B71E87">
        <w:rPr>
          <w:rFonts w:asciiTheme="majorBidi" w:hAnsiTheme="majorBidi" w:cstheme="majorBidi"/>
        </w:rPr>
        <w:t>Application (e.g. clinical workflow engineering or manufacturing system layouts) design.</w:t>
      </w:r>
    </w:p>
    <w:p w14:paraId="475EA497" w14:textId="77777777" w:rsidR="00183AAC" w:rsidRPr="00B71E87" w:rsidRDefault="00183AAC" w:rsidP="00B71E87">
      <w:pPr>
        <w:pStyle w:val="ListParagraph"/>
        <w:numPr>
          <w:ilvl w:val="0"/>
          <w:numId w:val="23"/>
        </w:numPr>
        <w:spacing w:line="360" w:lineRule="auto"/>
        <w:jc w:val="both"/>
        <w:rPr>
          <w:rFonts w:asciiTheme="majorBidi" w:hAnsiTheme="majorBidi" w:cstheme="majorBidi"/>
        </w:rPr>
      </w:pPr>
      <w:r w:rsidRPr="00B71E87">
        <w:rPr>
          <w:rFonts w:asciiTheme="majorBidi" w:hAnsiTheme="majorBidi" w:cstheme="majorBidi"/>
        </w:rPr>
        <w:t>Full deployment/ real-time system testing.</w:t>
      </w:r>
    </w:p>
    <w:p w14:paraId="14DD0E8C" w14:textId="3AF98B24" w:rsidR="00183AAC" w:rsidRPr="00B71E87" w:rsidRDefault="00183AAC" w:rsidP="00B71E87">
      <w:pPr>
        <w:pStyle w:val="ListParagraph"/>
        <w:numPr>
          <w:ilvl w:val="0"/>
          <w:numId w:val="23"/>
        </w:numPr>
        <w:spacing w:line="360" w:lineRule="auto"/>
        <w:jc w:val="both"/>
        <w:rPr>
          <w:rFonts w:asciiTheme="majorBidi" w:hAnsiTheme="majorBidi" w:cstheme="majorBidi"/>
        </w:rPr>
      </w:pPr>
      <w:r w:rsidRPr="00B71E87">
        <w:rPr>
          <w:rFonts w:asciiTheme="majorBidi" w:hAnsiTheme="majorBidi" w:cstheme="majorBidi"/>
        </w:rPr>
        <w:t>Rawly theoretical deep learning mathematical derivations.</w:t>
      </w:r>
    </w:p>
    <w:p w14:paraId="6F47DDAF" w14:textId="7F83D497" w:rsidR="00A2789C" w:rsidRDefault="00183AAC" w:rsidP="00183AAC">
      <w:pPr>
        <w:spacing w:line="360" w:lineRule="auto"/>
        <w:jc w:val="both"/>
        <w:rPr>
          <w:rFonts w:asciiTheme="majorBidi" w:hAnsiTheme="majorBidi" w:cstheme="majorBidi"/>
        </w:rPr>
      </w:pPr>
      <w:r w:rsidRPr="00183AAC">
        <w:rPr>
          <w:rFonts w:asciiTheme="majorBidi" w:hAnsiTheme="majorBidi" w:cstheme="majorBidi"/>
        </w:rPr>
        <w:t>The paper underscores theoretical, methodological, and practical implications of the decision-making environment integration of deep learning with the aim of suggesting actionable findings in the development of transparent and trustworthy AI-aided decision systems.</w:t>
      </w:r>
    </w:p>
    <w:p w14:paraId="6016F4BF" w14:textId="77777777" w:rsidR="00183AAC" w:rsidRDefault="00183AAC" w:rsidP="00183AAC">
      <w:pPr>
        <w:spacing w:line="360" w:lineRule="auto"/>
        <w:jc w:val="both"/>
        <w:rPr>
          <w:rFonts w:asciiTheme="majorBidi" w:hAnsiTheme="majorBidi" w:cstheme="majorBidi"/>
        </w:rPr>
      </w:pPr>
    </w:p>
    <w:p w14:paraId="67140B15" w14:textId="77777777" w:rsidR="00584D4C" w:rsidRDefault="00584D4C" w:rsidP="00183AAC">
      <w:pPr>
        <w:spacing w:line="360" w:lineRule="auto"/>
        <w:jc w:val="both"/>
        <w:rPr>
          <w:rFonts w:asciiTheme="majorBidi" w:hAnsiTheme="majorBidi" w:cstheme="majorBidi"/>
        </w:rPr>
      </w:pPr>
    </w:p>
    <w:p w14:paraId="4494DA5D" w14:textId="77777777" w:rsidR="00584D4C" w:rsidRDefault="00584D4C" w:rsidP="00183AAC">
      <w:pPr>
        <w:spacing w:line="360" w:lineRule="auto"/>
        <w:jc w:val="both"/>
        <w:rPr>
          <w:rFonts w:asciiTheme="majorBidi" w:hAnsiTheme="majorBidi" w:cstheme="majorBidi"/>
        </w:rPr>
      </w:pPr>
    </w:p>
    <w:p w14:paraId="11460BBF" w14:textId="77777777" w:rsidR="00183AAC" w:rsidRPr="00A2789C" w:rsidRDefault="00183AAC" w:rsidP="00183AAC">
      <w:pPr>
        <w:spacing w:line="360" w:lineRule="auto"/>
        <w:jc w:val="both"/>
        <w:rPr>
          <w:rFonts w:asciiTheme="majorBidi" w:hAnsiTheme="majorBidi" w:cstheme="majorBidi"/>
        </w:rPr>
      </w:pPr>
    </w:p>
    <w:p w14:paraId="48683062" w14:textId="77777777" w:rsidR="00A2789C" w:rsidRPr="00B71E87" w:rsidRDefault="00A2789C" w:rsidP="00101EA5">
      <w:pPr>
        <w:pStyle w:val="IntenseQuote"/>
      </w:pPr>
      <w:r w:rsidRPr="00B71E87">
        <w:t>Chapter 2 Literature review</w:t>
      </w:r>
    </w:p>
    <w:p w14:paraId="3F462635" w14:textId="33330C36" w:rsidR="007E120A" w:rsidRPr="00101EA5" w:rsidRDefault="007E120A" w:rsidP="00101EA5">
      <w:pPr>
        <w:pStyle w:val="Heading1"/>
      </w:pPr>
      <w:bookmarkStart w:id="12" w:name="_Toc217078408"/>
      <w:bookmarkStart w:id="13" w:name="_Toc217079849"/>
      <w:r w:rsidRPr="00101EA5">
        <w:t>Literature Review</w:t>
      </w:r>
      <w:bookmarkEnd w:id="12"/>
      <w:bookmarkEnd w:id="13"/>
    </w:p>
    <w:p w14:paraId="129FFD91" w14:textId="77777777" w:rsidR="007E120A" w:rsidRPr="00183AAC" w:rsidRDefault="007E120A" w:rsidP="00183AAC">
      <w:pPr>
        <w:spacing w:line="360" w:lineRule="auto"/>
        <w:jc w:val="both"/>
        <w:rPr>
          <w:rFonts w:asciiTheme="majorBidi" w:hAnsiTheme="majorBidi" w:cstheme="majorBidi"/>
        </w:rPr>
      </w:pPr>
      <w:r w:rsidRPr="00183AAC">
        <w:rPr>
          <w:rFonts w:asciiTheme="majorBidi" w:hAnsiTheme="majorBidi" w:cstheme="majorBidi"/>
        </w:rPr>
        <w:t xml:space="preserve">The article by </w:t>
      </w:r>
      <w:proofErr w:type="spellStart"/>
      <w:r w:rsidRPr="00183AAC">
        <w:rPr>
          <w:rFonts w:asciiTheme="majorBidi" w:hAnsiTheme="majorBidi" w:cstheme="majorBidi"/>
        </w:rPr>
        <w:t>Taherdoost</w:t>
      </w:r>
      <w:proofErr w:type="spellEnd"/>
      <w:r w:rsidRPr="00183AAC">
        <w:rPr>
          <w:rFonts w:asciiTheme="majorBidi" w:hAnsiTheme="majorBidi" w:cstheme="majorBidi"/>
        </w:rPr>
        <w:t xml:space="preserve"> (2023) investigated how deep learning and neural networks can be used to enhance decision-making systems in interdisciplinary fields. The study was meant to comprehend the improvement of the accuracy, effectiveness, and flexibility of intricate decision-making by deep learning models. The author conducted a review of twenty-five papers published between 2017 and 2022 and discovered that neural networks significantly enhanced the accuracy of predictions and results in the business, healthcare, and automation fields. Nevertheless, the work also indicated some serious limitations, including the lack of interpretability and generalizability because most deep learning systems are black boxes and it is hard to defend their decisions. The main advantage of this article is its cross-domain analysis and the appeal to other disciplines to work together in order to enhance transparency and explainability of the system. However, this relied on secondary data instead of empirical testing, which restricted the extent to which it was validated. This paper confirms that although deep learning empowers decision making, trust, accountability, and human-AI cooperation presently have challenges.</w:t>
      </w:r>
    </w:p>
    <w:p w14:paraId="313556DE" w14:textId="77777777" w:rsidR="007E120A" w:rsidRPr="00183AAC" w:rsidRDefault="007E120A" w:rsidP="00183AAC">
      <w:pPr>
        <w:spacing w:line="360" w:lineRule="auto"/>
        <w:jc w:val="both"/>
        <w:rPr>
          <w:rFonts w:asciiTheme="majorBidi" w:hAnsiTheme="majorBidi" w:cstheme="majorBidi"/>
        </w:rPr>
      </w:pPr>
      <w:r w:rsidRPr="00183AAC">
        <w:rPr>
          <w:rFonts w:asciiTheme="majorBidi" w:hAnsiTheme="majorBidi" w:cstheme="majorBidi"/>
        </w:rPr>
        <w:t xml:space="preserve">Mehra (2024) in another contribution created a hybrid AI model, which combines symbolic reasoning with the deep learning process to enhance the complex decision-making process. This was aimed at addressing the interpretability issue of deep neural networks by combining them with the rule-based systems of symbolic logic. The article introduced a dual-layers architecture with neural and symbolic layers demonstrating that the new architecture in terms of precision and scalability was higher than that of models implemented based on deep learning only. Notably, the hybrid model enabled systems to model the rationale behind decisions, thus overcoming one of the most enduring flaws of AI the lack of explainability. Although these benefits are present, the research was based on the results of the simulations and did not involve large-scale </w:t>
      </w:r>
      <w:proofErr w:type="spellStart"/>
      <w:r w:rsidRPr="00183AAC">
        <w:rPr>
          <w:rFonts w:asciiTheme="majorBidi" w:hAnsiTheme="majorBidi" w:cstheme="majorBidi"/>
        </w:rPr>
        <w:t>testings</w:t>
      </w:r>
      <w:proofErr w:type="spellEnd"/>
      <w:r w:rsidRPr="00183AAC">
        <w:rPr>
          <w:rFonts w:asciiTheme="majorBidi" w:hAnsiTheme="majorBidi" w:cstheme="majorBidi"/>
        </w:rPr>
        <w:t xml:space="preserve"> in the real-life conditions, which reduces the applicability of the study findings. Still, the results </w:t>
      </w:r>
      <w:r w:rsidRPr="00183AAC">
        <w:rPr>
          <w:rFonts w:asciiTheme="majorBidi" w:hAnsiTheme="majorBidi" w:cstheme="majorBidi"/>
        </w:rPr>
        <w:lastRenderedPageBreak/>
        <w:t>formulated by Mehra highlight the significance of transparency and interpretability as critical to future decision-support systems, particularly in sensitive areas, such as healthcare and finance.</w:t>
      </w:r>
    </w:p>
    <w:p w14:paraId="4F538CBB" w14:textId="1204C8BF" w:rsidR="007E120A" w:rsidRPr="00183AAC" w:rsidRDefault="007E120A" w:rsidP="00183AAC">
      <w:pPr>
        <w:spacing w:line="360" w:lineRule="auto"/>
        <w:jc w:val="both"/>
        <w:rPr>
          <w:rFonts w:asciiTheme="majorBidi" w:hAnsiTheme="majorBidi" w:cstheme="majorBidi"/>
        </w:rPr>
      </w:pPr>
      <w:proofErr w:type="spellStart"/>
      <w:r w:rsidRPr="00183AAC">
        <w:rPr>
          <w:rFonts w:asciiTheme="majorBidi" w:hAnsiTheme="majorBidi" w:cstheme="majorBidi"/>
        </w:rPr>
        <w:t>Jayatilake</w:t>
      </w:r>
      <w:proofErr w:type="spellEnd"/>
      <w:r w:rsidRPr="00183AAC">
        <w:rPr>
          <w:rFonts w:asciiTheme="majorBidi" w:hAnsiTheme="majorBidi" w:cstheme="majorBidi"/>
        </w:rPr>
        <w:t xml:space="preserve"> &amp; </w:t>
      </w:r>
      <w:proofErr w:type="spellStart"/>
      <w:r w:rsidRPr="00183AAC">
        <w:rPr>
          <w:rFonts w:asciiTheme="majorBidi" w:hAnsiTheme="majorBidi" w:cstheme="majorBidi"/>
        </w:rPr>
        <w:t>Ganegoda</w:t>
      </w:r>
      <w:proofErr w:type="spellEnd"/>
      <w:r w:rsidRPr="00183AAC">
        <w:rPr>
          <w:rFonts w:asciiTheme="majorBidi" w:hAnsiTheme="majorBidi" w:cstheme="majorBidi"/>
        </w:rPr>
        <w:t xml:space="preserve"> (2021) studied the role that machine learning can play in healthcare decision-making. Their research examined the history of computational methods in the diagnosis of diseases, medical imaging and precision medicine. They pointed out that the growing complexity of medical data requires intelligent systems capable of identifying latent patterns and helping clinicians to diagnose and treat patients in a timely manner. The study revealed that neural networks have significantly enhanced diagnostic accuracy particularly in image based recognition exercises. Nevertheless, the primary limitation that was identified was that it is difficult to cope with the issue of algorithmic bias and data asymmetry that can result in the inequality of patient treatment. Moreover, the large dependence on high-quality labelled datasets limits the extension of such models to larger medical situations. The strength of the paper is that it is centered on real-world healthcare application, and it demonstrates how the medical field of decision-making has become highly reliant on deep learning and data-driven analysis.</w:t>
      </w:r>
    </w:p>
    <w:p w14:paraId="60A4F04A" w14:textId="77777777" w:rsidR="007E120A" w:rsidRPr="00183AAC" w:rsidRDefault="007E120A" w:rsidP="00183AAC">
      <w:pPr>
        <w:spacing w:line="360" w:lineRule="auto"/>
        <w:jc w:val="both"/>
        <w:rPr>
          <w:rFonts w:asciiTheme="majorBidi" w:hAnsiTheme="majorBidi" w:cstheme="majorBidi"/>
        </w:rPr>
      </w:pPr>
      <w:r w:rsidRPr="00183AAC">
        <w:rPr>
          <w:rFonts w:asciiTheme="majorBidi" w:hAnsiTheme="majorBidi" w:cstheme="majorBidi"/>
        </w:rPr>
        <w:t>Ali et al. (2023) also made another important contribution by examining how machine learning and multi-criteria decision-making (MCDM) procedures can be integrated to create intelligent decision support systems (IDSS). The study has surveyed the use of these systems in the businesses, ICT and industrial sphere with particular focus on how MCDM paradigms can contribute to the rationality of decisions made in a complicated setting. The authors discovered that when multiplied with MCDM methods, the use of ML algorithms facilitates the more efficient processing of the multidimensional data and enables the decision-makers to be able to evaluate different alternatives in a systematic manner. The paper has its strong points in the depth of the analysis and synthesizing a variety of approaches to intelligent systems. Yet, it does not have an empirical substantiation and is more oriented at the synthesis of the concepts. The authors recommended developing cheaper, data-efficient, and IDSS solutions in future that are capable of combining real-time learning and adaptive feedback systems to enhance the reliability of the decisions.</w:t>
      </w:r>
    </w:p>
    <w:p w14:paraId="204D528B" w14:textId="77777777" w:rsidR="007E120A" w:rsidRPr="00183AAC" w:rsidRDefault="007E120A" w:rsidP="00183AAC">
      <w:pPr>
        <w:spacing w:line="360" w:lineRule="auto"/>
        <w:jc w:val="both"/>
        <w:rPr>
          <w:rFonts w:asciiTheme="majorBidi" w:hAnsiTheme="majorBidi" w:cstheme="majorBidi"/>
        </w:rPr>
      </w:pPr>
      <w:r w:rsidRPr="00183AAC">
        <w:rPr>
          <w:rFonts w:asciiTheme="majorBidi" w:hAnsiTheme="majorBidi" w:cstheme="majorBidi"/>
        </w:rPr>
        <w:t xml:space="preserve">In the paper by Mohamed (2023) a survey on how to empower organizational decision-making with the help of deep learning techniques was described in a comprehensive manner. It analyzed different applications in different industries, and connected deep learning-based decision models </w:t>
      </w:r>
      <w:r w:rsidRPr="00183AAC">
        <w:rPr>
          <w:rFonts w:asciiTheme="majorBidi" w:hAnsiTheme="majorBidi" w:cstheme="majorBidi"/>
        </w:rPr>
        <w:lastRenderedPageBreak/>
        <w:t>to national plans like the Egyptian vision 2030. The study highlighted the transformational aspect of deep learning in developing data-driven governance and strategic management and allowing organizations to draw conclusions about the large data sets to make more informed plans. The advantage of the study is its contextual analysis of the organizational intelligence, as well as, its relation between AI technologies and sustainable development strategies. Nonetheless, it was still to a great extent conceptual and not experimentally validated or quantified. In spite of this drawback, it has offered a vital insight into how deep learning could enable both public and private organizations to have smarter and evidence-based systems of decision-making.</w:t>
      </w:r>
    </w:p>
    <w:p w14:paraId="09FF330D" w14:textId="77777777" w:rsidR="00A2789C" w:rsidRPr="00183AAC" w:rsidRDefault="007E120A" w:rsidP="00183AAC">
      <w:pPr>
        <w:spacing w:line="360" w:lineRule="auto"/>
        <w:jc w:val="both"/>
        <w:rPr>
          <w:rFonts w:asciiTheme="majorBidi" w:hAnsiTheme="majorBidi" w:cstheme="majorBidi"/>
        </w:rPr>
      </w:pPr>
      <w:r w:rsidRPr="00183AAC">
        <w:rPr>
          <w:rFonts w:asciiTheme="majorBidi" w:hAnsiTheme="majorBidi" w:cstheme="majorBidi"/>
        </w:rPr>
        <w:t>Mehra (2021) reviewed the quantification of uncertainty in deep neural networks, and the author concentrates on its ability to improve safety and reliability of autonomous decision-making systems. The review examined a few UQ techniques, including Bayesian neural networks, Monte Carlo dropout, ensemble techniques, and Gaussian processes, to determine their role in predictor reliability. The experiment showed that UQ application enhances confidence estimation, and AI-based systems become more reliable in the areas of high risk such as robotics and autonomous driving, as well as medical diagnosis. However, the paper has also observed a number of limitations such as the complexity of computation, scaling and the difficulties of interpreting the model. It has its advantage in considering a critical but under-researched issue of deep learning reliability, which is uncertainty. It concluded that moving forward, the research needs to consider methods of incorporating effective and explainable UQ mechanisms in the AI development cycle to attain a strong and transparent decision-making system.</w:t>
      </w:r>
    </w:p>
    <w:p w14:paraId="3D3764D6" w14:textId="77777777" w:rsidR="00183AAC" w:rsidRPr="00183AAC" w:rsidRDefault="00183AAC" w:rsidP="00183AAC">
      <w:pPr>
        <w:spacing w:line="360" w:lineRule="auto"/>
        <w:jc w:val="both"/>
        <w:rPr>
          <w:rFonts w:asciiTheme="majorBidi" w:hAnsiTheme="majorBidi" w:cstheme="majorBidi"/>
        </w:rPr>
      </w:pPr>
      <w:proofErr w:type="spellStart"/>
      <w:r w:rsidRPr="00183AAC">
        <w:rPr>
          <w:rFonts w:asciiTheme="majorBidi" w:hAnsiTheme="majorBidi" w:cstheme="majorBidi"/>
        </w:rPr>
        <w:t>Andronie</w:t>
      </w:r>
      <w:proofErr w:type="spellEnd"/>
      <w:r w:rsidRPr="00183AAC">
        <w:rPr>
          <w:rFonts w:asciiTheme="majorBidi" w:hAnsiTheme="majorBidi" w:cstheme="majorBidi"/>
        </w:rPr>
        <w:t xml:space="preserve"> et al. (2021) investigated how smart production settings can be facilitated by artificial intelligence-driven decision-making algorithms, Internet of Things (IoT) sensing networks, and deep learning-enhanced process management in the framework of the Industry 4.0 and cyber-physical systems. Their quantitative literature review has summarized 164 studies using empirical findings published in 2017-2021 on cyber-physical production systems (CPPSs) and smart industrial manufacturing. The authors claimed that having an interoperability between the IoT-based real-time logistics and the cyber-physical monitoring systems allows making more efficient and adaptive decisions of the operational level, particularly in combination with the AI-powered big data analytics and deep learning. The advantage of this work is that it has an in-depth discussion of the various aspects of industrial decision-making, linking deep learning not only with prediction </w:t>
      </w:r>
      <w:r w:rsidRPr="00183AAC">
        <w:rPr>
          <w:rFonts w:asciiTheme="majorBidi" w:hAnsiTheme="majorBidi" w:cstheme="majorBidi"/>
        </w:rPr>
        <w:lastRenderedPageBreak/>
        <w:t>but also with dynamic control and optimization of production systems. Nevertheless, the research is more on theoretical and literature based but invites further empirical and real time applications and experimental testing of the findings in real factory environments. This emphasizes that deep learning has a great potential in the industrial decision making process, but the issue of implementation in real CPPS setting is a challenging issue.</w:t>
      </w:r>
    </w:p>
    <w:p w14:paraId="75D65286" w14:textId="77777777" w:rsidR="00112169" w:rsidRDefault="00183AAC" w:rsidP="00112169">
      <w:pPr>
        <w:spacing w:line="360" w:lineRule="auto"/>
        <w:jc w:val="both"/>
        <w:rPr>
          <w:rFonts w:asciiTheme="majorBidi" w:hAnsiTheme="majorBidi" w:cstheme="majorBidi"/>
        </w:rPr>
      </w:pPr>
      <w:r w:rsidRPr="00584D4C">
        <w:rPr>
          <w:rFonts w:asciiTheme="majorBidi" w:hAnsiTheme="majorBidi" w:cstheme="majorBidi"/>
        </w:rPr>
        <w:t xml:space="preserve">The financial risk management in particular case, a deep learning-based framework was suggested by Khunger and Anand (2022), which involved correlation-based convolutional neural networks (CCNN) and long short-term memory (LSTM) networks. Their model is a combination of the quantitative and qualitative indicators to predict important financial indicators, including revenue, net income, and earnings per share, with very low training and testing losses and high correspondence to actual values. Notably, their structure indicated significant mitigations in different forms of financial risks such as credit, liquidity, market, and operational risk, implying that deep learning has the potential to improve the capacity of financial institutions to withstand the stress-testing conditions to significant levels. One of the main strengths of this study is the elaborate empirical assessment and clear reporting of performance improvements on risk measures. However, </w:t>
      </w:r>
      <w:r w:rsidR="00112169" w:rsidRPr="00112169">
        <w:rPr>
          <w:rFonts w:asciiTheme="majorBidi" w:hAnsiTheme="majorBidi" w:cstheme="majorBidi"/>
        </w:rPr>
        <w:t xml:space="preserve">the model is tested on a specific dataset and on institutions, and, therefore, it may not be applicable to other regulation regimes and market structures. It implies that deep learning can be potentially useful in making decisions in the financial industry, yet local calibration and regulatory alignment must still be ensured. In addition to a more limited scope of financial technology, Paramesha et al. (2024) presented a systemic summary of how artificial intelligence, machine learning, deep learning, and blockchain have been used in financial and banking services. </w:t>
      </w:r>
    </w:p>
    <w:p w14:paraId="6A8D3F40" w14:textId="1609177A" w:rsidR="00183AAC" w:rsidRPr="00183AAC" w:rsidRDefault="00112169" w:rsidP="00112169">
      <w:pPr>
        <w:spacing w:line="360" w:lineRule="auto"/>
        <w:jc w:val="both"/>
        <w:rPr>
          <w:rFonts w:asciiTheme="majorBidi" w:hAnsiTheme="majorBidi" w:cstheme="majorBidi"/>
        </w:rPr>
      </w:pPr>
      <w:r w:rsidRPr="00112169">
        <w:rPr>
          <w:rFonts w:asciiTheme="majorBidi" w:hAnsiTheme="majorBidi" w:cstheme="majorBidi"/>
        </w:rPr>
        <w:t xml:space="preserve">Among the most significant themes that were identified in their research are predictive modeling, fraud detection, portfolio management, algorithmic trading, and cybersecurity, among others, neural </w:t>
      </w:r>
      <w:proofErr w:type="spellStart"/>
      <w:r w:rsidRPr="00112169">
        <w:rPr>
          <w:rFonts w:asciiTheme="majorBidi" w:hAnsiTheme="majorBidi" w:cstheme="majorBidi"/>
        </w:rPr>
        <w:t>networks.</w:t>
      </w:r>
      <w:r w:rsidR="00183AAC" w:rsidRPr="00183AAC">
        <w:rPr>
          <w:rFonts w:asciiTheme="majorBidi" w:hAnsiTheme="majorBidi" w:cstheme="majorBidi"/>
        </w:rPr>
        <w:t>CNNs</w:t>
      </w:r>
      <w:proofErr w:type="spellEnd"/>
      <w:r w:rsidR="00183AAC" w:rsidRPr="00183AAC">
        <w:rPr>
          <w:rFonts w:asciiTheme="majorBidi" w:hAnsiTheme="majorBidi" w:cstheme="majorBidi"/>
        </w:rPr>
        <w:t xml:space="preserve">, and LSTMs becoming a more central part of predictive and analytic decision-making in the financial industry. Another aspect that they highlighted was the importance of blockchain which is a complementary technology that can assist in transparent and secure transactions processing and lowering the fraud risks. The introduction of AI and blockchain trends into the review is one of the key contributions of this review since it can transform the nature of decision-making processes within financial markets and banking operations due to their convergence. Nevertheless, the paper is more of a description and a roadmap, with minimal critical </w:t>
      </w:r>
      <w:r w:rsidR="00183AAC" w:rsidRPr="00183AAC">
        <w:rPr>
          <w:rFonts w:asciiTheme="majorBidi" w:hAnsiTheme="majorBidi" w:cstheme="majorBidi"/>
        </w:rPr>
        <w:lastRenderedPageBreak/>
        <w:t>assessment of the barriers to deployments, including data privacy issues, ethical risks, or the interpretability of deep learning models on controlled financial situations. This further supports the argument that the potential of technology should be offset against governance, compliance, and accountability.</w:t>
      </w:r>
    </w:p>
    <w:p w14:paraId="7E8EF708" w14:textId="7553BB51" w:rsidR="00A2789C" w:rsidRPr="00A2789C" w:rsidRDefault="00183AAC" w:rsidP="00183AAC">
      <w:pPr>
        <w:spacing w:line="360" w:lineRule="auto"/>
        <w:jc w:val="both"/>
        <w:rPr>
          <w:rFonts w:asciiTheme="majorBidi" w:hAnsiTheme="majorBidi" w:cstheme="majorBidi"/>
        </w:rPr>
      </w:pPr>
      <w:r w:rsidRPr="00183AAC">
        <w:rPr>
          <w:rFonts w:asciiTheme="majorBidi" w:hAnsiTheme="majorBidi" w:cstheme="majorBidi"/>
        </w:rPr>
        <w:t>In addition to technical decision systems, Ramachandran et al. (2021) explored the aspect of artificial intelligence and machine learning in ensuring work performance as well as employee conduct in organizational contexts. Their paper held that AI and ML tools allow organizations to process large amount of behavioral and performance-related data, automate repetitive processes and generate data-driven information that can be used in managerial decision making on productivity, goal setting and employee success. The most important advantage of the paper is that it does not relate AI-driven decision-making to operational or financial areas but to human resource and behavioral ones, demonstrating how smart systems can impact organizational effectiveness and performance of employees. The research, however, includes only a minimum of discussion on ethical issues, which include: worker surveillance, performance analytics bias, or the psychological effects of algorithmic performance assessment on employees. This exclusion implies that the decision to apply deep learning and AI to decisions</w:t>
      </w:r>
      <w:r>
        <w:rPr>
          <w:rFonts w:asciiTheme="majorBidi" w:hAnsiTheme="majorBidi" w:cstheme="majorBidi"/>
        </w:rPr>
        <w:t>.</w:t>
      </w:r>
    </w:p>
    <w:p w14:paraId="6296F11D" w14:textId="0A632167" w:rsidR="00A2789C" w:rsidRPr="00183AAC" w:rsidRDefault="00183AAC" w:rsidP="00101EA5">
      <w:pPr>
        <w:pStyle w:val="Heading1"/>
      </w:pPr>
      <w:bookmarkStart w:id="14" w:name="_Toc217078409"/>
      <w:bookmarkStart w:id="15" w:name="_Toc217079850"/>
      <w:r w:rsidRPr="00183AAC">
        <w:t>Synthesis</w:t>
      </w:r>
      <w:bookmarkEnd w:id="14"/>
      <w:bookmarkEnd w:id="15"/>
    </w:p>
    <w:p w14:paraId="742DF9DF" w14:textId="67905CA4" w:rsidR="00183AAC" w:rsidRPr="00183AAC" w:rsidRDefault="00183AAC" w:rsidP="00183AAC">
      <w:pPr>
        <w:spacing w:line="360" w:lineRule="auto"/>
        <w:jc w:val="both"/>
        <w:rPr>
          <w:rFonts w:asciiTheme="majorBidi" w:hAnsiTheme="majorBidi" w:cstheme="majorBidi"/>
        </w:rPr>
      </w:pPr>
      <w:r w:rsidRPr="00183AAC">
        <w:rPr>
          <w:rFonts w:asciiTheme="majorBidi" w:hAnsiTheme="majorBidi" w:cstheme="majorBidi"/>
        </w:rPr>
        <w:t xml:space="preserve">the literature describes a more expanded and more detailed image of the role of deep learning in decision-making systems. The previous research papers by </w:t>
      </w:r>
      <w:proofErr w:type="spellStart"/>
      <w:r w:rsidRPr="00183AAC">
        <w:rPr>
          <w:rFonts w:asciiTheme="majorBidi" w:hAnsiTheme="majorBidi" w:cstheme="majorBidi"/>
        </w:rPr>
        <w:t>Taherdoost</w:t>
      </w:r>
      <w:proofErr w:type="spellEnd"/>
      <w:r w:rsidRPr="00183AAC">
        <w:rPr>
          <w:rFonts w:asciiTheme="majorBidi" w:hAnsiTheme="majorBidi" w:cstheme="majorBidi"/>
        </w:rPr>
        <w:t xml:space="preserve"> (2023), Mehra (2021, 2024), </w:t>
      </w:r>
      <w:proofErr w:type="spellStart"/>
      <w:r w:rsidRPr="00183AAC">
        <w:rPr>
          <w:rFonts w:asciiTheme="majorBidi" w:hAnsiTheme="majorBidi" w:cstheme="majorBidi"/>
        </w:rPr>
        <w:t>Jayatilake</w:t>
      </w:r>
      <w:proofErr w:type="spellEnd"/>
      <w:r w:rsidRPr="00183AAC">
        <w:rPr>
          <w:rFonts w:asciiTheme="majorBidi" w:hAnsiTheme="majorBidi" w:cstheme="majorBidi"/>
        </w:rPr>
        <w:t xml:space="preserve"> </w:t>
      </w:r>
      <w:r w:rsidR="00584D4C">
        <w:rPr>
          <w:rFonts w:asciiTheme="majorBidi" w:hAnsiTheme="majorBidi" w:cstheme="majorBidi"/>
        </w:rPr>
        <w:t>&amp;</w:t>
      </w:r>
      <w:r w:rsidRPr="00183AAC">
        <w:rPr>
          <w:rFonts w:asciiTheme="majorBidi" w:hAnsiTheme="majorBidi" w:cstheme="majorBidi"/>
        </w:rPr>
        <w:t xml:space="preserve"> </w:t>
      </w:r>
      <w:proofErr w:type="spellStart"/>
      <w:r w:rsidRPr="00183AAC">
        <w:rPr>
          <w:rFonts w:asciiTheme="majorBidi" w:hAnsiTheme="majorBidi" w:cstheme="majorBidi"/>
        </w:rPr>
        <w:t>Ganegoda</w:t>
      </w:r>
      <w:proofErr w:type="spellEnd"/>
      <w:r w:rsidRPr="00183AAC">
        <w:rPr>
          <w:rFonts w:asciiTheme="majorBidi" w:hAnsiTheme="majorBidi" w:cstheme="majorBidi"/>
        </w:rPr>
        <w:t xml:space="preserve"> (2021), Ali et al. (2023), and Mohamed (2023) focused on the improvement in accuracy, explainable architecture in a hybrid, uncertainty quantification, and multi-criteria and organizational decision support. </w:t>
      </w:r>
      <w:proofErr w:type="spellStart"/>
      <w:r w:rsidRPr="00183AAC">
        <w:rPr>
          <w:rFonts w:asciiTheme="majorBidi" w:hAnsiTheme="majorBidi" w:cstheme="majorBidi"/>
        </w:rPr>
        <w:t>Andronie</w:t>
      </w:r>
      <w:proofErr w:type="spellEnd"/>
      <w:r w:rsidRPr="00183AAC">
        <w:rPr>
          <w:rFonts w:asciiTheme="majorBidi" w:hAnsiTheme="majorBidi" w:cstheme="majorBidi"/>
        </w:rPr>
        <w:t xml:space="preserve"> et al. (2021) and Arena et al. (2021) are newer contributors that bring this view to Industry 4.0 and cyber-physical production and demonstrate how deep learning can be used to organize smart factories and predictive maintenance. Simultaneously, Khunger </w:t>
      </w:r>
      <w:r w:rsidR="00584D4C">
        <w:rPr>
          <w:rFonts w:asciiTheme="majorBidi" w:hAnsiTheme="majorBidi" w:cstheme="majorBidi"/>
        </w:rPr>
        <w:t>&amp;</w:t>
      </w:r>
      <w:r w:rsidRPr="00183AAC">
        <w:rPr>
          <w:rFonts w:asciiTheme="majorBidi" w:hAnsiTheme="majorBidi" w:cstheme="majorBidi"/>
        </w:rPr>
        <w:t xml:space="preserve"> Anand (2022) and Paramesha et al. (2024) show how machine learning and neural networks can change financial stress testing and banking decision-making processes in general, and Ramachandran et al. (2021) emphasize the application of neural networks in deciding on employees and their work environment. In all these studies, a similar trend appears deep learning largely increases predictive capacity, efficiency, and the ability to deal with complex </w:t>
      </w:r>
      <w:r w:rsidRPr="00183AAC">
        <w:rPr>
          <w:rFonts w:asciiTheme="majorBidi" w:hAnsiTheme="majorBidi" w:cstheme="majorBidi"/>
        </w:rPr>
        <w:lastRenderedPageBreak/>
        <w:t>high-dimensional decision environments, yet there are ongoing issues with interpretability, ethics regulation, generalizability, and human-AI interface. These loopholes explain why present research work is focused on the design of decision-making systems that are more than accurate and powerful, but also transparent, reliable, and consistent with human and organizational values.</w:t>
      </w:r>
    </w:p>
    <w:p w14:paraId="0602297F" w14:textId="3D2BA84A" w:rsidR="00183AAC" w:rsidRDefault="00183AAC" w:rsidP="00112169">
      <w:pPr>
        <w:spacing w:line="360" w:lineRule="auto"/>
        <w:jc w:val="both"/>
        <w:rPr>
          <w:rFonts w:asciiTheme="majorBidi" w:hAnsiTheme="majorBidi" w:cstheme="majorBidi"/>
        </w:rPr>
      </w:pPr>
      <w:r w:rsidRPr="00183AAC">
        <w:rPr>
          <w:rFonts w:asciiTheme="majorBidi" w:hAnsiTheme="majorBidi" w:cstheme="majorBidi"/>
        </w:rPr>
        <w:t xml:space="preserve">One of the main strengths of this study is the elaborate empirical assessment and clear reporting of performance improvements on risk measures. </w:t>
      </w:r>
      <w:r w:rsidR="00112169" w:rsidRPr="00112169">
        <w:rPr>
          <w:rFonts w:asciiTheme="majorBidi" w:hAnsiTheme="majorBidi" w:cstheme="majorBidi"/>
        </w:rPr>
        <w:t>Nevertheless, the model is tried in a specific dataset and in institutional setting therefore, may not be generalized in other regulatory environments and markets. It implies that deep learning can be potentially useful in making decisions in the financial industry, yet local calibration and regulatory alignment must still be ensured.</w:t>
      </w:r>
    </w:p>
    <w:p w14:paraId="151659AC" w14:textId="77777777" w:rsidR="00183AAC" w:rsidRDefault="00183AAC" w:rsidP="00183AAC">
      <w:pPr>
        <w:spacing w:line="360" w:lineRule="auto"/>
        <w:jc w:val="both"/>
        <w:rPr>
          <w:rFonts w:asciiTheme="majorBidi" w:hAnsiTheme="majorBidi" w:cstheme="majorBidi"/>
        </w:rPr>
      </w:pPr>
    </w:p>
    <w:p w14:paraId="24933755" w14:textId="77777777" w:rsidR="00183AAC" w:rsidRDefault="00183AAC" w:rsidP="00183AAC">
      <w:pPr>
        <w:spacing w:line="360" w:lineRule="auto"/>
        <w:jc w:val="both"/>
        <w:rPr>
          <w:rFonts w:asciiTheme="majorBidi" w:hAnsiTheme="majorBidi" w:cstheme="majorBidi"/>
        </w:rPr>
      </w:pPr>
    </w:p>
    <w:p w14:paraId="2D9EABE6" w14:textId="77777777" w:rsidR="00183AAC" w:rsidRDefault="00183AAC" w:rsidP="00183AAC">
      <w:pPr>
        <w:spacing w:line="360" w:lineRule="auto"/>
        <w:jc w:val="both"/>
        <w:rPr>
          <w:rFonts w:asciiTheme="majorBidi" w:hAnsiTheme="majorBidi" w:cstheme="majorBidi"/>
        </w:rPr>
      </w:pPr>
    </w:p>
    <w:p w14:paraId="0B95EAD5" w14:textId="77777777" w:rsidR="00183AAC" w:rsidRDefault="00183AAC" w:rsidP="00183AAC">
      <w:pPr>
        <w:spacing w:line="360" w:lineRule="auto"/>
        <w:jc w:val="both"/>
        <w:rPr>
          <w:rFonts w:asciiTheme="majorBidi" w:hAnsiTheme="majorBidi" w:cstheme="majorBidi"/>
        </w:rPr>
      </w:pPr>
    </w:p>
    <w:p w14:paraId="785EAB6E" w14:textId="77777777" w:rsidR="00183AAC" w:rsidRDefault="00183AAC" w:rsidP="00183AAC">
      <w:pPr>
        <w:spacing w:line="360" w:lineRule="auto"/>
        <w:jc w:val="both"/>
        <w:rPr>
          <w:rFonts w:asciiTheme="majorBidi" w:hAnsiTheme="majorBidi" w:cstheme="majorBidi"/>
        </w:rPr>
      </w:pPr>
    </w:p>
    <w:p w14:paraId="520C1D43" w14:textId="77777777" w:rsidR="00183AAC" w:rsidRDefault="00183AAC" w:rsidP="00183AAC">
      <w:pPr>
        <w:spacing w:line="360" w:lineRule="auto"/>
        <w:jc w:val="both"/>
        <w:rPr>
          <w:rFonts w:asciiTheme="majorBidi" w:hAnsiTheme="majorBidi" w:cstheme="majorBidi"/>
        </w:rPr>
      </w:pPr>
    </w:p>
    <w:p w14:paraId="57B8346D" w14:textId="77777777" w:rsidR="00183AAC" w:rsidRDefault="00183AAC" w:rsidP="00183AAC">
      <w:pPr>
        <w:spacing w:line="360" w:lineRule="auto"/>
        <w:jc w:val="both"/>
        <w:rPr>
          <w:rFonts w:asciiTheme="majorBidi" w:hAnsiTheme="majorBidi" w:cstheme="majorBidi"/>
        </w:rPr>
      </w:pPr>
    </w:p>
    <w:p w14:paraId="2CE48103" w14:textId="77777777" w:rsidR="00DF2C5C" w:rsidRDefault="00DF2C5C" w:rsidP="00183AAC">
      <w:pPr>
        <w:spacing w:line="360" w:lineRule="auto"/>
        <w:jc w:val="both"/>
        <w:rPr>
          <w:rFonts w:asciiTheme="majorBidi" w:hAnsiTheme="majorBidi" w:cstheme="majorBidi"/>
        </w:rPr>
      </w:pPr>
    </w:p>
    <w:p w14:paraId="17E838AC" w14:textId="77777777" w:rsidR="00DF2C5C" w:rsidRDefault="00DF2C5C" w:rsidP="00183AAC">
      <w:pPr>
        <w:spacing w:line="360" w:lineRule="auto"/>
        <w:jc w:val="both"/>
        <w:rPr>
          <w:rFonts w:asciiTheme="majorBidi" w:hAnsiTheme="majorBidi" w:cstheme="majorBidi"/>
        </w:rPr>
      </w:pPr>
    </w:p>
    <w:p w14:paraId="2FE6F859" w14:textId="77777777" w:rsidR="00DF2C5C" w:rsidRDefault="00DF2C5C" w:rsidP="00183AAC">
      <w:pPr>
        <w:spacing w:line="360" w:lineRule="auto"/>
        <w:jc w:val="both"/>
        <w:rPr>
          <w:rFonts w:asciiTheme="majorBidi" w:hAnsiTheme="majorBidi" w:cstheme="majorBidi"/>
        </w:rPr>
      </w:pPr>
    </w:p>
    <w:p w14:paraId="7C5BFD5D" w14:textId="77777777" w:rsidR="00DF2C5C" w:rsidRDefault="00DF2C5C" w:rsidP="00183AAC">
      <w:pPr>
        <w:spacing w:line="360" w:lineRule="auto"/>
        <w:jc w:val="both"/>
        <w:rPr>
          <w:rFonts w:asciiTheme="majorBidi" w:hAnsiTheme="majorBidi" w:cstheme="majorBidi"/>
        </w:rPr>
      </w:pPr>
    </w:p>
    <w:p w14:paraId="462D2000" w14:textId="77777777" w:rsidR="00DF2C5C" w:rsidRDefault="00DF2C5C" w:rsidP="00183AAC">
      <w:pPr>
        <w:spacing w:line="360" w:lineRule="auto"/>
        <w:jc w:val="both"/>
        <w:rPr>
          <w:rFonts w:asciiTheme="majorBidi" w:hAnsiTheme="majorBidi" w:cstheme="majorBidi"/>
        </w:rPr>
      </w:pPr>
    </w:p>
    <w:p w14:paraId="20360920" w14:textId="77777777" w:rsidR="00DF2C5C" w:rsidRDefault="00DF2C5C" w:rsidP="00183AAC">
      <w:pPr>
        <w:spacing w:line="360" w:lineRule="auto"/>
        <w:jc w:val="both"/>
        <w:rPr>
          <w:rFonts w:asciiTheme="majorBidi" w:hAnsiTheme="majorBidi" w:cstheme="majorBidi"/>
        </w:rPr>
      </w:pPr>
    </w:p>
    <w:p w14:paraId="08CA4489" w14:textId="11F04D90" w:rsidR="00183AAC" w:rsidRDefault="00183AAC" w:rsidP="00F64CA9">
      <w:pPr>
        <w:tabs>
          <w:tab w:val="left" w:pos="3399"/>
        </w:tabs>
        <w:spacing w:line="360" w:lineRule="auto"/>
        <w:jc w:val="both"/>
        <w:rPr>
          <w:rFonts w:asciiTheme="majorBidi" w:hAnsiTheme="majorBidi" w:cstheme="majorBidi"/>
        </w:rPr>
      </w:pPr>
    </w:p>
    <w:p w14:paraId="5D2A4755" w14:textId="57E86184" w:rsidR="00183AAC" w:rsidRDefault="00183AAC" w:rsidP="00101EA5">
      <w:pPr>
        <w:pStyle w:val="IntenseQuote"/>
      </w:pPr>
      <w:r w:rsidRPr="00183AAC">
        <w:lastRenderedPageBreak/>
        <w:t>Chapter 3 Research methodology</w:t>
      </w:r>
    </w:p>
    <w:p w14:paraId="623CA7AA" w14:textId="77777777" w:rsidR="006C24DA" w:rsidRPr="00183AAC" w:rsidRDefault="006C24DA" w:rsidP="00183AAC">
      <w:pPr>
        <w:spacing w:line="360" w:lineRule="auto"/>
        <w:jc w:val="center"/>
        <w:rPr>
          <w:rFonts w:asciiTheme="majorBidi" w:hAnsiTheme="majorBidi" w:cstheme="majorBidi"/>
          <w:b/>
          <w:bCs/>
          <w:sz w:val="28"/>
          <w:szCs w:val="28"/>
        </w:rPr>
      </w:pPr>
    </w:p>
    <w:p w14:paraId="3A678A73" w14:textId="0DEF8099" w:rsidR="00A2789C" w:rsidRPr="00A2789C" w:rsidRDefault="00A2789C" w:rsidP="00101EA5">
      <w:pPr>
        <w:pStyle w:val="Heading1"/>
      </w:pPr>
      <w:bookmarkStart w:id="16" w:name="_Toc217078410"/>
      <w:bookmarkStart w:id="17" w:name="_Toc217079851"/>
      <w:r w:rsidRPr="00A2789C">
        <w:t>Research Methodology</w:t>
      </w:r>
      <w:bookmarkEnd w:id="16"/>
      <w:bookmarkEnd w:id="17"/>
      <w:r w:rsidRPr="00A2789C">
        <w:t xml:space="preserve"> </w:t>
      </w:r>
    </w:p>
    <w:p w14:paraId="69499604" w14:textId="64668D29" w:rsidR="00B71E87" w:rsidRPr="00B71E87" w:rsidRDefault="00B71E87" w:rsidP="00B71E87">
      <w:pPr>
        <w:spacing w:line="360" w:lineRule="auto"/>
        <w:jc w:val="both"/>
        <w:rPr>
          <w:rFonts w:asciiTheme="majorBidi" w:hAnsiTheme="majorBidi" w:cstheme="majorBidi"/>
        </w:rPr>
      </w:pPr>
      <w:r w:rsidRPr="00B71E87">
        <w:rPr>
          <w:rFonts w:asciiTheme="majorBidi" w:hAnsiTheme="majorBidi" w:cstheme="majorBidi"/>
        </w:rPr>
        <w:t>The methodology of this research is quantitative experimental based on the systematic literature review to investigate the ability of deep learning to enhance the accuracy, transparency, and reliability of decision-making systems. The practice part dots with a credit risk/loan approval dataset, the decision made is either loan approved or loan rejected.</w:t>
      </w:r>
    </w:p>
    <w:p w14:paraId="470D0B38" w14:textId="4D4258ED" w:rsidR="00B71E87" w:rsidRPr="00B71E87" w:rsidRDefault="00B71E87" w:rsidP="00B71E87">
      <w:pPr>
        <w:pStyle w:val="ListParagraph"/>
        <w:numPr>
          <w:ilvl w:val="0"/>
          <w:numId w:val="26"/>
        </w:numPr>
        <w:spacing w:line="360" w:lineRule="auto"/>
        <w:jc w:val="both"/>
        <w:rPr>
          <w:rFonts w:asciiTheme="majorBidi" w:hAnsiTheme="majorBidi" w:cstheme="majorBidi"/>
          <w:b/>
          <w:bCs/>
        </w:rPr>
      </w:pPr>
      <w:r w:rsidRPr="00B71E87">
        <w:rPr>
          <w:rFonts w:asciiTheme="majorBidi" w:hAnsiTheme="majorBidi" w:cstheme="majorBidi"/>
          <w:b/>
          <w:bCs/>
        </w:rPr>
        <w:t>Research Design</w:t>
      </w:r>
    </w:p>
    <w:p w14:paraId="5A742F2B" w14:textId="77777777" w:rsidR="00B71E87" w:rsidRPr="00B71E87" w:rsidRDefault="00B71E87" w:rsidP="00B71E87">
      <w:pPr>
        <w:spacing w:line="360" w:lineRule="auto"/>
        <w:jc w:val="both"/>
        <w:rPr>
          <w:rFonts w:asciiTheme="majorBidi" w:hAnsiTheme="majorBidi" w:cstheme="majorBidi"/>
        </w:rPr>
      </w:pPr>
      <w:r w:rsidRPr="00B71E87">
        <w:rPr>
          <w:rFonts w:asciiTheme="majorBidi" w:hAnsiTheme="majorBidi" w:cstheme="majorBidi"/>
        </w:rPr>
        <w:t>The experiment will be organized into two major stages:</w:t>
      </w:r>
    </w:p>
    <w:p w14:paraId="36427DEE" w14:textId="58EC26CF" w:rsidR="00B71E87" w:rsidRPr="00B71E87" w:rsidRDefault="00B71E87" w:rsidP="00B71E87">
      <w:pPr>
        <w:pStyle w:val="ListParagraph"/>
        <w:numPr>
          <w:ilvl w:val="0"/>
          <w:numId w:val="27"/>
        </w:numPr>
        <w:spacing w:line="360" w:lineRule="auto"/>
        <w:jc w:val="both"/>
        <w:rPr>
          <w:rFonts w:asciiTheme="majorBidi" w:hAnsiTheme="majorBidi" w:cstheme="majorBidi"/>
        </w:rPr>
      </w:pPr>
      <w:r w:rsidRPr="00B71E87">
        <w:rPr>
          <w:rFonts w:asciiTheme="majorBidi" w:hAnsiTheme="majorBidi" w:cstheme="majorBidi"/>
        </w:rPr>
        <w:t>Literature Review Phase</w:t>
      </w:r>
    </w:p>
    <w:p w14:paraId="2FE5F039" w14:textId="77777777" w:rsidR="00B71E87" w:rsidRPr="00B71E87" w:rsidRDefault="00B71E87" w:rsidP="00B71E87">
      <w:pPr>
        <w:spacing w:line="360" w:lineRule="auto"/>
        <w:jc w:val="both"/>
        <w:rPr>
          <w:rFonts w:asciiTheme="majorBidi" w:hAnsiTheme="majorBidi" w:cstheme="majorBidi"/>
        </w:rPr>
      </w:pPr>
      <w:r w:rsidRPr="00B71E87">
        <w:rPr>
          <w:rFonts w:asciiTheme="majorBidi" w:hAnsiTheme="majorBidi" w:cstheme="majorBidi"/>
        </w:rPr>
        <w:t>To understand the capabilities, limitations, and challenges of interpretability of existing deep learning-based decision-making models, a systematic review will be done to analyze the models.</w:t>
      </w:r>
    </w:p>
    <w:p w14:paraId="233D8F9A" w14:textId="07030112" w:rsidR="00B71E87" w:rsidRPr="00B71E87" w:rsidRDefault="00B71E87" w:rsidP="00B71E87">
      <w:pPr>
        <w:pStyle w:val="ListParagraph"/>
        <w:numPr>
          <w:ilvl w:val="0"/>
          <w:numId w:val="27"/>
        </w:numPr>
        <w:spacing w:line="360" w:lineRule="auto"/>
        <w:jc w:val="both"/>
        <w:rPr>
          <w:rFonts w:asciiTheme="majorBidi" w:hAnsiTheme="majorBidi" w:cstheme="majorBidi"/>
        </w:rPr>
      </w:pPr>
      <w:r w:rsidRPr="00B71E87">
        <w:rPr>
          <w:rFonts w:asciiTheme="majorBidi" w:hAnsiTheme="majorBidi" w:cstheme="majorBidi"/>
        </w:rPr>
        <w:t>Experimental stage (Python Implementation)</w:t>
      </w:r>
    </w:p>
    <w:p w14:paraId="0BBAD912" w14:textId="77777777" w:rsidR="00B71E87" w:rsidRPr="00B71E87" w:rsidRDefault="00B71E87" w:rsidP="00B71E87">
      <w:pPr>
        <w:spacing w:line="360" w:lineRule="auto"/>
        <w:jc w:val="both"/>
        <w:rPr>
          <w:rFonts w:asciiTheme="majorBidi" w:hAnsiTheme="majorBidi" w:cstheme="majorBidi"/>
        </w:rPr>
      </w:pPr>
      <w:r w:rsidRPr="00B71E87">
        <w:rPr>
          <w:rFonts w:asciiTheme="majorBidi" w:hAnsiTheme="majorBidi" w:cstheme="majorBidi"/>
        </w:rPr>
        <w:t>A simple experiment will be conducted on a loan approval dataset in order to compare the performance of a traditional machine learning model with a simple deep learning model on loan approval.</w:t>
      </w:r>
    </w:p>
    <w:p w14:paraId="1A263E04" w14:textId="77777777" w:rsidR="00B71E87" w:rsidRDefault="00B71E87" w:rsidP="00B71E87">
      <w:pPr>
        <w:spacing w:line="360" w:lineRule="auto"/>
        <w:jc w:val="both"/>
        <w:rPr>
          <w:rFonts w:asciiTheme="majorBidi" w:hAnsiTheme="majorBidi" w:cstheme="majorBidi"/>
        </w:rPr>
      </w:pPr>
      <w:r w:rsidRPr="00B71E87">
        <w:rPr>
          <w:rFonts w:asciiTheme="majorBidi" w:hAnsiTheme="majorBidi" w:cstheme="majorBidi"/>
        </w:rPr>
        <w:t>The approach directly assists the proposed research goal of determining whether deep learning could offer superior accuracy of decision making and decision support in real-world financial situations.</w:t>
      </w:r>
    </w:p>
    <w:p w14:paraId="4F7F0CFD" w14:textId="77777777" w:rsidR="00F64CA9" w:rsidRPr="00B71E87" w:rsidRDefault="00F64CA9" w:rsidP="00B71E87">
      <w:pPr>
        <w:spacing w:line="360" w:lineRule="auto"/>
        <w:jc w:val="both"/>
        <w:rPr>
          <w:rFonts w:asciiTheme="majorBidi" w:hAnsiTheme="majorBidi" w:cstheme="majorBidi"/>
        </w:rPr>
      </w:pPr>
    </w:p>
    <w:p w14:paraId="6E6762A3" w14:textId="5FE4A04A" w:rsidR="00B71E87" w:rsidRPr="00B71E87" w:rsidRDefault="00B71E87" w:rsidP="00B71E87">
      <w:pPr>
        <w:pStyle w:val="ListParagraph"/>
        <w:numPr>
          <w:ilvl w:val="0"/>
          <w:numId w:val="26"/>
        </w:numPr>
        <w:spacing w:line="360" w:lineRule="auto"/>
        <w:jc w:val="both"/>
        <w:rPr>
          <w:rFonts w:asciiTheme="majorBidi" w:hAnsiTheme="majorBidi" w:cstheme="majorBidi"/>
          <w:b/>
          <w:bCs/>
        </w:rPr>
      </w:pPr>
      <w:r w:rsidRPr="00B71E87">
        <w:rPr>
          <w:rFonts w:asciiTheme="majorBidi" w:hAnsiTheme="majorBidi" w:cstheme="majorBidi"/>
          <w:b/>
          <w:bCs/>
        </w:rPr>
        <w:t>Dataset Selection</w:t>
      </w:r>
    </w:p>
    <w:p w14:paraId="0F400ACB" w14:textId="77777777" w:rsidR="00B71E87" w:rsidRPr="00B71E87" w:rsidRDefault="00B71E87" w:rsidP="00B71E87">
      <w:pPr>
        <w:spacing w:line="360" w:lineRule="auto"/>
        <w:jc w:val="both"/>
        <w:rPr>
          <w:rFonts w:asciiTheme="majorBidi" w:hAnsiTheme="majorBidi" w:cstheme="majorBidi"/>
        </w:rPr>
      </w:pPr>
      <w:r w:rsidRPr="00B71E87">
        <w:rPr>
          <w:rFonts w:asciiTheme="majorBidi" w:hAnsiTheme="majorBidi" w:cstheme="majorBidi"/>
        </w:rPr>
        <w:t>It is going to utilize a publicly available credit risk / loan approval dataset. Suitable sources include:</w:t>
      </w:r>
    </w:p>
    <w:p w14:paraId="26EABFBA" w14:textId="00A05B84" w:rsidR="00B71E87" w:rsidRPr="00B71E87" w:rsidRDefault="00B71E87" w:rsidP="00B71E87">
      <w:pPr>
        <w:pStyle w:val="ListParagraph"/>
        <w:numPr>
          <w:ilvl w:val="0"/>
          <w:numId w:val="26"/>
        </w:numPr>
        <w:spacing w:line="360" w:lineRule="auto"/>
        <w:jc w:val="both"/>
        <w:rPr>
          <w:rFonts w:asciiTheme="majorBidi" w:hAnsiTheme="majorBidi" w:cstheme="majorBidi"/>
        </w:rPr>
      </w:pPr>
      <w:r w:rsidRPr="00B71E87">
        <w:rPr>
          <w:rFonts w:asciiTheme="majorBidi" w:hAnsiTheme="majorBidi" w:cstheme="majorBidi"/>
        </w:rPr>
        <w:t>UCI Repository of machine learning (e.g., “German Credit Dataset”)</w:t>
      </w:r>
    </w:p>
    <w:p w14:paraId="16C9FBF8" w14:textId="22E39512" w:rsidR="00B71E87" w:rsidRPr="00B71E87" w:rsidRDefault="00B71E87" w:rsidP="00B71E87">
      <w:pPr>
        <w:pStyle w:val="ListParagraph"/>
        <w:numPr>
          <w:ilvl w:val="0"/>
          <w:numId w:val="26"/>
        </w:numPr>
        <w:spacing w:line="360" w:lineRule="auto"/>
        <w:jc w:val="both"/>
        <w:rPr>
          <w:rFonts w:asciiTheme="majorBidi" w:hAnsiTheme="majorBidi" w:cstheme="majorBidi"/>
        </w:rPr>
      </w:pPr>
      <w:r w:rsidRPr="00B71E87">
        <w:rPr>
          <w:rFonts w:asciiTheme="majorBidi" w:hAnsiTheme="majorBidi" w:cstheme="majorBidi"/>
        </w:rPr>
        <w:lastRenderedPageBreak/>
        <w:t>Loan Approval Data at Kaggle.</w:t>
      </w:r>
    </w:p>
    <w:p w14:paraId="5DD411D0" w14:textId="77777777" w:rsidR="00B71E87" w:rsidRPr="00B71E87" w:rsidRDefault="00B71E87" w:rsidP="00B71E87">
      <w:pPr>
        <w:spacing w:line="360" w:lineRule="auto"/>
        <w:jc w:val="both"/>
        <w:rPr>
          <w:rFonts w:asciiTheme="majorBidi" w:hAnsiTheme="majorBidi" w:cstheme="majorBidi"/>
        </w:rPr>
      </w:pPr>
      <w:r w:rsidRPr="00B71E87">
        <w:rPr>
          <w:rFonts w:asciiTheme="majorBidi" w:hAnsiTheme="majorBidi" w:cstheme="majorBidi"/>
        </w:rPr>
        <w:t>The dataset has actual borrower characteristics like:</w:t>
      </w:r>
    </w:p>
    <w:p w14:paraId="2BBC45A9" w14:textId="33FE77A3" w:rsidR="00B71E87" w:rsidRPr="00B71E87" w:rsidRDefault="00B71E87" w:rsidP="00B71E87">
      <w:pPr>
        <w:pStyle w:val="ListParagraph"/>
        <w:numPr>
          <w:ilvl w:val="0"/>
          <w:numId w:val="28"/>
        </w:numPr>
        <w:spacing w:line="360" w:lineRule="auto"/>
        <w:jc w:val="both"/>
        <w:rPr>
          <w:rFonts w:asciiTheme="majorBidi" w:hAnsiTheme="majorBidi" w:cstheme="majorBidi"/>
        </w:rPr>
      </w:pPr>
      <w:r w:rsidRPr="00B71E87">
        <w:rPr>
          <w:rFonts w:asciiTheme="majorBidi" w:hAnsiTheme="majorBidi" w:cstheme="majorBidi"/>
        </w:rPr>
        <w:t>Applicant income</w:t>
      </w:r>
    </w:p>
    <w:p w14:paraId="70C929DA" w14:textId="4440831A" w:rsidR="00B71E87" w:rsidRPr="00B71E87" w:rsidRDefault="00B71E87" w:rsidP="00B71E87">
      <w:pPr>
        <w:pStyle w:val="ListParagraph"/>
        <w:numPr>
          <w:ilvl w:val="0"/>
          <w:numId w:val="28"/>
        </w:numPr>
        <w:spacing w:line="360" w:lineRule="auto"/>
        <w:jc w:val="both"/>
        <w:rPr>
          <w:rFonts w:asciiTheme="majorBidi" w:hAnsiTheme="majorBidi" w:cstheme="majorBidi"/>
        </w:rPr>
      </w:pPr>
      <w:r w:rsidRPr="00B71E87">
        <w:rPr>
          <w:rFonts w:asciiTheme="majorBidi" w:hAnsiTheme="majorBidi" w:cstheme="majorBidi"/>
        </w:rPr>
        <w:t>Loan amount</w:t>
      </w:r>
    </w:p>
    <w:p w14:paraId="705778A5" w14:textId="79F262F2" w:rsidR="00B71E87" w:rsidRPr="00B71E87" w:rsidRDefault="00B71E87" w:rsidP="00B71E87">
      <w:pPr>
        <w:pStyle w:val="ListParagraph"/>
        <w:numPr>
          <w:ilvl w:val="0"/>
          <w:numId w:val="28"/>
        </w:numPr>
        <w:spacing w:line="360" w:lineRule="auto"/>
        <w:jc w:val="both"/>
        <w:rPr>
          <w:rFonts w:asciiTheme="majorBidi" w:hAnsiTheme="majorBidi" w:cstheme="majorBidi"/>
        </w:rPr>
      </w:pPr>
      <w:r w:rsidRPr="00B71E87">
        <w:rPr>
          <w:rFonts w:asciiTheme="majorBidi" w:hAnsiTheme="majorBidi" w:cstheme="majorBidi"/>
        </w:rPr>
        <w:t>Credit history</w:t>
      </w:r>
    </w:p>
    <w:p w14:paraId="66BC33DF" w14:textId="62CACA55" w:rsidR="00B71E87" w:rsidRPr="00B71E87" w:rsidRDefault="00B71E87" w:rsidP="00B71E87">
      <w:pPr>
        <w:pStyle w:val="ListParagraph"/>
        <w:numPr>
          <w:ilvl w:val="0"/>
          <w:numId w:val="28"/>
        </w:numPr>
        <w:spacing w:line="360" w:lineRule="auto"/>
        <w:jc w:val="both"/>
        <w:rPr>
          <w:rFonts w:asciiTheme="majorBidi" w:hAnsiTheme="majorBidi" w:cstheme="majorBidi"/>
        </w:rPr>
      </w:pPr>
      <w:r w:rsidRPr="00B71E87">
        <w:rPr>
          <w:rFonts w:asciiTheme="majorBidi" w:hAnsiTheme="majorBidi" w:cstheme="majorBidi"/>
        </w:rPr>
        <w:t>Employment status</w:t>
      </w:r>
    </w:p>
    <w:p w14:paraId="5D1EDB6F" w14:textId="18C118CA" w:rsidR="00B71E87" w:rsidRPr="00B71E87" w:rsidRDefault="00B71E87" w:rsidP="00B71E87">
      <w:pPr>
        <w:pStyle w:val="ListParagraph"/>
        <w:numPr>
          <w:ilvl w:val="0"/>
          <w:numId w:val="28"/>
        </w:numPr>
        <w:spacing w:line="360" w:lineRule="auto"/>
        <w:jc w:val="both"/>
        <w:rPr>
          <w:rFonts w:asciiTheme="majorBidi" w:hAnsiTheme="majorBidi" w:cstheme="majorBidi"/>
        </w:rPr>
      </w:pPr>
      <w:r w:rsidRPr="00B71E87">
        <w:rPr>
          <w:rFonts w:asciiTheme="majorBidi" w:hAnsiTheme="majorBidi" w:cstheme="majorBidi"/>
        </w:rPr>
        <w:t>Age</w:t>
      </w:r>
    </w:p>
    <w:p w14:paraId="03D520F9" w14:textId="42E0C52A" w:rsidR="00B71E87" w:rsidRPr="00B71E87" w:rsidRDefault="00B71E87" w:rsidP="00B71E87">
      <w:pPr>
        <w:pStyle w:val="ListParagraph"/>
        <w:numPr>
          <w:ilvl w:val="0"/>
          <w:numId w:val="28"/>
        </w:numPr>
        <w:spacing w:line="360" w:lineRule="auto"/>
        <w:jc w:val="both"/>
        <w:rPr>
          <w:rFonts w:asciiTheme="majorBidi" w:hAnsiTheme="majorBidi" w:cstheme="majorBidi"/>
        </w:rPr>
      </w:pPr>
      <w:r w:rsidRPr="00B71E87">
        <w:rPr>
          <w:rFonts w:asciiTheme="majorBidi" w:hAnsiTheme="majorBidi" w:cstheme="majorBidi"/>
        </w:rPr>
        <w:t>Marital status</w:t>
      </w:r>
    </w:p>
    <w:p w14:paraId="225E964C" w14:textId="43F8B68C" w:rsidR="00B71E87" w:rsidRPr="00B71E87" w:rsidRDefault="00B71E87" w:rsidP="00B71E87">
      <w:pPr>
        <w:pStyle w:val="ListParagraph"/>
        <w:numPr>
          <w:ilvl w:val="0"/>
          <w:numId w:val="28"/>
        </w:numPr>
        <w:spacing w:line="360" w:lineRule="auto"/>
        <w:jc w:val="both"/>
        <w:rPr>
          <w:rFonts w:asciiTheme="majorBidi" w:hAnsiTheme="majorBidi" w:cstheme="majorBidi"/>
        </w:rPr>
      </w:pPr>
      <w:r w:rsidRPr="00B71E87">
        <w:rPr>
          <w:rFonts w:asciiTheme="majorBidi" w:hAnsiTheme="majorBidi" w:cstheme="majorBidi"/>
        </w:rPr>
        <w:t>Property area</w:t>
      </w:r>
    </w:p>
    <w:p w14:paraId="21B8B109" w14:textId="77777777" w:rsidR="00B71E87" w:rsidRPr="00B71E87" w:rsidRDefault="00B71E87" w:rsidP="00B71E87">
      <w:pPr>
        <w:spacing w:line="360" w:lineRule="auto"/>
        <w:jc w:val="both"/>
        <w:rPr>
          <w:rFonts w:asciiTheme="majorBidi" w:hAnsiTheme="majorBidi" w:cstheme="majorBidi"/>
        </w:rPr>
      </w:pPr>
      <w:r w:rsidRPr="00B71E87">
        <w:rPr>
          <w:rFonts w:asciiTheme="majorBidi" w:hAnsiTheme="majorBidi" w:cstheme="majorBidi"/>
        </w:rPr>
        <w:t>Loan Status ( Approved (1) or Rejected (0) is the target variable.</w:t>
      </w:r>
    </w:p>
    <w:p w14:paraId="456C6E6D" w14:textId="77777777" w:rsidR="00B71E87" w:rsidRPr="00B71E87" w:rsidRDefault="00B71E87" w:rsidP="00B71E87">
      <w:pPr>
        <w:spacing w:line="360" w:lineRule="auto"/>
        <w:jc w:val="both"/>
        <w:rPr>
          <w:rFonts w:asciiTheme="majorBidi" w:hAnsiTheme="majorBidi" w:cstheme="majorBidi"/>
        </w:rPr>
      </w:pPr>
      <w:r w:rsidRPr="00B71E87">
        <w:rPr>
          <w:rFonts w:asciiTheme="majorBidi" w:hAnsiTheme="majorBidi" w:cstheme="majorBidi"/>
        </w:rPr>
        <w:t>The data will be categorized in:</w:t>
      </w:r>
    </w:p>
    <w:p w14:paraId="6BD5225D" w14:textId="09A06114" w:rsidR="00B71E87" w:rsidRPr="00B71E87" w:rsidRDefault="00B71E87" w:rsidP="00B71E87">
      <w:pPr>
        <w:pStyle w:val="ListParagraph"/>
        <w:numPr>
          <w:ilvl w:val="0"/>
          <w:numId w:val="30"/>
        </w:numPr>
        <w:spacing w:line="360" w:lineRule="auto"/>
        <w:jc w:val="both"/>
        <w:rPr>
          <w:rFonts w:asciiTheme="majorBidi" w:hAnsiTheme="majorBidi" w:cstheme="majorBidi"/>
        </w:rPr>
      </w:pPr>
      <w:r w:rsidRPr="00B71E87">
        <w:rPr>
          <w:rFonts w:asciiTheme="majorBidi" w:hAnsiTheme="majorBidi" w:cstheme="majorBidi"/>
        </w:rPr>
        <w:t>70% Training data</w:t>
      </w:r>
    </w:p>
    <w:p w14:paraId="6A9430A9" w14:textId="5B529163" w:rsidR="00B71E87" w:rsidRPr="00B71E87" w:rsidRDefault="00B71E87" w:rsidP="00B71E87">
      <w:pPr>
        <w:pStyle w:val="ListParagraph"/>
        <w:numPr>
          <w:ilvl w:val="0"/>
          <w:numId w:val="30"/>
        </w:numPr>
        <w:spacing w:line="360" w:lineRule="auto"/>
        <w:jc w:val="both"/>
        <w:rPr>
          <w:rFonts w:asciiTheme="majorBidi" w:hAnsiTheme="majorBidi" w:cstheme="majorBidi"/>
        </w:rPr>
      </w:pPr>
      <w:r w:rsidRPr="00B71E87">
        <w:rPr>
          <w:rFonts w:asciiTheme="majorBidi" w:hAnsiTheme="majorBidi" w:cstheme="majorBidi"/>
        </w:rPr>
        <w:t>15% Validation data</w:t>
      </w:r>
    </w:p>
    <w:p w14:paraId="521BAC5E" w14:textId="356ABFF3" w:rsidR="00B71E87" w:rsidRPr="00B71E87" w:rsidRDefault="00B71E87" w:rsidP="00B71E87">
      <w:pPr>
        <w:pStyle w:val="ListParagraph"/>
        <w:numPr>
          <w:ilvl w:val="0"/>
          <w:numId w:val="30"/>
        </w:numPr>
        <w:spacing w:line="360" w:lineRule="auto"/>
        <w:jc w:val="both"/>
        <w:rPr>
          <w:rFonts w:asciiTheme="majorBidi" w:hAnsiTheme="majorBidi" w:cstheme="majorBidi"/>
        </w:rPr>
      </w:pPr>
      <w:r w:rsidRPr="00B71E87">
        <w:rPr>
          <w:rFonts w:asciiTheme="majorBidi" w:hAnsiTheme="majorBidi" w:cstheme="majorBidi"/>
        </w:rPr>
        <w:t>15% Test data</w:t>
      </w:r>
    </w:p>
    <w:p w14:paraId="2FEBDAE6" w14:textId="5AEAE1EE" w:rsidR="00B71E87" w:rsidRPr="00B71E87" w:rsidRDefault="00B71E87" w:rsidP="00B71E87">
      <w:pPr>
        <w:spacing w:line="360" w:lineRule="auto"/>
        <w:jc w:val="both"/>
        <w:rPr>
          <w:rFonts w:asciiTheme="majorBidi" w:hAnsiTheme="majorBidi" w:cstheme="majorBidi"/>
        </w:rPr>
      </w:pPr>
      <w:r w:rsidRPr="00B71E87">
        <w:rPr>
          <w:rFonts w:asciiTheme="majorBidi" w:hAnsiTheme="majorBidi" w:cstheme="majorBidi"/>
        </w:rPr>
        <w:t>This organization endorses impartial performance review.</w:t>
      </w:r>
    </w:p>
    <w:p w14:paraId="063976BC" w14:textId="7FEA56F3" w:rsidR="00B71E87" w:rsidRPr="00B71E87" w:rsidRDefault="00B71E87" w:rsidP="00B71E87">
      <w:pPr>
        <w:pStyle w:val="ListParagraph"/>
        <w:numPr>
          <w:ilvl w:val="0"/>
          <w:numId w:val="32"/>
        </w:numPr>
        <w:spacing w:line="360" w:lineRule="auto"/>
        <w:jc w:val="both"/>
        <w:rPr>
          <w:rFonts w:asciiTheme="majorBidi" w:hAnsiTheme="majorBidi" w:cstheme="majorBidi"/>
          <w:b/>
          <w:bCs/>
        </w:rPr>
      </w:pPr>
      <w:r w:rsidRPr="00B71E87">
        <w:rPr>
          <w:rFonts w:asciiTheme="majorBidi" w:hAnsiTheme="majorBidi" w:cstheme="majorBidi"/>
          <w:b/>
          <w:bCs/>
        </w:rPr>
        <w:t>Model Implementation</w:t>
      </w:r>
    </w:p>
    <w:p w14:paraId="658CC138" w14:textId="77777777" w:rsidR="00B71E87" w:rsidRPr="00B71E87" w:rsidRDefault="00B71E87" w:rsidP="00B71E87">
      <w:pPr>
        <w:spacing w:line="360" w:lineRule="auto"/>
        <w:jc w:val="both"/>
        <w:rPr>
          <w:rFonts w:asciiTheme="majorBidi" w:hAnsiTheme="majorBidi" w:cstheme="majorBidi"/>
        </w:rPr>
      </w:pPr>
      <w:r w:rsidRPr="00B71E87">
        <w:rPr>
          <w:rFonts w:asciiTheme="majorBidi" w:hAnsiTheme="majorBidi" w:cstheme="majorBidi"/>
        </w:rPr>
        <w:t>Python will be used to implement two models to evaluate the effect of deep learning on financial decision-making:</w:t>
      </w:r>
    </w:p>
    <w:p w14:paraId="63DD60A7" w14:textId="77777777" w:rsidR="00B71E87" w:rsidRPr="00B71E87" w:rsidRDefault="00B71E87" w:rsidP="00B71E87">
      <w:pPr>
        <w:spacing w:line="360" w:lineRule="auto"/>
        <w:jc w:val="both"/>
        <w:rPr>
          <w:rFonts w:asciiTheme="majorBidi" w:hAnsiTheme="majorBidi" w:cstheme="majorBidi"/>
          <w:b/>
          <w:bCs/>
        </w:rPr>
      </w:pPr>
      <w:r w:rsidRPr="00B71E87">
        <w:rPr>
          <w:rFonts w:asciiTheme="majorBidi" w:hAnsiTheme="majorBidi" w:cstheme="majorBidi"/>
          <w:b/>
          <w:bCs/>
        </w:rPr>
        <w:t>A. Base Model (Traditional ML)</w:t>
      </w:r>
    </w:p>
    <w:p w14:paraId="3ED1C24E" w14:textId="77777777" w:rsidR="00B71E87" w:rsidRPr="00B71E87" w:rsidRDefault="00B71E87" w:rsidP="00B71E87">
      <w:pPr>
        <w:spacing w:line="360" w:lineRule="auto"/>
        <w:jc w:val="both"/>
        <w:rPr>
          <w:rFonts w:asciiTheme="majorBidi" w:hAnsiTheme="majorBidi" w:cstheme="majorBidi"/>
        </w:rPr>
      </w:pPr>
      <w:r w:rsidRPr="00B71E87">
        <w:rPr>
          <w:rFonts w:asciiTheme="majorBidi" w:hAnsiTheme="majorBidi" w:cstheme="majorBidi"/>
        </w:rPr>
        <w:t>It will be represented by a simple model which is easy to understand (interpolate):</w:t>
      </w:r>
    </w:p>
    <w:p w14:paraId="101809CC" w14:textId="1F29B8D8" w:rsidR="00B71E87" w:rsidRPr="00B71E87" w:rsidRDefault="00B71E87" w:rsidP="00B71E87">
      <w:pPr>
        <w:pStyle w:val="ListParagraph"/>
        <w:numPr>
          <w:ilvl w:val="0"/>
          <w:numId w:val="32"/>
        </w:numPr>
        <w:spacing w:line="360" w:lineRule="auto"/>
        <w:jc w:val="both"/>
        <w:rPr>
          <w:rFonts w:asciiTheme="majorBidi" w:hAnsiTheme="majorBidi" w:cstheme="majorBidi"/>
        </w:rPr>
      </w:pPr>
      <w:r w:rsidRPr="00B71E87">
        <w:rPr>
          <w:rFonts w:asciiTheme="majorBidi" w:hAnsiTheme="majorBidi" w:cstheme="majorBidi"/>
        </w:rPr>
        <w:t>Logistic Regression, or</w:t>
      </w:r>
    </w:p>
    <w:p w14:paraId="053C9A53" w14:textId="1EA4F257" w:rsidR="00B71E87" w:rsidRPr="00B71E87" w:rsidRDefault="00B71E87" w:rsidP="00B71E87">
      <w:pPr>
        <w:pStyle w:val="ListParagraph"/>
        <w:numPr>
          <w:ilvl w:val="0"/>
          <w:numId w:val="32"/>
        </w:numPr>
        <w:spacing w:line="360" w:lineRule="auto"/>
        <w:jc w:val="both"/>
        <w:rPr>
          <w:rFonts w:asciiTheme="majorBidi" w:hAnsiTheme="majorBidi" w:cstheme="majorBidi"/>
        </w:rPr>
      </w:pPr>
      <w:r w:rsidRPr="00B71E87">
        <w:rPr>
          <w:rFonts w:asciiTheme="majorBidi" w:hAnsiTheme="majorBidi" w:cstheme="majorBidi"/>
        </w:rPr>
        <w:t>Decision Tree Classifier</w:t>
      </w:r>
    </w:p>
    <w:p w14:paraId="154F9634" w14:textId="34A5C47E" w:rsidR="00A2789C" w:rsidRPr="00A2789C" w:rsidRDefault="00A2789C" w:rsidP="00B71E87">
      <w:pPr>
        <w:spacing w:line="360" w:lineRule="auto"/>
        <w:jc w:val="both"/>
        <w:rPr>
          <w:rFonts w:asciiTheme="majorBidi" w:hAnsiTheme="majorBidi" w:cstheme="majorBidi"/>
          <w:b/>
          <w:bCs/>
        </w:rPr>
      </w:pPr>
      <w:r w:rsidRPr="00A2789C">
        <w:rPr>
          <w:rFonts w:asciiTheme="majorBidi" w:hAnsiTheme="majorBidi" w:cstheme="majorBidi"/>
          <w:b/>
          <w:bCs/>
        </w:rPr>
        <w:t>B. Deep Learning Model (DNN)</w:t>
      </w:r>
    </w:p>
    <w:p w14:paraId="601ADD94" w14:textId="77777777" w:rsidR="00B71E87" w:rsidRPr="00B71E87" w:rsidRDefault="00B71E87" w:rsidP="00B71E87">
      <w:pPr>
        <w:spacing w:line="360" w:lineRule="auto"/>
        <w:jc w:val="both"/>
        <w:rPr>
          <w:rFonts w:asciiTheme="majorBidi" w:hAnsiTheme="majorBidi" w:cstheme="majorBidi"/>
        </w:rPr>
      </w:pPr>
      <w:r w:rsidRPr="00B71E87">
        <w:rPr>
          <w:rFonts w:asciiTheme="majorBidi" w:hAnsiTheme="majorBidi" w:cstheme="majorBidi"/>
        </w:rPr>
        <w:t>A simple feed-forward neural network with TensorFlow/</w:t>
      </w:r>
      <w:proofErr w:type="spellStart"/>
      <w:r w:rsidRPr="00B71E87">
        <w:rPr>
          <w:rFonts w:asciiTheme="majorBidi" w:hAnsiTheme="majorBidi" w:cstheme="majorBidi"/>
        </w:rPr>
        <w:t>Keras</w:t>
      </w:r>
      <w:proofErr w:type="spellEnd"/>
      <w:r w:rsidRPr="00B71E87">
        <w:rPr>
          <w:rFonts w:asciiTheme="majorBidi" w:hAnsiTheme="majorBidi" w:cstheme="majorBidi"/>
        </w:rPr>
        <w:t xml:space="preserve"> will be developed:</w:t>
      </w:r>
    </w:p>
    <w:p w14:paraId="01B35BA0" w14:textId="66E16B2F" w:rsidR="00B71E87" w:rsidRPr="00B71E87" w:rsidRDefault="00B71E87" w:rsidP="00B71E87">
      <w:pPr>
        <w:pStyle w:val="ListParagraph"/>
        <w:numPr>
          <w:ilvl w:val="0"/>
          <w:numId w:val="33"/>
        </w:numPr>
        <w:spacing w:line="360" w:lineRule="auto"/>
        <w:jc w:val="both"/>
        <w:rPr>
          <w:rFonts w:asciiTheme="majorBidi" w:hAnsiTheme="majorBidi" w:cstheme="majorBidi"/>
        </w:rPr>
      </w:pPr>
      <w:r w:rsidRPr="00B71E87">
        <w:rPr>
          <w:rFonts w:asciiTheme="majorBidi" w:hAnsiTheme="majorBidi" w:cstheme="majorBidi"/>
        </w:rPr>
        <w:t>Input layer (number of features)</w:t>
      </w:r>
    </w:p>
    <w:p w14:paraId="58CEA8F8" w14:textId="70D9C6AF" w:rsidR="00B71E87" w:rsidRPr="00B71E87" w:rsidRDefault="00B71E87" w:rsidP="00B71E87">
      <w:pPr>
        <w:pStyle w:val="ListParagraph"/>
        <w:numPr>
          <w:ilvl w:val="0"/>
          <w:numId w:val="33"/>
        </w:numPr>
        <w:spacing w:line="360" w:lineRule="auto"/>
        <w:jc w:val="both"/>
        <w:rPr>
          <w:rFonts w:asciiTheme="majorBidi" w:hAnsiTheme="majorBidi" w:cstheme="majorBidi"/>
        </w:rPr>
      </w:pPr>
      <w:r w:rsidRPr="00B71E87">
        <w:rPr>
          <w:rFonts w:asciiTheme="majorBidi" w:hAnsiTheme="majorBidi" w:cstheme="majorBidi"/>
        </w:rPr>
        <w:lastRenderedPageBreak/>
        <w:t xml:space="preserve">1, 2 concealed layers, </w:t>
      </w:r>
      <w:proofErr w:type="spellStart"/>
      <w:r w:rsidRPr="00B71E87">
        <w:rPr>
          <w:rFonts w:asciiTheme="majorBidi" w:hAnsiTheme="majorBidi" w:cstheme="majorBidi"/>
        </w:rPr>
        <w:t>ReLU</w:t>
      </w:r>
      <w:proofErr w:type="spellEnd"/>
      <w:r w:rsidRPr="00B71E87">
        <w:rPr>
          <w:rFonts w:asciiTheme="majorBidi" w:hAnsiTheme="majorBidi" w:cstheme="majorBidi"/>
        </w:rPr>
        <w:t xml:space="preserve"> activation.</w:t>
      </w:r>
    </w:p>
    <w:p w14:paraId="0B351382" w14:textId="77777777" w:rsidR="00B71E87" w:rsidRPr="00B71E87" w:rsidRDefault="00B71E87" w:rsidP="00B71E87">
      <w:pPr>
        <w:pStyle w:val="ListParagraph"/>
        <w:numPr>
          <w:ilvl w:val="0"/>
          <w:numId w:val="33"/>
        </w:numPr>
        <w:spacing w:line="360" w:lineRule="auto"/>
        <w:jc w:val="both"/>
        <w:rPr>
          <w:rFonts w:asciiTheme="majorBidi" w:hAnsiTheme="majorBidi" w:cstheme="majorBidi"/>
        </w:rPr>
      </w:pPr>
      <w:r w:rsidRPr="00B71E87">
        <w:rPr>
          <w:rFonts w:asciiTheme="majorBidi" w:hAnsiTheme="majorBidi" w:cstheme="majorBidi"/>
        </w:rPr>
        <w:t>Output layer Sigmoid activation (binary classification)</w:t>
      </w:r>
    </w:p>
    <w:p w14:paraId="0E3A0B71" w14:textId="77777777" w:rsidR="00B71E87" w:rsidRPr="00B71E87" w:rsidRDefault="00B71E87" w:rsidP="00B71E87">
      <w:pPr>
        <w:spacing w:line="360" w:lineRule="auto"/>
        <w:jc w:val="both"/>
        <w:rPr>
          <w:rFonts w:asciiTheme="majorBidi" w:hAnsiTheme="majorBidi" w:cstheme="majorBidi"/>
        </w:rPr>
      </w:pPr>
      <w:r w:rsidRPr="00B71E87">
        <w:rPr>
          <w:rFonts w:asciiTheme="majorBidi" w:hAnsiTheme="majorBidi" w:cstheme="majorBidi"/>
        </w:rPr>
        <w:t>The model will be trained under:</w:t>
      </w:r>
    </w:p>
    <w:p w14:paraId="63D59DC7" w14:textId="0BE260C4" w:rsidR="00B71E87" w:rsidRPr="00B71E87" w:rsidRDefault="00B71E87" w:rsidP="00B71E87">
      <w:pPr>
        <w:pStyle w:val="ListParagraph"/>
        <w:numPr>
          <w:ilvl w:val="0"/>
          <w:numId w:val="35"/>
        </w:numPr>
        <w:spacing w:line="360" w:lineRule="auto"/>
        <w:jc w:val="both"/>
        <w:rPr>
          <w:rFonts w:asciiTheme="majorBidi" w:hAnsiTheme="majorBidi" w:cstheme="majorBidi"/>
        </w:rPr>
      </w:pPr>
      <w:r w:rsidRPr="00B71E87">
        <w:rPr>
          <w:rFonts w:asciiTheme="majorBidi" w:hAnsiTheme="majorBidi" w:cstheme="majorBidi"/>
        </w:rPr>
        <w:t>Adam optimizer</w:t>
      </w:r>
    </w:p>
    <w:p w14:paraId="1512D02F" w14:textId="06A7074A" w:rsidR="00B71E87" w:rsidRPr="00B71E87" w:rsidRDefault="00B71E87" w:rsidP="00B71E87">
      <w:pPr>
        <w:pStyle w:val="ListParagraph"/>
        <w:numPr>
          <w:ilvl w:val="0"/>
          <w:numId w:val="35"/>
        </w:numPr>
        <w:spacing w:line="360" w:lineRule="auto"/>
        <w:jc w:val="both"/>
        <w:rPr>
          <w:rFonts w:asciiTheme="majorBidi" w:hAnsiTheme="majorBidi" w:cstheme="majorBidi"/>
        </w:rPr>
      </w:pPr>
      <w:r w:rsidRPr="00B71E87">
        <w:rPr>
          <w:rFonts w:asciiTheme="majorBidi" w:hAnsiTheme="majorBidi" w:cstheme="majorBidi"/>
        </w:rPr>
        <w:t>Binary cross-entropy loss</w:t>
      </w:r>
    </w:p>
    <w:p w14:paraId="0DC95C57" w14:textId="1D6C10C3" w:rsidR="00B71E87" w:rsidRPr="00B71E87" w:rsidRDefault="00B71E87" w:rsidP="00B71E87">
      <w:pPr>
        <w:pStyle w:val="ListParagraph"/>
        <w:numPr>
          <w:ilvl w:val="0"/>
          <w:numId w:val="35"/>
        </w:numPr>
        <w:spacing w:line="360" w:lineRule="auto"/>
        <w:jc w:val="both"/>
        <w:rPr>
          <w:rFonts w:asciiTheme="majorBidi" w:hAnsiTheme="majorBidi" w:cstheme="majorBidi"/>
        </w:rPr>
      </w:pPr>
      <w:r w:rsidRPr="00B71E87">
        <w:rPr>
          <w:rFonts w:asciiTheme="majorBidi" w:hAnsiTheme="majorBidi" w:cstheme="majorBidi"/>
        </w:rPr>
        <w:t>Batch size 32</w:t>
      </w:r>
    </w:p>
    <w:p w14:paraId="00E8311A" w14:textId="3B894D6D" w:rsidR="00B71E87" w:rsidRPr="00B71E87" w:rsidRDefault="00B71E87" w:rsidP="00B71E87">
      <w:pPr>
        <w:pStyle w:val="ListParagraph"/>
        <w:numPr>
          <w:ilvl w:val="0"/>
          <w:numId w:val="35"/>
        </w:numPr>
        <w:spacing w:line="360" w:lineRule="auto"/>
        <w:jc w:val="both"/>
        <w:rPr>
          <w:rFonts w:asciiTheme="majorBidi" w:hAnsiTheme="majorBidi" w:cstheme="majorBidi"/>
        </w:rPr>
      </w:pPr>
      <w:r w:rsidRPr="00B71E87">
        <w:rPr>
          <w:rFonts w:asciiTheme="majorBidi" w:hAnsiTheme="majorBidi" w:cstheme="majorBidi"/>
        </w:rPr>
        <w:t>Approximately 20–30 epochs</w:t>
      </w:r>
    </w:p>
    <w:p w14:paraId="198A91AB" w14:textId="285B7890" w:rsidR="00B71E87" w:rsidRPr="00B71E87" w:rsidRDefault="00B71E87" w:rsidP="00B71E87">
      <w:pPr>
        <w:spacing w:line="360" w:lineRule="auto"/>
        <w:jc w:val="both"/>
        <w:rPr>
          <w:rFonts w:asciiTheme="majorBidi" w:hAnsiTheme="majorBidi" w:cstheme="majorBidi"/>
        </w:rPr>
      </w:pPr>
      <w:r w:rsidRPr="00B71E87">
        <w:rPr>
          <w:rFonts w:asciiTheme="majorBidi" w:hAnsiTheme="majorBidi" w:cstheme="majorBidi"/>
        </w:rPr>
        <w:t>This model will show how deep learning processes complicated interactions of financial features.</w:t>
      </w:r>
    </w:p>
    <w:p w14:paraId="7403022B" w14:textId="582CEED9" w:rsidR="00B71E87" w:rsidRPr="00B71E87" w:rsidRDefault="00B71E87" w:rsidP="00B71E87">
      <w:pPr>
        <w:pStyle w:val="ListParagraph"/>
        <w:numPr>
          <w:ilvl w:val="0"/>
          <w:numId w:val="36"/>
        </w:numPr>
        <w:spacing w:line="360" w:lineRule="auto"/>
        <w:jc w:val="both"/>
        <w:rPr>
          <w:rFonts w:asciiTheme="majorBidi" w:hAnsiTheme="majorBidi" w:cstheme="majorBidi"/>
          <w:b/>
          <w:bCs/>
        </w:rPr>
      </w:pPr>
      <w:r w:rsidRPr="00B71E87">
        <w:rPr>
          <w:rFonts w:asciiTheme="majorBidi" w:hAnsiTheme="majorBidi" w:cstheme="majorBidi"/>
          <w:b/>
          <w:bCs/>
        </w:rPr>
        <w:t>Evaluation Metrics</w:t>
      </w:r>
    </w:p>
    <w:p w14:paraId="32771C8A" w14:textId="77777777" w:rsidR="00B71E87" w:rsidRPr="00B71E87" w:rsidRDefault="00B71E87" w:rsidP="00B71E87">
      <w:pPr>
        <w:spacing w:line="360" w:lineRule="auto"/>
        <w:jc w:val="both"/>
        <w:rPr>
          <w:rFonts w:asciiTheme="majorBidi" w:hAnsiTheme="majorBidi" w:cstheme="majorBidi"/>
        </w:rPr>
      </w:pPr>
      <w:r w:rsidRPr="00B71E87">
        <w:rPr>
          <w:rFonts w:asciiTheme="majorBidi" w:hAnsiTheme="majorBidi" w:cstheme="majorBidi"/>
        </w:rPr>
        <w:t>In order to make the comparison on the ability to make a decision both models will be contrasted on:</w:t>
      </w:r>
    </w:p>
    <w:p w14:paraId="1E8EA9C9" w14:textId="3467AA3C" w:rsidR="00B71E87" w:rsidRPr="00B71E87" w:rsidRDefault="00B71E87" w:rsidP="00B71E87">
      <w:pPr>
        <w:pStyle w:val="ListParagraph"/>
        <w:numPr>
          <w:ilvl w:val="0"/>
          <w:numId w:val="36"/>
        </w:numPr>
        <w:spacing w:line="360" w:lineRule="auto"/>
        <w:jc w:val="both"/>
        <w:rPr>
          <w:rFonts w:asciiTheme="majorBidi" w:hAnsiTheme="majorBidi" w:cstheme="majorBidi"/>
        </w:rPr>
      </w:pPr>
      <w:r w:rsidRPr="00B71E87">
        <w:rPr>
          <w:rFonts w:asciiTheme="majorBidi" w:hAnsiTheme="majorBidi" w:cstheme="majorBidi"/>
        </w:rPr>
        <w:t>Accuracy</w:t>
      </w:r>
    </w:p>
    <w:p w14:paraId="62143AB7" w14:textId="6CCA9FF7" w:rsidR="00B71E87" w:rsidRPr="00B71E87" w:rsidRDefault="00B71E87" w:rsidP="00B71E87">
      <w:pPr>
        <w:pStyle w:val="ListParagraph"/>
        <w:numPr>
          <w:ilvl w:val="0"/>
          <w:numId w:val="36"/>
        </w:numPr>
        <w:spacing w:line="360" w:lineRule="auto"/>
        <w:jc w:val="both"/>
        <w:rPr>
          <w:rFonts w:asciiTheme="majorBidi" w:hAnsiTheme="majorBidi" w:cstheme="majorBidi"/>
        </w:rPr>
      </w:pPr>
      <w:r w:rsidRPr="00B71E87">
        <w:rPr>
          <w:rFonts w:asciiTheme="majorBidi" w:hAnsiTheme="majorBidi" w:cstheme="majorBidi"/>
        </w:rPr>
        <w:t>Precision (credit risk is important) Recall</w:t>
      </w:r>
    </w:p>
    <w:p w14:paraId="3D1D6F40" w14:textId="41C63ACD" w:rsidR="00B71E87" w:rsidRPr="00B71E87" w:rsidRDefault="00B71E87" w:rsidP="00B71E87">
      <w:pPr>
        <w:pStyle w:val="ListParagraph"/>
        <w:numPr>
          <w:ilvl w:val="0"/>
          <w:numId w:val="36"/>
        </w:numPr>
        <w:spacing w:line="360" w:lineRule="auto"/>
        <w:jc w:val="both"/>
        <w:rPr>
          <w:rFonts w:asciiTheme="majorBidi" w:hAnsiTheme="majorBidi" w:cstheme="majorBidi"/>
        </w:rPr>
      </w:pPr>
      <w:r w:rsidRPr="00B71E87">
        <w:rPr>
          <w:rFonts w:asciiTheme="majorBidi" w:hAnsiTheme="majorBidi" w:cstheme="majorBidi"/>
        </w:rPr>
        <w:t>F1-score</w:t>
      </w:r>
    </w:p>
    <w:p w14:paraId="2D41ABE3" w14:textId="7085381A" w:rsidR="00B71E87" w:rsidRPr="00B71E87" w:rsidRDefault="00B71E87" w:rsidP="00B71E87">
      <w:pPr>
        <w:pStyle w:val="ListParagraph"/>
        <w:numPr>
          <w:ilvl w:val="0"/>
          <w:numId w:val="36"/>
        </w:numPr>
        <w:spacing w:line="360" w:lineRule="auto"/>
        <w:jc w:val="both"/>
        <w:rPr>
          <w:rFonts w:asciiTheme="majorBidi" w:hAnsiTheme="majorBidi" w:cstheme="majorBidi"/>
        </w:rPr>
      </w:pPr>
      <w:r w:rsidRPr="00B71E87">
        <w:rPr>
          <w:rFonts w:asciiTheme="majorBidi" w:hAnsiTheme="majorBidi" w:cstheme="majorBidi"/>
        </w:rPr>
        <w:t>ROC–AUC Score</w:t>
      </w:r>
    </w:p>
    <w:p w14:paraId="4B6C01CD" w14:textId="77777777" w:rsidR="00B71E87" w:rsidRPr="00B71E87" w:rsidRDefault="00B71E87" w:rsidP="00B71E87">
      <w:pPr>
        <w:spacing w:line="360" w:lineRule="auto"/>
        <w:jc w:val="both"/>
        <w:rPr>
          <w:rFonts w:asciiTheme="majorBidi" w:hAnsiTheme="majorBidi" w:cstheme="majorBidi"/>
        </w:rPr>
      </w:pPr>
      <w:r w:rsidRPr="00B71E87">
        <w:rPr>
          <w:rFonts w:asciiTheme="majorBidi" w:hAnsiTheme="majorBidi" w:cstheme="majorBidi"/>
        </w:rPr>
        <w:t>An increase in ROC-AUC in case of deep learning depicts that it is getting better in separating good and risky applicants.</w:t>
      </w:r>
    </w:p>
    <w:p w14:paraId="098DE340" w14:textId="77777777" w:rsidR="00B71E87" w:rsidRPr="00B71E87" w:rsidRDefault="00B71E87" w:rsidP="00B71E87">
      <w:pPr>
        <w:pStyle w:val="ListParagraph"/>
        <w:numPr>
          <w:ilvl w:val="0"/>
          <w:numId w:val="37"/>
        </w:numPr>
        <w:spacing w:line="360" w:lineRule="auto"/>
        <w:jc w:val="both"/>
        <w:rPr>
          <w:rFonts w:asciiTheme="majorBidi" w:hAnsiTheme="majorBidi" w:cstheme="majorBidi"/>
          <w:b/>
          <w:bCs/>
        </w:rPr>
      </w:pPr>
      <w:r w:rsidRPr="00B71E87">
        <w:rPr>
          <w:rFonts w:asciiTheme="majorBidi" w:hAnsiTheme="majorBidi" w:cstheme="majorBidi"/>
          <w:b/>
          <w:bCs/>
        </w:rPr>
        <w:t>Interpretability Considerations</w:t>
      </w:r>
    </w:p>
    <w:p w14:paraId="2353D68F" w14:textId="77777777" w:rsidR="00B71E87" w:rsidRPr="00B71E87" w:rsidRDefault="00B71E87" w:rsidP="00B71E87">
      <w:pPr>
        <w:spacing w:line="360" w:lineRule="auto"/>
        <w:jc w:val="both"/>
        <w:rPr>
          <w:rFonts w:asciiTheme="majorBidi" w:hAnsiTheme="majorBidi" w:cstheme="majorBidi"/>
        </w:rPr>
      </w:pPr>
      <w:r w:rsidRPr="00B71E87">
        <w:rPr>
          <w:rFonts w:asciiTheme="majorBidi" w:hAnsiTheme="majorBidi" w:cstheme="majorBidi"/>
        </w:rPr>
        <w:t>To address transparency:</w:t>
      </w:r>
    </w:p>
    <w:p w14:paraId="625AEA4A" w14:textId="77777777" w:rsidR="00B71E87" w:rsidRPr="00B71E87" w:rsidRDefault="00B71E87" w:rsidP="00B71E87">
      <w:pPr>
        <w:pStyle w:val="ListParagraph"/>
        <w:numPr>
          <w:ilvl w:val="0"/>
          <w:numId w:val="37"/>
        </w:numPr>
        <w:spacing w:line="360" w:lineRule="auto"/>
        <w:jc w:val="both"/>
        <w:rPr>
          <w:rFonts w:asciiTheme="majorBidi" w:hAnsiTheme="majorBidi" w:cstheme="majorBidi"/>
        </w:rPr>
      </w:pPr>
      <w:r w:rsidRPr="00B71E87">
        <w:rPr>
          <w:rFonts w:asciiTheme="majorBidi" w:hAnsiTheme="majorBidi" w:cstheme="majorBidi"/>
        </w:rPr>
        <w:t>Features coefficients: Logistic Regression:</w:t>
      </w:r>
    </w:p>
    <w:p w14:paraId="54DAF784" w14:textId="4D384478" w:rsidR="00B71E87" w:rsidRPr="00B71E87" w:rsidRDefault="00B71E87" w:rsidP="00B71E87">
      <w:pPr>
        <w:pStyle w:val="ListParagraph"/>
        <w:numPr>
          <w:ilvl w:val="0"/>
          <w:numId w:val="37"/>
        </w:numPr>
        <w:spacing w:line="360" w:lineRule="auto"/>
        <w:jc w:val="both"/>
        <w:rPr>
          <w:rFonts w:asciiTheme="majorBidi" w:hAnsiTheme="majorBidi" w:cstheme="majorBidi"/>
        </w:rPr>
      </w:pPr>
      <w:r w:rsidRPr="00B71E87">
        <w:rPr>
          <w:rFonts w:asciiTheme="majorBidi" w:hAnsiTheme="majorBidi" w:cstheme="majorBidi"/>
        </w:rPr>
        <w:t>Tree decision: feature importance plots.</w:t>
      </w:r>
    </w:p>
    <w:p w14:paraId="61912E21" w14:textId="4263F0EC" w:rsidR="00B71E87" w:rsidRPr="00B71E87" w:rsidRDefault="00B71E87" w:rsidP="00B71E87">
      <w:pPr>
        <w:pStyle w:val="ListParagraph"/>
        <w:numPr>
          <w:ilvl w:val="0"/>
          <w:numId w:val="37"/>
        </w:numPr>
        <w:spacing w:line="360" w:lineRule="auto"/>
        <w:jc w:val="both"/>
        <w:rPr>
          <w:rFonts w:asciiTheme="majorBidi" w:hAnsiTheme="majorBidi" w:cstheme="majorBidi"/>
        </w:rPr>
      </w:pPr>
      <w:proofErr w:type="spellStart"/>
      <w:r w:rsidRPr="00B71E87">
        <w:rPr>
          <w:rFonts w:asciiTheme="majorBidi" w:hAnsiTheme="majorBidi" w:cstheme="majorBidi"/>
        </w:rPr>
        <w:t>DNN:feature</w:t>
      </w:r>
      <w:proofErr w:type="spellEnd"/>
      <w:r w:rsidRPr="00B71E87">
        <w:rPr>
          <w:rFonts w:asciiTheme="majorBidi" w:hAnsiTheme="majorBidi" w:cstheme="majorBidi"/>
        </w:rPr>
        <w:t xml:space="preserve"> permutation feature importance, or</w:t>
      </w:r>
    </w:p>
    <w:p w14:paraId="19A38E45" w14:textId="7B77EA49" w:rsidR="00B71E87" w:rsidRPr="00B71E87" w:rsidRDefault="00B71E87" w:rsidP="00B71E87">
      <w:pPr>
        <w:pStyle w:val="ListParagraph"/>
        <w:numPr>
          <w:ilvl w:val="0"/>
          <w:numId w:val="37"/>
        </w:numPr>
        <w:spacing w:line="360" w:lineRule="auto"/>
        <w:jc w:val="both"/>
        <w:rPr>
          <w:rFonts w:asciiTheme="majorBidi" w:hAnsiTheme="majorBidi" w:cstheme="majorBidi"/>
        </w:rPr>
      </w:pPr>
      <w:r w:rsidRPr="00B71E87">
        <w:rPr>
          <w:rFonts w:asciiTheme="majorBidi" w:hAnsiTheme="majorBidi" w:cstheme="majorBidi"/>
        </w:rPr>
        <w:t>SHAP visualizations (basic) (pass optional)</w:t>
      </w:r>
    </w:p>
    <w:p w14:paraId="32959E38" w14:textId="77777777" w:rsidR="00B71E87" w:rsidRDefault="00B71E87" w:rsidP="00B71E87">
      <w:pPr>
        <w:pStyle w:val="ListParagraph"/>
        <w:numPr>
          <w:ilvl w:val="0"/>
          <w:numId w:val="37"/>
        </w:numPr>
        <w:spacing w:line="360" w:lineRule="auto"/>
        <w:jc w:val="both"/>
        <w:rPr>
          <w:rFonts w:asciiTheme="majorBidi" w:hAnsiTheme="majorBidi" w:cstheme="majorBidi"/>
        </w:rPr>
      </w:pPr>
      <w:r w:rsidRPr="00B71E87">
        <w:rPr>
          <w:rFonts w:asciiTheme="majorBidi" w:hAnsiTheme="majorBidi" w:cstheme="majorBidi"/>
        </w:rPr>
        <w:t>This coincides with the interpretability research topic.</w:t>
      </w:r>
    </w:p>
    <w:p w14:paraId="71BC7EF0" w14:textId="77777777" w:rsidR="00B71E87" w:rsidRDefault="00B71E87" w:rsidP="00B71E87">
      <w:pPr>
        <w:pStyle w:val="ListParagraph"/>
        <w:spacing w:line="360" w:lineRule="auto"/>
        <w:jc w:val="both"/>
        <w:rPr>
          <w:rFonts w:asciiTheme="majorBidi" w:hAnsiTheme="majorBidi" w:cstheme="majorBidi"/>
        </w:rPr>
      </w:pPr>
    </w:p>
    <w:p w14:paraId="2D0F84F5" w14:textId="77777777" w:rsidR="00B71E87" w:rsidRPr="00F64CA9" w:rsidRDefault="00B71E87" w:rsidP="00F64CA9">
      <w:pPr>
        <w:spacing w:line="360" w:lineRule="auto"/>
        <w:jc w:val="both"/>
        <w:rPr>
          <w:rFonts w:asciiTheme="majorBidi" w:hAnsiTheme="majorBidi" w:cstheme="majorBidi"/>
        </w:rPr>
      </w:pPr>
    </w:p>
    <w:p w14:paraId="27F4F25E" w14:textId="77777777" w:rsidR="00B71E87" w:rsidRPr="00F64CA9" w:rsidRDefault="00B71E87" w:rsidP="00F64CA9">
      <w:pPr>
        <w:spacing w:line="360" w:lineRule="auto"/>
        <w:jc w:val="both"/>
        <w:rPr>
          <w:rFonts w:asciiTheme="majorBidi" w:hAnsiTheme="majorBidi" w:cstheme="majorBidi"/>
        </w:rPr>
      </w:pPr>
    </w:p>
    <w:p w14:paraId="36521D84" w14:textId="77777777" w:rsidR="00B71E87" w:rsidRPr="00B71E87" w:rsidRDefault="00B71E87" w:rsidP="00B71E87">
      <w:pPr>
        <w:pStyle w:val="ListParagraph"/>
        <w:spacing w:line="360" w:lineRule="auto"/>
        <w:jc w:val="both"/>
        <w:rPr>
          <w:rFonts w:asciiTheme="majorBidi" w:hAnsiTheme="majorBidi" w:cstheme="majorBidi"/>
        </w:rPr>
      </w:pPr>
    </w:p>
    <w:p w14:paraId="29046667" w14:textId="1174F213" w:rsidR="00B71E87" w:rsidRPr="00B71E87" w:rsidRDefault="00B71E87" w:rsidP="00B71E87">
      <w:pPr>
        <w:pStyle w:val="ListParagraph"/>
        <w:numPr>
          <w:ilvl w:val="0"/>
          <w:numId w:val="37"/>
        </w:numPr>
        <w:spacing w:line="360" w:lineRule="auto"/>
        <w:jc w:val="both"/>
        <w:rPr>
          <w:rFonts w:asciiTheme="majorBidi" w:hAnsiTheme="majorBidi" w:cstheme="majorBidi"/>
          <w:b/>
          <w:bCs/>
        </w:rPr>
      </w:pPr>
      <w:r w:rsidRPr="00B71E87">
        <w:rPr>
          <w:rFonts w:asciiTheme="majorBidi" w:hAnsiTheme="majorBidi" w:cstheme="majorBidi"/>
          <w:b/>
          <w:bCs/>
        </w:rPr>
        <w:t>Steps of the Implementation</w:t>
      </w:r>
    </w:p>
    <w:p w14:paraId="28D94008" w14:textId="77777777" w:rsidR="00B71E87" w:rsidRPr="00B71E87" w:rsidRDefault="00B71E87" w:rsidP="00B71E87">
      <w:pPr>
        <w:spacing w:line="360" w:lineRule="auto"/>
        <w:jc w:val="both"/>
        <w:rPr>
          <w:rFonts w:asciiTheme="majorBidi" w:hAnsiTheme="majorBidi" w:cstheme="majorBidi"/>
          <w:b/>
          <w:bCs/>
        </w:rPr>
      </w:pPr>
      <w:r w:rsidRPr="00B71E87">
        <w:rPr>
          <w:rFonts w:asciiTheme="majorBidi" w:hAnsiTheme="majorBidi" w:cstheme="majorBidi"/>
          <w:b/>
          <w:bCs/>
        </w:rPr>
        <w:t>Step 1: Data Preprocessing</w:t>
      </w:r>
    </w:p>
    <w:p w14:paraId="317A38BE" w14:textId="5A9FC215" w:rsidR="00B71E87" w:rsidRPr="00B71E87" w:rsidRDefault="00B71E87" w:rsidP="00B71E87">
      <w:pPr>
        <w:spacing w:line="360" w:lineRule="auto"/>
        <w:ind w:left="360"/>
        <w:jc w:val="both"/>
        <w:rPr>
          <w:rFonts w:asciiTheme="majorBidi" w:hAnsiTheme="majorBidi" w:cstheme="majorBidi"/>
        </w:rPr>
      </w:pPr>
      <w:r w:rsidRPr="00B71E87">
        <w:rPr>
          <w:rFonts w:asciiTheme="majorBidi" w:hAnsiTheme="majorBidi" w:cstheme="majorBidi"/>
        </w:rPr>
        <w:t>Handle missing values</w:t>
      </w:r>
    </w:p>
    <w:p w14:paraId="38DF8F97" w14:textId="33E94CB0" w:rsidR="00B71E87" w:rsidRPr="00B71E87" w:rsidRDefault="00B71E87" w:rsidP="00B71E87">
      <w:pPr>
        <w:spacing w:line="360" w:lineRule="auto"/>
        <w:ind w:left="360"/>
        <w:jc w:val="both"/>
        <w:rPr>
          <w:rFonts w:asciiTheme="majorBidi" w:hAnsiTheme="majorBidi" w:cstheme="majorBidi"/>
        </w:rPr>
      </w:pPr>
      <w:r w:rsidRPr="00B71E87">
        <w:rPr>
          <w:rFonts w:asciiTheme="majorBidi" w:hAnsiTheme="majorBidi" w:cstheme="majorBidi"/>
        </w:rPr>
        <w:t>One-hot encode categorical values.</w:t>
      </w:r>
    </w:p>
    <w:p w14:paraId="73946107" w14:textId="388F7889" w:rsidR="00B71E87" w:rsidRPr="00B71E87" w:rsidRDefault="00B71E87" w:rsidP="00B71E87">
      <w:pPr>
        <w:spacing w:line="360" w:lineRule="auto"/>
        <w:ind w:left="360"/>
        <w:jc w:val="both"/>
        <w:rPr>
          <w:rFonts w:asciiTheme="majorBidi" w:hAnsiTheme="majorBidi" w:cstheme="majorBidi"/>
        </w:rPr>
      </w:pPr>
      <w:r w:rsidRPr="00B71E87">
        <w:rPr>
          <w:rFonts w:asciiTheme="majorBidi" w:hAnsiTheme="majorBidi" w:cstheme="majorBidi"/>
        </w:rPr>
        <w:t>Scale numeric variables (e.g. income, loan amount)</w:t>
      </w:r>
    </w:p>
    <w:p w14:paraId="1E5B4D32" w14:textId="0A8414CC" w:rsidR="00B71E87" w:rsidRPr="00B71E87" w:rsidRDefault="00B71E87" w:rsidP="00B71E87">
      <w:pPr>
        <w:spacing w:line="360" w:lineRule="auto"/>
        <w:ind w:left="360"/>
        <w:jc w:val="both"/>
        <w:rPr>
          <w:rFonts w:asciiTheme="majorBidi" w:hAnsiTheme="majorBidi" w:cstheme="majorBidi"/>
        </w:rPr>
      </w:pPr>
      <w:r w:rsidRPr="00B71E87">
        <w:rPr>
          <w:rFonts w:asciiTheme="majorBidi" w:hAnsiTheme="majorBidi" w:cstheme="majorBidi"/>
        </w:rPr>
        <w:t>Divided into train/validation/test.</w:t>
      </w:r>
    </w:p>
    <w:p w14:paraId="2FAD3030" w14:textId="77777777" w:rsidR="00B71E87" w:rsidRPr="00B71E87" w:rsidRDefault="00B71E87" w:rsidP="00B71E87">
      <w:pPr>
        <w:spacing w:line="360" w:lineRule="auto"/>
        <w:jc w:val="both"/>
        <w:rPr>
          <w:rFonts w:asciiTheme="majorBidi" w:hAnsiTheme="majorBidi" w:cstheme="majorBidi"/>
          <w:b/>
          <w:bCs/>
        </w:rPr>
      </w:pPr>
      <w:r w:rsidRPr="00B71E87">
        <w:rPr>
          <w:rFonts w:asciiTheme="majorBidi" w:hAnsiTheme="majorBidi" w:cstheme="majorBidi"/>
          <w:b/>
          <w:bCs/>
        </w:rPr>
        <w:t>Step 2: Baseline Model Training.</w:t>
      </w:r>
    </w:p>
    <w:p w14:paraId="221E5DAF" w14:textId="06030BEA" w:rsidR="00B71E87" w:rsidRPr="00B71E87" w:rsidRDefault="00B71E87" w:rsidP="00B71E87">
      <w:pPr>
        <w:spacing w:line="360" w:lineRule="auto"/>
        <w:ind w:left="360"/>
        <w:jc w:val="both"/>
        <w:rPr>
          <w:rFonts w:asciiTheme="majorBidi" w:hAnsiTheme="majorBidi" w:cstheme="majorBidi"/>
        </w:rPr>
      </w:pPr>
      <w:r w:rsidRPr="00B71E87">
        <w:rPr>
          <w:rFonts w:asciiTheme="majorBidi" w:hAnsiTheme="majorBidi" w:cstheme="majorBidi"/>
        </w:rPr>
        <w:t>Training Logistic Regression / Decision Tree.</w:t>
      </w:r>
    </w:p>
    <w:p w14:paraId="01FCB78D" w14:textId="05C780DD" w:rsidR="00B71E87" w:rsidRPr="00B71E87" w:rsidRDefault="00B71E87" w:rsidP="00B71E87">
      <w:pPr>
        <w:spacing w:line="360" w:lineRule="auto"/>
        <w:ind w:left="360"/>
        <w:jc w:val="both"/>
        <w:rPr>
          <w:rFonts w:asciiTheme="majorBidi" w:hAnsiTheme="majorBidi" w:cstheme="majorBidi"/>
        </w:rPr>
      </w:pPr>
      <w:r w:rsidRPr="00B71E87">
        <w:rPr>
          <w:rFonts w:asciiTheme="majorBidi" w:hAnsiTheme="majorBidi" w:cstheme="majorBidi"/>
        </w:rPr>
        <w:t>Simple parameters such as max depth of tree are tuned.</w:t>
      </w:r>
    </w:p>
    <w:p w14:paraId="571A5FCF" w14:textId="77777777" w:rsidR="00B71E87" w:rsidRPr="00B71E87" w:rsidRDefault="00B71E87" w:rsidP="00B71E87">
      <w:pPr>
        <w:spacing w:line="360" w:lineRule="auto"/>
        <w:jc w:val="both"/>
        <w:rPr>
          <w:rFonts w:asciiTheme="majorBidi" w:hAnsiTheme="majorBidi" w:cstheme="majorBidi"/>
          <w:b/>
          <w:bCs/>
        </w:rPr>
      </w:pPr>
      <w:r w:rsidRPr="00B71E87">
        <w:rPr>
          <w:rFonts w:asciiTheme="majorBidi" w:hAnsiTheme="majorBidi" w:cstheme="majorBidi"/>
          <w:b/>
          <w:bCs/>
        </w:rPr>
        <w:t>Step 3: Deep Learning Model Training.</w:t>
      </w:r>
    </w:p>
    <w:p w14:paraId="29DA5BE6" w14:textId="7D48CF9E" w:rsidR="00B71E87" w:rsidRPr="00B71E87" w:rsidRDefault="00B71E87" w:rsidP="00B71E87">
      <w:pPr>
        <w:spacing w:line="360" w:lineRule="auto"/>
        <w:ind w:left="360"/>
        <w:jc w:val="both"/>
        <w:rPr>
          <w:rFonts w:asciiTheme="majorBidi" w:hAnsiTheme="majorBidi" w:cstheme="majorBidi"/>
        </w:rPr>
      </w:pPr>
      <w:r w:rsidRPr="00B71E87">
        <w:rPr>
          <w:rFonts w:asciiTheme="majorBidi" w:hAnsiTheme="majorBidi" w:cstheme="majorBidi"/>
        </w:rPr>
        <w:t>Training and creating neural network.</w:t>
      </w:r>
    </w:p>
    <w:p w14:paraId="39044CEA" w14:textId="68F0D814" w:rsidR="00B71E87" w:rsidRPr="00B71E87" w:rsidRDefault="00B71E87" w:rsidP="00B71E87">
      <w:pPr>
        <w:spacing w:line="360" w:lineRule="auto"/>
        <w:ind w:left="360"/>
        <w:jc w:val="both"/>
        <w:rPr>
          <w:rFonts w:asciiTheme="majorBidi" w:hAnsiTheme="majorBidi" w:cstheme="majorBidi"/>
        </w:rPr>
      </w:pPr>
      <w:r w:rsidRPr="00B71E87">
        <w:rPr>
          <w:rFonts w:asciiTheme="majorBidi" w:hAnsiTheme="majorBidi" w:cstheme="majorBidi"/>
        </w:rPr>
        <w:t>Train with training and validation split.</w:t>
      </w:r>
    </w:p>
    <w:p w14:paraId="750775FC" w14:textId="003255A8" w:rsidR="00B71E87" w:rsidRPr="00B71E87" w:rsidRDefault="00B71E87" w:rsidP="00B71E87">
      <w:pPr>
        <w:spacing w:line="360" w:lineRule="auto"/>
        <w:ind w:left="360"/>
        <w:jc w:val="both"/>
        <w:rPr>
          <w:rFonts w:asciiTheme="majorBidi" w:hAnsiTheme="majorBidi" w:cstheme="majorBidi"/>
        </w:rPr>
      </w:pPr>
      <w:r w:rsidRPr="00B71E87">
        <w:rPr>
          <w:rFonts w:asciiTheme="majorBidi" w:hAnsiTheme="majorBidi" w:cstheme="majorBidi"/>
        </w:rPr>
        <w:t>Early stopping (optional) to prevent overfitting.</w:t>
      </w:r>
    </w:p>
    <w:p w14:paraId="476F2940" w14:textId="77777777" w:rsidR="00F64CA9" w:rsidRDefault="00F64CA9" w:rsidP="00B71E87">
      <w:pPr>
        <w:spacing w:line="360" w:lineRule="auto"/>
        <w:jc w:val="both"/>
        <w:rPr>
          <w:rFonts w:asciiTheme="majorBidi" w:hAnsiTheme="majorBidi" w:cstheme="majorBidi"/>
          <w:b/>
          <w:bCs/>
        </w:rPr>
      </w:pPr>
    </w:p>
    <w:p w14:paraId="072D2F26" w14:textId="77777777" w:rsidR="00F64CA9" w:rsidRDefault="00F64CA9" w:rsidP="00B71E87">
      <w:pPr>
        <w:spacing w:line="360" w:lineRule="auto"/>
        <w:jc w:val="both"/>
        <w:rPr>
          <w:rFonts w:asciiTheme="majorBidi" w:hAnsiTheme="majorBidi" w:cstheme="majorBidi"/>
          <w:b/>
          <w:bCs/>
        </w:rPr>
      </w:pPr>
    </w:p>
    <w:p w14:paraId="3A46419A" w14:textId="0E8E6108" w:rsidR="00B71E87" w:rsidRPr="00B71E87" w:rsidRDefault="00B71E87" w:rsidP="00B71E87">
      <w:pPr>
        <w:spacing w:line="360" w:lineRule="auto"/>
        <w:jc w:val="both"/>
        <w:rPr>
          <w:rFonts w:asciiTheme="majorBidi" w:hAnsiTheme="majorBidi" w:cstheme="majorBidi"/>
          <w:b/>
          <w:bCs/>
        </w:rPr>
      </w:pPr>
      <w:r w:rsidRPr="00B71E87">
        <w:rPr>
          <w:rFonts w:asciiTheme="majorBidi" w:hAnsiTheme="majorBidi" w:cstheme="majorBidi"/>
          <w:b/>
          <w:bCs/>
        </w:rPr>
        <w:t>Step 4: Evaluate and Compare</w:t>
      </w:r>
    </w:p>
    <w:p w14:paraId="344F90EE" w14:textId="196408FF" w:rsidR="00B71E87" w:rsidRPr="00B71E87" w:rsidRDefault="00B71E87" w:rsidP="00B71E87">
      <w:pPr>
        <w:spacing w:line="360" w:lineRule="auto"/>
        <w:ind w:left="360"/>
        <w:jc w:val="both"/>
        <w:rPr>
          <w:rFonts w:asciiTheme="majorBidi" w:hAnsiTheme="majorBidi" w:cstheme="majorBidi"/>
        </w:rPr>
      </w:pPr>
      <w:r w:rsidRPr="00B71E87">
        <w:rPr>
          <w:rFonts w:asciiTheme="majorBidi" w:hAnsiTheme="majorBidi" w:cstheme="majorBidi"/>
        </w:rPr>
        <w:t>Make unseen data testing on either model.</w:t>
      </w:r>
    </w:p>
    <w:p w14:paraId="6B77C816" w14:textId="77777777" w:rsidR="00B71E87" w:rsidRPr="00B71E87" w:rsidRDefault="00B71E87" w:rsidP="00B71E87">
      <w:pPr>
        <w:spacing w:line="360" w:lineRule="auto"/>
        <w:ind w:left="360"/>
        <w:jc w:val="both"/>
        <w:rPr>
          <w:rFonts w:asciiTheme="majorBidi" w:hAnsiTheme="majorBidi" w:cstheme="majorBidi"/>
        </w:rPr>
      </w:pPr>
      <w:r w:rsidRPr="00B71E87">
        <w:rPr>
          <w:rFonts w:asciiTheme="majorBidi" w:hAnsiTheme="majorBidi" w:cstheme="majorBidi"/>
        </w:rPr>
        <w:t>Compare accuracy, ROC-AUC, reliability.</w:t>
      </w:r>
    </w:p>
    <w:p w14:paraId="6D43D4B9" w14:textId="3164AB5E" w:rsidR="00B71E87" w:rsidRPr="00B71E87" w:rsidRDefault="00B71E87" w:rsidP="00B71E87">
      <w:pPr>
        <w:spacing w:line="360" w:lineRule="auto"/>
        <w:ind w:left="360"/>
        <w:jc w:val="both"/>
        <w:rPr>
          <w:rFonts w:asciiTheme="majorBidi" w:hAnsiTheme="majorBidi" w:cstheme="majorBidi"/>
        </w:rPr>
      </w:pPr>
      <w:r w:rsidRPr="00B71E87">
        <w:rPr>
          <w:rFonts w:asciiTheme="majorBidi" w:hAnsiTheme="majorBidi" w:cstheme="majorBidi"/>
        </w:rPr>
        <w:t>the model outputs and communicate transparency.</w:t>
      </w:r>
    </w:p>
    <w:p w14:paraId="5E44AA3A" w14:textId="77777777" w:rsidR="00B71E87" w:rsidRPr="00B71E87" w:rsidRDefault="00B71E87" w:rsidP="00B71E87">
      <w:pPr>
        <w:spacing w:line="360" w:lineRule="auto"/>
        <w:jc w:val="both"/>
        <w:rPr>
          <w:rFonts w:asciiTheme="majorBidi" w:hAnsiTheme="majorBidi" w:cstheme="majorBidi"/>
          <w:b/>
          <w:bCs/>
        </w:rPr>
      </w:pPr>
      <w:r w:rsidRPr="00B71E87">
        <w:rPr>
          <w:rFonts w:asciiTheme="majorBidi" w:hAnsiTheme="majorBidi" w:cstheme="majorBidi"/>
          <w:b/>
          <w:bCs/>
        </w:rPr>
        <w:t>Step 5: Framework Development and Analysis.</w:t>
      </w:r>
    </w:p>
    <w:p w14:paraId="0B435801" w14:textId="41EA8908" w:rsidR="00B71E87" w:rsidRPr="00B71E87" w:rsidRDefault="00B71E87" w:rsidP="00B71E87">
      <w:pPr>
        <w:spacing w:line="360" w:lineRule="auto"/>
        <w:ind w:left="360"/>
        <w:jc w:val="both"/>
        <w:rPr>
          <w:rFonts w:asciiTheme="majorBidi" w:hAnsiTheme="majorBidi" w:cstheme="majorBidi"/>
        </w:rPr>
      </w:pPr>
      <w:r w:rsidRPr="00B71E87">
        <w:rPr>
          <w:rFonts w:asciiTheme="majorBidi" w:hAnsiTheme="majorBidi" w:cstheme="majorBidi"/>
        </w:rPr>
        <w:t>Link findings to literature</w:t>
      </w:r>
    </w:p>
    <w:p w14:paraId="3193C52D" w14:textId="226F4F1B" w:rsidR="00B71E87" w:rsidRPr="00B71E87" w:rsidRDefault="00B71E87" w:rsidP="00B71E87">
      <w:pPr>
        <w:spacing w:line="360" w:lineRule="auto"/>
        <w:ind w:left="360"/>
        <w:jc w:val="both"/>
        <w:rPr>
          <w:rFonts w:asciiTheme="majorBidi" w:hAnsiTheme="majorBidi" w:cstheme="majorBidi"/>
        </w:rPr>
      </w:pPr>
      <w:r w:rsidRPr="00B71E87">
        <w:rPr>
          <w:rFonts w:asciiTheme="majorBidi" w:hAnsiTheme="majorBidi" w:cstheme="majorBidi"/>
        </w:rPr>
        <w:lastRenderedPageBreak/>
        <w:t>When deep learning can make credit decisions better.</w:t>
      </w:r>
    </w:p>
    <w:p w14:paraId="0D002CA3" w14:textId="4818E49E" w:rsidR="00B71E87" w:rsidRPr="00B71E87" w:rsidRDefault="00B71E87" w:rsidP="00B71E87">
      <w:pPr>
        <w:spacing w:line="360" w:lineRule="auto"/>
        <w:ind w:left="360"/>
        <w:jc w:val="both"/>
        <w:rPr>
          <w:rFonts w:asciiTheme="majorBidi" w:hAnsiTheme="majorBidi" w:cstheme="majorBidi"/>
        </w:rPr>
      </w:pPr>
      <w:r w:rsidRPr="00B71E87">
        <w:rPr>
          <w:rFonts w:asciiTheme="majorBidi" w:hAnsiTheme="majorBidi" w:cstheme="majorBidi"/>
        </w:rPr>
        <w:t>Determine risks (bias, overfitting, interpretability problems)</w:t>
      </w:r>
    </w:p>
    <w:p w14:paraId="25314D6C" w14:textId="2E934AFC" w:rsidR="00B71E87" w:rsidRPr="00A2789C" w:rsidRDefault="00B71E87" w:rsidP="006C24DA">
      <w:pPr>
        <w:spacing w:line="360" w:lineRule="auto"/>
        <w:ind w:left="360"/>
        <w:jc w:val="both"/>
        <w:rPr>
          <w:rFonts w:asciiTheme="majorBidi" w:hAnsiTheme="majorBidi" w:cstheme="majorBidi"/>
        </w:rPr>
      </w:pPr>
      <w:r w:rsidRPr="00B71E87">
        <w:rPr>
          <w:rFonts w:asciiTheme="majorBidi" w:hAnsiTheme="majorBidi" w:cstheme="majorBidi"/>
        </w:rPr>
        <w:t>Suggest a basic model of introducing deep learning in loan decisions in a responsible way.</w:t>
      </w:r>
    </w:p>
    <w:p w14:paraId="219DD921" w14:textId="68FFA965" w:rsidR="00A2789C" w:rsidRPr="00B71E87" w:rsidRDefault="00A2789C" w:rsidP="00B71E87">
      <w:pPr>
        <w:pStyle w:val="ListParagraph"/>
        <w:numPr>
          <w:ilvl w:val="0"/>
          <w:numId w:val="50"/>
        </w:numPr>
        <w:spacing w:line="360" w:lineRule="auto"/>
        <w:jc w:val="both"/>
        <w:rPr>
          <w:rFonts w:asciiTheme="majorBidi" w:hAnsiTheme="majorBidi" w:cstheme="majorBidi"/>
          <w:b/>
          <w:bCs/>
        </w:rPr>
      </w:pPr>
      <w:r w:rsidRPr="00B71E87">
        <w:rPr>
          <w:rFonts w:asciiTheme="majorBidi" w:hAnsiTheme="majorBidi" w:cstheme="majorBidi"/>
          <w:b/>
          <w:bCs/>
        </w:rPr>
        <w:t>Ethical and Practical Considerations</w:t>
      </w:r>
    </w:p>
    <w:p w14:paraId="1B9C9D41" w14:textId="77777777" w:rsidR="00B71E87" w:rsidRPr="00B71E87" w:rsidRDefault="00B71E87" w:rsidP="00B71E87">
      <w:pPr>
        <w:spacing w:line="360" w:lineRule="auto"/>
        <w:ind w:left="360"/>
        <w:jc w:val="both"/>
        <w:rPr>
          <w:rFonts w:asciiTheme="majorBidi" w:hAnsiTheme="majorBidi" w:cstheme="majorBidi"/>
        </w:rPr>
      </w:pPr>
      <w:r w:rsidRPr="00B71E87">
        <w:rPr>
          <w:rFonts w:asciiTheme="majorBidi" w:hAnsiTheme="majorBidi" w:cstheme="majorBidi"/>
        </w:rPr>
        <w:t>Only public available financial data will be utilized (anonymized).</w:t>
      </w:r>
    </w:p>
    <w:p w14:paraId="62498793" w14:textId="77777777" w:rsidR="00B71E87" w:rsidRPr="00B71E87" w:rsidRDefault="00B71E87" w:rsidP="00B71E87">
      <w:pPr>
        <w:spacing w:line="360" w:lineRule="auto"/>
        <w:ind w:left="360"/>
        <w:jc w:val="both"/>
        <w:rPr>
          <w:rFonts w:asciiTheme="majorBidi" w:hAnsiTheme="majorBidi" w:cstheme="majorBidi"/>
        </w:rPr>
      </w:pPr>
      <w:r w:rsidRPr="00B71E87">
        <w:rPr>
          <w:rFonts w:asciiTheme="majorBidi" w:hAnsiTheme="majorBidi" w:cstheme="majorBidi"/>
        </w:rPr>
        <w:t>No personal identifiable information is present.</w:t>
      </w:r>
    </w:p>
    <w:p w14:paraId="39E2FEC0" w14:textId="6A4FEADB" w:rsidR="00B71E87" w:rsidRPr="00B71E87" w:rsidRDefault="00B71E87" w:rsidP="00B71E87">
      <w:pPr>
        <w:spacing w:line="360" w:lineRule="auto"/>
        <w:ind w:left="360"/>
        <w:jc w:val="both"/>
        <w:rPr>
          <w:rFonts w:asciiTheme="majorBidi" w:hAnsiTheme="majorBidi" w:cstheme="majorBidi"/>
        </w:rPr>
      </w:pPr>
      <w:r w:rsidRPr="00B71E87">
        <w:rPr>
          <w:rFonts w:asciiTheme="majorBidi" w:hAnsiTheme="majorBidi" w:cstheme="majorBidi"/>
        </w:rPr>
        <w:t>The issue of model fairness will be taken into account to prevent the possibility of discrimination of the protected groups.</w:t>
      </w:r>
    </w:p>
    <w:p w14:paraId="72455F7A" w14:textId="6A6CC860" w:rsidR="00B71E87" w:rsidRPr="00B71E87" w:rsidRDefault="00B71E87" w:rsidP="00B71E87">
      <w:pPr>
        <w:spacing w:line="360" w:lineRule="auto"/>
        <w:ind w:left="360"/>
        <w:jc w:val="both"/>
        <w:rPr>
          <w:rFonts w:asciiTheme="majorBidi" w:hAnsiTheme="majorBidi" w:cstheme="majorBidi"/>
        </w:rPr>
      </w:pPr>
      <w:r w:rsidRPr="00B71E87">
        <w:rPr>
          <w:rFonts w:asciiTheme="majorBidi" w:hAnsiTheme="majorBidi" w:cstheme="majorBidi"/>
        </w:rPr>
        <w:t xml:space="preserve">The results will be reported objectively with limitations. </w:t>
      </w:r>
    </w:p>
    <w:p w14:paraId="40FF3B08" w14:textId="77777777" w:rsidR="00101EA5" w:rsidRDefault="00101EA5" w:rsidP="00B71E87">
      <w:pPr>
        <w:spacing w:line="360" w:lineRule="auto"/>
        <w:jc w:val="both"/>
        <w:rPr>
          <w:rFonts w:asciiTheme="majorBidi" w:hAnsiTheme="majorBidi" w:cstheme="majorBidi"/>
          <w:b/>
          <w:bCs/>
          <w:sz w:val="28"/>
          <w:szCs w:val="28"/>
        </w:rPr>
      </w:pPr>
    </w:p>
    <w:p w14:paraId="007EC5E2" w14:textId="77777777" w:rsidR="00101EA5" w:rsidRDefault="00101EA5" w:rsidP="00B71E87">
      <w:pPr>
        <w:spacing w:line="360" w:lineRule="auto"/>
        <w:jc w:val="both"/>
        <w:rPr>
          <w:rFonts w:asciiTheme="majorBidi" w:hAnsiTheme="majorBidi" w:cstheme="majorBidi"/>
          <w:b/>
          <w:bCs/>
          <w:sz w:val="28"/>
          <w:szCs w:val="28"/>
        </w:rPr>
      </w:pPr>
    </w:p>
    <w:p w14:paraId="621916FA" w14:textId="77777777" w:rsidR="00F64CA9" w:rsidRDefault="00F64CA9" w:rsidP="00B71E87">
      <w:pPr>
        <w:spacing w:line="360" w:lineRule="auto"/>
        <w:jc w:val="both"/>
        <w:rPr>
          <w:rFonts w:asciiTheme="majorBidi" w:hAnsiTheme="majorBidi" w:cstheme="majorBidi"/>
          <w:b/>
          <w:bCs/>
          <w:sz w:val="28"/>
          <w:szCs w:val="28"/>
        </w:rPr>
      </w:pPr>
    </w:p>
    <w:p w14:paraId="6909BD64" w14:textId="77777777" w:rsidR="00F64CA9" w:rsidRDefault="00F64CA9" w:rsidP="00B71E87">
      <w:pPr>
        <w:spacing w:line="360" w:lineRule="auto"/>
        <w:jc w:val="both"/>
        <w:rPr>
          <w:rFonts w:asciiTheme="majorBidi" w:hAnsiTheme="majorBidi" w:cstheme="majorBidi"/>
          <w:b/>
          <w:bCs/>
          <w:sz w:val="28"/>
          <w:szCs w:val="28"/>
        </w:rPr>
      </w:pPr>
    </w:p>
    <w:p w14:paraId="2AB21881" w14:textId="77777777" w:rsidR="00525D90" w:rsidRDefault="00525D90" w:rsidP="00B71E87">
      <w:pPr>
        <w:spacing w:line="360" w:lineRule="auto"/>
        <w:jc w:val="both"/>
        <w:rPr>
          <w:rFonts w:asciiTheme="majorBidi" w:hAnsiTheme="majorBidi" w:cstheme="majorBidi"/>
          <w:b/>
          <w:bCs/>
          <w:sz w:val="28"/>
          <w:szCs w:val="28"/>
        </w:rPr>
      </w:pPr>
    </w:p>
    <w:p w14:paraId="21AD2D71" w14:textId="77777777" w:rsidR="00525D90" w:rsidRDefault="00525D90" w:rsidP="00B71E87">
      <w:pPr>
        <w:spacing w:line="360" w:lineRule="auto"/>
        <w:jc w:val="both"/>
        <w:rPr>
          <w:rFonts w:asciiTheme="majorBidi" w:hAnsiTheme="majorBidi" w:cstheme="majorBidi"/>
          <w:b/>
          <w:bCs/>
          <w:sz w:val="28"/>
          <w:szCs w:val="28"/>
        </w:rPr>
      </w:pPr>
    </w:p>
    <w:p w14:paraId="3BF97AFF" w14:textId="77777777" w:rsidR="00525D90" w:rsidRDefault="00525D90" w:rsidP="00B71E87">
      <w:pPr>
        <w:spacing w:line="360" w:lineRule="auto"/>
        <w:jc w:val="both"/>
        <w:rPr>
          <w:rFonts w:asciiTheme="majorBidi" w:hAnsiTheme="majorBidi" w:cstheme="majorBidi"/>
          <w:b/>
          <w:bCs/>
          <w:sz w:val="28"/>
          <w:szCs w:val="28"/>
        </w:rPr>
      </w:pPr>
    </w:p>
    <w:p w14:paraId="5BE7E089" w14:textId="77777777" w:rsidR="00525D90" w:rsidRDefault="00525D90" w:rsidP="00B71E87">
      <w:pPr>
        <w:spacing w:line="360" w:lineRule="auto"/>
        <w:jc w:val="both"/>
        <w:rPr>
          <w:rFonts w:asciiTheme="majorBidi" w:hAnsiTheme="majorBidi" w:cstheme="majorBidi"/>
          <w:b/>
          <w:bCs/>
          <w:sz w:val="28"/>
          <w:szCs w:val="28"/>
        </w:rPr>
      </w:pPr>
    </w:p>
    <w:p w14:paraId="6674F42F" w14:textId="77777777" w:rsidR="00525D90" w:rsidRDefault="00525D90" w:rsidP="00B71E87">
      <w:pPr>
        <w:spacing w:line="360" w:lineRule="auto"/>
        <w:jc w:val="both"/>
        <w:rPr>
          <w:rFonts w:asciiTheme="majorBidi" w:hAnsiTheme="majorBidi" w:cstheme="majorBidi"/>
          <w:b/>
          <w:bCs/>
          <w:sz w:val="28"/>
          <w:szCs w:val="28"/>
        </w:rPr>
      </w:pPr>
    </w:p>
    <w:p w14:paraId="3DB1AE3A" w14:textId="77777777" w:rsidR="00525D90" w:rsidRDefault="00525D90" w:rsidP="00B71E87">
      <w:pPr>
        <w:spacing w:line="360" w:lineRule="auto"/>
        <w:jc w:val="both"/>
        <w:rPr>
          <w:rFonts w:asciiTheme="majorBidi" w:hAnsiTheme="majorBidi" w:cstheme="majorBidi"/>
          <w:b/>
          <w:bCs/>
          <w:sz w:val="28"/>
          <w:szCs w:val="28"/>
        </w:rPr>
      </w:pPr>
    </w:p>
    <w:p w14:paraId="5987C535" w14:textId="77777777" w:rsidR="00101EA5" w:rsidRDefault="00101EA5" w:rsidP="00B71E87">
      <w:pPr>
        <w:spacing w:line="360" w:lineRule="auto"/>
        <w:jc w:val="both"/>
        <w:rPr>
          <w:rFonts w:asciiTheme="majorBidi" w:hAnsiTheme="majorBidi" w:cstheme="majorBidi"/>
          <w:b/>
          <w:bCs/>
          <w:sz w:val="28"/>
          <w:szCs w:val="28"/>
        </w:rPr>
      </w:pPr>
    </w:p>
    <w:p w14:paraId="428FF9B6" w14:textId="48A55E87" w:rsidR="00101EA5" w:rsidRPr="00A2789C" w:rsidRDefault="00A2789C" w:rsidP="00101EA5">
      <w:pPr>
        <w:pStyle w:val="Heading1"/>
      </w:pPr>
      <w:bookmarkStart w:id="18" w:name="_Toc217078411"/>
      <w:bookmarkStart w:id="19" w:name="_Toc217079852"/>
      <w:r w:rsidRPr="00A2789C">
        <w:lastRenderedPageBreak/>
        <w:t>Expected Outcomes</w:t>
      </w:r>
      <w:bookmarkEnd w:id="18"/>
      <w:bookmarkEnd w:id="19"/>
    </w:p>
    <w:p w14:paraId="38EBFDB5" w14:textId="2A27FE1C" w:rsidR="00B71E87" w:rsidRPr="00B71E87" w:rsidRDefault="00B71E87" w:rsidP="00B71E87">
      <w:pPr>
        <w:spacing w:line="360" w:lineRule="auto"/>
        <w:jc w:val="both"/>
        <w:rPr>
          <w:rFonts w:asciiTheme="majorBidi" w:hAnsiTheme="majorBidi" w:cstheme="majorBidi"/>
        </w:rPr>
      </w:pPr>
      <w:r w:rsidRPr="00B71E87">
        <w:rPr>
          <w:rFonts w:asciiTheme="majorBidi" w:hAnsiTheme="majorBidi" w:cstheme="majorBidi"/>
        </w:rPr>
        <w:t>1. Achieving better decisions with deep learning.</w:t>
      </w:r>
    </w:p>
    <w:p w14:paraId="5070E969" w14:textId="77777777" w:rsidR="00B71E87" w:rsidRPr="00B71E87" w:rsidRDefault="00B71E87" w:rsidP="00B71E87">
      <w:pPr>
        <w:spacing w:line="360" w:lineRule="auto"/>
        <w:jc w:val="both"/>
        <w:rPr>
          <w:rFonts w:asciiTheme="majorBidi" w:hAnsiTheme="majorBidi" w:cstheme="majorBidi"/>
        </w:rPr>
      </w:pPr>
      <w:r w:rsidRPr="00B71E87">
        <w:rPr>
          <w:rFonts w:asciiTheme="majorBidi" w:hAnsiTheme="majorBidi" w:cstheme="majorBidi"/>
        </w:rPr>
        <w:t>The deep learning model will likely be more successful at predicting the loan approval decisions, with higher accuracy, precision, recall and ROC ROC-AUC than the traditional machine learning baseline (e.g., logistic regression).</w:t>
      </w:r>
    </w:p>
    <w:p w14:paraId="16B74720" w14:textId="182A0354" w:rsidR="00B71E87" w:rsidRPr="00B71E87" w:rsidRDefault="00B71E87" w:rsidP="00B71E87">
      <w:pPr>
        <w:spacing w:line="360" w:lineRule="auto"/>
        <w:jc w:val="both"/>
        <w:rPr>
          <w:rFonts w:asciiTheme="majorBidi" w:hAnsiTheme="majorBidi" w:cstheme="majorBidi"/>
        </w:rPr>
      </w:pPr>
      <w:r w:rsidRPr="00B71E87">
        <w:rPr>
          <w:rFonts w:asciiTheme="majorBidi" w:hAnsiTheme="majorBidi" w:cstheme="majorBidi"/>
        </w:rPr>
        <w:t>2. More Effective Management of More Complex Financial Patterns.</w:t>
      </w:r>
    </w:p>
    <w:p w14:paraId="10305245" w14:textId="77777777" w:rsidR="00B71E87" w:rsidRPr="00B71E87" w:rsidRDefault="00B71E87" w:rsidP="00B71E87">
      <w:pPr>
        <w:spacing w:line="360" w:lineRule="auto"/>
        <w:jc w:val="both"/>
        <w:rPr>
          <w:rFonts w:asciiTheme="majorBidi" w:hAnsiTheme="majorBidi" w:cstheme="majorBidi"/>
        </w:rPr>
      </w:pPr>
      <w:r w:rsidRPr="00B71E87">
        <w:rPr>
          <w:rFonts w:asciiTheme="majorBidi" w:hAnsiTheme="majorBidi" w:cstheme="majorBidi"/>
        </w:rPr>
        <w:t>It is assumed that the experiment will prove that deep learning will be able to grasp non-linear relationships within the borrower information, including income-to-loan ratio, credit past patterns, and financial activity, to achieve better decision-making performance.</w:t>
      </w:r>
    </w:p>
    <w:p w14:paraId="28D0EB06" w14:textId="6ED05D6B" w:rsidR="00B71E87" w:rsidRPr="00B71E87" w:rsidRDefault="00B71E87" w:rsidP="00B71E87">
      <w:pPr>
        <w:spacing w:line="360" w:lineRule="auto"/>
        <w:jc w:val="both"/>
        <w:rPr>
          <w:rFonts w:asciiTheme="majorBidi" w:hAnsiTheme="majorBidi" w:cstheme="majorBidi"/>
        </w:rPr>
      </w:pPr>
      <w:r w:rsidRPr="00B71E87">
        <w:rPr>
          <w:rFonts w:asciiTheme="majorBidi" w:hAnsiTheme="majorBidi" w:cstheme="majorBidi"/>
        </w:rPr>
        <w:t>3. Limitations and Interpretability Issues Identification.</w:t>
      </w:r>
    </w:p>
    <w:p w14:paraId="71D5035E" w14:textId="77777777" w:rsidR="00B71E87" w:rsidRPr="00B71E87" w:rsidRDefault="00B71E87" w:rsidP="00B71E87">
      <w:pPr>
        <w:spacing w:line="360" w:lineRule="auto"/>
        <w:jc w:val="both"/>
        <w:rPr>
          <w:rFonts w:asciiTheme="majorBidi" w:hAnsiTheme="majorBidi" w:cstheme="majorBidi"/>
        </w:rPr>
      </w:pPr>
      <w:r w:rsidRPr="00B71E87">
        <w:rPr>
          <w:rFonts w:asciiTheme="majorBidi" w:hAnsiTheme="majorBidi" w:cstheme="majorBidi"/>
        </w:rPr>
        <w:t xml:space="preserve">The study will mention such critical issues as the absence of transparency, possible bias, and uncertainty of deep learning predictions, which have been confirmed in earlier literature (e.g., </w:t>
      </w:r>
      <w:proofErr w:type="spellStart"/>
      <w:r w:rsidRPr="00B71E87">
        <w:rPr>
          <w:rFonts w:asciiTheme="majorBidi" w:hAnsiTheme="majorBidi" w:cstheme="majorBidi"/>
        </w:rPr>
        <w:t>Taherdoost</w:t>
      </w:r>
      <w:proofErr w:type="spellEnd"/>
      <w:r w:rsidRPr="00B71E87">
        <w:rPr>
          <w:rFonts w:asciiTheme="majorBidi" w:hAnsiTheme="majorBidi" w:cstheme="majorBidi"/>
        </w:rPr>
        <w:t>, 2023; Mehra, 2021).</w:t>
      </w:r>
    </w:p>
    <w:p w14:paraId="13EF2436" w14:textId="78C487A8" w:rsidR="00B71E87" w:rsidRPr="00B71E87" w:rsidRDefault="00B71E87" w:rsidP="00B71E87">
      <w:pPr>
        <w:spacing w:line="360" w:lineRule="auto"/>
        <w:jc w:val="both"/>
        <w:rPr>
          <w:rFonts w:asciiTheme="majorBidi" w:hAnsiTheme="majorBidi" w:cstheme="majorBidi"/>
        </w:rPr>
      </w:pPr>
      <w:r w:rsidRPr="00B71E87">
        <w:rPr>
          <w:rFonts w:asciiTheme="majorBidi" w:hAnsiTheme="majorBidi" w:cstheme="majorBidi"/>
        </w:rPr>
        <w:t>4. Comparison Framework of the Traditional and Deep Learning Models.</w:t>
      </w:r>
    </w:p>
    <w:p w14:paraId="584CF738" w14:textId="77777777" w:rsidR="00B71E87" w:rsidRPr="00B71E87" w:rsidRDefault="00B71E87" w:rsidP="00B71E87">
      <w:pPr>
        <w:spacing w:line="360" w:lineRule="auto"/>
        <w:jc w:val="both"/>
        <w:rPr>
          <w:rFonts w:asciiTheme="majorBidi" w:hAnsiTheme="majorBidi" w:cstheme="majorBidi"/>
        </w:rPr>
      </w:pPr>
      <w:r w:rsidRPr="00B71E87">
        <w:rPr>
          <w:rFonts w:asciiTheme="majorBidi" w:hAnsiTheme="majorBidi" w:cstheme="majorBidi"/>
        </w:rPr>
        <w:t>The research is supposed to create a clear comparison of the classical models and deep neural network based models and offer guidelines on when utility of deep learning in loan approval is necessary and when the utilization of simple models is possible.</w:t>
      </w:r>
    </w:p>
    <w:p w14:paraId="1BB503C0" w14:textId="42456E07" w:rsidR="00B71E87" w:rsidRPr="00B71E87" w:rsidRDefault="00B71E87" w:rsidP="00B71E87">
      <w:pPr>
        <w:spacing w:line="360" w:lineRule="auto"/>
        <w:jc w:val="both"/>
        <w:rPr>
          <w:rFonts w:asciiTheme="majorBidi" w:hAnsiTheme="majorBidi" w:cstheme="majorBidi"/>
        </w:rPr>
      </w:pPr>
      <w:r w:rsidRPr="00B71E87">
        <w:rPr>
          <w:rFonts w:asciiTheme="majorBidi" w:hAnsiTheme="majorBidi" w:cstheme="majorBidi"/>
        </w:rPr>
        <w:t>5. Practical Framework Proposal on Decision-Making Systems.</w:t>
      </w:r>
    </w:p>
    <w:p w14:paraId="3A93BEF6" w14:textId="0A5D9F84" w:rsidR="00A2789C" w:rsidRDefault="00B71E87" w:rsidP="00B71E87">
      <w:pPr>
        <w:spacing w:line="360" w:lineRule="auto"/>
        <w:jc w:val="both"/>
        <w:rPr>
          <w:rFonts w:asciiTheme="majorBidi" w:hAnsiTheme="majorBidi" w:cstheme="majorBidi"/>
        </w:rPr>
      </w:pPr>
      <w:r w:rsidRPr="00B71E87">
        <w:rPr>
          <w:rFonts w:asciiTheme="majorBidi" w:hAnsiTheme="majorBidi" w:cstheme="majorBidi"/>
        </w:rPr>
        <w:t>The end result will be a proposed conceptual framework of deep learning integration into financial decision-making processes based on ethical application, interpretability, and reliability to be adopted in the real world.</w:t>
      </w:r>
    </w:p>
    <w:p w14:paraId="6F799C70" w14:textId="77777777" w:rsidR="007F3F50" w:rsidRDefault="007F3F50" w:rsidP="00B71E87">
      <w:pPr>
        <w:spacing w:line="360" w:lineRule="auto"/>
        <w:jc w:val="both"/>
        <w:rPr>
          <w:rFonts w:asciiTheme="majorBidi" w:hAnsiTheme="majorBidi" w:cstheme="majorBidi"/>
        </w:rPr>
      </w:pPr>
    </w:p>
    <w:p w14:paraId="10F99BCA" w14:textId="77777777" w:rsidR="007F3F50" w:rsidRDefault="007F3F50" w:rsidP="00B71E87">
      <w:pPr>
        <w:spacing w:line="360" w:lineRule="auto"/>
        <w:jc w:val="both"/>
        <w:rPr>
          <w:rFonts w:asciiTheme="majorBidi" w:hAnsiTheme="majorBidi" w:cstheme="majorBidi"/>
        </w:rPr>
      </w:pPr>
    </w:p>
    <w:p w14:paraId="3FD70B46" w14:textId="77777777" w:rsidR="00F64CA9" w:rsidRDefault="00F64CA9" w:rsidP="00B71E87">
      <w:pPr>
        <w:spacing w:line="360" w:lineRule="auto"/>
        <w:jc w:val="both"/>
        <w:rPr>
          <w:rFonts w:asciiTheme="majorBidi" w:hAnsiTheme="majorBidi" w:cstheme="majorBidi"/>
        </w:rPr>
      </w:pPr>
    </w:p>
    <w:p w14:paraId="024FBCC9" w14:textId="77777777" w:rsidR="00F64CA9" w:rsidRDefault="00F64CA9" w:rsidP="00B71E87">
      <w:pPr>
        <w:spacing w:line="360" w:lineRule="auto"/>
        <w:jc w:val="both"/>
        <w:rPr>
          <w:rFonts w:asciiTheme="majorBidi" w:hAnsiTheme="majorBidi" w:cstheme="majorBidi"/>
        </w:rPr>
      </w:pPr>
    </w:p>
    <w:p w14:paraId="459FF290" w14:textId="77777777" w:rsidR="00F64CA9" w:rsidRDefault="00F64CA9" w:rsidP="00B71E87">
      <w:pPr>
        <w:spacing w:line="360" w:lineRule="auto"/>
        <w:jc w:val="both"/>
        <w:rPr>
          <w:rFonts w:asciiTheme="majorBidi" w:hAnsiTheme="majorBidi" w:cstheme="majorBidi"/>
        </w:rPr>
      </w:pPr>
    </w:p>
    <w:p w14:paraId="1EC68946" w14:textId="77777777" w:rsidR="007F3F50" w:rsidRDefault="007F3F50" w:rsidP="00B71E87">
      <w:pPr>
        <w:spacing w:line="360" w:lineRule="auto"/>
        <w:jc w:val="both"/>
        <w:rPr>
          <w:rFonts w:asciiTheme="majorBidi" w:hAnsiTheme="majorBidi" w:cstheme="majorBidi"/>
        </w:rPr>
      </w:pPr>
    </w:p>
    <w:p w14:paraId="57C576D3" w14:textId="77777777" w:rsidR="007F3F50" w:rsidRPr="00A2789C" w:rsidRDefault="007F3F50" w:rsidP="00B71E87">
      <w:pPr>
        <w:spacing w:line="360" w:lineRule="auto"/>
        <w:jc w:val="both"/>
        <w:rPr>
          <w:rFonts w:asciiTheme="majorBidi" w:hAnsiTheme="majorBidi" w:cstheme="majorBidi"/>
        </w:rPr>
      </w:pPr>
    </w:p>
    <w:p w14:paraId="5CA633BC" w14:textId="0F7E7D52" w:rsidR="00A2789C" w:rsidRPr="00B71E87" w:rsidRDefault="00A2789C" w:rsidP="00B71E87">
      <w:pPr>
        <w:spacing w:before="100" w:beforeAutospacing="1" w:after="100" w:afterAutospacing="1" w:line="360" w:lineRule="auto"/>
        <w:outlineLvl w:val="0"/>
        <w:rPr>
          <w:rFonts w:asciiTheme="majorBidi" w:eastAsia="Times New Roman" w:hAnsiTheme="majorBidi" w:cstheme="majorBidi"/>
          <w:b/>
          <w:bCs/>
          <w:kern w:val="36"/>
          <w:sz w:val="28"/>
          <w:szCs w:val="28"/>
          <w14:ligatures w14:val="none"/>
        </w:rPr>
      </w:pPr>
      <w:bookmarkStart w:id="20" w:name="_Toc217078412"/>
      <w:bookmarkStart w:id="21" w:name="_Toc217079853"/>
      <w:r w:rsidRPr="00B71E87">
        <w:rPr>
          <w:rFonts w:asciiTheme="majorBidi" w:eastAsia="Times New Roman" w:hAnsiTheme="majorBidi" w:cstheme="majorBidi"/>
          <w:b/>
          <w:bCs/>
          <w:kern w:val="36"/>
          <w:sz w:val="28"/>
          <w:szCs w:val="28"/>
          <w14:ligatures w14:val="none"/>
        </w:rPr>
        <w:t>Gantt Chart</w:t>
      </w:r>
      <w:bookmarkEnd w:id="20"/>
      <w:bookmarkEnd w:id="21"/>
      <w:r w:rsidRPr="00B71E87">
        <w:rPr>
          <w:rFonts w:asciiTheme="majorBidi" w:eastAsia="Times New Roman" w:hAnsiTheme="majorBidi" w:cstheme="majorBidi"/>
          <w:b/>
          <w:bCs/>
          <w:kern w:val="36"/>
          <w:sz w:val="28"/>
          <w:szCs w:val="28"/>
          <w14:ligatures w14:val="none"/>
        </w:rPr>
        <w:t xml:space="preserve"> </w:t>
      </w:r>
    </w:p>
    <w:tbl>
      <w:tblPr>
        <w:tblStyle w:val="TableGrid"/>
        <w:tblW w:w="0" w:type="auto"/>
        <w:tblLook w:val="04A0" w:firstRow="1" w:lastRow="0" w:firstColumn="1" w:lastColumn="0" w:noHBand="0" w:noVBand="1"/>
      </w:tblPr>
      <w:tblGrid>
        <w:gridCol w:w="3396"/>
        <w:gridCol w:w="993"/>
        <w:gridCol w:w="993"/>
        <w:gridCol w:w="992"/>
        <w:gridCol w:w="992"/>
        <w:gridCol w:w="992"/>
        <w:gridCol w:w="992"/>
      </w:tblGrid>
      <w:tr w:rsidR="00A2789C" w:rsidRPr="00A2789C" w14:paraId="4292BCE3" w14:textId="77777777" w:rsidTr="00B71E87">
        <w:tc>
          <w:tcPr>
            <w:tcW w:w="0" w:type="auto"/>
            <w:hideMark/>
          </w:tcPr>
          <w:p w14:paraId="6F1BABA1" w14:textId="77777777" w:rsidR="00A2789C" w:rsidRPr="00A2789C" w:rsidRDefault="00A2789C" w:rsidP="00183AAC">
            <w:pPr>
              <w:spacing w:line="360" w:lineRule="auto"/>
              <w:jc w:val="center"/>
              <w:rPr>
                <w:rFonts w:asciiTheme="majorBidi" w:eastAsia="Times New Roman" w:hAnsiTheme="majorBidi" w:cstheme="majorBidi"/>
                <w:b/>
                <w:bCs/>
                <w:kern w:val="0"/>
                <w14:ligatures w14:val="none"/>
              </w:rPr>
            </w:pPr>
            <w:r w:rsidRPr="00A2789C">
              <w:rPr>
                <w:rFonts w:asciiTheme="majorBidi" w:eastAsia="Times New Roman" w:hAnsiTheme="majorBidi" w:cstheme="majorBidi"/>
                <w:b/>
                <w:bCs/>
                <w:kern w:val="0"/>
                <w14:ligatures w14:val="none"/>
              </w:rPr>
              <w:t>Task</w:t>
            </w:r>
          </w:p>
        </w:tc>
        <w:tc>
          <w:tcPr>
            <w:tcW w:w="0" w:type="auto"/>
            <w:hideMark/>
          </w:tcPr>
          <w:p w14:paraId="139434C1" w14:textId="77777777" w:rsidR="00A2789C" w:rsidRPr="00A2789C" w:rsidRDefault="00A2789C" w:rsidP="00183AAC">
            <w:pPr>
              <w:spacing w:line="360" w:lineRule="auto"/>
              <w:jc w:val="center"/>
              <w:rPr>
                <w:rFonts w:asciiTheme="majorBidi" w:eastAsia="Times New Roman" w:hAnsiTheme="majorBidi" w:cstheme="majorBidi"/>
                <w:b/>
                <w:bCs/>
                <w:kern w:val="0"/>
                <w14:ligatures w14:val="none"/>
              </w:rPr>
            </w:pPr>
            <w:r w:rsidRPr="00A2789C">
              <w:rPr>
                <w:rFonts w:asciiTheme="majorBidi" w:eastAsia="Times New Roman" w:hAnsiTheme="majorBidi" w:cstheme="majorBidi"/>
                <w:b/>
                <w:bCs/>
                <w:kern w:val="0"/>
                <w14:ligatures w14:val="none"/>
              </w:rPr>
              <w:t>Month 1</w:t>
            </w:r>
          </w:p>
        </w:tc>
        <w:tc>
          <w:tcPr>
            <w:tcW w:w="0" w:type="auto"/>
            <w:hideMark/>
          </w:tcPr>
          <w:p w14:paraId="37B88DEE" w14:textId="77777777" w:rsidR="00A2789C" w:rsidRPr="00A2789C" w:rsidRDefault="00A2789C" w:rsidP="00183AAC">
            <w:pPr>
              <w:spacing w:line="360" w:lineRule="auto"/>
              <w:jc w:val="center"/>
              <w:rPr>
                <w:rFonts w:asciiTheme="majorBidi" w:eastAsia="Times New Roman" w:hAnsiTheme="majorBidi" w:cstheme="majorBidi"/>
                <w:b/>
                <w:bCs/>
                <w:kern w:val="0"/>
                <w14:ligatures w14:val="none"/>
              </w:rPr>
            </w:pPr>
            <w:r w:rsidRPr="00A2789C">
              <w:rPr>
                <w:rFonts w:asciiTheme="majorBidi" w:eastAsia="Times New Roman" w:hAnsiTheme="majorBidi" w:cstheme="majorBidi"/>
                <w:b/>
                <w:bCs/>
                <w:kern w:val="0"/>
                <w14:ligatures w14:val="none"/>
              </w:rPr>
              <w:t>Month 2</w:t>
            </w:r>
          </w:p>
        </w:tc>
        <w:tc>
          <w:tcPr>
            <w:tcW w:w="0" w:type="auto"/>
            <w:hideMark/>
          </w:tcPr>
          <w:p w14:paraId="3E29B7AE" w14:textId="77777777" w:rsidR="00A2789C" w:rsidRPr="00A2789C" w:rsidRDefault="00A2789C" w:rsidP="00183AAC">
            <w:pPr>
              <w:spacing w:line="360" w:lineRule="auto"/>
              <w:jc w:val="center"/>
              <w:rPr>
                <w:rFonts w:asciiTheme="majorBidi" w:eastAsia="Times New Roman" w:hAnsiTheme="majorBidi" w:cstheme="majorBidi"/>
                <w:b/>
                <w:bCs/>
                <w:kern w:val="0"/>
                <w14:ligatures w14:val="none"/>
              </w:rPr>
            </w:pPr>
            <w:r w:rsidRPr="00A2789C">
              <w:rPr>
                <w:rFonts w:asciiTheme="majorBidi" w:eastAsia="Times New Roman" w:hAnsiTheme="majorBidi" w:cstheme="majorBidi"/>
                <w:b/>
                <w:bCs/>
                <w:kern w:val="0"/>
                <w14:ligatures w14:val="none"/>
              </w:rPr>
              <w:t>Month 3</w:t>
            </w:r>
          </w:p>
        </w:tc>
        <w:tc>
          <w:tcPr>
            <w:tcW w:w="0" w:type="auto"/>
            <w:hideMark/>
          </w:tcPr>
          <w:p w14:paraId="61786E58" w14:textId="77777777" w:rsidR="00A2789C" w:rsidRPr="00A2789C" w:rsidRDefault="00A2789C" w:rsidP="00183AAC">
            <w:pPr>
              <w:spacing w:line="360" w:lineRule="auto"/>
              <w:jc w:val="center"/>
              <w:rPr>
                <w:rFonts w:asciiTheme="majorBidi" w:eastAsia="Times New Roman" w:hAnsiTheme="majorBidi" w:cstheme="majorBidi"/>
                <w:b/>
                <w:bCs/>
                <w:kern w:val="0"/>
                <w14:ligatures w14:val="none"/>
              </w:rPr>
            </w:pPr>
            <w:r w:rsidRPr="00A2789C">
              <w:rPr>
                <w:rFonts w:asciiTheme="majorBidi" w:eastAsia="Times New Roman" w:hAnsiTheme="majorBidi" w:cstheme="majorBidi"/>
                <w:b/>
                <w:bCs/>
                <w:kern w:val="0"/>
                <w14:ligatures w14:val="none"/>
              </w:rPr>
              <w:t>Month 4</w:t>
            </w:r>
          </w:p>
        </w:tc>
        <w:tc>
          <w:tcPr>
            <w:tcW w:w="0" w:type="auto"/>
            <w:hideMark/>
          </w:tcPr>
          <w:p w14:paraId="642E0187" w14:textId="77777777" w:rsidR="00A2789C" w:rsidRPr="00A2789C" w:rsidRDefault="00A2789C" w:rsidP="00183AAC">
            <w:pPr>
              <w:spacing w:line="360" w:lineRule="auto"/>
              <w:jc w:val="center"/>
              <w:rPr>
                <w:rFonts w:asciiTheme="majorBidi" w:eastAsia="Times New Roman" w:hAnsiTheme="majorBidi" w:cstheme="majorBidi"/>
                <w:b/>
                <w:bCs/>
                <w:kern w:val="0"/>
                <w14:ligatures w14:val="none"/>
              </w:rPr>
            </w:pPr>
            <w:r w:rsidRPr="00A2789C">
              <w:rPr>
                <w:rFonts w:asciiTheme="majorBidi" w:eastAsia="Times New Roman" w:hAnsiTheme="majorBidi" w:cstheme="majorBidi"/>
                <w:b/>
                <w:bCs/>
                <w:kern w:val="0"/>
                <w14:ligatures w14:val="none"/>
              </w:rPr>
              <w:t>Month 5</w:t>
            </w:r>
          </w:p>
        </w:tc>
        <w:tc>
          <w:tcPr>
            <w:tcW w:w="0" w:type="auto"/>
            <w:hideMark/>
          </w:tcPr>
          <w:p w14:paraId="53FD96E5" w14:textId="77777777" w:rsidR="00A2789C" w:rsidRPr="00A2789C" w:rsidRDefault="00A2789C" w:rsidP="00183AAC">
            <w:pPr>
              <w:spacing w:line="360" w:lineRule="auto"/>
              <w:jc w:val="center"/>
              <w:rPr>
                <w:rFonts w:asciiTheme="majorBidi" w:eastAsia="Times New Roman" w:hAnsiTheme="majorBidi" w:cstheme="majorBidi"/>
                <w:b/>
                <w:bCs/>
                <w:kern w:val="0"/>
                <w14:ligatures w14:val="none"/>
              </w:rPr>
            </w:pPr>
            <w:r w:rsidRPr="00A2789C">
              <w:rPr>
                <w:rFonts w:asciiTheme="majorBidi" w:eastAsia="Times New Roman" w:hAnsiTheme="majorBidi" w:cstheme="majorBidi"/>
                <w:b/>
                <w:bCs/>
                <w:kern w:val="0"/>
                <w14:ligatures w14:val="none"/>
              </w:rPr>
              <w:t>Month 6</w:t>
            </w:r>
          </w:p>
        </w:tc>
      </w:tr>
      <w:tr w:rsidR="00A2789C" w:rsidRPr="00A2789C" w14:paraId="7ED7B2F4" w14:textId="77777777" w:rsidTr="00B71E87">
        <w:tc>
          <w:tcPr>
            <w:tcW w:w="0" w:type="auto"/>
            <w:hideMark/>
          </w:tcPr>
          <w:p w14:paraId="1265274F" w14:textId="77777777" w:rsidR="00A2789C" w:rsidRPr="00A2789C" w:rsidRDefault="00A2789C" w:rsidP="00183AAC">
            <w:pPr>
              <w:spacing w:line="360" w:lineRule="auto"/>
              <w:rPr>
                <w:rFonts w:asciiTheme="majorBidi" w:eastAsia="Times New Roman" w:hAnsiTheme="majorBidi" w:cstheme="majorBidi"/>
                <w:kern w:val="0"/>
                <w14:ligatures w14:val="none"/>
              </w:rPr>
            </w:pPr>
            <w:r w:rsidRPr="00A2789C">
              <w:rPr>
                <w:rFonts w:asciiTheme="majorBidi" w:eastAsia="Times New Roman" w:hAnsiTheme="majorBidi" w:cstheme="majorBidi"/>
                <w:kern w:val="0"/>
                <w14:ligatures w14:val="none"/>
              </w:rPr>
              <w:t>Research Planning &amp; Proposal Development</w:t>
            </w:r>
          </w:p>
        </w:tc>
        <w:tc>
          <w:tcPr>
            <w:tcW w:w="0" w:type="auto"/>
            <w:hideMark/>
          </w:tcPr>
          <w:p w14:paraId="4DA1C92E" w14:textId="77777777" w:rsidR="00A2789C" w:rsidRPr="00A2789C" w:rsidRDefault="00A2789C" w:rsidP="00183AAC">
            <w:pPr>
              <w:spacing w:line="360" w:lineRule="auto"/>
              <w:rPr>
                <w:rFonts w:asciiTheme="majorBidi" w:eastAsia="Times New Roman" w:hAnsiTheme="majorBidi" w:cstheme="majorBidi"/>
                <w:kern w:val="0"/>
                <w14:ligatures w14:val="none"/>
              </w:rPr>
            </w:pPr>
            <w:r w:rsidRPr="00A2789C">
              <w:rPr>
                <w:rFonts w:asciiTheme="majorBidi" w:eastAsia="Times New Roman" w:hAnsiTheme="majorBidi" w:cstheme="majorBidi"/>
                <w:kern w:val="0"/>
                <w14:ligatures w14:val="none"/>
              </w:rPr>
              <w:t>●●●</w:t>
            </w:r>
          </w:p>
        </w:tc>
        <w:tc>
          <w:tcPr>
            <w:tcW w:w="0" w:type="auto"/>
            <w:hideMark/>
          </w:tcPr>
          <w:p w14:paraId="52AFCE7D" w14:textId="77777777" w:rsidR="00A2789C" w:rsidRPr="00A2789C" w:rsidRDefault="00A2789C" w:rsidP="00183AAC">
            <w:pPr>
              <w:spacing w:line="360" w:lineRule="auto"/>
              <w:rPr>
                <w:rFonts w:asciiTheme="majorBidi" w:eastAsia="Times New Roman" w:hAnsiTheme="majorBidi" w:cstheme="majorBidi"/>
                <w:kern w:val="0"/>
                <w14:ligatures w14:val="none"/>
              </w:rPr>
            </w:pPr>
            <w:r w:rsidRPr="00A2789C">
              <w:rPr>
                <w:rFonts w:asciiTheme="majorBidi" w:eastAsia="Times New Roman" w:hAnsiTheme="majorBidi" w:cstheme="majorBidi"/>
                <w:kern w:val="0"/>
                <w14:ligatures w14:val="none"/>
              </w:rPr>
              <w:t>●</w:t>
            </w:r>
          </w:p>
        </w:tc>
        <w:tc>
          <w:tcPr>
            <w:tcW w:w="0" w:type="auto"/>
            <w:hideMark/>
          </w:tcPr>
          <w:p w14:paraId="3D917703" w14:textId="77777777" w:rsidR="00A2789C" w:rsidRPr="00A2789C" w:rsidRDefault="00A2789C" w:rsidP="00183AAC">
            <w:pPr>
              <w:spacing w:line="360" w:lineRule="auto"/>
              <w:rPr>
                <w:rFonts w:asciiTheme="majorBidi" w:eastAsia="Times New Roman" w:hAnsiTheme="majorBidi" w:cstheme="majorBidi"/>
                <w:kern w:val="0"/>
                <w14:ligatures w14:val="none"/>
              </w:rPr>
            </w:pPr>
          </w:p>
        </w:tc>
        <w:tc>
          <w:tcPr>
            <w:tcW w:w="0" w:type="auto"/>
            <w:hideMark/>
          </w:tcPr>
          <w:p w14:paraId="108F939F" w14:textId="77777777" w:rsidR="00A2789C" w:rsidRPr="00A2789C" w:rsidRDefault="00A2789C" w:rsidP="00183AAC">
            <w:pPr>
              <w:spacing w:line="360" w:lineRule="auto"/>
              <w:rPr>
                <w:rFonts w:asciiTheme="majorBidi" w:eastAsia="Times New Roman" w:hAnsiTheme="majorBidi" w:cstheme="majorBidi"/>
                <w:kern w:val="0"/>
                <w14:ligatures w14:val="none"/>
              </w:rPr>
            </w:pPr>
          </w:p>
        </w:tc>
        <w:tc>
          <w:tcPr>
            <w:tcW w:w="0" w:type="auto"/>
            <w:hideMark/>
          </w:tcPr>
          <w:p w14:paraId="6F1EF2F5" w14:textId="77777777" w:rsidR="00A2789C" w:rsidRPr="00A2789C" w:rsidRDefault="00A2789C" w:rsidP="00183AAC">
            <w:pPr>
              <w:spacing w:line="360" w:lineRule="auto"/>
              <w:rPr>
                <w:rFonts w:asciiTheme="majorBidi" w:eastAsia="Times New Roman" w:hAnsiTheme="majorBidi" w:cstheme="majorBidi"/>
                <w:kern w:val="0"/>
                <w14:ligatures w14:val="none"/>
              </w:rPr>
            </w:pPr>
          </w:p>
        </w:tc>
        <w:tc>
          <w:tcPr>
            <w:tcW w:w="0" w:type="auto"/>
            <w:hideMark/>
          </w:tcPr>
          <w:p w14:paraId="115B83B0" w14:textId="77777777" w:rsidR="00A2789C" w:rsidRPr="00A2789C" w:rsidRDefault="00A2789C" w:rsidP="00183AAC">
            <w:pPr>
              <w:spacing w:line="360" w:lineRule="auto"/>
              <w:rPr>
                <w:rFonts w:asciiTheme="majorBidi" w:eastAsia="Times New Roman" w:hAnsiTheme="majorBidi" w:cstheme="majorBidi"/>
                <w:kern w:val="0"/>
                <w14:ligatures w14:val="none"/>
              </w:rPr>
            </w:pPr>
          </w:p>
        </w:tc>
      </w:tr>
      <w:tr w:rsidR="00A2789C" w:rsidRPr="00A2789C" w14:paraId="26F064C8" w14:textId="77777777" w:rsidTr="00B71E87">
        <w:tc>
          <w:tcPr>
            <w:tcW w:w="0" w:type="auto"/>
            <w:hideMark/>
          </w:tcPr>
          <w:p w14:paraId="33F92770" w14:textId="77777777" w:rsidR="00A2789C" w:rsidRPr="00A2789C" w:rsidRDefault="00A2789C" w:rsidP="00183AAC">
            <w:pPr>
              <w:spacing w:line="360" w:lineRule="auto"/>
              <w:rPr>
                <w:rFonts w:asciiTheme="majorBidi" w:eastAsia="Times New Roman" w:hAnsiTheme="majorBidi" w:cstheme="majorBidi"/>
                <w:kern w:val="0"/>
                <w14:ligatures w14:val="none"/>
              </w:rPr>
            </w:pPr>
            <w:r w:rsidRPr="00A2789C">
              <w:rPr>
                <w:rFonts w:asciiTheme="majorBidi" w:eastAsia="Times New Roman" w:hAnsiTheme="majorBidi" w:cstheme="majorBidi"/>
                <w:kern w:val="0"/>
                <w14:ligatures w14:val="none"/>
              </w:rPr>
              <w:t>Comprehensive Literature Review</w:t>
            </w:r>
          </w:p>
        </w:tc>
        <w:tc>
          <w:tcPr>
            <w:tcW w:w="0" w:type="auto"/>
            <w:hideMark/>
          </w:tcPr>
          <w:p w14:paraId="786AC3A2" w14:textId="77777777" w:rsidR="00A2789C" w:rsidRPr="00A2789C" w:rsidRDefault="00A2789C" w:rsidP="00183AAC">
            <w:pPr>
              <w:spacing w:line="360" w:lineRule="auto"/>
              <w:rPr>
                <w:rFonts w:asciiTheme="majorBidi" w:eastAsia="Times New Roman" w:hAnsiTheme="majorBidi" w:cstheme="majorBidi"/>
                <w:kern w:val="0"/>
                <w14:ligatures w14:val="none"/>
              </w:rPr>
            </w:pPr>
            <w:r w:rsidRPr="00A2789C">
              <w:rPr>
                <w:rFonts w:asciiTheme="majorBidi" w:eastAsia="Times New Roman" w:hAnsiTheme="majorBidi" w:cstheme="majorBidi"/>
                <w:kern w:val="0"/>
                <w14:ligatures w14:val="none"/>
              </w:rPr>
              <w:t>●●●</w:t>
            </w:r>
          </w:p>
        </w:tc>
        <w:tc>
          <w:tcPr>
            <w:tcW w:w="0" w:type="auto"/>
            <w:hideMark/>
          </w:tcPr>
          <w:p w14:paraId="32E016C9" w14:textId="77777777" w:rsidR="00A2789C" w:rsidRPr="00A2789C" w:rsidRDefault="00A2789C" w:rsidP="00183AAC">
            <w:pPr>
              <w:spacing w:line="360" w:lineRule="auto"/>
              <w:rPr>
                <w:rFonts w:asciiTheme="majorBidi" w:eastAsia="Times New Roman" w:hAnsiTheme="majorBidi" w:cstheme="majorBidi"/>
                <w:kern w:val="0"/>
                <w14:ligatures w14:val="none"/>
              </w:rPr>
            </w:pPr>
            <w:r w:rsidRPr="00A2789C">
              <w:rPr>
                <w:rFonts w:asciiTheme="majorBidi" w:eastAsia="Times New Roman" w:hAnsiTheme="majorBidi" w:cstheme="majorBidi"/>
                <w:kern w:val="0"/>
                <w14:ligatures w14:val="none"/>
              </w:rPr>
              <w:t>●●●</w:t>
            </w:r>
          </w:p>
        </w:tc>
        <w:tc>
          <w:tcPr>
            <w:tcW w:w="0" w:type="auto"/>
            <w:hideMark/>
          </w:tcPr>
          <w:p w14:paraId="59D6FD73" w14:textId="77777777" w:rsidR="00A2789C" w:rsidRPr="00A2789C" w:rsidRDefault="00A2789C" w:rsidP="00183AAC">
            <w:pPr>
              <w:spacing w:line="360" w:lineRule="auto"/>
              <w:rPr>
                <w:rFonts w:asciiTheme="majorBidi" w:eastAsia="Times New Roman" w:hAnsiTheme="majorBidi" w:cstheme="majorBidi"/>
                <w:kern w:val="0"/>
                <w14:ligatures w14:val="none"/>
              </w:rPr>
            </w:pPr>
            <w:r w:rsidRPr="00A2789C">
              <w:rPr>
                <w:rFonts w:asciiTheme="majorBidi" w:eastAsia="Times New Roman" w:hAnsiTheme="majorBidi" w:cstheme="majorBidi"/>
                <w:kern w:val="0"/>
                <w14:ligatures w14:val="none"/>
              </w:rPr>
              <w:t>●</w:t>
            </w:r>
          </w:p>
        </w:tc>
        <w:tc>
          <w:tcPr>
            <w:tcW w:w="0" w:type="auto"/>
            <w:hideMark/>
          </w:tcPr>
          <w:p w14:paraId="27C61C37" w14:textId="77777777" w:rsidR="00A2789C" w:rsidRPr="00A2789C" w:rsidRDefault="00A2789C" w:rsidP="00183AAC">
            <w:pPr>
              <w:spacing w:line="360" w:lineRule="auto"/>
              <w:rPr>
                <w:rFonts w:asciiTheme="majorBidi" w:eastAsia="Times New Roman" w:hAnsiTheme="majorBidi" w:cstheme="majorBidi"/>
                <w:kern w:val="0"/>
                <w14:ligatures w14:val="none"/>
              </w:rPr>
            </w:pPr>
          </w:p>
        </w:tc>
        <w:tc>
          <w:tcPr>
            <w:tcW w:w="0" w:type="auto"/>
            <w:hideMark/>
          </w:tcPr>
          <w:p w14:paraId="763531FC" w14:textId="77777777" w:rsidR="00A2789C" w:rsidRPr="00A2789C" w:rsidRDefault="00A2789C" w:rsidP="00183AAC">
            <w:pPr>
              <w:spacing w:line="360" w:lineRule="auto"/>
              <w:rPr>
                <w:rFonts w:asciiTheme="majorBidi" w:eastAsia="Times New Roman" w:hAnsiTheme="majorBidi" w:cstheme="majorBidi"/>
                <w:kern w:val="0"/>
                <w14:ligatures w14:val="none"/>
              </w:rPr>
            </w:pPr>
          </w:p>
        </w:tc>
        <w:tc>
          <w:tcPr>
            <w:tcW w:w="0" w:type="auto"/>
            <w:hideMark/>
          </w:tcPr>
          <w:p w14:paraId="71CB7FBD" w14:textId="77777777" w:rsidR="00A2789C" w:rsidRPr="00A2789C" w:rsidRDefault="00A2789C" w:rsidP="00183AAC">
            <w:pPr>
              <w:spacing w:line="360" w:lineRule="auto"/>
              <w:rPr>
                <w:rFonts w:asciiTheme="majorBidi" w:eastAsia="Times New Roman" w:hAnsiTheme="majorBidi" w:cstheme="majorBidi"/>
                <w:kern w:val="0"/>
                <w14:ligatures w14:val="none"/>
              </w:rPr>
            </w:pPr>
          </w:p>
        </w:tc>
      </w:tr>
      <w:tr w:rsidR="00A2789C" w:rsidRPr="00A2789C" w14:paraId="3E990CD1" w14:textId="77777777" w:rsidTr="00B71E87">
        <w:tc>
          <w:tcPr>
            <w:tcW w:w="0" w:type="auto"/>
            <w:hideMark/>
          </w:tcPr>
          <w:p w14:paraId="6F570E84" w14:textId="77777777" w:rsidR="00A2789C" w:rsidRPr="00A2789C" w:rsidRDefault="00A2789C" w:rsidP="00183AAC">
            <w:pPr>
              <w:spacing w:line="360" w:lineRule="auto"/>
              <w:rPr>
                <w:rFonts w:asciiTheme="majorBidi" w:eastAsia="Times New Roman" w:hAnsiTheme="majorBidi" w:cstheme="majorBidi"/>
                <w:kern w:val="0"/>
                <w14:ligatures w14:val="none"/>
              </w:rPr>
            </w:pPr>
            <w:r w:rsidRPr="00A2789C">
              <w:rPr>
                <w:rFonts w:asciiTheme="majorBidi" w:eastAsia="Times New Roman" w:hAnsiTheme="majorBidi" w:cstheme="majorBidi"/>
                <w:kern w:val="0"/>
                <w14:ligatures w14:val="none"/>
              </w:rPr>
              <w:t>Dataset Selection &amp; Preprocessing</w:t>
            </w:r>
          </w:p>
        </w:tc>
        <w:tc>
          <w:tcPr>
            <w:tcW w:w="0" w:type="auto"/>
            <w:hideMark/>
          </w:tcPr>
          <w:p w14:paraId="79D4D131" w14:textId="77777777" w:rsidR="00A2789C" w:rsidRPr="00A2789C" w:rsidRDefault="00A2789C" w:rsidP="00183AAC">
            <w:pPr>
              <w:spacing w:line="360" w:lineRule="auto"/>
              <w:rPr>
                <w:rFonts w:asciiTheme="majorBidi" w:eastAsia="Times New Roman" w:hAnsiTheme="majorBidi" w:cstheme="majorBidi"/>
                <w:kern w:val="0"/>
                <w14:ligatures w14:val="none"/>
              </w:rPr>
            </w:pPr>
          </w:p>
        </w:tc>
        <w:tc>
          <w:tcPr>
            <w:tcW w:w="0" w:type="auto"/>
            <w:hideMark/>
          </w:tcPr>
          <w:p w14:paraId="746A2CB9" w14:textId="77777777" w:rsidR="00A2789C" w:rsidRPr="00A2789C" w:rsidRDefault="00A2789C" w:rsidP="00183AAC">
            <w:pPr>
              <w:spacing w:line="360" w:lineRule="auto"/>
              <w:rPr>
                <w:rFonts w:asciiTheme="majorBidi" w:eastAsia="Times New Roman" w:hAnsiTheme="majorBidi" w:cstheme="majorBidi"/>
                <w:kern w:val="0"/>
                <w14:ligatures w14:val="none"/>
              </w:rPr>
            </w:pPr>
            <w:r w:rsidRPr="00A2789C">
              <w:rPr>
                <w:rFonts w:asciiTheme="majorBidi" w:eastAsia="Times New Roman" w:hAnsiTheme="majorBidi" w:cstheme="majorBidi"/>
                <w:kern w:val="0"/>
                <w14:ligatures w14:val="none"/>
              </w:rPr>
              <w:t>●●●</w:t>
            </w:r>
          </w:p>
        </w:tc>
        <w:tc>
          <w:tcPr>
            <w:tcW w:w="0" w:type="auto"/>
            <w:hideMark/>
          </w:tcPr>
          <w:p w14:paraId="2842B303" w14:textId="77777777" w:rsidR="00A2789C" w:rsidRPr="00A2789C" w:rsidRDefault="00A2789C" w:rsidP="00183AAC">
            <w:pPr>
              <w:spacing w:line="360" w:lineRule="auto"/>
              <w:rPr>
                <w:rFonts w:asciiTheme="majorBidi" w:eastAsia="Times New Roman" w:hAnsiTheme="majorBidi" w:cstheme="majorBidi"/>
                <w:kern w:val="0"/>
                <w14:ligatures w14:val="none"/>
              </w:rPr>
            </w:pPr>
            <w:r w:rsidRPr="00A2789C">
              <w:rPr>
                <w:rFonts w:asciiTheme="majorBidi" w:eastAsia="Times New Roman" w:hAnsiTheme="majorBidi" w:cstheme="majorBidi"/>
                <w:kern w:val="0"/>
                <w14:ligatures w14:val="none"/>
              </w:rPr>
              <w:t>●●</w:t>
            </w:r>
          </w:p>
        </w:tc>
        <w:tc>
          <w:tcPr>
            <w:tcW w:w="0" w:type="auto"/>
            <w:hideMark/>
          </w:tcPr>
          <w:p w14:paraId="21DA5308" w14:textId="77777777" w:rsidR="00A2789C" w:rsidRPr="00A2789C" w:rsidRDefault="00A2789C" w:rsidP="00183AAC">
            <w:pPr>
              <w:spacing w:line="360" w:lineRule="auto"/>
              <w:rPr>
                <w:rFonts w:asciiTheme="majorBidi" w:eastAsia="Times New Roman" w:hAnsiTheme="majorBidi" w:cstheme="majorBidi"/>
                <w:kern w:val="0"/>
                <w14:ligatures w14:val="none"/>
              </w:rPr>
            </w:pPr>
          </w:p>
        </w:tc>
        <w:tc>
          <w:tcPr>
            <w:tcW w:w="0" w:type="auto"/>
            <w:hideMark/>
          </w:tcPr>
          <w:p w14:paraId="4FB024AF" w14:textId="77777777" w:rsidR="00A2789C" w:rsidRPr="00A2789C" w:rsidRDefault="00A2789C" w:rsidP="00183AAC">
            <w:pPr>
              <w:spacing w:line="360" w:lineRule="auto"/>
              <w:rPr>
                <w:rFonts w:asciiTheme="majorBidi" w:eastAsia="Times New Roman" w:hAnsiTheme="majorBidi" w:cstheme="majorBidi"/>
                <w:kern w:val="0"/>
                <w14:ligatures w14:val="none"/>
              </w:rPr>
            </w:pPr>
          </w:p>
        </w:tc>
        <w:tc>
          <w:tcPr>
            <w:tcW w:w="0" w:type="auto"/>
            <w:hideMark/>
          </w:tcPr>
          <w:p w14:paraId="337C320E" w14:textId="77777777" w:rsidR="00A2789C" w:rsidRPr="00A2789C" w:rsidRDefault="00A2789C" w:rsidP="00183AAC">
            <w:pPr>
              <w:spacing w:line="360" w:lineRule="auto"/>
              <w:rPr>
                <w:rFonts w:asciiTheme="majorBidi" w:eastAsia="Times New Roman" w:hAnsiTheme="majorBidi" w:cstheme="majorBidi"/>
                <w:kern w:val="0"/>
                <w14:ligatures w14:val="none"/>
              </w:rPr>
            </w:pPr>
          </w:p>
        </w:tc>
      </w:tr>
      <w:tr w:rsidR="00A2789C" w:rsidRPr="00A2789C" w14:paraId="481DEEF1" w14:textId="77777777" w:rsidTr="00B71E87">
        <w:tc>
          <w:tcPr>
            <w:tcW w:w="0" w:type="auto"/>
            <w:hideMark/>
          </w:tcPr>
          <w:p w14:paraId="108D7D94" w14:textId="77777777" w:rsidR="00A2789C" w:rsidRPr="00A2789C" w:rsidRDefault="00A2789C" w:rsidP="00183AAC">
            <w:pPr>
              <w:spacing w:line="360" w:lineRule="auto"/>
              <w:rPr>
                <w:rFonts w:asciiTheme="majorBidi" w:eastAsia="Times New Roman" w:hAnsiTheme="majorBidi" w:cstheme="majorBidi"/>
                <w:kern w:val="0"/>
                <w14:ligatures w14:val="none"/>
              </w:rPr>
            </w:pPr>
            <w:r w:rsidRPr="00A2789C">
              <w:rPr>
                <w:rFonts w:asciiTheme="majorBidi" w:eastAsia="Times New Roman" w:hAnsiTheme="majorBidi" w:cstheme="majorBidi"/>
                <w:kern w:val="0"/>
                <w14:ligatures w14:val="none"/>
              </w:rPr>
              <w:t>Model Development (ML + Deep Learning)</w:t>
            </w:r>
          </w:p>
        </w:tc>
        <w:tc>
          <w:tcPr>
            <w:tcW w:w="0" w:type="auto"/>
            <w:hideMark/>
          </w:tcPr>
          <w:p w14:paraId="1F174D77" w14:textId="77777777" w:rsidR="00A2789C" w:rsidRPr="00A2789C" w:rsidRDefault="00A2789C" w:rsidP="00183AAC">
            <w:pPr>
              <w:spacing w:line="360" w:lineRule="auto"/>
              <w:rPr>
                <w:rFonts w:asciiTheme="majorBidi" w:eastAsia="Times New Roman" w:hAnsiTheme="majorBidi" w:cstheme="majorBidi"/>
                <w:kern w:val="0"/>
                <w14:ligatures w14:val="none"/>
              </w:rPr>
            </w:pPr>
          </w:p>
        </w:tc>
        <w:tc>
          <w:tcPr>
            <w:tcW w:w="0" w:type="auto"/>
            <w:hideMark/>
          </w:tcPr>
          <w:p w14:paraId="5C0398A2" w14:textId="77777777" w:rsidR="00A2789C" w:rsidRPr="00A2789C" w:rsidRDefault="00A2789C" w:rsidP="00183AAC">
            <w:pPr>
              <w:spacing w:line="360" w:lineRule="auto"/>
              <w:rPr>
                <w:rFonts w:asciiTheme="majorBidi" w:eastAsia="Times New Roman" w:hAnsiTheme="majorBidi" w:cstheme="majorBidi"/>
                <w:kern w:val="0"/>
                <w14:ligatures w14:val="none"/>
              </w:rPr>
            </w:pPr>
          </w:p>
        </w:tc>
        <w:tc>
          <w:tcPr>
            <w:tcW w:w="0" w:type="auto"/>
            <w:hideMark/>
          </w:tcPr>
          <w:p w14:paraId="110366DB" w14:textId="77777777" w:rsidR="00A2789C" w:rsidRPr="00A2789C" w:rsidRDefault="00A2789C" w:rsidP="00183AAC">
            <w:pPr>
              <w:spacing w:line="360" w:lineRule="auto"/>
              <w:rPr>
                <w:rFonts w:asciiTheme="majorBidi" w:eastAsia="Times New Roman" w:hAnsiTheme="majorBidi" w:cstheme="majorBidi"/>
                <w:kern w:val="0"/>
                <w14:ligatures w14:val="none"/>
              </w:rPr>
            </w:pPr>
            <w:r w:rsidRPr="00A2789C">
              <w:rPr>
                <w:rFonts w:asciiTheme="majorBidi" w:eastAsia="Times New Roman" w:hAnsiTheme="majorBidi" w:cstheme="majorBidi"/>
                <w:kern w:val="0"/>
                <w14:ligatures w14:val="none"/>
              </w:rPr>
              <w:t>●●●</w:t>
            </w:r>
          </w:p>
        </w:tc>
        <w:tc>
          <w:tcPr>
            <w:tcW w:w="0" w:type="auto"/>
            <w:hideMark/>
          </w:tcPr>
          <w:p w14:paraId="4A8D9788" w14:textId="77777777" w:rsidR="00A2789C" w:rsidRPr="00A2789C" w:rsidRDefault="00A2789C" w:rsidP="00183AAC">
            <w:pPr>
              <w:spacing w:line="360" w:lineRule="auto"/>
              <w:rPr>
                <w:rFonts w:asciiTheme="majorBidi" w:eastAsia="Times New Roman" w:hAnsiTheme="majorBidi" w:cstheme="majorBidi"/>
                <w:kern w:val="0"/>
                <w14:ligatures w14:val="none"/>
              </w:rPr>
            </w:pPr>
            <w:r w:rsidRPr="00A2789C">
              <w:rPr>
                <w:rFonts w:asciiTheme="majorBidi" w:eastAsia="Times New Roman" w:hAnsiTheme="majorBidi" w:cstheme="majorBidi"/>
                <w:kern w:val="0"/>
                <w14:ligatures w14:val="none"/>
              </w:rPr>
              <w:t>●●●</w:t>
            </w:r>
          </w:p>
        </w:tc>
        <w:tc>
          <w:tcPr>
            <w:tcW w:w="0" w:type="auto"/>
            <w:hideMark/>
          </w:tcPr>
          <w:p w14:paraId="34FB0A2F" w14:textId="77777777" w:rsidR="00A2789C" w:rsidRPr="00A2789C" w:rsidRDefault="00A2789C" w:rsidP="00183AAC">
            <w:pPr>
              <w:spacing w:line="360" w:lineRule="auto"/>
              <w:rPr>
                <w:rFonts w:asciiTheme="majorBidi" w:eastAsia="Times New Roman" w:hAnsiTheme="majorBidi" w:cstheme="majorBidi"/>
                <w:kern w:val="0"/>
                <w14:ligatures w14:val="none"/>
              </w:rPr>
            </w:pPr>
          </w:p>
        </w:tc>
        <w:tc>
          <w:tcPr>
            <w:tcW w:w="0" w:type="auto"/>
            <w:hideMark/>
          </w:tcPr>
          <w:p w14:paraId="1DC27562" w14:textId="77777777" w:rsidR="00A2789C" w:rsidRPr="00A2789C" w:rsidRDefault="00A2789C" w:rsidP="00183AAC">
            <w:pPr>
              <w:spacing w:line="360" w:lineRule="auto"/>
              <w:rPr>
                <w:rFonts w:asciiTheme="majorBidi" w:eastAsia="Times New Roman" w:hAnsiTheme="majorBidi" w:cstheme="majorBidi"/>
                <w:kern w:val="0"/>
                <w14:ligatures w14:val="none"/>
              </w:rPr>
            </w:pPr>
          </w:p>
        </w:tc>
      </w:tr>
      <w:tr w:rsidR="00A2789C" w:rsidRPr="00A2789C" w14:paraId="04DA3DB1" w14:textId="77777777" w:rsidTr="00B71E87">
        <w:tc>
          <w:tcPr>
            <w:tcW w:w="0" w:type="auto"/>
            <w:hideMark/>
          </w:tcPr>
          <w:p w14:paraId="3F647230" w14:textId="77777777" w:rsidR="00A2789C" w:rsidRPr="00A2789C" w:rsidRDefault="00A2789C" w:rsidP="00183AAC">
            <w:pPr>
              <w:spacing w:line="360" w:lineRule="auto"/>
              <w:rPr>
                <w:rFonts w:asciiTheme="majorBidi" w:eastAsia="Times New Roman" w:hAnsiTheme="majorBidi" w:cstheme="majorBidi"/>
                <w:kern w:val="0"/>
                <w14:ligatures w14:val="none"/>
              </w:rPr>
            </w:pPr>
            <w:r w:rsidRPr="00A2789C">
              <w:rPr>
                <w:rFonts w:asciiTheme="majorBidi" w:eastAsia="Times New Roman" w:hAnsiTheme="majorBidi" w:cstheme="majorBidi"/>
                <w:kern w:val="0"/>
                <w14:ligatures w14:val="none"/>
              </w:rPr>
              <w:t>Experimental Evaluation &amp; Performance Comparison</w:t>
            </w:r>
          </w:p>
        </w:tc>
        <w:tc>
          <w:tcPr>
            <w:tcW w:w="0" w:type="auto"/>
            <w:hideMark/>
          </w:tcPr>
          <w:p w14:paraId="0B7D5EBA" w14:textId="77777777" w:rsidR="00A2789C" w:rsidRPr="00A2789C" w:rsidRDefault="00A2789C" w:rsidP="00183AAC">
            <w:pPr>
              <w:spacing w:line="360" w:lineRule="auto"/>
              <w:rPr>
                <w:rFonts w:asciiTheme="majorBidi" w:eastAsia="Times New Roman" w:hAnsiTheme="majorBidi" w:cstheme="majorBidi"/>
                <w:kern w:val="0"/>
                <w14:ligatures w14:val="none"/>
              </w:rPr>
            </w:pPr>
          </w:p>
        </w:tc>
        <w:tc>
          <w:tcPr>
            <w:tcW w:w="0" w:type="auto"/>
            <w:hideMark/>
          </w:tcPr>
          <w:p w14:paraId="63A7BD64" w14:textId="77777777" w:rsidR="00A2789C" w:rsidRPr="00A2789C" w:rsidRDefault="00A2789C" w:rsidP="00183AAC">
            <w:pPr>
              <w:spacing w:line="360" w:lineRule="auto"/>
              <w:rPr>
                <w:rFonts w:asciiTheme="majorBidi" w:eastAsia="Times New Roman" w:hAnsiTheme="majorBidi" w:cstheme="majorBidi"/>
                <w:kern w:val="0"/>
                <w14:ligatures w14:val="none"/>
              </w:rPr>
            </w:pPr>
          </w:p>
        </w:tc>
        <w:tc>
          <w:tcPr>
            <w:tcW w:w="0" w:type="auto"/>
            <w:hideMark/>
          </w:tcPr>
          <w:p w14:paraId="35198B88" w14:textId="77777777" w:rsidR="00A2789C" w:rsidRPr="00A2789C" w:rsidRDefault="00A2789C" w:rsidP="00183AAC">
            <w:pPr>
              <w:spacing w:line="360" w:lineRule="auto"/>
              <w:rPr>
                <w:rFonts w:asciiTheme="majorBidi" w:eastAsia="Times New Roman" w:hAnsiTheme="majorBidi" w:cstheme="majorBidi"/>
                <w:kern w:val="0"/>
                <w14:ligatures w14:val="none"/>
              </w:rPr>
            </w:pPr>
          </w:p>
        </w:tc>
        <w:tc>
          <w:tcPr>
            <w:tcW w:w="0" w:type="auto"/>
            <w:hideMark/>
          </w:tcPr>
          <w:p w14:paraId="300AB0F5" w14:textId="77777777" w:rsidR="00A2789C" w:rsidRPr="00A2789C" w:rsidRDefault="00A2789C" w:rsidP="00183AAC">
            <w:pPr>
              <w:spacing w:line="360" w:lineRule="auto"/>
              <w:rPr>
                <w:rFonts w:asciiTheme="majorBidi" w:eastAsia="Times New Roman" w:hAnsiTheme="majorBidi" w:cstheme="majorBidi"/>
                <w:kern w:val="0"/>
                <w14:ligatures w14:val="none"/>
              </w:rPr>
            </w:pPr>
            <w:r w:rsidRPr="00A2789C">
              <w:rPr>
                <w:rFonts w:asciiTheme="majorBidi" w:eastAsia="Times New Roman" w:hAnsiTheme="majorBidi" w:cstheme="majorBidi"/>
                <w:kern w:val="0"/>
                <w14:ligatures w14:val="none"/>
              </w:rPr>
              <w:t>●●●</w:t>
            </w:r>
          </w:p>
        </w:tc>
        <w:tc>
          <w:tcPr>
            <w:tcW w:w="0" w:type="auto"/>
            <w:hideMark/>
          </w:tcPr>
          <w:p w14:paraId="25336499" w14:textId="77777777" w:rsidR="00A2789C" w:rsidRPr="00A2789C" w:rsidRDefault="00A2789C" w:rsidP="00183AAC">
            <w:pPr>
              <w:spacing w:line="360" w:lineRule="auto"/>
              <w:rPr>
                <w:rFonts w:asciiTheme="majorBidi" w:eastAsia="Times New Roman" w:hAnsiTheme="majorBidi" w:cstheme="majorBidi"/>
                <w:kern w:val="0"/>
                <w14:ligatures w14:val="none"/>
              </w:rPr>
            </w:pPr>
            <w:r w:rsidRPr="00A2789C">
              <w:rPr>
                <w:rFonts w:asciiTheme="majorBidi" w:eastAsia="Times New Roman" w:hAnsiTheme="majorBidi" w:cstheme="majorBidi"/>
                <w:kern w:val="0"/>
                <w14:ligatures w14:val="none"/>
              </w:rPr>
              <w:t>●●</w:t>
            </w:r>
          </w:p>
        </w:tc>
        <w:tc>
          <w:tcPr>
            <w:tcW w:w="0" w:type="auto"/>
            <w:hideMark/>
          </w:tcPr>
          <w:p w14:paraId="3FA700E6" w14:textId="77777777" w:rsidR="00A2789C" w:rsidRPr="00A2789C" w:rsidRDefault="00A2789C" w:rsidP="00183AAC">
            <w:pPr>
              <w:spacing w:line="360" w:lineRule="auto"/>
              <w:rPr>
                <w:rFonts w:asciiTheme="majorBidi" w:eastAsia="Times New Roman" w:hAnsiTheme="majorBidi" w:cstheme="majorBidi"/>
                <w:kern w:val="0"/>
                <w14:ligatures w14:val="none"/>
              </w:rPr>
            </w:pPr>
          </w:p>
        </w:tc>
      </w:tr>
      <w:tr w:rsidR="00A2789C" w:rsidRPr="00A2789C" w14:paraId="1DF88202" w14:textId="77777777" w:rsidTr="00B71E87">
        <w:tc>
          <w:tcPr>
            <w:tcW w:w="0" w:type="auto"/>
            <w:hideMark/>
          </w:tcPr>
          <w:p w14:paraId="437D6360" w14:textId="77777777" w:rsidR="00A2789C" w:rsidRPr="00A2789C" w:rsidRDefault="00A2789C" w:rsidP="00183AAC">
            <w:pPr>
              <w:spacing w:line="360" w:lineRule="auto"/>
              <w:rPr>
                <w:rFonts w:asciiTheme="majorBidi" w:eastAsia="Times New Roman" w:hAnsiTheme="majorBidi" w:cstheme="majorBidi"/>
                <w:kern w:val="0"/>
                <w14:ligatures w14:val="none"/>
              </w:rPr>
            </w:pPr>
            <w:r w:rsidRPr="00A2789C">
              <w:rPr>
                <w:rFonts w:asciiTheme="majorBidi" w:eastAsia="Times New Roman" w:hAnsiTheme="majorBidi" w:cstheme="majorBidi"/>
                <w:kern w:val="0"/>
                <w14:ligatures w14:val="none"/>
              </w:rPr>
              <w:t>Results Interpretation &amp; Framework Development</w:t>
            </w:r>
          </w:p>
        </w:tc>
        <w:tc>
          <w:tcPr>
            <w:tcW w:w="0" w:type="auto"/>
            <w:hideMark/>
          </w:tcPr>
          <w:p w14:paraId="3C5A3CEE" w14:textId="77777777" w:rsidR="00A2789C" w:rsidRPr="00A2789C" w:rsidRDefault="00A2789C" w:rsidP="00183AAC">
            <w:pPr>
              <w:spacing w:line="360" w:lineRule="auto"/>
              <w:rPr>
                <w:rFonts w:asciiTheme="majorBidi" w:eastAsia="Times New Roman" w:hAnsiTheme="majorBidi" w:cstheme="majorBidi"/>
                <w:kern w:val="0"/>
                <w14:ligatures w14:val="none"/>
              </w:rPr>
            </w:pPr>
          </w:p>
        </w:tc>
        <w:tc>
          <w:tcPr>
            <w:tcW w:w="0" w:type="auto"/>
            <w:hideMark/>
          </w:tcPr>
          <w:p w14:paraId="6CE0553E" w14:textId="77777777" w:rsidR="00A2789C" w:rsidRPr="00A2789C" w:rsidRDefault="00A2789C" w:rsidP="00183AAC">
            <w:pPr>
              <w:spacing w:line="360" w:lineRule="auto"/>
              <w:rPr>
                <w:rFonts w:asciiTheme="majorBidi" w:eastAsia="Times New Roman" w:hAnsiTheme="majorBidi" w:cstheme="majorBidi"/>
                <w:kern w:val="0"/>
                <w14:ligatures w14:val="none"/>
              </w:rPr>
            </w:pPr>
          </w:p>
        </w:tc>
        <w:tc>
          <w:tcPr>
            <w:tcW w:w="0" w:type="auto"/>
            <w:hideMark/>
          </w:tcPr>
          <w:p w14:paraId="7533231B" w14:textId="77777777" w:rsidR="00A2789C" w:rsidRPr="00A2789C" w:rsidRDefault="00A2789C" w:rsidP="00183AAC">
            <w:pPr>
              <w:spacing w:line="360" w:lineRule="auto"/>
              <w:rPr>
                <w:rFonts w:asciiTheme="majorBidi" w:eastAsia="Times New Roman" w:hAnsiTheme="majorBidi" w:cstheme="majorBidi"/>
                <w:kern w:val="0"/>
                <w14:ligatures w14:val="none"/>
              </w:rPr>
            </w:pPr>
          </w:p>
        </w:tc>
        <w:tc>
          <w:tcPr>
            <w:tcW w:w="0" w:type="auto"/>
            <w:hideMark/>
          </w:tcPr>
          <w:p w14:paraId="45D6BF1D" w14:textId="77777777" w:rsidR="00A2789C" w:rsidRPr="00A2789C" w:rsidRDefault="00A2789C" w:rsidP="00183AAC">
            <w:pPr>
              <w:spacing w:line="360" w:lineRule="auto"/>
              <w:rPr>
                <w:rFonts w:asciiTheme="majorBidi" w:eastAsia="Times New Roman" w:hAnsiTheme="majorBidi" w:cstheme="majorBidi"/>
                <w:kern w:val="0"/>
                <w14:ligatures w14:val="none"/>
              </w:rPr>
            </w:pPr>
          </w:p>
        </w:tc>
        <w:tc>
          <w:tcPr>
            <w:tcW w:w="0" w:type="auto"/>
            <w:hideMark/>
          </w:tcPr>
          <w:p w14:paraId="5A6EA28F" w14:textId="77777777" w:rsidR="00A2789C" w:rsidRPr="00A2789C" w:rsidRDefault="00A2789C" w:rsidP="00183AAC">
            <w:pPr>
              <w:spacing w:line="360" w:lineRule="auto"/>
              <w:rPr>
                <w:rFonts w:asciiTheme="majorBidi" w:eastAsia="Times New Roman" w:hAnsiTheme="majorBidi" w:cstheme="majorBidi"/>
                <w:kern w:val="0"/>
                <w14:ligatures w14:val="none"/>
              </w:rPr>
            </w:pPr>
            <w:r w:rsidRPr="00A2789C">
              <w:rPr>
                <w:rFonts w:asciiTheme="majorBidi" w:eastAsia="Times New Roman" w:hAnsiTheme="majorBidi" w:cstheme="majorBidi"/>
                <w:kern w:val="0"/>
                <w14:ligatures w14:val="none"/>
              </w:rPr>
              <w:t>●●●</w:t>
            </w:r>
          </w:p>
        </w:tc>
        <w:tc>
          <w:tcPr>
            <w:tcW w:w="0" w:type="auto"/>
            <w:hideMark/>
          </w:tcPr>
          <w:p w14:paraId="615F3EC9" w14:textId="77777777" w:rsidR="00A2789C" w:rsidRPr="00A2789C" w:rsidRDefault="00A2789C" w:rsidP="00183AAC">
            <w:pPr>
              <w:spacing w:line="360" w:lineRule="auto"/>
              <w:rPr>
                <w:rFonts w:asciiTheme="majorBidi" w:eastAsia="Times New Roman" w:hAnsiTheme="majorBidi" w:cstheme="majorBidi"/>
                <w:kern w:val="0"/>
                <w14:ligatures w14:val="none"/>
              </w:rPr>
            </w:pPr>
            <w:r w:rsidRPr="00A2789C">
              <w:rPr>
                <w:rFonts w:asciiTheme="majorBidi" w:eastAsia="Times New Roman" w:hAnsiTheme="majorBidi" w:cstheme="majorBidi"/>
                <w:kern w:val="0"/>
                <w14:ligatures w14:val="none"/>
              </w:rPr>
              <w:t>●</w:t>
            </w:r>
          </w:p>
        </w:tc>
      </w:tr>
      <w:tr w:rsidR="00A2789C" w:rsidRPr="00A2789C" w14:paraId="3362307F" w14:textId="77777777" w:rsidTr="00B71E87">
        <w:tc>
          <w:tcPr>
            <w:tcW w:w="0" w:type="auto"/>
            <w:hideMark/>
          </w:tcPr>
          <w:p w14:paraId="61A04A29" w14:textId="77777777" w:rsidR="00A2789C" w:rsidRPr="00A2789C" w:rsidRDefault="00A2789C" w:rsidP="00183AAC">
            <w:pPr>
              <w:spacing w:line="360" w:lineRule="auto"/>
              <w:rPr>
                <w:rFonts w:asciiTheme="majorBidi" w:eastAsia="Times New Roman" w:hAnsiTheme="majorBidi" w:cstheme="majorBidi"/>
                <w:kern w:val="0"/>
                <w14:ligatures w14:val="none"/>
              </w:rPr>
            </w:pPr>
            <w:r w:rsidRPr="00A2789C">
              <w:rPr>
                <w:rFonts w:asciiTheme="majorBidi" w:eastAsia="Times New Roman" w:hAnsiTheme="majorBidi" w:cstheme="majorBidi"/>
                <w:kern w:val="0"/>
                <w14:ligatures w14:val="none"/>
              </w:rPr>
              <w:t>Final Report Writing &amp; Revision</w:t>
            </w:r>
          </w:p>
        </w:tc>
        <w:tc>
          <w:tcPr>
            <w:tcW w:w="0" w:type="auto"/>
            <w:hideMark/>
          </w:tcPr>
          <w:p w14:paraId="5D49F304" w14:textId="77777777" w:rsidR="00A2789C" w:rsidRPr="00A2789C" w:rsidRDefault="00A2789C" w:rsidP="00183AAC">
            <w:pPr>
              <w:spacing w:line="360" w:lineRule="auto"/>
              <w:rPr>
                <w:rFonts w:asciiTheme="majorBidi" w:eastAsia="Times New Roman" w:hAnsiTheme="majorBidi" w:cstheme="majorBidi"/>
                <w:kern w:val="0"/>
                <w14:ligatures w14:val="none"/>
              </w:rPr>
            </w:pPr>
          </w:p>
        </w:tc>
        <w:tc>
          <w:tcPr>
            <w:tcW w:w="0" w:type="auto"/>
            <w:hideMark/>
          </w:tcPr>
          <w:p w14:paraId="78FCBE69" w14:textId="77777777" w:rsidR="00A2789C" w:rsidRPr="00A2789C" w:rsidRDefault="00A2789C" w:rsidP="00183AAC">
            <w:pPr>
              <w:spacing w:line="360" w:lineRule="auto"/>
              <w:rPr>
                <w:rFonts w:asciiTheme="majorBidi" w:eastAsia="Times New Roman" w:hAnsiTheme="majorBidi" w:cstheme="majorBidi"/>
                <w:kern w:val="0"/>
                <w14:ligatures w14:val="none"/>
              </w:rPr>
            </w:pPr>
          </w:p>
        </w:tc>
        <w:tc>
          <w:tcPr>
            <w:tcW w:w="0" w:type="auto"/>
            <w:hideMark/>
          </w:tcPr>
          <w:p w14:paraId="1321B9CF" w14:textId="77777777" w:rsidR="00A2789C" w:rsidRPr="00A2789C" w:rsidRDefault="00A2789C" w:rsidP="00183AAC">
            <w:pPr>
              <w:spacing w:line="360" w:lineRule="auto"/>
              <w:rPr>
                <w:rFonts w:asciiTheme="majorBidi" w:eastAsia="Times New Roman" w:hAnsiTheme="majorBidi" w:cstheme="majorBidi"/>
                <w:kern w:val="0"/>
                <w14:ligatures w14:val="none"/>
              </w:rPr>
            </w:pPr>
          </w:p>
        </w:tc>
        <w:tc>
          <w:tcPr>
            <w:tcW w:w="0" w:type="auto"/>
            <w:hideMark/>
          </w:tcPr>
          <w:p w14:paraId="0FE1F0D3" w14:textId="77777777" w:rsidR="00A2789C" w:rsidRPr="00A2789C" w:rsidRDefault="00A2789C" w:rsidP="00183AAC">
            <w:pPr>
              <w:spacing w:line="360" w:lineRule="auto"/>
              <w:rPr>
                <w:rFonts w:asciiTheme="majorBidi" w:eastAsia="Times New Roman" w:hAnsiTheme="majorBidi" w:cstheme="majorBidi"/>
                <w:kern w:val="0"/>
                <w14:ligatures w14:val="none"/>
              </w:rPr>
            </w:pPr>
          </w:p>
        </w:tc>
        <w:tc>
          <w:tcPr>
            <w:tcW w:w="0" w:type="auto"/>
            <w:hideMark/>
          </w:tcPr>
          <w:p w14:paraId="69E09216" w14:textId="77777777" w:rsidR="00A2789C" w:rsidRPr="00A2789C" w:rsidRDefault="00A2789C" w:rsidP="00183AAC">
            <w:pPr>
              <w:spacing w:line="360" w:lineRule="auto"/>
              <w:rPr>
                <w:rFonts w:asciiTheme="majorBidi" w:eastAsia="Times New Roman" w:hAnsiTheme="majorBidi" w:cstheme="majorBidi"/>
                <w:kern w:val="0"/>
                <w14:ligatures w14:val="none"/>
              </w:rPr>
            </w:pPr>
          </w:p>
        </w:tc>
        <w:tc>
          <w:tcPr>
            <w:tcW w:w="0" w:type="auto"/>
            <w:hideMark/>
          </w:tcPr>
          <w:p w14:paraId="6751421D" w14:textId="77777777" w:rsidR="00A2789C" w:rsidRPr="00A2789C" w:rsidRDefault="00A2789C" w:rsidP="00183AAC">
            <w:pPr>
              <w:spacing w:line="360" w:lineRule="auto"/>
              <w:rPr>
                <w:rFonts w:asciiTheme="majorBidi" w:eastAsia="Times New Roman" w:hAnsiTheme="majorBidi" w:cstheme="majorBidi"/>
                <w:kern w:val="0"/>
                <w14:ligatures w14:val="none"/>
              </w:rPr>
            </w:pPr>
            <w:r w:rsidRPr="00A2789C">
              <w:rPr>
                <w:rFonts w:asciiTheme="majorBidi" w:eastAsia="Times New Roman" w:hAnsiTheme="majorBidi" w:cstheme="majorBidi"/>
                <w:kern w:val="0"/>
                <w14:ligatures w14:val="none"/>
              </w:rPr>
              <w:t>●●●</w:t>
            </w:r>
          </w:p>
        </w:tc>
      </w:tr>
    </w:tbl>
    <w:p w14:paraId="1AA43DEE" w14:textId="77777777" w:rsidR="00A2789C" w:rsidRPr="00A2789C" w:rsidRDefault="00A2789C" w:rsidP="00183AAC">
      <w:pPr>
        <w:spacing w:line="360" w:lineRule="auto"/>
        <w:jc w:val="both"/>
        <w:rPr>
          <w:rFonts w:asciiTheme="majorBidi" w:hAnsiTheme="majorBidi" w:cstheme="majorBidi"/>
        </w:rPr>
      </w:pPr>
    </w:p>
    <w:p w14:paraId="7B4322CA" w14:textId="77777777" w:rsidR="00A2789C" w:rsidRDefault="00A2789C" w:rsidP="00183AAC">
      <w:pPr>
        <w:spacing w:line="360" w:lineRule="auto"/>
        <w:jc w:val="both"/>
        <w:rPr>
          <w:rFonts w:asciiTheme="majorBidi" w:hAnsiTheme="majorBidi" w:cstheme="majorBidi"/>
          <w:b/>
          <w:bCs/>
        </w:rPr>
      </w:pPr>
    </w:p>
    <w:p w14:paraId="6EA7D18F" w14:textId="77777777" w:rsidR="00B71E87" w:rsidRDefault="00B71E87" w:rsidP="00183AAC">
      <w:pPr>
        <w:spacing w:line="360" w:lineRule="auto"/>
        <w:jc w:val="both"/>
        <w:rPr>
          <w:rFonts w:asciiTheme="majorBidi" w:hAnsiTheme="majorBidi" w:cstheme="majorBidi"/>
          <w:b/>
          <w:bCs/>
        </w:rPr>
      </w:pPr>
    </w:p>
    <w:p w14:paraId="49C63FB5" w14:textId="77777777" w:rsidR="00B71E87" w:rsidRDefault="00B71E87" w:rsidP="00183AAC">
      <w:pPr>
        <w:spacing w:line="360" w:lineRule="auto"/>
        <w:jc w:val="both"/>
        <w:rPr>
          <w:rFonts w:asciiTheme="majorBidi" w:hAnsiTheme="majorBidi" w:cstheme="majorBidi"/>
          <w:b/>
          <w:bCs/>
        </w:rPr>
      </w:pPr>
    </w:p>
    <w:p w14:paraId="2F5F80B2" w14:textId="77777777" w:rsidR="00B71E87" w:rsidRDefault="00B71E87" w:rsidP="00183AAC">
      <w:pPr>
        <w:spacing w:line="360" w:lineRule="auto"/>
        <w:jc w:val="both"/>
        <w:rPr>
          <w:rFonts w:asciiTheme="majorBidi" w:hAnsiTheme="majorBidi" w:cstheme="majorBidi"/>
          <w:b/>
          <w:bCs/>
        </w:rPr>
      </w:pPr>
    </w:p>
    <w:p w14:paraId="0A56EEFA" w14:textId="77777777" w:rsidR="00B71E87" w:rsidRDefault="00B71E87" w:rsidP="00183AAC">
      <w:pPr>
        <w:spacing w:line="360" w:lineRule="auto"/>
        <w:jc w:val="both"/>
        <w:rPr>
          <w:rFonts w:asciiTheme="majorBidi" w:hAnsiTheme="majorBidi" w:cstheme="majorBidi"/>
          <w:b/>
          <w:bCs/>
        </w:rPr>
      </w:pPr>
    </w:p>
    <w:p w14:paraId="4EA67CB5" w14:textId="77777777" w:rsidR="00B71E87" w:rsidRDefault="00B71E87" w:rsidP="00183AAC">
      <w:pPr>
        <w:spacing w:line="360" w:lineRule="auto"/>
        <w:jc w:val="both"/>
        <w:rPr>
          <w:rFonts w:asciiTheme="majorBidi" w:hAnsiTheme="majorBidi" w:cstheme="majorBidi"/>
          <w:b/>
          <w:bCs/>
        </w:rPr>
      </w:pPr>
    </w:p>
    <w:p w14:paraId="7347D396" w14:textId="77777777" w:rsidR="00B71E87" w:rsidRPr="00183AAC" w:rsidRDefault="00B71E87" w:rsidP="00183AAC">
      <w:pPr>
        <w:spacing w:line="360" w:lineRule="auto"/>
        <w:jc w:val="both"/>
        <w:rPr>
          <w:rFonts w:asciiTheme="majorBidi" w:hAnsiTheme="majorBidi" w:cstheme="majorBidi"/>
          <w:b/>
          <w:bCs/>
        </w:rPr>
      </w:pPr>
    </w:p>
    <w:p w14:paraId="4F8F9955" w14:textId="77777777" w:rsidR="007F3F50" w:rsidRDefault="007F3F50" w:rsidP="00183AAC">
      <w:pPr>
        <w:spacing w:line="360" w:lineRule="auto"/>
        <w:jc w:val="both"/>
        <w:rPr>
          <w:rFonts w:asciiTheme="majorBidi" w:hAnsiTheme="majorBidi" w:cstheme="majorBidi"/>
          <w:b/>
          <w:bCs/>
        </w:rPr>
      </w:pPr>
    </w:p>
    <w:p w14:paraId="244DDB54" w14:textId="77777777" w:rsidR="00F64CA9" w:rsidRDefault="00F64CA9" w:rsidP="00183AAC">
      <w:pPr>
        <w:spacing w:line="360" w:lineRule="auto"/>
        <w:jc w:val="both"/>
        <w:rPr>
          <w:rFonts w:asciiTheme="majorBidi" w:hAnsiTheme="majorBidi" w:cstheme="majorBidi"/>
          <w:b/>
          <w:bCs/>
        </w:rPr>
      </w:pPr>
    </w:p>
    <w:p w14:paraId="196C4762" w14:textId="77777777" w:rsidR="00F64CA9" w:rsidRDefault="00F64CA9" w:rsidP="00183AAC">
      <w:pPr>
        <w:spacing w:line="360" w:lineRule="auto"/>
        <w:jc w:val="both"/>
        <w:rPr>
          <w:rFonts w:asciiTheme="majorBidi" w:hAnsiTheme="majorBidi" w:cstheme="majorBidi"/>
          <w:b/>
          <w:bCs/>
        </w:rPr>
      </w:pPr>
    </w:p>
    <w:p w14:paraId="65883FB1" w14:textId="77777777" w:rsidR="007F3F50" w:rsidRDefault="007F3F50" w:rsidP="00183AAC">
      <w:pPr>
        <w:spacing w:line="360" w:lineRule="auto"/>
        <w:jc w:val="both"/>
        <w:rPr>
          <w:rFonts w:asciiTheme="majorBidi" w:hAnsiTheme="majorBidi" w:cstheme="majorBidi"/>
          <w:b/>
          <w:bCs/>
        </w:rPr>
      </w:pPr>
    </w:p>
    <w:p w14:paraId="4A3E425D" w14:textId="52FA4079" w:rsidR="007E120A" w:rsidRPr="00183AAC" w:rsidRDefault="007E120A" w:rsidP="00F64CA9">
      <w:pPr>
        <w:pStyle w:val="Heading1"/>
      </w:pPr>
      <w:bookmarkStart w:id="22" w:name="_Toc217079854"/>
      <w:r w:rsidRPr="00183AAC">
        <w:t>References</w:t>
      </w:r>
      <w:bookmarkEnd w:id="22"/>
      <w:r w:rsidRPr="00183AAC">
        <w:t xml:space="preserve"> </w:t>
      </w:r>
    </w:p>
    <w:p w14:paraId="057EB3A9" w14:textId="77777777" w:rsidR="00584D4C" w:rsidRPr="00183AAC" w:rsidRDefault="00584D4C" w:rsidP="00183AAC">
      <w:pPr>
        <w:spacing w:line="360" w:lineRule="auto"/>
        <w:jc w:val="both"/>
        <w:rPr>
          <w:rFonts w:asciiTheme="majorBidi" w:hAnsiTheme="majorBidi" w:cstheme="majorBidi"/>
        </w:rPr>
      </w:pPr>
      <w:r w:rsidRPr="00183AAC">
        <w:rPr>
          <w:rFonts w:asciiTheme="majorBidi" w:hAnsiTheme="majorBidi" w:cstheme="majorBidi"/>
        </w:rPr>
        <w:t>Ali, R., Hussain, A., Nazir, S., Khan, S., &amp; Khan, H. U. (2023). Intelligent Decision Support Systems—An Analysis of Machine Learning and Multicriteria Decision-Making Methods. </w:t>
      </w:r>
      <w:r w:rsidRPr="00183AAC">
        <w:rPr>
          <w:rFonts w:asciiTheme="majorBidi" w:hAnsiTheme="majorBidi" w:cstheme="majorBidi"/>
          <w:i/>
          <w:iCs/>
        </w:rPr>
        <w:t>Applied Sciences</w:t>
      </w:r>
      <w:r w:rsidRPr="00183AAC">
        <w:rPr>
          <w:rFonts w:asciiTheme="majorBidi" w:hAnsiTheme="majorBidi" w:cstheme="majorBidi"/>
        </w:rPr>
        <w:t>, </w:t>
      </w:r>
      <w:r w:rsidRPr="00183AAC">
        <w:rPr>
          <w:rFonts w:asciiTheme="majorBidi" w:hAnsiTheme="majorBidi" w:cstheme="majorBidi"/>
          <w:i/>
          <w:iCs/>
        </w:rPr>
        <w:t>13</w:t>
      </w:r>
      <w:r w:rsidRPr="00183AAC">
        <w:rPr>
          <w:rFonts w:asciiTheme="majorBidi" w:hAnsiTheme="majorBidi" w:cstheme="majorBidi"/>
        </w:rPr>
        <w:t>(22), 12426. https://doi.org/10.3390/app132212426</w:t>
      </w:r>
    </w:p>
    <w:p w14:paraId="68BF1283" w14:textId="77777777" w:rsidR="00584D4C" w:rsidRPr="00DE6E95" w:rsidRDefault="00584D4C" w:rsidP="00584D4C">
      <w:pPr>
        <w:spacing w:line="360" w:lineRule="auto"/>
        <w:rPr>
          <w:rFonts w:asciiTheme="majorBidi" w:hAnsiTheme="majorBidi" w:cstheme="majorBidi"/>
          <w:lang w:val="it-IT"/>
        </w:rPr>
      </w:pPr>
      <w:proofErr w:type="spellStart"/>
      <w:r w:rsidRPr="00584D4C">
        <w:rPr>
          <w:rFonts w:asciiTheme="majorBidi" w:hAnsiTheme="majorBidi" w:cstheme="majorBidi"/>
        </w:rPr>
        <w:t>Andronie</w:t>
      </w:r>
      <w:proofErr w:type="spellEnd"/>
      <w:r w:rsidRPr="00584D4C">
        <w:rPr>
          <w:rFonts w:asciiTheme="majorBidi" w:hAnsiTheme="majorBidi" w:cstheme="majorBidi"/>
        </w:rPr>
        <w:t xml:space="preserve">, M., Lăzăroiu, G., </w:t>
      </w:r>
      <w:proofErr w:type="spellStart"/>
      <w:r w:rsidRPr="00584D4C">
        <w:rPr>
          <w:rFonts w:asciiTheme="majorBidi" w:hAnsiTheme="majorBidi" w:cstheme="majorBidi"/>
        </w:rPr>
        <w:t>Iatagan</w:t>
      </w:r>
      <w:proofErr w:type="spellEnd"/>
      <w:r w:rsidRPr="00584D4C">
        <w:rPr>
          <w:rFonts w:asciiTheme="majorBidi" w:hAnsiTheme="majorBidi" w:cstheme="majorBidi"/>
        </w:rPr>
        <w:t xml:space="preserve">, M., </w:t>
      </w:r>
      <w:proofErr w:type="spellStart"/>
      <w:r w:rsidRPr="00584D4C">
        <w:rPr>
          <w:rFonts w:asciiTheme="majorBidi" w:hAnsiTheme="majorBidi" w:cstheme="majorBidi"/>
        </w:rPr>
        <w:t>Uță</w:t>
      </w:r>
      <w:proofErr w:type="spellEnd"/>
      <w:r w:rsidRPr="00584D4C">
        <w:rPr>
          <w:rFonts w:asciiTheme="majorBidi" w:hAnsiTheme="majorBidi" w:cstheme="majorBidi"/>
        </w:rPr>
        <w:t xml:space="preserve">, C., Ștefănescu, R., &amp; </w:t>
      </w:r>
      <w:proofErr w:type="spellStart"/>
      <w:r w:rsidRPr="00584D4C">
        <w:rPr>
          <w:rFonts w:asciiTheme="majorBidi" w:hAnsiTheme="majorBidi" w:cstheme="majorBidi"/>
        </w:rPr>
        <w:t>Cocoșatu</w:t>
      </w:r>
      <w:proofErr w:type="spellEnd"/>
      <w:r w:rsidRPr="00584D4C">
        <w:rPr>
          <w:rFonts w:asciiTheme="majorBidi" w:hAnsiTheme="majorBidi" w:cstheme="majorBidi"/>
        </w:rPr>
        <w:t>, M. (2021). Artificial intelligence-based decision-making algorithms, internet of things sensing networks, and deep learning-assisted smart process management in cyber-physical production systems. </w:t>
      </w:r>
      <w:r w:rsidRPr="00DE6E95">
        <w:rPr>
          <w:rFonts w:asciiTheme="majorBidi" w:hAnsiTheme="majorBidi" w:cstheme="majorBidi"/>
          <w:i/>
          <w:iCs/>
          <w:lang w:val="it-IT"/>
        </w:rPr>
        <w:t>Electronics</w:t>
      </w:r>
      <w:r w:rsidRPr="00DE6E95">
        <w:rPr>
          <w:rFonts w:asciiTheme="majorBidi" w:hAnsiTheme="majorBidi" w:cstheme="majorBidi"/>
          <w:lang w:val="it-IT"/>
        </w:rPr>
        <w:t>, </w:t>
      </w:r>
      <w:r w:rsidRPr="00DE6E95">
        <w:rPr>
          <w:rFonts w:asciiTheme="majorBidi" w:hAnsiTheme="majorBidi" w:cstheme="majorBidi"/>
          <w:i/>
          <w:iCs/>
          <w:lang w:val="it-IT"/>
        </w:rPr>
        <w:t>10</w:t>
      </w:r>
      <w:r w:rsidRPr="00DE6E95">
        <w:rPr>
          <w:rFonts w:asciiTheme="majorBidi" w:hAnsiTheme="majorBidi" w:cstheme="majorBidi"/>
          <w:lang w:val="it-IT"/>
        </w:rPr>
        <w:t>(20), 2497.</w:t>
      </w:r>
    </w:p>
    <w:p w14:paraId="05362DAB" w14:textId="77777777" w:rsidR="00584D4C" w:rsidRDefault="00584D4C" w:rsidP="00584D4C">
      <w:pPr>
        <w:spacing w:line="360" w:lineRule="auto"/>
        <w:rPr>
          <w:rFonts w:asciiTheme="majorBidi" w:hAnsiTheme="majorBidi" w:cstheme="majorBidi"/>
        </w:rPr>
      </w:pPr>
      <w:r w:rsidRPr="00DE6E95">
        <w:rPr>
          <w:rFonts w:asciiTheme="majorBidi" w:hAnsiTheme="majorBidi" w:cstheme="majorBidi"/>
          <w:lang w:val="it-IT"/>
        </w:rPr>
        <w:t xml:space="preserve">Arena, S., Florian, E., Zennaro, I., Orrù, P. F., &amp; </w:t>
      </w:r>
      <w:proofErr w:type="spellStart"/>
      <w:r w:rsidRPr="00DE6E95">
        <w:rPr>
          <w:rFonts w:asciiTheme="majorBidi" w:hAnsiTheme="majorBidi" w:cstheme="majorBidi"/>
          <w:lang w:val="it-IT"/>
        </w:rPr>
        <w:t>Sgarbossa</w:t>
      </w:r>
      <w:proofErr w:type="spellEnd"/>
      <w:r w:rsidRPr="00DE6E95">
        <w:rPr>
          <w:rFonts w:asciiTheme="majorBidi" w:hAnsiTheme="majorBidi" w:cstheme="majorBidi"/>
          <w:lang w:val="it-IT"/>
        </w:rPr>
        <w:t xml:space="preserve">, F. (2022). </w:t>
      </w:r>
      <w:r w:rsidRPr="00584D4C">
        <w:rPr>
          <w:rFonts w:asciiTheme="majorBidi" w:hAnsiTheme="majorBidi" w:cstheme="majorBidi"/>
        </w:rPr>
        <w:t>A novel decision support system for managing predictive maintenance strategies based on machine learning approaches. </w:t>
      </w:r>
      <w:r w:rsidRPr="00584D4C">
        <w:rPr>
          <w:rFonts w:asciiTheme="majorBidi" w:hAnsiTheme="majorBidi" w:cstheme="majorBidi"/>
          <w:i/>
          <w:iCs/>
        </w:rPr>
        <w:t>Safety science</w:t>
      </w:r>
      <w:r w:rsidRPr="00584D4C">
        <w:rPr>
          <w:rFonts w:asciiTheme="majorBidi" w:hAnsiTheme="majorBidi" w:cstheme="majorBidi"/>
        </w:rPr>
        <w:t>, </w:t>
      </w:r>
      <w:r w:rsidRPr="00584D4C">
        <w:rPr>
          <w:rFonts w:asciiTheme="majorBidi" w:hAnsiTheme="majorBidi" w:cstheme="majorBidi"/>
          <w:i/>
          <w:iCs/>
        </w:rPr>
        <w:t>146</w:t>
      </w:r>
      <w:r w:rsidRPr="00584D4C">
        <w:rPr>
          <w:rFonts w:asciiTheme="majorBidi" w:hAnsiTheme="majorBidi" w:cstheme="majorBidi"/>
        </w:rPr>
        <w:t>, 105529.</w:t>
      </w:r>
    </w:p>
    <w:p w14:paraId="0A82B930" w14:textId="77777777" w:rsidR="00584D4C" w:rsidRDefault="00584D4C" w:rsidP="00584D4C">
      <w:pPr>
        <w:spacing w:line="360" w:lineRule="auto"/>
        <w:rPr>
          <w:rFonts w:asciiTheme="majorBidi" w:hAnsiTheme="majorBidi" w:cstheme="majorBidi"/>
        </w:rPr>
      </w:pPr>
      <w:r w:rsidRPr="00584D4C">
        <w:rPr>
          <w:rFonts w:asciiTheme="majorBidi" w:hAnsiTheme="majorBidi" w:cstheme="majorBidi"/>
        </w:rPr>
        <w:t xml:space="preserve">Bastani, H., Bastani, O., &amp; </w:t>
      </w:r>
      <w:proofErr w:type="spellStart"/>
      <w:r w:rsidRPr="00584D4C">
        <w:rPr>
          <w:rFonts w:asciiTheme="majorBidi" w:hAnsiTheme="majorBidi" w:cstheme="majorBidi"/>
        </w:rPr>
        <w:t>Sinchaisri</w:t>
      </w:r>
      <w:proofErr w:type="spellEnd"/>
      <w:r w:rsidRPr="00584D4C">
        <w:rPr>
          <w:rFonts w:asciiTheme="majorBidi" w:hAnsiTheme="majorBidi" w:cstheme="majorBidi"/>
        </w:rPr>
        <w:t>, P. (2022). Improving human decision-making with machine learning. In </w:t>
      </w:r>
      <w:r w:rsidRPr="00584D4C">
        <w:rPr>
          <w:rFonts w:asciiTheme="majorBidi" w:hAnsiTheme="majorBidi" w:cstheme="majorBidi"/>
          <w:i/>
          <w:iCs/>
        </w:rPr>
        <w:t>Academy of Management Proceedings</w:t>
      </w:r>
      <w:r w:rsidRPr="00584D4C">
        <w:rPr>
          <w:rFonts w:asciiTheme="majorBidi" w:hAnsiTheme="majorBidi" w:cstheme="majorBidi"/>
        </w:rPr>
        <w:t> (Vol. 2022, No. 1, p. 17725). Briarcliff Manor, NY 10510: Academy of Management.</w:t>
      </w:r>
    </w:p>
    <w:p w14:paraId="54072587" w14:textId="77777777" w:rsidR="00584D4C" w:rsidRPr="00DE6E95" w:rsidRDefault="00584D4C" w:rsidP="00584D4C">
      <w:pPr>
        <w:spacing w:line="360" w:lineRule="auto"/>
        <w:rPr>
          <w:rFonts w:asciiTheme="majorBidi" w:hAnsiTheme="majorBidi" w:cstheme="majorBidi"/>
          <w:lang w:val="fr-FR"/>
        </w:rPr>
      </w:pPr>
      <w:r w:rsidRPr="00584D4C">
        <w:rPr>
          <w:rFonts w:asciiTheme="majorBidi" w:hAnsiTheme="majorBidi" w:cstheme="majorBidi"/>
        </w:rPr>
        <w:t>Elhaddad, M., &amp; Hamam, S. (2024). AI-driven clinical decision support systems: an ongoing pursuit of potential. </w:t>
      </w:r>
      <w:proofErr w:type="spellStart"/>
      <w:r w:rsidRPr="00DE6E95">
        <w:rPr>
          <w:rFonts w:asciiTheme="majorBidi" w:hAnsiTheme="majorBidi" w:cstheme="majorBidi"/>
          <w:i/>
          <w:iCs/>
          <w:lang w:val="fr-FR"/>
        </w:rPr>
        <w:t>Cureus</w:t>
      </w:r>
      <w:proofErr w:type="spellEnd"/>
      <w:r w:rsidRPr="00DE6E95">
        <w:rPr>
          <w:rFonts w:asciiTheme="majorBidi" w:hAnsiTheme="majorBidi" w:cstheme="majorBidi"/>
          <w:lang w:val="fr-FR"/>
        </w:rPr>
        <w:t>, </w:t>
      </w:r>
      <w:r w:rsidRPr="00DE6E95">
        <w:rPr>
          <w:rFonts w:asciiTheme="majorBidi" w:hAnsiTheme="majorBidi" w:cstheme="majorBidi"/>
          <w:i/>
          <w:iCs/>
          <w:lang w:val="fr-FR"/>
        </w:rPr>
        <w:t>16</w:t>
      </w:r>
      <w:r w:rsidRPr="00DE6E95">
        <w:rPr>
          <w:rFonts w:asciiTheme="majorBidi" w:hAnsiTheme="majorBidi" w:cstheme="majorBidi"/>
          <w:lang w:val="fr-FR"/>
        </w:rPr>
        <w:t>(4).</w:t>
      </w:r>
    </w:p>
    <w:p w14:paraId="313783A3" w14:textId="77777777" w:rsidR="00584D4C" w:rsidRPr="00183AAC" w:rsidRDefault="00584D4C" w:rsidP="00183AAC">
      <w:pPr>
        <w:spacing w:line="360" w:lineRule="auto"/>
        <w:jc w:val="both"/>
        <w:rPr>
          <w:rFonts w:asciiTheme="majorBidi" w:hAnsiTheme="majorBidi" w:cstheme="majorBidi"/>
        </w:rPr>
      </w:pPr>
      <w:proofErr w:type="spellStart"/>
      <w:r w:rsidRPr="00DE6E95">
        <w:rPr>
          <w:rFonts w:asciiTheme="majorBidi" w:hAnsiTheme="majorBidi" w:cstheme="majorBidi"/>
          <w:lang w:val="fr-FR"/>
        </w:rPr>
        <w:t>Jayatilake</w:t>
      </w:r>
      <w:proofErr w:type="spellEnd"/>
      <w:r w:rsidRPr="00DE6E95">
        <w:rPr>
          <w:rFonts w:asciiTheme="majorBidi" w:hAnsiTheme="majorBidi" w:cstheme="majorBidi"/>
          <w:lang w:val="fr-FR"/>
        </w:rPr>
        <w:t xml:space="preserve">, S. M. D. A. C., &amp; </w:t>
      </w:r>
      <w:proofErr w:type="spellStart"/>
      <w:r w:rsidRPr="00DE6E95">
        <w:rPr>
          <w:rFonts w:asciiTheme="majorBidi" w:hAnsiTheme="majorBidi" w:cstheme="majorBidi"/>
          <w:lang w:val="fr-FR"/>
        </w:rPr>
        <w:t>Ganegoda</w:t>
      </w:r>
      <w:proofErr w:type="spellEnd"/>
      <w:r w:rsidRPr="00DE6E95">
        <w:rPr>
          <w:rFonts w:asciiTheme="majorBidi" w:hAnsiTheme="majorBidi" w:cstheme="majorBidi"/>
          <w:lang w:val="fr-FR"/>
        </w:rPr>
        <w:t xml:space="preserve">, G. U. (2021). </w:t>
      </w:r>
      <w:r w:rsidRPr="00183AAC">
        <w:rPr>
          <w:rFonts w:asciiTheme="majorBidi" w:hAnsiTheme="majorBidi" w:cstheme="majorBidi"/>
          <w:i/>
          <w:iCs/>
        </w:rPr>
        <w:t>Involvement of machine learning tools in healthcare decision making.</w:t>
      </w:r>
      <w:r w:rsidRPr="00183AAC">
        <w:rPr>
          <w:rFonts w:asciiTheme="majorBidi" w:hAnsiTheme="majorBidi" w:cstheme="majorBidi"/>
        </w:rPr>
        <w:t xml:space="preserve"> </w:t>
      </w:r>
      <w:r w:rsidRPr="00183AAC">
        <w:rPr>
          <w:rFonts w:asciiTheme="majorBidi" w:hAnsiTheme="majorBidi" w:cstheme="majorBidi"/>
          <w:i/>
          <w:iCs/>
        </w:rPr>
        <w:t>Journal of Healthcare Engineering</w:t>
      </w:r>
      <w:r w:rsidRPr="00183AAC">
        <w:rPr>
          <w:rFonts w:asciiTheme="majorBidi" w:hAnsiTheme="majorBidi" w:cstheme="majorBidi"/>
        </w:rPr>
        <w:t xml:space="preserve">, 2021, 6679512. </w:t>
      </w:r>
    </w:p>
    <w:p w14:paraId="39C1C4A7" w14:textId="77777777" w:rsidR="00584D4C" w:rsidRDefault="00584D4C" w:rsidP="00584D4C">
      <w:pPr>
        <w:spacing w:line="360" w:lineRule="auto"/>
        <w:rPr>
          <w:rFonts w:asciiTheme="majorBidi" w:hAnsiTheme="majorBidi" w:cstheme="majorBidi"/>
        </w:rPr>
      </w:pPr>
      <w:r w:rsidRPr="00584D4C">
        <w:rPr>
          <w:rFonts w:asciiTheme="majorBidi" w:hAnsiTheme="majorBidi" w:cstheme="majorBidi"/>
        </w:rPr>
        <w:t>Khunger, A. (2022). DEEP Learning for financial stress testing: A data-driven approach to risk management. </w:t>
      </w:r>
      <w:r w:rsidRPr="00584D4C">
        <w:rPr>
          <w:rFonts w:asciiTheme="majorBidi" w:hAnsiTheme="majorBidi" w:cstheme="majorBidi"/>
          <w:i/>
          <w:iCs/>
        </w:rPr>
        <w:t>International Journal of Innovation Studies</w:t>
      </w:r>
      <w:r w:rsidRPr="00584D4C">
        <w:rPr>
          <w:rFonts w:asciiTheme="majorBidi" w:hAnsiTheme="majorBidi" w:cstheme="majorBidi"/>
        </w:rPr>
        <w:t>.</w:t>
      </w:r>
    </w:p>
    <w:p w14:paraId="59A21C99" w14:textId="77777777" w:rsidR="00584D4C" w:rsidRPr="00183AAC" w:rsidRDefault="00584D4C" w:rsidP="00183AAC">
      <w:pPr>
        <w:spacing w:line="360" w:lineRule="auto"/>
        <w:jc w:val="both"/>
        <w:rPr>
          <w:rFonts w:asciiTheme="majorBidi" w:hAnsiTheme="majorBidi" w:cstheme="majorBidi"/>
        </w:rPr>
      </w:pPr>
      <w:r w:rsidRPr="00183AAC">
        <w:rPr>
          <w:rFonts w:asciiTheme="majorBidi" w:hAnsiTheme="majorBidi" w:cstheme="majorBidi"/>
        </w:rPr>
        <w:lastRenderedPageBreak/>
        <w:t xml:space="preserve">Mehra, A. (2021). </w:t>
      </w:r>
      <w:r w:rsidRPr="00183AAC">
        <w:rPr>
          <w:rFonts w:asciiTheme="majorBidi" w:hAnsiTheme="majorBidi" w:cstheme="majorBidi"/>
          <w:i/>
          <w:iCs/>
        </w:rPr>
        <w:t>Uncertainty quantification in deep neural networks: Techniques and applications in autonomous decision-making systems.</w:t>
      </w:r>
      <w:r w:rsidRPr="00183AAC">
        <w:rPr>
          <w:rFonts w:asciiTheme="majorBidi" w:hAnsiTheme="majorBidi" w:cstheme="majorBidi"/>
        </w:rPr>
        <w:t xml:space="preserve"> </w:t>
      </w:r>
      <w:r w:rsidRPr="00183AAC">
        <w:rPr>
          <w:rFonts w:asciiTheme="majorBidi" w:hAnsiTheme="majorBidi" w:cstheme="majorBidi"/>
          <w:i/>
          <w:iCs/>
        </w:rPr>
        <w:t>World Journal of Advanced Research and Reviews, 11</w:t>
      </w:r>
      <w:r w:rsidRPr="00183AAC">
        <w:rPr>
          <w:rFonts w:asciiTheme="majorBidi" w:hAnsiTheme="majorBidi" w:cstheme="majorBidi"/>
        </w:rPr>
        <w:t xml:space="preserve">(3), 482–490. </w:t>
      </w:r>
    </w:p>
    <w:p w14:paraId="3B3002EF" w14:textId="77777777" w:rsidR="00584D4C" w:rsidRPr="00183AAC" w:rsidRDefault="00584D4C" w:rsidP="00183AAC">
      <w:pPr>
        <w:spacing w:line="360" w:lineRule="auto"/>
        <w:jc w:val="both"/>
        <w:rPr>
          <w:rFonts w:asciiTheme="majorBidi" w:hAnsiTheme="majorBidi" w:cstheme="majorBidi"/>
        </w:rPr>
      </w:pPr>
      <w:r w:rsidRPr="00183AAC">
        <w:rPr>
          <w:rFonts w:asciiTheme="majorBidi" w:hAnsiTheme="majorBidi" w:cstheme="majorBidi"/>
        </w:rPr>
        <w:t xml:space="preserve">Mehra, A. (2024). </w:t>
      </w:r>
      <w:r w:rsidRPr="00183AAC">
        <w:rPr>
          <w:rFonts w:asciiTheme="majorBidi" w:hAnsiTheme="majorBidi" w:cstheme="majorBidi"/>
          <w:i/>
          <w:iCs/>
        </w:rPr>
        <w:t>Hybrid AI models: Integrating symbolic reasoning with deep learning for complex decision making.</w:t>
      </w:r>
      <w:r w:rsidRPr="00183AAC">
        <w:rPr>
          <w:rFonts w:asciiTheme="majorBidi" w:hAnsiTheme="majorBidi" w:cstheme="majorBidi"/>
        </w:rPr>
        <w:t xml:space="preserve"> </w:t>
      </w:r>
      <w:r w:rsidRPr="00183AAC">
        <w:rPr>
          <w:rFonts w:asciiTheme="majorBidi" w:hAnsiTheme="majorBidi" w:cstheme="majorBidi"/>
          <w:i/>
          <w:iCs/>
        </w:rPr>
        <w:t>JETIR, 11</w:t>
      </w:r>
      <w:r w:rsidRPr="00183AAC">
        <w:rPr>
          <w:rFonts w:asciiTheme="majorBidi" w:hAnsiTheme="majorBidi" w:cstheme="majorBidi"/>
        </w:rPr>
        <w:t xml:space="preserve">(8). </w:t>
      </w:r>
    </w:p>
    <w:p w14:paraId="3BED4D23" w14:textId="77777777" w:rsidR="00584D4C" w:rsidRPr="00183AAC" w:rsidRDefault="00584D4C" w:rsidP="00183AAC">
      <w:pPr>
        <w:spacing w:line="360" w:lineRule="auto"/>
        <w:jc w:val="both"/>
        <w:rPr>
          <w:rFonts w:asciiTheme="majorBidi" w:hAnsiTheme="majorBidi" w:cstheme="majorBidi"/>
        </w:rPr>
      </w:pPr>
      <w:r w:rsidRPr="00183AAC">
        <w:rPr>
          <w:rFonts w:asciiTheme="majorBidi" w:hAnsiTheme="majorBidi" w:cstheme="majorBidi"/>
        </w:rPr>
        <w:t xml:space="preserve">Mohamed, M. (2023). </w:t>
      </w:r>
      <w:r w:rsidRPr="00183AAC">
        <w:rPr>
          <w:rFonts w:asciiTheme="majorBidi" w:hAnsiTheme="majorBidi" w:cstheme="majorBidi"/>
          <w:i/>
          <w:iCs/>
        </w:rPr>
        <w:t>Empowering deep learning-based organizational decision making: A survey.</w:t>
      </w:r>
      <w:r w:rsidRPr="00183AAC">
        <w:rPr>
          <w:rFonts w:asciiTheme="majorBidi" w:hAnsiTheme="majorBidi" w:cstheme="majorBidi"/>
        </w:rPr>
        <w:t xml:space="preserve"> </w:t>
      </w:r>
      <w:r w:rsidRPr="00183AAC">
        <w:rPr>
          <w:rFonts w:asciiTheme="majorBidi" w:hAnsiTheme="majorBidi" w:cstheme="majorBidi"/>
          <w:i/>
          <w:iCs/>
        </w:rPr>
        <w:t>SMIJ, 3</w:t>
      </w:r>
      <w:r w:rsidRPr="00183AAC">
        <w:rPr>
          <w:rFonts w:asciiTheme="majorBidi" w:hAnsiTheme="majorBidi" w:cstheme="majorBidi"/>
        </w:rPr>
        <w:t>(1). h</w:t>
      </w:r>
    </w:p>
    <w:p w14:paraId="19B5080A" w14:textId="77777777" w:rsidR="00584D4C" w:rsidRDefault="00584D4C" w:rsidP="00584D4C">
      <w:pPr>
        <w:spacing w:line="360" w:lineRule="auto"/>
        <w:rPr>
          <w:rFonts w:asciiTheme="majorBidi" w:hAnsiTheme="majorBidi" w:cstheme="majorBidi"/>
        </w:rPr>
      </w:pPr>
      <w:proofErr w:type="spellStart"/>
      <w:r w:rsidRPr="00584D4C">
        <w:rPr>
          <w:rFonts w:asciiTheme="majorBidi" w:hAnsiTheme="majorBidi" w:cstheme="majorBidi"/>
        </w:rPr>
        <w:t>Nallamala</w:t>
      </w:r>
      <w:proofErr w:type="spellEnd"/>
      <w:r w:rsidRPr="00584D4C">
        <w:rPr>
          <w:rFonts w:asciiTheme="majorBidi" w:hAnsiTheme="majorBidi" w:cstheme="majorBidi"/>
        </w:rPr>
        <w:t xml:space="preserve">, S. K., </w:t>
      </w:r>
      <w:proofErr w:type="spellStart"/>
      <w:r w:rsidRPr="00584D4C">
        <w:rPr>
          <w:rFonts w:asciiTheme="majorBidi" w:hAnsiTheme="majorBidi" w:cstheme="majorBidi"/>
        </w:rPr>
        <w:t>kanth</w:t>
      </w:r>
      <w:proofErr w:type="spellEnd"/>
      <w:r w:rsidRPr="00584D4C">
        <w:rPr>
          <w:rFonts w:asciiTheme="majorBidi" w:hAnsiTheme="majorBidi" w:cstheme="majorBidi"/>
        </w:rPr>
        <w:t xml:space="preserve"> </w:t>
      </w:r>
      <w:proofErr w:type="spellStart"/>
      <w:r w:rsidRPr="00584D4C">
        <w:rPr>
          <w:rFonts w:asciiTheme="majorBidi" w:hAnsiTheme="majorBidi" w:cstheme="majorBidi"/>
        </w:rPr>
        <w:t>Kondapaka</w:t>
      </w:r>
      <w:proofErr w:type="spellEnd"/>
      <w:r w:rsidRPr="00584D4C">
        <w:rPr>
          <w:rFonts w:asciiTheme="majorBidi" w:hAnsiTheme="majorBidi" w:cstheme="majorBidi"/>
        </w:rPr>
        <w:t xml:space="preserve">, K., Mitta, N. R., </w:t>
      </w:r>
      <w:proofErr w:type="spellStart"/>
      <w:r w:rsidRPr="00584D4C">
        <w:rPr>
          <w:rFonts w:asciiTheme="majorBidi" w:hAnsiTheme="majorBidi" w:cstheme="majorBidi"/>
        </w:rPr>
        <w:t>Putha</w:t>
      </w:r>
      <w:proofErr w:type="spellEnd"/>
      <w:r w:rsidRPr="00584D4C">
        <w:rPr>
          <w:rFonts w:asciiTheme="majorBidi" w:hAnsiTheme="majorBidi" w:cstheme="majorBidi"/>
        </w:rPr>
        <w:t xml:space="preserve">, S., </w:t>
      </w:r>
      <w:proofErr w:type="spellStart"/>
      <w:r w:rsidRPr="00584D4C">
        <w:rPr>
          <w:rFonts w:asciiTheme="majorBidi" w:hAnsiTheme="majorBidi" w:cstheme="majorBidi"/>
        </w:rPr>
        <w:t>Kasaraneni</w:t>
      </w:r>
      <w:proofErr w:type="spellEnd"/>
      <w:r w:rsidRPr="00584D4C">
        <w:rPr>
          <w:rFonts w:asciiTheme="majorBidi" w:hAnsiTheme="majorBidi" w:cstheme="majorBidi"/>
        </w:rPr>
        <w:t xml:space="preserve">, B. P., </w:t>
      </w:r>
      <w:proofErr w:type="spellStart"/>
      <w:r w:rsidRPr="00584D4C">
        <w:rPr>
          <w:rFonts w:asciiTheme="majorBidi" w:hAnsiTheme="majorBidi" w:cstheme="majorBidi"/>
        </w:rPr>
        <w:t>Thuniki</w:t>
      </w:r>
      <w:proofErr w:type="spellEnd"/>
      <w:r w:rsidRPr="00584D4C">
        <w:rPr>
          <w:rFonts w:asciiTheme="majorBidi" w:hAnsiTheme="majorBidi" w:cstheme="majorBidi"/>
        </w:rPr>
        <w:t>, P., ... &amp; Dunka, V. (2022). AI-Based Adaptive Risk Management Frameworks for Financial Institutions: Integrating Machine Learning, Deep Learning, and Reinforcement Learning for Proactive Decision-Making. </w:t>
      </w:r>
      <w:r w:rsidRPr="00584D4C">
        <w:rPr>
          <w:rFonts w:asciiTheme="majorBidi" w:hAnsiTheme="majorBidi" w:cstheme="majorBidi"/>
          <w:i/>
          <w:iCs/>
        </w:rPr>
        <w:t>Essex Journal of AI Ethics and Responsible Innovation</w:t>
      </w:r>
      <w:r w:rsidRPr="00584D4C">
        <w:rPr>
          <w:rFonts w:asciiTheme="majorBidi" w:hAnsiTheme="majorBidi" w:cstheme="majorBidi"/>
        </w:rPr>
        <w:t>, </w:t>
      </w:r>
      <w:r w:rsidRPr="00584D4C">
        <w:rPr>
          <w:rFonts w:asciiTheme="majorBidi" w:hAnsiTheme="majorBidi" w:cstheme="majorBidi"/>
          <w:i/>
          <w:iCs/>
        </w:rPr>
        <w:t>2</w:t>
      </w:r>
      <w:r w:rsidRPr="00584D4C">
        <w:rPr>
          <w:rFonts w:asciiTheme="majorBidi" w:hAnsiTheme="majorBidi" w:cstheme="majorBidi"/>
        </w:rPr>
        <w:t>, 378-415.</w:t>
      </w:r>
    </w:p>
    <w:p w14:paraId="510236AE" w14:textId="77777777" w:rsidR="00584D4C" w:rsidRDefault="00584D4C" w:rsidP="00584D4C">
      <w:pPr>
        <w:spacing w:line="360" w:lineRule="auto"/>
        <w:rPr>
          <w:rFonts w:asciiTheme="majorBidi" w:hAnsiTheme="majorBidi" w:cstheme="majorBidi"/>
        </w:rPr>
      </w:pPr>
      <w:r w:rsidRPr="00584D4C">
        <w:rPr>
          <w:rFonts w:asciiTheme="majorBidi" w:hAnsiTheme="majorBidi" w:cstheme="majorBidi"/>
        </w:rPr>
        <w:t>Paramesha, M., Rane, N., &amp; Rane, J. (2024). Artificial intelligence, machine learning, deep learning, and blockchain in financial and banking services: A comprehensive review. </w:t>
      </w:r>
      <w:r w:rsidRPr="00584D4C">
        <w:rPr>
          <w:rFonts w:asciiTheme="majorBidi" w:hAnsiTheme="majorBidi" w:cstheme="majorBidi"/>
          <w:i/>
          <w:iCs/>
        </w:rPr>
        <w:t>Machine Learning, Deep Learning, and Blockchain in Financial and Banking Services: A Comprehensive Review (June 6, 2024)</w:t>
      </w:r>
      <w:r w:rsidRPr="00584D4C">
        <w:rPr>
          <w:rFonts w:asciiTheme="majorBidi" w:hAnsiTheme="majorBidi" w:cstheme="majorBidi"/>
        </w:rPr>
        <w:t>.</w:t>
      </w:r>
    </w:p>
    <w:p w14:paraId="5CF8A340" w14:textId="77777777" w:rsidR="00584D4C" w:rsidRPr="00A2789C" w:rsidRDefault="00584D4C" w:rsidP="00584D4C">
      <w:pPr>
        <w:spacing w:line="360" w:lineRule="auto"/>
        <w:rPr>
          <w:rFonts w:asciiTheme="majorBidi" w:hAnsiTheme="majorBidi" w:cstheme="majorBidi"/>
        </w:rPr>
      </w:pPr>
      <w:r w:rsidRPr="00584D4C">
        <w:rPr>
          <w:rFonts w:asciiTheme="majorBidi" w:hAnsiTheme="majorBidi" w:cstheme="majorBidi"/>
        </w:rPr>
        <w:t xml:space="preserve">Ramachandran, K. K., Mary, A. A. S., </w:t>
      </w:r>
      <w:proofErr w:type="spellStart"/>
      <w:r w:rsidRPr="00584D4C">
        <w:rPr>
          <w:rFonts w:asciiTheme="majorBidi" w:hAnsiTheme="majorBidi" w:cstheme="majorBidi"/>
        </w:rPr>
        <w:t>Hawladar</w:t>
      </w:r>
      <w:proofErr w:type="spellEnd"/>
      <w:r w:rsidRPr="00584D4C">
        <w:rPr>
          <w:rFonts w:asciiTheme="majorBidi" w:hAnsiTheme="majorBidi" w:cstheme="majorBidi"/>
        </w:rPr>
        <w:t>, S., Asokk, D., Bhaskar, B., &amp; Pitroda, J. R. (202</w:t>
      </w:r>
      <w:r>
        <w:rPr>
          <w:rFonts w:asciiTheme="majorBidi" w:hAnsiTheme="majorBidi" w:cstheme="majorBidi"/>
        </w:rPr>
        <w:t>1</w:t>
      </w:r>
      <w:r w:rsidRPr="00584D4C">
        <w:rPr>
          <w:rFonts w:asciiTheme="majorBidi" w:hAnsiTheme="majorBidi" w:cstheme="majorBidi"/>
        </w:rPr>
        <w:t>). Machine learning and role of artificial intelligence in optimizing work performance and employee behavior. </w:t>
      </w:r>
      <w:r w:rsidRPr="00584D4C">
        <w:rPr>
          <w:rFonts w:asciiTheme="majorBidi" w:hAnsiTheme="majorBidi" w:cstheme="majorBidi"/>
          <w:i/>
          <w:iCs/>
        </w:rPr>
        <w:t>Materials Today: Proceedings</w:t>
      </w:r>
      <w:r w:rsidRPr="00584D4C">
        <w:rPr>
          <w:rFonts w:asciiTheme="majorBidi" w:hAnsiTheme="majorBidi" w:cstheme="majorBidi"/>
        </w:rPr>
        <w:t>, </w:t>
      </w:r>
      <w:r w:rsidRPr="00584D4C">
        <w:rPr>
          <w:rFonts w:asciiTheme="majorBidi" w:hAnsiTheme="majorBidi" w:cstheme="majorBidi"/>
          <w:i/>
          <w:iCs/>
        </w:rPr>
        <w:t>51</w:t>
      </w:r>
      <w:r w:rsidRPr="00584D4C">
        <w:rPr>
          <w:rFonts w:asciiTheme="majorBidi" w:hAnsiTheme="majorBidi" w:cstheme="majorBidi"/>
        </w:rPr>
        <w:t>, 2327-2331.</w:t>
      </w:r>
    </w:p>
    <w:p w14:paraId="499BB99F" w14:textId="77777777" w:rsidR="00584D4C" w:rsidRPr="00183AAC" w:rsidRDefault="00584D4C" w:rsidP="00183AAC">
      <w:pPr>
        <w:spacing w:line="360" w:lineRule="auto"/>
        <w:jc w:val="both"/>
        <w:rPr>
          <w:rFonts w:asciiTheme="majorBidi" w:hAnsiTheme="majorBidi" w:cstheme="majorBidi"/>
        </w:rPr>
      </w:pPr>
      <w:proofErr w:type="spellStart"/>
      <w:r w:rsidRPr="00183AAC">
        <w:rPr>
          <w:rFonts w:asciiTheme="majorBidi" w:hAnsiTheme="majorBidi" w:cstheme="majorBidi"/>
        </w:rPr>
        <w:t>Taherdoost</w:t>
      </w:r>
      <w:proofErr w:type="spellEnd"/>
      <w:r w:rsidRPr="00183AAC">
        <w:rPr>
          <w:rFonts w:asciiTheme="majorBidi" w:hAnsiTheme="majorBidi" w:cstheme="majorBidi"/>
        </w:rPr>
        <w:t xml:space="preserve">, H. (2023). </w:t>
      </w:r>
      <w:r w:rsidRPr="00183AAC">
        <w:rPr>
          <w:rFonts w:asciiTheme="majorBidi" w:hAnsiTheme="majorBidi" w:cstheme="majorBidi"/>
          <w:i/>
          <w:iCs/>
        </w:rPr>
        <w:t>Deep learning and neural networks: Decision-making implications.</w:t>
      </w:r>
      <w:r w:rsidRPr="00183AAC">
        <w:rPr>
          <w:rFonts w:asciiTheme="majorBidi" w:hAnsiTheme="majorBidi" w:cstheme="majorBidi"/>
        </w:rPr>
        <w:t xml:space="preserve"> </w:t>
      </w:r>
      <w:r w:rsidRPr="00183AAC">
        <w:rPr>
          <w:rFonts w:asciiTheme="majorBidi" w:hAnsiTheme="majorBidi" w:cstheme="majorBidi"/>
          <w:i/>
          <w:iCs/>
        </w:rPr>
        <w:t>Symmetry, 15</w:t>
      </w:r>
      <w:r w:rsidRPr="00183AAC">
        <w:rPr>
          <w:rFonts w:asciiTheme="majorBidi" w:hAnsiTheme="majorBidi" w:cstheme="majorBidi"/>
        </w:rPr>
        <w:t xml:space="preserve">(9), 1723. </w:t>
      </w:r>
    </w:p>
    <w:p w14:paraId="762CEDC3" w14:textId="77777777" w:rsidR="00584D4C" w:rsidRDefault="00584D4C" w:rsidP="00584D4C">
      <w:pPr>
        <w:spacing w:line="360" w:lineRule="auto"/>
        <w:rPr>
          <w:rFonts w:asciiTheme="majorBidi" w:hAnsiTheme="majorBidi" w:cstheme="majorBidi"/>
        </w:rPr>
      </w:pPr>
      <w:r w:rsidRPr="00584D4C">
        <w:rPr>
          <w:rFonts w:asciiTheme="majorBidi" w:hAnsiTheme="majorBidi" w:cstheme="majorBidi"/>
        </w:rPr>
        <w:t>Zhou, X., He, J., &amp; Yang, C. (2022). An ensemble learning method based on deep neural network and group decision making. </w:t>
      </w:r>
      <w:r w:rsidRPr="00584D4C">
        <w:rPr>
          <w:rFonts w:asciiTheme="majorBidi" w:hAnsiTheme="majorBidi" w:cstheme="majorBidi"/>
          <w:i/>
          <w:iCs/>
        </w:rPr>
        <w:t>Knowledge-Based Systems</w:t>
      </w:r>
      <w:r w:rsidRPr="00584D4C">
        <w:rPr>
          <w:rFonts w:asciiTheme="majorBidi" w:hAnsiTheme="majorBidi" w:cstheme="majorBidi"/>
        </w:rPr>
        <w:t>, </w:t>
      </w:r>
      <w:r w:rsidRPr="00584D4C">
        <w:rPr>
          <w:rFonts w:asciiTheme="majorBidi" w:hAnsiTheme="majorBidi" w:cstheme="majorBidi"/>
          <w:i/>
          <w:iCs/>
        </w:rPr>
        <w:t>239</w:t>
      </w:r>
      <w:r w:rsidRPr="00584D4C">
        <w:rPr>
          <w:rFonts w:asciiTheme="majorBidi" w:hAnsiTheme="majorBidi" w:cstheme="majorBidi"/>
        </w:rPr>
        <w:t>, 107801.</w:t>
      </w:r>
    </w:p>
    <w:p w14:paraId="049BBC72" w14:textId="77777777" w:rsidR="00A2789C" w:rsidRPr="00183AAC" w:rsidRDefault="00A2789C" w:rsidP="00183AAC">
      <w:pPr>
        <w:spacing w:line="360" w:lineRule="auto"/>
        <w:rPr>
          <w:rFonts w:asciiTheme="majorBidi" w:hAnsiTheme="majorBidi" w:cstheme="majorBidi"/>
        </w:rPr>
      </w:pPr>
    </w:p>
    <w:sectPr w:rsidR="00A2789C" w:rsidRPr="00183AAC" w:rsidSect="00C505F8">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90014" w14:textId="77777777" w:rsidR="002D20E0" w:rsidRDefault="002D20E0" w:rsidP="00C505F8">
      <w:pPr>
        <w:spacing w:after="0" w:line="240" w:lineRule="auto"/>
      </w:pPr>
      <w:r>
        <w:separator/>
      </w:r>
    </w:p>
  </w:endnote>
  <w:endnote w:type="continuationSeparator" w:id="0">
    <w:p w14:paraId="06BA2036" w14:textId="77777777" w:rsidR="002D20E0" w:rsidRDefault="002D20E0" w:rsidP="00C505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3101469"/>
      <w:docPartObj>
        <w:docPartGallery w:val="Page Numbers (Bottom of Page)"/>
        <w:docPartUnique/>
      </w:docPartObj>
    </w:sdtPr>
    <w:sdtEndPr>
      <w:rPr>
        <w:noProof/>
      </w:rPr>
    </w:sdtEndPr>
    <w:sdtContent>
      <w:p w14:paraId="168CE279" w14:textId="60C7AB94" w:rsidR="00C505F8" w:rsidRDefault="00C505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6CD828" w14:textId="77777777" w:rsidR="00C505F8" w:rsidRDefault="00C505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5F299" w14:textId="77777777" w:rsidR="002D20E0" w:rsidRDefault="002D20E0" w:rsidP="00C505F8">
      <w:pPr>
        <w:spacing w:after="0" w:line="240" w:lineRule="auto"/>
      </w:pPr>
      <w:r>
        <w:separator/>
      </w:r>
    </w:p>
  </w:footnote>
  <w:footnote w:type="continuationSeparator" w:id="0">
    <w:p w14:paraId="4835EF96" w14:textId="77777777" w:rsidR="002D20E0" w:rsidRDefault="002D20E0" w:rsidP="00C505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57545"/>
    <w:multiLevelType w:val="hybridMultilevel"/>
    <w:tmpl w:val="4EFEB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2F3FBC"/>
    <w:multiLevelType w:val="hybridMultilevel"/>
    <w:tmpl w:val="C082E1B6"/>
    <w:lvl w:ilvl="0" w:tplc="E5581A30">
      <w:start w:val="5"/>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93151D"/>
    <w:multiLevelType w:val="hybridMultilevel"/>
    <w:tmpl w:val="50622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163087"/>
    <w:multiLevelType w:val="multilevel"/>
    <w:tmpl w:val="C8B098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CA1F7C"/>
    <w:multiLevelType w:val="hybridMultilevel"/>
    <w:tmpl w:val="010A4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DF3C49"/>
    <w:multiLevelType w:val="hybridMultilevel"/>
    <w:tmpl w:val="129085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CF0EE1"/>
    <w:multiLevelType w:val="hybridMultilevel"/>
    <w:tmpl w:val="E0AA686E"/>
    <w:lvl w:ilvl="0" w:tplc="E5581A30">
      <w:start w:val="5"/>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50A50C0"/>
    <w:multiLevelType w:val="hybridMultilevel"/>
    <w:tmpl w:val="44C47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EF4E7E"/>
    <w:multiLevelType w:val="hybridMultilevel"/>
    <w:tmpl w:val="D2FA6D5C"/>
    <w:lvl w:ilvl="0" w:tplc="E2A6A0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023F1D"/>
    <w:multiLevelType w:val="hybridMultilevel"/>
    <w:tmpl w:val="8FE25988"/>
    <w:lvl w:ilvl="0" w:tplc="E5581A30">
      <w:start w:val="5"/>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A1124A"/>
    <w:multiLevelType w:val="hybridMultilevel"/>
    <w:tmpl w:val="BF9A0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7F29A5"/>
    <w:multiLevelType w:val="multilevel"/>
    <w:tmpl w:val="D340E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0969B3"/>
    <w:multiLevelType w:val="hybridMultilevel"/>
    <w:tmpl w:val="87624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B05A69"/>
    <w:multiLevelType w:val="hybridMultilevel"/>
    <w:tmpl w:val="F61E79DC"/>
    <w:lvl w:ilvl="0" w:tplc="E5581A30">
      <w:start w:val="5"/>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05657A"/>
    <w:multiLevelType w:val="hybridMultilevel"/>
    <w:tmpl w:val="98463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598688B"/>
    <w:multiLevelType w:val="multilevel"/>
    <w:tmpl w:val="AF784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691DCA"/>
    <w:multiLevelType w:val="multilevel"/>
    <w:tmpl w:val="028E7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AE7817"/>
    <w:multiLevelType w:val="hybridMultilevel"/>
    <w:tmpl w:val="1D6C0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8981497"/>
    <w:multiLevelType w:val="hybridMultilevel"/>
    <w:tmpl w:val="2200A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4F7EDB"/>
    <w:multiLevelType w:val="multilevel"/>
    <w:tmpl w:val="C00C1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EA40337"/>
    <w:multiLevelType w:val="hybridMultilevel"/>
    <w:tmpl w:val="F9D4F596"/>
    <w:lvl w:ilvl="0" w:tplc="E5581A30">
      <w:start w:val="5"/>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34E72E2"/>
    <w:multiLevelType w:val="multilevel"/>
    <w:tmpl w:val="29A2A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9D3491"/>
    <w:multiLevelType w:val="multilevel"/>
    <w:tmpl w:val="A7CCB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CC466A"/>
    <w:multiLevelType w:val="hybridMultilevel"/>
    <w:tmpl w:val="78003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62A2025"/>
    <w:multiLevelType w:val="multilevel"/>
    <w:tmpl w:val="C2DC2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7376F0F"/>
    <w:multiLevelType w:val="hybridMultilevel"/>
    <w:tmpl w:val="E36AE67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3BE32CAB"/>
    <w:multiLevelType w:val="multilevel"/>
    <w:tmpl w:val="8D905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D790764"/>
    <w:multiLevelType w:val="multilevel"/>
    <w:tmpl w:val="807CB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DDF5B76"/>
    <w:multiLevelType w:val="hybridMultilevel"/>
    <w:tmpl w:val="048CA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0D4550D"/>
    <w:multiLevelType w:val="multilevel"/>
    <w:tmpl w:val="5BB8FE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0F06CB6"/>
    <w:multiLevelType w:val="multilevel"/>
    <w:tmpl w:val="8E062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F14FC7"/>
    <w:multiLevelType w:val="hybridMultilevel"/>
    <w:tmpl w:val="7098CF56"/>
    <w:lvl w:ilvl="0" w:tplc="E5581A30">
      <w:start w:val="5"/>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BBB03A1"/>
    <w:multiLevelType w:val="hybridMultilevel"/>
    <w:tmpl w:val="AEC2E348"/>
    <w:lvl w:ilvl="0" w:tplc="E5581A30">
      <w:start w:val="5"/>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1F3165E"/>
    <w:multiLevelType w:val="hybridMultilevel"/>
    <w:tmpl w:val="7EB440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15:restartNumberingAfterBreak="0">
    <w:nsid w:val="57313C8F"/>
    <w:multiLevelType w:val="hybridMultilevel"/>
    <w:tmpl w:val="FE989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FAC23FD"/>
    <w:multiLevelType w:val="hybridMultilevel"/>
    <w:tmpl w:val="9AA89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0474B28"/>
    <w:multiLevelType w:val="multilevel"/>
    <w:tmpl w:val="ECBEB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1511D65"/>
    <w:multiLevelType w:val="hybridMultilevel"/>
    <w:tmpl w:val="BD98202A"/>
    <w:lvl w:ilvl="0" w:tplc="E5581A30">
      <w:start w:val="5"/>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4097ADF"/>
    <w:multiLevelType w:val="multilevel"/>
    <w:tmpl w:val="09F0A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DD482A"/>
    <w:multiLevelType w:val="hybridMultilevel"/>
    <w:tmpl w:val="8BCED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4EC0BD8"/>
    <w:multiLevelType w:val="multilevel"/>
    <w:tmpl w:val="FD7A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4F02796"/>
    <w:multiLevelType w:val="multilevel"/>
    <w:tmpl w:val="C6DC8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5C871E1"/>
    <w:multiLevelType w:val="hybridMultilevel"/>
    <w:tmpl w:val="2812A8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EBB4DD3"/>
    <w:multiLevelType w:val="hybridMultilevel"/>
    <w:tmpl w:val="B1A0D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F3A53F3"/>
    <w:multiLevelType w:val="multilevel"/>
    <w:tmpl w:val="BDF62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894B51"/>
    <w:multiLevelType w:val="multilevel"/>
    <w:tmpl w:val="54A2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4443742"/>
    <w:multiLevelType w:val="hybridMultilevel"/>
    <w:tmpl w:val="C66A423E"/>
    <w:lvl w:ilvl="0" w:tplc="04090001">
      <w:start w:val="1"/>
      <w:numFmt w:val="bullet"/>
      <w:lvlText w:val=""/>
      <w:lvlJc w:val="left"/>
      <w:pPr>
        <w:ind w:left="720" w:hanging="360"/>
      </w:pPr>
      <w:rPr>
        <w:rFonts w:ascii="Symbol" w:hAnsi="Symbol" w:hint="default"/>
      </w:rPr>
    </w:lvl>
    <w:lvl w:ilvl="1" w:tplc="9678F9A8">
      <w:start w:val="5"/>
      <w:numFmt w:val="bullet"/>
      <w:lvlText w:val="•"/>
      <w:lvlJc w:val="left"/>
      <w:pPr>
        <w:ind w:left="1800" w:hanging="72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80A6FD4"/>
    <w:multiLevelType w:val="hybridMultilevel"/>
    <w:tmpl w:val="17601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E1B1C10"/>
    <w:multiLevelType w:val="hybridMultilevel"/>
    <w:tmpl w:val="74508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F314510"/>
    <w:multiLevelType w:val="multilevel"/>
    <w:tmpl w:val="98F0D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9460">
    <w:abstractNumId w:val="47"/>
  </w:num>
  <w:num w:numId="2" w16cid:durableId="1479954453">
    <w:abstractNumId w:val="36"/>
  </w:num>
  <w:num w:numId="3" w16cid:durableId="1257982069">
    <w:abstractNumId w:val="3"/>
  </w:num>
  <w:num w:numId="4" w16cid:durableId="1360351801">
    <w:abstractNumId w:val="40"/>
  </w:num>
  <w:num w:numId="5" w16cid:durableId="1786271736">
    <w:abstractNumId w:val="24"/>
  </w:num>
  <w:num w:numId="6" w16cid:durableId="936138421">
    <w:abstractNumId w:val="49"/>
  </w:num>
  <w:num w:numId="7" w16cid:durableId="1883207670">
    <w:abstractNumId w:val="22"/>
  </w:num>
  <w:num w:numId="8" w16cid:durableId="1846627323">
    <w:abstractNumId w:val="45"/>
  </w:num>
  <w:num w:numId="9" w16cid:durableId="471749010">
    <w:abstractNumId w:val="21"/>
  </w:num>
  <w:num w:numId="10" w16cid:durableId="197667684">
    <w:abstractNumId w:val="15"/>
  </w:num>
  <w:num w:numId="11" w16cid:durableId="609777017">
    <w:abstractNumId w:val="41"/>
  </w:num>
  <w:num w:numId="12" w16cid:durableId="787239569">
    <w:abstractNumId w:val="44"/>
  </w:num>
  <w:num w:numId="13" w16cid:durableId="1136530552">
    <w:abstractNumId w:val="29"/>
  </w:num>
  <w:num w:numId="14" w16cid:durableId="194315168">
    <w:abstractNumId w:val="38"/>
  </w:num>
  <w:num w:numId="15" w16cid:durableId="1267468842">
    <w:abstractNumId w:val="27"/>
  </w:num>
  <w:num w:numId="16" w16cid:durableId="547958434">
    <w:abstractNumId w:val="16"/>
  </w:num>
  <w:num w:numId="17" w16cid:durableId="583688482">
    <w:abstractNumId w:val="30"/>
  </w:num>
  <w:num w:numId="18" w16cid:durableId="639968613">
    <w:abstractNumId w:val="11"/>
  </w:num>
  <w:num w:numId="19" w16cid:durableId="1929457645">
    <w:abstractNumId w:val="26"/>
  </w:num>
  <w:num w:numId="20" w16cid:durableId="365955392">
    <w:abstractNumId w:val="19"/>
  </w:num>
  <w:num w:numId="21" w16cid:durableId="307365600">
    <w:abstractNumId w:val="42"/>
  </w:num>
  <w:num w:numId="22" w16cid:durableId="373427029">
    <w:abstractNumId w:val="8"/>
  </w:num>
  <w:num w:numId="23" w16cid:durableId="514920695">
    <w:abstractNumId w:val="2"/>
  </w:num>
  <w:num w:numId="24" w16cid:durableId="1379822912">
    <w:abstractNumId w:val="0"/>
  </w:num>
  <w:num w:numId="25" w16cid:durableId="1380595585">
    <w:abstractNumId w:val="4"/>
  </w:num>
  <w:num w:numId="26" w16cid:durableId="555358143">
    <w:abstractNumId w:val="23"/>
  </w:num>
  <w:num w:numId="27" w16cid:durableId="899023995">
    <w:abstractNumId w:val="5"/>
  </w:num>
  <w:num w:numId="28" w16cid:durableId="457530412">
    <w:abstractNumId w:val="34"/>
  </w:num>
  <w:num w:numId="29" w16cid:durableId="1654261422">
    <w:abstractNumId w:val="39"/>
  </w:num>
  <w:num w:numId="30" w16cid:durableId="1523547001">
    <w:abstractNumId w:val="10"/>
  </w:num>
  <w:num w:numId="31" w16cid:durableId="610163767">
    <w:abstractNumId w:val="48"/>
  </w:num>
  <w:num w:numId="32" w16cid:durableId="1658462715">
    <w:abstractNumId w:val="35"/>
  </w:num>
  <w:num w:numId="33" w16cid:durableId="318272662">
    <w:abstractNumId w:val="43"/>
  </w:num>
  <w:num w:numId="34" w16cid:durableId="556362797">
    <w:abstractNumId w:val="28"/>
  </w:num>
  <w:num w:numId="35" w16cid:durableId="1121220343">
    <w:abstractNumId w:val="18"/>
  </w:num>
  <w:num w:numId="36" w16cid:durableId="1263952565">
    <w:abstractNumId w:val="46"/>
  </w:num>
  <w:num w:numId="37" w16cid:durableId="717247620">
    <w:abstractNumId w:val="7"/>
  </w:num>
  <w:num w:numId="38" w16cid:durableId="535890798">
    <w:abstractNumId w:val="12"/>
  </w:num>
  <w:num w:numId="39" w16cid:durableId="1656640590">
    <w:abstractNumId w:val="13"/>
  </w:num>
  <w:num w:numId="40" w16cid:durableId="1292591871">
    <w:abstractNumId w:val="6"/>
  </w:num>
  <w:num w:numId="41" w16cid:durableId="522937089">
    <w:abstractNumId w:val="37"/>
  </w:num>
  <w:num w:numId="42" w16cid:durableId="665788986">
    <w:abstractNumId w:val="32"/>
  </w:num>
  <w:num w:numId="43" w16cid:durableId="1205602728">
    <w:abstractNumId w:val="20"/>
  </w:num>
  <w:num w:numId="44" w16cid:durableId="1593470012">
    <w:abstractNumId w:val="1"/>
  </w:num>
  <w:num w:numId="45" w16cid:durableId="793013717">
    <w:abstractNumId w:val="9"/>
  </w:num>
  <w:num w:numId="46" w16cid:durableId="165021821">
    <w:abstractNumId w:val="31"/>
  </w:num>
  <w:num w:numId="47" w16cid:durableId="2081322956">
    <w:abstractNumId w:val="14"/>
  </w:num>
  <w:num w:numId="48" w16cid:durableId="1348212138">
    <w:abstractNumId w:val="33"/>
  </w:num>
  <w:num w:numId="49" w16cid:durableId="534199244">
    <w:abstractNumId w:val="25"/>
  </w:num>
  <w:num w:numId="50" w16cid:durableId="19917874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20A"/>
    <w:rsid w:val="00010A42"/>
    <w:rsid w:val="00101EA5"/>
    <w:rsid w:val="00112169"/>
    <w:rsid w:val="00183AAC"/>
    <w:rsid w:val="00266FE7"/>
    <w:rsid w:val="002A5A59"/>
    <w:rsid w:val="002D20E0"/>
    <w:rsid w:val="00525D90"/>
    <w:rsid w:val="00564895"/>
    <w:rsid w:val="00584D4C"/>
    <w:rsid w:val="005A7F63"/>
    <w:rsid w:val="00602A3F"/>
    <w:rsid w:val="006C24DA"/>
    <w:rsid w:val="007249BC"/>
    <w:rsid w:val="007E120A"/>
    <w:rsid w:val="007F3F50"/>
    <w:rsid w:val="009E4C4B"/>
    <w:rsid w:val="00A2789C"/>
    <w:rsid w:val="00A53137"/>
    <w:rsid w:val="00AA4CAA"/>
    <w:rsid w:val="00AD5DC8"/>
    <w:rsid w:val="00B71E87"/>
    <w:rsid w:val="00BF23A4"/>
    <w:rsid w:val="00C50183"/>
    <w:rsid w:val="00C505F8"/>
    <w:rsid w:val="00D65707"/>
    <w:rsid w:val="00DB3063"/>
    <w:rsid w:val="00DE6E95"/>
    <w:rsid w:val="00DF25BB"/>
    <w:rsid w:val="00DF2C5C"/>
    <w:rsid w:val="00E15B41"/>
    <w:rsid w:val="00E976E5"/>
    <w:rsid w:val="00F144C2"/>
    <w:rsid w:val="00F32B77"/>
    <w:rsid w:val="00F64CA9"/>
    <w:rsid w:val="00F71F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3DCC2"/>
  <w15:chartTrackingRefBased/>
  <w15:docId w15:val="{5409FC02-EC7C-43FC-B457-B9EC4908C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12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E12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E120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E120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E120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E12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12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12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12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20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E120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E120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E120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E120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E12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12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12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120A"/>
    <w:rPr>
      <w:rFonts w:eastAsiaTheme="majorEastAsia" w:cstheme="majorBidi"/>
      <w:color w:val="272727" w:themeColor="text1" w:themeTint="D8"/>
    </w:rPr>
  </w:style>
  <w:style w:type="paragraph" w:styleId="Title">
    <w:name w:val="Title"/>
    <w:basedOn w:val="Normal"/>
    <w:next w:val="Normal"/>
    <w:link w:val="TitleChar"/>
    <w:uiPriority w:val="10"/>
    <w:qFormat/>
    <w:rsid w:val="007E12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12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12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12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120A"/>
    <w:pPr>
      <w:spacing w:before="160"/>
      <w:jc w:val="center"/>
    </w:pPr>
    <w:rPr>
      <w:i/>
      <w:iCs/>
      <w:color w:val="404040" w:themeColor="text1" w:themeTint="BF"/>
    </w:rPr>
  </w:style>
  <w:style w:type="character" w:customStyle="1" w:styleId="QuoteChar">
    <w:name w:val="Quote Char"/>
    <w:basedOn w:val="DefaultParagraphFont"/>
    <w:link w:val="Quote"/>
    <w:uiPriority w:val="29"/>
    <w:rsid w:val="007E120A"/>
    <w:rPr>
      <w:i/>
      <w:iCs/>
      <w:color w:val="404040" w:themeColor="text1" w:themeTint="BF"/>
    </w:rPr>
  </w:style>
  <w:style w:type="paragraph" w:styleId="ListParagraph">
    <w:name w:val="List Paragraph"/>
    <w:basedOn w:val="Normal"/>
    <w:uiPriority w:val="34"/>
    <w:qFormat/>
    <w:rsid w:val="007E120A"/>
    <w:pPr>
      <w:ind w:left="720"/>
      <w:contextualSpacing/>
    </w:pPr>
  </w:style>
  <w:style w:type="character" w:styleId="IntenseEmphasis">
    <w:name w:val="Intense Emphasis"/>
    <w:basedOn w:val="DefaultParagraphFont"/>
    <w:uiPriority w:val="21"/>
    <w:qFormat/>
    <w:rsid w:val="007E120A"/>
    <w:rPr>
      <w:i/>
      <w:iCs/>
      <w:color w:val="2F5496" w:themeColor="accent1" w:themeShade="BF"/>
    </w:rPr>
  </w:style>
  <w:style w:type="paragraph" w:styleId="IntenseQuote">
    <w:name w:val="Intense Quote"/>
    <w:basedOn w:val="Normal"/>
    <w:next w:val="Normal"/>
    <w:link w:val="IntenseQuoteChar"/>
    <w:uiPriority w:val="30"/>
    <w:qFormat/>
    <w:rsid w:val="007E12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E120A"/>
    <w:rPr>
      <w:i/>
      <w:iCs/>
      <w:color w:val="2F5496" w:themeColor="accent1" w:themeShade="BF"/>
    </w:rPr>
  </w:style>
  <w:style w:type="character" w:styleId="IntenseReference">
    <w:name w:val="Intense Reference"/>
    <w:basedOn w:val="DefaultParagraphFont"/>
    <w:uiPriority w:val="32"/>
    <w:qFormat/>
    <w:rsid w:val="007E120A"/>
    <w:rPr>
      <w:b/>
      <w:bCs/>
      <w:smallCaps/>
      <w:color w:val="2F5496" w:themeColor="accent1" w:themeShade="BF"/>
      <w:spacing w:val="5"/>
    </w:rPr>
  </w:style>
  <w:style w:type="character" w:styleId="Hyperlink">
    <w:name w:val="Hyperlink"/>
    <w:basedOn w:val="DefaultParagraphFont"/>
    <w:uiPriority w:val="99"/>
    <w:unhideWhenUsed/>
    <w:rsid w:val="007E120A"/>
    <w:rPr>
      <w:color w:val="0563C1" w:themeColor="hyperlink"/>
      <w:u w:val="single"/>
    </w:rPr>
  </w:style>
  <w:style w:type="character" w:styleId="UnresolvedMention">
    <w:name w:val="Unresolved Mention"/>
    <w:basedOn w:val="DefaultParagraphFont"/>
    <w:uiPriority w:val="99"/>
    <w:semiHidden/>
    <w:unhideWhenUsed/>
    <w:rsid w:val="007E120A"/>
    <w:rPr>
      <w:color w:val="605E5C"/>
      <w:shd w:val="clear" w:color="auto" w:fill="E1DFDD"/>
    </w:rPr>
  </w:style>
  <w:style w:type="table" w:styleId="TableGrid">
    <w:name w:val="Table Grid"/>
    <w:basedOn w:val="TableNormal"/>
    <w:uiPriority w:val="39"/>
    <w:rsid w:val="007E12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E120A"/>
    <w:rPr>
      <w:color w:val="954F72" w:themeColor="followedHyperlink"/>
      <w:u w:val="single"/>
    </w:rPr>
  </w:style>
  <w:style w:type="character" w:styleId="Strong">
    <w:name w:val="Strong"/>
    <w:basedOn w:val="DefaultParagraphFont"/>
    <w:uiPriority w:val="22"/>
    <w:qFormat/>
    <w:rsid w:val="00A2789C"/>
    <w:rPr>
      <w:b/>
      <w:bCs/>
    </w:rPr>
  </w:style>
  <w:style w:type="paragraph" w:styleId="NormalWeb">
    <w:name w:val="Normal (Web)"/>
    <w:basedOn w:val="Normal"/>
    <w:uiPriority w:val="99"/>
    <w:semiHidden/>
    <w:unhideWhenUsed/>
    <w:rsid w:val="00A2789C"/>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C505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05F8"/>
  </w:style>
  <w:style w:type="paragraph" w:styleId="Footer">
    <w:name w:val="footer"/>
    <w:basedOn w:val="Normal"/>
    <w:link w:val="FooterChar"/>
    <w:uiPriority w:val="99"/>
    <w:unhideWhenUsed/>
    <w:rsid w:val="00C505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05F8"/>
  </w:style>
  <w:style w:type="paragraph" w:styleId="EndnoteText">
    <w:name w:val="endnote text"/>
    <w:basedOn w:val="Normal"/>
    <w:link w:val="EndnoteTextChar"/>
    <w:uiPriority w:val="99"/>
    <w:semiHidden/>
    <w:unhideWhenUsed/>
    <w:rsid w:val="00602A3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02A3F"/>
    <w:rPr>
      <w:sz w:val="20"/>
      <w:szCs w:val="20"/>
    </w:rPr>
  </w:style>
  <w:style w:type="character" w:styleId="EndnoteReference">
    <w:name w:val="endnote reference"/>
    <w:basedOn w:val="DefaultParagraphFont"/>
    <w:uiPriority w:val="99"/>
    <w:semiHidden/>
    <w:unhideWhenUsed/>
    <w:rsid w:val="00602A3F"/>
    <w:rPr>
      <w:vertAlign w:val="superscript"/>
    </w:rPr>
  </w:style>
  <w:style w:type="paragraph" w:styleId="FootnoteText">
    <w:name w:val="footnote text"/>
    <w:basedOn w:val="Normal"/>
    <w:link w:val="FootnoteTextChar"/>
    <w:uiPriority w:val="99"/>
    <w:semiHidden/>
    <w:unhideWhenUsed/>
    <w:rsid w:val="00AD5DC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D5DC8"/>
    <w:rPr>
      <w:sz w:val="20"/>
      <w:szCs w:val="20"/>
    </w:rPr>
  </w:style>
  <w:style w:type="character" w:styleId="FootnoteReference">
    <w:name w:val="footnote reference"/>
    <w:basedOn w:val="DefaultParagraphFont"/>
    <w:uiPriority w:val="99"/>
    <w:semiHidden/>
    <w:unhideWhenUsed/>
    <w:rsid w:val="00AD5DC8"/>
    <w:rPr>
      <w:vertAlign w:val="superscript"/>
    </w:rPr>
  </w:style>
  <w:style w:type="paragraph" w:styleId="TOCHeading">
    <w:name w:val="TOC Heading"/>
    <w:basedOn w:val="Heading1"/>
    <w:next w:val="Normal"/>
    <w:uiPriority w:val="39"/>
    <w:unhideWhenUsed/>
    <w:qFormat/>
    <w:rsid w:val="009E4C4B"/>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E4C4B"/>
    <w:pPr>
      <w:spacing w:after="100"/>
    </w:pPr>
  </w:style>
  <w:style w:type="paragraph" w:styleId="TOC2">
    <w:name w:val="toc 2"/>
    <w:basedOn w:val="Normal"/>
    <w:next w:val="Normal"/>
    <w:autoRedefine/>
    <w:uiPriority w:val="39"/>
    <w:unhideWhenUsed/>
    <w:rsid w:val="00AA4CAA"/>
    <w:pPr>
      <w:spacing w:after="100" w:line="259" w:lineRule="auto"/>
      <w:ind w:left="220"/>
    </w:pPr>
    <w:rPr>
      <w:rFonts w:eastAsiaTheme="minorEastAsia" w:cs="Times New Roman"/>
      <w:kern w:val="0"/>
      <w:sz w:val="22"/>
      <w:szCs w:val="22"/>
      <w14:ligatures w14:val="none"/>
    </w:rPr>
  </w:style>
  <w:style w:type="paragraph" w:styleId="TOC3">
    <w:name w:val="toc 3"/>
    <w:basedOn w:val="Normal"/>
    <w:next w:val="Normal"/>
    <w:autoRedefine/>
    <w:uiPriority w:val="39"/>
    <w:unhideWhenUsed/>
    <w:rsid w:val="00AA4CAA"/>
    <w:pPr>
      <w:spacing w:after="100" w:line="259" w:lineRule="auto"/>
      <w:ind w:left="440"/>
    </w:pPr>
    <w:rPr>
      <w:rFonts w:eastAsiaTheme="minorEastAsia"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2B3FE7-9E38-499E-AC09-A5D98F01C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5861</Words>
  <Characters>33410</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salam kh</cp:lastModifiedBy>
  <cp:revision>2</cp:revision>
  <dcterms:created xsi:type="dcterms:W3CDTF">2025-12-19T20:39:00Z</dcterms:created>
  <dcterms:modified xsi:type="dcterms:W3CDTF">2025-12-19T20:39:00Z</dcterms:modified>
</cp:coreProperties>
</file>