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FE6FCA" w:rsidR="009125CE" w:rsidRPr="009125CE" w:rsidRDefault="00937F31">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ACE3A5D" w14:textId="77777777" w:rsidR="00FB3888" w:rsidRPr="00FB3888" w:rsidRDefault="00FB3888" w:rsidP="00FB3888">
      <w:pPr>
        <w:jc w:val="center"/>
        <w:rPr>
          <w:rFonts w:ascii="Sakkal Majalla" w:hAnsi="Sakkal Majalla" w:cs="Sakkal Majalla"/>
          <w:b/>
          <w:bCs/>
          <w:sz w:val="32"/>
          <w:szCs w:val="32"/>
          <w:rtl/>
          <w:lang w:bidi="ar-EG"/>
        </w:rPr>
      </w:pPr>
      <w:r w:rsidRPr="00FB3888">
        <w:rPr>
          <w:rFonts w:ascii="Sakkal Majalla" w:hAnsi="Sakkal Majalla" w:cs="Sakkal Majalla"/>
          <w:b/>
          <w:bCs/>
          <w:sz w:val="32"/>
          <w:szCs w:val="32"/>
          <w:rtl/>
          <w:lang w:bidi="ar-EG"/>
        </w:rPr>
        <w:t>أثر جودة الخدمات المصرفية على رضا العملاء</w:t>
      </w:r>
    </w:p>
    <w:p w14:paraId="063E0C4B" w14:textId="69A2894C" w:rsidR="00BA74D4" w:rsidRDefault="00FB3888" w:rsidP="00FB3888">
      <w:pPr>
        <w:jc w:val="center"/>
        <w:rPr>
          <w:rFonts w:ascii="Sakkal Majalla" w:hAnsi="Sakkal Majalla" w:cs="Sakkal Majalla"/>
          <w:sz w:val="28"/>
          <w:szCs w:val="28"/>
          <w:rtl/>
          <w:lang w:bidi="ar-EG"/>
        </w:rPr>
      </w:pPr>
      <w:r w:rsidRPr="00FB3888">
        <w:rPr>
          <w:rFonts w:ascii="Sakkal Majalla" w:hAnsi="Sakkal Majalla" w:cs="Sakkal Majalla"/>
          <w:b/>
          <w:bCs/>
          <w:sz w:val="32"/>
          <w:szCs w:val="32"/>
          <w:rtl/>
          <w:lang w:bidi="ar-EG"/>
        </w:rPr>
        <w:t>دراسة تطبيقية على البنوك التجارية في المملكة العربية السعودية</w:t>
      </w:r>
    </w:p>
    <w:p w14:paraId="3F7181A5" w14:textId="77777777" w:rsidR="00A46A36" w:rsidRPr="009125CE" w:rsidRDefault="00A46A36"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34A243A" w:rsidR="009125CE" w:rsidRPr="00BA74D4" w:rsidRDefault="009125CE" w:rsidP="00A46A3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37F31">
        <w:rPr>
          <w:rFonts w:ascii="Sakkal Majalla" w:hAnsi="Sakkal Majalla" w:cs="Sakkal Majalla" w:hint="cs"/>
          <w:b/>
          <w:bCs/>
          <w:sz w:val="28"/>
          <w:szCs w:val="28"/>
          <w:rtl/>
          <w:lang w:bidi="ar-EG"/>
        </w:rPr>
        <w:t xml:space="preserve"> </w:t>
      </w:r>
      <w:r w:rsidR="00A46A36" w:rsidRPr="00A46A36">
        <w:rPr>
          <w:rFonts w:ascii="Sakkal Majalla" w:hAnsi="Sakkal Majalla" w:cs="Sakkal Majalla"/>
          <w:b/>
          <w:bCs/>
          <w:sz w:val="28"/>
          <w:szCs w:val="28"/>
          <w:rtl/>
          <w:lang w:bidi="ar-EG"/>
        </w:rPr>
        <w:t>عبدالرحمن ابراهيم المحيميد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A5230D4"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p>
    <w:p w14:paraId="2459AD3C" w14:textId="3E283C7D"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40347B">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BBB5A78" w:rsidR="009125CE" w:rsidRPr="001902DB" w:rsidRDefault="009125CE" w:rsidP="00937F31">
      <w:pPr>
        <w:jc w:val="center"/>
        <w:rPr>
          <w:rFonts w:ascii="Sakkal Majalla" w:hAnsi="Sakkal Majalla" w:cs="Sakkal Majalla"/>
          <w:b/>
          <w:bCs/>
          <w:sz w:val="28"/>
          <w:szCs w:val="28"/>
        </w:rPr>
      </w:pPr>
      <w:r w:rsidRPr="001902DB">
        <w:rPr>
          <w:rFonts w:ascii="Sakkal Majalla" w:hAnsi="Sakkal Majalla" w:cs="Sakkal Majalla"/>
          <w:b/>
          <w:bCs/>
          <w:sz w:val="28"/>
          <w:szCs w:val="28"/>
          <w:rtl/>
          <w:lang w:bidi="ar-EG"/>
        </w:rPr>
        <w:t>202</w:t>
      </w:r>
      <w:r w:rsidR="00937F31">
        <w:rPr>
          <w:rFonts w:ascii="Sakkal Majalla" w:hAnsi="Sakkal Majalla" w:cs="Sakkal Majalla" w:hint="cs"/>
          <w:b/>
          <w:bCs/>
          <w:sz w:val="28"/>
          <w:szCs w:val="28"/>
          <w:rtl/>
          <w:lang w:bidi="ar-EG"/>
        </w:rPr>
        <w:t>5</w:t>
      </w:r>
    </w:p>
    <w:p w14:paraId="67472308" w14:textId="77777777" w:rsidR="00FB3888" w:rsidRDefault="00FB3888" w:rsidP="0099283A">
      <w:pPr>
        <w:spacing w:line="360" w:lineRule="auto"/>
        <w:jc w:val="both"/>
        <w:rPr>
          <w:rFonts w:ascii="Sakkal Majalla" w:hAnsi="Sakkal Majalla" w:cs="Sakkal Majalla"/>
          <w:b/>
          <w:bCs/>
          <w:sz w:val="28"/>
          <w:szCs w:val="28"/>
          <w:rtl/>
          <w:lang w:bidi="ar-EG"/>
        </w:rPr>
      </w:pPr>
    </w:p>
    <w:p w14:paraId="40A006D2" w14:textId="77777777" w:rsidR="00FB3888" w:rsidRDefault="00FB3888" w:rsidP="0099283A">
      <w:pPr>
        <w:spacing w:line="360" w:lineRule="auto"/>
        <w:jc w:val="both"/>
        <w:rPr>
          <w:rFonts w:ascii="Sakkal Majalla" w:hAnsi="Sakkal Majalla" w:cs="Sakkal Majalla"/>
          <w:b/>
          <w:bCs/>
          <w:sz w:val="28"/>
          <w:szCs w:val="28"/>
          <w:rtl/>
          <w:lang w:bidi="ar-EG"/>
        </w:rPr>
      </w:pPr>
    </w:p>
    <w:p w14:paraId="035BF540" w14:textId="2F17D701" w:rsidR="009125CE" w:rsidRDefault="00A74F76" w:rsidP="0099283A">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t>مقدمة</w:t>
      </w:r>
      <w:r w:rsidR="009125CE" w:rsidRPr="00BA74D4">
        <w:rPr>
          <w:rFonts w:ascii="Sakkal Majalla" w:hAnsi="Sakkal Majalla" w:cs="Sakkal Majalla" w:hint="cs"/>
          <w:b/>
          <w:bCs/>
          <w:sz w:val="32"/>
          <w:szCs w:val="32"/>
          <w:u w:val="single"/>
          <w:rtl/>
          <w:lang w:bidi="ar-EG"/>
        </w:rPr>
        <w:t>:</w:t>
      </w:r>
    </w:p>
    <w:p w14:paraId="79DD8330" w14:textId="77777777" w:rsidR="00FB3888" w:rsidRPr="00BA74D4" w:rsidRDefault="00FB3888" w:rsidP="0099283A">
      <w:pPr>
        <w:spacing w:line="360" w:lineRule="auto"/>
        <w:jc w:val="both"/>
        <w:rPr>
          <w:rFonts w:ascii="Sakkal Majalla" w:hAnsi="Sakkal Majalla" w:cs="Sakkal Majalla"/>
          <w:b/>
          <w:bCs/>
          <w:sz w:val="32"/>
          <w:szCs w:val="32"/>
          <w:u w:val="single"/>
          <w:rtl/>
          <w:lang w:bidi="ar-EG"/>
        </w:rPr>
      </w:pPr>
    </w:p>
    <w:p w14:paraId="6EE60758" w14:textId="10C653D7" w:rsidR="00F5229A" w:rsidRPr="00F5229A" w:rsidRDefault="00F5229A" w:rsidP="00F5229A">
      <w:pPr>
        <w:spacing w:line="360" w:lineRule="auto"/>
        <w:rPr>
          <w:rFonts w:ascii="Sakkal Majalla" w:hAnsi="Sakkal Majalla" w:cs="Sakkal Majalla"/>
          <w:sz w:val="28"/>
          <w:szCs w:val="28"/>
          <w:rtl/>
        </w:rPr>
      </w:pPr>
      <w:r w:rsidRPr="00F5229A">
        <w:rPr>
          <w:rFonts w:ascii="Sakkal Majalla" w:hAnsi="Sakkal Majalla" w:cs="Sakkal Majalla"/>
          <w:sz w:val="28"/>
          <w:szCs w:val="28"/>
          <w:rtl/>
        </w:rPr>
        <w:t>تُعد جودة الخدمة المصرفية من أهم العوامل الحاسمة في نجاح المؤسسات المالية وتحقيق التنافسية في السوق المصرفي المعاصر</w:t>
      </w:r>
      <w:r w:rsidR="00FB3888">
        <w:rPr>
          <w:rFonts w:ascii="Sakkal Majalla" w:hAnsi="Sakkal Majalla" w:cs="Sakkal Majalla" w:hint="cs"/>
          <w:sz w:val="28"/>
          <w:szCs w:val="28"/>
          <w:rtl/>
        </w:rPr>
        <w:t xml:space="preserve"> </w:t>
      </w:r>
      <w:r w:rsidRPr="00F5229A">
        <w:rPr>
          <w:rFonts w:ascii="Sakkal Majalla" w:hAnsi="Sakkal Majalla" w:cs="Sakkal Majalla"/>
          <w:sz w:val="28"/>
          <w:szCs w:val="28"/>
          <w:rtl/>
        </w:rPr>
        <w:t>فمع تزايد حدة المنافسة بين البنوك والتطور السريع في تكنولوجيا الخدمات المالية، أصبح رضا الزبائن هو المحور الأساسي الذي تدور حوله استراتيجيات البنوك الناجحة. لم يعد كافياً للبنوك أن تقدم خدمات مصرفية تقليدية فحسب، بل أصبح من الضروري تقديم خدمات عالية الجودة تلبي توقعات العملاء المتزايدة وتتجاوزها.</w:t>
      </w:r>
    </w:p>
    <w:p w14:paraId="09B4BD33" w14:textId="77777777" w:rsidR="00F5229A" w:rsidRPr="00F5229A" w:rsidRDefault="00F5229A" w:rsidP="00F5229A">
      <w:pPr>
        <w:spacing w:line="360" w:lineRule="auto"/>
        <w:rPr>
          <w:rFonts w:ascii="Sakkal Majalla" w:hAnsi="Sakkal Majalla" w:cs="Sakkal Majalla"/>
          <w:sz w:val="28"/>
          <w:szCs w:val="28"/>
          <w:rtl/>
        </w:rPr>
      </w:pPr>
    </w:p>
    <w:p w14:paraId="75CAF550" w14:textId="77777777" w:rsidR="00F5229A" w:rsidRPr="00F5229A" w:rsidRDefault="00F5229A" w:rsidP="00F5229A">
      <w:pPr>
        <w:spacing w:line="360" w:lineRule="auto"/>
        <w:rPr>
          <w:rFonts w:ascii="Sakkal Majalla" w:hAnsi="Sakkal Majalla" w:cs="Sakkal Majalla"/>
          <w:sz w:val="28"/>
          <w:szCs w:val="28"/>
          <w:rtl/>
        </w:rPr>
      </w:pPr>
      <w:r w:rsidRPr="00F5229A">
        <w:rPr>
          <w:rFonts w:ascii="Sakkal Majalla" w:hAnsi="Sakkal Majalla" w:cs="Sakkal Majalla"/>
          <w:sz w:val="28"/>
          <w:szCs w:val="28"/>
          <w:rtl/>
        </w:rPr>
        <w:t>شهد مفهوم جودة الخدمة تطوراً ملحوظاً عبر العقود الماضية، حيث انتقل من التركيز على الجوانب المادية والتقنية للخدمة إلى الاهتمام بالأبعاد النفسية والعاطفية لتجربة العميل الشاملة. هذا التحول في الفهم أثر بشكل كبير على سلوك العملاء، حيث أصبحوا أكثر وعياً بحقوقهم وأكثر قدرة على المقارنة بين مقدمي الخدمات المختلفين. نتيجة لذلك، أصبح الولاء المصرفي مرتبطاً بشكل وثيق بمستوى الجودة المدركة من قبل العميل.</w:t>
      </w:r>
    </w:p>
    <w:p w14:paraId="0631E937" w14:textId="77777777" w:rsidR="00F5229A" w:rsidRPr="00F5229A" w:rsidRDefault="00F5229A" w:rsidP="00F5229A">
      <w:pPr>
        <w:spacing w:line="360" w:lineRule="auto"/>
        <w:rPr>
          <w:rFonts w:ascii="Sakkal Majalla" w:hAnsi="Sakkal Majalla" w:cs="Sakkal Majalla"/>
          <w:sz w:val="28"/>
          <w:szCs w:val="28"/>
          <w:rtl/>
        </w:rPr>
      </w:pPr>
    </w:p>
    <w:p w14:paraId="52FECF26" w14:textId="1944E8BB" w:rsidR="00A46A36" w:rsidRDefault="00F5229A" w:rsidP="00F5229A">
      <w:pPr>
        <w:spacing w:line="360" w:lineRule="auto"/>
        <w:jc w:val="both"/>
        <w:rPr>
          <w:rFonts w:ascii="Sakkal Majalla" w:hAnsi="Sakkal Majalla" w:cs="Sakkal Majalla"/>
          <w:b/>
          <w:bCs/>
          <w:sz w:val="32"/>
          <w:szCs w:val="32"/>
          <w:u w:val="single"/>
          <w:rtl/>
        </w:rPr>
      </w:pPr>
      <w:r w:rsidRPr="00F5229A">
        <w:rPr>
          <w:rFonts w:ascii="Sakkal Majalla" w:hAnsi="Sakkal Majalla" w:cs="Sakkal Majalla"/>
          <w:sz w:val="28"/>
          <w:szCs w:val="28"/>
          <w:rtl/>
        </w:rPr>
        <w:t>يهدف هذا البحث إلى استكشاف وتحليل العلاقة المعقدة بين جودة الخدمة المصرفية ورضا الزبون من خلال منهجية علمية دقيقة. سنقوم بفحص مختلف أبعاد جودة الخدمة وتأثيرها على مستويات رضا العملاء، مع التركيز على دور القيمة المدركة كعامل وسيط في هذه العلاقة. كما سيتم تقديم توصيات عملية تساعد البنوك على تحسين خدماتها وبناء علاقات طويلة الأمد مع عملائها، مما يساهم في تعزيز موقعها التنافسي وزيادة حصتها السوقية في بيئة مصرفية متغيرة ومتحدية.</w:t>
      </w:r>
    </w:p>
    <w:p w14:paraId="03A11DBC" w14:textId="56FE79EE" w:rsidR="00F5229A" w:rsidRDefault="00F5229A" w:rsidP="00F5229A">
      <w:pPr>
        <w:spacing w:line="360" w:lineRule="auto"/>
        <w:jc w:val="both"/>
        <w:rPr>
          <w:rFonts w:ascii="Sakkal Majalla" w:hAnsi="Sakkal Majalla" w:cs="Sakkal Majalla"/>
          <w:b/>
          <w:bCs/>
          <w:sz w:val="32"/>
          <w:szCs w:val="32"/>
          <w:u w:val="single"/>
          <w:rtl/>
        </w:rPr>
      </w:pPr>
    </w:p>
    <w:p w14:paraId="7289434F" w14:textId="77777777" w:rsidR="00A96417" w:rsidRPr="00A46A36" w:rsidRDefault="00A96417" w:rsidP="00F5229A">
      <w:pPr>
        <w:spacing w:line="360" w:lineRule="auto"/>
        <w:jc w:val="both"/>
        <w:rPr>
          <w:rFonts w:ascii="Sakkal Majalla" w:hAnsi="Sakkal Majalla" w:cs="Sakkal Majalla"/>
          <w:b/>
          <w:bCs/>
          <w:sz w:val="32"/>
          <w:szCs w:val="32"/>
          <w:u w:val="single"/>
          <w:rtl/>
          <w:lang w:bidi="ar-EG"/>
        </w:rPr>
      </w:pPr>
    </w:p>
    <w:p w14:paraId="40A61660" w14:textId="258C0DC0" w:rsidR="009125CE" w:rsidRDefault="00A74F76" w:rsidP="00F5229A">
      <w:pPr>
        <w:spacing w:line="360" w:lineRule="auto"/>
        <w:jc w:val="both"/>
        <w:rPr>
          <w:rFonts w:ascii="Sakkal Majalla" w:hAnsi="Sakkal Majalla" w:cs="Sakkal Majalla"/>
          <w:b/>
          <w:bCs/>
          <w:sz w:val="32"/>
          <w:szCs w:val="32"/>
          <w:u w:val="single"/>
          <w:rtl/>
          <w:lang w:bidi="ar-EG"/>
        </w:rPr>
      </w:pPr>
      <w:r w:rsidRPr="00BA74D4">
        <w:rPr>
          <w:rFonts w:ascii="Sakkal Majalla" w:hAnsi="Sakkal Majalla" w:cs="Sakkal Majalla"/>
          <w:b/>
          <w:bCs/>
          <w:sz w:val="32"/>
          <w:szCs w:val="32"/>
          <w:u w:val="single"/>
          <w:rtl/>
        </w:rPr>
        <w:lastRenderedPageBreak/>
        <w:t>مشكلة الدراسة</w:t>
      </w:r>
      <w:r w:rsidR="009125CE" w:rsidRPr="00BA74D4">
        <w:rPr>
          <w:rFonts w:ascii="Sakkal Majalla" w:hAnsi="Sakkal Majalla" w:cs="Sakkal Majalla" w:hint="cs"/>
          <w:b/>
          <w:bCs/>
          <w:sz w:val="32"/>
          <w:szCs w:val="32"/>
          <w:u w:val="single"/>
          <w:rtl/>
          <w:lang w:bidi="ar-EG"/>
        </w:rPr>
        <w:t>:</w:t>
      </w:r>
    </w:p>
    <w:p w14:paraId="35BC8EDC" w14:textId="1DC15003" w:rsidR="00F5229A" w:rsidRDefault="00F5229A" w:rsidP="00F5229A">
      <w:pPr>
        <w:spacing w:line="360" w:lineRule="auto"/>
        <w:jc w:val="both"/>
        <w:rPr>
          <w:rFonts w:ascii="Sakkal Majalla" w:hAnsi="Sakkal Majalla" w:cs="Sakkal Majalla"/>
          <w:sz w:val="28"/>
          <w:szCs w:val="28"/>
          <w:rtl/>
          <w:lang w:bidi="ar-EG"/>
        </w:rPr>
      </w:pPr>
      <w:r w:rsidRPr="00F5229A">
        <w:rPr>
          <w:rFonts w:ascii="Sakkal Majalla" w:hAnsi="Sakkal Majalla" w:cs="Sakkal Majalla"/>
          <w:sz w:val="28"/>
          <w:szCs w:val="28"/>
          <w:rtl/>
          <w:lang w:bidi="ar-EG"/>
        </w:rPr>
        <w:t>على الرغم من التطور التكنولوجي الهائل الذي شهده القطاع المصرفي في السنوات الأخيرة، وإدخال أنظمة حديثة للخدمات الإلكترونية والتطبيقات الذكية، إلا أن مستويات رضا الزبائن عن الخدمات المصرفية لا تزال تشهد تذبذباً ملحوظاً في كثير من الأسواق. هذا التناقض بين التقدم التقني والرضا الفعلي للعملاء يطرح تساؤلات جوهرية حول فعالية الاستراتيجيات المتبعة في تحسين جودة الخدمة المصرفية.</w:t>
      </w:r>
    </w:p>
    <w:p w14:paraId="1C273E83" w14:textId="50F957C6" w:rsidR="00F5229A" w:rsidRPr="00805BC8" w:rsidRDefault="00F5229A" w:rsidP="00805BC8">
      <w:pPr>
        <w:spacing w:line="360" w:lineRule="auto"/>
        <w:rPr>
          <w:rFonts w:ascii="Sakkal Majalla" w:hAnsi="Sakkal Majalla" w:cs="Sakkal Majalla"/>
          <w:b/>
          <w:bCs/>
          <w:sz w:val="28"/>
          <w:szCs w:val="28"/>
          <w:rtl/>
          <w:lang w:bidi="ar-EG"/>
        </w:rPr>
      </w:pPr>
      <w:r w:rsidRPr="00805BC8">
        <w:rPr>
          <w:rFonts w:ascii="Sakkal Majalla" w:hAnsi="Sakkal Majalla" w:cs="Sakkal Majalla"/>
          <w:b/>
          <w:bCs/>
          <w:sz w:val="28"/>
          <w:szCs w:val="28"/>
          <w:lang w:bidi="ar-EG"/>
        </w:rPr>
        <w:t>analysis research</w:t>
      </w:r>
      <w:r w:rsidR="00805BC8" w:rsidRPr="00805BC8">
        <w:rPr>
          <w:rFonts w:ascii="Sakkal Majalla" w:hAnsi="Sakkal Majalla" w:cs="Sakkal Majalla" w:hint="cs"/>
          <w:b/>
          <w:bCs/>
          <w:sz w:val="28"/>
          <w:szCs w:val="28"/>
          <w:rtl/>
          <w:lang w:bidi="ar-EG"/>
        </w:rPr>
        <w:t xml:space="preserve"> </w:t>
      </w:r>
      <w:r w:rsidRPr="00805BC8">
        <w:rPr>
          <w:rFonts w:ascii="Sakkal Majalla" w:hAnsi="Sakkal Majalla" w:cs="Sakkal Majalla"/>
          <w:b/>
          <w:bCs/>
          <w:sz w:val="28"/>
          <w:szCs w:val="28"/>
          <w:rtl/>
          <w:lang w:bidi="ar-EG"/>
        </w:rPr>
        <w:t>الفجوة المعرفية</w:t>
      </w:r>
      <w:r w:rsidR="00805BC8">
        <w:rPr>
          <w:rFonts w:ascii="Sakkal Majalla" w:hAnsi="Sakkal Majalla" w:cs="Sakkal Majalla" w:hint="cs"/>
          <w:b/>
          <w:bCs/>
          <w:sz w:val="28"/>
          <w:szCs w:val="28"/>
          <w:rtl/>
          <w:lang w:bidi="ar-EG"/>
        </w:rPr>
        <w:t xml:space="preserve">: </w:t>
      </w:r>
      <w:r w:rsidRPr="00F5229A">
        <w:rPr>
          <w:rFonts w:ascii="Sakkal Majalla" w:hAnsi="Sakkal Majalla" w:cs="Sakkal Majalla"/>
          <w:sz w:val="28"/>
          <w:szCs w:val="28"/>
          <w:rtl/>
          <w:lang w:bidi="ar-EG"/>
        </w:rPr>
        <w:t>نقص في الفهم العميق للعلاقة السببية بين أبعاد الجودة المختلفة والرضا</w:t>
      </w:r>
      <w:r w:rsidR="00805BC8">
        <w:rPr>
          <w:rFonts w:ascii="Sakkal Majalla" w:hAnsi="Sakkal Majalla" w:cs="Sakkal Majalla" w:hint="cs"/>
          <w:sz w:val="28"/>
          <w:szCs w:val="28"/>
          <w:rtl/>
          <w:lang w:bidi="ar-EG"/>
        </w:rPr>
        <w:t>.</w:t>
      </w:r>
    </w:p>
    <w:p w14:paraId="49D5EB6F" w14:textId="2E4B72BD" w:rsidR="00805BC8" w:rsidRDefault="00805BC8" w:rsidP="00805BC8">
      <w:pPr>
        <w:spacing w:line="360" w:lineRule="auto"/>
        <w:rPr>
          <w:rFonts w:ascii="Sakkal Majalla" w:hAnsi="Sakkal Majalla" w:cs="Sakkal Majalla"/>
          <w:sz w:val="28"/>
          <w:szCs w:val="28"/>
          <w:rtl/>
        </w:rPr>
      </w:pPr>
      <w:r w:rsidRPr="00805BC8">
        <w:rPr>
          <w:rFonts w:ascii="Sakkal Majalla" w:hAnsi="Sakkal Majalla" w:cs="Sakkal Majalla"/>
          <w:b/>
          <w:bCs/>
          <w:sz w:val="28"/>
          <w:szCs w:val="28"/>
          <w:lang w:bidi="ar-EG"/>
        </w:rPr>
        <w:t>challenge obstacle</w:t>
      </w:r>
      <w:r w:rsidRPr="00805BC8">
        <w:rPr>
          <w:rFonts w:ascii="Sakkal Majalla" w:hAnsi="Sakkal Majalla" w:cs="Sakkal Majalla" w:hint="cs"/>
          <w:b/>
          <w:bCs/>
          <w:sz w:val="28"/>
          <w:szCs w:val="28"/>
          <w:rtl/>
          <w:lang w:bidi="ar-EG"/>
        </w:rPr>
        <w:t xml:space="preserve"> </w:t>
      </w:r>
      <w:r w:rsidRPr="00805BC8">
        <w:rPr>
          <w:rFonts w:ascii="Sakkal Majalla" w:hAnsi="Sakkal Majalla" w:cs="Sakkal Majalla"/>
          <w:b/>
          <w:bCs/>
          <w:sz w:val="28"/>
          <w:szCs w:val="28"/>
          <w:rtl/>
          <w:lang w:bidi="ar-EG"/>
        </w:rPr>
        <w:t>التحديات المتزايدة</w:t>
      </w:r>
      <w:r>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w:t>
      </w:r>
      <w:r w:rsidRPr="00805BC8">
        <w:rPr>
          <w:rFonts w:ascii="Sakkal Majalla" w:hAnsi="Sakkal Majalla" w:cs="Sakkal Majalla"/>
          <w:sz w:val="28"/>
          <w:szCs w:val="28"/>
          <w:rtl/>
          <w:lang w:bidi="ar-EG"/>
        </w:rPr>
        <w:t>صعوبة تحقيق التوازن بين السرعة والدقة والتخصيص في تقديم الخدمات</w:t>
      </w:r>
      <w:r>
        <w:rPr>
          <w:rFonts w:ascii="Sakkal Majalla" w:hAnsi="Sakkal Majalla" w:cs="Sakkal Majalla" w:hint="cs"/>
          <w:sz w:val="28"/>
          <w:szCs w:val="28"/>
          <w:rtl/>
        </w:rPr>
        <w:t>.</w:t>
      </w:r>
    </w:p>
    <w:p w14:paraId="707FF48D" w14:textId="38E8BD41" w:rsidR="00805BC8" w:rsidRDefault="00805BC8" w:rsidP="00805BC8">
      <w:pPr>
        <w:spacing w:line="360" w:lineRule="auto"/>
        <w:rPr>
          <w:rFonts w:ascii="Sakkal Majalla" w:hAnsi="Sakkal Majalla" w:cs="Sakkal Majalla"/>
          <w:sz w:val="28"/>
          <w:szCs w:val="28"/>
          <w:rtl/>
        </w:rPr>
      </w:pPr>
      <w:r w:rsidRPr="00805BC8">
        <w:rPr>
          <w:rFonts w:ascii="Sakkal Majalla" w:hAnsi="Sakkal Majalla" w:cs="Sakkal Majalla"/>
          <w:b/>
          <w:bCs/>
          <w:sz w:val="28"/>
          <w:szCs w:val="28"/>
        </w:rPr>
        <w:t>worried customer</w:t>
      </w:r>
      <w:r w:rsidRPr="00805BC8">
        <w:rPr>
          <w:rFonts w:ascii="Sakkal Majalla" w:hAnsi="Sakkal Majalla" w:cs="Sakkal Majalla" w:hint="cs"/>
          <w:b/>
          <w:bCs/>
          <w:sz w:val="28"/>
          <w:szCs w:val="28"/>
          <w:rtl/>
        </w:rPr>
        <w:t xml:space="preserve"> </w:t>
      </w:r>
      <w:r w:rsidRPr="00805BC8">
        <w:rPr>
          <w:rFonts w:ascii="Sakkal Majalla" w:hAnsi="Sakkal Majalla" w:cs="Sakkal Majalla"/>
          <w:b/>
          <w:bCs/>
          <w:sz w:val="28"/>
          <w:szCs w:val="28"/>
          <w:rtl/>
        </w:rPr>
        <w:t>ضعف الرضا</w:t>
      </w:r>
      <w:r>
        <w:rPr>
          <w:rFonts w:ascii="Sakkal Majalla" w:hAnsi="Sakkal Majalla" w:cs="Sakkal Majalla" w:hint="cs"/>
          <w:sz w:val="28"/>
          <w:szCs w:val="28"/>
          <w:rtl/>
        </w:rPr>
        <w:t xml:space="preserve">: </w:t>
      </w:r>
      <w:r w:rsidRPr="00805BC8">
        <w:rPr>
          <w:rFonts w:ascii="Sakkal Majalla" w:hAnsi="Sakkal Majalla" w:cs="Sakkal Majalla"/>
          <w:sz w:val="28"/>
          <w:szCs w:val="28"/>
          <w:rtl/>
        </w:rPr>
        <w:t>انخفاض مستويات رضا العملاء رغم الاستثمارات الكبيرة في التكنولوجيا والبنية التحتية</w:t>
      </w:r>
    </w:p>
    <w:p w14:paraId="6AEFB45A" w14:textId="7719C355" w:rsid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تواجه البنوك تحديات متعددة في تحسين جودة خدماتها، بدءاً من تدريب الموظفين وتطوير مهاراتهم في التعامل مع العملاء، مروراً بتحديث الأنظمة التقنية وضمان أمن المعلومات، وانتهاءً بتصميم تجارب عملاء متكاملة تلبي الاحتياجات المتنوعة. كل هذه التحديات تؤثر بشكل مباشر وغير مباشر على مستوى رضا العملاء، مما يستدعي دراسة معمقة لفهم طبيعة هذه التأثيرات.</w:t>
      </w:r>
    </w:p>
    <w:p w14:paraId="3A69FD5D" w14:textId="600B3CCB" w:rsidR="00805BC8" w:rsidRPr="00805BC8" w:rsidRDefault="00805BC8" w:rsidP="00805BC8">
      <w:pPr>
        <w:spacing w:line="360" w:lineRule="auto"/>
        <w:rPr>
          <w:rFonts w:ascii="Sakkal Majalla" w:hAnsi="Sakkal Majalla" w:cs="Sakkal Majalla"/>
          <w:b/>
          <w:bCs/>
          <w:sz w:val="28"/>
          <w:szCs w:val="28"/>
          <w:rtl/>
        </w:rPr>
      </w:pPr>
      <w:r w:rsidRPr="00805BC8">
        <w:rPr>
          <w:rFonts w:ascii="Sakkal Majalla" w:hAnsi="Sakkal Majalla" w:cs="Sakkal Majalla"/>
          <w:b/>
          <w:bCs/>
          <w:sz w:val="28"/>
          <w:szCs w:val="28"/>
          <w:rtl/>
        </w:rPr>
        <w:t>الأثر العملي</w:t>
      </w:r>
    </w:p>
    <w:p w14:paraId="326796DB" w14:textId="0F29B10E"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نتائج هذه الدراسة ستساعد صناع القرار في البنوك على تخصيص الموارد بشكل أفضل، والتركيز على الجوانب الأكثر تأثيراً في رضا العملاء، وبالتالي تحقيق عائد أفضل على الاستثمارات في تحسين الجودة.</w:t>
      </w:r>
    </w:p>
    <w:p w14:paraId="231D1495" w14:textId="77777777" w:rsidR="00805BC8" w:rsidRPr="00805BC8" w:rsidRDefault="00805BC8" w:rsidP="00805BC8">
      <w:pPr>
        <w:spacing w:line="360" w:lineRule="auto"/>
        <w:rPr>
          <w:rFonts w:ascii="Sakkal Majalla" w:hAnsi="Sakkal Majalla" w:cs="Sakkal Majalla"/>
          <w:b/>
          <w:bCs/>
          <w:sz w:val="28"/>
          <w:szCs w:val="28"/>
          <w:rtl/>
        </w:rPr>
      </w:pPr>
      <w:r w:rsidRPr="00805BC8">
        <w:rPr>
          <w:rFonts w:ascii="Sakkal Majalla" w:hAnsi="Sakkal Majalla" w:cs="Sakkal Majalla"/>
          <w:b/>
          <w:bCs/>
          <w:sz w:val="28"/>
          <w:szCs w:val="28"/>
          <w:rtl/>
        </w:rPr>
        <w:t>الحاجة البحثية</w:t>
      </w:r>
    </w:p>
    <w:p w14:paraId="0855DF7C" w14:textId="2482514E"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هناك حاجة ماسة لفهم العلاقة الدقيقة والمعقدة بين أبعاد جودة الخدمة المصرفية المختلفة ومستويات رضا الزبون. هذا الفهم ضروري لتطوير استراتيجيات فعالة ومستدامة تمكن البنوك من تحسين أدائها وتعزيز موقعها التنافسي.</w:t>
      </w:r>
    </w:p>
    <w:p w14:paraId="59F95C52" w14:textId="77777777" w:rsidR="004B30C7" w:rsidRPr="004B30C7" w:rsidRDefault="004B30C7" w:rsidP="00F5229A">
      <w:pPr>
        <w:spacing w:line="360" w:lineRule="auto"/>
        <w:jc w:val="both"/>
        <w:rPr>
          <w:rFonts w:ascii="Sakkal Majalla" w:hAnsi="Sakkal Majalla" w:cs="Sakkal Majalla"/>
          <w:sz w:val="28"/>
          <w:szCs w:val="28"/>
          <w:rtl/>
          <w:lang w:bidi="ar-EG"/>
        </w:rPr>
      </w:pPr>
    </w:p>
    <w:p w14:paraId="231E38BB" w14:textId="24E9356F" w:rsidR="009125CE" w:rsidRDefault="00A74F76" w:rsidP="00F5229A">
      <w:pPr>
        <w:spacing w:line="360" w:lineRule="auto"/>
        <w:jc w:val="both"/>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4B80B3ED" w14:textId="77777777" w:rsidR="00805BC8" w:rsidRDefault="00805BC8" w:rsidP="00FA6B77">
      <w:pPr>
        <w:spacing w:line="360" w:lineRule="auto"/>
        <w:jc w:val="both"/>
        <w:rPr>
          <w:rFonts w:ascii="Sakkal Majalla" w:hAnsi="Sakkal Majalla" w:cs="Sakkal Majalla"/>
          <w:b/>
          <w:bCs/>
          <w:sz w:val="28"/>
          <w:szCs w:val="28"/>
          <w:rtl/>
        </w:rPr>
      </w:pPr>
      <w:r w:rsidRPr="00805BC8">
        <w:rPr>
          <w:rFonts w:ascii="Sakkal Majalla" w:hAnsi="Sakkal Majalla" w:cs="Sakkal Majalla"/>
          <w:sz w:val="28"/>
          <w:szCs w:val="28"/>
          <w:rtl/>
        </w:rPr>
        <w:t>تكتسب هذه الدراسة أهمية كبيرة على المستويين الأكاديمي والعملي، حيث تساهم في سد فجوة معرفية مهمة وتقديم حلول واقعية للتحديات التي تواجه القطاع المصرفي في تحسين جودة خدماته وتعزيز رضا عملائه.</w:t>
      </w:r>
    </w:p>
    <w:p w14:paraId="263562CC" w14:textId="581E6672" w:rsidR="00805BC8" w:rsidRPr="00805BC8" w:rsidRDefault="00805BC8" w:rsidP="00FA6B77">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Pr>
        <w:t>academic research</w:t>
      </w:r>
      <w:r>
        <w:rPr>
          <w:rFonts w:ascii="Sakkal Majalla" w:hAnsi="Sakkal Majalla" w:cs="Sakkal Majalla" w:hint="cs"/>
          <w:b/>
          <w:bCs/>
          <w:sz w:val="28"/>
          <w:szCs w:val="28"/>
          <w:rtl/>
        </w:rPr>
        <w:t xml:space="preserve"> </w:t>
      </w:r>
      <w:r w:rsidRPr="00805BC8">
        <w:rPr>
          <w:rFonts w:ascii="Sakkal Majalla" w:hAnsi="Sakkal Majalla" w:cs="Sakkal Majalla"/>
          <w:b/>
          <w:bCs/>
          <w:sz w:val="28"/>
          <w:szCs w:val="28"/>
          <w:rtl/>
        </w:rPr>
        <w:t>الإثراء الأكاديمي والبحثي</w:t>
      </w:r>
      <w:r>
        <w:rPr>
          <w:rFonts w:ascii="Sakkal Majalla" w:hAnsi="Sakkal Majalla" w:cs="Sakkal Majalla" w:hint="cs"/>
          <w:b/>
          <w:bCs/>
          <w:sz w:val="28"/>
          <w:szCs w:val="28"/>
          <w:rtl/>
        </w:rPr>
        <w:t>:</w:t>
      </w:r>
    </w:p>
    <w:p w14:paraId="31823BD6" w14:textId="49FD2DBF" w:rsidR="00805BC8" w:rsidRDefault="00805BC8" w:rsidP="00FA6B77">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تضيف الدراسة إلى المعرفة الأكاديمية في مجال إدارة الخدمات المصرفية وسلوك المستهلك المالي، خاصة في السياق العربي الذي يحتاج إلى مزيد من البحوث التطبيقية. توفر نموذجاً تحليلياً يمكن للباحثين الآخرين البناء عليه وتطبيقه في سياقات مختلفة، كما تفتح آفاقاً جديدة لدراسات مستقبلية حول موضوعات ذات صلة.</w:t>
      </w:r>
    </w:p>
    <w:p w14:paraId="23BB4034" w14:textId="501432C4" w:rsidR="00805BC8" w:rsidRPr="00805BC8" w:rsidRDefault="00805BC8" w:rsidP="00FA6B77">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Pr>
        <w:t>business decision</w:t>
      </w:r>
      <w:r w:rsidRPr="00805BC8">
        <w:rPr>
          <w:rFonts w:ascii="Sakkal Majalla" w:hAnsi="Sakkal Majalla" w:cs="Sakkal Majalla" w:hint="cs"/>
          <w:b/>
          <w:bCs/>
          <w:sz w:val="28"/>
          <w:szCs w:val="28"/>
          <w:rtl/>
        </w:rPr>
        <w:t xml:space="preserve"> </w:t>
      </w:r>
      <w:r w:rsidRPr="00805BC8">
        <w:rPr>
          <w:rFonts w:ascii="Sakkal Majalla" w:hAnsi="Sakkal Majalla" w:cs="Sakkal Majalla"/>
          <w:b/>
          <w:bCs/>
          <w:sz w:val="28"/>
          <w:szCs w:val="28"/>
          <w:rtl/>
        </w:rPr>
        <w:t>دعم القرارات الإدارية الاستراتيجية</w:t>
      </w:r>
      <w:r w:rsidRPr="00805BC8">
        <w:rPr>
          <w:rFonts w:ascii="Sakkal Majalla" w:hAnsi="Sakkal Majalla" w:cs="Sakkal Majalla" w:hint="cs"/>
          <w:b/>
          <w:bCs/>
          <w:sz w:val="28"/>
          <w:szCs w:val="28"/>
          <w:rtl/>
        </w:rPr>
        <w:t>:</w:t>
      </w:r>
    </w:p>
    <w:p w14:paraId="10D0E45D" w14:textId="214D1382" w:rsidR="00805BC8" w:rsidRDefault="00805BC8" w:rsidP="00FA6B77">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تساهم الدراسة في تمكين صناع القرار من اتخاذ قرارات إدارية مبنية على بيانات علمية دقيقة وموثوقة بدلاً من الاعتماد على الحدس أو التجربة الشخصية فقط. توفر النتائج أساساً متيناً لتخصيص الموارد البشرية والمالية بكفاءة أعلى، وتحديد أولويات مشاريع تحسين الجودة، وقياس العائد على الاستثمار في برامج تطوير الخدمات.</w:t>
      </w:r>
    </w:p>
    <w:p w14:paraId="45876883" w14:textId="17AB7004" w:rsidR="00805BC8" w:rsidRPr="00805BC8" w:rsidRDefault="00805BC8" w:rsidP="00FA6B77">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Pr>
        <w:t>bank building</w:t>
      </w:r>
      <w:r w:rsidRPr="00805BC8">
        <w:rPr>
          <w:rFonts w:ascii="Sakkal Majalla" w:hAnsi="Sakkal Majalla" w:cs="Sakkal Majalla" w:hint="cs"/>
          <w:b/>
          <w:bCs/>
          <w:sz w:val="28"/>
          <w:szCs w:val="28"/>
          <w:rtl/>
        </w:rPr>
        <w:t xml:space="preserve"> </w:t>
      </w:r>
      <w:r w:rsidRPr="00805BC8">
        <w:rPr>
          <w:rFonts w:ascii="Sakkal Majalla" w:hAnsi="Sakkal Majalla" w:cs="Sakkal Majalla"/>
          <w:b/>
          <w:bCs/>
          <w:sz w:val="28"/>
          <w:szCs w:val="28"/>
          <w:rtl/>
        </w:rPr>
        <w:t>الأهمية للبنوك والمؤسسات المالية</w:t>
      </w:r>
      <w:r w:rsidRPr="00805BC8">
        <w:rPr>
          <w:rFonts w:ascii="Sakkal Majalla" w:hAnsi="Sakkal Majalla" w:cs="Sakkal Majalla" w:hint="cs"/>
          <w:b/>
          <w:bCs/>
          <w:sz w:val="28"/>
          <w:szCs w:val="28"/>
          <w:rtl/>
        </w:rPr>
        <w:t>:</w:t>
      </w:r>
    </w:p>
    <w:p w14:paraId="24F231E1" w14:textId="76C14C0B" w:rsidR="00805BC8" w:rsidRPr="00805BC8" w:rsidRDefault="00805BC8" w:rsidP="00FA6B77">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توفر الدراسة معلومات قيمة وتفصيلية للبنوك حول العوامل الأكثر تأثيراً في رضا عملائها، مما يمكنها من تطوير استراتيجيات مستهدفة لتحسين جودة خدماتها. ستساعد النتائج المؤسسات المالية على تحديد نقاط القوة والضعف في خدماتها الحالية، وبالتالي توجيه استثماراتها نحو المجالات التي تحقق أكبر عائد من حيث زيادة رضا العملاء وولائهم.</w:t>
      </w:r>
    </w:p>
    <w:p w14:paraId="38E539CE" w14:textId="0EB9EC99" w:rsidR="00805BC8" w:rsidRPr="00805BC8" w:rsidRDefault="00805BC8" w:rsidP="00FA6B77">
      <w:pPr>
        <w:pStyle w:val="paragraph"/>
        <w:bidi/>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فهم العلاقة بين جودة الخدمة ورضا الزبون ليس رفاهية أكاديمية، بل ضرورة استراتيجية لنجاح البنوك في بيئة تنافسية متزايدة التعقيد</w:t>
      </w:r>
    </w:p>
    <w:p w14:paraId="62230FAD" w14:textId="77777777" w:rsidR="00805BC8" w:rsidRPr="00805BC8" w:rsidRDefault="00805BC8" w:rsidP="00FA6B77">
      <w:pPr>
        <w:pStyle w:val="paragraph"/>
        <w:bidi/>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الأهمية الاجتماعية</w:t>
      </w:r>
    </w:p>
    <w:p w14:paraId="0DB66DEC" w14:textId="1A00332B" w:rsidR="00805BC8" w:rsidRPr="00805BC8" w:rsidRDefault="00805BC8" w:rsidP="00FA6B77">
      <w:pPr>
        <w:pStyle w:val="paragraph"/>
        <w:bidi/>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تحسين جودة الخدمات المصرفية ورضا العملاء يساهم في تعزيز الثقة في النظام المالي، وتسهيل الوصول إلى الخدمات المالية، ودعم الشمول المالي، مما ينعكس إيجاباً على المجتمع ككل.</w:t>
      </w:r>
    </w:p>
    <w:p w14:paraId="6CBD2B16" w14:textId="389B9EE6" w:rsidR="00805BC8" w:rsidRPr="00805BC8" w:rsidRDefault="00805BC8" w:rsidP="00FA6B77">
      <w:pPr>
        <w:pStyle w:val="paragraph"/>
        <w:bidi/>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lastRenderedPageBreak/>
        <w:t>الأهمية الاقتصادية</w:t>
      </w:r>
    </w:p>
    <w:p w14:paraId="14B7AF52" w14:textId="740130E1" w:rsidR="00805BC8" w:rsidRDefault="00805BC8" w:rsidP="00FB3888">
      <w:pPr>
        <w:pStyle w:val="paragraph"/>
        <w:bidi/>
        <w:spacing w:line="360" w:lineRule="auto"/>
        <w:rPr>
          <w:rFonts w:ascii="Sakkal Majalla" w:hAnsi="Sakkal Majalla" w:cs="Sakkal Majalla"/>
          <w:sz w:val="28"/>
          <w:szCs w:val="28"/>
          <w:rtl/>
        </w:rPr>
      </w:pPr>
      <w:r w:rsidRPr="00805BC8">
        <w:rPr>
          <w:rFonts w:ascii="Sakkal Majalla" w:hAnsi="Sakkal Majalla" w:cs="Sakkal Majalla"/>
          <w:sz w:val="28"/>
          <w:szCs w:val="28"/>
          <w:rtl/>
        </w:rPr>
        <w:t>تساهم نتائج الدراسة في تحسين الكفاءة الاقتصادية للقطاع المصرفي من خلال تقليل معدلات فقدان العملاء، وزيادة القيمة الدائمة للعميل، وتحسين العائد على الأصول والاستثمارات في البنية التحتية للخدمات.</w:t>
      </w:r>
    </w:p>
    <w:p w14:paraId="04723D80" w14:textId="77777777" w:rsidR="00FB3888" w:rsidRDefault="00FB3888" w:rsidP="00FB3888">
      <w:pPr>
        <w:pStyle w:val="paragraph"/>
        <w:bidi/>
        <w:spacing w:line="360" w:lineRule="auto"/>
        <w:rPr>
          <w:rFonts w:ascii="Sakkal Majalla" w:hAnsi="Sakkal Majalla" w:cs="Sakkal Majalla"/>
          <w:sz w:val="28"/>
          <w:szCs w:val="28"/>
          <w:rtl/>
        </w:rPr>
      </w:pPr>
      <w:r w:rsidRPr="00FB3888">
        <w:rPr>
          <w:rFonts w:ascii="Sakkal Majalla" w:hAnsi="Sakkal Majalla" w:cs="Sakkal Majalla"/>
          <w:sz w:val="28"/>
          <w:szCs w:val="28"/>
          <w:rtl/>
        </w:rPr>
        <w:t xml:space="preserve">تمثل هذه الدراسة إثراءً للبحوث التي تناولت موضوع جودة الخدمة في المجال المصرفي، خصوصًا في البيئة السعودية التي لا تزال بحاجة إلى مزيد من الدراسات التي تعكس واقع التجربة المصرفية المحلية. كما تسهم في توضيح العلاقة بين أبعاد جودة الخدمة مثل سرعة الاستجابة، والموثوقية، والأمان، والاهتمام </w:t>
      </w:r>
      <w:proofErr w:type="gramStart"/>
      <w:r w:rsidRPr="00FB3888">
        <w:rPr>
          <w:rFonts w:ascii="Sakkal Majalla" w:hAnsi="Sakkal Majalla" w:cs="Sakkal Majalla"/>
          <w:sz w:val="28"/>
          <w:szCs w:val="28"/>
          <w:rtl/>
        </w:rPr>
        <w:t>الشخصي  وبين</w:t>
      </w:r>
      <w:proofErr w:type="gramEnd"/>
      <w:r w:rsidRPr="00FB3888">
        <w:rPr>
          <w:rFonts w:ascii="Sakkal Majalla" w:hAnsi="Sakkal Majalla" w:cs="Sakkal Majalla"/>
          <w:sz w:val="28"/>
          <w:szCs w:val="28"/>
          <w:rtl/>
        </w:rPr>
        <w:t xml:space="preserve"> مستوى رضا العملاء وولائهم للبنوك</w:t>
      </w:r>
      <w:r w:rsidRPr="00FB3888">
        <w:rPr>
          <w:rFonts w:ascii="Sakkal Majalla" w:hAnsi="Sakkal Majalla" w:cs="Sakkal Majalla"/>
          <w:sz w:val="28"/>
          <w:szCs w:val="28"/>
        </w:rPr>
        <w:t>.</w:t>
      </w:r>
    </w:p>
    <w:p w14:paraId="4BF335CE" w14:textId="220E2120" w:rsidR="00FB3888" w:rsidRPr="00FB3888" w:rsidRDefault="00FB3888" w:rsidP="00FB3888">
      <w:pPr>
        <w:pStyle w:val="paragraph"/>
        <w:bidi/>
        <w:spacing w:line="360" w:lineRule="auto"/>
        <w:rPr>
          <w:rFonts w:ascii="Sakkal Majalla" w:hAnsi="Sakkal Majalla" w:cs="Sakkal Majalla"/>
          <w:sz w:val="28"/>
          <w:szCs w:val="28"/>
          <w:rtl/>
        </w:rPr>
      </w:pPr>
      <w:r w:rsidRPr="00FB3888">
        <w:rPr>
          <w:rFonts w:ascii="Sakkal Majalla" w:hAnsi="Sakkal Majalla" w:cs="Sakkal Majalla"/>
          <w:sz w:val="28"/>
          <w:szCs w:val="28"/>
          <w:rtl/>
        </w:rPr>
        <w:t>تمر بمرحلة تطوير شاملة تتماشى مع رؤية المملكة 2030، التي تركز على تحسين جودة الخدمات في جميع القطاعات. لذا فإن دراسة العلاقة بين جودة الخدمة ورضا العملاء في هذا السياق لا تسهم فقط في توضيح واقع الخدمة المصرفية في المملكة، بل تساعد كذلك في تقديم مؤشرات عملية يمكن أن تدعم صانعي القرار في تطوير استراتيجيات خدمة أكثر فاعلية.</w:t>
      </w:r>
    </w:p>
    <w:p w14:paraId="2DADF792" w14:textId="20FF9DF8" w:rsidR="00FB3888" w:rsidRPr="00FB3888" w:rsidRDefault="00FB3888" w:rsidP="00FB3888">
      <w:pPr>
        <w:pStyle w:val="paragraph"/>
        <w:bidi/>
        <w:spacing w:line="360" w:lineRule="auto"/>
        <w:rPr>
          <w:rFonts w:ascii="Sakkal Majalla" w:hAnsi="Sakkal Majalla" w:cs="Sakkal Majalla"/>
          <w:sz w:val="28"/>
          <w:szCs w:val="28"/>
          <w:rtl/>
        </w:rPr>
      </w:pPr>
      <w:r w:rsidRPr="00FB3888">
        <w:rPr>
          <w:rFonts w:ascii="Sakkal Majalla" w:hAnsi="Sakkal Majalla" w:cs="Sakkal Majalla"/>
          <w:sz w:val="28"/>
          <w:szCs w:val="28"/>
          <w:rtl/>
        </w:rPr>
        <w:t>فإن نتائج هذه الدراسة من شأنها أن تساعد البنوك التجارية السعودية في تحليل تجربة عملائها بدقة، وتحديد الجوانب التي تحتاج إلى تحسين أو تطوير. ففهم ما الذي يجعل العملاء راضين أو غير راضين يُعد خطوة أساسية نحو بناء علاقات مصرفية مستدامة قائمة على الثقة والشفافية</w:t>
      </w:r>
      <w:r w:rsidRPr="00FB3888">
        <w:rPr>
          <w:rFonts w:ascii="Sakkal Majalla" w:hAnsi="Sakkal Majalla" w:cs="Sakkal Majalla"/>
          <w:sz w:val="28"/>
          <w:szCs w:val="28"/>
        </w:rPr>
        <w:t>.</w:t>
      </w:r>
    </w:p>
    <w:p w14:paraId="05FF6BFE" w14:textId="095BF63C" w:rsidR="00FB3888" w:rsidRPr="00FB3888" w:rsidRDefault="00FB3888" w:rsidP="00FB3888">
      <w:pPr>
        <w:pStyle w:val="paragraph"/>
        <w:bidi/>
        <w:spacing w:line="360" w:lineRule="auto"/>
        <w:rPr>
          <w:rFonts w:ascii="Sakkal Majalla" w:hAnsi="Sakkal Majalla" w:cs="Sakkal Majalla"/>
          <w:sz w:val="28"/>
          <w:szCs w:val="28"/>
          <w:rtl/>
        </w:rPr>
      </w:pPr>
      <w:r w:rsidRPr="00FB3888">
        <w:rPr>
          <w:rFonts w:ascii="Sakkal Majalla" w:hAnsi="Sakkal Majalla" w:cs="Sakkal Majalla"/>
          <w:sz w:val="28"/>
          <w:szCs w:val="28"/>
          <w:rtl/>
        </w:rPr>
        <w:t>كما أن التوصيات الناتجة عن البحث يمكن أن تسهم في رفع مستوى التنافسية بين البنوك، وتحفيزها على تبني ممارسات أكثر مهنية في تقديم الخدمات المصرفية</w:t>
      </w:r>
      <w:r w:rsidRPr="00FB3888">
        <w:rPr>
          <w:rFonts w:ascii="Sakkal Majalla" w:hAnsi="Sakkal Majalla" w:cs="Sakkal Majalla"/>
          <w:sz w:val="28"/>
          <w:szCs w:val="28"/>
        </w:rPr>
        <w:t>.</w:t>
      </w:r>
    </w:p>
    <w:p w14:paraId="6C9ACA70" w14:textId="280205AF" w:rsidR="00FB3888" w:rsidRPr="00805BC8" w:rsidRDefault="00FB3888" w:rsidP="00FB3888">
      <w:pPr>
        <w:pStyle w:val="paragraph"/>
        <w:bidi/>
        <w:spacing w:line="360" w:lineRule="auto"/>
        <w:rPr>
          <w:rFonts w:ascii="Sakkal Majalla" w:hAnsi="Sakkal Majalla" w:cs="Sakkal Majalla"/>
          <w:sz w:val="28"/>
          <w:szCs w:val="28"/>
        </w:rPr>
      </w:pPr>
      <w:proofErr w:type="gramStart"/>
      <w:r w:rsidRPr="00FB3888">
        <w:rPr>
          <w:rFonts w:ascii="Sakkal Majalla" w:hAnsi="Sakkal Majalla" w:cs="Sakkal Majalla"/>
          <w:sz w:val="28"/>
          <w:szCs w:val="28"/>
          <w:rtl/>
        </w:rPr>
        <w:t>تسعى  إلى</w:t>
      </w:r>
      <w:proofErr w:type="gramEnd"/>
      <w:r w:rsidRPr="00FB3888">
        <w:rPr>
          <w:rFonts w:ascii="Sakkal Majalla" w:hAnsi="Sakkal Majalla" w:cs="Sakkal Majalla"/>
          <w:sz w:val="28"/>
          <w:szCs w:val="28"/>
          <w:rtl/>
        </w:rPr>
        <w:t xml:space="preserve"> تقديم قيمة مضافة للجانب العلمي والعملي معًا، من خلال توفير قاعدة معرفية يمكن الاعتماد عليها في تحسين جودة الخدمات المصرفية وتعزيز رضا العملاء، بما يخدم توجهات التنمية الاقتصادية في المملكة، ويساهم في بناء قطاع مالي أكثر كفاءة واستدامة.</w:t>
      </w:r>
    </w:p>
    <w:p w14:paraId="1D01C9A4" w14:textId="77777777" w:rsidR="00805BC8" w:rsidRDefault="00805BC8" w:rsidP="00805BC8">
      <w:pPr>
        <w:spacing w:line="360" w:lineRule="auto"/>
        <w:rPr>
          <w:rFonts w:ascii="Sakkal Majalla" w:hAnsi="Sakkal Majalla" w:cs="Sakkal Majalla"/>
          <w:sz w:val="28"/>
          <w:szCs w:val="28"/>
          <w:rtl/>
        </w:rPr>
      </w:pPr>
    </w:p>
    <w:p w14:paraId="1817352F" w14:textId="08E5DC1E" w:rsidR="009125CE" w:rsidRDefault="00A74F76" w:rsidP="00F5229A">
      <w:pPr>
        <w:spacing w:line="360" w:lineRule="auto"/>
        <w:jc w:val="both"/>
        <w:rPr>
          <w:rFonts w:ascii="Sakkal Majalla" w:hAnsi="Sakkal Majalla" w:cs="Sakkal Majalla"/>
          <w:b/>
          <w:bCs/>
          <w:sz w:val="28"/>
          <w:szCs w:val="28"/>
          <w:u w:val="single"/>
          <w:rtl/>
        </w:rPr>
      </w:pPr>
      <w:r w:rsidRPr="004E2E93">
        <w:rPr>
          <w:rFonts w:ascii="Sakkal Majalla" w:hAnsi="Sakkal Majalla" w:cs="Sakkal Majalla"/>
          <w:b/>
          <w:bCs/>
          <w:sz w:val="28"/>
          <w:szCs w:val="28"/>
          <w:u w:val="single"/>
          <w:rtl/>
        </w:rPr>
        <w:lastRenderedPageBreak/>
        <w:t>أهداف الدراسة</w:t>
      </w:r>
      <w:r w:rsidR="009125CE" w:rsidRPr="004E2E93">
        <w:rPr>
          <w:rFonts w:ascii="Sakkal Majalla" w:hAnsi="Sakkal Majalla" w:cs="Sakkal Majalla" w:hint="cs"/>
          <w:b/>
          <w:bCs/>
          <w:sz w:val="28"/>
          <w:szCs w:val="28"/>
          <w:u w:val="single"/>
          <w:rtl/>
        </w:rPr>
        <w:t>:</w:t>
      </w:r>
    </w:p>
    <w:p w14:paraId="317353A2" w14:textId="77777777" w:rsid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sz w:val="28"/>
          <w:szCs w:val="28"/>
          <w:rtl/>
        </w:rPr>
        <w:t>تسعى هذه الدراسة إلى تحقيق مجموعة من الأهداف العلمية والعملية التي تساهم في تعميق الفهم حول العلاقة بين جودة الخدمة المصرفية ورضا الزبون، وتقديم توصيات قابلة للتطبيق في الواقع المصرفي.</w:t>
      </w:r>
    </w:p>
    <w:p w14:paraId="68131948" w14:textId="77777777" w:rsidR="00805BC8" w:rsidRP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قياس التأثير الكلي</w:t>
      </w:r>
    </w:p>
    <w:p w14:paraId="5B258A34" w14:textId="77777777"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تحديد وقياس مدى تأثير جودة الخدمة المصرفية بشكل شامل على مستويات رضا الزبون، مع استخدام مقاييس إحصائية دقيقة لتحديد قوة واتجاه هذه العلاقة</w:t>
      </w:r>
    </w:p>
    <w:p w14:paraId="47C17F15" w14:textId="77777777" w:rsidR="00805BC8" w:rsidRP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تحليل الأبعاد الخمسة</w:t>
      </w:r>
    </w:p>
    <w:p w14:paraId="486DFF64" w14:textId="3EEB78DE" w:rsid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إجراء تحليل معمق لأبعاد جودة الخدمة الخمسة الرئيسية وهي: الاعتمادية، الاستجابة، الأمان، التعاطف، والملموسية، وفهم كيفية تأثير كل بُعد على رضا العملاء بشكل منفصل</w:t>
      </w:r>
    </w:p>
    <w:p w14:paraId="37462B78" w14:textId="77777777" w:rsidR="00805BC8" w:rsidRP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اختبار الفرضيات</w:t>
      </w:r>
    </w:p>
    <w:p w14:paraId="19D43687" w14:textId="77777777"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فحص واختبار الفرضيات المتعلقة بالعلاقة بين جودة الخدمة وقيمة الزبون المدركة ورضاه، مع دراسة الدور الوسيط الذي قد تلعبه القيمة المدركة في تعزيز هذه العلاقة</w:t>
      </w:r>
    </w:p>
    <w:p w14:paraId="39431D09" w14:textId="77777777" w:rsidR="00805BC8" w:rsidRPr="00805BC8" w:rsidRDefault="00805BC8" w:rsidP="00805BC8">
      <w:pPr>
        <w:pStyle w:val="a5"/>
        <w:numPr>
          <w:ilvl w:val="0"/>
          <w:numId w:val="41"/>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دعم اتخاذ القرارات</w:t>
      </w:r>
    </w:p>
    <w:p w14:paraId="2EA45E54" w14:textId="77777777" w:rsidR="00805BC8" w:rsidRPr="00805BC8" w:rsidRDefault="00805BC8" w:rsidP="00805BC8">
      <w:pPr>
        <w:pStyle w:val="a5"/>
        <w:numPr>
          <w:ilvl w:val="0"/>
          <w:numId w:val="41"/>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تخصيص الموارد بكفاءة</w:t>
      </w:r>
    </w:p>
    <w:p w14:paraId="2737B9E6" w14:textId="77777777" w:rsidR="00805BC8" w:rsidRDefault="00805BC8" w:rsidP="00805BC8">
      <w:pPr>
        <w:pStyle w:val="a5"/>
        <w:numPr>
          <w:ilvl w:val="0"/>
          <w:numId w:val="41"/>
        </w:numPr>
        <w:spacing w:line="360" w:lineRule="auto"/>
        <w:rPr>
          <w:rFonts w:ascii="Sakkal Majalla" w:hAnsi="Sakkal Majalla" w:cs="Sakkal Majalla"/>
          <w:sz w:val="28"/>
          <w:szCs w:val="28"/>
        </w:rPr>
      </w:pPr>
      <w:r w:rsidRPr="00805BC8">
        <w:rPr>
          <w:rFonts w:ascii="Sakkal Majalla" w:hAnsi="Sakkal Majalla" w:cs="Sakkal Majalla"/>
          <w:sz w:val="28"/>
          <w:szCs w:val="28"/>
          <w:rtl/>
        </w:rPr>
        <w:t>بناء ميزة تنافسية</w:t>
      </w:r>
    </w:p>
    <w:p w14:paraId="1C893122" w14:textId="77777777" w:rsidR="00805BC8" w:rsidRPr="00805BC8" w:rsidRDefault="00805BC8" w:rsidP="00805BC8">
      <w:pPr>
        <w:pStyle w:val="a5"/>
        <w:numPr>
          <w:ilvl w:val="0"/>
          <w:numId w:val="42"/>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تقديم حلول عملية للبنوك</w:t>
      </w:r>
    </w:p>
    <w:p w14:paraId="5750302A" w14:textId="77777777" w:rsidR="00805BC8" w:rsidRPr="00805BC8" w:rsidRDefault="00805BC8" w:rsidP="00805BC8">
      <w:pPr>
        <w:pStyle w:val="a5"/>
        <w:numPr>
          <w:ilvl w:val="0"/>
          <w:numId w:val="42"/>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تحسين جودة الخدمات</w:t>
      </w:r>
    </w:p>
    <w:p w14:paraId="11D5DCAC" w14:textId="77777777" w:rsidR="00805BC8" w:rsidRDefault="00805BC8" w:rsidP="00805BC8">
      <w:pPr>
        <w:pStyle w:val="a5"/>
        <w:numPr>
          <w:ilvl w:val="0"/>
          <w:numId w:val="42"/>
        </w:numPr>
        <w:spacing w:line="360" w:lineRule="auto"/>
        <w:rPr>
          <w:rFonts w:ascii="Sakkal Majalla" w:hAnsi="Sakkal Majalla" w:cs="Sakkal Majalla"/>
          <w:sz w:val="28"/>
          <w:szCs w:val="28"/>
        </w:rPr>
      </w:pPr>
      <w:r w:rsidRPr="00805BC8">
        <w:rPr>
          <w:rFonts w:ascii="Sakkal Majalla" w:hAnsi="Sakkal Majalla" w:cs="Sakkal Majalla"/>
          <w:sz w:val="28"/>
          <w:szCs w:val="28"/>
          <w:rtl/>
        </w:rPr>
        <w:t>زيادة التنافسية</w:t>
      </w:r>
    </w:p>
    <w:p w14:paraId="6EA97EDA" w14:textId="77777777" w:rsidR="00805BC8" w:rsidRPr="00805BC8" w:rsidRDefault="00805BC8" w:rsidP="00805BC8">
      <w:pPr>
        <w:pStyle w:val="a5"/>
        <w:numPr>
          <w:ilvl w:val="0"/>
          <w:numId w:val="43"/>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إثراء الأدبيات البحثية</w:t>
      </w:r>
    </w:p>
    <w:p w14:paraId="44F6586E" w14:textId="77777777" w:rsidR="00805BC8" w:rsidRPr="00805BC8" w:rsidRDefault="00805BC8" w:rsidP="00805BC8">
      <w:pPr>
        <w:pStyle w:val="a5"/>
        <w:numPr>
          <w:ilvl w:val="0"/>
          <w:numId w:val="43"/>
        </w:numPr>
        <w:spacing w:line="360" w:lineRule="auto"/>
        <w:rPr>
          <w:rFonts w:ascii="Sakkal Majalla" w:hAnsi="Sakkal Majalla" w:cs="Sakkal Majalla"/>
          <w:sz w:val="28"/>
          <w:szCs w:val="28"/>
          <w:rtl/>
        </w:rPr>
      </w:pPr>
      <w:r w:rsidRPr="00805BC8">
        <w:rPr>
          <w:rFonts w:ascii="Sakkal Majalla" w:hAnsi="Sakkal Majalla" w:cs="Sakkal Majalla"/>
          <w:sz w:val="28"/>
          <w:szCs w:val="28"/>
          <w:rtl/>
        </w:rPr>
        <w:t>تطوير نماذج قياس محسنة</w:t>
      </w:r>
    </w:p>
    <w:p w14:paraId="51AF7AEA" w14:textId="77777777" w:rsidR="00805BC8" w:rsidRDefault="00805BC8" w:rsidP="00805BC8">
      <w:pPr>
        <w:pStyle w:val="a5"/>
        <w:numPr>
          <w:ilvl w:val="0"/>
          <w:numId w:val="43"/>
        </w:numPr>
        <w:spacing w:line="360" w:lineRule="auto"/>
        <w:rPr>
          <w:rFonts w:ascii="Sakkal Majalla" w:hAnsi="Sakkal Majalla" w:cs="Sakkal Majalla"/>
          <w:sz w:val="28"/>
          <w:szCs w:val="28"/>
        </w:rPr>
      </w:pPr>
      <w:r w:rsidRPr="00805BC8">
        <w:rPr>
          <w:rFonts w:ascii="Sakkal Majalla" w:hAnsi="Sakkal Majalla" w:cs="Sakkal Majalla"/>
          <w:sz w:val="28"/>
          <w:szCs w:val="28"/>
          <w:rtl/>
        </w:rPr>
        <w:t>المساهمة في النظرية</w:t>
      </w:r>
    </w:p>
    <w:p w14:paraId="28BC0A17" w14:textId="77777777" w:rsidR="00FB3888" w:rsidRDefault="00FB3888" w:rsidP="00FB3888">
      <w:pPr>
        <w:spacing w:line="360" w:lineRule="auto"/>
        <w:ind w:left="360"/>
        <w:rPr>
          <w:rFonts w:ascii="Sakkal Majalla" w:hAnsi="Sakkal Majalla" w:cs="Sakkal Majalla"/>
          <w:sz w:val="28"/>
          <w:szCs w:val="28"/>
          <w:rtl/>
        </w:rPr>
      </w:pPr>
    </w:p>
    <w:p w14:paraId="2592AEBB" w14:textId="77777777" w:rsidR="00FB3888" w:rsidRPr="00FB3888" w:rsidRDefault="00FB3888" w:rsidP="00FB3888">
      <w:pPr>
        <w:spacing w:line="360" w:lineRule="auto"/>
        <w:ind w:left="360"/>
        <w:rPr>
          <w:rFonts w:ascii="Sakkal Majalla" w:hAnsi="Sakkal Majalla" w:cs="Sakkal Majalla"/>
          <w:sz w:val="28"/>
          <w:szCs w:val="28"/>
        </w:rPr>
      </w:pPr>
    </w:p>
    <w:p w14:paraId="43114D0C" w14:textId="77777777" w:rsidR="00FB388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من خلال تحقيق هذه الأهداف، ستوفر الدراسة إطاراً شاملاً يمكن البنوك من فهم احتياجات عملائها بشكل أفضل، وتصميم استراتيجيات خدمة متميزة تحقق التوازن بين الكفاءة التشغيلية والتميز في تجربة العميل، مما يؤدي في النهاية إلى بناء علاقات مستدامة وزيادة الولاء المصرفي.</w:t>
      </w:r>
    </w:p>
    <w:p w14:paraId="0E9E8675" w14:textId="77777777" w:rsidR="00FB3888" w:rsidRPr="00FB3888" w:rsidRDefault="00FB3888" w:rsidP="00FB3888">
      <w:pPr>
        <w:spacing w:line="360" w:lineRule="auto"/>
        <w:rPr>
          <w:rFonts w:ascii="Sakkal Majalla" w:hAnsi="Sakkal Majalla" w:cs="Sakkal Majalla"/>
          <w:sz w:val="28"/>
          <w:szCs w:val="28"/>
          <w:rtl/>
        </w:rPr>
      </w:pPr>
      <w:r w:rsidRPr="00FB3888">
        <w:rPr>
          <w:rFonts w:ascii="Sakkal Majalla" w:hAnsi="Sakkal Majalla" w:cs="Sakkal Majalla"/>
          <w:sz w:val="28"/>
          <w:szCs w:val="28"/>
          <w:rtl/>
        </w:rPr>
        <w:t>هدف الدراسة أولًا إلى تحديد مستوى جودة الخدمات المصرفية المقدمة من قِبل البنوك التجارية السعودية من وجهة نظر العملاء، وذلك من خلال قياس أبعاد الجودة مثل سرعة الاستجابة، والموثوقية، والاهتمام بالعميل، والتجهيزات المادية، ومدى الثقة المتبادلة بين العميل والمؤسسة المصرفية.</w:t>
      </w:r>
    </w:p>
    <w:p w14:paraId="729901A7" w14:textId="77777777" w:rsidR="00FB3888" w:rsidRPr="00FB3888" w:rsidRDefault="00FB3888" w:rsidP="00FB3888">
      <w:pPr>
        <w:spacing w:line="360" w:lineRule="auto"/>
        <w:rPr>
          <w:rFonts w:ascii="Sakkal Majalla" w:hAnsi="Sakkal Majalla" w:cs="Sakkal Majalla"/>
          <w:sz w:val="28"/>
          <w:szCs w:val="28"/>
          <w:rtl/>
        </w:rPr>
      </w:pPr>
      <w:r w:rsidRPr="00FB3888">
        <w:rPr>
          <w:rFonts w:ascii="Sakkal Majalla" w:hAnsi="Sakkal Majalla" w:cs="Sakkal Majalla"/>
          <w:sz w:val="28"/>
          <w:szCs w:val="28"/>
          <w:rtl/>
        </w:rPr>
        <w:t>كما تسعى الدراسة إلى تحليل أثر جودة الخدمة على رضا العملاء، وتوضيح ما إذا كانت جودة الخدمات المقدمة تؤدي إلى رفع مستوى الرضا العام وتعزيز ولاء العملاء للبنك، أم أن هناك فجوة بين توقعات العملاء وما يتلقونه فعليًا من خدمات.</w:t>
      </w:r>
    </w:p>
    <w:p w14:paraId="72E16AFC" w14:textId="77777777" w:rsidR="00FB3888" w:rsidRPr="00FB3888" w:rsidRDefault="00FB3888" w:rsidP="00FB3888">
      <w:pPr>
        <w:spacing w:line="360" w:lineRule="auto"/>
        <w:rPr>
          <w:rFonts w:ascii="Sakkal Majalla" w:hAnsi="Sakkal Majalla" w:cs="Sakkal Majalla"/>
          <w:sz w:val="28"/>
          <w:szCs w:val="28"/>
          <w:rtl/>
        </w:rPr>
      </w:pPr>
      <w:r w:rsidRPr="00FB3888">
        <w:rPr>
          <w:rFonts w:ascii="Sakkal Majalla" w:hAnsi="Sakkal Majalla" w:cs="Sakkal Majalla"/>
          <w:sz w:val="28"/>
          <w:szCs w:val="28"/>
          <w:rtl/>
        </w:rPr>
        <w:t xml:space="preserve">وتعمل الدراسة كذلك على التعرف على الفروق في مستوى الرضا بين فئات العملاء </w:t>
      </w:r>
      <w:proofErr w:type="gramStart"/>
      <w:r w:rsidRPr="00FB3888">
        <w:rPr>
          <w:rFonts w:ascii="Sakkal Majalla" w:hAnsi="Sakkal Majalla" w:cs="Sakkal Majalla"/>
          <w:sz w:val="28"/>
          <w:szCs w:val="28"/>
          <w:rtl/>
        </w:rPr>
        <w:t>المختلفة  سواء</w:t>
      </w:r>
      <w:proofErr w:type="gramEnd"/>
      <w:r w:rsidRPr="00FB3888">
        <w:rPr>
          <w:rFonts w:ascii="Sakkal Majalla" w:hAnsi="Sakkal Majalla" w:cs="Sakkal Majalla"/>
          <w:sz w:val="28"/>
          <w:szCs w:val="28"/>
          <w:rtl/>
        </w:rPr>
        <w:t xml:space="preserve"> من حيث العمر أو نوع الخدمات المستخدمة أو نوع البنك (محلي أو </w:t>
      </w:r>
      <w:proofErr w:type="gramStart"/>
      <w:r w:rsidRPr="00FB3888">
        <w:rPr>
          <w:rFonts w:ascii="Sakkal Majalla" w:hAnsi="Sakkal Majalla" w:cs="Sakkal Majalla"/>
          <w:sz w:val="28"/>
          <w:szCs w:val="28"/>
          <w:rtl/>
        </w:rPr>
        <w:t>دولي)  لمعرفة</w:t>
      </w:r>
      <w:proofErr w:type="gramEnd"/>
      <w:r w:rsidRPr="00FB3888">
        <w:rPr>
          <w:rFonts w:ascii="Sakkal Majalla" w:hAnsi="Sakkal Majalla" w:cs="Sakkal Majalla"/>
          <w:sz w:val="28"/>
          <w:szCs w:val="28"/>
          <w:rtl/>
        </w:rPr>
        <w:t xml:space="preserve"> ما إذا كانت هناك عوامل ديموغرافية أو سلوكية تؤثر على إدراك العميل لجودة الخدمة المصرفية.</w:t>
      </w:r>
    </w:p>
    <w:p w14:paraId="21CE9FC8" w14:textId="4CD24766" w:rsidR="004B0A8E" w:rsidRPr="00805BC8" w:rsidRDefault="00FB3888" w:rsidP="00FB3888">
      <w:pPr>
        <w:spacing w:line="360" w:lineRule="auto"/>
        <w:jc w:val="both"/>
        <w:rPr>
          <w:rFonts w:ascii="Sakkal Majalla" w:hAnsi="Sakkal Majalla" w:cs="Sakkal Majalla"/>
          <w:sz w:val="28"/>
          <w:szCs w:val="28"/>
          <w:rtl/>
        </w:rPr>
      </w:pPr>
      <w:r w:rsidRPr="00FB3888">
        <w:rPr>
          <w:rFonts w:ascii="Sakkal Majalla" w:hAnsi="Sakkal Majalla" w:cs="Sakkal Majalla"/>
          <w:sz w:val="28"/>
          <w:szCs w:val="28"/>
          <w:rtl/>
        </w:rPr>
        <w:t>ومن بين الأهداف أيضًا تحديد أبرز التحديات والمشكلات التي تواجه البنوك التجارية في تقديم خدمات عالية الجودة، ومحاولة فهم الأسباب التي قد تؤدي إلى تراجع رضا العملاء أو ضعف ولائهم للمؤسسة المصرفية.</w:t>
      </w:r>
      <w:r w:rsidR="004B0A8E" w:rsidRPr="00805BC8">
        <w:rPr>
          <w:rFonts w:ascii="Sakkal Majalla" w:hAnsi="Sakkal Majalla" w:cs="Sakkal Majalla"/>
          <w:sz w:val="28"/>
          <w:szCs w:val="28"/>
          <w:rtl/>
        </w:rPr>
        <w:br w:type="page"/>
      </w:r>
    </w:p>
    <w:p w14:paraId="36F619BF" w14:textId="15206BAA" w:rsidR="00A74F76" w:rsidRDefault="00D22171" w:rsidP="00805BC8">
      <w:pPr>
        <w:spacing w:line="360" w:lineRule="auto"/>
        <w:jc w:val="both"/>
        <w:rPr>
          <w:rFonts w:ascii="Sakkal Majalla" w:hAnsi="Sakkal Majalla" w:cs="Sakkal Majalla"/>
          <w:b/>
          <w:bCs/>
          <w:sz w:val="28"/>
          <w:szCs w:val="28"/>
          <w:u w:val="single"/>
          <w:rtl/>
        </w:rPr>
      </w:pPr>
      <w:r w:rsidRPr="004E2E93">
        <w:rPr>
          <w:rFonts w:ascii="Sakkal Majalla" w:hAnsi="Sakkal Majalla" w:cs="Sakkal Majalla"/>
          <w:b/>
          <w:bCs/>
          <w:sz w:val="28"/>
          <w:szCs w:val="28"/>
          <w:u w:val="single"/>
          <w:rtl/>
        </w:rPr>
        <w:lastRenderedPageBreak/>
        <w:t>تساؤلات الدراسة</w:t>
      </w:r>
      <w:r w:rsidR="004E2E93">
        <w:rPr>
          <w:rFonts w:ascii="Sakkal Majalla" w:hAnsi="Sakkal Majalla" w:cs="Sakkal Majalla" w:hint="cs"/>
          <w:b/>
          <w:bCs/>
          <w:sz w:val="28"/>
          <w:szCs w:val="28"/>
          <w:u w:val="single"/>
          <w:rtl/>
        </w:rPr>
        <w:t>:</w:t>
      </w:r>
    </w:p>
    <w:p w14:paraId="18A936DA" w14:textId="77777777" w:rsid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sz w:val="28"/>
          <w:szCs w:val="28"/>
          <w:rtl/>
        </w:rPr>
        <w:t>تنطلق هذه الدراسة من مجموعة من التساؤلات الجوهرية التي تهدف إلى فهم طبيعة العلاقة بين جودة الخدمة المصرفية ورضا الزبون، وتحديد العوامل الأكثر تأثيراً في هذه العلاقة.</w:t>
      </w:r>
    </w:p>
    <w:p w14:paraId="0625FBF1" w14:textId="77777777" w:rsidR="00805BC8" w:rsidRP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مدى التأثير الكلي</w:t>
      </w:r>
    </w:p>
    <w:p w14:paraId="07336F2B" w14:textId="77777777"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ما مدى تأثير جودة الخدمة المصرفية على رضا الزبون؟ هل هذه العلاقة قوية ومباشرة أم ضعيفة ومعتدلة بعوامل أخرى؟ وما هي طبيعة هذه العلاقة - هل هي خطية أم غير خطية؟</w:t>
      </w:r>
    </w:p>
    <w:p w14:paraId="22373FB5" w14:textId="3C93C2D1" w:rsid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أي أبعاد جودة الخدمة الخمسة (الاعتمادية، الاستجابة، الأمان، التعاطف، الملموسية) لها التأثير الأكبر والأكثر وضوحاً على رضا العملاء؟ وهل يختلف ترتيب أهمية هذه الأبعاد باختلاف الخصائص الديموغرافية للعملاء؟</w:t>
      </w:r>
    </w:p>
    <w:p w14:paraId="3B04F0F5" w14:textId="77777777" w:rsidR="00805BC8" w:rsidRPr="00805BC8" w:rsidRDefault="00805BC8" w:rsidP="00805BC8">
      <w:p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هل تلعب قيمة الزبون المدركة دوراً وسيطاً في العلاقة بين جودة الخدمة ورضا الزبون؟ بمعنى آخر، هل تؤثر جودة الخدمة على الرضا بشكل مباشر فقط، أم أنها تؤثر أيضاً بشكل غير مباشر من خلال تحسين القيمة المدركة للعميل؟</w:t>
      </w:r>
    </w:p>
    <w:p w14:paraId="68A8F846" w14:textId="3CD0E59F" w:rsidR="00805BC8" w:rsidRPr="00805BC8" w:rsidRDefault="00FB3888" w:rsidP="00805BC8">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تساؤلات </w:t>
      </w:r>
      <w:proofErr w:type="gramStart"/>
      <w:r>
        <w:rPr>
          <w:rFonts w:ascii="Sakkal Majalla" w:hAnsi="Sakkal Majalla" w:cs="Sakkal Majalla" w:hint="cs"/>
          <w:b/>
          <w:bCs/>
          <w:sz w:val="28"/>
          <w:szCs w:val="28"/>
          <w:rtl/>
        </w:rPr>
        <w:t>الدراسة :</w:t>
      </w:r>
      <w:proofErr w:type="gramEnd"/>
    </w:p>
    <w:p w14:paraId="52D97138" w14:textId="77777777" w:rsidR="00805BC8" w:rsidRPr="00805BC8" w:rsidRDefault="00805BC8" w:rsidP="00805BC8">
      <w:pPr>
        <w:spacing w:line="360" w:lineRule="auto"/>
        <w:rPr>
          <w:rFonts w:ascii="Sakkal Majalla" w:hAnsi="Sakkal Majalla" w:cs="Sakkal Majalla"/>
          <w:sz w:val="28"/>
          <w:szCs w:val="28"/>
          <w:rtl/>
        </w:rPr>
      </w:pPr>
      <w:r w:rsidRPr="00805BC8">
        <w:rPr>
          <w:rFonts w:ascii="Sakkal Majalla" w:hAnsi="Sakkal Majalla" w:cs="Sakkal Majalla"/>
          <w:sz w:val="28"/>
          <w:szCs w:val="28"/>
          <w:rtl/>
        </w:rPr>
        <w:t>هذه التساؤلات تشكل خارطة الطريق للدراسة، حيث توجه عملية جمع البيانات وتحليلها، وتساعد في تحديد المتغيرات التي يجب قياسها والعلاقات التي يجب اختبارها للوصول إلى نتائج شاملة ومفيدة.</w:t>
      </w:r>
    </w:p>
    <w:p w14:paraId="73F40F29" w14:textId="77777777" w:rsidR="00805BC8" w:rsidRPr="00805BC8" w:rsidRDefault="00805BC8" w:rsidP="00805BC8">
      <w:pPr>
        <w:spacing w:line="360" w:lineRule="auto"/>
        <w:jc w:val="both"/>
        <w:rPr>
          <w:rFonts w:ascii="Sakkal Majalla" w:hAnsi="Sakkal Majalla" w:cs="Sakkal Majalla"/>
          <w:b/>
          <w:bCs/>
          <w:sz w:val="28"/>
          <w:szCs w:val="28"/>
          <w:rtl/>
        </w:rPr>
      </w:pPr>
      <w:r w:rsidRPr="00805BC8">
        <w:rPr>
          <w:rFonts w:ascii="Sakkal Majalla" w:hAnsi="Sakkal Majalla" w:cs="Sakkal Majalla"/>
          <w:b/>
          <w:bCs/>
          <w:sz w:val="28"/>
          <w:szCs w:val="28"/>
          <w:rtl/>
        </w:rPr>
        <w:t>تساؤلات فرعية إضافية</w:t>
      </w:r>
    </w:p>
    <w:p w14:paraId="3224B50A" w14:textId="77777777" w:rsidR="00805BC8" w:rsidRPr="00805BC8" w:rsidRDefault="00805BC8" w:rsidP="00805BC8">
      <w:pPr>
        <w:pStyle w:val="a5"/>
        <w:numPr>
          <w:ilvl w:val="0"/>
          <w:numId w:val="44"/>
        </w:num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كيف تختلف توقعات العملاء لجودة الخدمة باختلاف نوع البنك (تجاري أو إسلامي)؟</w:t>
      </w:r>
    </w:p>
    <w:p w14:paraId="151DD8B3" w14:textId="77777777" w:rsidR="00805BC8" w:rsidRPr="00805BC8" w:rsidRDefault="00805BC8" w:rsidP="00805BC8">
      <w:pPr>
        <w:pStyle w:val="a5"/>
        <w:numPr>
          <w:ilvl w:val="0"/>
          <w:numId w:val="44"/>
        </w:num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ما هو تأثير التحول الرقمي على إدراك العملاء لجودة الخدمة؟</w:t>
      </w:r>
    </w:p>
    <w:p w14:paraId="1CB09C3E" w14:textId="77777777" w:rsidR="00805BC8" w:rsidRPr="00805BC8" w:rsidRDefault="00805BC8" w:rsidP="00805BC8">
      <w:pPr>
        <w:pStyle w:val="a5"/>
        <w:numPr>
          <w:ilvl w:val="0"/>
          <w:numId w:val="44"/>
        </w:numPr>
        <w:spacing w:line="360" w:lineRule="auto"/>
        <w:jc w:val="both"/>
        <w:rPr>
          <w:rFonts w:ascii="Sakkal Majalla" w:hAnsi="Sakkal Majalla" w:cs="Sakkal Majalla"/>
          <w:sz w:val="28"/>
          <w:szCs w:val="28"/>
          <w:rtl/>
        </w:rPr>
      </w:pPr>
      <w:r w:rsidRPr="00805BC8">
        <w:rPr>
          <w:rFonts w:ascii="Sakkal Majalla" w:hAnsi="Sakkal Majalla" w:cs="Sakkal Majalla"/>
          <w:sz w:val="28"/>
          <w:szCs w:val="28"/>
          <w:rtl/>
        </w:rPr>
        <w:t>هل توجد فروق ذات دلالة إحصائية في مستويات الرضا بين فئات العملاء المختلفة؟</w:t>
      </w:r>
    </w:p>
    <w:p w14:paraId="5E273CA4" w14:textId="6C798721" w:rsidR="00805BC8" w:rsidRDefault="00805BC8" w:rsidP="00805BC8">
      <w:pPr>
        <w:pStyle w:val="a5"/>
        <w:numPr>
          <w:ilvl w:val="0"/>
          <w:numId w:val="44"/>
        </w:numPr>
        <w:spacing w:line="360" w:lineRule="auto"/>
        <w:jc w:val="both"/>
        <w:rPr>
          <w:rFonts w:ascii="Sakkal Majalla" w:hAnsi="Sakkal Majalla" w:cs="Sakkal Majalla"/>
          <w:sz w:val="28"/>
          <w:szCs w:val="28"/>
          <w:u w:val="single"/>
        </w:rPr>
      </w:pPr>
      <w:r w:rsidRPr="00805BC8">
        <w:rPr>
          <w:rFonts w:ascii="Sakkal Majalla" w:hAnsi="Sakkal Majalla" w:cs="Sakkal Majalla"/>
          <w:sz w:val="28"/>
          <w:szCs w:val="28"/>
          <w:rtl/>
        </w:rPr>
        <w:t>ما هي العوامل الديموغرافية والسلوكية التي تؤثر على العلاقة بين الجودة والرضا؟</w:t>
      </w:r>
    </w:p>
    <w:p w14:paraId="60AEBC63" w14:textId="3505D1B7" w:rsidR="00FA6B77" w:rsidRPr="00805BC8" w:rsidRDefault="00805BC8" w:rsidP="00FB3888">
      <w:pPr>
        <w:spacing w:line="360" w:lineRule="auto"/>
        <w:ind w:left="360"/>
        <w:jc w:val="both"/>
        <w:rPr>
          <w:rFonts w:ascii="Sakkal Majalla" w:hAnsi="Sakkal Majalla" w:cs="Sakkal Majalla"/>
          <w:sz w:val="28"/>
          <w:szCs w:val="28"/>
          <w:rtl/>
        </w:rPr>
      </w:pPr>
      <w:r w:rsidRPr="00805BC8">
        <w:rPr>
          <w:rFonts w:ascii="Sakkal Majalla" w:hAnsi="Sakkal Majalla" w:cs="Sakkal Majalla"/>
          <w:sz w:val="28"/>
          <w:szCs w:val="28"/>
          <w:rtl/>
        </w:rPr>
        <w:t>الإجابة على هذه التساؤلات ستوفر فهماً شاملاً ومتعمقاً للعلاقة بين جودة الخدمة المصرفية ورضا الزبون، وستساعد في تطوير نموذج تفسيري يمكن استخدامه لتحسين الخدمات المصرفية وزيادة رضا العملاء في السياق العربي.</w:t>
      </w:r>
    </w:p>
    <w:p w14:paraId="56B19CA7" w14:textId="65C1FD81" w:rsidR="00D22171" w:rsidRDefault="00A74F76" w:rsidP="00805BC8">
      <w:pPr>
        <w:spacing w:line="360" w:lineRule="auto"/>
        <w:jc w:val="both"/>
        <w:rPr>
          <w:rFonts w:ascii="Sakkal Majalla" w:hAnsi="Sakkal Majalla" w:cs="Sakkal Majalla"/>
          <w:b/>
          <w:bCs/>
          <w:sz w:val="28"/>
          <w:szCs w:val="28"/>
          <w:u w:val="single"/>
          <w:rtl/>
        </w:rPr>
      </w:pPr>
      <w:r w:rsidRPr="004E2E93">
        <w:rPr>
          <w:rFonts w:ascii="Sakkal Majalla" w:hAnsi="Sakkal Majalla" w:cs="Sakkal Majalla" w:hint="cs"/>
          <w:b/>
          <w:bCs/>
          <w:sz w:val="28"/>
          <w:szCs w:val="28"/>
          <w:u w:val="single"/>
          <w:rtl/>
        </w:rPr>
        <w:lastRenderedPageBreak/>
        <w:t>فروض الدراسة:</w:t>
      </w:r>
    </w:p>
    <w:p w14:paraId="70033E4B" w14:textId="77777777" w:rsidR="00FA6B77" w:rsidRDefault="00FA6B77" w:rsidP="00F5229A">
      <w:pPr>
        <w:spacing w:line="360" w:lineRule="auto"/>
        <w:rPr>
          <w:rFonts w:ascii="Sakkal Majalla" w:hAnsi="Sakkal Majalla" w:cs="Sakkal Majalla"/>
          <w:b/>
          <w:bCs/>
          <w:sz w:val="32"/>
          <w:szCs w:val="32"/>
          <w:rtl/>
        </w:rPr>
      </w:pPr>
      <w:r w:rsidRPr="00FA6B77">
        <w:rPr>
          <w:rFonts w:ascii="Sakkal Majalla" w:hAnsi="Sakkal Majalla" w:cs="Sakkal Majalla"/>
          <w:sz w:val="28"/>
          <w:szCs w:val="28"/>
          <w:rtl/>
        </w:rPr>
        <w:t>بناءً على الإطار النظري والدراسات السابقة، تم صياغة مجموعة من الفرضيات القابلة للاختبار إحصائياً، والتي تهدف إلى تفسير العلاقة بين جودة الخدمة المصرفية ورضا الزبون.</w:t>
      </w:r>
    </w:p>
    <w:p w14:paraId="69D00670" w14:textId="264EFAF3" w:rsidR="00FA6B77" w:rsidRPr="00FA6B77" w:rsidRDefault="00FA6B77" w:rsidP="00FA6B77">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الفرضية الرئيسية الأولى</w:t>
      </w:r>
    </w:p>
    <w:p w14:paraId="7F404ADD" w14:textId="4CFED6B4" w:rsidR="00FA6B77" w:rsidRPr="00FA6B77" w:rsidRDefault="00FA6B77" w:rsidP="00FA6B77">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توجد علاقة إيجابية ذات دلالة إحصائية بين جودة الخدمة المصرفية ورضا الزبون</w:t>
      </w:r>
    </w:p>
    <w:p w14:paraId="315BF456" w14:textId="77777777" w:rsidR="00FA6B77" w:rsidRPr="00FA6B77" w:rsidRDefault="00FA6B77" w:rsidP="00FA6B77">
      <w:pPr>
        <w:spacing w:before="100" w:beforeAutospacing="1" w:after="100" w:afterAutospacing="1" w:line="360" w:lineRule="auto"/>
        <w:jc w:val="both"/>
        <w:outlineLvl w:val="3"/>
        <w:rPr>
          <w:rFonts w:ascii="Sakkal Majalla" w:hAnsi="Sakkal Majalla" w:cs="Sakkal Majalla"/>
          <w:sz w:val="32"/>
          <w:szCs w:val="32"/>
          <w:rtl/>
        </w:rPr>
      </w:pPr>
      <w:r w:rsidRPr="00FA6B77">
        <w:rPr>
          <w:rFonts w:ascii="Sakkal Majalla" w:hAnsi="Sakkal Majalla" w:cs="Sakkal Majalla"/>
          <w:sz w:val="32"/>
          <w:szCs w:val="32"/>
          <w:rtl/>
        </w:rPr>
        <w:t>تفترض هذه الفرضية أنه كلما ارتفع مستوى جودة الخدمة المصرفية المقدمة للعملاء، زاد مستوى رضاهم عن البنك وخدماته. هذه العلاقة الإيجابية متوقعة عند مستوى دلالة إحصائية 0.05 أو أقل، مما يعني أن احتمال أن تكون هذه العلاقة ناتجة عن الصدفة لا يتجاوز 5%.</w:t>
      </w:r>
    </w:p>
    <w:p w14:paraId="20F096F1" w14:textId="77777777" w:rsidR="00FA6B77" w:rsidRPr="00FA6B77" w:rsidRDefault="00FA6B77" w:rsidP="00FA6B77">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الفرضية الرئيسية الثانية</w:t>
      </w:r>
    </w:p>
    <w:p w14:paraId="218784CD" w14:textId="77777777" w:rsidR="00FA6B77" w:rsidRPr="00FA6B77" w:rsidRDefault="00FA6B77" w:rsidP="00FA6B77">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أبعاد جودة الخدمة المختلفة تؤثر بشكل متفاوت على رضا العملاء</w:t>
      </w:r>
    </w:p>
    <w:p w14:paraId="1D930112" w14:textId="57018D17" w:rsidR="00FA6B77" w:rsidRPr="00FA6B77" w:rsidRDefault="00FA6B77" w:rsidP="00FA6B77">
      <w:pPr>
        <w:spacing w:before="100" w:beforeAutospacing="1" w:after="100" w:afterAutospacing="1" w:line="360" w:lineRule="auto"/>
        <w:jc w:val="both"/>
        <w:outlineLvl w:val="3"/>
        <w:rPr>
          <w:rFonts w:ascii="Sakkal Majalla" w:hAnsi="Sakkal Majalla" w:cs="Sakkal Majalla"/>
          <w:sz w:val="32"/>
          <w:szCs w:val="32"/>
          <w:rtl/>
        </w:rPr>
      </w:pPr>
      <w:r w:rsidRPr="00FA6B77">
        <w:rPr>
          <w:rFonts w:ascii="Sakkal Majalla" w:hAnsi="Sakkal Majalla" w:cs="Sakkal Majalla"/>
          <w:sz w:val="32"/>
          <w:szCs w:val="32"/>
          <w:rtl/>
        </w:rPr>
        <w:t>لا تتساوى جميع أبعاد جودة الخدمة في تأثيرها على رضا الزبون. تفترض هذه الفرضية أن بعض الأبعاد مثل الاعتمادية والاستجابة قد يكون لها تأثير أكبر من أبعاد أخرى مثل الملموسية، وأن هذا التأثير المتفاوت يمكن قياسه وتحديده بدقة من خلال تحليل الانحدار المتعدد.</w:t>
      </w:r>
    </w:p>
    <w:p w14:paraId="57F76551" w14:textId="551AC5C8" w:rsidR="00FA6B77" w:rsidRPr="00FA6B77" w:rsidRDefault="00FA6B77" w:rsidP="00FA6B77">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الفرضية الرئيسية الثالثة</w:t>
      </w:r>
    </w:p>
    <w:p w14:paraId="4796573E" w14:textId="77777777" w:rsidR="00FB3888" w:rsidRDefault="00FA6B77" w:rsidP="00FB3888">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b/>
          <w:bCs/>
          <w:sz w:val="32"/>
          <w:szCs w:val="32"/>
          <w:rtl/>
        </w:rPr>
        <w:t>قيمة الزبون تلعب دور الوسيط في تعزيز تأثير جودة الخدمة على رضا الزبون</w:t>
      </w:r>
    </w:p>
    <w:p w14:paraId="080295D2" w14:textId="77777777" w:rsidR="00FB3888" w:rsidRDefault="00FA6B77" w:rsidP="00FB3888">
      <w:pPr>
        <w:spacing w:before="100" w:beforeAutospacing="1" w:after="100" w:afterAutospacing="1" w:line="360" w:lineRule="auto"/>
        <w:outlineLvl w:val="3"/>
        <w:rPr>
          <w:rFonts w:ascii="Sakkal Majalla" w:hAnsi="Sakkal Majalla" w:cs="Sakkal Majalla"/>
          <w:sz w:val="32"/>
          <w:szCs w:val="32"/>
          <w:rtl/>
        </w:rPr>
      </w:pPr>
      <w:r w:rsidRPr="00FA6B77">
        <w:rPr>
          <w:rFonts w:ascii="Sakkal Majalla" w:hAnsi="Sakkal Majalla" w:cs="Sakkal Majalla"/>
          <w:sz w:val="32"/>
          <w:szCs w:val="32"/>
          <w:rtl/>
        </w:rPr>
        <w:t xml:space="preserve">تفترض هذه الفرضية أن جودة الخدمة لا تؤثر على الرضا بشكل مباشر فقط، بل أيضاً بشكل غير مباشر من خلال تحسين القيمة المدركة للعميل. بمعنى آخر، الخدمة عالية الجودة تجعل العميل </w:t>
      </w:r>
    </w:p>
    <w:p w14:paraId="6737FA82" w14:textId="77777777" w:rsidR="00FB3888" w:rsidRDefault="00FB3888" w:rsidP="00FB3888">
      <w:pPr>
        <w:spacing w:before="100" w:beforeAutospacing="1" w:after="100" w:afterAutospacing="1" w:line="360" w:lineRule="auto"/>
        <w:outlineLvl w:val="3"/>
        <w:rPr>
          <w:rFonts w:ascii="Sakkal Majalla" w:hAnsi="Sakkal Majalla" w:cs="Sakkal Majalla"/>
          <w:sz w:val="32"/>
          <w:szCs w:val="32"/>
          <w:rtl/>
        </w:rPr>
      </w:pPr>
    </w:p>
    <w:p w14:paraId="652A727D" w14:textId="663A5767" w:rsidR="00FA6B77" w:rsidRPr="00FB3888" w:rsidRDefault="00FA6B77" w:rsidP="00FB3888">
      <w:pPr>
        <w:spacing w:before="100" w:beforeAutospacing="1" w:after="100" w:afterAutospacing="1" w:line="360" w:lineRule="auto"/>
        <w:outlineLvl w:val="3"/>
        <w:rPr>
          <w:rFonts w:ascii="Sakkal Majalla" w:hAnsi="Sakkal Majalla" w:cs="Sakkal Majalla"/>
          <w:b/>
          <w:bCs/>
          <w:sz w:val="32"/>
          <w:szCs w:val="32"/>
          <w:rtl/>
        </w:rPr>
      </w:pPr>
      <w:r w:rsidRPr="00FA6B77">
        <w:rPr>
          <w:rFonts w:ascii="Sakkal Majalla" w:hAnsi="Sakkal Majalla" w:cs="Sakkal Majalla"/>
          <w:sz w:val="32"/>
          <w:szCs w:val="32"/>
          <w:rtl/>
        </w:rPr>
        <w:t>يشعر بأنه يحصل على قيمة أكبر مقابل ما يدفعه، وهذا الشعور بالقيمة يؤدي بدوره إلى زيادة مستوى رضاه.</w:t>
      </w:r>
    </w:p>
    <w:p w14:paraId="09CF170B" w14:textId="77777777" w:rsidR="00FA6B77" w:rsidRPr="00FA6B77" w:rsidRDefault="00FA6B77" w:rsidP="00FA6B77">
      <w:pPr>
        <w:spacing w:line="360" w:lineRule="auto"/>
        <w:rPr>
          <w:rFonts w:ascii="Sakkal Majalla" w:hAnsi="Sakkal Majalla" w:cs="Sakkal Majalla"/>
          <w:b/>
          <w:bCs/>
          <w:sz w:val="28"/>
          <w:szCs w:val="28"/>
        </w:rPr>
      </w:pPr>
      <w:r w:rsidRPr="00FA6B77">
        <w:rPr>
          <w:rFonts w:ascii="Sakkal Majalla" w:hAnsi="Sakkal Majalla" w:cs="Sakkal Majalla"/>
          <w:b/>
          <w:bCs/>
          <w:sz w:val="28"/>
          <w:szCs w:val="28"/>
          <w:rtl/>
        </w:rPr>
        <w:t>أساليب اختبار الفرضيات</w:t>
      </w:r>
    </w:p>
    <w:p w14:paraId="68B3BC43" w14:textId="77777777" w:rsidR="00FA6B77" w:rsidRPr="00FA6B77" w:rsidRDefault="00FA6B77" w:rsidP="00FA6B77">
      <w:pPr>
        <w:spacing w:line="360" w:lineRule="auto"/>
        <w:rPr>
          <w:rFonts w:ascii="Sakkal Majalla" w:hAnsi="Sakkal Majalla" w:cs="Sakkal Majalla"/>
          <w:b/>
          <w:bCs/>
          <w:sz w:val="28"/>
          <w:szCs w:val="28"/>
        </w:rPr>
      </w:pPr>
      <w:r w:rsidRPr="00FA6B77">
        <w:rPr>
          <w:rFonts w:ascii="Sakkal Majalla" w:hAnsi="Sakkal Majalla" w:cs="Sakkal Majalla"/>
          <w:b/>
          <w:bCs/>
          <w:sz w:val="28"/>
          <w:szCs w:val="28"/>
          <w:rtl/>
        </w:rPr>
        <w:t>سيتم اختبار هذه الفرضيات باستخدام مجموعة من الأساليب الإحصائية المتقدمة:</w:t>
      </w:r>
    </w:p>
    <w:p w14:paraId="524A4A2E" w14:textId="77777777" w:rsidR="00FA6B77" w:rsidRPr="00FA6B77" w:rsidRDefault="00FA6B77" w:rsidP="00FA6B77">
      <w:pPr>
        <w:pStyle w:val="a5"/>
        <w:numPr>
          <w:ilvl w:val="0"/>
          <w:numId w:val="45"/>
        </w:numPr>
        <w:spacing w:line="360" w:lineRule="auto"/>
        <w:rPr>
          <w:rFonts w:ascii="Sakkal Majalla" w:hAnsi="Sakkal Majalla" w:cs="Sakkal Majalla"/>
          <w:sz w:val="28"/>
          <w:szCs w:val="28"/>
        </w:rPr>
      </w:pPr>
      <w:r w:rsidRPr="00FA6B77">
        <w:rPr>
          <w:rFonts w:ascii="Sakkal Majalla" w:hAnsi="Sakkal Majalla" w:cs="Sakkal Majalla"/>
          <w:sz w:val="28"/>
          <w:szCs w:val="28"/>
          <w:rtl/>
        </w:rPr>
        <w:t>تحليل الارتباط لقياس قوة العلاقات</w:t>
      </w:r>
    </w:p>
    <w:p w14:paraId="070C9983" w14:textId="77777777" w:rsidR="00FA6B77" w:rsidRPr="00FA6B77" w:rsidRDefault="00FA6B77" w:rsidP="00FA6B77">
      <w:pPr>
        <w:pStyle w:val="a5"/>
        <w:numPr>
          <w:ilvl w:val="0"/>
          <w:numId w:val="45"/>
        </w:numPr>
        <w:spacing w:line="360" w:lineRule="auto"/>
        <w:rPr>
          <w:rFonts w:ascii="Sakkal Majalla" w:hAnsi="Sakkal Majalla" w:cs="Sakkal Majalla"/>
          <w:sz w:val="28"/>
          <w:szCs w:val="28"/>
        </w:rPr>
      </w:pPr>
      <w:r w:rsidRPr="00FA6B77">
        <w:rPr>
          <w:rFonts w:ascii="Sakkal Majalla" w:hAnsi="Sakkal Majalla" w:cs="Sakkal Majalla"/>
          <w:sz w:val="28"/>
          <w:szCs w:val="28"/>
          <w:rtl/>
        </w:rPr>
        <w:t>تحليل الانحدار البسيط والمتعدد</w:t>
      </w:r>
    </w:p>
    <w:p w14:paraId="0969DF0E" w14:textId="77777777" w:rsidR="00FA6B77" w:rsidRPr="00FA6B77" w:rsidRDefault="00FA6B77" w:rsidP="00FA6B77">
      <w:pPr>
        <w:pStyle w:val="a5"/>
        <w:numPr>
          <w:ilvl w:val="0"/>
          <w:numId w:val="45"/>
        </w:numPr>
        <w:spacing w:line="360" w:lineRule="auto"/>
        <w:rPr>
          <w:rFonts w:ascii="Sakkal Majalla" w:hAnsi="Sakkal Majalla" w:cs="Sakkal Majalla"/>
          <w:sz w:val="28"/>
          <w:szCs w:val="28"/>
        </w:rPr>
      </w:pPr>
      <w:r w:rsidRPr="00FA6B77">
        <w:rPr>
          <w:rFonts w:ascii="Sakkal Majalla" w:hAnsi="Sakkal Majalla" w:cs="Sakkal Majalla"/>
          <w:sz w:val="28"/>
          <w:szCs w:val="28"/>
          <w:rtl/>
        </w:rPr>
        <w:t>تحليل المسار لفحص الأثر الوسيط</w:t>
      </w:r>
    </w:p>
    <w:p w14:paraId="3D9ED2DC" w14:textId="77777777" w:rsidR="00FA6B77" w:rsidRPr="00FA6B77" w:rsidRDefault="00FA6B77" w:rsidP="00FA6B77">
      <w:pPr>
        <w:pStyle w:val="a5"/>
        <w:numPr>
          <w:ilvl w:val="0"/>
          <w:numId w:val="45"/>
        </w:numPr>
        <w:spacing w:line="360" w:lineRule="auto"/>
        <w:rPr>
          <w:rFonts w:ascii="Sakkal Majalla" w:hAnsi="Sakkal Majalla" w:cs="Sakkal Majalla"/>
          <w:sz w:val="28"/>
          <w:szCs w:val="28"/>
        </w:rPr>
      </w:pPr>
      <w:r w:rsidRPr="00FA6B77">
        <w:rPr>
          <w:rFonts w:ascii="Sakkal Majalla" w:hAnsi="Sakkal Majalla" w:cs="Sakkal Majalla"/>
          <w:sz w:val="28"/>
          <w:szCs w:val="28"/>
          <w:rtl/>
        </w:rPr>
        <w:t>اختبار معامل سوبل للوساطة</w:t>
      </w:r>
    </w:p>
    <w:p w14:paraId="110C134C" w14:textId="77777777" w:rsidR="00FA6B77" w:rsidRPr="00FA6B77" w:rsidRDefault="00FA6B77" w:rsidP="00FA6B77">
      <w:pPr>
        <w:pStyle w:val="a5"/>
        <w:numPr>
          <w:ilvl w:val="0"/>
          <w:numId w:val="45"/>
        </w:numPr>
        <w:spacing w:line="360" w:lineRule="auto"/>
        <w:rPr>
          <w:rFonts w:ascii="Sakkal Majalla" w:hAnsi="Sakkal Majalla" w:cs="Sakkal Majalla"/>
          <w:sz w:val="28"/>
          <w:szCs w:val="28"/>
        </w:rPr>
      </w:pPr>
      <w:r w:rsidRPr="00FA6B77">
        <w:rPr>
          <w:rFonts w:ascii="Sakkal Majalla" w:hAnsi="Sakkal Majalla" w:cs="Sakkal Majalla"/>
          <w:sz w:val="28"/>
          <w:szCs w:val="28"/>
          <w:rtl/>
        </w:rPr>
        <w:t>تحليل التباين لفحص الفروق بين المجموعات</w:t>
      </w:r>
    </w:p>
    <w:p w14:paraId="49644436" w14:textId="77777777" w:rsidR="00FA6B77" w:rsidRPr="00FA6B77" w:rsidRDefault="00FA6B77" w:rsidP="00FA6B77">
      <w:pPr>
        <w:spacing w:line="360" w:lineRule="auto"/>
        <w:jc w:val="both"/>
        <w:rPr>
          <w:rFonts w:ascii="Sakkal Majalla" w:hAnsi="Sakkal Majalla" w:cs="Sakkal Majalla"/>
          <w:b/>
          <w:bCs/>
          <w:sz w:val="32"/>
          <w:szCs w:val="32"/>
        </w:rPr>
      </w:pPr>
      <w:r w:rsidRPr="00FA6B77">
        <w:rPr>
          <w:rFonts w:ascii="Sakkal Majalla" w:hAnsi="Sakkal Majalla" w:cs="Sakkal Majalla"/>
          <w:b/>
          <w:bCs/>
          <w:sz w:val="32"/>
          <w:szCs w:val="32"/>
          <w:rtl/>
        </w:rPr>
        <w:t>الفرضيات الفرعية</w:t>
      </w:r>
    </w:p>
    <w:p w14:paraId="2699A948"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بُعد الاعتمادية ورضا الزبون</w:t>
      </w:r>
    </w:p>
    <w:p w14:paraId="6FFFE494"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بُعد الاستجابة ورضا الزبون</w:t>
      </w:r>
    </w:p>
    <w:p w14:paraId="46F0EF29"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بُعد الأمان ورضا الزبون</w:t>
      </w:r>
    </w:p>
    <w:p w14:paraId="2413D93A"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بُعد التعاطف ورضا الزبون</w:t>
      </w:r>
    </w:p>
    <w:p w14:paraId="28815E0A"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بُعد الملموسية ورضا الزبون</w:t>
      </w:r>
    </w:p>
    <w:p w14:paraId="0601628E"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جودة الخدمة والقيمة المدركة</w:t>
      </w:r>
    </w:p>
    <w:p w14:paraId="7E2E888C" w14:textId="77777777" w:rsidR="00FA6B77" w:rsidRPr="00FA6B77" w:rsidRDefault="00FA6B77" w:rsidP="00FA6B77">
      <w:pPr>
        <w:pStyle w:val="a5"/>
        <w:numPr>
          <w:ilvl w:val="0"/>
          <w:numId w:val="46"/>
        </w:num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توجد علاقة إيجابية بين القيمة المدركة ورضا الزبون</w:t>
      </w:r>
    </w:p>
    <w:p w14:paraId="07AC11E5" w14:textId="77777777" w:rsidR="00FA6B77" w:rsidRDefault="00FA6B77" w:rsidP="00FA6B77">
      <w:pPr>
        <w:spacing w:line="360" w:lineRule="auto"/>
        <w:jc w:val="both"/>
        <w:rPr>
          <w:rFonts w:ascii="Sakkal Majalla" w:hAnsi="Sakkal Majalla" w:cs="Sakkal Majalla"/>
          <w:b/>
          <w:bCs/>
          <w:sz w:val="32"/>
          <w:szCs w:val="32"/>
          <w:u w:val="single"/>
          <w:rtl/>
        </w:rPr>
      </w:pPr>
    </w:p>
    <w:p w14:paraId="0F34ABD0" w14:textId="77777777" w:rsidR="00FB3888" w:rsidRDefault="00FB3888" w:rsidP="00FA6B77">
      <w:pPr>
        <w:spacing w:line="360" w:lineRule="auto"/>
        <w:jc w:val="both"/>
        <w:rPr>
          <w:rFonts w:ascii="Sakkal Majalla" w:hAnsi="Sakkal Majalla" w:cs="Sakkal Majalla"/>
          <w:b/>
          <w:bCs/>
          <w:sz w:val="32"/>
          <w:szCs w:val="32"/>
          <w:u w:val="single"/>
          <w:rtl/>
        </w:rPr>
      </w:pPr>
    </w:p>
    <w:p w14:paraId="32F98415" w14:textId="22CDF6D0" w:rsidR="00FB3888" w:rsidRPr="00FB3888" w:rsidRDefault="00FB3888" w:rsidP="00FA6B77">
      <w:pPr>
        <w:spacing w:line="360" w:lineRule="auto"/>
        <w:jc w:val="both"/>
        <w:rPr>
          <w:rFonts w:ascii="Sakkal Majalla" w:hAnsi="Sakkal Majalla" w:cs="Sakkal Majalla"/>
          <w:b/>
          <w:bCs/>
          <w:sz w:val="32"/>
          <w:szCs w:val="32"/>
          <w:rtl/>
        </w:rPr>
      </w:pPr>
      <w:r w:rsidRPr="00FB3888">
        <w:rPr>
          <w:rFonts w:ascii="Sakkal Majalla" w:hAnsi="Sakkal Majalla" w:cs="Sakkal Majalla" w:hint="cs"/>
          <w:b/>
          <w:bCs/>
          <w:sz w:val="32"/>
          <w:szCs w:val="32"/>
          <w:rtl/>
        </w:rPr>
        <w:lastRenderedPageBreak/>
        <w:t xml:space="preserve">الفرضية الرابعة: </w:t>
      </w:r>
    </w:p>
    <w:p w14:paraId="01AA84C9" w14:textId="085BB91A" w:rsidR="00FB3888" w:rsidRPr="00FB3888" w:rsidRDefault="00FB3888" w:rsidP="00FB3888">
      <w:pPr>
        <w:pStyle w:val="a6"/>
        <w:bidi/>
        <w:spacing w:line="360" w:lineRule="auto"/>
        <w:rPr>
          <w:rFonts w:ascii="Sakkal Majalla" w:eastAsiaTheme="minorHAnsi" w:hAnsi="Sakkal Majalla" w:cs="Sakkal Majalla"/>
          <w:kern w:val="2"/>
          <w:sz w:val="32"/>
          <w:szCs w:val="32"/>
          <w14:ligatures w14:val="standardContextual"/>
        </w:rPr>
      </w:pPr>
      <w:r>
        <w:rPr>
          <w:rFonts w:ascii="Sakkal Majalla" w:eastAsiaTheme="minorHAnsi" w:hAnsi="Sakkal Majalla" w:cs="Sakkal Majalla" w:hint="cs"/>
          <w:kern w:val="2"/>
          <w:sz w:val="32"/>
          <w:szCs w:val="32"/>
          <w:rtl/>
          <w14:ligatures w14:val="standardContextual"/>
        </w:rPr>
        <w:t>ت</w:t>
      </w:r>
      <w:r w:rsidRPr="00FB3888">
        <w:rPr>
          <w:rFonts w:ascii="Sakkal Majalla" w:eastAsiaTheme="minorHAnsi" w:hAnsi="Sakkal Majalla" w:cs="Sakkal Majalla"/>
          <w:kern w:val="2"/>
          <w:sz w:val="32"/>
          <w:szCs w:val="32"/>
          <w:rtl/>
          <w14:ligatures w14:val="standardContextual"/>
        </w:rPr>
        <w:t>ختلف درجة رضا العملاء عن جودة الخدمات المصرفية باختلاف الخصائص الديموغرافية مثل (العمر، المستوى التعليمي، نوع الخدمة المصرفية المستخدمة، والدخل الشهري</w:t>
      </w:r>
      <w:r w:rsidRPr="00FB3888">
        <w:rPr>
          <w:rFonts w:ascii="Sakkal Majalla" w:eastAsiaTheme="minorHAnsi" w:hAnsi="Sakkal Majalla" w:cs="Sakkal Majalla"/>
          <w:kern w:val="2"/>
          <w:sz w:val="32"/>
          <w:szCs w:val="32"/>
          <w14:ligatures w14:val="standardContextual"/>
        </w:rPr>
        <w:t>).</w:t>
      </w:r>
    </w:p>
    <w:p w14:paraId="05B4C4C7" w14:textId="77777777" w:rsidR="00FB3888" w:rsidRDefault="00FB3888" w:rsidP="00FB3888">
      <w:pPr>
        <w:pStyle w:val="a6"/>
        <w:bidi/>
        <w:spacing w:line="360" w:lineRule="auto"/>
        <w:rPr>
          <w:rFonts w:ascii="Sakkal Majalla" w:eastAsiaTheme="minorHAnsi" w:hAnsi="Sakkal Majalla" w:cs="Sakkal Majalla"/>
          <w:kern w:val="2"/>
          <w:sz w:val="32"/>
          <w:szCs w:val="32"/>
          <w:rtl/>
          <w14:ligatures w14:val="standardContextual"/>
        </w:rPr>
      </w:pPr>
      <w:r w:rsidRPr="00FB3888">
        <w:rPr>
          <w:rFonts w:ascii="Sakkal Majalla" w:eastAsiaTheme="minorHAnsi" w:hAnsi="Sakkal Majalla" w:cs="Sakkal Majalla"/>
          <w:kern w:val="2"/>
          <w:sz w:val="32"/>
          <w:szCs w:val="32"/>
          <w:rtl/>
          <w14:ligatures w14:val="standardContextual"/>
        </w:rPr>
        <w:t>تقوم هذه الفرضية على افتراض أن إدراك العملاء لجودة الخدمة لا يكون متماثلاً بين جميع الفئات، فكل فئة من العملاء لديها توقعات واحتياجات مختلفة من الخدمات المصرفية</w:t>
      </w:r>
      <w:r w:rsidRPr="00FB3888">
        <w:rPr>
          <w:rFonts w:ascii="Sakkal Majalla" w:eastAsiaTheme="minorHAnsi" w:hAnsi="Sakkal Majalla" w:cs="Sakkal Majalla"/>
          <w:kern w:val="2"/>
          <w:sz w:val="32"/>
          <w:szCs w:val="32"/>
          <w14:ligatures w14:val="standardContextual"/>
        </w:rPr>
        <w:t>.</w:t>
      </w:r>
      <w:r w:rsidRPr="00FB3888">
        <w:rPr>
          <w:rFonts w:ascii="Sakkal Majalla" w:eastAsiaTheme="minorHAnsi" w:hAnsi="Sakkal Majalla" w:cs="Sakkal Majalla"/>
          <w:kern w:val="2"/>
          <w:sz w:val="32"/>
          <w:szCs w:val="32"/>
          <w14:ligatures w14:val="standardContextual"/>
        </w:rPr>
        <w:br/>
      </w:r>
      <w:r w:rsidRPr="00FB3888">
        <w:rPr>
          <w:rFonts w:ascii="Sakkal Majalla" w:eastAsiaTheme="minorHAnsi" w:hAnsi="Sakkal Majalla" w:cs="Sakkal Majalla"/>
          <w:kern w:val="2"/>
          <w:sz w:val="32"/>
          <w:szCs w:val="32"/>
          <w:rtl/>
          <w14:ligatures w14:val="standardContextual"/>
        </w:rPr>
        <w:t>فمثلًا، العملاء الشباب قد يركزون أكثر على جودة الخدمات الرقمية وسهولة استخدام التطبيقات المصرفية، بينما يهتم العملاء الأكبر سنًا بعامل الثقة والأمان في التعاملات التقليدية داخل فروع البنوك</w:t>
      </w:r>
      <w:r w:rsidRPr="00FB3888">
        <w:rPr>
          <w:rFonts w:ascii="Sakkal Majalla" w:eastAsiaTheme="minorHAnsi" w:hAnsi="Sakkal Majalla" w:cs="Sakkal Majalla"/>
          <w:kern w:val="2"/>
          <w:sz w:val="32"/>
          <w:szCs w:val="32"/>
          <w14:ligatures w14:val="standardContextual"/>
        </w:rPr>
        <w:t>.</w:t>
      </w:r>
      <w:r w:rsidRPr="00FB3888">
        <w:rPr>
          <w:rFonts w:ascii="Sakkal Majalla" w:eastAsiaTheme="minorHAnsi" w:hAnsi="Sakkal Majalla" w:cs="Sakkal Majalla"/>
          <w:kern w:val="2"/>
          <w:sz w:val="32"/>
          <w:szCs w:val="32"/>
          <w14:ligatures w14:val="standardContextual"/>
        </w:rPr>
        <w:br/>
      </w:r>
      <w:r w:rsidRPr="00FB3888">
        <w:rPr>
          <w:rFonts w:ascii="Sakkal Majalla" w:eastAsiaTheme="minorHAnsi" w:hAnsi="Sakkal Majalla" w:cs="Sakkal Majalla"/>
          <w:kern w:val="2"/>
          <w:sz w:val="32"/>
          <w:szCs w:val="32"/>
          <w:rtl/>
          <w14:ligatures w14:val="standardContextual"/>
        </w:rPr>
        <w:t>كذلك قد تختلف درجة رضا العملاء تبعًا لمستواهم التعليمي والدخل، إذ إن الفئات الأعلى تعليمًا أو دخلًا تميل إلى مقارنة جودة الخدمات بين البنوك، ما يجعلها أكثر حساسية تجاه جودة الخدمة المقدمة</w:t>
      </w:r>
      <w:r w:rsidRPr="00FB3888">
        <w:rPr>
          <w:rFonts w:ascii="Sakkal Majalla" w:eastAsiaTheme="minorHAnsi" w:hAnsi="Sakkal Majalla" w:cs="Sakkal Majalla"/>
          <w:kern w:val="2"/>
          <w:sz w:val="32"/>
          <w:szCs w:val="32"/>
          <w14:ligatures w14:val="standardContextual"/>
        </w:rPr>
        <w:t>.</w:t>
      </w:r>
      <w:r w:rsidRPr="00FB3888">
        <w:rPr>
          <w:rFonts w:ascii="Sakkal Majalla" w:eastAsiaTheme="minorHAnsi" w:hAnsi="Sakkal Majalla" w:cs="Sakkal Majalla"/>
          <w:kern w:val="2"/>
          <w:sz w:val="32"/>
          <w:szCs w:val="32"/>
          <w14:ligatures w14:val="standardContextual"/>
        </w:rPr>
        <w:br/>
      </w:r>
      <w:r w:rsidRPr="00FB3888">
        <w:rPr>
          <w:rFonts w:ascii="Sakkal Majalla" w:eastAsiaTheme="minorHAnsi" w:hAnsi="Sakkal Majalla" w:cs="Sakkal Majalla"/>
          <w:kern w:val="2"/>
          <w:sz w:val="32"/>
          <w:szCs w:val="32"/>
          <w:rtl/>
          <w14:ligatures w14:val="standardContextual"/>
        </w:rPr>
        <w:t>وبناءً على ذلك، تفترض الدراسة وجود فروق جوهرية في مستوى رضا العملاء تبعًا لاختلاف خصائصهم الشخصية والديموغرافية</w:t>
      </w:r>
      <w:r w:rsidRPr="00FB3888">
        <w:rPr>
          <w:rFonts w:ascii="Sakkal Majalla" w:eastAsiaTheme="minorHAnsi" w:hAnsi="Sakkal Majalla" w:cs="Sakkal Majalla"/>
          <w:kern w:val="2"/>
          <w:sz w:val="32"/>
          <w:szCs w:val="32"/>
          <w14:ligatures w14:val="standardContextual"/>
        </w:rPr>
        <w:t>.</w:t>
      </w:r>
    </w:p>
    <w:p w14:paraId="5BFCD75C" w14:textId="77777777" w:rsidR="00FB3888" w:rsidRPr="00FB3888" w:rsidRDefault="00FB3888" w:rsidP="00FB3888">
      <w:pPr>
        <w:pStyle w:val="a6"/>
        <w:bidi/>
        <w:rPr>
          <w:rFonts w:ascii="Sakkal Majalla" w:eastAsiaTheme="minorHAnsi" w:hAnsi="Sakkal Majalla" w:cs="Sakkal Majalla"/>
          <w:kern w:val="2"/>
          <w:sz w:val="32"/>
          <w:szCs w:val="32"/>
          <w14:ligatures w14:val="standardContextual"/>
        </w:rPr>
      </w:pPr>
      <w:r w:rsidRPr="00FB3888">
        <w:rPr>
          <w:rFonts w:ascii="Sakkal Majalla" w:eastAsiaTheme="minorHAnsi" w:hAnsi="Sakkal Majalla" w:cs="Sakkal Majalla"/>
          <w:kern w:val="2"/>
          <w:sz w:val="32"/>
          <w:szCs w:val="32"/>
          <w:rtl/>
          <w14:ligatures w14:val="standardContextual"/>
        </w:rPr>
        <w:t>كذلك، فإن العملاء ذوي المستويات التعليمية العليا قد تكون لديهم توقعات أعلى من حيث الكفاءة والشفافية وسرعة الخدمة، لأنهم أكثر وعيًا بمعايير الجودة في الخدمات المالية، في حين أن ذوي التعليم المحدود قد يقيمون الخدمة بناءً على التجربة العامة فقط دون تحليل تفصيلي للجوانب الفنية</w:t>
      </w:r>
      <w:r w:rsidRPr="00FB3888">
        <w:rPr>
          <w:rFonts w:ascii="Sakkal Majalla" w:eastAsiaTheme="minorHAnsi" w:hAnsi="Sakkal Majalla" w:cs="Sakkal Majalla"/>
          <w:kern w:val="2"/>
          <w:sz w:val="32"/>
          <w:szCs w:val="32"/>
          <w14:ligatures w14:val="standardContextual"/>
        </w:rPr>
        <w:t>.</w:t>
      </w:r>
    </w:p>
    <w:p w14:paraId="0DDED2B8" w14:textId="77777777" w:rsidR="00FB3888" w:rsidRPr="00FB3888" w:rsidRDefault="00FB3888" w:rsidP="00FB3888">
      <w:pPr>
        <w:pStyle w:val="a6"/>
        <w:bidi/>
        <w:rPr>
          <w:rFonts w:ascii="Sakkal Majalla" w:eastAsiaTheme="minorHAnsi" w:hAnsi="Sakkal Majalla" w:cs="Sakkal Majalla"/>
          <w:kern w:val="2"/>
          <w:sz w:val="32"/>
          <w:szCs w:val="32"/>
          <w14:ligatures w14:val="standardContextual"/>
        </w:rPr>
      </w:pPr>
      <w:r w:rsidRPr="00FB3888">
        <w:rPr>
          <w:rFonts w:ascii="Sakkal Majalla" w:eastAsiaTheme="minorHAnsi" w:hAnsi="Sakkal Majalla" w:cs="Sakkal Majalla"/>
          <w:kern w:val="2"/>
          <w:sz w:val="32"/>
          <w:szCs w:val="32"/>
          <w:rtl/>
          <w14:ligatures w14:val="standardContextual"/>
        </w:rPr>
        <w:t>من جانب آخر، يؤثر مستوى الدخل الشهري في إدراك العميل للخدمة؛ فالأفراد ذوو الدخل المرتفع غالبًا ما يتوقعون معاملة خاصة وخدمات مميزة، مثل إدارة الحسابات المتميزة أو الاستشارات المالية الشخصية، مما يجعلهم أكثر حساسية لأي تقصير في جودة الخدمة. أما ذوو الدخل المحدود فيركزون على العوامل الأساسية مثل سهولة الوصول إلى الخدمات وانخفاض الرسوم</w:t>
      </w:r>
      <w:r w:rsidRPr="00FB3888">
        <w:rPr>
          <w:rFonts w:ascii="Sakkal Majalla" w:eastAsiaTheme="minorHAnsi" w:hAnsi="Sakkal Majalla" w:cs="Sakkal Majalla"/>
          <w:kern w:val="2"/>
          <w:sz w:val="32"/>
          <w:szCs w:val="32"/>
          <w14:ligatures w14:val="standardContextual"/>
        </w:rPr>
        <w:t>.</w:t>
      </w:r>
    </w:p>
    <w:p w14:paraId="33737F0D" w14:textId="77777777" w:rsidR="00FA6B77" w:rsidRDefault="00FA6B77" w:rsidP="00FA6B77">
      <w:pPr>
        <w:spacing w:line="360" w:lineRule="auto"/>
        <w:jc w:val="both"/>
        <w:rPr>
          <w:rFonts w:ascii="Sakkal Majalla" w:hAnsi="Sakkal Majalla" w:cs="Sakkal Majalla"/>
          <w:b/>
          <w:bCs/>
          <w:sz w:val="32"/>
          <w:szCs w:val="32"/>
          <w:u w:val="single"/>
          <w:rtl/>
        </w:rPr>
      </w:pPr>
    </w:p>
    <w:p w14:paraId="76D397BE" w14:textId="6F373184" w:rsidR="00D22171" w:rsidRDefault="00D22171" w:rsidP="00FA6B77">
      <w:pPr>
        <w:spacing w:line="360" w:lineRule="auto"/>
        <w:jc w:val="both"/>
        <w:rPr>
          <w:rFonts w:ascii="Sakkal Majalla" w:hAnsi="Sakkal Majalla" w:cs="Sakkal Majalla"/>
          <w:b/>
          <w:bCs/>
          <w:sz w:val="32"/>
          <w:szCs w:val="32"/>
          <w:u w:val="single"/>
          <w:rtl/>
        </w:rPr>
      </w:pPr>
      <w:r w:rsidRPr="004E2E93">
        <w:rPr>
          <w:rFonts w:ascii="Sakkal Majalla" w:hAnsi="Sakkal Majalla" w:cs="Sakkal Majalla"/>
          <w:b/>
          <w:bCs/>
          <w:sz w:val="32"/>
          <w:szCs w:val="32"/>
          <w:u w:val="single"/>
          <w:rtl/>
        </w:rPr>
        <w:t>الدراسات السابقة</w:t>
      </w:r>
      <w:r w:rsidR="00A74F76" w:rsidRPr="004E2E93">
        <w:rPr>
          <w:rFonts w:ascii="Sakkal Majalla" w:hAnsi="Sakkal Majalla" w:cs="Sakkal Majalla" w:hint="cs"/>
          <w:b/>
          <w:bCs/>
          <w:sz w:val="32"/>
          <w:szCs w:val="32"/>
          <w:u w:val="single"/>
          <w:rtl/>
        </w:rPr>
        <w:t>:</w:t>
      </w:r>
    </w:p>
    <w:p w14:paraId="3997F280" w14:textId="77777777" w:rsidR="00FA6B77" w:rsidRPr="00FA6B77" w:rsidRDefault="00FA6B77" w:rsidP="00FA6B77">
      <w:pPr>
        <w:spacing w:line="360" w:lineRule="auto"/>
        <w:jc w:val="both"/>
        <w:rPr>
          <w:rFonts w:ascii="Sakkal Majalla" w:hAnsi="Sakkal Majalla" w:cs="Sakkal Majalla"/>
          <w:b/>
          <w:bCs/>
          <w:sz w:val="28"/>
          <w:szCs w:val="28"/>
        </w:rPr>
      </w:pPr>
      <w:r w:rsidRPr="00FA6B77">
        <w:rPr>
          <w:rFonts w:ascii="Sakkal Majalla" w:hAnsi="Sakkal Majalla" w:cs="Sakkal Majalla"/>
          <w:sz w:val="28"/>
          <w:szCs w:val="28"/>
          <w:rtl/>
        </w:rPr>
        <w:t>ستند هذا البحث إلى مجموعة غنية من الدراسات السابقة التي تناولت العلاقة بين جودة الخدمة المصرفية ورضا الزبون في سياقات مختلفة، وقدمت رؤى قيمة ساهمت في تشكيل الإطار النظري لهذه الدراسة.</w:t>
      </w:r>
    </w:p>
    <w:p w14:paraId="6D72E4F5" w14:textId="4650CC5B" w:rsidR="00FA6B77" w:rsidRPr="00FA6B77" w:rsidRDefault="00FA6B77" w:rsidP="00FA6B77">
      <w:pPr>
        <w:pStyle w:val="a5"/>
        <w:numPr>
          <w:ilvl w:val="0"/>
          <w:numId w:val="48"/>
        </w:numPr>
        <w:spacing w:line="360" w:lineRule="auto"/>
        <w:rPr>
          <w:rFonts w:ascii="Sakkal Majalla" w:hAnsi="Sakkal Majalla" w:cs="Sakkal Majalla"/>
          <w:b/>
          <w:bCs/>
          <w:sz w:val="28"/>
          <w:szCs w:val="28"/>
          <w:rtl/>
        </w:rPr>
      </w:pPr>
      <w:r w:rsidRPr="00FA6B77">
        <w:rPr>
          <w:rFonts w:ascii="Sakkal Majalla" w:hAnsi="Sakkal Majalla" w:cs="Sakkal Majalla"/>
          <w:b/>
          <w:bCs/>
          <w:sz w:val="28"/>
          <w:szCs w:val="28"/>
          <w:rtl/>
        </w:rPr>
        <w:t>دراسة بوزيان حسان (2014)</w:t>
      </w:r>
    </w:p>
    <w:p w14:paraId="367074B3" w14:textId="43D7396A" w:rsidR="00FA6B77" w:rsidRPr="00FA6B77" w:rsidRDefault="00FA6B77" w:rsidP="00FA6B77">
      <w:pPr>
        <w:spacing w:line="360" w:lineRule="auto"/>
        <w:ind w:left="360"/>
        <w:rPr>
          <w:rFonts w:ascii="Sakkal Majalla" w:hAnsi="Sakkal Majalla" w:cs="Sakkal Majalla"/>
          <w:b/>
          <w:bCs/>
          <w:sz w:val="28"/>
          <w:szCs w:val="28"/>
          <w:rtl/>
        </w:rPr>
      </w:pPr>
      <w:r w:rsidRPr="00FA6B77">
        <w:rPr>
          <w:rFonts w:ascii="Sakkal Majalla" w:hAnsi="Sakkal Majalla" w:cs="Sakkal Majalla"/>
          <w:b/>
          <w:bCs/>
          <w:sz w:val="28"/>
          <w:szCs w:val="28"/>
          <w:rtl/>
        </w:rPr>
        <w:t>أثر جودة الخدمة على رضا زبائن اتصالات الجزائر</w:t>
      </w:r>
    </w:p>
    <w:p w14:paraId="7DB2ED12" w14:textId="394F4FE9" w:rsidR="00FA6B77" w:rsidRDefault="00FA6B77" w:rsidP="00FA6B77">
      <w:pPr>
        <w:spacing w:line="360" w:lineRule="auto"/>
        <w:ind w:left="360"/>
        <w:rPr>
          <w:rFonts w:ascii="Sakkal Majalla" w:hAnsi="Sakkal Majalla" w:cs="Sakkal Majalla"/>
          <w:sz w:val="28"/>
          <w:szCs w:val="28"/>
          <w:rtl/>
        </w:rPr>
      </w:pPr>
      <w:r w:rsidRPr="00FA6B77">
        <w:rPr>
          <w:rFonts w:ascii="Sakkal Majalla" w:hAnsi="Sakkal Majalla" w:cs="Sakkal Majalla"/>
          <w:sz w:val="28"/>
          <w:szCs w:val="28"/>
          <w:rtl/>
        </w:rPr>
        <w:t>ركزت هذه الدراسة على قطاع الاتصالات، لكنها قدمت إطاراً مفيداً لفهم العلاقة بين جودة الخدمة والرضا. أظهرت النتائج أن جودة الخدمة تفسر 68% من التباين في رضا العملاء، وأن بُعد الاستجابة كان الأ</w:t>
      </w:r>
      <w:r>
        <w:rPr>
          <w:rFonts w:ascii="Sakkal Majalla" w:hAnsi="Sakkal Majalla" w:cs="Sakkal Majalla"/>
          <w:sz w:val="28"/>
          <w:szCs w:val="28"/>
          <w:rtl/>
        </w:rPr>
        <w:t>كثر تأثيراً</w:t>
      </w:r>
      <w:r>
        <w:rPr>
          <w:rFonts w:ascii="Sakkal Majalla" w:hAnsi="Sakkal Majalla" w:cs="Sakkal Majalla" w:hint="cs"/>
          <w:sz w:val="28"/>
          <w:szCs w:val="28"/>
          <w:rtl/>
        </w:rPr>
        <w:t>.</w:t>
      </w:r>
    </w:p>
    <w:p w14:paraId="41CF683F" w14:textId="77777777" w:rsidR="00FA6B77" w:rsidRPr="00FA6B77" w:rsidRDefault="00FA6B77" w:rsidP="00FA6B77">
      <w:pPr>
        <w:pStyle w:val="a5"/>
        <w:numPr>
          <w:ilvl w:val="0"/>
          <w:numId w:val="48"/>
        </w:numPr>
        <w:spacing w:line="360" w:lineRule="auto"/>
        <w:rPr>
          <w:rFonts w:ascii="Sakkal Majalla" w:hAnsi="Sakkal Majalla" w:cs="Sakkal Majalla"/>
          <w:b/>
          <w:bCs/>
          <w:sz w:val="28"/>
          <w:szCs w:val="28"/>
          <w:rtl/>
        </w:rPr>
      </w:pPr>
      <w:r w:rsidRPr="00FA6B77">
        <w:rPr>
          <w:rFonts w:ascii="Sakkal Majalla" w:hAnsi="Sakkal Majalla" w:cs="Sakkal Majalla"/>
          <w:b/>
          <w:bCs/>
          <w:sz w:val="28"/>
          <w:szCs w:val="28"/>
          <w:rtl/>
        </w:rPr>
        <w:t xml:space="preserve">دراسة عاصم </w:t>
      </w:r>
      <w:proofErr w:type="spellStart"/>
      <w:r w:rsidRPr="00FA6B77">
        <w:rPr>
          <w:rFonts w:ascii="Sakkal Majalla" w:hAnsi="Sakkal Majalla" w:cs="Sakkal Majalla"/>
          <w:b/>
          <w:bCs/>
          <w:sz w:val="28"/>
          <w:szCs w:val="28"/>
          <w:rtl/>
        </w:rPr>
        <w:t>أبوفزع</w:t>
      </w:r>
      <w:proofErr w:type="spellEnd"/>
      <w:r w:rsidRPr="00FA6B77">
        <w:rPr>
          <w:rFonts w:ascii="Sakkal Majalla" w:hAnsi="Sakkal Majalla" w:cs="Sakkal Majalla"/>
          <w:b/>
          <w:bCs/>
          <w:sz w:val="28"/>
          <w:szCs w:val="28"/>
          <w:rtl/>
        </w:rPr>
        <w:t xml:space="preserve"> (2015)</w:t>
      </w:r>
    </w:p>
    <w:p w14:paraId="23DB86E2" w14:textId="77777777" w:rsidR="00FA6B77" w:rsidRPr="00FA6B77" w:rsidRDefault="00FA6B77" w:rsidP="00FA6B77">
      <w:pPr>
        <w:spacing w:line="360" w:lineRule="auto"/>
        <w:ind w:left="360"/>
        <w:rPr>
          <w:rFonts w:ascii="Sakkal Majalla" w:hAnsi="Sakkal Majalla" w:cs="Sakkal Majalla"/>
          <w:b/>
          <w:bCs/>
          <w:sz w:val="28"/>
          <w:szCs w:val="28"/>
          <w:rtl/>
        </w:rPr>
      </w:pPr>
      <w:r w:rsidRPr="00FA6B77">
        <w:rPr>
          <w:rFonts w:ascii="Sakkal Majalla" w:hAnsi="Sakkal Majalla" w:cs="Sakkal Majalla"/>
          <w:b/>
          <w:bCs/>
          <w:sz w:val="28"/>
          <w:szCs w:val="28"/>
          <w:rtl/>
        </w:rPr>
        <w:t>تأثير جودة الخدمة على رضا الزبائن في المصارف الإسلامية والتجارية بالأردن</w:t>
      </w:r>
    </w:p>
    <w:p w14:paraId="32B970AB" w14:textId="345F9FAE" w:rsidR="00FA6B77" w:rsidRDefault="00FA6B77" w:rsidP="00FA6B77">
      <w:pPr>
        <w:spacing w:line="360" w:lineRule="auto"/>
        <w:ind w:left="360"/>
        <w:rPr>
          <w:rFonts w:ascii="Sakkal Majalla" w:hAnsi="Sakkal Majalla" w:cs="Sakkal Majalla"/>
          <w:sz w:val="28"/>
          <w:szCs w:val="28"/>
          <w:rtl/>
        </w:rPr>
      </w:pPr>
      <w:r w:rsidRPr="00FA6B77">
        <w:rPr>
          <w:rFonts w:ascii="Sakkal Majalla" w:hAnsi="Sakkal Majalla" w:cs="Sakkal Majalla"/>
          <w:sz w:val="28"/>
          <w:szCs w:val="28"/>
          <w:rtl/>
        </w:rPr>
        <w:t>قارنت هذه الدراسة بين البنوك الإسلامية والتجارية، وتوصلت إلى أن هناك فروقاً جوهرية في إدراك العملاء لجودة الخدمة بين النوعين. أظهرت النتائج أن بُعد الأمان كان أكثر أهمية في البنوك الإسلامية، بينما كان بُعد الاعتمادية أكثر أهمية في البنوك التجارية. كما أوصت الدراسة بضرورة تطوير مقاييس خاصة بالسياق العربي والإسلامي.</w:t>
      </w:r>
    </w:p>
    <w:p w14:paraId="28CABE85" w14:textId="77777777" w:rsidR="00FA6B77" w:rsidRPr="00FA6B77" w:rsidRDefault="00FA6B77" w:rsidP="00FA6B77">
      <w:pPr>
        <w:pStyle w:val="a5"/>
        <w:numPr>
          <w:ilvl w:val="0"/>
          <w:numId w:val="48"/>
        </w:numPr>
        <w:spacing w:line="360" w:lineRule="auto"/>
        <w:rPr>
          <w:rFonts w:ascii="Sakkal Majalla" w:hAnsi="Sakkal Majalla" w:cs="Sakkal Majalla"/>
          <w:b/>
          <w:bCs/>
          <w:sz w:val="28"/>
          <w:szCs w:val="28"/>
          <w:rtl/>
        </w:rPr>
      </w:pPr>
      <w:r w:rsidRPr="00FA6B77">
        <w:rPr>
          <w:rFonts w:ascii="Sakkal Majalla" w:hAnsi="Sakkal Majalla" w:cs="Sakkal Majalla"/>
          <w:b/>
          <w:bCs/>
          <w:sz w:val="28"/>
          <w:szCs w:val="28"/>
          <w:rtl/>
        </w:rPr>
        <w:t>بحث مجلة الإستراتيجية والتنمية (2018)</w:t>
      </w:r>
    </w:p>
    <w:p w14:paraId="45B164CC" w14:textId="77777777" w:rsidR="00FA6B77" w:rsidRPr="00FA6B77" w:rsidRDefault="00FA6B77" w:rsidP="00FA6B77">
      <w:pPr>
        <w:spacing w:line="360" w:lineRule="auto"/>
        <w:ind w:left="360"/>
        <w:rPr>
          <w:rFonts w:ascii="Sakkal Majalla" w:hAnsi="Sakkal Majalla" w:cs="Sakkal Majalla"/>
          <w:sz w:val="28"/>
          <w:szCs w:val="28"/>
          <w:rtl/>
        </w:rPr>
      </w:pPr>
      <w:r w:rsidRPr="00FA6B77">
        <w:rPr>
          <w:rFonts w:ascii="Sakkal Majalla" w:hAnsi="Sakkal Majalla" w:cs="Sakkal Majalla"/>
          <w:b/>
          <w:bCs/>
          <w:sz w:val="28"/>
          <w:szCs w:val="28"/>
          <w:rtl/>
        </w:rPr>
        <w:t>نمذجة العلاقة السببية بين جودة الخدمة وقيمة الزبون والرضا في الجزائر</w:t>
      </w:r>
    </w:p>
    <w:p w14:paraId="537DACC1" w14:textId="37F4AAEB" w:rsidR="00FA6B77" w:rsidRDefault="00FA6B77" w:rsidP="00FA6B77">
      <w:pPr>
        <w:spacing w:line="360" w:lineRule="auto"/>
        <w:ind w:left="360"/>
        <w:rPr>
          <w:rFonts w:ascii="Sakkal Majalla" w:hAnsi="Sakkal Majalla" w:cs="Sakkal Majalla"/>
          <w:sz w:val="28"/>
          <w:szCs w:val="28"/>
          <w:rtl/>
        </w:rPr>
      </w:pPr>
      <w:r w:rsidRPr="00FA6B77">
        <w:rPr>
          <w:rFonts w:ascii="Sakkal Majalla" w:hAnsi="Sakkal Majalla" w:cs="Sakkal Majalla"/>
          <w:sz w:val="28"/>
          <w:szCs w:val="28"/>
          <w:rtl/>
        </w:rPr>
        <w:t>قدمت هذه الدراسة نموذجاً متقدماً يدمج القيمة المدركة كمتغير وسيط بين جودة الخدمة والرضا. استخدمت تحليل المسار ونمذجة المعادلات البنائية، وأكدت أن التأثير غير المباشر لجودة الخدمة عبر القيمة المدركة كان كبيراً وذا دلالة إحصائية. أوصت الدراسة بأن تركز البنوك على تعزيز القيمة المدركة للعملاء وليس فقط على تحسين الجودة التقنية.</w:t>
      </w:r>
    </w:p>
    <w:p w14:paraId="4D0895DB" w14:textId="77777777" w:rsidR="00FA6B77" w:rsidRDefault="00FA6B77" w:rsidP="00FA6B77">
      <w:pPr>
        <w:spacing w:line="360" w:lineRule="auto"/>
        <w:rPr>
          <w:rFonts w:ascii="Sakkal Majalla" w:hAnsi="Sakkal Majalla" w:cs="Sakkal Majalla"/>
          <w:b/>
          <w:bCs/>
          <w:sz w:val="28"/>
          <w:szCs w:val="28"/>
          <w:rtl/>
        </w:rPr>
      </w:pPr>
    </w:p>
    <w:p w14:paraId="62463CC7" w14:textId="4BF6903F" w:rsidR="00FA6B77" w:rsidRPr="00FA6B77" w:rsidRDefault="00FA6B77" w:rsidP="00FA6B77">
      <w:pPr>
        <w:spacing w:line="360" w:lineRule="auto"/>
        <w:rPr>
          <w:rFonts w:ascii="Sakkal Majalla" w:hAnsi="Sakkal Majalla" w:cs="Sakkal Majalla"/>
          <w:b/>
          <w:bCs/>
          <w:sz w:val="28"/>
          <w:szCs w:val="28"/>
          <w:rtl/>
        </w:rPr>
      </w:pPr>
      <w:r w:rsidRPr="00FA6B77">
        <w:rPr>
          <w:rFonts w:ascii="Sakkal Majalla" w:hAnsi="Sakkal Majalla" w:cs="Sakkal Majalla"/>
          <w:b/>
          <w:bCs/>
          <w:sz w:val="28"/>
          <w:szCs w:val="28"/>
          <w:rtl/>
        </w:rPr>
        <w:t>التوصيات الرئيسية</w:t>
      </w:r>
    </w:p>
    <w:p w14:paraId="1AA792B1" w14:textId="77777777" w:rsidR="00FA6B77" w:rsidRPr="00FA6B77" w:rsidRDefault="00FA6B77" w:rsidP="00FA6B77">
      <w:pPr>
        <w:pStyle w:val="a5"/>
        <w:numPr>
          <w:ilvl w:val="0"/>
          <w:numId w:val="49"/>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تطوير مقاييس محلية تراعي الخصوصية الثقافية</w:t>
      </w:r>
    </w:p>
    <w:p w14:paraId="6118CE7A" w14:textId="77777777" w:rsidR="00FA6B77" w:rsidRPr="00FA6B77" w:rsidRDefault="00FA6B77" w:rsidP="00FA6B77">
      <w:pPr>
        <w:pStyle w:val="a5"/>
        <w:numPr>
          <w:ilvl w:val="0"/>
          <w:numId w:val="49"/>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التركيز على التدريب المستمر للموظفين</w:t>
      </w:r>
    </w:p>
    <w:p w14:paraId="5331CC3D" w14:textId="77777777" w:rsidR="00FA6B77" w:rsidRPr="00FA6B77" w:rsidRDefault="00FA6B77" w:rsidP="00FA6B77">
      <w:pPr>
        <w:pStyle w:val="a5"/>
        <w:numPr>
          <w:ilvl w:val="0"/>
          <w:numId w:val="49"/>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الاستثمار في التكنولوجيا دون إهمال البعد الإنساني</w:t>
      </w:r>
    </w:p>
    <w:p w14:paraId="7FC3C00C" w14:textId="77777777" w:rsidR="00FA6B77" w:rsidRPr="00FA6B77" w:rsidRDefault="00FA6B77" w:rsidP="00FA6B77">
      <w:pPr>
        <w:pStyle w:val="a5"/>
        <w:numPr>
          <w:ilvl w:val="0"/>
          <w:numId w:val="49"/>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قياس رضا العملاء بشكل دوري ومنتظم</w:t>
      </w:r>
    </w:p>
    <w:p w14:paraId="404DBBC3" w14:textId="62ED7701" w:rsidR="00FA6B77" w:rsidRDefault="00FA6B77" w:rsidP="00FA6B77">
      <w:pPr>
        <w:pStyle w:val="a5"/>
        <w:numPr>
          <w:ilvl w:val="0"/>
          <w:numId w:val="49"/>
        </w:numPr>
        <w:spacing w:line="360" w:lineRule="auto"/>
        <w:rPr>
          <w:rFonts w:ascii="Sakkal Majalla" w:hAnsi="Sakkal Majalla" w:cs="Sakkal Majalla"/>
          <w:sz w:val="28"/>
          <w:szCs w:val="28"/>
        </w:rPr>
      </w:pPr>
      <w:r w:rsidRPr="00FA6B77">
        <w:rPr>
          <w:rFonts w:ascii="Sakkal Majalla" w:hAnsi="Sakkal Majalla" w:cs="Sakkal Majalla"/>
          <w:sz w:val="28"/>
          <w:szCs w:val="28"/>
          <w:rtl/>
        </w:rPr>
        <w:t>تبني نهج شامل لتحسين جودة الخدمة</w:t>
      </w:r>
    </w:p>
    <w:p w14:paraId="420FEEBE" w14:textId="77777777" w:rsidR="00FA6B77" w:rsidRDefault="00FA6B77" w:rsidP="00FA6B77">
      <w:pPr>
        <w:spacing w:line="360" w:lineRule="auto"/>
        <w:rPr>
          <w:rFonts w:ascii="Sakkal Majalla" w:hAnsi="Sakkal Majalla" w:cs="Sakkal Majalla"/>
          <w:sz w:val="28"/>
          <w:szCs w:val="28"/>
          <w:rtl/>
        </w:rPr>
      </w:pPr>
    </w:p>
    <w:p w14:paraId="36D4156C" w14:textId="22A8D569" w:rsidR="00FA6B77" w:rsidRPr="00FA6B77" w:rsidRDefault="00FA6B77" w:rsidP="00FA6B77">
      <w:pPr>
        <w:spacing w:line="360" w:lineRule="auto"/>
        <w:rPr>
          <w:rFonts w:ascii="Sakkal Majalla" w:hAnsi="Sakkal Majalla" w:cs="Sakkal Majalla"/>
          <w:b/>
          <w:bCs/>
          <w:sz w:val="28"/>
          <w:szCs w:val="28"/>
          <w:rtl/>
        </w:rPr>
      </w:pPr>
      <w:r w:rsidRPr="00FA6B77">
        <w:rPr>
          <w:rFonts w:ascii="Sakkal Majalla" w:hAnsi="Sakkal Majalla" w:cs="Sakkal Majalla"/>
          <w:b/>
          <w:bCs/>
          <w:sz w:val="28"/>
          <w:szCs w:val="28"/>
          <w:rtl/>
        </w:rPr>
        <w:t>النتائج المشتركة</w:t>
      </w:r>
    </w:p>
    <w:p w14:paraId="0E9B70B7" w14:textId="77777777" w:rsidR="00FA6B77" w:rsidRPr="00FA6B77" w:rsidRDefault="00FA6B77" w:rsidP="00FA6B77">
      <w:pPr>
        <w:pStyle w:val="a5"/>
        <w:numPr>
          <w:ilvl w:val="0"/>
          <w:numId w:val="50"/>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وجود علاقة إيجابية قوية بين جودة الخدمة ورضا الزبون</w:t>
      </w:r>
    </w:p>
    <w:p w14:paraId="398C6AFC" w14:textId="77777777" w:rsidR="00FA6B77" w:rsidRPr="00FA6B77" w:rsidRDefault="00FA6B77" w:rsidP="00FA6B77">
      <w:pPr>
        <w:pStyle w:val="a5"/>
        <w:numPr>
          <w:ilvl w:val="0"/>
          <w:numId w:val="50"/>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تفاوت تأثير أبعاد الجودة المختلفة</w:t>
      </w:r>
    </w:p>
    <w:p w14:paraId="6F08EDBD" w14:textId="77777777" w:rsidR="00FA6B77" w:rsidRPr="00FA6B77" w:rsidRDefault="00FA6B77" w:rsidP="00FA6B77">
      <w:pPr>
        <w:pStyle w:val="a5"/>
        <w:numPr>
          <w:ilvl w:val="0"/>
          <w:numId w:val="50"/>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أهمية السياق الثقافي والمحلي</w:t>
      </w:r>
    </w:p>
    <w:p w14:paraId="30D9ABBE" w14:textId="77777777" w:rsidR="00FA6B77" w:rsidRPr="00FA6B77" w:rsidRDefault="00FA6B77" w:rsidP="00FA6B77">
      <w:pPr>
        <w:pStyle w:val="a5"/>
        <w:numPr>
          <w:ilvl w:val="0"/>
          <w:numId w:val="50"/>
        </w:numPr>
        <w:spacing w:line="360" w:lineRule="auto"/>
        <w:rPr>
          <w:rFonts w:ascii="Sakkal Majalla" w:hAnsi="Sakkal Majalla" w:cs="Sakkal Majalla"/>
          <w:sz w:val="28"/>
          <w:szCs w:val="28"/>
          <w:rtl/>
        </w:rPr>
      </w:pPr>
      <w:r w:rsidRPr="00FA6B77">
        <w:rPr>
          <w:rFonts w:ascii="Sakkal Majalla" w:hAnsi="Sakkal Majalla" w:cs="Sakkal Majalla"/>
          <w:sz w:val="28"/>
          <w:szCs w:val="28"/>
          <w:rtl/>
        </w:rPr>
        <w:t>دور القيمة المدركة كوسيط</w:t>
      </w:r>
    </w:p>
    <w:p w14:paraId="4AFB3E0D" w14:textId="70DDF75A" w:rsidR="00FA6B77" w:rsidRDefault="00FA6B77" w:rsidP="00FA6B77">
      <w:pPr>
        <w:pStyle w:val="a5"/>
        <w:numPr>
          <w:ilvl w:val="0"/>
          <w:numId w:val="50"/>
        </w:numPr>
        <w:spacing w:line="360" w:lineRule="auto"/>
        <w:rPr>
          <w:rFonts w:ascii="Sakkal Majalla" w:hAnsi="Sakkal Majalla" w:cs="Sakkal Majalla"/>
          <w:sz w:val="28"/>
          <w:szCs w:val="28"/>
        </w:rPr>
      </w:pPr>
      <w:r w:rsidRPr="00FA6B77">
        <w:rPr>
          <w:rFonts w:ascii="Sakkal Majalla" w:hAnsi="Sakkal Majalla" w:cs="Sakkal Majalla"/>
          <w:sz w:val="28"/>
          <w:szCs w:val="28"/>
          <w:rtl/>
        </w:rPr>
        <w:t>تأثير التحول الرقمي على توقعات العملاء</w:t>
      </w:r>
    </w:p>
    <w:p w14:paraId="0E672B8A" w14:textId="746F519C" w:rsidR="00FA6B77" w:rsidRPr="00FA6B77" w:rsidRDefault="00FA6B77" w:rsidP="00FA6B77">
      <w:pPr>
        <w:spacing w:line="360" w:lineRule="auto"/>
        <w:jc w:val="both"/>
        <w:rPr>
          <w:rFonts w:ascii="Sakkal Majalla" w:hAnsi="Sakkal Majalla" w:cs="Sakkal Majalla"/>
          <w:sz w:val="28"/>
          <w:szCs w:val="28"/>
        </w:rPr>
      </w:pPr>
      <w:r w:rsidRPr="00FA6B77">
        <w:rPr>
          <w:rFonts w:ascii="Sakkal Majalla" w:hAnsi="Sakkal Majalla" w:cs="Sakkal Majalla"/>
          <w:sz w:val="28"/>
          <w:szCs w:val="28"/>
          <w:rtl/>
        </w:rPr>
        <w:t>تُظهر الدراسات السابقة بوضوح أن جودة الخدمة المصرفية ليست مفهوماً أحادي البعد، بل هي تركيبة معقدة من العوامل التقنية والبشرية والثقافية التي تتفاعل لتشكيل تجربة العميل ورضاه</w:t>
      </w:r>
    </w:p>
    <w:p w14:paraId="6EA24B30" w14:textId="1BBECD20" w:rsidR="00FA6B77" w:rsidRDefault="00FA6B77" w:rsidP="00FA6B77">
      <w:pPr>
        <w:rPr>
          <w:rFonts w:ascii="Sakkal Majalla" w:hAnsi="Sakkal Majalla" w:cs="Sakkal Majalla"/>
          <w:sz w:val="28"/>
          <w:szCs w:val="28"/>
          <w:rtl/>
        </w:rPr>
      </w:pPr>
    </w:p>
    <w:p w14:paraId="01D0049E" w14:textId="244DD986" w:rsidR="00FA6B77" w:rsidRDefault="00FA6B77" w:rsidP="00FA6B77">
      <w:pPr>
        <w:rPr>
          <w:rFonts w:ascii="Sakkal Majalla" w:hAnsi="Sakkal Majalla" w:cs="Sakkal Majalla"/>
          <w:sz w:val="28"/>
          <w:szCs w:val="28"/>
          <w:rtl/>
        </w:rPr>
      </w:pPr>
    </w:p>
    <w:p w14:paraId="599E9F08" w14:textId="3547CCF9" w:rsidR="00FA6B77" w:rsidRDefault="00FA6B77" w:rsidP="00FA6B77">
      <w:pPr>
        <w:rPr>
          <w:rFonts w:ascii="Sakkal Majalla" w:hAnsi="Sakkal Majalla" w:cs="Sakkal Majalla"/>
          <w:sz w:val="28"/>
          <w:szCs w:val="28"/>
          <w:rtl/>
        </w:rPr>
      </w:pPr>
    </w:p>
    <w:p w14:paraId="1E8F48D9" w14:textId="79EA5EE2" w:rsidR="00FA6B77" w:rsidRDefault="00FA6B77" w:rsidP="00FA6B77">
      <w:pPr>
        <w:rPr>
          <w:rFonts w:ascii="Sakkal Majalla" w:hAnsi="Sakkal Majalla" w:cs="Sakkal Majalla"/>
          <w:sz w:val="28"/>
          <w:szCs w:val="28"/>
          <w:rtl/>
        </w:rPr>
      </w:pPr>
    </w:p>
    <w:p w14:paraId="2974C12A" w14:textId="77777777" w:rsidR="00FA6B77" w:rsidRPr="00FA6B77" w:rsidRDefault="00FA6B77" w:rsidP="00FA6B77">
      <w:pPr>
        <w:rPr>
          <w:rFonts w:ascii="Sakkal Majalla" w:hAnsi="Sakkal Majalla" w:cs="Sakkal Majalla"/>
          <w:sz w:val="28"/>
          <w:szCs w:val="28"/>
          <w:rtl/>
        </w:rPr>
      </w:pPr>
    </w:p>
    <w:p w14:paraId="0F731D52" w14:textId="3861684A" w:rsidR="00A74F76" w:rsidRDefault="00A74F76" w:rsidP="00F5229A">
      <w:pPr>
        <w:spacing w:line="360" w:lineRule="auto"/>
        <w:jc w:val="both"/>
        <w:rPr>
          <w:rFonts w:ascii="Sakkal Majalla" w:hAnsi="Sakkal Majalla" w:cs="Sakkal Majalla"/>
          <w:b/>
          <w:bCs/>
          <w:sz w:val="28"/>
          <w:szCs w:val="28"/>
          <w:u w:val="single"/>
          <w:rtl/>
        </w:rPr>
      </w:pPr>
      <w:r w:rsidRPr="00F24DAB">
        <w:rPr>
          <w:rFonts w:ascii="Sakkal Majalla" w:hAnsi="Sakkal Majalla" w:cs="Sakkal Majalla" w:hint="cs"/>
          <w:b/>
          <w:bCs/>
          <w:sz w:val="28"/>
          <w:szCs w:val="28"/>
          <w:u w:val="single"/>
          <w:rtl/>
        </w:rPr>
        <w:lastRenderedPageBreak/>
        <w:t>المنطلقات النظرية للدراسة:</w:t>
      </w:r>
    </w:p>
    <w:p w14:paraId="53FF141C" w14:textId="77777777" w:rsidR="009D73B4" w:rsidRDefault="009D73B4" w:rsidP="00F5229A">
      <w:pPr>
        <w:spacing w:line="360" w:lineRule="auto"/>
        <w:jc w:val="both"/>
        <w:rPr>
          <w:rFonts w:ascii="Sakkal Majalla" w:hAnsi="Sakkal Majalla" w:cs="Sakkal Majalla"/>
          <w:b/>
          <w:bCs/>
          <w:sz w:val="28"/>
          <w:szCs w:val="28"/>
          <w:u w:val="single"/>
          <w:rtl/>
        </w:rPr>
      </w:pPr>
    </w:p>
    <w:p w14:paraId="56DCD043" w14:textId="77777777" w:rsidR="009D73B4" w:rsidRPr="009D73B4" w:rsidRDefault="009D73B4" w:rsidP="009D73B4">
      <w:pPr>
        <w:spacing w:line="360" w:lineRule="auto"/>
        <w:rPr>
          <w:rFonts w:ascii="Sakkal Majalla" w:hAnsi="Sakkal Majalla" w:cs="Sakkal Majalla"/>
          <w:b/>
          <w:bCs/>
          <w:sz w:val="28"/>
          <w:szCs w:val="28"/>
          <w:rtl/>
        </w:rPr>
      </w:pPr>
      <w:r w:rsidRPr="009D73B4">
        <w:rPr>
          <w:rFonts w:ascii="Sakkal Majalla" w:hAnsi="Sakkal Majalla" w:cs="Sakkal Majalla"/>
          <w:b/>
          <w:bCs/>
          <w:sz w:val="28"/>
          <w:szCs w:val="28"/>
          <w:rtl/>
        </w:rPr>
        <w:t>- الأساس النظري لمفهوم جودة الخدمة المصرفية</w:t>
      </w:r>
    </w:p>
    <w:p w14:paraId="702E82F0"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تُعد جودة الخدمة أحد المعايير الرئيسة التي يُقاس بها أداء البنك من وجهة نظر العميل، وهي تمثل الصورة الحقيقية التي يكوّنها العميل عن البنك بناءً على ما يتلقاه من خدمات وتعاملات. ويعتمد مفهوم الجودة في السياق المصرفي على القدرة على توفير خدمات آمنة، واضحة، وسهلة الاستخدام، مع الحفاظ على مستوى ثابت من الدقة وسرعة الإنجاز.</w:t>
      </w:r>
    </w:p>
    <w:p w14:paraId="2C448FE8" w14:textId="5D517924"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وتشير الأدبيات الإدارية إلى أن جودة الخدمة لا تعتمد فقط على مكونات ملموسة مثل تصميم الفروع أو توفر أجهزة الصراف الآلي، بل تشمل أيضًا عوامل غير ملموسة مثل أسلوب الموظفين، وضوح الإجراءات، ومصداقية البنك في الوفاء بوعوده. ومن هذا المنطلق، تصبح جودة الخدمة مزيجًا من التجربة العملية والانطباع العاطفي الذي يبقى في ذهن العميل.</w:t>
      </w:r>
    </w:p>
    <w:p w14:paraId="26953787" w14:textId="77777777" w:rsidR="009D73B4" w:rsidRPr="009D73B4" w:rsidRDefault="009D73B4" w:rsidP="009D73B4">
      <w:pPr>
        <w:spacing w:line="360" w:lineRule="auto"/>
        <w:rPr>
          <w:rFonts w:ascii="Sakkal Majalla" w:hAnsi="Sakkal Majalla" w:cs="Sakkal Majalla"/>
          <w:b/>
          <w:bCs/>
          <w:sz w:val="28"/>
          <w:szCs w:val="28"/>
          <w:rtl/>
        </w:rPr>
      </w:pPr>
      <w:r w:rsidRPr="009D73B4">
        <w:rPr>
          <w:rFonts w:ascii="Sakkal Majalla" w:hAnsi="Sakkal Majalla" w:cs="Sakkal Majalla"/>
          <w:b/>
          <w:bCs/>
          <w:sz w:val="28"/>
          <w:szCs w:val="28"/>
          <w:rtl/>
        </w:rPr>
        <w:t>-  الأساس النظري لمفهوم رضا العملاء</w:t>
      </w:r>
    </w:p>
    <w:p w14:paraId="45800850"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رضا العملاء مفهوم يرتبط بتوقعات العميل مقارنة بالنتيجة الفعلية التي يحصل عليها. وغالبًا ما ينظر العملاء إلى الخدمة المصرفية كمجموعة تجارب متراكمة، وليست عملية واحدة منفصلة. ويتشكل الرضا عندما يجد العميل أن الخدمة التي تلقاها تلبي أو تتجاوز ما كان يتوقعه من البنك.</w:t>
      </w:r>
    </w:p>
    <w:p w14:paraId="5BCBCFD5"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ومن الناحية النظرية، يرتبط رضا العملاء بعوامل متعددة، منها:</w:t>
      </w:r>
    </w:p>
    <w:p w14:paraId="34F1185D" w14:textId="77777777" w:rsidR="009D73B4" w:rsidRPr="009D73B4" w:rsidRDefault="009D73B4" w:rsidP="009D73B4">
      <w:pPr>
        <w:pStyle w:val="a5"/>
        <w:numPr>
          <w:ilvl w:val="0"/>
          <w:numId w:val="51"/>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وضوح المنتجات والخدمات.</w:t>
      </w:r>
    </w:p>
    <w:p w14:paraId="20407689" w14:textId="77777777" w:rsidR="009D73B4" w:rsidRPr="009D73B4" w:rsidRDefault="009D73B4" w:rsidP="009D73B4">
      <w:pPr>
        <w:pStyle w:val="a5"/>
        <w:numPr>
          <w:ilvl w:val="0"/>
          <w:numId w:val="51"/>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سهولة الوصول للخدمة.</w:t>
      </w:r>
    </w:p>
    <w:p w14:paraId="64103BEF" w14:textId="77777777" w:rsidR="009D73B4" w:rsidRPr="009D73B4" w:rsidRDefault="009D73B4" w:rsidP="009D73B4">
      <w:pPr>
        <w:pStyle w:val="a5"/>
        <w:numPr>
          <w:ilvl w:val="0"/>
          <w:numId w:val="51"/>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جودة القنوات الإلكترونية.</w:t>
      </w:r>
    </w:p>
    <w:p w14:paraId="5DD83BAE" w14:textId="77777777" w:rsidR="009D73B4" w:rsidRPr="009D73B4" w:rsidRDefault="009D73B4" w:rsidP="009D73B4">
      <w:pPr>
        <w:pStyle w:val="a5"/>
        <w:numPr>
          <w:ilvl w:val="0"/>
          <w:numId w:val="51"/>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التعامل المهني من موظفي البنك.</w:t>
      </w:r>
    </w:p>
    <w:p w14:paraId="4B7665B7" w14:textId="77777777" w:rsidR="009D73B4" w:rsidRPr="009D73B4" w:rsidRDefault="009D73B4" w:rsidP="009D73B4">
      <w:pPr>
        <w:pStyle w:val="a5"/>
        <w:numPr>
          <w:ilvl w:val="0"/>
          <w:numId w:val="51"/>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قدرة البنك على حل المشكلات بسرعة.</w:t>
      </w:r>
    </w:p>
    <w:p w14:paraId="1828FFB7"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lastRenderedPageBreak/>
        <w:t>وعليه، فإن رضا العملاء ليس نتيجة عشوائية، بل هو انعكاس مباشر لجودة التجربة التي يقدمها البنك.</w:t>
      </w:r>
    </w:p>
    <w:p w14:paraId="77E6C7F9" w14:textId="77777777" w:rsidR="009D73B4" w:rsidRPr="009D73B4" w:rsidRDefault="009D73B4" w:rsidP="009D73B4">
      <w:pPr>
        <w:spacing w:line="360" w:lineRule="auto"/>
        <w:rPr>
          <w:rFonts w:ascii="Sakkal Majalla" w:hAnsi="Sakkal Majalla" w:cs="Sakkal Majalla"/>
          <w:b/>
          <w:bCs/>
          <w:sz w:val="28"/>
          <w:szCs w:val="28"/>
          <w:rtl/>
        </w:rPr>
      </w:pPr>
      <w:r w:rsidRPr="009D73B4">
        <w:rPr>
          <w:rFonts w:ascii="Sakkal Majalla" w:hAnsi="Sakkal Majalla" w:cs="Sakkal Majalla"/>
          <w:b/>
          <w:bCs/>
          <w:sz w:val="28"/>
          <w:szCs w:val="28"/>
          <w:rtl/>
        </w:rPr>
        <w:t>-  المنطلق النظري للعلاقة بين جودة الخدمة ورضا العملاء</w:t>
      </w:r>
    </w:p>
    <w:p w14:paraId="6B929A02"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ترتكز العلاقة بين جودة الخدمة ورضا العملاء على قاعدة بسيطة مفادها أن "العميل الراضي هو نتيجة خدمة عالية الجودة". وتدعم النظريات التسويقية هذه العلاقة من خلال الإشارة إلى أن تقديم خدمة عالية الجودة يرفع مستوى الثقة ويعزز إحساس العميل بالأمان والانتماء، مما يولد رضا واضحًا ومباشرًا.</w:t>
      </w:r>
    </w:p>
    <w:p w14:paraId="722B36FC"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وتشير الأطر النظرية إلى أن كل بُعد من أبعاد جودة الخدمة يسهم بدرجة معينة في تكوين رضا العميل. فالتعامل اللائق من الموظفين يزيد الشعور بالاحترام، بينما تسهم المعاملات السريعة والواضحة في رفع مستوى الرضا، وتؤثر القنوات الرقمية الجيدة في تعزيز الصورة الذهنية للبنك باعتباره مؤسسة حديثة وفعالة.</w:t>
      </w:r>
    </w:p>
    <w:p w14:paraId="7EE94FEA" w14:textId="206AF76D" w:rsidR="009D73B4" w:rsidRPr="009D73B4" w:rsidRDefault="009D73B4" w:rsidP="009D73B4">
      <w:pPr>
        <w:spacing w:line="360" w:lineRule="auto"/>
        <w:rPr>
          <w:rFonts w:ascii="Sakkal Majalla" w:hAnsi="Sakkal Majalla" w:cs="Sakkal Majalla"/>
          <w:b/>
          <w:bCs/>
          <w:sz w:val="28"/>
          <w:szCs w:val="28"/>
          <w:rtl/>
        </w:rPr>
      </w:pPr>
      <w:r w:rsidRPr="009D73B4">
        <w:rPr>
          <w:rFonts w:ascii="Sakkal Majalla" w:hAnsi="Sakkal Majalla" w:cs="Sakkal Majalla"/>
          <w:b/>
          <w:bCs/>
          <w:sz w:val="28"/>
          <w:szCs w:val="28"/>
          <w:rtl/>
        </w:rPr>
        <w:t xml:space="preserve">-  البيئة المصرفية السعودية </w:t>
      </w:r>
    </w:p>
    <w:p w14:paraId="57ABB346"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تتميز البيئة المصرفية في المملكة بكونها بيئة تنافسية وسريعة التطور، خاصة بعد التوجهات الحكومية نحو التحول الرقمي وتنويع الخدمات المالية. هذا التطور بين البنوك خلق حالة من الوعي لدى العملاء، وأصبح تقييم العملاء لخدمات البنوك أكثر دقة وتطلبًا.</w:t>
      </w:r>
    </w:p>
    <w:p w14:paraId="71097A97"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وتمثل المملكة بيئة مناسبة لدراسة العلاقة بين جودة الخدمة والرضا لعدة أسباب، منها:</w:t>
      </w:r>
    </w:p>
    <w:p w14:paraId="13B0DDDB"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ارتفاع مستوى الخدمات الرقمية وتنوعها.</w:t>
      </w:r>
    </w:p>
    <w:p w14:paraId="033BDCB9"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دخول بنوك جديدة ومنافسة قوية بين القطاع المحلي والدولي.</w:t>
      </w:r>
    </w:p>
    <w:p w14:paraId="2A8F6798" w14:textId="77777777" w:rsidR="009D73B4" w:rsidRPr="009D73B4" w:rsidRDefault="009D73B4" w:rsidP="009D73B4">
      <w:pPr>
        <w:spacing w:line="360" w:lineRule="auto"/>
        <w:rPr>
          <w:rFonts w:ascii="Sakkal Majalla" w:hAnsi="Sakkal Majalla" w:cs="Sakkal Majalla"/>
          <w:sz w:val="28"/>
          <w:szCs w:val="28"/>
          <w:rtl/>
        </w:rPr>
      </w:pPr>
      <w:r w:rsidRPr="009D73B4">
        <w:rPr>
          <w:rFonts w:ascii="Sakkal Majalla" w:hAnsi="Sakkal Majalla" w:cs="Sakkal Majalla"/>
          <w:sz w:val="28"/>
          <w:szCs w:val="28"/>
          <w:rtl/>
        </w:rPr>
        <w:t>رفع معايير الحوكمة وحماية العملاء من قبل البنك المركزي السعودي.</w:t>
      </w:r>
    </w:p>
    <w:p w14:paraId="5A3380D3" w14:textId="5A860983" w:rsidR="009D73B4" w:rsidRPr="009D73B4" w:rsidRDefault="009D73B4" w:rsidP="009D73B4">
      <w:pPr>
        <w:spacing w:line="360" w:lineRule="auto"/>
        <w:jc w:val="both"/>
        <w:rPr>
          <w:rFonts w:ascii="Sakkal Majalla" w:hAnsi="Sakkal Majalla" w:cs="Sakkal Majalla"/>
          <w:sz w:val="28"/>
          <w:szCs w:val="28"/>
          <w:rtl/>
        </w:rPr>
      </w:pPr>
      <w:r w:rsidRPr="009D73B4">
        <w:rPr>
          <w:rFonts w:ascii="Sakkal Majalla" w:hAnsi="Sakkal Majalla" w:cs="Sakkal Majalla"/>
          <w:sz w:val="28"/>
          <w:szCs w:val="28"/>
          <w:rtl/>
        </w:rPr>
        <w:t>زيادة تنوع شرائح العملاء وارتفاع متطلباتهم.</w:t>
      </w:r>
    </w:p>
    <w:p w14:paraId="00240CAB" w14:textId="77777777" w:rsidR="00FA6B77" w:rsidRDefault="00FA6B77" w:rsidP="00FA6B77">
      <w:pPr>
        <w:spacing w:line="360" w:lineRule="auto"/>
        <w:jc w:val="both"/>
        <w:rPr>
          <w:rFonts w:ascii="Sakkal Majalla" w:hAnsi="Sakkal Majalla" w:cs="Sakkal Majalla"/>
          <w:b/>
          <w:bCs/>
          <w:sz w:val="28"/>
          <w:szCs w:val="28"/>
          <w:rtl/>
        </w:rPr>
      </w:pPr>
      <w:r w:rsidRPr="00FA6B77">
        <w:rPr>
          <w:rFonts w:ascii="Sakkal Majalla" w:hAnsi="Sakkal Majalla" w:cs="Sakkal Majalla"/>
          <w:sz w:val="28"/>
          <w:szCs w:val="28"/>
          <w:rtl/>
        </w:rPr>
        <w:t>تستند هذه الدراسة إلى إطار نظري متين يجمع بين عدة نظريات ونماذج مترابطة في مجال إدارة الجودة وسلوك المستهلك، والتي توفر الأساس الفكري لفهم العلاقة بين جودة الخدمة المصرفية ورضا الزبون.</w:t>
      </w:r>
    </w:p>
    <w:p w14:paraId="0622ADA3" w14:textId="520955E0" w:rsidR="00FA6B77" w:rsidRPr="00FA6B77" w:rsidRDefault="00FA6B77" w:rsidP="005C3325">
      <w:pPr>
        <w:spacing w:line="360" w:lineRule="auto"/>
        <w:rPr>
          <w:rFonts w:ascii="Sakkal Majalla" w:hAnsi="Sakkal Majalla" w:cs="Sakkal Majalla"/>
          <w:sz w:val="28"/>
          <w:szCs w:val="28"/>
          <w:rtl/>
        </w:rPr>
      </w:pPr>
      <w:r w:rsidRPr="00FA6B77">
        <w:rPr>
          <w:rFonts w:ascii="Sakkal Majalla" w:hAnsi="Sakkal Majalla" w:cs="Sakkal Majalla"/>
          <w:b/>
          <w:bCs/>
          <w:sz w:val="28"/>
          <w:szCs w:val="28"/>
        </w:rPr>
        <w:t>Customer</w:t>
      </w:r>
      <w:r>
        <w:rPr>
          <w:rFonts w:ascii="Sakkal Majalla" w:hAnsi="Sakkal Majalla" w:cs="Sakkal Majalla" w:hint="cs"/>
          <w:b/>
          <w:bCs/>
          <w:sz w:val="28"/>
          <w:szCs w:val="28"/>
          <w:rtl/>
        </w:rPr>
        <w:t xml:space="preserve"> </w:t>
      </w:r>
      <w:r w:rsidRPr="00FA6B77">
        <w:rPr>
          <w:rFonts w:ascii="Sakkal Majalla" w:hAnsi="Sakkal Majalla" w:cs="Sakkal Majalla"/>
          <w:b/>
          <w:bCs/>
          <w:sz w:val="28"/>
          <w:szCs w:val="28"/>
          <w:rtl/>
        </w:rPr>
        <w:t>رضا الزبون</w:t>
      </w:r>
      <w:r w:rsidR="005C3325">
        <w:rPr>
          <w:rFonts w:ascii="Sakkal Majalla" w:hAnsi="Sakkal Majalla" w:cs="Sakkal Majalla" w:hint="cs"/>
          <w:b/>
          <w:bCs/>
          <w:sz w:val="28"/>
          <w:szCs w:val="28"/>
          <w:rtl/>
        </w:rPr>
        <w:t>:</w:t>
      </w:r>
      <w:r w:rsidR="005C3325">
        <w:rPr>
          <w:rFonts w:ascii="Sakkal Majalla" w:hAnsi="Sakkal Majalla" w:cs="Sakkal Majalla" w:hint="cs"/>
          <w:sz w:val="28"/>
          <w:szCs w:val="28"/>
          <w:rtl/>
        </w:rPr>
        <w:t xml:space="preserve"> </w:t>
      </w:r>
      <w:r w:rsidRPr="00FA6B77">
        <w:rPr>
          <w:rFonts w:ascii="Sakkal Majalla" w:hAnsi="Sakkal Majalla" w:cs="Sakkal Majalla"/>
          <w:sz w:val="28"/>
          <w:szCs w:val="28"/>
          <w:rtl/>
        </w:rPr>
        <w:t>التقييم الشامل لتجربة الخدمة</w:t>
      </w:r>
    </w:p>
    <w:p w14:paraId="7C3149E2" w14:textId="492624B0" w:rsidR="00FA6B77" w:rsidRPr="005C3325" w:rsidRDefault="00FA6B77" w:rsidP="005C3325">
      <w:pPr>
        <w:spacing w:line="360" w:lineRule="auto"/>
        <w:rPr>
          <w:rFonts w:ascii="Sakkal Majalla" w:hAnsi="Sakkal Majalla" w:cs="Sakkal Majalla"/>
          <w:sz w:val="28"/>
          <w:szCs w:val="28"/>
          <w:rtl/>
        </w:rPr>
      </w:pPr>
      <w:r w:rsidRPr="00FA6B77">
        <w:rPr>
          <w:rFonts w:ascii="Sakkal Majalla" w:hAnsi="Sakkal Majalla" w:cs="Sakkal Majalla"/>
          <w:b/>
          <w:bCs/>
          <w:sz w:val="28"/>
          <w:szCs w:val="28"/>
        </w:rPr>
        <w:lastRenderedPageBreak/>
        <w:t>Value</w:t>
      </w:r>
      <w:r>
        <w:rPr>
          <w:rFonts w:ascii="Sakkal Majalla" w:hAnsi="Sakkal Majalla" w:cs="Sakkal Majalla" w:hint="cs"/>
          <w:b/>
          <w:bCs/>
          <w:sz w:val="28"/>
          <w:szCs w:val="28"/>
          <w:rtl/>
        </w:rPr>
        <w:t xml:space="preserve"> </w:t>
      </w:r>
      <w:r w:rsidRPr="00FA6B77">
        <w:rPr>
          <w:rFonts w:ascii="Sakkal Majalla" w:hAnsi="Sakkal Majalla" w:cs="Sakkal Majalla"/>
          <w:b/>
          <w:bCs/>
          <w:sz w:val="28"/>
          <w:szCs w:val="28"/>
          <w:rtl/>
        </w:rPr>
        <w:t>القيمة المدركة</w:t>
      </w:r>
      <w:r w:rsidR="005C3325">
        <w:rPr>
          <w:rFonts w:ascii="Sakkal Majalla" w:hAnsi="Sakkal Majalla" w:cs="Sakkal Majalla" w:hint="cs"/>
          <w:b/>
          <w:bCs/>
          <w:sz w:val="28"/>
          <w:szCs w:val="28"/>
          <w:rtl/>
        </w:rPr>
        <w:t>:</w:t>
      </w:r>
      <w:r w:rsidR="005C3325">
        <w:rPr>
          <w:rFonts w:ascii="Sakkal Majalla" w:hAnsi="Sakkal Majalla" w:cs="Sakkal Majalla" w:hint="cs"/>
          <w:sz w:val="28"/>
          <w:szCs w:val="28"/>
          <w:rtl/>
        </w:rPr>
        <w:t xml:space="preserve"> </w:t>
      </w:r>
      <w:r w:rsidRPr="005C3325">
        <w:rPr>
          <w:rFonts w:ascii="Sakkal Majalla" w:hAnsi="Sakkal Majalla" w:cs="Sakkal Majalla"/>
          <w:sz w:val="28"/>
          <w:szCs w:val="28"/>
          <w:rtl/>
        </w:rPr>
        <w:t>المنافع مقابل التكاليف</w:t>
      </w:r>
    </w:p>
    <w:p w14:paraId="23EAE2DB" w14:textId="4D17FEC3" w:rsidR="005C3325" w:rsidRPr="005C3325" w:rsidRDefault="00FA6B77" w:rsidP="005C3325">
      <w:pPr>
        <w:spacing w:line="360" w:lineRule="auto"/>
        <w:rPr>
          <w:rFonts w:ascii="Sakkal Majalla" w:hAnsi="Sakkal Majalla" w:cs="Sakkal Majalla"/>
          <w:sz w:val="28"/>
          <w:szCs w:val="28"/>
          <w:rtl/>
        </w:rPr>
      </w:pPr>
      <w:r w:rsidRPr="00FA6B77">
        <w:rPr>
          <w:rFonts w:ascii="Sakkal Majalla" w:hAnsi="Sakkal Majalla" w:cs="Sakkal Majalla"/>
          <w:b/>
          <w:bCs/>
          <w:sz w:val="28"/>
          <w:szCs w:val="28"/>
        </w:rPr>
        <w:t>Loyalty</w:t>
      </w:r>
      <w:r>
        <w:rPr>
          <w:rFonts w:ascii="Sakkal Majalla" w:hAnsi="Sakkal Majalla" w:cs="Sakkal Majalla" w:hint="cs"/>
          <w:b/>
          <w:bCs/>
          <w:sz w:val="28"/>
          <w:szCs w:val="28"/>
          <w:rtl/>
        </w:rPr>
        <w:t xml:space="preserve"> </w:t>
      </w:r>
      <w:r w:rsidRPr="00FA6B77">
        <w:rPr>
          <w:rFonts w:ascii="Sakkal Majalla" w:hAnsi="Sakkal Majalla" w:cs="Sakkal Majalla"/>
          <w:b/>
          <w:bCs/>
          <w:sz w:val="28"/>
          <w:szCs w:val="28"/>
          <w:rtl/>
        </w:rPr>
        <w:t>الولاء</w:t>
      </w:r>
      <w:r w:rsidR="005C3325">
        <w:rPr>
          <w:rFonts w:ascii="Sakkal Majalla" w:hAnsi="Sakkal Majalla" w:cs="Sakkal Majalla" w:hint="cs"/>
          <w:b/>
          <w:bCs/>
          <w:sz w:val="28"/>
          <w:szCs w:val="28"/>
          <w:rtl/>
        </w:rPr>
        <w:t>:</w:t>
      </w:r>
      <w:r w:rsidR="005C3325">
        <w:rPr>
          <w:rFonts w:ascii="Sakkal Majalla" w:hAnsi="Sakkal Majalla" w:cs="Sakkal Majalla" w:hint="cs"/>
          <w:sz w:val="28"/>
          <w:szCs w:val="28"/>
          <w:rtl/>
        </w:rPr>
        <w:t xml:space="preserve"> </w:t>
      </w:r>
      <w:r w:rsidRPr="005C3325">
        <w:rPr>
          <w:rFonts w:ascii="Sakkal Majalla" w:hAnsi="Sakkal Majalla" w:cs="Sakkal Majalla"/>
          <w:sz w:val="28"/>
          <w:szCs w:val="28"/>
          <w:rtl/>
        </w:rPr>
        <w:t>النية في الاستمرار والتوصية</w:t>
      </w:r>
    </w:p>
    <w:p w14:paraId="100ECEA1" w14:textId="430369B4" w:rsidR="0023526C" w:rsidRPr="005C3325" w:rsidRDefault="005C3325" w:rsidP="005C3325">
      <w:pPr>
        <w:spacing w:line="360" w:lineRule="auto"/>
        <w:rPr>
          <w:rFonts w:ascii="Sakkal Majalla" w:hAnsi="Sakkal Majalla" w:cs="Sakkal Majalla"/>
          <w:sz w:val="28"/>
          <w:szCs w:val="28"/>
          <w:u w:val="single"/>
          <w:rtl/>
        </w:rPr>
      </w:pPr>
      <w:r w:rsidRPr="005C3325">
        <w:rPr>
          <w:rFonts w:ascii="Sakkal Majalla" w:hAnsi="Sakkal Majalla" w:cs="Sakkal Majalla"/>
          <w:b/>
          <w:bCs/>
          <w:sz w:val="28"/>
          <w:szCs w:val="28"/>
        </w:rPr>
        <w:t>Quality</w:t>
      </w:r>
      <w:r>
        <w:rPr>
          <w:rFonts w:ascii="Sakkal Majalla" w:hAnsi="Sakkal Majalla" w:cs="Sakkal Majalla" w:hint="cs"/>
          <w:b/>
          <w:bCs/>
          <w:sz w:val="28"/>
          <w:szCs w:val="28"/>
          <w:rtl/>
        </w:rPr>
        <w:t xml:space="preserve"> </w:t>
      </w:r>
      <w:r w:rsidRPr="005C3325">
        <w:rPr>
          <w:rFonts w:ascii="Sakkal Majalla" w:hAnsi="Sakkal Majalla" w:cs="Sakkal Majalla"/>
          <w:b/>
          <w:bCs/>
          <w:sz w:val="28"/>
          <w:szCs w:val="28"/>
          <w:rtl/>
        </w:rPr>
        <w:t>جودة الخدمة</w:t>
      </w:r>
      <w:r>
        <w:rPr>
          <w:rFonts w:ascii="Sakkal Majalla" w:hAnsi="Sakkal Majalla" w:cs="Sakkal Majalla" w:hint="cs"/>
          <w:sz w:val="28"/>
          <w:szCs w:val="28"/>
          <w:rtl/>
        </w:rPr>
        <w:t xml:space="preserve">: </w:t>
      </w:r>
      <w:r w:rsidRPr="005C3325">
        <w:rPr>
          <w:rFonts w:ascii="Sakkal Majalla" w:hAnsi="Sakkal Majalla" w:cs="Sakkal Majalla"/>
          <w:sz w:val="28"/>
          <w:szCs w:val="28"/>
          <w:rtl/>
        </w:rPr>
        <w:t>الفجوة بين التوقعات والأداء الفعلي</w:t>
      </w:r>
    </w:p>
    <w:p w14:paraId="38C5CA35" w14:textId="5DD2988F" w:rsidR="00BC77DB" w:rsidRPr="005C3325" w:rsidRDefault="005C3325" w:rsidP="005C3325">
      <w:pPr>
        <w:spacing w:line="360" w:lineRule="auto"/>
        <w:rPr>
          <w:rFonts w:ascii="Sakkal Majalla" w:hAnsi="Sakkal Majalla" w:cs="Sakkal Majalla"/>
          <w:b/>
          <w:bCs/>
          <w:sz w:val="28"/>
          <w:szCs w:val="28"/>
          <w:rtl/>
        </w:rPr>
      </w:pPr>
      <w:r w:rsidRPr="005C3325">
        <w:rPr>
          <w:rFonts w:ascii="Sakkal Majalla" w:hAnsi="Sakkal Majalla" w:cs="Sakkal Majalla"/>
          <w:b/>
          <w:bCs/>
          <w:sz w:val="28"/>
          <w:szCs w:val="28"/>
        </w:rPr>
        <w:t>Trust</w:t>
      </w:r>
      <w:r w:rsidRPr="005C3325">
        <w:rPr>
          <w:rFonts w:ascii="Sakkal Majalla" w:hAnsi="Sakkal Majalla" w:cs="Sakkal Majalla" w:hint="cs"/>
          <w:b/>
          <w:bCs/>
          <w:sz w:val="28"/>
          <w:szCs w:val="28"/>
          <w:rtl/>
        </w:rPr>
        <w:t xml:space="preserve"> </w:t>
      </w:r>
      <w:r w:rsidRPr="005C3325">
        <w:rPr>
          <w:rFonts w:ascii="Sakkal Majalla" w:hAnsi="Sakkal Majalla" w:cs="Sakkal Majalla"/>
          <w:b/>
          <w:bCs/>
          <w:sz w:val="28"/>
          <w:szCs w:val="28"/>
          <w:rtl/>
        </w:rPr>
        <w:t>الثقة</w:t>
      </w:r>
      <w:r>
        <w:rPr>
          <w:rFonts w:ascii="Sakkal Majalla" w:hAnsi="Sakkal Majalla" w:cs="Sakkal Majalla" w:hint="cs"/>
          <w:b/>
          <w:bCs/>
          <w:sz w:val="28"/>
          <w:szCs w:val="28"/>
          <w:rtl/>
        </w:rPr>
        <w:t xml:space="preserve">: </w:t>
      </w:r>
      <w:r w:rsidRPr="005C3325">
        <w:rPr>
          <w:rFonts w:ascii="Sakkal Majalla" w:hAnsi="Sakkal Majalla" w:cs="Sakkal Majalla"/>
          <w:sz w:val="28"/>
          <w:szCs w:val="28"/>
          <w:rtl/>
        </w:rPr>
        <w:t>الأمان والاعتمادية</w:t>
      </w:r>
    </w:p>
    <w:p w14:paraId="71C3CC32" w14:textId="77777777" w:rsidR="005C3325" w:rsidRPr="005C3325" w:rsidRDefault="005C3325" w:rsidP="005C3325">
      <w:pPr>
        <w:spacing w:line="360" w:lineRule="auto"/>
        <w:rPr>
          <w:rFonts w:ascii="Sakkal Majalla" w:hAnsi="Sakkal Majalla" w:cs="Sakkal Majalla"/>
          <w:b/>
          <w:bCs/>
          <w:sz w:val="32"/>
          <w:szCs w:val="32"/>
          <w:rtl/>
        </w:rPr>
      </w:pPr>
      <w:r w:rsidRPr="005C3325">
        <w:rPr>
          <w:rFonts w:ascii="Sakkal Majalla" w:hAnsi="Sakkal Majalla" w:cs="Sakkal Majalla"/>
          <w:b/>
          <w:bCs/>
          <w:sz w:val="32"/>
          <w:szCs w:val="32"/>
          <w:rtl/>
        </w:rPr>
        <w:t xml:space="preserve">نموذج </w:t>
      </w:r>
      <w:r w:rsidRPr="005C3325">
        <w:rPr>
          <w:rFonts w:ascii="Sakkal Majalla" w:hAnsi="Sakkal Majalla" w:cs="Sakkal Majalla"/>
          <w:b/>
          <w:bCs/>
          <w:sz w:val="32"/>
          <w:szCs w:val="32"/>
        </w:rPr>
        <w:t>SERVQUAL</w:t>
      </w:r>
    </w:p>
    <w:p w14:paraId="3598A304" w14:textId="4B305C2C" w:rsidR="00F5229A" w:rsidRDefault="005C3325" w:rsidP="005C3325">
      <w:pPr>
        <w:spacing w:line="360" w:lineRule="auto"/>
        <w:jc w:val="both"/>
        <w:rPr>
          <w:rFonts w:ascii="Sakkal Majalla" w:hAnsi="Sakkal Majalla" w:cs="Sakkal Majalla"/>
          <w:sz w:val="28"/>
          <w:szCs w:val="28"/>
          <w:rtl/>
        </w:rPr>
      </w:pPr>
      <w:r w:rsidRPr="005C3325">
        <w:rPr>
          <w:rFonts w:ascii="Sakkal Majalla" w:hAnsi="Sakkal Majalla" w:cs="Sakkal Majalla"/>
          <w:sz w:val="28"/>
          <w:szCs w:val="28"/>
          <w:rtl/>
        </w:rPr>
        <w:t xml:space="preserve">يُعد نموذج </w:t>
      </w:r>
      <w:r w:rsidRPr="005C3325">
        <w:rPr>
          <w:rFonts w:ascii="Sakkal Majalla" w:hAnsi="Sakkal Majalla" w:cs="Sakkal Majalla"/>
          <w:sz w:val="28"/>
          <w:szCs w:val="28"/>
        </w:rPr>
        <w:t>SERVQUAL</w:t>
      </w:r>
      <w:r w:rsidRPr="005C3325">
        <w:rPr>
          <w:rFonts w:ascii="Sakkal Majalla" w:hAnsi="Sakkal Majalla" w:cs="Sakkal Majalla"/>
          <w:sz w:val="28"/>
          <w:szCs w:val="28"/>
          <w:rtl/>
        </w:rPr>
        <w:t xml:space="preserve"> الذي طوره </w:t>
      </w:r>
      <w:r w:rsidRPr="005C3325">
        <w:rPr>
          <w:rFonts w:ascii="Sakkal Majalla" w:hAnsi="Sakkal Majalla" w:cs="Sakkal Majalla"/>
          <w:sz w:val="28"/>
          <w:szCs w:val="28"/>
        </w:rPr>
        <w:t>Parasuraman</w:t>
      </w:r>
      <w:r w:rsidRPr="005C3325">
        <w:rPr>
          <w:rFonts w:ascii="Sakkal Majalla" w:hAnsi="Sakkal Majalla" w:cs="Sakkal Majalla"/>
          <w:sz w:val="28"/>
          <w:szCs w:val="28"/>
          <w:rtl/>
        </w:rPr>
        <w:t xml:space="preserve"> وزملاؤه في الثمانينيات من أكثر النماذج شيوعاً واستخداماً في قياس جودة الخدمة. يقوم هذا النموذج على افتراض أن جودة الخدمة هي الفجوة بين توقعات العميل وإدراكه للأداء الفعلي، ويقيسها من خلال خمسة أبعاد رئيسية:</w:t>
      </w:r>
    </w:p>
    <w:p w14:paraId="194CF01C" w14:textId="2BFB6A1D" w:rsidR="005C3325" w:rsidRPr="005C3325" w:rsidRDefault="005C3325" w:rsidP="005C3325">
      <w:pPr>
        <w:spacing w:line="360" w:lineRule="auto"/>
        <w:rPr>
          <w:rFonts w:ascii="Sakkal Majalla" w:hAnsi="Sakkal Majalla" w:cs="Sakkal Majalla"/>
          <w:sz w:val="28"/>
          <w:szCs w:val="28"/>
          <w:rtl/>
        </w:rPr>
      </w:pPr>
      <w:r w:rsidRPr="005C3325">
        <w:rPr>
          <w:rFonts w:ascii="Sakkal Majalla" w:hAnsi="Sakkal Majalla" w:cs="Sakkal Majalla"/>
          <w:b/>
          <w:bCs/>
          <w:sz w:val="28"/>
          <w:szCs w:val="28"/>
          <w:rtl/>
        </w:rPr>
        <w:t>الاعتمادية</w:t>
      </w:r>
      <w:r w:rsidRPr="005C3325">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sidRPr="005C3325">
        <w:rPr>
          <w:rFonts w:ascii="Sakkal Majalla" w:hAnsi="Sakkal Majalla" w:cs="Sakkal Majalla"/>
          <w:sz w:val="28"/>
          <w:szCs w:val="28"/>
          <w:rtl/>
        </w:rPr>
        <w:t>القدرة على أداء الخدمة الموعودة بدقة واتساق</w:t>
      </w:r>
      <w:r>
        <w:rPr>
          <w:rFonts w:ascii="Sakkal Majalla" w:hAnsi="Sakkal Majalla" w:cs="Sakkal Majalla" w:hint="cs"/>
          <w:sz w:val="28"/>
          <w:szCs w:val="28"/>
          <w:rtl/>
        </w:rPr>
        <w:t>.</w:t>
      </w:r>
    </w:p>
    <w:p w14:paraId="1405AA42" w14:textId="38CABFEB" w:rsidR="00F5229A" w:rsidRDefault="005C3325" w:rsidP="005C3325">
      <w:pPr>
        <w:spacing w:line="360" w:lineRule="auto"/>
        <w:rPr>
          <w:rFonts w:ascii="Sakkal Majalla" w:hAnsi="Sakkal Majalla" w:cs="Sakkal Majalla"/>
          <w:b/>
          <w:bCs/>
          <w:sz w:val="28"/>
          <w:szCs w:val="28"/>
          <w:rtl/>
        </w:rPr>
      </w:pPr>
      <w:r w:rsidRPr="005C3325">
        <w:rPr>
          <w:rFonts w:ascii="Sakkal Majalla" w:hAnsi="Sakkal Majalla" w:cs="Sakkal Majalla"/>
          <w:b/>
          <w:bCs/>
          <w:sz w:val="28"/>
          <w:szCs w:val="28"/>
          <w:rtl/>
        </w:rPr>
        <w:t>الاستجابة</w:t>
      </w:r>
      <w:r w:rsidRPr="005C3325">
        <w:rPr>
          <w:rFonts w:ascii="Sakkal Majalla" w:hAnsi="Sakkal Majalla" w:cs="Sakkal Majalla" w:hint="cs"/>
          <w:b/>
          <w:bCs/>
          <w:sz w:val="28"/>
          <w:szCs w:val="28"/>
          <w:rtl/>
        </w:rPr>
        <w:t xml:space="preserve">: </w:t>
      </w:r>
      <w:r w:rsidRPr="005C3325">
        <w:rPr>
          <w:rFonts w:ascii="Sakkal Majalla" w:hAnsi="Sakkal Majalla" w:cs="Sakkal Majalla"/>
          <w:b/>
          <w:bCs/>
          <w:sz w:val="28"/>
          <w:szCs w:val="28"/>
          <w:rtl/>
        </w:rPr>
        <w:t>ا</w:t>
      </w:r>
      <w:r w:rsidRPr="005C3325">
        <w:rPr>
          <w:rFonts w:ascii="Sakkal Majalla" w:hAnsi="Sakkal Majalla" w:cs="Sakkal Majalla"/>
          <w:sz w:val="28"/>
          <w:szCs w:val="28"/>
          <w:rtl/>
        </w:rPr>
        <w:t>لرغبة في مساعدة العملاء وتقديم خدمة سريعة</w:t>
      </w:r>
      <w:r>
        <w:rPr>
          <w:rFonts w:ascii="Sakkal Majalla" w:hAnsi="Sakkal Majalla" w:cs="Sakkal Majalla" w:hint="cs"/>
          <w:sz w:val="28"/>
          <w:szCs w:val="28"/>
          <w:rtl/>
        </w:rPr>
        <w:t>.</w:t>
      </w:r>
    </w:p>
    <w:p w14:paraId="5531787B" w14:textId="5C2AEED4" w:rsidR="005C3325" w:rsidRDefault="005C3325" w:rsidP="005C3325">
      <w:pPr>
        <w:spacing w:line="360" w:lineRule="auto"/>
        <w:rPr>
          <w:rFonts w:ascii="Sakkal Majalla" w:hAnsi="Sakkal Majalla" w:cs="Sakkal Majalla"/>
          <w:b/>
          <w:bCs/>
          <w:sz w:val="28"/>
          <w:szCs w:val="28"/>
          <w:rtl/>
        </w:rPr>
      </w:pPr>
      <w:r w:rsidRPr="005C3325">
        <w:rPr>
          <w:rFonts w:ascii="Sakkal Majalla" w:hAnsi="Sakkal Majalla" w:cs="Sakkal Majalla"/>
          <w:b/>
          <w:bCs/>
          <w:sz w:val="28"/>
          <w:szCs w:val="28"/>
          <w:rtl/>
        </w:rPr>
        <w:t>الأمان</w:t>
      </w:r>
      <w:r>
        <w:rPr>
          <w:rFonts w:ascii="Sakkal Majalla" w:hAnsi="Sakkal Majalla" w:cs="Sakkal Majalla" w:hint="cs"/>
          <w:b/>
          <w:bCs/>
          <w:sz w:val="28"/>
          <w:szCs w:val="28"/>
          <w:rtl/>
        </w:rPr>
        <w:t xml:space="preserve">: </w:t>
      </w:r>
      <w:r w:rsidRPr="005C3325">
        <w:rPr>
          <w:rFonts w:ascii="Sakkal Majalla" w:hAnsi="Sakkal Majalla" w:cs="Sakkal Majalla"/>
          <w:sz w:val="28"/>
          <w:szCs w:val="28"/>
          <w:rtl/>
        </w:rPr>
        <w:t>المعرفة والكفاءة والقدرة على غرس الثقة</w:t>
      </w:r>
    </w:p>
    <w:p w14:paraId="761920D7" w14:textId="5ABD1A54" w:rsidR="005C3325" w:rsidRDefault="005C3325" w:rsidP="005C3325">
      <w:pPr>
        <w:spacing w:line="360" w:lineRule="auto"/>
        <w:rPr>
          <w:rFonts w:ascii="Sakkal Majalla" w:hAnsi="Sakkal Majalla" w:cs="Sakkal Majalla"/>
          <w:b/>
          <w:bCs/>
          <w:sz w:val="28"/>
          <w:szCs w:val="28"/>
          <w:rtl/>
        </w:rPr>
      </w:pPr>
      <w:r w:rsidRPr="005C3325">
        <w:rPr>
          <w:rFonts w:ascii="Sakkal Majalla" w:hAnsi="Sakkal Majalla" w:cs="Sakkal Majalla"/>
          <w:b/>
          <w:bCs/>
          <w:sz w:val="28"/>
          <w:szCs w:val="28"/>
          <w:rtl/>
        </w:rPr>
        <w:t>التعاطف</w:t>
      </w:r>
      <w:r>
        <w:rPr>
          <w:rFonts w:ascii="Sakkal Majalla" w:hAnsi="Sakkal Majalla" w:cs="Sakkal Majalla" w:hint="cs"/>
          <w:b/>
          <w:bCs/>
          <w:sz w:val="28"/>
          <w:szCs w:val="28"/>
          <w:rtl/>
        </w:rPr>
        <w:t xml:space="preserve">: </w:t>
      </w:r>
      <w:r w:rsidRPr="005C3325">
        <w:rPr>
          <w:rFonts w:ascii="Sakkal Majalla" w:hAnsi="Sakkal Majalla" w:cs="Sakkal Majalla"/>
          <w:sz w:val="28"/>
          <w:szCs w:val="28"/>
          <w:rtl/>
        </w:rPr>
        <w:t>تقديم رعاية واهتمام فردي للعملاء</w:t>
      </w:r>
    </w:p>
    <w:p w14:paraId="5F44BB78" w14:textId="42A2DE39" w:rsidR="005C3325" w:rsidRDefault="005C3325" w:rsidP="009D73B4">
      <w:pPr>
        <w:spacing w:line="360" w:lineRule="auto"/>
        <w:rPr>
          <w:rFonts w:ascii="Sakkal Majalla" w:hAnsi="Sakkal Majalla" w:cs="Sakkal Majalla"/>
          <w:b/>
          <w:bCs/>
          <w:sz w:val="28"/>
          <w:szCs w:val="28"/>
          <w:rtl/>
        </w:rPr>
      </w:pPr>
      <w:r w:rsidRPr="005C3325">
        <w:rPr>
          <w:rFonts w:ascii="Sakkal Majalla" w:hAnsi="Sakkal Majalla" w:cs="Sakkal Majalla"/>
          <w:b/>
          <w:bCs/>
          <w:sz w:val="28"/>
          <w:szCs w:val="28"/>
          <w:rtl/>
        </w:rPr>
        <w:t>الملموسية</w:t>
      </w:r>
      <w:r>
        <w:rPr>
          <w:rFonts w:ascii="Sakkal Majalla" w:hAnsi="Sakkal Majalla" w:cs="Sakkal Majalla" w:hint="cs"/>
          <w:b/>
          <w:bCs/>
          <w:sz w:val="28"/>
          <w:szCs w:val="28"/>
          <w:rtl/>
        </w:rPr>
        <w:t xml:space="preserve">: </w:t>
      </w:r>
      <w:r w:rsidRPr="005C3325">
        <w:rPr>
          <w:rFonts w:ascii="Sakkal Majalla" w:hAnsi="Sakkal Majalla" w:cs="Sakkal Majalla"/>
          <w:sz w:val="28"/>
          <w:szCs w:val="28"/>
          <w:rtl/>
        </w:rPr>
        <w:t>المظهر المادي للمرافق والمعدات والموظفين</w:t>
      </w:r>
    </w:p>
    <w:p w14:paraId="140635D9" w14:textId="5A0725DF" w:rsidR="005C3325" w:rsidRDefault="005C3325" w:rsidP="005C3325">
      <w:pPr>
        <w:spacing w:line="360" w:lineRule="auto"/>
        <w:jc w:val="both"/>
        <w:rPr>
          <w:rFonts w:ascii="Sakkal Majalla" w:hAnsi="Sakkal Majalla" w:cs="Sakkal Majalla"/>
          <w:sz w:val="28"/>
          <w:szCs w:val="28"/>
          <w:rtl/>
        </w:rPr>
      </w:pPr>
      <w:r w:rsidRPr="005C3325">
        <w:rPr>
          <w:rFonts w:ascii="Sakkal Majalla" w:hAnsi="Sakkal Majalla" w:cs="Sakkal Majalla"/>
          <w:b/>
          <w:bCs/>
          <w:sz w:val="28"/>
          <w:szCs w:val="28"/>
          <w:rtl/>
        </w:rPr>
        <w:t>نظرية رضا الزبون</w:t>
      </w:r>
      <w:r>
        <w:rPr>
          <w:rFonts w:ascii="Sakkal Majalla" w:hAnsi="Sakkal Majalla" w:cs="Sakkal Majalla" w:hint="cs"/>
          <w:b/>
          <w:bCs/>
          <w:sz w:val="28"/>
          <w:szCs w:val="28"/>
          <w:rtl/>
        </w:rPr>
        <w:t xml:space="preserve">: </w:t>
      </w:r>
    </w:p>
    <w:p w14:paraId="242D6CB7" w14:textId="0557CAA8" w:rsidR="005C3325" w:rsidRPr="005C3325" w:rsidRDefault="005C3325" w:rsidP="005C3325">
      <w:pPr>
        <w:spacing w:line="360" w:lineRule="auto"/>
        <w:jc w:val="both"/>
        <w:rPr>
          <w:rFonts w:ascii="Sakkal Majalla" w:hAnsi="Sakkal Majalla" w:cs="Sakkal Majalla"/>
          <w:sz w:val="28"/>
          <w:szCs w:val="28"/>
          <w:rtl/>
        </w:rPr>
      </w:pPr>
      <w:r w:rsidRPr="005C3325">
        <w:rPr>
          <w:rFonts w:ascii="Sakkal Majalla" w:hAnsi="Sakkal Majalla" w:cs="Sakkal Majalla"/>
          <w:sz w:val="28"/>
          <w:szCs w:val="28"/>
          <w:rtl/>
        </w:rPr>
        <w:t xml:space="preserve">يُعرف رضا الزبون بأنه حالة نفسية ناتجة عن مقارنة التوقعات بالأداء الفعلي. عندما يتجاوز الأداء التوقعات، يحدث ما يسمى </w:t>
      </w:r>
      <w:proofErr w:type="gramStart"/>
      <w:r w:rsidRPr="005C3325">
        <w:rPr>
          <w:rFonts w:ascii="Sakkal Majalla" w:hAnsi="Sakkal Majalla" w:cs="Sakkal Majalla"/>
          <w:sz w:val="28"/>
          <w:szCs w:val="28"/>
          <w:rtl/>
        </w:rPr>
        <w:t>بـ"</w:t>
      </w:r>
      <w:proofErr w:type="gramEnd"/>
      <w:r w:rsidRPr="005C3325">
        <w:rPr>
          <w:rFonts w:ascii="Sakkal Majalla" w:hAnsi="Sakkal Majalla" w:cs="Sakkal Majalla"/>
          <w:sz w:val="28"/>
          <w:szCs w:val="28"/>
          <w:rtl/>
        </w:rPr>
        <w:t xml:space="preserve">السرور الإيجابي"، وعندما يكون الأداء أقل من التوقعات، يحدث "عدم الرضا". يُعتبر الرضا متغيراً حاسماً لأنه يؤثر على </w:t>
      </w:r>
      <w:proofErr w:type="gramStart"/>
      <w:r w:rsidRPr="005C3325">
        <w:rPr>
          <w:rFonts w:ascii="Sakkal Majalla" w:hAnsi="Sakkal Majalla" w:cs="Sakkal Majalla"/>
          <w:sz w:val="28"/>
          <w:szCs w:val="28"/>
          <w:rtl/>
        </w:rPr>
        <w:t>النوايا</w:t>
      </w:r>
      <w:proofErr w:type="gramEnd"/>
      <w:r w:rsidRPr="005C3325">
        <w:rPr>
          <w:rFonts w:ascii="Sakkal Majalla" w:hAnsi="Sakkal Majalla" w:cs="Sakkal Majalla"/>
          <w:sz w:val="28"/>
          <w:szCs w:val="28"/>
          <w:rtl/>
        </w:rPr>
        <w:t xml:space="preserve"> السلوكية المستقبلية للعميل، مثل نية إعادة الشراء والولاء والتوصية للآخرين.</w:t>
      </w:r>
    </w:p>
    <w:p w14:paraId="4C49E2FC" w14:textId="6AD8D42A" w:rsidR="005C3325" w:rsidRDefault="005C3325" w:rsidP="005C3325">
      <w:pPr>
        <w:spacing w:line="360" w:lineRule="auto"/>
        <w:jc w:val="both"/>
        <w:rPr>
          <w:rFonts w:ascii="Sakkal Majalla" w:hAnsi="Sakkal Majalla" w:cs="Sakkal Majalla"/>
          <w:sz w:val="28"/>
          <w:szCs w:val="28"/>
          <w:rtl/>
        </w:rPr>
      </w:pPr>
      <w:r w:rsidRPr="005C3325">
        <w:rPr>
          <w:rFonts w:ascii="Sakkal Majalla" w:hAnsi="Sakkal Majalla" w:cs="Sakkal Majalla"/>
          <w:sz w:val="28"/>
          <w:szCs w:val="28"/>
          <w:rtl/>
        </w:rPr>
        <w:t>في السياق المصرفي، رضا الزبون يعكس تقييمه الشامل لجميع تفاعلاته مع البنك، بما في ذلك جودة الخدمات، وسهولة الوصول، والعلاقة مع الموظفين، والثقة في المؤسسة.</w:t>
      </w:r>
    </w:p>
    <w:p w14:paraId="518DE2A2" w14:textId="77777777" w:rsidR="009D73B4" w:rsidRDefault="009D73B4" w:rsidP="005C3325">
      <w:pPr>
        <w:spacing w:line="360" w:lineRule="auto"/>
        <w:jc w:val="both"/>
        <w:rPr>
          <w:rFonts w:ascii="Sakkal Majalla" w:hAnsi="Sakkal Majalla" w:cs="Sakkal Majalla"/>
          <w:sz w:val="28"/>
          <w:szCs w:val="28"/>
          <w:rtl/>
        </w:rPr>
      </w:pPr>
    </w:p>
    <w:p w14:paraId="68C5D507" w14:textId="77777777" w:rsidR="005C3325" w:rsidRPr="005C3325" w:rsidRDefault="005C3325" w:rsidP="005C3325">
      <w:pPr>
        <w:spacing w:line="360" w:lineRule="auto"/>
        <w:jc w:val="both"/>
        <w:rPr>
          <w:rFonts w:ascii="Sakkal Majalla" w:hAnsi="Sakkal Majalla" w:cs="Sakkal Majalla"/>
          <w:b/>
          <w:bCs/>
          <w:sz w:val="28"/>
          <w:szCs w:val="28"/>
          <w:rtl/>
        </w:rPr>
      </w:pPr>
      <w:r w:rsidRPr="005C3325">
        <w:rPr>
          <w:rFonts w:ascii="Sakkal Majalla" w:hAnsi="Sakkal Majalla" w:cs="Sakkal Majalla"/>
          <w:b/>
          <w:bCs/>
          <w:sz w:val="28"/>
          <w:szCs w:val="28"/>
          <w:rtl/>
        </w:rPr>
        <w:lastRenderedPageBreak/>
        <w:t>نظرية القيمة المدركة</w:t>
      </w:r>
    </w:p>
    <w:p w14:paraId="75B67502" w14:textId="4B3C3EBD" w:rsidR="005C3325" w:rsidRPr="005C3325" w:rsidRDefault="005C3325" w:rsidP="009D73B4">
      <w:pPr>
        <w:spacing w:line="360" w:lineRule="auto"/>
        <w:jc w:val="both"/>
        <w:rPr>
          <w:rFonts w:ascii="Sakkal Majalla" w:hAnsi="Sakkal Majalla" w:cs="Sakkal Majalla"/>
          <w:sz w:val="28"/>
          <w:szCs w:val="28"/>
          <w:rtl/>
        </w:rPr>
      </w:pPr>
      <w:r w:rsidRPr="005C3325">
        <w:rPr>
          <w:rFonts w:ascii="Sakkal Majalla" w:hAnsi="Sakkal Majalla" w:cs="Sakkal Majalla"/>
          <w:sz w:val="28"/>
          <w:szCs w:val="28"/>
          <w:rtl/>
        </w:rPr>
        <w:t xml:space="preserve">تقترح نظرية القيمة المدركة أن العملاء لا يقيّمون الخدمة بناءً على جودتها فقط، بل على أساس القيمة الإجمالية التي يحصلون عليها. القيمة المدركة هي محصلة المقارنة بين المنافع المدركة (الجودة، الراحة، الوقت) والتضحيات المدركة (السعر، الجهد، المخاطر). في هذا الإطار، يمكن أن تلعب القيمة المدركة دور الوسيط بين جودة الخدمة والرضا، حيث </w:t>
      </w:r>
      <w:proofErr w:type="gramStart"/>
      <w:r w:rsidRPr="005C3325">
        <w:rPr>
          <w:rFonts w:ascii="Sakkal Majalla" w:hAnsi="Sakkal Majalla" w:cs="Sakkal Majalla"/>
          <w:sz w:val="28"/>
          <w:szCs w:val="28"/>
          <w:rtl/>
        </w:rPr>
        <w:t>أن</w:t>
      </w:r>
      <w:proofErr w:type="gramEnd"/>
      <w:r w:rsidRPr="005C3325">
        <w:rPr>
          <w:rFonts w:ascii="Sakkal Majalla" w:hAnsi="Sakkal Majalla" w:cs="Sakkal Majalla"/>
          <w:sz w:val="28"/>
          <w:szCs w:val="28"/>
          <w:rtl/>
        </w:rPr>
        <w:t xml:space="preserve"> الخدمة عالية الجودة تزيد من القيمة المدركة، والتي بدورها تؤدي إلى مستويات أعلى من الرضا.</w:t>
      </w:r>
    </w:p>
    <w:p w14:paraId="2E715580" w14:textId="4880E608" w:rsidR="00D22171" w:rsidRPr="00F3379D" w:rsidRDefault="00D22171" w:rsidP="00F5229A">
      <w:pPr>
        <w:spacing w:line="360" w:lineRule="auto"/>
        <w:jc w:val="both"/>
        <w:rPr>
          <w:rFonts w:ascii="Sakkal Majalla" w:hAnsi="Sakkal Majalla" w:cs="Sakkal Majalla"/>
          <w:b/>
          <w:bCs/>
          <w:sz w:val="28"/>
          <w:szCs w:val="28"/>
          <w:u w:val="single"/>
          <w:rtl/>
        </w:rPr>
      </w:pPr>
      <w:r w:rsidRPr="00F3379D">
        <w:rPr>
          <w:rFonts w:ascii="Sakkal Majalla" w:hAnsi="Sakkal Majalla" w:cs="Sakkal Majalla"/>
          <w:b/>
          <w:bCs/>
          <w:sz w:val="28"/>
          <w:szCs w:val="28"/>
          <w:u w:val="single"/>
          <w:rtl/>
        </w:rPr>
        <w:t>المنهجية وطرق البحث</w:t>
      </w:r>
      <w:r w:rsidR="00A74F76" w:rsidRPr="00F3379D">
        <w:rPr>
          <w:rFonts w:ascii="Sakkal Majalla" w:hAnsi="Sakkal Majalla" w:cs="Sakkal Majalla" w:hint="cs"/>
          <w:b/>
          <w:bCs/>
          <w:sz w:val="28"/>
          <w:szCs w:val="28"/>
          <w:u w:val="single"/>
          <w:rtl/>
        </w:rPr>
        <w:t>:</w:t>
      </w:r>
    </w:p>
    <w:p w14:paraId="3C902B2C" w14:textId="77777777" w:rsidR="00144E64" w:rsidRDefault="00144E64" w:rsidP="00F5229A">
      <w:pPr>
        <w:spacing w:line="360" w:lineRule="auto"/>
        <w:jc w:val="both"/>
        <w:rPr>
          <w:rFonts w:ascii="Sakkal Majalla" w:hAnsi="Sakkal Majalla" w:cs="Sakkal Majalla"/>
          <w:b/>
          <w:bCs/>
          <w:sz w:val="28"/>
          <w:szCs w:val="28"/>
          <w:rtl/>
        </w:rPr>
      </w:pPr>
      <w:r w:rsidRPr="00D23206">
        <w:rPr>
          <w:rFonts w:ascii="Sakkal Majalla" w:hAnsi="Sakkal Majalla" w:cs="Sakkal Majalla"/>
          <w:sz w:val="28"/>
          <w:szCs w:val="28"/>
          <w:rtl/>
        </w:rPr>
        <w:t>تعتمد الدراسة على المنهج الوصفي التحليلي، وهو المنهج الأنسب لطبيعة الموضوع المدروس حيث يجمع بين وصف الظاهرة كما هي في الواقع وتحليل العلاقات بين متغيراتها. هذا المنهج يتيح للباحث جمع بيانات كمية دقيقة من الميدان، ثم استخدام الأساليب الإحصائية المتقدمة لتحليلها واستخلاص النتائج منها بطريقة علمية موضوعية.</w:t>
      </w:r>
    </w:p>
    <w:p w14:paraId="01D50D88" w14:textId="77777777" w:rsidR="00144E64" w:rsidRPr="00D23206" w:rsidRDefault="00144E64"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تحديد المجتمع والعينة</w:t>
      </w:r>
    </w:p>
    <w:p w14:paraId="6574C603" w14:textId="77777777" w:rsidR="00144E64" w:rsidRDefault="00144E64"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يتكون مجتمع الدراسة من عملاء المصارف التجارية في منطقة الدراسة، مع اختيار عينة عشوائية طبقية تتراوح بين 110-283 عميلاً حسب حجم المصارف</w:t>
      </w:r>
      <w:r>
        <w:rPr>
          <w:rFonts w:ascii="Sakkal Majalla" w:hAnsi="Sakkal Majalla" w:cs="Sakkal Majalla" w:hint="cs"/>
          <w:sz w:val="28"/>
          <w:szCs w:val="28"/>
          <w:rtl/>
        </w:rPr>
        <w:t>.</w:t>
      </w:r>
    </w:p>
    <w:p w14:paraId="4BDD565B" w14:textId="77777777" w:rsidR="00144E64" w:rsidRPr="00D23206" w:rsidRDefault="00144E64"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تصميم الأدوات</w:t>
      </w:r>
    </w:p>
    <w:p w14:paraId="0546B5CE" w14:textId="77777777" w:rsidR="00144E64" w:rsidRDefault="00144E64"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 xml:space="preserve">إعداد استبيانات مقننة مبنية على نموذج </w:t>
      </w:r>
      <w:r w:rsidRPr="00D23206">
        <w:rPr>
          <w:rFonts w:ascii="Sakkal Majalla" w:hAnsi="Sakkal Majalla" w:cs="Sakkal Majalla"/>
          <w:sz w:val="28"/>
          <w:szCs w:val="28"/>
        </w:rPr>
        <w:t>Parasuraman</w:t>
      </w:r>
      <w:r w:rsidRPr="00D23206">
        <w:rPr>
          <w:rFonts w:ascii="Sakkal Majalla" w:hAnsi="Sakkal Majalla" w:cs="Sakkal Majalla"/>
          <w:sz w:val="28"/>
          <w:szCs w:val="28"/>
          <w:rtl/>
        </w:rPr>
        <w:t xml:space="preserve"> تقيس أبعاد جودة الخدمة الخمسة ومستوى رضا العملاء باستخدام مقياس </w:t>
      </w:r>
      <w:proofErr w:type="spellStart"/>
      <w:r w:rsidRPr="00D23206">
        <w:rPr>
          <w:rFonts w:ascii="Sakkal Majalla" w:hAnsi="Sakkal Majalla" w:cs="Sakkal Majalla"/>
          <w:sz w:val="28"/>
          <w:szCs w:val="28"/>
          <w:rtl/>
        </w:rPr>
        <w:t>ليكرت</w:t>
      </w:r>
      <w:proofErr w:type="spellEnd"/>
      <w:r w:rsidRPr="00D23206">
        <w:rPr>
          <w:rFonts w:ascii="Sakkal Majalla" w:hAnsi="Sakkal Majalla" w:cs="Sakkal Majalla"/>
          <w:sz w:val="28"/>
          <w:szCs w:val="28"/>
          <w:rtl/>
        </w:rPr>
        <w:t xml:space="preserve"> الخماسي</w:t>
      </w:r>
      <w:r>
        <w:rPr>
          <w:rFonts w:ascii="Sakkal Majalla" w:hAnsi="Sakkal Majalla" w:cs="Sakkal Majalla" w:hint="cs"/>
          <w:sz w:val="28"/>
          <w:szCs w:val="28"/>
          <w:rtl/>
        </w:rPr>
        <w:t>.</w:t>
      </w:r>
    </w:p>
    <w:p w14:paraId="04B96406" w14:textId="77777777" w:rsidR="00144E64" w:rsidRPr="00D23206" w:rsidRDefault="00144E64"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جمع البيانات</w:t>
      </w:r>
    </w:p>
    <w:p w14:paraId="573EF8E5" w14:textId="77777777" w:rsidR="00144E64" w:rsidRDefault="00144E64"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توزيع الاستبيانات على العينة المحددة وجمع الردود، مع ضمان معدل استجابة مرتفع من خلال الزيارات الميدانية والمتابعة المستمرة</w:t>
      </w:r>
      <w:r>
        <w:rPr>
          <w:rFonts w:ascii="Sakkal Majalla" w:hAnsi="Sakkal Majalla" w:cs="Sakkal Majalla" w:hint="cs"/>
          <w:sz w:val="28"/>
          <w:szCs w:val="28"/>
          <w:rtl/>
        </w:rPr>
        <w:t>.</w:t>
      </w:r>
    </w:p>
    <w:p w14:paraId="25DF444E" w14:textId="77777777" w:rsidR="00144E64" w:rsidRPr="00D23206" w:rsidRDefault="00144E64"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التحليل الإحصائي</w:t>
      </w:r>
    </w:p>
    <w:p w14:paraId="014C3962" w14:textId="69EED9D3" w:rsidR="00144E64" w:rsidRDefault="00144E64"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 xml:space="preserve">استخدام برامج التحليل الإحصائي </w:t>
      </w:r>
      <w:r w:rsidRPr="00D23206">
        <w:rPr>
          <w:rFonts w:ascii="Sakkal Majalla" w:hAnsi="Sakkal Majalla" w:cs="Sakkal Majalla"/>
          <w:sz w:val="28"/>
          <w:szCs w:val="28"/>
        </w:rPr>
        <w:t>SPSS</w:t>
      </w:r>
      <w:r w:rsidRPr="00D23206">
        <w:rPr>
          <w:rFonts w:ascii="Sakkal Majalla" w:hAnsi="Sakkal Majalla" w:cs="Sakkal Majalla"/>
          <w:sz w:val="28"/>
          <w:szCs w:val="28"/>
          <w:rtl/>
        </w:rPr>
        <w:t xml:space="preserve"> و</w:t>
      </w:r>
      <w:r w:rsidRPr="00D23206">
        <w:rPr>
          <w:rFonts w:ascii="Sakkal Majalla" w:hAnsi="Sakkal Majalla" w:cs="Sakkal Majalla"/>
          <w:sz w:val="28"/>
          <w:szCs w:val="28"/>
        </w:rPr>
        <w:t>Smart PLS</w:t>
      </w:r>
      <w:r w:rsidRPr="00D23206">
        <w:rPr>
          <w:rFonts w:ascii="Sakkal Majalla" w:hAnsi="Sakkal Majalla" w:cs="Sakkal Majalla"/>
          <w:sz w:val="28"/>
          <w:szCs w:val="28"/>
          <w:rtl/>
        </w:rPr>
        <w:t xml:space="preserve"> لإجراء تحليلات الانحدار والارتباط ونمذجة المعادلات الهيكلية واختبار الفروض</w:t>
      </w:r>
      <w:r>
        <w:rPr>
          <w:rFonts w:ascii="Sakkal Majalla" w:hAnsi="Sakkal Majalla" w:cs="Sakkal Majalla" w:hint="cs"/>
          <w:sz w:val="28"/>
          <w:szCs w:val="28"/>
          <w:rtl/>
        </w:rPr>
        <w:t>.</w:t>
      </w:r>
    </w:p>
    <w:p w14:paraId="7B52B00F" w14:textId="77777777" w:rsidR="00144E64" w:rsidRPr="00144E64" w:rsidRDefault="00144E64" w:rsidP="00F5229A">
      <w:pPr>
        <w:spacing w:line="360" w:lineRule="auto"/>
        <w:rPr>
          <w:rFonts w:ascii="Sakkal Majalla" w:hAnsi="Sakkal Majalla" w:cs="Sakkal Majalla"/>
          <w:b/>
          <w:bCs/>
          <w:sz w:val="28"/>
          <w:szCs w:val="28"/>
          <w:rtl/>
        </w:rPr>
      </w:pPr>
      <w:r w:rsidRPr="00144E64">
        <w:rPr>
          <w:rFonts w:ascii="Sakkal Majalla" w:hAnsi="Sakkal Majalla" w:cs="Sakkal Majalla"/>
          <w:b/>
          <w:bCs/>
          <w:sz w:val="28"/>
          <w:szCs w:val="28"/>
          <w:rtl/>
        </w:rPr>
        <w:lastRenderedPageBreak/>
        <w:t>ضمان الصدق والثبات</w:t>
      </w:r>
    </w:p>
    <w:p w14:paraId="6114405D" w14:textId="77777777" w:rsidR="00144E64" w:rsidRPr="00144E64" w:rsidRDefault="00144E64" w:rsidP="00F5229A">
      <w:pPr>
        <w:pStyle w:val="a5"/>
        <w:numPr>
          <w:ilvl w:val="0"/>
          <w:numId w:val="37"/>
        </w:numPr>
        <w:spacing w:line="360" w:lineRule="auto"/>
        <w:rPr>
          <w:rFonts w:ascii="Sakkal Majalla" w:hAnsi="Sakkal Majalla" w:cs="Sakkal Majalla"/>
          <w:sz w:val="28"/>
          <w:szCs w:val="28"/>
          <w:rtl/>
        </w:rPr>
      </w:pPr>
      <w:r w:rsidRPr="00144E64">
        <w:rPr>
          <w:rFonts w:ascii="Sakkal Majalla" w:hAnsi="Sakkal Majalla" w:cs="Sakkal Majalla"/>
          <w:sz w:val="28"/>
          <w:szCs w:val="28"/>
          <w:rtl/>
        </w:rPr>
        <w:t>صدق المحتوى: عرض الأداة على محكمين متخصصين</w:t>
      </w:r>
    </w:p>
    <w:p w14:paraId="5D264AE7" w14:textId="77777777" w:rsidR="00144E64" w:rsidRPr="00144E64" w:rsidRDefault="00144E64" w:rsidP="00F5229A">
      <w:pPr>
        <w:pStyle w:val="a5"/>
        <w:numPr>
          <w:ilvl w:val="0"/>
          <w:numId w:val="37"/>
        </w:numPr>
        <w:spacing w:line="360" w:lineRule="auto"/>
        <w:rPr>
          <w:rFonts w:ascii="Sakkal Majalla" w:hAnsi="Sakkal Majalla" w:cs="Sakkal Majalla"/>
          <w:sz w:val="28"/>
          <w:szCs w:val="28"/>
          <w:rtl/>
        </w:rPr>
      </w:pPr>
      <w:r w:rsidRPr="00144E64">
        <w:rPr>
          <w:rFonts w:ascii="Sakkal Majalla" w:hAnsi="Sakkal Majalla" w:cs="Sakkal Majalla"/>
          <w:sz w:val="28"/>
          <w:szCs w:val="28"/>
          <w:rtl/>
        </w:rPr>
        <w:t>صدق البناء: استخدام التحليل العاملي التوكيدي</w:t>
      </w:r>
    </w:p>
    <w:p w14:paraId="27B83723" w14:textId="77777777" w:rsidR="00144E64" w:rsidRPr="00144E64" w:rsidRDefault="00144E64" w:rsidP="00F5229A">
      <w:pPr>
        <w:pStyle w:val="a5"/>
        <w:numPr>
          <w:ilvl w:val="0"/>
          <w:numId w:val="37"/>
        </w:numPr>
        <w:spacing w:line="360" w:lineRule="auto"/>
        <w:rPr>
          <w:rFonts w:ascii="Sakkal Majalla" w:hAnsi="Sakkal Majalla" w:cs="Sakkal Majalla"/>
          <w:sz w:val="28"/>
          <w:szCs w:val="28"/>
          <w:rtl/>
        </w:rPr>
      </w:pPr>
      <w:r w:rsidRPr="00144E64">
        <w:rPr>
          <w:rFonts w:ascii="Sakkal Majalla" w:hAnsi="Sakkal Majalla" w:cs="Sakkal Majalla"/>
          <w:sz w:val="28"/>
          <w:szCs w:val="28"/>
          <w:rtl/>
        </w:rPr>
        <w:t xml:space="preserve">الثبات: حساب معامل ألفا </w:t>
      </w:r>
      <w:proofErr w:type="spellStart"/>
      <w:r w:rsidRPr="00144E64">
        <w:rPr>
          <w:rFonts w:ascii="Sakkal Majalla" w:hAnsi="Sakkal Majalla" w:cs="Sakkal Majalla"/>
          <w:sz w:val="28"/>
          <w:szCs w:val="28"/>
          <w:rtl/>
        </w:rPr>
        <w:t>كرونباخ</w:t>
      </w:r>
      <w:proofErr w:type="spellEnd"/>
      <w:r w:rsidRPr="00144E64">
        <w:rPr>
          <w:rFonts w:ascii="Sakkal Majalla" w:hAnsi="Sakkal Majalla" w:cs="Sakkal Majalla"/>
          <w:sz w:val="28"/>
          <w:szCs w:val="28"/>
          <w:rtl/>
        </w:rPr>
        <w:t xml:space="preserve"> (يجب أن يكون &gt; 0.70)</w:t>
      </w:r>
    </w:p>
    <w:p w14:paraId="3DA0AE1D" w14:textId="3F10EEA2" w:rsidR="00144E64" w:rsidRPr="00F5229A" w:rsidRDefault="00144E64" w:rsidP="00F5229A">
      <w:pPr>
        <w:pStyle w:val="a5"/>
        <w:numPr>
          <w:ilvl w:val="0"/>
          <w:numId w:val="37"/>
        </w:numPr>
        <w:spacing w:line="360" w:lineRule="auto"/>
        <w:jc w:val="both"/>
        <w:rPr>
          <w:rFonts w:ascii="Sakkal Majalla" w:hAnsi="Sakkal Majalla" w:cs="Sakkal Majalla"/>
          <w:sz w:val="28"/>
          <w:szCs w:val="28"/>
          <w:rtl/>
        </w:rPr>
      </w:pPr>
      <w:r w:rsidRPr="00144E64">
        <w:rPr>
          <w:rFonts w:ascii="Sakkal Majalla" w:hAnsi="Sakkal Majalla" w:cs="Sakkal Majalla"/>
          <w:sz w:val="28"/>
          <w:szCs w:val="28"/>
          <w:rtl/>
        </w:rPr>
        <w:t>الاتساق الداخلي: فحص الارتباط بين فقرات كل بعد</w:t>
      </w:r>
    </w:p>
    <w:p w14:paraId="5DD86B81" w14:textId="73B3BF2A" w:rsidR="00BB181B" w:rsidRDefault="00BB181B" w:rsidP="00F5229A">
      <w:pPr>
        <w:spacing w:line="360" w:lineRule="auto"/>
        <w:jc w:val="both"/>
        <w:rPr>
          <w:rFonts w:ascii="Sakkal Majalla" w:hAnsi="Sakkal Majalla" w:cs="Sakkal Majalla"/>
          <w:b/>
          <w:bCs/>
          <w:sz w:val="28"/>
          <w:szCs w:val="28"/>
          <w:u w:val="single"/>
          <w:rtl/>
        </w:rPr>
      </w:pPr>
      <w:r w:rsidRPr="00BB181B">
        <w:rPr>
          <w:rFonts w:ascii="Sakkal Majalla" w:hAnsi="Sakkal Majalla" w:cs="Sakkal Majalla"/>
          <w:b/>
          <w:bCs/>
          <w:sz w:val="28"/>
          <w:szCs w:val="28"/>
          <w:u w:val="single"/>
          <w:rtl/>
        </w:rPr>
        <w:t xml:space="preserve">أدوات </w:t>
      </w:r>
      <w:r w:rsidRPr="00BB181B">
        <w:rPr>
          <w:rFonts w:ascii="Sakkal Majalla" w:hAnsi="Sakkal Majalla" w:cs="Sakkal Majalla" w:hint="cs"/>
          <w:b/>
          <w:bCs/>
          <w:sz w:val="28"/>
          <w:szCs w:val="28"/>
          <w:u w:val="single"/>
          <w:rtl/>
        </w:rPr>
        <w:t>الدراسة:</w:t>
      </w:r>
    </w:p>
    <w:p w14:paraId="51B9AEC2" w14:textId="419CC650" w:rsidR="005C3325" w:rsidRDefault="005C3325" w:rsidP="00F5229A">
      <w:pPr>
        <w:spacing w:line="360" w:lineRule="auto"/>
        <w:jc w:val="both"/>
        <w:rPr>
          <w:rFonts w:ascii="Sakkal Majalla" w:hAnsi="Sakkal Majalla" w:cs="Sakkal Majalla"/>
          <w:sz w:val="28"/>
          <w:szCs w:val="28"/>
          <w:rtl/>
        </w:rPr>
      </w:pPr>
      <w:r w:rsidRPr="005C3325">
        <w:rPr>
          <w:rFonts w:ascii="Sakkal Majalla" w:hAnsi="Sakkal Majalla" w:cs="Sakkal Majalla"/>
          <w:sz w:val="28"/>
          <w:szCs w:val="28"/>
          <w:rtl/>
        </w:rPr>
        <w:t>لتحقيق أهداف الدراسة واختبار فرضياتها بدقة، سيتم استخدام منهجية بحثية منظمة تعتمد على أدوات قياس موثوقة وصحيحة، وأساليب تحليل إحصائية متقدمة تضمن الوصول إلى نتائج علمية دقيقة وقابلة للتعميم.</w:t>
      </w:r>
    </w:p>
    <w:p w14:paraId="3670B578" w14:textId="31F77902" w:rsidR="005C3325" w:rsidRPr="005C3325" w:rsidRDefault="005C3325" w:rsidP="00F5229A">
      <w:pPr>
        <w:spacing w:line="360" w:lineRule="auto"/>
        <w:jc w:val="both"/>
        <w:rPr>
          <w:rFonts w:ascii="Sakkal Majalla" w:hAnsi="Sakkal Majalla" w:cs="Sakkal Majalla"/>
          <w:b/>
          <w:bCs/>
          <w:sz w:val="28"/>
          <w:szCs w:val="28"/>
          <w:rtl/>
        </w:rPr>
      </w:pPr>
      <w:r w:rsidRPr="005C3325">
        <w:rPr>
          <w:rFonts w:ascii="Sakkal Majalla" w:hAnsi="Sakkal Majalla" w:cs="Sakkal Majalla"/>
          <w:b/>
          <w:bCs/>
          <w:sz w:val="28"/>
          <w:szCs w:val="28"/>
          <w:rtl/>
        </w:rPr>
        <w:t>أداة جمع البيانات الرئيسية</w:t>
      </w:r>
    </w:p>
    <w:p w14:paraId="2EE82EAE" w14:textId="1F04434E" w:rsidR="00BB181B" w:rsidRPr="00BB181B" w:rsidRDefault="00BB181B" w:rsidP="00F5229A">
      <w:pPr>
        <w:pStyle w:val="a5"/>
        <w:numPr>
          <w:ilvl w:val="0"/>
          <w:numId w:val="30"/>
        </w:numPr>
        <w:spacing w:line="360" w:lineRule="auto"/>
        <w:jc w:val="both"/>
        <w:rPr>
          <w:rFonts w:ascii="Sakkal Majalla" w:hAnsi="Sakkal Majalla" w:cs="Sakkal Majalla"/>
          <w:b/>
          <w:bCs/>
          <w:sz w:val="28"/>
          <w:szCs w:val="28"/>
          <w:rtl/>
        </w:rPr>
      </w:pPr>
      <w:r w:rsidRPr="00BB181B">
        <w:rPr>
          <w:rFonts w:ascii="Sakkal Majalla" w:hAnsi="Sakkal Majalla" w:cs="Sakkal Majalla"/>
          <w:b/>
          <w:bCs/>
          <w:sz w:val="28"/>
          <w:szCs w:val="28"/>
          <w:rtl/>
        </w:rPr>
        <w:t>الاستبيانات</w:t>
      </w:r>
    </w:p>
    <w:p w14:paraId="43EF5C1E" w14:textId="77777777" w:rsidR="00BB181B" w:rsidRPr="00BB181B" w:rsidRDefault="00BB181B" w:rsidP="00F5229A">
      <w:pPr>
        <w:spacing w:line="360" w:lineRule="auto"/>
        <w:jc w:val="both"/>
        <w:rPr>
          <w:rFonts w:ascii="Sakkal Majalla" w:hAnsi="Sakkal Majalla" w:cs="Sakkal Majalla"/>
          <w:sz w:val="28"/>
          <w:szCs w:val="28"/>
          <w:rtl/>
        </w:rPr>
      </w:pPr>
      <w:r w:rsidRPr="00BB181B">
        <w:rPr>
          <w:rFonts w:ascii="Sakkal Majalla" w:hAnsi="Sakkal Majalla" w:cs="Sakkal Majalla"/>
          <w:sz w:val="28"/>
          <w:szCs w:val="28"/>
          <w:rtl/>
        </w:rPr>
        <w:t xml:space="preserve">تطوير </w:t>
      </w:r>
      <w:proofErr w:type="gramStart"/>
      <w:r w:rsidRPr="00BB181B">
        <w:rPr>
          <w:rFonts w:ascii="Sakkal Majalla" w:hAnsi="Sakkal Majalla" w:cs="Sakkal Majalla"/>
          <w:sz w:val="28"/>
          <w:szCs w:val="28"/>
          <w:rtl/>
        </w:rPr>
        <w:t>استبيان</w:t>
      </w:r>
      <w:proofErr w:type="gramEnd"/>
      <w:r w:rsidRPr="00BB181B">
        <w:rPr>
          <w:rFonts w:ascii="Sakkal Majalla" w:hAnsi="Sakkal Majalla" w:cs="Sakkal Majalla"/>
          <w:sz w:val="28"/>
          <w:szCs w:val="28"/>
          <w:rtl/>
        </w:rPr>
        <w:t xml:space="preserve"> شامل يقيس متغيرات الدراسة (المعرفة السوقية، الاستراتيجيات التنافسية، الأداء المؤسسي) باستخدام مقاييس موثوقة ومختبرة سابقاً. سيتم توزيع </w:t>
      </w:r>
      <w:proofErr w:type="gramStart"/>
      <w:r w:rsidRPr="00BB181B">
        <w:rPr>
          <w:rFonts w:ascii="Sakkal Majalla" w:hAnsi="Sakkal Majalla" w:cs="Sakkal Majalla"/>
          <w:sz w:val="28"/>
          <w:szCs w:val="28"/>
          <w:rtl/>
        </w:rPr>
        <w:t>الاستبيان</w:t>
      </w:r>
      <w:proofErr w:type="gramEnd"/>
      <w:r w:rsidRPr="00BB181B">
        <w:rPr>
          <w:rFonts w:ascii="Sakkal Majalla" w:hAnsi="Sakkal Majalla" w:cs="Sakkal Majalla"/>
          <w:sz w:val="28"/>
          <w:szCs w:val="28"/>
          <w:rtl/>
        </w:rPr>
        <w:t xml:space="preserve"> إلكترونياً وورقياً لضمان أعلى معدل استجابة.</w:t>
      </w:r>
    </w:p>
    <w:p w14:paraId="0F49646D" w14:textId="77777777" w:rsidR="00BB181B" w:rsidRPr="00BB181B" w:rsidRDefault="00BB181B" w:rsidP="00F5229A">
      <w:pPr>
        <w:pStyle w:val="a5"/>
        <w:numPr>
          <w:ilvl w:val="0"/>
          <w:numId w:val="30"/>
        </w:numPr>
        <w:spacing w:line="360" w:lineRule="auto"/>
        <w:jc w:val="both"/>
        <w:rPr>
          <w:rFonts w:ascii="Sakkal Majalla" w:hAnsi="Sakkal Majalla" w:cs="Sakkal Majalla"/>
          <w:b/>
          <w:bCs/>
          <w:sz w:val="28"/>
          <w:szCs w:val="28"/>
          <w:rtl/>
        </w:rPr>
      </w:pPr>
      <w:r w:rsidRPr="00BB181B">
        <w:rPr>
          <w:rFonts w:ascii="Sakkal Majalla" w:hAnsi="Sakkal Majalla" w:cs="Sakkal Majalla"/>
          <w:b/>
          <w:bCs/>
          <w:sz w:val="28"/>
          <w:szCs w:val="28"/>
          <w:rtl/>
        </w:rPr>
        <w:t>المقابلات المتعمقة</w:t>
      </w:r>
    </w:p>
    <w:p w14:paraId="39EAA5F3" w14:textId="0E995CC2" w:rsidR="00BB181B" w:rsidRPr="00BB181B" w:rsidRDefault="00BB181B" w:rsidP="00F5229A">
      <w:pPr>
        <w:spacing w:line="360" w:lineRule="auto"/>
        <w:jc w:val="both"/>
        <w:rPr>
          <w:rFonts w:ascii="Sakkal Majalla" w:hAnsi="Sakkal Majalla" w:cs="Sakkal Majalla"/>
          <w:sz w:val="28"/>
          <w:szCs w:val="28"/>
          <w:rtl/>
        </w:rPr>
      </w:pPr>
      <w:r w:rsidRPr="00BB181B">
        <w:rPr>
          <w:rFonts w:ascii="Sakkal Majalla" w:hAnsi="Sakkal Majalla" w:cs="Sakkal Majalla"/>
          <w:sz w:val="28"/>
          <w:szCs w:val="28"/>
          <w:rtl/>
        </w:rPr>
        <w:t>إجراء مقابلات شبه منظمة مع مديرين تنفيذيين ومديري التخطيط الاستراتيجي في عينة من الشركات للحصول على رؤى نوعية عميقة حول كيفية استخدام المعرفة السوقية في صياغة الاستراتيجيات.</w:t>
      </w:r>
    </w:p>
    <w:p w14:paraId="7F32BE90" w14:textId="77777777" w:rsidR="00BB181B" w:rsidRPr="00BB181B" w:rsidRDefault="00BB181B" w:rsidP="00F5229A">
      <w:pPr>
        <w:pStyle w:val="a5"/>
        <w:numPr>
          <w:ilvl w:val="0"/>
          <w:numId w:val="30"/>
        </w:numPr>
        <w:spacing w:line="360" w:lineRule="auto"/>
        <w:jc w:val="both"/>
        <w:rPr>
          <w:rFonts w:ascii="Sakkal Majalla" w:hAnsi="Sakkal Majalla" w:cs="Sakkal Majalla"/>
          <w:b/>
          <w:bCs/>
          <w:sz w:val="28"/>
          <w:szCs w:val="28"/>
          <w:rtl/>
        </w:rPr>
      </w:pPr>
      <w:r w:rsidRPr="00BB181B">
        <w:rPr>
          <w:rFonts w:ascii="Sakkal Majalla" w:hAnsi="Sakkal Majalla" w:cs="Sakkal Majalla"/>
          <w:b/>
          <w:bCs/>
          <w:sz w:val="28"/>
          <w:szCs w:val="28"/>
          <w:rtl/>
        </w:rPr>
        <w:t>تحليل الوثائق</w:t>
      </w:r>
    </w:p>
    <w:p w14:paraId="78927164" w14:textId="47C916D7" w:rsidR="00614912" w:rsidRDefault="00BB181B" w:rsidP="00F5229A">
      <w:pPr>
        <w:spacing w:line="360" w:lineRule="auto"/>
        <w:jc w:val="both"/>
        <w:rPr>
          <w:rFonts w:ascii="Sakkal Majalla" w:hAnsi="Sakkal Majalla" w:cs="Sakkal Majalla"/>
          <w:sz w:val="28"/>
          <w:szCs w:val="28"/>
          <w:u w:val="single"/>
          <w:rtl/>
        </w:rPr>
      </w:pPr>
      <w:r w:rsidRPr="00BB181B">
        <w:rPr>
          <w:rFonts w:ascii="Sakkal Majalla" w:hAnsi="Sakkal Majalla" w:cs="Sakkal Majalla"/>
          <w:sz w:val="28"/>
          <w:szCs w:val="28"/>
          <w:rtl/>
        </w:rPr>
        <w:t>مراجعة وتحليل التقارير السنوية، الخطط الاستراتيجية، تقارير أبحاث السوق، ووثائق أخرى ذات صلة للشركات المشاركة للحصول على بيانات ثانوية داعمة.</w:t>
      </w:r>
    </w:p>
    <w:p w14:paraId="615CA4F1" w14:textId="77777777" w:rsidR="009D73B4" w:rsidRDefault="009D73B4" w:rsidP="00F5229A">
      <w:pPr>
        <w:spacing w:line="360" w:lineRule="auto"/>
        <w:jc w:val="both"/>
        <w:rPr>
          <w:rFonts w:ascii="Sakkal Majalla" w:hAnsi="Sakkal Majalla" w:cs="Sakkal Majalla"/>
          <w:sz w:val="28"/>
          <w:szCs w:val="28"/>
          <w:u w:val="single"/>
          <w:rtl/>
        </w:rPr>
      </w:pPr>
    </w:p>
    <w:p w14:paraId="74AADE20" w14:textId="77777777" w:rsidR="009D73B4" w:rsidRDefault="009D73B4" w:rsidP="00F5229A">
      <w:pPr>
        <w:spacing w:line="360" w:lineRule="auto"/>
        <w:jc w:val="both"/>
        <w:rPr>
          <w:rFonts w:ascii="Sakkal Majalla" w:hAnsi="Sakkal Majalla" w:cs="Sakkal Majalla"/>
          <w:sz w:val="28"/>
          <w:szCs w:val="28"/>
          <w:u w:val="single"/>
          <w:rtl/>
        </w:rPr>
      </w:pPr>
    </w:p>
    <w:p w14:paraId="74BA1BDE" w14:textId="77777777" w:rsidR="009D73B4" w:rsidRDefault="009D73B4" w:rsidP="00F5229A">
      <w:pPr>
        <w:spacing w:line="360" w:lineRule="auto"/>
        <w:jc w:val="both"/>
        <w:rPr>
          <w:rFonts w:ascii="Sakkal Majalla" w:hAnsi="Sakkal Majalla" w:cs="Sakkal Majalla"/>
          <w:sz w:val="28"/>
          <w:szCs w:val="28"/>
          <w:u w:val="single"/>
          <w:rtl/>
        </w:rPr>
      </w:pPr>
    </w:p>
    <w:p w14:paraId="732F91D6" w14:textId="77777777" w:rsidR="00BB181B" w:rsidRPr="00BB181B" w:rsidRDefault="00BB181B" w:rsidP="00F5229A">
      <w:pPr>
        <w:pStyle w:val="a5"/>
        <w:numPr>
          <w:ilvl w:val="0"/>
          <w:numId w:val="30"/>
        </w:numPr>
        <w:spacing w:line="360" w:lineRule="auto"/>
        <w:jc w:val="both"/>
        <w:rPr>
          <w:rFonts w:ascii="Sakkal Majalla" w:hAnsi="Sakkal Majalla" w:cs="Sakkal Majalla"/>
          <w:b/>
          <w:bCs/>
          <w:sz w:val="28"/>
          <w:szCs w:val="28"/>
          <w:rtl/>
        </w:rPr>
      </w:pPr>
      <w:r w:rsidRPr="00BB181B">
        <w:rPr>
          <w:rFonts w:ascii="Sakkal Majalla" w:hAnsi="Sakkal Majalla" w:cs="Sakkal Majalla"/>
          <w:b/>
          <w:bCs/>
          <w:sz w:val="28"/>
          <w:szCs w:val="28"/>
          <w:rtl/>
        </w:rPr>
        <w:t>دراسات الحالة</w:t>
      </w:r>
    </w:p>
    <w:p w14:paraId="087E0948" w14:textId="33D6D366" w:rsidR="00BB181B" w:rsidRDefault="00BB181B" w:rsidP="00F5229A">
      <w:pPr>
        <w:spacing w:line="360" w:lineRule="auto"/>
        <w:jc w:val="both"/>
        <w:rPr>
          <w:rFonts w:ascii="Sakkal Majalla" w:hAnsi="Sakkal Majalla" w:cs="Sakkal Majalla"/>
          <w:sz w:val="28"/>
          <w:szCs w:val="28"/>
          <w:rtl/>
        </w:rPr>
      </w:pPr>
      <w:r w:rsidRPr="00BB181B">
        <w:rPr>
          <w:rFonts w:ascii="Sakkal Majalla" w:hAnsi="Sakkal Majalla" w:cs="Sakkal Majalla"/>
          <w:sz w:val="28"/>
          <w:szCs w:val="28"/>
          <w:rtl/>
        </w:rPr>
        <w:t>اختيار 3-5 حالات متميزة لدراسة متعمقة توضح أفضل الممارسات في استخدام المعرفة السوقية لدعم القرارات الاستراتيجية.</w:t>
      </w:r>
    </w:p>
    <w:p w14:paraId="342C4CEA" w14:textId="77777777" w:rsidR="00144E64" w:rsidRPr="00144E64" w:rsidRDefault="00144E64" w:rsidP="00F5229A">
      <w:pPr>
        <w:spacing w:line="360" w:lineRule="auto"/>
        <w:rPr>
          <w:rFonts w:ascii="Sakkal Majalla" w:hAnsi="Sakkal Majalla" w:cs="Sakkal Majalla"/>
          <w:b/>
          <w:bCs/>
          <w:sz w:val="28"/>
          <w:szCs w:val="28"/>
          <w:rtl/>
        </w:rPr>
      </w:pPr>
      <w:r w:rsidRPr="00144E64">
        <w:rPr>
          <w:rFonts w:ascii="Sakkal Majalla" w:hAnsi="Sakkal Majalla" w:cs="Sakkal Majalla"/>
          <w:b/>
          <w:bCs/>
          <w:sz w:val="28"/>
          <w:szCs w:val="28"/>
          <w:rtl/>
        </w:rPr>
        <w:t>تحليل الانحدار</w:t>
      </w:r>
    </w:p>
    <w:p w14:paraId="5378BDC2" w14:textId="505E6732" w:rsidR="00144E64" w:rsidRDefault="00144E64" w:rsidP="00F5229A">
      <w:pPr>
        <w:spacing w:line="360" w:lineRule="auto"/>
        <w:jc w:val="both"/>
        <w:rPr>
          <w:rFonts w:ascii="Sakkal Majalla" w:hAnsi="Sakkal Majalla" w:cs="Sakkal Majalla"/>
          <w:sz w:val="28"/>
          <w:szCs w:val="28"/>
          <w:rtl/>
        </w:rPr>
      </w:pPr>
      <w:r w:rsidRPr="00144E64">
        <w:rPr>
          <w:rFonts w:ascii="Sakkal Majalla" w:hAnsi="Sakkal Majalla" w:cs="Sakkal Majalla"/>
          <w:sz w:val="28"/>
          <w:szCs w:val="28"/>
          <w:rtl/>
        </w:rPr>
        <w:t>لقياس تأثير المتغيرات المستقلة (أبعاد الجودة) على المتغير التابع (رضا العملاء)</w:t>
      </w:r>
      <w:r>
        <w:rPr>
          <w:rFonts w:ascii="Sakkal Majalla" w:hAnsi="Sakkal Majalla" w:cs="Sakkal Majalla" w:hint="cs"/>
          <w:sz w:val="28"/>
          <w:szCs w:val="28"/>
          <w:rtl/>
        </w:rPr>
        <w:t>.</w:t>
      </w:r>
    </w:p>
    <w:p w14:paraId="079EA516" w14:textId="77777777" w:rsidR="00144E64" w:rsidRPr="00144E64" w:rsidRDefault="00144E64" w:rsidP="00F5229A">
      <w:pPr>
        <w:spacing w:line="360" w:lineRule="auto"/>
        <w:rPr>
          <w:rFonts w:ascii="Sakkal Majalla" w:hAnsi="Sakkal Majalla" w:cs="Sakkal Majalla"/>
          <w:b/>
          <w:bCs/>
          <w:sz w:val="28"/>
          <w:szCs w:val="28"/>
          <w:rtl/>
        </w:rPr>
      </w:pPr>
      <w:r w:rsidRPr="00144E64">
        <w:rPr>
          <w:rFonts w:ascii="Sakkal Majalla" w:hAnsi="Sakkal Majalla" w:cs="Sakkal Majalla"/>
          <w:b/>
          <w:bCs/>
          <w:sz w:val="28"/>
          <w:szCs w:val="28"/>
          <w:rtl/>
        </w:rPr>
        <w:t>تحليل الارتباط</w:t>
      </w:r>
    </w:p>
    <w:p w14:paraId="63716528" w14:textId="24BBB6BE" w:rsidR="00144E64" w:rsidRPr="00144E64" w:rsidRDefault="00144E64" w:rsidP="00F5229A">
      <w:pPr>
        <w:spacing w:line="360" w:lineRule="auto"/>
        <w:jc w:val="both"/>
        <w:rPr>
          <w:rFonts w:ascii="Sakkal Majalla" w:hAnsi="Sakkal Majalla" w:cs="Sakkal Majalla"/>
          <w:sz w:val="28"/>
          <w:szCs w:val="28"/>
          <w:rtl/>
        </w:rPr>
      </w:pPr>
      <w:r w:rsidRPr="00144E64">
        <w:rPr>
          <w:rFonts w:ascii="Sakkal Majalla" w:hAnsi="Sakkal Majalla" w:cs="Sakkal Majalla"/>
          <w:sz w:val="28"/>
          <w:szCs w:val="28"/>
          <w:rtl/>
        </w:rPr>
        <w:t>لتحديد قوة واتجاه العلاقة بين جودة الخدمة ورضا العملاء</w:t>
      </w:r>
      <w:r>
        <w:rPr>
          <w:rFonts w:ascii="Sakkal Majalla" w:hAnsi="Sakkal Majalla" w:cs="Sakkal Majalla" w:hint="cs"/>
          <w:sz w:val="28"/>
          <w:szCs w:val="28"/>
          <w:rtl/>
        </w:rPr>
        <w:t>.</w:t>
      </w:r>
    </w:p>
    <w:p w14:paraId="32A22603" w14:textId="77777777" w:rsidR="00144E64" w:rsidRPr="00144E64" w:rsidRDefault="00144E64" w:rsidP="00F5229A">
      <w:pPr>
        <w:spacing w:line="360" w:lineRule="auto"/>
        <w:rPr>
          <w:rFonts w:ascii="Sakkal Majalla" w:hAnsi="Sakkal Majalla" w:cs="Sakkal Majalla"/>
          <w:b/>
          <w:bCs/>
          <w:sz w:val="28"/>
          <w:szCs w:val="28"/>
          <w:rtl/>
        </w:rPr>
      </w:pPr>
      <w:r w:rsidRPr="00144E64">
        <w:rPr>
          <w:rFonts w:ascii="Sakkal Majalla" w:hAnsi="Sakkal Majalla" w:cs="Sakkal Majalla"/>
          <w:b/>
          <w:bCs/>
          <w:sz w:val="28"/>
          <w:szCs w:val="28"/>
          <w:rtl/>
        </w:rPr>
        <w:t>المعادلات الهيكلية</w:t>
      </w:r>
    </w:p>
    <w:p w14:paraId="5D2B829A" w14:textId="37664842" w:rsidR="00A74F76" w:rsidRPr="00144E64" w:rsidRDefault="00144E64" w:rsidP="00F5229A">
      <w:pPr>
        <w:spacing w:line="360" w:lineRule="auto"/>
        <w:jc w:val="both"/>
        <w:rPr>
          <w:rFonts w:ascii="Sakkal Majalla" w:hAnsi="Sakkal Majalla" w:cs="Sakkal Majalla"/>
          <w:sz w:val="28"/>
          <w:szCs w:val="28"/>
          <w:rtl/>
        </w:rPr>
      </w:pPr>
      <w:r w:rsidRPr="00144E64">
        <w:rPr>
          <w:rFonts w:ascii="Sakkal Majalla" w:hAnsi="Sakkal Majalla" w:cs="Sakkal Majalla"/>
          <w:sz w:val="28"/>
          <w:szCs w:val="28"/>
          <w:rtl/>
        </w:rPr>
        <w:t>لنمذجة العلاقات المعقدة بين المتغيرات واختبار النموذج الكلي</w:t>
      </w:r>
    </w:p>
    <w:p w14:paraId="35968CC4" w14:textId="77777777" w:rsidR="00144E64" w:rsidRPr="00144E64" w:rsidRDefault="00144E64" w:rsidP="00F5229A">
      <w:pPr>
        <w:spacing w:line="360" w:lineRule="auto"/>
        <w:rPr>
          <w:rFonts w:ascii="Sakkal Majalla" w:hAnsi="Sakkal Majalla" w:cs="Sakkal Majalla"/>
          <w:sz w:val="28"/>
          <w:szCs w:val="28"/>
          <w:rtl/>
        </w:rPr>
      </w:pPr>
      <w:r w:rsidRPr="00144E64">
        <w:rPr>
          <w:rFonts w:ascii="Sakkal Majalla" w:hAnsi="Sakkal Majalla" w:cs="Sakkal Majalla"/>
          <w:sz w:val="28"/>
          <w:szCs w:val="28"/>
          <w:rtl/>
        </w:rPr>
        <w:t xml:space="preserve">صميم </w:t>
      </w:r>
      <w:proofErr w:type="gramStart"/>
      <w:r w:rsidRPr="00144E64">
        <w:rPr>
          <w:rFonts w:ascii="Sakkal Majalla" w:hAnsi="Sakkal Majalla" w:cs="Sakkal Majalla"/>
          <w:sz w:val="28"/>
          <w:szCs w:val="28"/>
          <w:rtl/>
        </w:rPr>
        <w:t>الاستبيان</w:t>
      </w:r>
      <w:proofErr w:type="gramEnd"/>
      <w:r w:rsidRPr="00144E64">
        <w:rPr>
          <w:rFonts w:ascii="Sakkal Majalla" w:hAnsi="Sakkal Majalla" w:cs="Sakkal Majalla"/>
          <w:sz w:val="28"/>
          <w:szCs w:val="28"/>
          <w:rtl/>
        </w:rPr>
        <w:t xml:space="preserve"> يتطلب عناية فائقة لضمان قياس دقيق للمتغيرات. يتم استخدام مقياس </w:t>
      </w:r>
      <w:proofErr w:type="spellStart"/>
      <w:r w:rsidRPr="00144E64">
        <w:rPr>
          <w:rFonts w:ascii="Sakkal Majalla" w:hAnsi="Sakkal Majalla" w:cs="Sakkal Majalla"/>
          <w:sz w:val="28"/>
          <w:szCs w:val="28"/>
          <w:rtl/>
        </w:rPr>
        <w:t>ليكرت</w:t>
      </w:r>
      <w:proofErr w:type="spellEnd"/>
      <w:r w:rsidRPr="00144E64">
        <w:rPr>
          <w:rFonts w:ascii="Sakkal Majalla" w:hAnsi="Sakkal Majalla" w:cs="Sakkal Majalla"/>
          <w:sz w:val="28"/>
          <w:szCs w:val="28"/>
          <w:rtl/>
        </w:rPr>
        <w:t xml:space="preserve"> الخماسي (من موافق بشدة إلى غير موافق بشدة) لقياس استجابات المشاركين. كل بعد من أبعاد الجودة يقاس من خلال 4-6 فقرات مختلفة لضمان تغطية شاملة. قبل التطبيق الفعلي، يتم إجراء دراسة استطلاعية على عينة صغيرة للتأكد من وضوح الفقرات وصلاحية الأداة.</w:t>
      </w:r>
    </w:p>
    <w:p w14:paraId="57DE727F" w14:textId="0FFBE107" w:rsidR="00F5229A" w:rsidRDefault="00144E64" w:rsidP="00F5229A">
      <w:pPr>
        <w:spacing w:line="360" w:lineRule="auto"/>
        <w:jc w:val="both"/>
        <w:rPr>
          <w:rFonts w:ascii="Sakkal Majalla" w:hAnsi="Sakkal Majalla" w:cs="Sakkal Majalla"/>
          <w:sz w:val="28"/>
          <w:szCs w:val="28"/>
          <w:rtl/>
        </w:rPr>
      </w:pPr>
      <w:r w:rsidRPr="00144E64">
        <w:rPr>
          <w:rFonts w:ascii="Sakkal Majalla" w:hAnsi="Sakkal Majalla" w:cs="Sakkal Majalla"/>
          <w:sz w:val="28"/>
          <w:szCs w:val="28"/>
          <w:rtl/>
        </w:rPr>
        <w:t xml:space="preserve">تستخدم الدراسة برنامجين رئيسيين للتحليل الإحصائي: </w:t>
      </w:r>
      <w:r w:rsidRPr="00144E64">
        <w:rPr>
          <w:rFonts w:ascii="Sakkal Majalla" w:hAnsi="Sakkal Majalla" w:cs="Sakkal Majalla"/>
          <w:sz w:val="28"/>
          <w:szCs w:val="28"/>
        </w:rPr>
        <w:t>SPSS</w:t>
      </w:r>
      <w:r w:rsidRPr="00144E64">
        <w:rPr>
          <w:rFonts w:ascii="Sakkal Majalla" w:hAnsi="Sakkal Majalla" w:cs="Sakkal Majalla"/>
          <w:sz w:val="28"/>
          <w:szCs w:val="28"/>
          <w:rtl/>
        </w:rPr>
        <w:t xml:space="preserve"> للتحليلات الأساسية كالإحصاءات الوصفية واختبارات الفروض وتحليل الانحدار، وبرنامج </w:t>
      </w:r>
      <w:r w:rsidRPr="00144E64">
        <w:rPr>
          <w:rFonts w:ascii="Sakkal Majalla" w:hAnsi="Sakkal Majalla" w:cs="Sakkal Majalla"/>
          <w:sz w:val="28"/>
          <w:szCs w:val="28"/>
        </w:rPr>
        <w:t>Smart PLS</w:t>
      </w:r>
      <w:r w:rsidRPr="00144E64">
        <w:rPr>
          <w:rFonts w:ascii="Sakkal Majalla" w:hAnsi="Sakkal Majalla" w:cs="Sakkal Majalla"/>
          <w:sz w:val="28"/>
          <w:szCs w:val="28"/>
          <w:rtl/>
        </w:rPr>
        <w:t xml:space="preserve"> لنمذجة المعادلات الهيكلية واختبار النموذج الكلي للدراسة. هذا المزج بين البرامج يوفر تحليلاً شاملاً ومتعمقاً للبيانات من زوايا مختلفة.</w:t>
      </w:r>
    </w:p>
    <w:p w14:paraId="4CF47CA5" w14:textId="77777777" w:rsidR="00F5229A" w:rsidRDefault="00F5229A" w:rsidP="00F5229A">
      <w:pPr>
        <w:bidi w:val="0"/>
        <w:spacing w:line="360" w:lineRule="auto"/>
        <w:rPr>
          <w:rFonts w:ascii="Sakkal Majalla" w:hAnsi="Sakkal Majalla" w:cs="Sakkal Majalla"/>
          <w:sz w:val="28"/>
          <w:szCs w:val="28"/>
          <w:rtl/>
        </w:rPr>
      </w:pPr>
      <w:r>
        <w:rPr>
          <w:rFonts w:ascii="Sakkal Majalla" w:hAnsi="Sakkal Majalla" w:cs="Sakkal Majalla"/>
          <w:sz w:val="28"/>
          <w:szCs w:val="28"/>
          <w:rtl/>
        </w:rPr>
        <w:br w:type="page"/>
      </w:r>
    </w:p>
    <w:p w14:paraId="466A5D0B" w14:textId="1B9B9C94" w:rsidR="00D22171" w:rsidRDefault="00A74F76" w:rsidP="00F5229A">
      <w:pPr>
        <w:spacing w:line="360" w:lineRule="auto"/>
        <w:jc w:val="both"/>
        <w:rPr>
          <w:rFonts w:ascii="Sakkal Majalla" w:hAnsi="Sakkal Majalla" w:cs="Sakkal Majalla"/>
          <w:b/>
          <w:bCs/>
          <w:sz w:val="28"/>
          <w:szCs w:val="28"/>
          <w:u w:val="single"/>
          <w:rtl/>
        </w:rPr>
      </w:pPr>
      <w:r w:rsidRPr="00047944">
        <w:rPr>
          <w:rFonts w:ascii="Sakkal Majalla" w:hAnsi="Sakkal Majalla" w:cs="Sakkal Majalla" w:hint="cs"/>
          <w:b/>
          <w:bCs/>
          <w:sz w:val="28"/>
          <w:szCs w:val="28"/>
          <w:u w:val="single"/>
          <w:rtl/>
        </w:rPr>
        <w:lastRenderedPageBreak/>
        <w:t>حدود</w:t>
      </w:r>
      <w:r w:rsidR="00047944">
        <w:rPr>
          <w:rFonts w:ascii="Sakkal Majalla" w:hAnsi="Sakkal Majalla" w:cs="Sakkal Majalla"/>
          <w:b/>
          <w:bCs/>
          <w:sz w:val="28"/>
          <w:szCs w:val="28"/>
          <w:u w:val="single"/>
          <w:rtl/>
        </w:rPr>
        <w:t xml:space="preserve"> الدراسة</w:t>
      </w:r>
      <w:r w:rsidRPr="00047944">
        <w:rPr>
          <w:rFonts w:ascii="Sakkal Majalla" w:hAnsi="Sakkal Majalla" w:cs="Sakkal Majalla" w:hint="cs"/>
          <w:b/>
          <w:bCs/>
          <w:sz w:val="28"/>
          <w:szCs w:val="28"/>
          <w:u w:val="single"/>
          <w:rtl/>
        </w:rPr>
        <w:t>:</w:t>
      </w:r>
    </w:p>
    <w:p w14:paraId="3BD2A9DD" w14:textId="3D62590D" w:rsidR="00D23206" w:rsidRDefault="00D23206"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تتحدد الدراسة بمجموعة من الحدود الموضوعية والمكانية والزمانية التي تحدد نطاق تعميم النتائج وإمكانية تطبيقها. فهم هذه الحدود ضروري لتفسير النتائج بشكل صحيح ولتحديد مجالات البحث المستقبلي.</w:t>
      </w:r>
    </w:p>
    <w:p w14:paraId="79729AB6" w14:textId="77777777" w:rsidR="00D23206" w:rsidRPr="00D23206" w:rsidRDefault="00D23206"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الحدود الجغرافية</w:t>
      </w:r>
    </w:p>
    <w:p w14:paraId="00FF1102" w14:textId="2712B050" w:rsidR="00D23206" w:rsidRDefault="00D23206"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 xml:space="preserve">تقتصر الدراسة على المصارف التجارية في منطقة جغرافية محددة (مثل محافظة الدرب أو مدينة </w:t>
      </w:r>
      <w:proofErr w:type="spellStart"/>
      <w:r w:rsidRPr="00D23206">
        <w:rPr>
          <w:rFonts w:ascii="Sakkal Majalla" w:hAnsi="Sakkal Majalla" w:cs="Sakkal Majalla"/>
          <w:sz w:val="28"/>
          <w:szCs w:val="28"/>
          <w:rtl/>
        </w:rPr>
        <w:t>العجيلات</w:t>
      </w:r>
      <w:proofErr w:type="spellEnd"/>
      <w:r w:rsidRPr="00D23206">
        <w:rPr>
          <w:rFonts w:ascii="Sakkal Majalla" w:hAnsi="Sakkal Majalla" w:cs="Sakkal Majalla"/>
          <w:sz w:val="28"/>
          <w:szCs w:val="28"/>
          <w:rtl/>
        </w:rPr>
        <w:t>)، مما قد يحد من إمكانية تعميم النتائج على مناطق أخرى ذات خصائص اقتصادية وثقافية مختلفة</w:t>
      </w:r>
      <w:r>
        <w:rPr>
          <w:rFonts w:ascii="Sakkal Majalla" w:hAnsi="Sakkal Majalla" w:cs="Sakkal Majalla" w:hint="cs"/>
          <w:sz w:val="28"/>
          <w:szCs w:val="28"/>
          <w:rtl/>
        </w:rPr>
        <w:t>.</w:t>
      </w:r>
    </w:p>
    <w:p w14:paraId="32884BDD" w14:textId="77777777" w:rsidR="00D23206" w:rsidRPr="00D23206" w:rsidRDefault="00D23206"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الحدود الزمنية</w:t>
      </w:r>
    </w:p>
    <w:p w14:paraId="1302A410" w14:textId="029F5C22" w:rsidR="00D23206" w:rsidRDefault="00D23206"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ترتبط نتائج الدراسة بفترة زمنية محددة لجمع البيانات، وقد تتغير النتائج مع تغير الظروف الاقتصادية وتوقعات العملاء وتطور الخدمات المصرفية مع مرور الوقت</w:t>
      </w:r>
      <w:r>
        <w:rPr>
          <w:rFonts w:ascii="Sakkal Majalla" w:hAnsi="Sakkal Majalla" w:cs="Sakkal Majalla" w:hint="cs"/>
          <w:sz w:val="28"/>
          <w:szCs w:val="28"/>
          <w:rtl/>
        </w:rPr>
        <w:t>.</w:t>
      </w:r>
    </w:p>
    <w:p w14:paraId="24A4F7A4" w14:textId="77777777" w:rsidR="00D23206" w:rsidRPr="00D23206" w:rsidRDefault="00D23206" w:rsidP="00F5229A">
      <w:pPr>
        <w:spacing w:line="360" w:lineRule="auto"/>
        <w:rPr>
          <w:rFonts w:ascii="Sakkal Majalla" w:hAnsi="Sakkal Majalla" w:cs="Sakkal Majalla"/>
          <w:b/>
          <w:bCs/>
          <w:sz w:val="28"/>
          <w:szCs w:val="28"/>
          <w:rtl/>
        </w:rPr>
      </w:pPr>
      <w:r w:rsidRPr="00D23206">
        <w:rPr>
          <w:rFonts w:ascii="Sakkal Majalla" w:hAnsi="Sakkal Majalla" w:cs="Sakkal Majalla"/>
          <w:b/>
          <w:bCs/>
          <w:sz w:val="28"/>
          <w:szCs w:val="28"/>
          <w:rtl/>
        </w:rPr>
        <w:t>الحدود الموضوعية</w:t>
      </w:r>
    </w:p>
    <w:p w14:paraId="369E2ED6" w14:textId="4B1B1E10" w:rsidR="00D23206" w:rsidRPr="00D23206" w:rsidRDefault="00D23206" w:rsidP="00F5229A">
      <w:pPr>
        <w:spacing w:line="360" w:lineRule="auto"/>
        <w:jc w:val="both"/>
        <w:rPr>
          <w:rFonts w:ascii="Sakkal Majalla" w:hAnsi="Sakkal Majalla" w:cs="Sakkal Majalla"/>
          <w:sz w:val="28"/>
          <w:szCs w:val="28"/>
          <w:rtl/>
        </w:rPr>
      </w:pPr>
      <w:r w:rsidRPr="00D23206">
        <w:rPr>
          <w:rFonts w:ascii="Sakkal Majalla" w:hAnsi="Sakkal Majalla" w:cs="Sakkal Majalla"/>
          <w:sz w:val="28"/>
          <w:szCs w:val="28"/>
          <w:rtl/>
        </w:rPr>
        <w:t>تركز الدراسة على المصارف التجارية التقليدية دون البنوك الإسلامية أو المؤسسات المالية الأخرى، كما تقتصر على دراسة علاقة الجودة بالرضا دون التطرق لمتغيرات أخرى كالولاء أو النية لإعادة التعامل</w:t>
      </w:r>
      <w:r>
        <w:rPr>
          <w:rFonts w:ascii="Sakkal Majalla" w:hAnsi="Sakkal Majalla" w:cs="Sakkal Majalla" w:hint="cs"/>
          <w:sz w:val="28"/>
          <w:szCs w:val="28"/>
          <w:rtl/>
        </w:rPr>
        <w:t>.</w:t>
      </w:r>
    </w:p>
    <w:p w14:paraId="0D993F83" w14:textId="0D0D3E34" w:rsidR="00A74F76" w:rsidRDefault="00A74F76" w:rsidP="00F5229A">
      <w:pPr>
        <w:spacing w:line="360" w:lineRule="auto"/>
        <w:jc w:val="both"/>
        <w:rPr>
          <w:rFonts w:ascii="Sakkal Majalla" w:hAnsi="Sakkal Majalla" w:cs="Sakkal Majalla"/>
          <w:sz w:val="28"/>
          <w:szCs w:val="28"/>
          <w:u w:val="single"/>
          <w:rtl/>
        </w:rPr>
      </w:pPr>
    </w:p>
    <w:p w14:paraId="50180EB5" w14:textId="3FBF5BB8" w:rsidR="0099283A" w:rsidRPr="0099283A" w:rsidRDefault="0099283A" w:rsidP="00F5229A">
      <w:pPr>
        <w:bidi w:val="0"/>
        <w:spacing w:line="360" w:lineRule="auto"/>
        <w:rPr>
          <w:rFonts w:ascii="Sakkal Majalla" w:hAnsi="Sakkal Majalla" w:cs="Sakkal Majalla"/>
          <w:sz w:val="28"/>
          <w:szCs w:val="28"/>
          <w:rtl/>
        </w:rPr>
      </w:pPr>
      <w:r w:rsidRPr="0099283A">
        <w:rPr>
          <w:rFonts w:ascii="Sakkal Majalla" w:hAnsi="Sakkal Majalla" w:cs="Sakkal Majalla"/>
          <w:sz w:val="28"/>
          <w:szCs w:val="28"/>
          <w:rtl/>
        </w:rPr>
        <w:br w:type="page"/>
      </w:r>
    </w:p>
    <w:p w14:paraId="2046E0BB" w14:textId="77777777" w:rsidR="009D73B4" w:rsidRDefault="009D73B4" w:rsidP="00F5229A">
      <w:pPr>
        <w:spacing w:line="360" w:lineRule="auto"/>
        <w:jc w:val="both"/>
        <w:rPr>
          <w:rFonts w:ascii="Sakkal Majalla" w:hAnsi="Sakkal Majalla" w:cs="Sakkal Majalla"/>
          <w:b/>
          <w:bCs/>
          <w:sz w:val="28"/>
          <w:szCs w:val="28"/>
          <w:u w:val="single"/>
          <w:rtl/>
        </w:rPr>
      </w:pPr>
    </w:p>
    <w:p w14:paraId="75368564" w14:textId="53C74FA2" w:rsidR="0099283A" w:rsidRDefault="00A74F76" w:rsidP="00F5229A">
      <w:pPr>
        <w:spacing w:line="360" w:lineRule="auto"/>
        <w:jc w:val="both"/>
        <w:rPr>
          <w:rFonts w:ascii="Sakkal Majalla" w:hAnsi="Sakkal Majalla" w:cs="Sakkal Majalla"/>
          <w:b/>
          <w:bCs/>
          <w:sz w:val="28"/>
          <w:szCs w:val="28"/>
          <w:u w:val="single"/>
          <w:rtl/>
        </w:rPr>
      </w:pPr>
      <w:r w:rsidRPr="00047944">
        <w:rPr>
          <w:rFonts w:ascii="Sakkal Majalla" w:hAnsi="Sakkal Majalla" w:cs="Sakkal Majalla" w:hint="cs"/>
          <w:b/>
          <w:bCs/>
          <w:sz w:val="28"/>
          <w:szCs w:val="28"/>
          <w:u w:val="single"/>
          <w:rtl/>
        </w:rPr>
        <w:t>المراجع:</w:t>
      </w:r>
      <w:r w:rsidRPr="00047944">
        <w:rPr>
          <w:rFonts w:ascii="Sakkal Majalla" w:hAnsi="Sakkal Majalla" w:cs="Sakkal Majalla"/>
          <w:b/>
          <w:bCs/>
          <w:sz w:val="28"/>
          <w:szCs w:val="28"/>
          <w:u w:val="single"/>
          <w:rtl/>
        </w:rPr>
        <w:t xml:space="preserve"> </w:t>
      </w:r>
    </w:p>
    <w:p w14:paraId="235A3BD9" w14:textId="77777777" w:rsidR="009D73B4" w:rsidRPr="009D73B4" w:rsidRDefault="009D73B4" w:rsidP="009D73B4">
      <w:pPr>
        <w:pStyle w:val="a5"/>
        <w:numPr>
          <w:ilvl w:val="0"/>
          <w:numId w:val="52"/>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أحمد عبد الحميد عبد الجبار (2018). جودة الخدمة المصرفية وأثرها على رضا العملاء. مجلة جامعة الملك سعود – العلوم الإدارية.</w:t>
      </w:r>
    </w:p>
    <w:p w14:paraId="57B6B71E" w14:textId="77777777" w:rsidR="009D73B4" w:rsidRPr="009D73B4" w:rsidRDefault="009D73B4" w:rsidP="009D73B4">
      <w:pPr>
        <w:pStyle w:val="a5"/>
        <w:numPr>
          <w:ilvl w:val="0"/>
          <w:numId w:val="52"/>
        </w:numPr>
        <w:spacing w:line="360" w:lineRule="auto"/>
        <w:rPr>
          <w:rFonts w:ascii="Sakkal Majalla" w:hAnsi="Sakkal Majalla" w:cs="Sakkal Majalla"/>
          <w:sz w:val="28"/>
          <w:szCs w:val="28"/>
          <w:rtl/>
        </w:rPr>
      </w:pPr>
      <w:r w:rsidRPr="009D73B4">
        <w:rPr>
          <w:rFonts w:ascii="Sakkal Majalla" w:hAnsi="Sakkal Majalla" w:cs="Sakkal Majalla"/>
          <w:sz w:val="28"/>
          <w:szCs w:val="28"/>
          <w:rtl/>
        </w:rPr>
        <w:t>سهام محمد بن درويش (2020). تقييم جودة الخدمات المصرفية في البنوك التجارية وأثرها على رضا العملاء. مجلة اقتصاديات المال والأعمال – جامعة الملك عبد العزيز.</w:t>
      </w:r>
    </w:p>
    <w:p w14:paraId="24FDCB08" w14:textId="179BD816" w:rsidR="009D73B4" w:rsidRPr="009D73B4" w:rsidRDefault="009D73B4" w:rsidP="009D73B4">
      <w:pPr>
        <w:pStyle w:val="a5"/>
        <w:numPr>
          <w:ilvl w:val="0"/>
          <w:numId w:val="52"/>
        </w:numPr>
        <w:spacing w:line="360" w:lineRule="auto"/>
        <w:jc w:val="both"/>
        <w:rPr>
          <w:rFonts w:ascii="Sakkal Majalla" w:hAnsi="Sakkal Majalla" w:cs="Sakkal Majalla"/>
          <w:sz w:val="28"/>
          <w:szCs w:val="28"/>
          <w:rtl/>
        </w:rPr>
      </w:pPr>
      <w:r w:rsidRPr="009D73B4">
        <w:rPr>
          <w:rFonts w:ascii="Sakkal Majalla" w:hAnsi="Sakkal Majalla" w:cs="Sakkal Majalla"/>
          <w:sz w:val="28"/>
          <w:szCs w:val="28"/>
          <w:rtl/>
        </w:rPr>
        <w:t>ناصر بن عبد الله التركي (2019). أثر جودة الخدمات الإلكترونية على رضا العملاء في القطاع المصرفي السعودي. المجلة العربية للإدارة – المنظمة العربية للتنمية الإدارية.</w:t>
      </w:r>
    </w:p>
    <w:p w14:paraId="25CB5295" w14:textId="77777777" w:rsidR="00F5229A" w:rsidRPr="009D73B4" w:rsidRDefault="00F5229A" w:rsidP="009D73B4">
      <w:pPr>
        <w:pStyle w:val="a5"/>
        <w:numPr>
          <w:ilvl w:val="0"/>
          <w:numId w:val="52"/>
        </w:numPr>
        <w:spacing w:line="360" w:lineRule="auto"/>
        <w:rPr>
          <w:rFonts w:ascii="Sakkal Majalla" w:hAnsi="Sakkal Majalla" w:cs="Sakkal Majalla"/>
          <w:sz w:val="28"/>
          <w:szCs w:val="28"/>
        </w:rPr>
      </w:pPr>
      <w:r w:rsidRPr="009D73B4">
        <w:rPr>
          <w:rFonts w:ascii="Sakkal Majalla" w:hAnsi="Sakkal Majalla" w:cs="Sakkal Majalla"/>
          <w:sz w:val="28"/>
          <w:szCs w:val="28"/>
          <w:rtl/>
        </w:rPr>
        <w:t>الطاهر، عمر علي بابكر (2019). "أثر جودة الخدمات المصرفية على رضا العملاء: دراسة ميدانية". مجلة النشر العلمي العربي.</w:t>
      </w:r>
    </w:p>
    <w:p w14:paraId="042BF5E0" w14:textId="77777777" w:rsidR="00F5229A" w:rsidRPr="009D73B4" w:rsidRDefault="00F5229A" w:rsidP="009D73B4">
      <w:pPr>
        <w:pStyle w:val="a5"/>
        <w:numPr>
          <w:ilvl w:val="0"/>
          <w:numId w:val="52"/>
        </w:numPr>
        <w:spacing w:line="360" w:lineRule="auto"/>
        <w:rPr>
          <w:rFonts w:ascii="Sakkal Majalla" w:hAnsi="Sakkal Majalla" w:cs="Sakkal Majalla"/>
          <w:sz w:val="28"/>
          <w:szCs w:val="28"/>
        </w:rPr>
      </w:pPr>
      <w:proofErr w:type="spellStart"/>
      <w:r w:rsidRPr="009D73B4">
        <w:rPr>
          <w:rFonts w:ascii="Sakkal Majalla" w:hAnsi="Sakkal Majalla" w:cs="Sakkal Majalla"/>
          <w:sz w:val="28"/>
          <w:szCs w:val="28"/>
          <w:rtl/>
        </w:rPr>
        <w:t>أبوعجيلة</w:t>
      </w:r>
      <w:proofErr w:type="spellEnd"/>
      <w:r w:rsidRPr="009D73B4">
        <w:rPr>
          <w:rFonts w:ascii="Sakkal Majalla" w:hAnsi="Sakkal Majalla" w:cs="Sakkal Majalla"/>
          <w:sz w:val="28"/>
          <w:szCs w:val="28"/>
          <w:rtl/>
        </w:rPr>
        <w:t xml:space="preserve"> مخلوف، عبد الحميد (2024). "أثر جودة الخدمات المصرفية على رضا العملاء في البيئة المصرفية الليبية".</w:t>
      </w:r>
    </w:p>
    <w:p w14:paraId="25843A63" w14:textId="77777777" w:rsidR="00F5229A" w:rsidRPr="009D73B4" w:rsidRDefault="00F5229A" w:rsidP="009D73B4">
      <w:pPr>
        <w:pStyle w:val="a5"/>
        <w:numPr>
          <w:ilvl w:val="0"/>
          <w:numId w:val="52"/>
        </w:numPr>
        <w:spacing w:line="360" w:lineRule="auto"/>
        <w:rPr>
          <w:rFonts w:ascii="Sakkal Majalla" w:hAnsi="Sakkal Majalla" w:cs="Sakkal Majalla"/>
          <w:sz w:val="28"/>
          <w:szCs w:val="28"/>
        </w:rPr>
      </w:pPr>
      <w:r w:rsidRPr="009D73B4">
        <w:rPr>
          <w:rFonts w:ascii="Sakkal Majalla" w:hAnsi="Sakkal Majalla" w:cs="Sakkal Majalla"/>
          <w:sz w:val="28"/>
          <w:szCs w:val="28"/>
          <w:rtl/>
        </w:rPr>
        <w:t>الربيعي، ليث سلمان (2017). "تحليل العلاقة بين جودة الخدمة ورضا الزبون في البنوك الأردنية: دراسة مقارنة بين البنوك التقليدية والإسلامية".</w:t>
      </w:r>
    </w:p>
    <w:p w14:paraId="5CC0C1A7" w14:textId="77777777" w:rsidR="00F5229A" w:rsidRPr="009D73B4" w:rsidRDefault="00F5229A" w:rsidP="009D73B4">
      <w:pPr>
        <w:pStyle w:val="a5"/>
        <w:numPr>
          <w:ilvl w:val="0"/>
          <w:numId w:val="52"/>
        </w:numPr>
        <w:spacing w:line="360" w:lineRule="auto"/>
        <w:rPr>
          <w:rFonts w:ascii="Sakkal Majalla" w:hAnsi="Sakkal Majalla" w:cs="Sakkal Majalla"/>
          <w:sz w:val="28"/>
          <w:szCs w:val="28"/>
        </w:rPr>
      </w:pPr>
      <w:r w:rsidRPr="009D73B4">
        <w:rPr>
          <w:rFonts w:ascii="Sakkal Majalla" w:hAnsi="Sakkal Majalla" w:cs="Sakkal Majalla"/>
          <w:sz w:val="28"/>
          <w:szCs w:val="28"/>
          <w:rtl/>
        </w:rPr>
        <w:t>مجلة الإستراتيجية والتنمية (2018). "نمذجة العلاقة السببية بين جودة الخدمة ورضا الزبون باستخدام تقنيات النمذجة الهيكلية (</w:t>
      </w:r>
      <w:r w:rsidRPr="009D73B4">
        <w:rPr>
          <w:rFonts w:ascii="Sakkal Majalla" w:hAnsi="Sakkal Majalla" w:cs="Sakkal Majalla"/>
          <w:sz w:val="28"/>
          <w:szCs w:val="28"/>
        </w:rPr>
        <w:t>Smart PLS)".</w:t>
      </w:r>
    </w:p>
    <w:p w14:paraId="69D20DC4" w14:textId="77777777" w:rsidR="00F5229A" w:rsidRPr="009D73B4" w:rsidRDefault="00F5229A" w:rsidP="009D73B4">
      <w:pPr>
        <w:pStyle w:val="a5"/>
        <w:numPr>
          <w:ilvl w:val="0"/>
          <w:numId w:val="52"/>
        </w:numPr>
        <w:spacing w:line="360" w:lineRule="auto"/>
        <w:rPr>
          <w:rFonts w:ascii="Sakkal Majalla" w:hAnsi="Sakkal Majalla" w:cs="Sakkal Majalla"/>
          <w:sz w:val="28"/>
          <w:szCs w:val="28"/>
        </w:rPr>
      </w:pPr>
      <w:r w:rsidRPr="009D73B4">
        <w:rPr>
          <w:rFonts w:ascii="Sakkal Majalla" w:hAnsi="Sakkal Majalla" w:cs="Sakkal Majalla"/>
          <w:sz w:val="28"/>
          <w:szCs w:val="28"/>
          <w:rtl/>
        </w:rPr>
        <w:t>يارا محمد عبد الواحد (2024). "أثر جودة الخدمة كمتغير وسيط على الميزة التنافسية في القطاع المصرفي".</w:t>
      </w:r>
    </w:p>
    <w:p w14:paraId="3A66F9D6" w14:textId="77777777" w:rsidR="00F5229A" w:rsidRPr="009D73B4" w:rsidRDefault="00F5229A" w:rsidP="009D73B4">
      <w:pPr>
        <w:pStyle w:val="a5"/>
        <w:numPr>
          <w:ilvl w:val="0"/>
          <w:numId w:val="52"/>
        </w:numPr>
        <w:spacing w:line="360" w:lineRule="auto"/>
        <w:jc w:val="right"/>
        <w:rPr>
          <w:rFonts w:ascii="Sakkal Majalla" w:hAnsi="Sakkal Majalla" w:cs="Sakkal Majalla"/>
          <w:sz w:val="28"/>
          <w:szCs w:val="28"/>
        </w:rPr>
      </w:pPr>
      <w:r w:rsidRPr="009D73B4">
        <w:rPr>
          <w:rFonts w:ascii="Sakkal Majalla" w:hAnsi="Sakkal Majalla" w:cs="Sakkal Majalla"/>
          <w:sz w:val="28"/>
          <w:szCs w:val="28"/>
        </w:rPr>
        <w:t>Parasuraman, A., Zeithaml, V. A., &amp; Berry, L. L. (1988). "SERVQUAL: A multiple-item scale for measuring consumer perceptions of service quality". Journal of Retailing, 64(1), 12-40.</w:t>
      </w:r>
    </w:p>
    <w:p w14:paraId="1B8B5438" w14:textId="77777777" w:rsidR="00F5229A" w:rsidRPr="009D73B4" w:rsidRDefault="00F5229A" w:rsidP="009D73B4">
      <w:pPr>
        <w:pStyle w:val="a5"/>
        <w:numPr>
          <w:ilvl w:val="0"/>
          <w:numId w:val="52"/>
        </w:numPr>
        <w:spacing w:line="360" w:lineRule="auto"/>
        <w:jc w:val="right"/>
        <w:rPr>
          <w:rFonts w:ascii="Sakkal Majalla" w:hAnsi="Sakkal Majalla" w:cs="Sakkal Majalla"/>
          <w:sz w:val="28"/>
          <w:szCs w:val="28"/>
        </w:rPr>
      </w:pPr>
      <w:r w:rsidRPr="009D73B4">
        <w:rPr>
          <w:rFonts w:ascii="Sakkal Majalla" w:hAnsi="Sakkal Majalla" w:cs="Sakkal Majalla"/>
          <w:sz w:val="28"/>
          <w:szCs w:val="28"/>
        </w:rPr>
        <w:t>Zeithaml, V. A., Parasuraman, A., &amp; Berry, L. L. (1990). "Delivering quality service: Balancing customer perceptions and expectations". The Free Press.</w:t>
      </w:r>
    </w:p>
    <w:p w14:paraId="0E851780" w14:textId="77777777" w:rsidR="00D22171" w:rsidRDefault="00D22171" w:rsidP="0099283A">
      <w:pPr>
        <w:spacing w:line="360" w:lineRule="auto"/>
        <w:jc w:val="both"/>
        <w:rPr>
          <w:rFonts w:ascii="Sakkal Majalla" w:hAnsi="Sakkal Majalla" w:cs="Sakkal Majalla"/>
          <w:sz w:val="28"/>
          <w:szCs w:val="28"/>
          <w:u w:val="single"/>
          <w:rtl/>
        </w:rPr>
      </w:pPr>
    </w:p>
    <w:p w14:paraId="3AA5D241" w14:textId="60EFFD88" w:rsidR="00D22171" w:rsidRDefault="00D22171" w:rsidP="0099283A">
      <w:pPr>
        <w:spacing w:line="360" w:lineRule="auto"/>
        <w:jc w:val="both"/>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D4CE3" w14:textId="77777777" w:rsidR="00255CF6" w:rsidRDefault="00255CF6" w:rsidP="009125CE">
      <w:pPr>
        <w:spacing w:after="0" w:line="240" w:lineRule="auto"/>
      </w:pPr>
      <w:r>
        <w:separator/>
      </w:r>
    </w:p>
  </w:endnote>
  <w:endnote w:type="continuationSeparator" w:id="0">
    <w:p w14:paraId="2E0BD1C5" w14:textId="77777777" w:rsidR="00255CF6" w:rsidRDefault="00255CF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4578F" w14:textId="77777777" w:rsidR="00255CF6" w:rsidRDefault="00255CF6" w:rsidP="009125CE">
      <w:pPr>
        <w:spacing w:after="0" w:line="240" w:lineRule="auto"/>
      </w:pPr>
      <w:r>
        <w:separator/>
      </w:r>
    </w:p>
  </w:footnote>
  <w:footnote w:type="continuationSeparator" w:id="0">
    <w:p w14:paraId="4F0A8C28" w14:textId="77777777" w:rsidR="00255CF6" w:rsidRDefault="00255CF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5BC2"/>
    <w:multiLevelType w:val="hybridMultilevel"/>
    <w:tmpl w:val="E7540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61924"/>
    <w:multiLevelType w:val="hybridMultilevel"/>
    <w:tmpl w:val="5FD010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9A7ADA"/>
    <w:multiLevelType w:val="hybridMultilevel"/>
    <w:tmpl w:val="C66A77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6B2B50"/>
    <w:multiLevelType w:val="hybridMultilevel"/>
    <w:tmpl w:val="99C0F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156B3"/>
    <w:multiLevelType w:val="hybridMultilevel"/>
    <w:tmpl w:val="71FC40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D5025D"/>
    <w:multiLevelType w:val="hybridMultilevel"/>
    <w:tmpl w:val="BE80E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B3371"/>
    <w:multiLevelType w:val="hybridMultilevel"/>
    <w:tmpl w:val="8D50B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A00728"/>
    <w:multiLevelType w:val="hybridMultilevel"/>
    <w:tmpl w:val="1326F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4534CA"/>
    <w:multiLevelType w:val="hybridMultilevel"/>
    <w:tmpl w:val="EAE2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CD7C8A"/>
    <w:multiLevelType w:val="hybridMultilevel"/>
    <w:tmpl w:val="F81CD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BC523B"/>
    <w:multiLevelType w:val="hybridMultilevel"/>
    <w:tmpl w:val="BB1A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4E2FEB"/>
    <w:multiLevelType w:val="hybridMultilevel"/>
    <w:tmpl w:val="158E5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91826"/>
    <w:multiLevelType w:val="hybridMultilevel"/>
    <w:tmpl w:val="0F72F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811D75"/>
    <w:multiLevelType w:val="hybridMultilevel"/>
    <w:tmpl w:val="7B1A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1B247E"/>
    <w:multiLevelType w:val="hybridMultilevel"/>
    <w:tmpl w:val="59C42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6C445D"/>
    <w:multiLevelType w:val="hybridMultilevel"/>
    <w:tmpl w:val="E632B7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231F43"/>
    <w:multiLevelType w:val="hybridMultilevel"/>
    <w:tmpl w:val="ECB4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EF3F7F"/>
    <w:multiLevelType w:val="hybridMultilevel"/>
    <w:tmpl w:val="38BE4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A04050"/>
    <w:multiLevelType w:val="hybridMultilevel"/>
    <w:tmpl w:val="95D8F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3F1227"/>
    <w:multiLevelType w:val="hybridMultilevel"/>
    <w:tmpl w:val="A7026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94E18"/>
    <w:multiLevelType w:val="hybridMultilevel"/>
    <w:tmpl w:val="495CC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1E7D15"/>
    <w:multiLevelType w:val="hybridMultilevel"/>
    <w:tmpl w:val="C4406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25118"/>
    <w:multiLevelType w:val="hybridMultilevel"/>
    <w:tmpl w:val="7FA0B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E0097F"/>
    <w:multiLevelType w:val="hybridMultilevel"/>
    <w:tmpl w:val="A7026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4454F"/>
    <w:multiLevelType w:val="hybridMultilevel"/>
    <w:tmpl w:val="919A4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6A5B38"/>
    <w:multiLevelType w:val="hybridMultilevel"/>
    <w:tmpl w:val="6CB4C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870050"/>
    <w:multiLevelType w:val="hybridMultilevel"/>
    <w:tmpl w:val="41DC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5E1DA1"/>
    <w:multiLevelType w:val="hybridMultilevel"/>
    <w:tmpl w:val="BF3AA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2147E5"/>
    <w:multiLevelType w:val="hybridMultilevel"/>
    <w:tmpl w:val="9D1C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DE0C53"/>
    <w:multiLevelType w:val="hybridMultilevel"/>
    <w:tmpl w:val="E28CD3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1F3A31"/>
    <w:multiLevelType w:val="hybridMultilevel"/>
    <w:tmpl w:val="2F58C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FE2652"/>
    <w:multiLevelType w:val="hybridMultilevel"/>
    <w:tmpl w:val="9FE6B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4FD407C"/>
    <w:multiLevelType w:val="hybridMultilevel"/>
    <w:tmpl w:val="7DC46C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61F3D29"/>
    <w:multiLevelType w:val="hybridMultilevel"/>
    <w:tmpl w:val="0FAEF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386374"/>
    <w:multiLevelType w:val="hybridMultilevel"/>
    <w:tmpl w:val="4DE84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AA66A8"/>
    <w:multiLevelType w:val="hybridMultilevel"/>
    <w:tmpl w:val="0F325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E50C3A"/>
    <w:multiLevelType w:val="hybridMultilevel"/>
    <w:tmpl w:val="66C8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0430CD"/>
    <w:multiLevelType w:val="hybridMultilevel"/>
    <w:tmpl w:val="A8A41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682174"/>
    <w:multiLevelType w:val="hybridMultilevel"/>
    <w:tmpl w:val="3FFC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CB7C5E"/>
    <w:multiLevelType w:val="hybridMultilevel"/>
    <w:tmpl w:val="EA96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0B49ED"/>
    <w:multiLevelType w:val="hybridMultilevel"/>
    <w:tmpl w:val="B61CE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152E86"/>
    <w:multiLevelType w:val="hybridMultilevel"/>
    <w:tmpl w:val="FB8E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AF20C0"/>
    <w:multiLevelType w:val="hybridMultilevel"/>
    <w:tmpl w:val="55E81C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7F1822"/>
    <w:multiLevelType w:val="hybridMultilevel"/>
    <w:tmpl w:val="0BA87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02C75"/>
    <w:multiLevelType w:val="hybridMultilevel"/>
    <w:tmpl w:val="FB741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D1561A"/>
    <w:multiLevelType w:val="hybridMultilevel"/>
    <w:tmpl w:val="0F72F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0E0558"/>
    <w:multiLevelType w:val="hybridMultilevel"/>
    <w:tmpl w:val="76B8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454D77"/>
    <w:multiLevelType w:val="hybridMultilevel"/>
    <w:tmpl w:val="20B64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86F7D6E"/>
    <w:multiLevelType w:val="hybridMultilevel"/>
    <w:tmpl w:val="4FAAA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91B612A"/>
    <w:multiLevelType w:val="hybridMultilevel"/>
    <w:tmpl w:val="9FA2A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1C51CD"/>
    <w:multiLevelType w:val="hybridMultilevel"/>
    <w:tmpl w:val="6624E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E5733BC"/>
    <w:multiLevelType w:val="hybridMultilevel"/>
    <w:tmpl w:val="FFA4C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7220337">
    <w:abstractNumId w:val="46"/>
  </w:num>
  <w:num w:numId="2" w16cid:durableId="84230960">
    <w:abstractNumId w:val="30"/>
  </w:num>
  <w:num w:numId="3" w16cid:durableId="563564338">
    <w:abstractNumId w:val="44"/>
  </w:num>
  <w:num w:numId="4" w16cid:durableId="2071490971">
    <w:abstractNumId w:val="29"/>
  </w:num>
  <w:num w:numId="5" w16cid:durableId="1818188145">
    <w:abstractNumId w:val="32"/>
  </w:num>
  <w:num w:numId="6" w16cid:durableId="977030823">
    <w:abstractNumId w:val="4"/>
  </w:num>
  <w:num w:numId="7" w16cid:durableId="2115438104">
    <w:abstractNumId w:val="49"/>
  </w:num>
  <w:num w:numId="8" w16cid:durableId="1949314282">
    <w:abstractNumId w:val="17"/>
  </w:num>
  <w:num w:numId="9" w16cid:durableId="460458487">
    <w:abstractNumId w:val="15"/>
  </w:num>
  <w:num w:numId="10" w16cid:durableId="414517625">
    <w:abstractNumId w:val="12"/>
  </w:num>
  <w:num w:numId="11" w16cid:durableId="732507965">
    <w:abstractNumId w:val="13"/>
  </w:num>
  <w:num w:numId="12" w16cid:durableId="173229151">
    <w:abstractNumId w:val="41"/>
  </w:num>
  <w:num w:numId="13" w16cid:durableId="1603340999">
    <w:abstractNumId w:val="8"/>
  </w:num>
  <w:num w:numId="14" w16cid:durableId="1692223836">
    <w:abstractNumId w:val="40"/>
  </w:num>
  <w:num w:numId="15" w16cid:durableId="1462311524">
    <w:abstractNumId w:val="10"/>
  </w:num>
  <w:num w:numId="16" w16cid:durableId="307127954">
    <w:abstractNumId w:val="33"/>
  </w:num>
  <w:num w:numId="17" w16cid:durableId="16735962">
    <w:abstractNumId w:val="28"/>
  </w:num>
  <w:num w:numId="18" w16cid:durableId="118761688">
    <w:abstractNumId w:val="18"/>
  </w:num>
  <w:num w:numId="19" w16cid:durableId="811946706">
    <w:abstractNumId w:val="50"/>
  </w:num>
  <w:num w:numId="20" w16cid:durableId="960963977">
    <w:abstractNumId w:val="20"/>
  </w:num>
  <w:num w:numId="21" w16cid:durableId="539054384">
    <w:abstractNumId w:val="39"/>
  </w:num>
  <w:num w:numId="22" w16cid:durableId="1338115731">
    <w:abstractNumId w:val="27"/>
  </w:num>
  <w:num w:numId="23" w16cid:durableId="1884518423">
    <w:abstractNumId w:val="48"/>
  </w:num>
  <w:num w:numId="24" w16cid:durableId="1199391853">
    <w:abstractNumId w:val="9"/>
  </w:num>
  <w:num w:numId="25" w16cid:durableId="1455442930">
    <w:abstractNumId w:val="35"/>
  </w:num>
  <w:num w:numId="26" w16cid:durableId="487869713">
    <w:abstractNumId w:val="0"/>
  </w:num>
  <w:num w:numId="27" w16cid:durableId="680816372">
    <w:abstractNumId w:val="3"/>
  </w:num>
  <w:num w:numId="28" w16cid:durableId="1745101806">
    <w:abstractNumId w:val="36"/>
  </w:num>
  <w:num w:numId="29" w16cid:durableId="393698453">
    <w:abstractNumId w:val="26"/>
  </w:num>
  <w:num w:numId="30" w16cid:durableId="1629510501">
    <w:abstractNumId w:val="19"/>
  </w:num>
  <w:num w:numId="31" w16cid:durableId="1639384479">
    <w:abstractNumId w:val="5"/>
  </w:num>
  <w:num w:numId="32" w16cid:durableId="809908329">
    <w:abstractNumId w:val="25"/>
  </w:num>
  <w:num w:numId="33" w16cid:durableId="1544056108">
    <w:abstractNumId w:val="43"/>
  </w:num>
  <w:num w:numId="34" w16cid:durableId="663123542">
    <w:abstractNumId w:val="45"/>
  </w:num>
  <w:num w:numId="35" w16cid:durableId="1052341712">
    <w:abstractNumId w:val="23"/>
  </w:num>
  <w:num w:numId="36" w16cid:durableId="1588920472">
    <w:abstractNumId w:val="38"/>
  </w:num>
  <w:num w:numId="37" w16cid:durableId="109058318">
    <w:abstractNumId w:val="2"/>
  </w:num>
  <w:num w:numId="38" w16cid:durableId="1110903854">
    <w:abstractNumId w:val="51"/>
  </w:num>
  <w:num w:numId="39" w16cid:durableId="1249465313">
    <w:abstractNumId w:val="21"/>
  </w:num>
  <w:num w:numId="40" w16cid:durableId="1966807861">
    <w:abstractNumId w:val="24"/>
  </w:num>
  <w:num w:numId="41" w16cid:durableId="1658145333">
    <w:abstractNumId w:val="6"/>
  </w:num>
  <w:num w:numId="42" w16cid:durableId="514155776">
    <w:abstractNumId w:val="22"/>
  </w:num>
  <w:num w:numId="43" w16cid:durableId="1733967242">
    <w:abstractNumId w:val="14"/>
  </w:num>
  <w:num w:numId="44" w16cid:durableId="1940141571">
    <w:abstractNumId w:val="11"/>
  </w:num>
  <w:num w:numId="45" w16cid:durableId="643705061">
    <w:abstractNumId w:val="16"/>
  </w:num>
  <w:num w:numId="46" w16cid:durableId="1386224469">
    <w:abstractNumId w:val="34"/>
  </w:num>
  <w:num w:numId="47" w16cid:durableId="1858034191">
    <w:abstractNumId w:val="1"/>
  </w:num>
  <w:num w:numId="48" w16cid:durableId="1477992872">
    <w:abstractNumId w:val="7"/>
  </w:num>
  <w:num w:numId="49" w16cid:durableId="2138715563">
    <w:abstractNumId w:val="31"/>
  </w:num>
  <w:num w:numId="50" w16cid:durableId="93210465">
    <w:abstractNumId w:val="47"/>
  </w:num>
  <w:num w:numId="51" w16cid:durableId="1630552073">
    <w:abstractNumId w:val="37"/>
  </w:num>
  <w:num w:numId="52" w16cid:durableId="190683609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42"/>
    <w:rsid w:val="00047944"/>
    <w:rsid w:val="000A40E0"/>
    <w:rsid w:val="000F44B4"/>
    <w:rsid w:val="00144E64"/>
    <w:rsid w:val="001660FA"/>
    <w:rsid w:val="001902DB"/>
    <w:rsid w:val="001C2162"/>
    <w:rsid w:val="001F2DE9"/>
    <w:rsid w:val="0023526C"/>
    <w:rsid w:val="00255CF6"/>
    <w:rsid w:val="003D4B16"/>
    <w:rsid w:val="0040347B"/>
    <w:rsid w:val="0044139B"/>
    <w:rsid w:val="00471F56"/>
    <w:rsid w:val="004B0A8E"/>
    <w:rsid w:val="004B30C7"/>
    <w:rsid w:val="004E2E93"/>
    <w:rsid w:val="005248A3"/>
    <w:rsid w:val="00590B27"/>
    <w:rsid w:val="005C3325"/>
    <w:rsid w:val="00614912"/>
    <w:rsid w:val="0062761F"/>
    <w:rsid w:val="0066167D"/>
    <w:rsid w:val="006948DE"/>
    <w:rsid w:val="007800F5"/>
    <w:rsid w:val="007B0E54"/>
    <w:rsid w:val="007E3A20"/>
    <w:rsid w:val="007F6D1B"/>
    <w:rsid w:val="00805BC8"/>
    <w:rsid w:val="00877AAC"/>
    <w:rsid w:val="008B451B"/>
    <w:rsid w:val="008F1EAE"/>
    <w:rsid w:val="009125CE"/>
    <w:rsid w:val="00937F31"/>
    <w:rsid w:val="0099283A"/>
    <w:rsid w:val="009A5FC8"/>
    <w:rsid w:val="009B6888"/>
    <w:rsid w:val="009C0161"/>
    <w:rsid w:val="009D108D"/>
    <w:rsid w:val="009D73B4"/>
    <w:rsid w:val="009E1436"/>
    <w:rsid w:val="009E5668"/>
    <w:rsid w:val="00A12D13"/>
    <w:rsid w:val="00A46A36"/>
    <w:rsid w:val="00A74F76"/>
    <w:rsid w:val="00A96417"/>
    <w:rsid w:val="00AA79E9"/>
    <w:rsid w:val="00AB0A70"/>
    <w:rsid w:val="00AC24A7"/>
    <w:rsid w:val="00B55620"/>
    <w:rsid w:val="00B63B0F"/>
    <w:rsid w:val="00B7678A"/>
    <w:rsid w:val="00BA74D4"/>
    <w:rsid w:val="00BB181B"/>
    <w:rsid w:val="00BC77DB"/>
    <w:rsid w:val="00C04D0B"/>
    <w:rsid w:val="00C71E18"/>
    <w:rsid w:val="00CD76BB"/>
    <w:rsid w:val="00D22171"/>
    <w:rsid w:val="00D23206"/>
    <w:rsid w:val="00DA5039"/>
    <w:rsid w:val="00DF4F76"/>
    <w:rsid w:val="00E71C79"/>
    <w:rsid w:val="00E80FD9"/>
    <w:rsid w:val="00EA1399"/>
    <w:rsid w:val="00EA515A"/>
    <w:rsid w:val="00EA6B5D"/>
    <w:rsid w:val="00ED3AB1"/>
    <w:rsid w:val="00F24DAB"/>
    <w:rsid w:val="00F3379D"/>
    <w:rsid w:val="00F5229A"/>
    <w:rsid w:val="00F546CE"/>
    <w:rsid w:val="00F713D6"/>
    <w:rsid w:val="00FA6B77"/>
    <w:rsid w:val="00FB3888"/>
    <w:rsid w:val="00FF2E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46A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24D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E2E9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0347B"/>
    <w:pPr>
      <w:ind w:left="720"/>
      <w:contextualSpacing/>
    </w:pPr>
  </w:style>
  <w:style w:type="paragraph" w:customStyle="1" w:styleId="paragraph">
    <w:name w:val="paragraph"/>
    <w:basedOn w:val="a"/>
    <w:rsid w:val="004034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4Char">
    <w:name w:val="عنوان 4 Char"/>
    <w:basedOn w:val="a0"/>
    <w:link w:val="4"/>
    <w:uiPriority w:val="9"/>
    <w:rsid w:val="004E2E93"/>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semiHidden/>
    <w:rsid w:val="00F24DAB"/>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A46A36"/>
    <w:rPr>
      <w:rFonts w:asciiTheme="majorHAnsi" w:eastAsiaTheme="majorEastAsia" w:hAnsiTheme="majorHAnsi" w:cstheme="majorBidi"/>
      <w:color w:val="2F5496" w:themeColor="accent1" w:themeShade="BF"/>
      <w:sz w:val="32"/>
      <w:szCs w:val="32"/>
    </w:rPr>
  </w:style>
  <w:style w:type="paragraph" w:styleId="a6">
    <w:name w:val="Normal (Web)"/>
    <w:basedOn w:val="a"/>
    <w:uiPriority w:val="99"/>
    <w:semiHidden/>
    <w:unhideWhenUsed/>
    <w:rsid w:val="00FB388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FB3888"/>
  </w:style>
  <w:style w:type="character" w:styleId="a7">
    <w:name w:val="Strong"/>
    <w:basedOn w:val="a0"/>
    <w:uiPriority w:val="22"/>
    <w:qFormat/>
    <w:rsid w:val="00FB38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542">
      <w:bodyDiv w:val="1"/>
      <w:marLeft w:val="0"/>
      <w:marRight w:val="0"/>
      <w:marTop w:val="0"/>
      <w:marBottom w:val="0"/>
      <w:divBdr>
        <w:top w:val="none" w:sz="0" w:space="0" w:color="auto"/>
        <w:left w:val="none" w:sz="0" w:space="0" w:color="auto"/>
        <w:bottom w:val="none" w:sz="0" w:space="0" w:color="auto"/>
        <w:right w:val="none" w:sz="0" w:space="0" w:color="auto"/>
      </w:divBdr>
    </w:div>
    <w:div w:id="9920493">
      <w:bodyDiv w:val="1"/>
      <w:marLeft w:val="0"/>
      <w:marRight w:val="0"/>
      <w:marTop w:val="0"/>
      <w:marBottom w:val="0"/>
      <w:divBdr>
        <w:top w:val="none" w:sz="0" w:space="0" w:color="auto"/>
        <w:left w:val="none" w:sz="0" w:space="0" w:color="auto"/>
        <w:bottom w:val="none" w:sz="0" w:space="0" w:color="auto"/>
        <w:right w:val="none" w:sz="0" w:space="0" w:color="auto"/>
      </w:divBdr>
      <w:divsChild>
        <w:div w:id="1106004153">
          <w:marLeft w:val="0"/>
          <w:marRight w:val="0"/>
          <w:marTop w:val="0"/>
          <w:marBottom w:val="0"/>
          <w:divBdr>
            <w:top w:val="none" w:sz="0" w:space="0" w:color="auto"/>
            <w:left w:val="none" w:sz="0" w:space="0" w:color="auto"/>
            <w:bottom w:val="none" w:sz="0" w:space="0" w:color="auto"/>
            <w:right w:val="none" w:sz="0" w:space="0" w:color="auto"/>
          </w:divBdr>
        </w:div>
      </w:divsChild>
    </w:div>
    <w:div w:id="10692821">
      <w:bodyDiv w:val="1"/>
      <w:marLeft w:val="0"/>
      <w:marRight w:val="0"/>
      <w:marTop w:val="0"/>
      <w:marBottom w:val="0"/>
      <w:divBdr>
        <w:top w:val="none" w:sz="0" w:space="0" w:color="auto"/>
        <w:left w:val="none" w:sz="0" w:space="0" w:color="auto"/>
        <w:bottom w:val="none" w:sz="0" w:space="0" w:color="auto"/>
        <w:right w:val="none" w:sz="0" w:space="0" w:color="auto"/>
      </w:divBdr>
      <w:divsChild>
        <w:div w:id="497499223">
          <w:marLeft w:val="0"/>
          <w:marRight w:val="0"/>
          <w:marTop w:val="0"/>
          <w:marBottom w:val="0"/>
          <w:divBdr>
            <w:top w:val="none" w:sz="0" w:space="0" w:color="auto"/>
            <w:left w:val="none" w:sz="0" w:space="0" w:color="auto"/>
            <w:bottom w:val="none" w:sz="0" w:space="0" w:color="auto"/>
            <w:right w:val="none" w:sz="0" w:space="0" w:color="auto"/>
          </w:divBdr>
        </w:div>
      </w:divsChild>
    </w:div>
    <w:div w:id="10960805">
      <w:bodyDiv w:val="1"/>
      <w:marLeft w:val="0"/>
      <w:marRight w:val="0"/>
      <w:marTop w:val="0"/>
      <w:marBottom w:val="0"/>
      <w:divBdr>
        <w:top w:val="none" w:sz="0" w:space="0" w:color="auto"/>
        <w:left w:val="none" w:sz="0" w:space="0" w:color="auto"/>
        <w:bottom w:val="none" w:sz="0" w:space="0" w:color="auto"/>
        <w:right w:val="none" w:sz="0" w:space="0" w:color="auto"/>
      </w:divBdr>
      <w:divsChild>
        <w:div w:id="324477107">
          <w:marLeft w:val="0"/>
          <w:marRight w:val="0"/>
          <w:marTop w:val="0"/>
          <w:marBottom w:val="0"/>
          <w:divBdr>
            <w:top w:val="none" w:sz="0" w:space="0" w:color="auto"/>
            <w:left w:val="none" w:sz="0" w:space="0" w:color="auto"/>
            <w:bottom w:val="none" w:sz="0" w:space="0" w:color="auto"/>
            <w:right w:val="none" w:sz="0" w:space="0" w:color="auto"/>
          </w:divBdr>
        </w:div>
      </w:divsChild>
    </w:div>
    <w:div w:id="26297770">
      <w:bodyDiv w:val="1"/>
      <w:marLeft w:val="0"/>
      <w:marRight w:val="0"/>
      <w:marTop w:val="0"/>
      <w:marBottom w:val="0"/>
      <w:divBdr>
        <w:top w:val="none" w:sz="0" w:space="0" w:color="auto"/>
        <w:left w:val="none" w:sz="0" w:space="0" w:color="auto"/>
        <w:bottom w:val="none" w:sz="0" w:space="0" w:color="auto"/>
        <w:right w:val="none" w:sz="0" w:space="0" w:color="auto"/>
      </w:divBdr>
      <w:divsChild>
        <w:div w:id="1198664267">
          <w:marLeft w:val="0"/>
          <w:marRight w:val="0"/>
          <w:marTop w:val="0"/>
          <w:marBottom w:val="0"/>
          <w:divBdr>
            <w:top w:val="none" w:sz="0" w:space="0" w:color="auto"/>
            <w:left w:val="none" w:sz="0" w:space="0" w:color="auto"/>
            <w:bottom w:val="none" w:sz="0" w:space="0" w:color="auto"/>
            <w:right w:val="none" w:sz="0" w:space="0" w:color="auto"/>
          </w:divBdr>
        </w:div>
      </w:divsChild>
    </w:div>
    <w:div w:id="31855887">
      <w:bodyDiv w:val="1"/>
      <w:marLeft w:val="0"/>
      <w:marRight w:val="0"/>
      <w:marTop w:val="0"/>
      <w:marBottom w:val="0"/>
      <w:divBdr>
        <w:top w:val="none" w:sz="0" w:space="0" w:color="auto"/>
        <w:left w:val="none" w:sz="0" w:space="0" w:color="auto"/>
        <w:bottom w:val="none" w:sz="0" w:space="0" w:color="auto"/>
        <w:right w:val="none" w:sz="0" w:space="0" w:color="auto"/>
      </w:divBdr>
    </w:div>
    <w:div w:id="32118079">
      <w:bodyDiv w:val="1"/>
      <w:marLeft w:val="0"/>
      <w:marRight w:val="0"/>
      <w:marTop w:val="0"/>
      <w:marBottom w:val="0"/>
      <w:divBdr>
        <w:top w:val="none" w:sz="0" w:space="0" w:color="auto"/>
        <w:left w:val="none" w:sz="0" w:space="0" w:color="auto"/>
        <w:bottom w:val="none" w:sz="0" w:space="0" w:color="auto"/>
        <w:right w:val="none" w:sz="0" w:space="0" w:color="auto"/>
      </w:divBdr>
      <w:divsChild>
        <w:div w:id="426198348">
          <w:marLeft w:val="0"/>
          <w:marRight w:val="0"/>
          <w:marTop w:val="0"/>
          <w:marBottom w:val="0"/>
          <w:divBdr>
            <w:top w:val="none" w:sz="0" w:space="0" w:color="auto"/>
            <w:left w:val="none" w:sz="0" w:space="0" w:color="auto"/>
            <w:bottom w:val="none" w:sz="0" w:space="0" w:color="auto"/>
            <w:right w:val="none" w:sz="0" w:space="0" w:color="auto"/>
          </w:divBdr>
        </w:div>
      </w:divsChild>
    </w:div>
    <w:div w:id="36395081">
      <w:bodyDiv w:val="1"/>
      <w:marLeft w:val="0"/>
      <w:marRight w:val="0"/>
      <w:marTop w:val="0"/>
      <w:marBottom w:val="0"/>
      <w:divBdr>
        <w:top w:val="none" w:sz="0" w:space="0" w:color="auto"/>
        <w:left w:val="none" w:sz="0" w:space="0" w:color="auto"/>
        <w:bottom w:val="none" w:sz="0" w:space="0" w:color="auto"/>
        <w:right w:val="none" w:sz="0" w:space="0" w:color="auto"/>
      </w:divBdr>
    </w:div>
    <w:div w:id="50157517">
      <w:bodyDiv w:val="1"/>
      <w:marLeft w:val="0"/>
      <w:marRight w:val="0"/>
      <w:marTop w:val="0"/>
      <w:marBottom w:val="0"/>
      <w:divBdr>
        <w:top w:val="none" w:sz="0" w:space="0" w:color="auto"/>
        <w:left w:val="none" w:sz="0" w:space="0" w:color="auto"/>
        <w:bottom w:val="none" w:sz="0" w:space="0" w:color="auto"/>
        <w:right w:val="none" w:sz="0" w:space="0" w:color="auto"/>
      </w:divBdr>
      <w:divsChild>
        <w:div w:id="359286645">
          <w:marLeft w:val="0"/>
          <w:marRight w:val="0"/>
          <w:marTop w:val="0"/>
          <w:marBottom w:val="0"/>
          <w:divBdr>
            <w:top w:val="none" w:sz="0" w:space="0" w:color="auto"/>
            <w:left w:val="none" w:sz="0" w:space="0" w:color="auto"/>
            <w:bottom w:val="none" w:sz="0" w:space="0" w:color="auto"/>
            <w:right w:val="none" w:sz="0" w:space="0" w:color="auto"/>
          </w:divBdr>
        </w:div>
      </w:divsChild>
    </w:div>
    <w:div w:id="56560557">
      <w:bodyDiv w:val="1"/>
      <w:marLeft w:val="0"/>
      <w:marRight w:val="0"/>
      <w:marTop w:val="0"/>
      <w:marBottom w:val="0"/>
      <w:divBdr>
        <w:top w:val="none" w:sz="0" w:space="0" w:color="auto"/>
        <w:left w:val="none" w:sz="0" w:space="0" w:color="auto"/>
        <w:bottom w:val="none" w:sz="0" w:space="0" w:color="auto"/>
        <w:right w:val="none" w:sz="0" w:space="0" w:color="auto"/>
      </w:divBdr>
      <w:divsChild>
        <w:div w:id="623732616">
          <w:marLeft w:val="0"/>
          <w:marRight w:val="0"/>
          <w:marTop w:val="0"/>
          <w:marBottom w:val="0"/>
          <w:divBdr>
            <w:top w:val="none" w:sz="0" w:space="0" w:color="auto"/>
            <w:left w:val="none" w:sz="0" w:space="0" w:color="auto"/>
            <w:bottom w:val="none" w:sz="0" w:space="0" w:color="auto"/>
            <w:right w:val="none" w:sz="0" w:space="0" w:color="auto"/>
          </w:divBdr>
        </w:div>
      </w:divsChild>
    </w:div>
    <w:div w:id="63378249">
      <w:bodyDiv w:val="1"/>
      <w:marLeft w:val="0"/>
      <w:marRight w:val="0"/>
      <w:marTop w:val="0"/>
      <w:marBottom w:val="0"/>
      <w:divBdr>
        <w:top w:val="none" w:sz="0" w:space="0" w:color="auto"/>
        <w:left w:val="none" w:sz="0" w:space="0" w:color="auto"/>
        <w:bottom w:val="none" w:sz="0" w:space="0" w:color="auto"/>
        <w:right w:val="none" w:sz="0" w:space="0" w:color="auto"/>
      </w:divBdr>
      <w:divsChild>
        <w:div w:id="1434789273">
          <w:marLeft w:val="0"/>
          <w:marRight w:val="0"/>
          <w:marTop w:val="0"/>
          <w:marBottom w:val="0"/>
          <w:divBdr>
            <w:top w:val="none" w:sz="0" w:space="0" w:color="auto"/>
            <w:left w:val="none" w:sz="0" w:space="0" w:color="auto"/>
            <w:bottom w:val="none" w:sz="0" w:space="0" w:color="auto"/>
            <w:right w:val="none" w:sz="0" w:space="0" w:color="auto"/>
          </w:divBdr>
        </w:div>
      </w:divsChild>
    </w:div>
    <w:div w:id="83113260">
      <w:bodyDiv w:val="1"/>
      <w:marLeft w:val="0"/>
      <w:marRight w:val="0"/>
      <w:marTop w:val="0"/>
      <w:marBottom w:val="0"/>
      <w:divBdr>
        <w:top w:val="none" w:sz="0" w:space="0" w:color="auto"/>
        <w:left w:val="none" w:sz="0" w:space="0" w:color="auto"/>
        <w:bottom w:val="none" w:sz="0" w:space="0" w:color="auto"/>
        <w:right w:val="none" w:sz="0" w:space="0" w:color="auto"/>
      </w:divBdr>
      <w:divsChild>
        <w:div w:id="1305236119">
          <w:marLeft w:val="0"/>
          <w:marRight w:val="0"/>
          <w:marTop w:val="0"/>
          <w:marBottom w:val="0"/>
          <w:divBdr>
            <w:top w:val="none" w:sz="0" w:space="0" w:color="auto"/>
            <w:left w:val="none" w:sz="0" w:space="0" w:color="auto"/>
            <w:bottom w:val="none" w:sz="0" w:space="0" w:color="auto"/>
            <w:right w:val="none" w:sz="0" w:space="0" w:color="auto"/>
          </w:divBdr>
        </w:div>
      </w:divsChild>
    </w:div>
    <w:div w:id="87583392">
      <w:bodyDiv w:val="1"/>
      <w:marLeft w:val="0"/>
      <w:marRight w:val="0"/>
      <w:marTop w:val="0"/>
      <w:marBottom w:val="0"/>
      <w:divBdr>
        <w:top w:val="none" w:sz="0" w:space="0" w:color="auto"/>
        <w:left w:val="none" w:sz="0" w:space="0" w:color="auto"/>
        <w:bottom w:val="none" w:sz="0" w:space="0" w:color="auto"/>
        <w:right w:val="none" w:sz="0" w:space="0" w:color="auto"/>
      </w:divBdr>
    </w:div>
    <w:div w:id="93671826">
      <w:bodyDiv w:val="1"/>
      <w:marLeft w:val="0"/>
      <w:marRight w:val="0"/>
      <w:marTop w:val="0"/>
      <w:marBottom w:val="0"/>
      <w:divBdr>
        <w:top w:val="none" w:sz="0" w:space="0" w:color="auto"/>
        <w:left w:val="none" w:sz="0" w:space="0" w:color="auto"/>
        <w:bottom w:val="none" w:sz="0" w:space="0" w:color="auto"/>
        <w:right w:val="none" w:sz="0" w:space="0" w:color="auto"/>
      </w:divBdr>
      <w:divsChild>
        <w:div w:id="1915894451">
          <w:marLeft w:val="0"/>
          <w:marRight w:val="0"/>
          <w:marTop w:val="0"/>
          <w:marBottom w:val="0"/>
          <w:divBdr>
            <w:top w:val="none" w:sz="0" w:space="0" w:color="auto"/>
            <w:left w:val="none" w:sz="0" w:space="0" w:color="auto"/>
            <w:bottom w:val="none" w:sz="0" w:space="0" w:color="auto"/>
            <w:right w:val="none" w:sz="0" w:space="0" w:color="auto"/>
          </w:divBdr>
        </w:div>
      </w:divsChild>
    </w:div>
    <w:div w:id="99222090">
      <w:bodyDiv w:val="1"/>
      <w:marLeft w:val="0"/>
      <w:marRight w:val="0"/>
      <w:marTop w:val="0"/>
      <w:marBottom w:val="0"/>
      <w:divBdr>
        <w:top w:val="none" w:sz="0" w:space="0" w:color="auto"/>
        <w:left w:val="none" w:sz="0" w:space="0" w:color="auto"/>
        <w:bottom w:val="none" w:sz="0" w:space="0" w:color="auto"/>
        <w:right w:val="none" w:sz="0" w:space="0" w:color="auto"/>
      </w:divBdr>
      <w:divsChild>
        <w:div w:id="409543179">
          <w:marLeft w:val="0"/>
          <w:marRight w:val="0"/>
          <w:marTop w:val="0"/>
          <w:marBottom w:val="0"/>
          <w:divBdr>
            <w:top w:val="none" w:sz="0" w:space="0" w:color="auto"/>
            <w:left w:val="none" w:sz="0" w:space="0" w:color="auto"/>
            <w:bottom w:val="none" w:sz="0" w:space="0" w:color="auto"/>
            <w:right w:val="none" w:sz="0" w:space="0" w:color="auto"/>
          </w:divBdr>
        </w:div>
      </w:divsChild>
    </w:div>
    <w:div w:id="102654703">
      <w:bodyDiv w:val="1"/>
      <w:marLeft w:val="0"/>
      <w:marRight w:val="0"/>
      <w:marTop w:val="0"/>
      <w:marBottom w:val="0"/>
      <w:divBdr>
        <w:top w:val="none" w:sz="0" w:space="0" w:color="auto"/>
        <w:left w:val="none" w:sz="0" w:space="0" w:color="auto"/>
        <w:bottom w:val="none" w:sz="0" w:space="0" w:color="auto"/>
        <w:right w:val="none" w:sz="0" w:space="0" w:color="auto"/>
      </w:divBdr>
    </w:div>
    <w:div w:id="104690331">
      <w:bodyDiv w:val="1"/>
      <w:marLeft w:val="0"/>
      <w:marRight w:val="0"/>
      <w:marTop w:val="0"/>
      <w:marBottom w:val="0"/>
      <w:divBdr>
        <w:top w:val="none" w:sz="0" w:space="0" w:color="auto"/>
        <w:left w:val="none" w:sz="0" w:space="0" w:color="auto"/>
        <w:bottom w:val="none" w:sz="0" w:space="0" w:color="auto"/>
        <w:right w:val="none" w:sz="0" w:space="0" w:color="auto"/>
      </w:divBdr>
      <w:divsChild>
        <w:div w:id="684675411">
          <w:marLeft w:val="0"/>
          <w:marRight w:val="0"/>
          <w:marTop w:val="0"/>
          <w:marBottom w:val="0"/>
          <w:divBdr>
            <w:top w:val="none" w:sz="0" w:space="0" w:color="auto"/>
            <w:left w:val="none" w:sz="0" w:space="0" w:color="auto"/>
            <w:bottom w:val="none" w:sz="0" w:space="0" w:color="auto"/>
            <w:right w:val="none" w:sz="0" w:space="0" w:color="auto"/>
          </w:divBdr>
        </w:div>
      </w:divsChild>
    </w:div>
    <w:div w:id="105275615">
      <w:bodyDiv w:val="1"/>
      <w:marLeft w:val="0"/>
      <w:marRight w:val="0"/>
      <w:marTop w:val="0"/>
      <w:marBottom w:val="0"/>
      <w:divBdr>
        <w:top w:val="none" w:sz="0" w:space="0" w:color="auto"/>
        <w:left w:val="none" w:sz="0" w:space="0" w:color="auto"/>
        <w:bottom w:val="none" w:sz="0" w:space="0" w:color="auto"/>
        <w:right w:val="none" w:sz="0" w:space="0" w:color="auto"/>
      </w:divBdr>
      <w:divsChild>
        <w:div w:id="297301040">
          <w:marLeft w:val="0"/>
          <w:marRight w:val="0"/>
          <w:marTop w:val="0"/>
          <w:marBottom w:val="0"/>
          <w:divBdr>
            <w:top w:val="none" w:sz="0" w:space="0" w:color="auto"/>
            <w:left w:val="none" w:sz="0" w:space="0" w:color="auto"/>
            <w:bottom w:val="none" w:sz="0" w:space="0" w:color="auto"/>
            <w:right w:val="none" w:sz="0" w:space="0" w:color="auto"/>
          </w:divBdr>
        </w:div>
      </w:divsChild>
    </w:div>
    <w:div w:id="106001689">
      <w:bodyDiv w:val="1"/>
      <w:marLeft w:val="0"/>
      <w:marRight w:val="0"/>
      <w:marTop w:val="0"/>
      <w:marBottom w:val="0"/>
      <w:divBdr>
        <w:top w:val="none" w:sz="0" w:space="0" w:color="auto"/>
        <w:left w:val="none" w:sz="0" w:space="0" w:color="auto"/>
        <w:bottom w:val="none" w:sz="0" w:space="0" w:color="auto"/>
        <w:right w:val="none" w:sz="0" w:space="0" w:color="auto"/>
      </w:divBdr>
      <w:divsChild>
        <w:div w:id="1766533346">
          <w:marLeft w:val="0"/>
          <w:marRight w:val="0"/>
          <w:marTop w:val="0"/>
          <w:marBottom w:val="0"/>
          <w:divBdr>
            <w:top w:val="none" w:sz="0" w:space="0" w:color="auto"/>
            <w:left w:val="none" w:sz="0" w:space="0" w:color="auto"/>
            <w:bottom w:val="none" w:sz="0" w:space="0" w:color="auto"/>
            <w:right w:val="none" w:sz="0" w:space="0" w:color="auto"/>
          </w:divBdr>
        </w:div>
      </w:divsChild>
    </w:div>
    <w:div w:id="112360545">
      <w:bodyDiv w:val="1"/>
      <w:marLeft w:val="0"/>
      <w:marRight w:val="0"/>
      <w:marTop w:val="0"/>
      <w:marBottom w:val="0"/>
      <w:divBdr>
        <w:top w:val="none" w:sz="0" w:space="0" w:color="auto"/>
        <w:left w:val="none" w:sz="0" w:space="0" w:color="auto"/>
        <w:bottom w:val="none" w:sz="0" w:space="0" w:color="auto"/>
        <w:right w:val="none" w:sz="0" w:space="0" w:color="auto"/>
      </w:divBdr>
      <w:divsChild>
        <w:div w:id="1492328063">
          <w:marLeft w:val="0"/>
          <w:marRight w:val="0"/>
          <w:marTop w:val="0"/>
          <w:marBottom w:val="0"/>
          <w:divBdr>
            <w:top w:val="none" w:sz="0" w:space="0" w:color="auto"/>
            <w:left w:val="none" w:sz="0" w:space="0" w:color="auto"/>
            <w:bottom w:val="none" w:sz="0" w:space="0" w:color="auto"/>
            <w:right w:val="none" w:sz="0" w:space="0" w:color="auto"/>
          </w:divBdr>
        </w:div>
      </w:divsChild>
    </w:div>
    <w:div w:id="114101644">
      <w:bodyDiv w:val="1"/>
      <w:marLeft w:val="0"/>
      <w:marRight w:val="0"/>
      <w:marTop w:val="0"/>
      <w:marBottom w:val="0"/>
      <w:divBdr>
        <w:top w:val="none" w:sz="0" w:space="0" w:color="auto"/>
        <w:left w:val="none" w:sz="0" w:space="0" w:color="auto"/>
        <w:bottom w:val="none" w:sz="0" w:space="0" w:color="auto"/>
        <w:right w:val="none" w:sz="0" w:space="0" w:color="auto"/>
      </w:divBdr>
      <w:divsChild>
        <w:div w:id="1411276059">
          <w:marLeft w:val="0"/>
          <w:marRight w:val="0"/>
          <w:marTop w:val="0"/>
          <w:marBottom w:val="0"/>
          <w:divBdr>
            <w:top w:val="none" w:sz="0" w:space="0" w:color="auto"/>
            <w:left w:val="none" w:sz="0" w:space="0" w:color="auto"/>
            <w:bottom w:val="none" w:sz="0" w:space="0" w:color="auto"/>
            <w:right w:val="none" w:sz="0" w:space="0" w:color="auto"/>
          </w:divBdr>
        </w:div>
      </w:divsChild>
    </w:div>
    <w:div w:id="115490884">
      <w:bodyDiv w:val="1"/>
      <w:marLeft w:val="0"/>
      <w:marRight w:val="0"/>
      <w:marTop w:val="0"/>
      <w:marBottom w:val="0"/>
      <w:divBdr>
        <w:top w:val="none" w:sz="0" w:space="0" w:color="auto"/>
        <w:left w:val="none" w:sz="0" w:space="0" w:color="auto"/>
        <w:bottom w:val="none" w:sz="0" w:space="0" w:color="auto"/>
        <w:right w:val="none" w:sz="0" w:space="0" w:color="auto"/>
      </w:divBdr>
      <w:divsChild>
        <w:div w:id="1599486189">
          <w:marLeft w:val="0"/>
          <w:marRight w:val="0"/>
          <w:marTop w:val="0"/>
          <w:marBottom w:val="0"/>
          <w:divBdr>
            <w:top w:val="none" w:sz="0" w:space="0" w:color="auto"/>
            <w:left w:val="none" w:sz="0" w:space="0" w:color="auto"/>
            <w:bottom w:val="none" w:sz="0" w:space="0" w:color="auto"/>
            <w:right w:val="none" w:sz="0" w:space="0" w:color="auto"/>
          </w:divBdr>
        </w:div>
      </w:divsChild>
    </w:div>
    <w:div w:id="118257628">
      <w:bodyDiv w:val="1"/>
      <w:marLeft w:val="0"/>
      <w:marRight w:val="0"/>
      <w:marTop w:val="0"/>
      <w:marBottom w:val="0"/>
      <w:divBdr>
        <w:top w:val="none" w:sz="0" w:space="0" w:color="auto"/>
        <w:left w:val="none" w:sz="0" w:space="0" w:color="auto"/>
        <w:bottom w:val="none" w:sz="0" w:space="0" w:color="auto"/>
        <w:right w:val="none" w:sz="0" w:space="0" w:color="auto"/>
      </w:divBdr>
    </w:div>
    <w:div w:id="120389828">
      <w:bodyDiv w:val="1"/>
      <w:marLeft w:val="0"/>
      <w:marRight w:val="0"/>
      <w:marTop w:val="0"/>
      <w:marBottom w:val="0"/>
      <w:divBdr>
        <w:top w:val="none" w:sz="0" w:space="0" w:color="auto"/>
        <w:left w:val="none" w:sz="0" w:space="0" w:color="auto"/>
        <w:bottom w:val="none" w:sz="0" w:space="0" w:color="auto"/>
        <w:right w:val="none" w:sz="0" w:space="0" w:color="auto"/>
      </w:divBdr>
      <w:divsChild>
        <w:div w:id="70082423">
          <w:marLeft w:val="0"/>
          <w:marRight w:val="0"/>
          <w:marTop w:val="0"/>
          <w:marBottom w:val="0"/>
          <w:divBdr>
            <w:top w:val="none" w:sz="0" w:space="0" w:color="auto"/>
            <w:left w:val="none" w:sz="0" w:space="0" w:color="auto"/>
            <w:bottom w:val="none" w:sz="0" w:space="0" w:color="auto"/>
            <w:right w:val="none" w:sz="0" w:space="0" w:color="auto"/>
          </w:divBdr>
        </w:div>
      </w:divsChild>
    </w:div>
    <w:div w:id="124781268">
      <w:bodyDiv w:val="1"/>
      <w:marLeft w:val="0"/>
      <w:marRight w:val="0"/>
      <w:marTop w:val="0"/>
      <w:marBottom w:val="0"/>
      <w:divBdr>
        <w:top w:val="none" w:sz="0" w:space="0" w:color="auto"/>
        <w:left w:val="none" w:sz="0" w:space="0" w:color="auto"/>
        <w:bottom w:val="none" w:sz="0" w:space="0" w:color="auto"/>
        <w:right w:val="none" w:sz="0" w:space="0" w:color="auto"/>
      </w:divBdr>
    </w:div>
    <w:div w:id="140856045">
      <w:bodyDiv w:val="1"/>
      <w:marLeft w:val="0"/>
      <w:marRight w:val="0"/>
      <w:marTop w:val="0"/>
      <w:marBottom w:val="0"/>
      <w:divBdr>
        <w:top w:val="none" w:sz="0" w:space="0" w:color="auto"/>
        <w:left w:val="none" w:sz="0" w:space="0" w:color="auto"/>
        <w:bottom w:val="none" w:sz="0" w:space="0" w:color="auto"/>
        <w:right w:val="none" w:sz="0" w:space="0" w:color="auto"/>
      </w:divBdr>
      <w:divsChild>
        <w:div w:id="2104917511">
          <w:marLeft w:val="0"/>
          <w:marRight w:val="0"/>
          <w:marTop w:val="0"/>
          <w:marBottom w:val="0"/>
          <w:divBdr>
            <w:top w:val="none" w:sz="0" w:space="0" w:color="auto"/>
            <w:left w:val="none" w:sz="0" w:space="0" w:color="auto"/>
            <w:bottom w:val="none" w:sz="0" w:space="0" w:color="auto"/>
            <w:right w:val="none" w:sz="0" w:space="0" w:color="auto"/>
          </w:divBdr>
        </w:div>
      </w:divsChild>
    </w:div>
    <w:div w:id="143200596">
      <w:bodyDiv w:val="1"/>
      <w:marLeft w:val="0"/>
      <w:marRight w:val="0"/>
      <w:marTop w:val="0"/>
      <w:marBottom w:val="0"/>
      <w:divBdr>
        <w:top w:val="none" w:sz="0" w:space="0" w:color="auto"/>
        <w:left w:val="none" w:sz="0" w:space="0" w:color="auto"/>
        <w:bottom w:val="none" w:sz="0" w:space="0" w:color="auto"/>
        <w:right w:val="none" w:sz="0" w:space="0" w:color="auto"/>
      </w:divBdr>
    </w:div>
    <w:div w:id="149758471">
      <w:bodyDiv w:val="1"/>
      <w:marLeft w:val="0"/>
      <w:marRight w:val="0"/>
      <w:marTop w:val="0"/>
      <w:marBottom w:val="0"/>
      <w:divBdr>
        <w:top w:val="none" w:sz="0" w:space="0" w:color="auto"/>
        <w:left w:val="none" w:sz="0" w:space="0" w:color="auto"/>
        <w:bottom w:val="none" w:sz="0" w:space="0" w:color="auto"/>
        <w:right w:val="none" w:sz="0" w:space="0" w:color="auto"/>
      </w:divBdr>
      <w:divsChild>
        <w:div w:id="1803423962">
          <w:marLeft w:val="0"/>
          <w:marRight w:val="0"/>
          <w:marTop w:val="0"/>
          <w:marBottom w:val="0"/>
          <w:divBdr>
            <w:top w:val="none" w:sz="0" w:space="0" w:color="auto"/>
            <w:left w:val="none" w:sz="0" w:space="0" w:color="auto"/>
            <w:bottom w:val="none" w:sz="0" w:space="0" w:color="auto"/>
            <w:right w:val="none" w:sz="0" w:space="0" w:color="auto"/>
          </w:divBdr>
        </w:div>
      </w:divsChild>
    </w:div>
    <w:div w:id="151063771">
      <w:bodyDiv w:val="1"/>
      <w:marLeft w:val="0"/>
      <w:marRight w:val="0"/>
      <w:marTop w:val="0"/>
      <w:marBottom w:val="0"/>
      <w:divBdr>
        <w:top w:val="none" w:sz="0" w:space="0" w:color="auto"/>
        <w:left w:val="none" w:sz="0" w:space="0" w:color="auto"/>
        <w:bottom w:val="none" w:sz="0" w:space="0" w:color="auto"/>
        <w:right w:val="none" w:sz="0" w:space="0" w:color="auto"/>
      </w:divBdr>
      <w:divsChild>
        <w:div w:id="1704019229">
          <w:marLeft w:val="0"/>
          <w:marRight w:val="0"/>
          <w:marTop w:val="0"/>
          <w:marBottom w:val="0"/>
          <w:divBdr>
            <w:top w:val="none" w:sz="0" w:space="0" w:color="auto"/>
            <w:left w:val="none" w:sz="0" w:space="0" w:color="auto"/>
            <w:bottom w:val="none" w:sz="0" w:space="0" w:color="auto"/>
            <w:right w:val="none" w:sz="0" w:space="0" w:color="auto"/>
          </w:divBdr>
        </w:div>
      </w:divsChild>
    </w:div>
    <w:div w:id="159005768">
      <w:bodyDiv w:val="1"/>
      <w:marLeft w:val="0"/>
      <w:marRight w:val="0"/>
      <w:marTop w:val="0"/>
      <w:marBottom w:val="0"/>
      <w:divBdr>
        <w:top w:val="none" w:sz="0" w:space="0" w:color="auto"/>
        <w:left w:val="none" w:sz="0" w:space="0" w:color="auto"/>
        <w:bottom w:val="none" w:sz="0" w:space="0" w:color="auto"/>
        <w:right w:val="none" w:sz="0" w:space="0" w:color="auto"/>
      </w:divBdr>
      <w:divsChild>
        <w:div w:id="442961117">
          <w:marLeft w:val="0"/>
          <w:marRight w:val="0"/>
          <w:marTop w:val="0"/>
          <w:marBottom w:val="0"/>
          <w:divBdr>
            <w:top w:val="none" w:sz="0" w:space="0" w:color="auto"/>
            <w:left w:val="none" w:sz="0" w:space="0" w:color="auto"/>
            <w:bottom w:val="none" w:sz="0" w:space="0" w:color="auto"/>
            <w:right w:val="none" w:sz="0" w:space="0" w:color="auto"/>
          </w:divBdr>
        </w:div>
      </w:divsChild>
    </w:div>
    <w:div w:id="159083760">
      <w:bodyDiv w:val="1"/>
      <w:marLeft w:val="0"/>
      <w:marRight w:val="0"/>
      <w:marTop w:val="0"/>
      <w:marBottom w:val="0"/>
      <w:divBdr>
        <w:top w:val="none" w:sz="0" w:space="0" w:color="auto"/>
        <w:left w:val="none" w:sz="0" w:space="0" w:color="auto"/>
        <w:bottom w:val="none" w:sz="0" w:space="0" w:color="auto"/>
        <w:right w:val="none" w:sz="0" w:space="0" w:color="auto"/>
      </w:divBdr>
      <w:divsChild>
        <w:div w:id="157893323">
          <w:marLeft w:val="0"/>
          <w:marRight w:val="0"/>
          <w:marTop w:val="0"/>
          <w:marBottom w:val="0"/>
          <w:divBdr>
            <w:top w:val="none" w:sz="0" w:space="0" w:color="auto"/>
            <w:left w:val="none" w:sz="0" w:space="0" w:color="auto"/>
            <w:bottom w:val="none" w:sz="0" w:space="0" w:color="auto"/>
            <w:right w:val="none" w:sz="0" w:space="0" w:color="auto"/>
          </w:divBdr>
        </w:div>
      </w:divsChild>
    </w:div>
    <w:div w:id="159196261">
      <w:bodyDiv w:val="1"/>
      <w:marLeft w:val="0"/>
      <w:marRight w:val="0"/>
      <w:marTop w:val="0"/>
      <w:marBottom w:val="0"/>
      <w:divBdr>
        <w:top w:val="none" w:sz="0" w:space="0" w:color="auto"/>
        <w:left w:val="none" w:sz="0" w:space="0" w:color="auto"/>
        <w:bottom w:val="none" w:sz="0" w:space="0" w:color="auto"/>
        <w:right w:val="none" w:sz="0" w:space="0" w:color="auto"/>
      </w:divBdr>
      <w:divsChild>
        <w:div w:id="1375733661">
          <w:marLeft w:val="0"/>
          <w:marRight w:val="0"/>
          <w:marTop w:val="0"/>
          <w:marBottom w:val="0"/>
          <w:divBdr>
            <w:top w:val="none" w:sz="0" w:space="0" w:color="auto"/>
            <w:left w:val="none" w:sz="0" w:space="0" w:color="auto"/>
            <w:bottom w:val="none" w:sz="0" w:space="0" w:color="auto"/>
            <w:right w:val="none" w:sz="0" w:space="0" w:color="auto"/>
          </w:divBdr>
        </w:div>
      </w:divsChild>
    </w:div>
    <w:div w:id="160825555">
      <w:bodyDiv w:val="1"/>
      <w:marLeft w:val="0"/>
      <w:marRight w:val="0"/>
      <w:marTop w:val="0"/>
      <w:marBottom w:val="0"/>
      <w:divBdr>
        <w:top w:val="none" w:sz="0" w:space="0" w:color="auto"/>
        <w:left w:val="none" w:sz="0" w:space="0" w:color="auto"/>
        <w:bottom w:val="none" w:sz="0" w:space="0" w:color="auto"/>
        <w:right w:val="none" w:sz="0" w:space="0" w:color="auto"/>
      </w:divBdr>
      <w:divsChild>
        <w:div w:id="600378896">
          <w:marLeft w:val="0"/>
          <w:marRight w:val="0"/>
          <w:marTop w:val="0"/>
          <w:marBottom w:val="0"/>
          <w:divBdr>
            <w:top w:val="none" w:sz="0" w:space="0" w:color="auto"/>
            <w:left w:val="none" w:sz="0" w:space="0" w:color="auto"/>
            <w:bottom w:val="none" w:sz="0" w:space="0" w:color="auto"/>
            <w:right w:val="none" w:sz="0" w:space="0" w:color="auto"/>
          </w:divBdr>
        </w:div>
      </w:divsChild>
    </w:div>
    <w:div w:id="161169815">
      <w:bodyDiv w:val="1"/>
      <w:marLeft w:val="0"/>
      <w:marRight w:val="0"/>
      <w:marTop w:val="0"/>
      <w:marBottom w:val="0"/>
      <w:divBdr>
        <w:top w:val="none" w:sz="0" w:space="0" w:color="auto"/>
        <w:left w:val="none" w:sz="0" w:space="0" w:color="auto"/>
        <w:bottom w:val="none" w:sz="0" w:space="0" w:color="auto"/>
        <w:right w:val="none" w:sz="0" w:space="0" w:color="auto"/>
      </w:divBdr>
      <w:divsChild>
        <w:div w:id="1159888088">
          <w:marLeft w:val="0"/>
          <w:marRight w:val="0"/>
          <w:marTop w:val="0"/>
          <w:marBottom w:val="0"/>
          <w:divBdr>
            <w:top w:val="none" w:sz="0" w:space="0" w:color="auto"/>
            <w:left w:val="none" w:sz="0" w:space="0" w:color="auto"/>
            <w:bottom w:val="none" w:sz="0" w:space="0" w:color="auto"/>
            <w:right w:val="none" w:sz="0" w:space="0" w:color="auto"/>
          </w:divBdr>
        </w:div>
      </w:divsChild>
    </w:div>
    <w:div w:id="168637738">
      <w:bodyDiv w:val="1"/>
      <w:marLeft w:val="0"/>
      <w:marRight w:val="0"/>
      <w:marTop w:val="0"/>
      <w:marBottom w:val="0"/>
      <w:divBdr>
        <w:top w:val="none" w:sz="0" w:space="0" w:color="auto"/>
        <w:left w:val="none" w:sz="0" w:space="0" w:color="auto"/>
        <w:bottom w:val="none" w:sz="0" w:space="0" w:color="auto"/>
        <w:right w:val="none" w:sz="0" w:space="0" w:color="auto"/>
      </w:divBdr>
      <w:divsChild>
        <w:div w:id="1094282711">
          <w:marLeft w:val="0"/>
          <w:marRight w:val="0"/>
          <w:marTop w:val="0"/>
          <w:marBottom w:val="0"/>
          <w:divBdr>
            <w:top w:val="none" w:sz="0" w:space="0" w:color="auto"/>
            <w:left w:val="none" w:sz="0" w:space="0" w:color="auto"/>
            <w:bottom w:val="none" w:sz="0" w:space="0" w:color="auto"/>
            <w:right w:val="none" w:sz="0" w:space="0" w:color="auto"/>
          </w:divBdr>
        </w:div>
      </w:divsChild>
    </w:div>
    <w:div w:id="170797136">
      <w:bodyDiv w:val="1"/>
      <w:marLeft w:val="0"/>
      <w:marRight w:val="0"/>
      <w:marTop w:val="0"/>
      <w:marBottom w:val="0"/>
      <w:divBdr>
        <w:top w:val="none" w:sz="0" w:space="0" w:color="auto"/>
        <w:left w:val="none" w:sz="0" w:space="0" w:color="auto"/>
        <w:bottom w:val="none" w:sz="0" w:space="0" w:color="auto"/>
        <w:right w:val="none" w:sz="0" w:space="0" w:color="auto"/>
      </w:divBdr>
    </w:div>
    <w:div w:id="170798267">
      <w:bodyDiv w:val="1"/>
      <w:marLeft w:val="0"/>
      <w:marRight w:val="0"/>
      <w:marTop w:val="0"/>
      <w:marBottom w:val="0"/>
      <w:divBdr>
        <w:top w:val="none" w:sz="0" w:space="0" w:color="auto"/>
        <w:left w:val="none" w:sz="0" w:space="0" w:color="auto"/>
        <w:bottom w:val="none" w:sz="0" w:space="0" w:color="auto"/>
        <w:right w:val="none" w:sz="0" w:space="0" w:color="auto"/>
      </w:divBdr>
      <w:divsChild>
        <w:div w:id="347222383">
          <w:marLeft w:val="0"/>
          <w:marRight w:val="0"/>
          <w:marTop w:val="0"/>
          <w:marBottom w:val="0"/>
          <w:divBdr>
            <w:top w:val="none" w:sz="0" w:space="0" w:color="auto"/>
            <w:left w:val="none" w:sz="0" w:space="0" w:color="auto"/>
            <w:bottom w:val="none" w:sz="0" w:space="0" w:color="auto"/>
            <w:right w:val="none" w:sz="0" w:space="0" w:color="auto"/>
          </w:divBdr>
        </w:div>
      </w:divsChild>
    </w:div>
    <w:div w:id="173149248">
      <w:bodyDiv w:val="1"/>
      <w:marLeft w:val="0"/>
      <w:marRight w:val="0"/>
      <w:marTop w:val="0"/>
      <w:marBottom w:val="0"/>
      <w:divBdr>
        <w:top w:val="none" w:sz="0" w:space="0" w:color="auto"/>
        <w:left w:val="none" w:sz="0" w:space="0" w:color="auto"/>
        <w:bottom w:val="none" w:sz="0" w:space="0" w:color="auto"/>
        <w:right w:val="none" w:sz="0" w:space="0" w:color="auto"/>
      </w:divBdr>
      <w:divsChild>
        <w:div w:id="400979893">
          <w:marLeft w:val="0"/>
          <w:marRight w:val="0"/>
          <w:marTop w:val="0"/>
          <w:marBottom w:val="0"/>
          <w:divBdr>
            <w:top w:val="none" w:sz="0" w:space="0" w:color="auto"/>
            <w:left w:val="none" w:sz="0" w:space="0" w:color="auto"/>
            <w:bottom w:val="none" w:sz="0" w:space="0" w:color="auto"/>
            <w:right w:val="none" w:sz="0" w:space="0" w:color="auto"/>
          </w:divBdr>
        </w:div>
      </w:divsChild>
    </w:div>
    <w:div w:id="175003715">
      <w:bodyDiv w:val="1"/>
      <w:marLeft w:val="0"/>
      <w:marRight w:val="0"/>
      <w:marTop w:val="0"/>
      <w:marBottom w:val="0"/>
      <w:divBdr>
        <w:top w:val="none" w:sz="0" w:space="0" w:color="auto"/>
        <w:left w:val="none" w:sz="0" w:space="0" w:color="auto"/>
        <w:bottom w:val="none" w:sz="0" w:space="0" w:color="auto"/>
        <w:right w:val="none" w:sz="0" w:space="0" w:color="auto"/>
      </w:divBdr>
    </w:div>
    <w:div w:id="181431773">
      <w:bodyDiv w:val="1"/>
      <w:marLeft w:val="0"/>
      <w:marRight w:val="0"/>
      <w:marTop w:val="0"/>
      <w:marBottom w:val="0"/>
      <w:divBdr>
        <w:top w:val="none" w:sz="0" w:space="0" w:color="auto"/>
        <w:left w:val="none" w:sz="0" w:space="0" w:color="auto"/>
        <w:bottom w:val="none" w:sz="0" w:space="0" w:color="auto"/>
        <w:right w:val="none" w:sz="0" w:space="0" w:color="auto"/>
      </w:divBdr>
    </w:div>
    <w:div w:id="185414498">
      <w:bodyDiv w:val="1"/>
      <w:marLeft w:val="0"/>
      <w:marRight w:val="0"/>
      <w:marTop w:val="0"/>
      <w:marBottom w:val="0"/>
      <w:divBdr>
        <w:top w:val="none" w:sz="0" w:space="0" w:color="auto"/>
        <w:left w:val="none" w:sz="0" w:space="0" w:color="auto"/>
        <w:bottom w:val="none" w:sz="0" w:space="0" w:color="auto"/>
        <w:right w:val="none" w:sz="0" w:space="0" w:color="auto"/>
      </w:divBdr>
    </w:div>
    <w:div w:id="190185774">
      <w:bodyDiv w:val="1"/>
      <w:marLeft w:val="0"/>
      <w:marRight w:val="0"/>
      <w:marTop w:val="0"/>
      <w:marBottom w:val="0"/>
      <w:divBdr>
        <w:top w:val="none" w:sz="0" w:space="0" w:color="auto"/>
        <w:left w:val="none" w:sz="0" w:space="0" w:color="auto"/>
        <w:bottom w:val="none" w:sz="0" w:space="0" w:color="auto"/>
        <w:right w:val="none" w:sz="0" w:space="0" w:color="auto"/>
      </w:divBdr>
    </w:div>
    <w:div w:id="197665742">
      <w:bodyDiv w:val="1"/>
      <w:marLeft w:val="0"/>
      <w:marRight w:val="0"/>
      <w:marTop w:val="0"/>
      <w:marBottom w:val="0"/>
      <w:divBdr>
        <w:top w:val="none" w:sz="0" w:space="0" w:color="auto"/>
        <w:left w:val="none" w:sz="0" w:space="0" w:color="auto"/>
        <w:bottom w:val="none" w:sz="0" w:space="0" w:color="auto"/>
        <w:right w:val="none" w:sz="0" w:space="0" w:color="auto"/>
      </w:divBdr>
      <w:divsChild>
        <w:div w:id="259872471">
          <w:marLeft w:val="0"/>
          <w:marRight w:val="0"/>
          <w:marTop w:val="0"/>
          <w:marBottom w:val="0"/>
          <w:divBdr>
            <w:top w:val="none" w:sz="0" w:space="0" w:color="auto"/>
            <w:left w:val="none" w:sz="0" w:space="0" w:color="auto"/>
            <w:bottom w:val="none" w:sz="0" w:space="0" w:color="auto"/>
            <w:right w:val="none" w:sz="0" w:space="0" w:color="auto"/>
          </w:divBdr>
        </w:div>
      </w:divsChild>
    </w:div>
    <w:div w:id="201214198">
      <w:bodyDiv w:val="1"/>
      <w:marLeft w:val="0"/>
      <w:marRight w:val="0"/>
      <w:marTop w:val="0"/>
      <w:marBottom w:val="0"/>
      <w:divBdr>
        <w:top w:val="none" w:sz="0" w:space="0" w:color="auto"/>
        <w:left w:val="none" w:sz="0" w:space="0" w:color="auto"/>
        <w:bottom w:val="none" w:sz="0" w:space="0" w:color="auto"/>
        <w:right w:val="none" w:sz="0" w:space="0" w:color="auto"/>
      </w:divBdr>
      <w:divsChild>
        <w:div w:id="506288104">
          <w:marLeft w:val="0"/>
          <w:marRight w:val="0"/>
          <w:marTop w:val="0"/>
          <w:marBottom w:val="0"/>
          <w:divBdr>
            <w:top w:val="none" w:sz="0" w:space="0" w:color="auto"/>
            <w:left w:val="none" w:sz="0" w:space="0" w:color="auto"/>
            <w:bottom w:val="none" w:sz="0" w:space="0" w:color="auto"/>
            <w:right w:val="none" w:sz="0" w:space="0" w:color="auto"/>
          </w:divBdr>
        </w:div>
      </w:divsChild>
    </w:div>
    <w:div w:id="202520550">
      <w:bodyDiv w:val="1"/>
      <w:marLeft w:val="0"/>
      <w:marRight w:val="0"/>
      <w:marTop w:val="0"/>
      <w:marBottom w:val="0"/>
      <w:divBdr>
        <w:top w:val="none" w:sz="0" w:space="0" w:color="auto"/>
        <w:left w:val="none" w:sz="0" w:space="0" w:color="auto"/>
        <w:bottom w:val="none" w:sz="0" w:space="0" w:color="auto"/>
        <w:right w:val="none" w:sz="0" w:space="0" w:color="auto"/>
      </w:divBdr>
      <w:divsChild>
        <w:div w:id="566844162">
          <w:marLeft w:val="0"/>
          <w:marRight w:val="0"/>
          <w:marTop w:val="0"/>
          <w:marBottom w:val="0"/>
          <w:divBdr>
            <w:top w:val="none" w:sz="0" w:space="0" w:color="auto"/>
            <w:left w:val="none" w:sz="0" w:space="0" w:color="auto"/>
            <w:bottom w:val="none" w:sz="0" w:space="0" w:color="auto"/>
            <w:right w:val="none" w:sz="0" w:space="0" w:color="auto"/>
          </w:divBdr>
        </w:div>
      </w:divsChild>
    </w:div>
    <w:div w:id="213197207">
      <w:bodyDiv w:val="1"/>
      <w:marLeft w:val="0"/>
      <w:marRight w:val="0"/>
      <w:marTop w:val="0"/>
      <w:marBottom w:val="0"/>
      <w:divBdr>
        <w:top w:val="none" w:sz="0" w:space="0" w:color="auto"/>
        <w:left w:val="none" w:sz="0" w:space="0" w:color="auto"/>
        <w:bottom w:val="none" w:sz="0" w:space="0" w:color="auto"/>
        <w:right w:val="none" w:sz="0" w:space="0" w:color="auto"/>
      </w:divBdr>
      <w:divsChild>
        <w:div w:id="165632423">
          <w:marLeft w:val="0"/>
          <w:marRight w:val="0"/>
          <w:marTop w:val="0"/>
          <w:marBottom w:val="0"/>
          <w:divBdr>
            <w:top w:val="none" w:sz="0" w:space="0" w:color="auto"/>
            <w:left w:val="none" w:sz="0" w:space="0" w:color="auto"/>
            <w:bottom w:val="none" w:sz="0" w:space="0" w:color="auto"/>
            <w:right w:val="none" w:sz="0" w:space="0" w:color="auto"/>
          </w:divBdr>
        </w:div>
      </w:divsChild>
    </w:div>
    <w:div w:id="215239285">
      <w:bodyDiv w:val="1"/>
      <w:marLeft w:val="0"/>
      <w:marRight w:val="0"/>
      <w:marTop w:val="0"/>
      <w:marBottom w:val="0"/>
      <w:divBdr>
        <w:top w:val="none" w:sz="0" w:space="0" w:color="auto"/>
        <w:left w:val="none" w:sz="0" w:space="0" w:color="auto"/>
        <w:bottom w:val="none" w:sz="0" w:space="0" w:color="auto"/>
        <w:right w:val="none" w:sz="0" w:space="0" w:color="auto"/>
      </w:divBdr>
    </w:div>
    <w:div w:id="233592494">
      <w:bodyDiv w:val="1"/>
      <w:marLeft w:val="0"/>
      <w:marRight w:val="0"/>
      <w:marTop w:val="0"/>
      <w:marBottom w:val="0"/>
      <w:divBdr>
        <w:top w:val="none" w:sz="0" w:space="0" w:color="auto"/>
        <w:left w:val="none" w:sz="0" w:space="0" w:color="auto"/>
        <w:bottom w:val="none" w:sz="0" w:space="0" w:color="auto"/>
        <w:right w:val="none" w:sz="0" w:space="0" w:color="auto"/>
      </w:divBdr>
      <w:divsChild>
        <w:div w:id="766003085">
          <w:marLeft w:val="0"/>
          <w:marRight w:val="0"/>
          <w:marTop w:val="0"/>
          <w:marBottom w:val="0"/>
          <w:divBdr>
            <w:top w:val="none" w:sz="0" w:space="0" w:color="auto"/>
            <w:left w:val="none" w:sz="0" w:space="0" w:color="auto"/>
            <w:bottom w:val="none" w:sz="0" w:space="0" w:color="auto"/>
            <w:right w:val="none" w:sz="0" w:space="0" w:color="auto"/>
          </w:divBdr>
        </w:div>
      </w:divsChild>
    </w:div>
    <w:div w:id="250503386">
      <w:bodyDiv w:val="1"/>
      <w:marLeft w:val="0"/>
      <w:marRight w:val="0"/>
      <w:marTop w:val="0"/>
      <w:marBottom w:val="0"/>
      <w:divBdr>
        <w:top w:val="none" w:sz="0" w:space="0" w:color="auto"/>
        <w:left w:val="none" w:sz="0" w:space="0" w:color="auto"/>
        <w:bottom w:val="none" w:sz="0" w:space="0" w:color="auto"/>
        <w:right w:val="none" w:sz="0" w:space="0" w:color="auto"/>
      </w:divBdr>
      <w:divsChild>
        <w:div w:id="1161120240">
          <w:marLeft w:val="0"/>
          <w:marRight w:val="0"/>
          <w:marTop w:val="0"/>
          <w:marBottom w:val="0"/>
          <w:divBdr>
            <w:top w:val="none" w:sz="0" w:space="0" w:color="auto"/>
            <w:left w:val="none" w:sz="0" w:space="0" w:color="auto"/>
            <w:bottom w:val="none" w:sz="0" w:space="0" w:color="auto"/>
            <w:right w:val="none" w:sz="0" w:space="0" w:color="auto"/>
          </w:divBdr>
        </w:div>
      </w:divsChild>
    </w:div>
    <w:div w:id="258099699">
      <w:bodyDiv w:val="1"/>
      <w:marLeft w:val="0"/>
      <w:marRight w:val="0"/>
      <w:marTop w:val="0"/>
      <w:marBottom w:val="0"/>
      <w:divBdr>
        <w:top w:val="none" w:sz="0" w:space="0" w:color="auto"/>
        <w:left w:val="none" w:sz="0" w:space="0" w:color="auto"/>
        <w:bottom w:val="none" w:sz="0" w:space="0" w:color="auto"/>
        <w:right w:val="none" w:sz="0" w:space="0" w:color="auto"/>
      </w:divBdr>
    </w:div>
    <w:div w:id="259604906">
      <w:bodyDiv w:val="1"/>
      <w:marLeft w:val="0"/>
      <w:marRight w:val="0"/>
      <w:marTop w:val="0"/>
      <w:marBottom w:val="0"/>
      <w:divBdr>
        <w:top w:val="none" w:sz="0" w:space="0" w:color="auto"/>
        <w:left w:val="none" w:sz="0" w:space="0" w:color="auto"/>
        <w:bottom w:val="none" w:sz="0" w:space="0" w:color="auto"/>
        <w:right w:val="none" w:sz="0" w:space="0" w:color="auto"/>
      </w:divBdr>
    </w:div>
    <w:div w:id="260065072">
      <w:bodyDiv w:val="1"/>
      <w:marLeft w:val="0"/>
      <w:marRight w:val="0"/>
      <w:marTop w:val="0"/>
      <w:marBottom w:val="0"/>
      <w:divBdr>
        <w:top w:val="none" w:sz="0" w:space="0" w:color="auto"/>
        <w:left w:val="none" w:sz="0" w:space="0" w:color="auto"/>
        <w:bottom w:val="none" w:sz="0" w:space="0" w:color="auto"/>
        <w:right w:val="none" w:sz="0" w:space="0" w:color="auto"/>
      </w:divBdr>
    </w:div>
    <w:div w:id="261183875">
      <w:bodyDiv w:val="1"/>
      <w:marLeft w:val="0"/>
      <w:marRight w:val="0"/>
      <w:marTop w:val="0"/>
      <w:marBottom w:val="0"/>
      <w:divBdr>
        <w:top w:val="none" w:sz="0" w:space="0" w:color="auto"/>
        <w:left w:val="none" w:sz="0" w:space="0" w:color="auto"/>
        <w:bottom w:val="none" w:sz="0" w:space="0" w:color="auto"/>
        <w:right w:val="none" w:sz="0" w:space="0" w:color="auto"/>
      </w:divBdr>
      <w:divsChild>
        <w:div w:id="2060738947">
          <w:marLeft w:val="0"/>
          <w:marRight w:val="0"/>
          <w:marTop w:val="0"/>
          <w:marBottom w:val="0"/>
          <w:divBdr>
            <w:top w:val="none" w:sz="0" w:space="0" w:color="auto"/>
            <w:left w:val="none" w:sz="0" w:space="0" w:color="auto"/>
            <w:bottom w:val="none" w:sz="0" w:space="0" w:color="auto"/>
            <w:right w:val="none" w:sz="0" w:space="0" w:color="auto"/>
          </w:divBdr>
        </w:div>
      </w:divsChild>
    </w:div>
    <w:div w:id="261374667">
      <w:bodyDiv w:val="1"/>
      <w:marLeft w:val="0"/>
      <w:marRight w:val="0"/>
      <w:marTop w:val="0"/>
      <w:marBottom w:val="0"/>
      <w:divBdr>
        <w:top w:val="none" w:sz="0" w:space="0" w:color="auto"/>
        <w:left w:val="none" w:sz="0" w:space="0" w:color="auto"/>
        <w:bottom w:val="none" w:sz="0" w:space="0" w:color="auto"/>
        <w:right w:val="none" w:sz="0" w:space="0" w:color="auto"/>
      </w:divBdr>
    </w:div>
    <w:div w:id="265624139">
      <w:bodyDiv w:val="1"/>
      <w:marLeft w:val="0"/>
      <w:marRight w:val="0"/>
      <w:marTop w:val="0"/>
      <w:marBottom w:val="0"/>
      <w:divBdr>
        <w:top w:val="none" w:sz="0" w:space="0" w:color="auto"/>
        <w:left w:val="none" w:sz="0" w:space="0" w:color="auto"/>
        <w:bottom w:val="none" w:sz="0" w:space="0" w:color="auto"/>
        <w:right w:val="none" w:sz="0" w:space="0" w:color="auto"/>
      </w:divBdr>
      <w:divsChild>
        <w:div w:id="799346342">
          <w:marLeft w:val="0"/>
          <w:marRight w:val="0"/>
          <w:marTop w:val="0"/>
          <w:marBottom w:val="0"/>
          <w:divBdr>
            <w:top w:val="none" w:sz="0" w:space="0" w:color="auto"/>
            <w:left w:val="none" w:sz="0" w:space="0" w:color="auto"/>
            <w:bottom w:val="none" w:sz="0" w:space="0" w:color="auto"/>
            <w:right w:val="none" w:sz="0" w:space="0" w:color="auto"/>
          </w:divBdr>
        </w:div>
      </w:divsChild>
    </w:div>
    <w:div w:id="265624828">
      <w:bodyDiv w:val="1"/>
      <w:marLeft w:val="0"/>
      <w:marRight w:val="0"/>
      <w:marTop w:val="0"/>
      <w:marBottom w:val="0"/>
      <w:divBdr>
        <w:top w:val="none" w:sz="0" w:space="0" w:color="auto"/>
        <w:left w:val="none" w:sz="0" w:space="0" w:color="auto"/>
        <w:bottom w:val="none" w:sz="0" w:space="0" w:color="auto"/>
        <w:right w:val="none" w:sz="0" w:space="0" w:color="auto"/>
      </w:divBdr>
    </w:div>
    <w:div w:id="272174613">
      <w:bodyDiv w:val="1"/>
      <w:marLeft w:val="0"/>
      <w:marRight w:val="0"/>
      <w:marTop w:val="0"/>
      <w:marBottom w:val="0"/>
      <w:divBdr>
        <w:top w:val="none" w:sz="0" w:space="0" w:color="auto"/>
        <w:left w:val="none" w:sz="0" w:space="0" w:color="auto"/>
        <w:bottom w:val="none" w:sz="0" w:space="0" w:color="auto"/>
        <w:right w:val="none" w:sz="0" w:space="0" w:color="auto"/>
      </w:divBdr>
      <w:divsChild>
        <w:div w:id="1940287343">
          <w:marLeft w:val="0"/>
          <w:marRight w:val="0"/>
          <w:marTop w:val="0"/>
          <w:marBottom w:val="0"/>
          <w:divBdr>
            <w:top w:val="none" w:sz="0" w:space="0" w:color="auto"/>
            <w:left w:val="none" w:sz="0" w:space="0" w:color="auto"/>
            <w:bottom w:val="none" w:sz="0" w:space="0" w:color="auto"/>
            <w:right w:val="none" w:sz="0" w:space="0" w:color="auto"/>
          </w:divBdr>
        </w:div>
      </w:divsChild>
    </w:div>
    <w:div w:id="275217643">
      <w:bodyDiv w:val="1"/>
      <w:marLeft w:val="0"/>
      <w:marRight w:val="0"/>
      <w:marTop w:val="0"/>
      <w:marBottom w:val="0"/>
      <w:divBdr>
        <w:top w:val="none" w:sz="0" w:space="0" w:color="auto"/>
        <w:left w:val="none" w:sz="0" w:space="0" w:color="auto"/>
        <w:bottom w:val="none" w:sz="0" w:space="0" w:color="auto"/>
        <w:right w:val="none" w:sz="0" w:space="0" w:color="auto"/>
      </w:divBdr>
      <w:divsChild>
        <w:div w:id="1440026095">
          <w:marLeft w:val="0"/>
          <w:marRight w:val="0"/>
          <w:marTop w:val="0"/>
          <w:marBottom w:val="0"/>
          <w:divBdr>
            <w:top w:val="none" w:sz="0" w:space="0" w:color="auto"/>
            <w:left w:val="none" w:sz="0" w:space="0" w:color="auto"/>
            <w:bottom w:val="none" w:sz="0" w:space="0" w:color="auto"/>
            <w:right w:val="none" w:sz="0" w:space="0" w:color="auto"/>
          </w:divBdr>
        </w:div>
      </w:divsChild>
    </w:div>
    <w:div w:id="277177602">
      <w:bodyDiv w:val="1"/>
      <w:marLeft w:val="0"/>
      <w:marRight w:val="0"/>
      <w:marTop w:val="0"/>
      <w:marBottom w:val="0"/>
      <w:divBdr>
        <w:top w:val="none" w:sz="0" w:space="0" w:color="auto"/>
        <w:left w:val="none" w:sz="0" w:space="0" w:color="auto"/>
        <w:bottom w:val="none" w:sz="0" w:space="0" w:color="auto"/>
        <w:right w:val="none" w:sz="0" w:space="0" w:color="auto"/>
      </w:divBdr>
    </w:div>
    <w:div w:id="278149652">
      <w:bodyDiv w:val="1"/>
      <w:marLeft w:val="0"/>
      <w:marRight w:val="0"/>
      <w:marTop w:val="0"/>
      <w:marBottom w:val="0"/>
      <w:divBdr>
        <w:top w:val="none" w:sz="0" w:space="0" w:color="auto"/>
        <w:left w:val="none" w:sz="0" w:space="0" w:color="auto"/>
        <w:bottom w:val="none" w:sz="0" w:space="0" w:color="auto"/>
        <w:right w:val="none" w:sz="0" w:space="0" w:color="auto"/>
      </w:divBdr>
      <w:divsChild>
        <w:div w:id="1235895845">
          <w:marLeft w:val="0"/>
          <w:marRight w:val="0"/>
          <w:marTop w:val="0"/>
          <w:marBottom w:val="0"/>
          <w:divBdr>
            <w:top w:val="none" w:sz="0" w:space="0" w:color="auto"/>
            <w:left w:val="none" w:sz="0" w:space="0" w:color="auto"/>
            <w:bottom w:val="none" w:sz="0" w:space="0" w:color="auto"/>
            <w:right w:val="none" w:sz="0" w:space="0" w:color="auto"/>
          </w:divBdr>
        </w:div>
      </w:divsChild>
    </w:div>
    <w:div w:id="287274141">
      <w:bodyDiv w:val="1"/>
      <w:marLeft w:val="0"/>
      <w:marRight w:val="0"/>
      <w:marTop w:val="0"/>
      <w:marBottom w:val="0"/>
      <w:divBdr>
        <w:top w:val="none" w:sz="0" w:space="0" w:color="auto"/>
        <w:left w:val="none" w:sz="0" w:space="0" w:color="auto"/>
        <w:bottom w:val="none" w:sz="0" w:space="0" w:color="auto"/>
        <w:right w:val="none" w:sz="0" w:space="0" w:color="auto"/>
      </w:divBdr>
      <w:divsChild>
        <w:div w:id="371928725">
          <w:marLeft w:val="0"/>
          <w:marRight w:val="0"/>
          <w:marTop w:val="0"/>
          <w:marBottom w:val="0"/>
          <w:divBdr>
            <w:top w:val="none" w:sz="0" w:space="0" w:color="auto"/>
            <w:left w:val="none" w:sz="0" w:space="0" w:color="auto"/>
            <w:bottom w:val="none" w:sz="0" w:space="0" w:color="auto"/>
            <w:right w:val="none" w:sz="0" w:space="0" w:color="auto"/>
          </w:divBdr>
        </w:div>
      </w:divsChild>
    </w:div>
    <w:div w:id="287705262">
      <w:bodyDiv w:val="1"/>
      <w:marLeft w:val="0"/>
      <w:marRight w:val="0"/>
      <w:marTop w:val="0"/>
      <w:marBottom w:val="0"/>
      <w:divBdr>
        <w:top w:val="none" w:sz="0" w:space="0" w:color="auto"/>
        <w:left w:val="none" w:sz="0" w:space="0" w:color="auto"/>
        <w:bottom w:val="none" w:sz="0" w:space="0" w:color="auto"/>
        <w:right w:val="none" w:sz="0" w:space="0" w:color="auto"/>
      </w:divBdr>
      <w:divsChild>
        <w:div w:id="176044537">
          <w:marLeft w:val="0"/>
          <w:marRight w:val="0"/>
          <w:marTop w:val="0"/>
          <w:marBottom w:val="0"/>
          <w:divBdr>
            <w:top w:val="none" w:sz="0" w:space="0" w:color="auto"/>
            <w:left w:val="none" w:sz="0" w:space="0" w:color="auto"/>
            <w:bottom w:val="none" w:sz="0" w:space="0" w:color="auto"/>
            <w:right w:val="none" w:sz="0" w:space="0" w:color="auto"/>
          </w:divBdr>
        </w:div>
      </w:divsChild>
    </w:div>
    <w:div w:id="305822051">
      <w:bodyDiv w:val="1"/>
      <w:marLeft w:val="0"/>
      <w:marRight w:val="0"/>
      <w:marTop w:val="0"/>
      <w:marBottom w:val="0"/>
      <w:divBdr>
        <w:top w:val="none" w:sz="0" w:space="0" w:color="auto"/>
        <w:left w:val="none" w:sz="0" w:space="0" w:color="auto"/>
        <w:bottom w:val="none" w:sz="0" w:space="0" w:color="auto"/>
        <w:right w:val="none" w:sz="0" w:space="0" w:color="auto"/>
      </w:divBdr>
      <w:divsChild>
        <w:div w:id="1531796850">
          <w:marLeft w:val="0"/>
          <w:marRight w:val="0"/>
          <w:marTop w:val="0"/>
          <w:marBottom w:val="0"/>
          <w:divBdr>
            <w:top w:val="none" w:sz="0" w:space="0" w:color="auto"/>
            <w:left w:val="none" w:sz="0" w:space="0" w:color="auto"/>
            <w:bottom w:val="none" w:sz="0" w:space="0" w:color="auto"/>
            <w:right w:val="none" w:sz="0" w:space="0" w:color="auto"/>
          </w:divBdr>
        </w:div>
      </w:divsChild>
    </w:div>
    <w:div w:id="306596063">
      <w:bodyDiv w:val="1"/>
      <w:marLeft w:val="0"/>
      <w:marRight w:val="0"/>
      <w:marTop w:val="0"/>
      <w:marBottom w:val="0"/>
      <w:divBdr>
        <w:top w:val="none" w:sz="0" w:space="0" w:color="auto"/>
        <w:left w:val="none" w:sz="0" w:space="0" w:color="auto"/>
        <w:bottom w:val="none" w:sz="0" w:space="0" w:color="auto"/>
        <w:right w:val="none" w:sz="0" w:space="0" w:color="auto"/>
      </w:divBdr>
    </w:div>
    <w:div w:id="309600045">
      <w:bodyDiv w:val="1"/>
      <w:marLeft w:val="0"/>
      <w:marRight w:val="0"/>
      <w:marTop w:val="0"/>
      <w:marBottom w:val="0"/>
      <w:divBdr>
        <w:top w:val="none" w:sz="0" w:space="0" w:color="auto"/>
        <w:left w:val="none" w:sz="0" w:space="0" w:color="auto"/>
        <w:bottom w:val="none" w:sz="0" w:space="0" w:color="auto"/>
        <w:right w:val="none" w:sz="0" w:space="0" w:color="auto"/>
      </w:divBdr>
      <w:divsChild>
        <w:div w:id="610208756">
          <w:marLeft w:val="0"/>
          <w:marRight w:val="0"/>
          <w:marTop w:val="0"/>
          <w:marBottom w:val="0"/>
          <w:divBdr>
            <w:top w:val="none" w:sz="0" w:space="0" w:color="auto"/>
            <w:left w:val="none" w:sz="0" w:space="0" w:color="auto"/>
            <w:bottom w:val="none" w:sz="0" w:space="0" w:color="auto"/>
            <w:right w:val="none" w:sz="0" w:space="0" w:color="auto"/>
          </w:divBdr>
        </w:div>
      </w:divsChild>
    </w:div>
    <w:div w:id="318047179">
      <w:bodyDiv w:val="1"/>
      <w:marLeft w:val="0"/>
      <w:marRight w:val="0"/>
      <w:marTop w:val="0"/>
      <w:marBottom w:val="0"/>
      <w:divBdr>
        <w:top w:val="none" w:sz="0" w:space="0" w:color="auto"/>
        <w:left w:val="none" w:sz="0" w:space="0" w:color="auto"/>
        <w:bottom w:val="none" w:sz="0" w:space="0" w:color="auto"/>
        <w:right w:val="none" w:sz="0" w:space="0" w:color="auto"/>
      </w:divBdr>
      <w:divsChild>
        <w:div w:id="1622372230">
          <w:marLeft w:val="0"/>
          <w:marRight w:val="0"/>
          <w:marTop w:val="0"/>
          <w:marBottom w:val="0"/>
          <w:divBdr>
            <w:top w:val="none" w:sz="0" w:space="0" w:color="auto"/>
            <w:left w:val="none" w:sz="0" w:space="0" w:color="auto"/>
            <w:bottom w:val="none" w:sz="0" w:space="0" w:color="auto"/>
            <w:right w:val="none" w:sz="0" w:space="0" w:color="auto"/>
          </w:divBdr>
        </w:div>
      </w:divsChild>
    </w:div>
    <w:div w:id="325787977">
      <w:bodyDiv w:val="1"/>
      <w:marLeft w:val="0"/>
      <w:marRight w:val="0"/>
      <w:marTop w:val="0"/>
      <w:marBottom w:val="0"/>
      <w:divBdr>
        <w:top w:val="none" w:sz="0" w:space="0" w:color="auto"/>
        <w:left w:val="none" w:sz="0" w:space="0" w:color="auto"/>
        <w:bottom w:val="none" w:sz="0" w:space="0" w:color="auto"/>
        <w:right w:val="none" w:sz="0" w:space="0" w:color="auto"/>
      </w:divBdr>
    </w:div>
    <w:div w:id="333994965">
      <w:bodyDiv w:val="1"/>
      <w:marLeft w:val="0"/>
      <w:marRight w:val="0"/>
      <w:marTop w:val="0"/>
      <w:marBottom w:val="0"/>
      <w:divBdr>
        <w:top w:val="none" w:sz="0" w:space="0" w:color="auto"/>
        <w:left w:val="none" w:sz="0" w:space="0" w:color="auto"/>
        <w:bottom w:val="none" w:sz="0" w:space="0" w:color="auto"/>
        <w:right w:val="none" w:sz="0" w:space="0" w:color="auto"/>
      </w:divBdr>
      <w:divsChild>
        <w:div w:id="2076394995">
          <w:marLeft w:val="0"/>
          <w:marRight w:val="0"/>
          <w:marTop w:val="0"/>
          <w:marBottom w:val="0"/>
          <w:divBdr>
            <w:top w:val="none" w:sz="0" w:space="0" w:color="auto"/>
            <w:left w:val="none" w:sz="0" w:space="0" w:color="auto"/>
            <w:bottom w:val="none" w:sz="0" w:space="0" w:color="auto"/>
            <w:right w:val="none" w:sz="0" w:space="0" w:color="auto"/>
          </w:divBdr>
        </w:div>
      </w:divsChild>
    </w:div>
    <w:div w:id="348800170">
      <w:bodyDiv w:val="1"/>
      <w:marLeft w:val="0"/>
      <w:marRight w:val="0"/>
      <w:marTop w:val="0"/>
      <w:marBottom w:val="0"/>
      <w:divBdr>
        <w:top w:val="none" w:sz="0" w:space="0" w:color="auto"/>
        <w:left w:val="none" w:sz="0" w:space="0" w:color="auto"/>
        <w:bottom w:val="none" w:sz="0" w:space="0" w:color="auto"/>
        <w:right w:val="none" w:sz="0" w:space="0" w:color="auto"/>
      </w:divBdr>
    </w:div>
    <w:div w:id="348914315">
      <w:bodyDiv w:val="1"/>
      <w:marLeft w:val="0"/>
      <w:marRight w:val="0"/>
      <w:marTop w:val="0"/>
      <w:marBottom w:val="0"/>
      <w:divBdr>
        <w:top w:val="none" w:sz="0" w:space="0" w:color="auto"/>
        <w:left w:val="none" w:sz="0" w:space="0" w:color="auto"/>
        <w:bottom w:val="none" w:sz="0" w:space="0" w:color="auto"/>
        <w:right w:val="none" w:sz="0" w:space="0" w:color="auto"/>
      </w:divBdr>
      <w:divsChild>
        <w:div w:id="442503740">
          <w:marLeft w:val="0"/>
          <w:marRight w:val="0"/>
          <w:marTop w:val="0"/>
          <w:marBottom w:val="0"/>
          <w:divBdr>
            <w:top w:val="none" w:sz="0" w:space="0" w:color="auto"/>
            <w:left w:val="none" w:sz="0" w:space="0" w:color="auto"/>
            <w:bottom w:val="none" w:sz="0" w:space="0" w:color="auto"/>
            <w:right w:val="none" w:sz="0" w:space="0" w:color="auto"/>
          </w:divBdr>
        </w:div>
      </w:divsChild>
    </w:div>
    <w:div w:id="354843632">
      <w:bodyDiv w:val="1"/>
      <w:marLeft w:val="0"/>
      <w:marRight w:val="0"/>
      <w:marTop w:val="0"/>
      <w:marBottom w:val="0"/>
      <w:divBdr>
        <w:top w:val="none" w:sz="0" w:space="0" w:color="auto"/>
        <w:left w:val="none" w:sz="0" w:space="0" w:color="auto"/>
        <w:bottom w:val="none" w:sz="0" w:space="0" w:color="auto"/>
        <w:right w:val="none" w:sz="0" w:space="0" w:color="auto"/>
      </w:divBdr>
      <w:divsChild>
        <w:div w:id="1497962034">
          <w:marLeft w:val="0"/>
          <w:marRight w:val="0"/>
          <w:marTop w:val="0"/>
          <w:marBottom w:val="0"/>
          <w:divBdr>
            <w:top w:val="none" w:sz="0" w:space="0" w:color="auto"/>
            <w:left w:val="none" w:sz="0" w:space="0" w:color="auto"/>
            <w:bottom w:val="none" w:sz="0" w:space="0" w:color="auto"/>
            <w:right w:val="none" w:sz="0" w:space="0" w:color="auto"/>
          </w:divBdr>
        </w:div>
      </w:divsChild>
    </w:div>
    <w:div w:id="363143616">
      <w:bodyDiv w:val="1"/>
      <w:marLeft w:val="0"/>
      <w:marRight w:val="0"/>
      <w:marTop w:val="0"/>
      <w:marBottom w:val="0"/>
      <w:divBdr>
        <w:top w:val="none" w:sz="0" w:space="0" w:color="auto"/>
        <w:left w:val="none" w:sz="0" w:space="0" w:color="auto"/>
        <w:bottom w:val="none" w:sz="0" w:space="0" w:color="auto"/>
        <w:right w:val="none" w:sz="0" w:space="0" w:color="auto"/>
      </w:divBdr>
    </w:div>
    <w:div w:id="364719997">
      <w:bodyDiv w:val="1"/>
      <w:marLeft w:val="0"/>
      <w:marRight w:val="0"/>
      <w:marTop w:val="0"/>
      <w:marBottom w:val="0"/>
      <w:divBdr>
        <w:top w:val="none" w:sz="0" w:space="0" w:color="auto"/>
        <w:left w:val="none" w:sz="0" w:space="0" w:color="auto"/>
        <w:bottom w:val="none" w:sz="0" w:space="0" w:color="auto"/>
        <w:right w:val="none" w:sz="0" w:space="0" w:color="auto"/>
      </w:divBdr>
    </w:div>
    <w:div w:id="366494063">
      <w:bodyDiv w:val="1"/>
      <w:marLeft w:val="0"/>
      <w:marRight w:val="0"/>
      <w:marTop w:val="0"/>
      <w:marBottom w:val="0"/>
      <w:divBdr>
        <w:top w:val="none" w:sz="0" w:space="0" w:color="auto"/>
        <w:left w:val="none" w:sz="0" w:space="0" w:color="auto"/>
        <w:bottom w:val="none" w:sz="0" w:space="0" w:color="auto"/>
        <w:right w:val="none" w:sz="0" w:space="0" w:color="auto"/>
      </w:divBdr>
      <w:divsChild>
        <w:div w:id="1592860448">
          <w:marLeft w:val="0"/>
          <w:marRight w:val="0"/>
          <w:marTop w:val="0"/>
          <w:marBottom w:val="0"/>
          <w:divBdr>
            <w:top w:val="none" w:sz="0" w:space="0" w:color="auto"/>
            <w:left w:val="none" w:sz="0" w:space="0" w:color="auto"/>
            <w:bottom w:val="none" w:sz="0" w:space="0" w:color="auto"/>
            <w:right w:val="none" w:sz="0" w:space="0" w:color="auto"/>
          </w:divBdr>
        </w:div>
      </w:divsChild>
    </w:div>
    <w:div w:id="369065889">
      <w:bodyDiv w:val="1"/>
      <w:marLeft w:val="0"/>
      <w:marRight w:val="0"/>
      <w:marTop w:val="0"/>
      <w:marBottom w:val="0"/>
      <w:divBdr>
        <w:top w:val="none" w:sz="0" w:space="0" w:color="auto"/>
        <w:left w:val="none" w:sz="0" w:space="0" w:color="auto"/>
        <w:bottom w:val="none" w:sz="0" w:space="0" w:color="auto"/>
        <w:right w:val="none" w:sz="0" w:space="0" w:color="auto"/>
      </w:divBdr>
    </w:div>
    <w:div w:id="374164214">
      <w:bodyDiv w:val="1"/>
      <w:marLeft w:val="0"/>
      <w:marRight w:val="0"/>
      <w:marTop w:val="0"/>
      <w:marBottom w:val="0"/>
      <w:divBdr>
        <w:top w:val="none" w:sz="0" w:space="0" w:color="auto"/>
        <w:left w:val="none" w:sz="0" w:space="0" w:color="auto"/>
        <w:bottom w:val="none" w:sz="0" w:space="0" w:color="auto"/>
        <w:right w:val="none" w:sz="0" w:space="0" w:color="auto"/>
      </w:divBdr>
      <w:divsChild>
        <w:div w:id="1067414146">
          <w:marLeft w:val="0"/>
          <w:marRight w:val="0"/>
          <w:marTop w:val="0"/>
          <w:marBottom w:val="0"/>
          <w:divBdr>
            <w:top w:val="none" w:sz="0" w:space="0" w:color="auto"/>
            <w:left w:val="none" w:sz="0" w:space="0" w:color="auto"/>
            <w:bottom w:val="none" w:sz="0" w:space="0" w:color="auto"/>
            <w:right w:val="none" w:sz="0" w:space="0" w:color="auto"/>
          </w:divBdr>
        </w:div>
      </w:divsChild>
    </w:div>
    <w:div w:id="376052665">
      <w:bodyDiv w:val="1"/>
      <w:marLeft w:val="0"/>
      <w:marRight w:val="0"/>
      <w:marTop w:val="0"/>
      <w:marBottom w:val="0"/>
      <w:divBdr>
        <w:top w:val="none" w:sz="0" w:space="0" w:color="auto"/>
        <w:left w:val="none" w:sz="0" w:space="0" w:color="auto"/>
        <w:bottom w:val="none" w:sz="0" w:space="0" w:color="auto"/>
        <w:right w:val="none" w:sz="0" w:space="0" w:color="auto"/>
      </w:divBdr>
    </w:div>
    <w:div w:id="382490075">
      <w:bodyDiv w:val="1"/>
      <w:marLeft w:val="0"/>
      <w:marRight w:val="0"/>
      <w:marTop w:val="0"/>
      <w:marBottom w:val="0"/>
      <w:divBdr>
        <w:top w:val="none" w:sz="0" w:space="0" w:color="auto"/>
        <w:left w:val="none" w:sz="0" w:space="0" w:color="auto"/>
        <w:bottom w:val="none" w:sz="0" w:space="0" w:color="auto"/>
        <w:right w:val="none" w:sz="0" w:space="0" w:color="auto"/>
      </w:divBdr>
      <w:divsChild>
        <w:div w:id="546066521">
          <w:marLeft w:val="0"/>
          <w:marRight w:val="0"/>
          <w:marTop w:val="0"/>
          <w:marBottom w:val="0"/>
          <w:divBdr>
            <w:top w:val="none" w:sz="0" w:space="0" w:color="auto"/>
            <w:left w:val="none" w:sz="0" w:space="0" w:color="auto"/>
            <w:bottom w:val="none" w:sz="0" w:space="0" w:color="auto"/>
            <w:right w:val="none" w:sz="0" w:space="0" w:color="auto"/>
          </w:divBdr>
        </w:div>
      </w:divsChild>
    </w:div>
    <w:div w:id="389043243">
      <w:bodyDiv w:val="1"/>
      <w:marLeft w:val="0"/>
      <w:marRight w:val="0"/>
      <w:marTop w:val="0"/>
      <w:marBottom w:val="0"/>
      <w:divBdr>
        <w:top w:val="none" w:sz="0" w:space="0" w:color="auto"/>
        <w:left w:val="none" w:sz="0" w:space="0" w:color="auto"/>
        <w:bottom w:val="none" w:sz="0" w:space="0" w:color="auto"/>
        <w:right w:val="none" w:sz="0" w:space="0" w:color="auto"/>
      </w:divBdr>
    </w:div>
    <w:div w:id="389307197">
      <w:bodyDiv w:val="1"/>
      <w:marLeft w:val="0"/>
      <w:marRight w:val="0"/>
      <w:marTop w:val="0"/>
      <w:marBottom w:val="0"/>
      <w:divBdr>
        <w:top w:val="none" w:sz="0" w:space="0" w:color="auto"/>
        <w:left w:val="none" w:sz="0" w:space="0" w:color="auto"/>
        <w:bottom w:val="none" w:sz="0" w:space="0" w:color="auto"/>
        <w:right w:val="none" w:sz="0" w:space="0" w:color="auto"/>
      </w:divBdr>
      <w:divsChild>
        <w:div w:id="1124228864">
          <w:marLeft w:val="0"/>
          <w:marRight w:val="0"/>
          <w:marTop w:val="0"/>
          <w:marBottom w:val="0"/>
          <w:divBdr>
            <w:top w:val="none" w:sz="0" w:space="0" w:color="auto"/>
            <w:left w:val="none" w:sz="0" w:space="0" w:color="auto"/>
            <w:bottom w:val="none" w:sz="0" w:space="0" w:color="auto"/>
            <w:right w:val="none" w:sz="0" w:space="0" w:color="auto"/>
          </w:divBdr>
        </w:div>
      </w:divsChild>
    </w:div>
    <w:div w:id="396632590">
      <w:bodyDiv w:val="1"/>
      <w:marLeft w:val="0"/>
      <w:marRight w:val="0"/>
      <w:marTop w:val="0"/>
      <w:marBottom w:val="0"/>
      <w:divBdr>
        <w:top w:val="none" w:sz="0" w:space="0" w:color="auto"/>
        <w:left w:val="none" w:sz="0" w:space="0" w:color="auto"/>
        <w:bottom w:val="none" w:sz="0" w:space="0" w:color="auto"/>
        <w:right w:val="none" w:sz="0" w:space="0" w:color="auto"/>
      </w:divBdr>
      <w:divsChild>
        <w:div w:id="714962502">
          <w:marLeft w:val="0"/>
          <w:marRight w:val="0"/>
          <w:marTop w:val="0"/>
          <w:marBottom w:val="0"/>
          <w:divBdr>
            <w:top w:val="none" w:sz="0" w:space="0" w:color="auto"/>
            <w:left w:val="none" w:sz="0" w:space="0" w:color="auto"/>
            <w:bottom w:val="none" w:sz="0" w:space="0" w:color="auto"/>
            <w:right w:val="none" w:sz="0" w:space="0" w:color="auto"/>
          </w:divBdr>
        </w:div>
      </w:divsChild>
    </w:div>
    <w:div w:id="397022089">
      <w:bodyDiv w:val="1"/>
      <w:marLeft w:val="0"/>
      <w:marRight w:val="0"/>
      <w:marTop w:val="0"/>
      <w:marBottom w:val="0"/>
      <w:divBdr>
        <w:top w:val="none" w:sz="0" w:space="0" w:color="auto"/>
        <w:left w:val="none" w:sz="0" w:space="0" w:color="auto"/>
        <w:bottom w:val="none" w:sz="0" w:space="0" w:color="auto"/>
        <w:right w:val="none" w:sz="0" w:space="0" w:color="auto"/>
      </w:divBdr>
      <w:divsChild>
        <w:div w:id="355355714">
          <w:marLeft w:val="0"/>
          <w:marRight w:val="0"/>
          <w:marTop w:val="0"/>
          <w:marBottom w:val="0"/>
          <w:divBdr>
            <w:top w:val="none" w:sz="0" w:space="0" w:color="auto"/>
            <w:left w:val="none" w:sz="0" w:space="0" w:color="auto"/>
            <w:bottom w:val="none" w:sz="0" w:space="0" w:color="auto"/>
            <w:right w:val="none" w:sz="0" w:space="0" w:color="auto"/>
          </w:divBdr>
        </w:div>
      </w:divsChild>
    </w:div>
    <w:div w:id="402990671">
      <w:bodyDiv w:val="1"/>
      <w:marLeft w:val="0"/>
      <w:marRight w:val="0"/>
      <w:marTop w:val="0"/>
      <w:marBottom w:val="0"/>
      <w:divBdr>
        <w:top w:val="none" w:sz="0" w:space="0" w:color="auto"/>
        <w:left w:val="none" w:sz="0" w:space="0" w:color="auto"/>
        <w:bottom w:val="none" w:sz="0" w:space="0" w:color="auto"/>
        <w:right w:val="none" w:sz="0" w:space="0" w:color="auto"/>
      </w:divBdr>
      <w:divsChild>
        <w:div w:id="1422067403">
          <w:marLeft w:val="0"/>
          <w:marRight w:val="0"/>
          <w:marTop w:val="0"/>
          <w:marBottom w:val="0"/>
          <w:divBdr>
            <w:top w:val="none" w:sz="0" w:space="0" w:color="auto"/>
            <w:left w:val="none" w:sz="0" w:space="0" w:color="auto"/>
            <w:bottom w:val="none" w:sz="0" w:space="0" w:color="auto"/>
            <w:right w:val="none" w:sz="0" w:space="0" w:color="auto"/>
          </w:divBdr>
        </w:div>
      </w:divsChild>
    </w:div>
    <w:div w:id="404033429">
      <w:bodyDiv w:val="1"/>
      <w:marLeft w:val="0"/>
      <w:marRight w:val="0"/>
      <w:marTop w:val="0"/>
      <w:marBottom w:val="0"/>
      <w:divBdr>
        <w:top w:val="none" w:sz="0" w:space="0" w:color="auto"/>
        <w:left w:val="none" w:sz="0" w:space="0" w:color="auto"/>
        <w:bottom w:val="none" w:sz="0" w:space="0" w:color="auto"/>
        <w:right w:val="none" w:sz="0" w:space="0" w:color="auto"/>
      </w:divBdr>
    </w:div>
    <w:div w:id="406660177">
      <w:bodyDiv w:val="1"/>
      <w:marLeft w:val="0"/>
      <w:marRight w:val="0"/>
      <w:marTop w:val="0"/>
      <w:marBottom w:val="0"/>
      <w:divBdr>
        <w:top w:val="none" w:sz="0" w:space="0" w:color="auto"/>
        <w:left w:val="none" w:sz="0" w:space="0" w:color="auto"/>
        <w:bottom w:val="none" w:sz="0" w:space="0" w:color="auto"/>
        <w:right w:val="none" w:sz="0" w:space="0" w:color="auto"/>
      </w:divBdr>
      <w:divsChild>
        <w:div w:id="1083533253">
          <w:marLeft w:val="0"/>
          <w:marRight w:val="0"/>
          <w:marTop w:val="0"/>
          <w:marBottom w:val="0"/>
          <w:divBdr>
            <w:top w:val="none" w:sz="0" w:space="0" w:color="auto"/>
            <w:left w:val="none" w:sz="0" w:space="0" w:color="auto"/>
            <w:bottom w:val="none" w:sz="0" w:space="0" w:color="auto"/>
            <w:right w:val="none" w:sz="0" w:space="0" w:color="auto"/>
          </w:divBdr>
        </w:div>
      </w:divsChild>
    </w:div>
    <w:div w:id="411128913">
      <w:bodyDiv w:val="1"/>
      <w:marLeft w:val="0"/>
      <w:marRight w:val="0"/>
      <w:marTop w:val="0"/>
      <w:marBottom w:val="0"/>
      <w:divBdr>
        <w:top w:val="none" w:sz="0" w:space="0" w:color="auto"/>
        <w:left w:val="none" w:sz="0" w:space="0" w:color="auto"/>
        <w:bottom w:val="none" w:sz="0" w:space="0" w:color="auto"/>
        <w:right w:val="none" w:sz="0" w:space="0" w:color="auto"/>
      </w:divBdr>
      <w:divsChild>
        <w:div w:id="161118067">
          <w:marLeft w:val="0"/>
          <w:marRight w:val="0"/>
          <w:marTop w:val="0"/>
          <w:marBottom w:val="0"/>
          <w:divBdr>
            <w:top w:val="none" w:sz="0" w:space="0" w:color="auto"/>
            <w:left w:val="none" w:sz="0" w:space="0" w:color="auto"/>
            <w:bottom w:val="none" w:sz="0" w:space="0" w:color="auto"/>
            <w:right w:val="none" w:sz="0" w:space="0" w:color="auto"/>
          </w:divBdr>
        </w:div>
      </w:divsChild>
    </w:div>
    <w:div w:id="414859352">
      <w:bodyDiv w:val="1"/>
      <w:marLeft w:val="0"/>
      <w:marRight w:val="0"/>
      <w:marTop w:val="0"/>
      <w:marBottom w:val="0"/>
      <w:divBdr>
        <w:top w:val="none" w:sz="0" w:space="0" w:color="auto"/>
        <w:left w:val="none" w:sz="0" w:space="0" w:color="auto"/>
        <w:bottom w:val="none" w:sz="0" w:space="0" w:color="auto"/>
        <w:right w:val="none" w:sz="0" w:space="0" w:color="auto"/>
      </w:divBdr>
      <w:divsChild>
        <w:div w:id="1615478339">
          <w:marLeft w:val="0"/>
          <w:marRight w:val="0"/>
          <w:marTop w:val="0"/>
          <w:marBottom w:val="0"/>
          <w:divBdr>
            <w:top w:val="none" w:sz="0" w:space="0" w:color="auto"/>
            <w:left w:val="none" w:sz="0" w:space="0" w:color="auto"/>
            <w:bottom w:val="none" w:sz="0" w:space="0" w:color="auto"/>
            <w:right w:val="none" w:sz="0" w:space="0" w:color="auto"/>
          </w:divBdr>
        </w:div>
      </w:divsChild>
    </w:div>
    <w:div w:id="423183962">
      <w:bodyDiv w:val="1"/>
      <w:marLeft w:val="0"/>
      <w:marRight w:val="0"/>
      <w:marTop w:val="0"/>
      <w:marBottom w:val="0"/>
      <w:divBdr>
        <w:top w:val="none" w:sz="0" w:space="0" w:color="auto"/>
        <w:left w:val="none" w:sz="0" w:space="0" w:color="auto"/>
        <w:bottom w:val="none" w:sz="0" w:space="0" w:color="auto"/>
        <w:right w:val="none" w:sz="0" w:space="0" w:color="auto"/>
      </w:divBdr>
    </w:div>
    <w:div w:id="426579329">
      <w:bodyDiv w:val="1"/>
      <w:marLeft w:val="0"/>
      <w:marRight w:val="0"/>
      <w:marTop w:val="0"/>
      <w:marBottom w:val="0"/>
      <w:divBdr>
        <w:top w:val="none" w:sz="0" w:space="0" w:color="auto"/>
        <w:left w:val="none" w:sz="0" w:space="0" w:color="auto"/>
        <w:bottom w:val="none" w:sz="0" w:space="0" w:color="auto"/>
        <w:right w:val="none" w:sz="0" w:space="0" w:color="auto"/>
      </w:divBdr>
      <w:divsChild>
        <w:div w:id="2118061231">
          <w:marLeft w:val="0"/>
          <w:marRight w:val="0"/>
          <w:marTop w:val="0"/>
          <w:marBottom w:val="0"/>
          <w:divBdr>
            <w:top w:val="none" w:sz="0" w:space="0" w:color="auto"/>
            <w:left w:val="none" w:sz="0" w:space="0" w:color="auto"/>
            <w:bottom w:val="none" w:sz="0" w:space="0" w:color="auto"/>
            <w:right w:val="none" w:sz="0" w:space="0" w:color="auto"/>
          </w:divBdr>
        </w:div>
      </w:divsChild>
    </w:div>
    <w:div w:id="432437273">
      <w:bodyDiv w:val="1"/>
      <w:marLeft w:val="0"/>
      <w:marRight w:val="0"/>
      <w:marTop w:val="0"/>
      <w:marBottom w:val="0"/>
      <w:divBdr>
        <w:top w:val="none" w:sz="0" w:space="0" w:color="auto"/>
        <w:left w:val="none" w:sz="0" w:space="0" w:color="auto"/>
        <w:bottom w:val="none" w:sz="0" w:space="0" w:color="auto"/>
        <w:right w:val="none" w:sz="0" w:space="0" w:color="auto"/>
      </w:divBdr>
      <w:divsChild>
        <w:div w:id="1414668608">
          <w:marLeft w:val="0"/>
          <w:marRight w:val="0"/>
          <w:marTop w:val="0"/>
          <w:marBottom w:val="0"/>
          <w:divBdr>
            <w:top w:val="none" w:sz="0" w:space="0" w:color="auto"/>
            <w:left w:val="none" w:sz="0" w:space="0" w:color="auto"/>
            <w:bottom w:val="none" w:sz="0" w:space="0" w:color="auto"/>
            <w:right w:val="none" w:sz="0" w:space="0" w:color="auto"/>
          </w:divBdr>
        </w:div>
      </w:divsChild>
    </w:div>
    <w:div w:id="432894593">
      <w:bodyDiv w:val="1"/>
      <w:marLeft w:val="0"/>
      <w:marRight w:val="0"/>
      <w:marTop w:val="0"/>
      <w:marBottom w:val="0"/>
      <w:divBdr>
        <w:top w:val="none" w:sz="0" w:space="0" w:color="auto"/>
        <w:left w:val="none" w:sz="0" w:space="0" w:color="auto"/>
        <w:bottom w:val="none" w:sz="0" w:space="0" w:color="auto"/>
        <w:right w:val="none" w:sz="0" w:space="0" w:color="auto"/>
      </w:divBdr>
      <w:divsChild>
        <w:div w:id="1559434299">
          <w:marLeft w:val="0"/>
          <w:marRight w:val="0"/>
          <w:marTop w:val="0"/>
          <w:marBottom w:val="0"/>
          <w:divBdr>
            <w:top w:val="none" w:sz="0" w:space="0" w:color="auto"/>
            <w:left w:val="none" w:sz="0" w:space="0" w:color="auto"/>
            <w:bottom w:val="none" w:sz="0" w:space="0" w:color="auto"/>
            <w:right w:val="none" w:sz="0" w:space="0" w:color="auto"/>
          </w:divBdr>
        </w:div>
      </w:divsChild>
    </w:div>
    <w:div w:id="437337469">
      <w:bodyDiv w:val="1"/>
      <w:marLeft w:val="0"/>
      <w:marRight w:val="0"/>
      <w:marTop w:val="0"/>
      <w:marBottom w:val="0"/>
      <w:divBdr>
        <w:top w:val="none" w:sz="0" w:space="0" w:color="auto"/>
        <w:left w:val="none" w:sz="0" w:space="0" w:color="auto"/>
        <w:bottom w:val="none" w:sz="0" w:space="0" w:color="auto"/>
        <w:right w:val="none" w:sz="0" w:space="0" w:color="auto"/>
      </w:divBdr>
    </w:div>
    <w:div w:id="442111743">
      <w:bodyDiv w:val="1"/>
      <w:marLeft w:val="0"/>
      <w:marRight w:val="0"/>
      <w:marTop w:val="0"/>
      <w:marBottom w:val="0"/>
      <w:divBdr>
        <w:top w:val="none" w:sz="0" w:space="0" w:color="auto"/>
        <w:left w:val="none" w:sz="0" w:space="0" w:color="auto"/>
        <w:bottom w:val="none" w:sz="0" w:space="0" w:color="auto"/>
        <w:right w:val="none" w:sz="0" w:space="0" w:color="auto"/>
      </w:divBdr>
      <w:divsChild>
        <w:div w:id="2078357058">
          <w:marLeft w:val="0"/>
          <w:marRight w:val="0"/>
          <w:marTop w:val="0"/>
          <w:marBottom w:val="0"/>
          <w:divBdr>
            <w:top w:val="none" w:sz="0" w:space="0" w:color="auto"/>
            <w:left w:val="none" w:sz="0" w:space="0" w:color="auto"/>
            <w:bottom w:val="none" w:sz="0" w:space="0" w:color="auto"/>
            <w:right w:val="none" w:sz="0" w:space="0" w:color="auto"/>
          </w:divBdr>
        </w:div>
      </w:divsChild>
    </w:div>
    <w:div w:id="445347409">
      <w:bodyDiv w:val="1"/>
      <w:marLeft w:val="0"/>
      <w:marRight w:val="0"/>
      <w:marTop w:val="0"/>
      <w:marBottom w:val="0"/>
      <w:divBdr>
        <w:top w:val="none" w:sz="0" w:space="0" w:color="auto"/>
        <w:left w:val="none" w:sz="0" w:space="0" w:color="auto"/>
        <w:bottom w:val="none" w:sz="0" w:space="0" w:color="auto"/>
        <w:right w:val="none" w:sz="0" w:space="0" w:color="auto"/>
      </w:divBdr>
      <w:divsChild>
        <w:div w:id="286352355">
          <w:marLeft w:val="0"/>
          <w:marRight w:val="0"/>
          <w:marTop w:val="0"/>
          <w:marBottom w:val="0"/>
          <w:divBdr>
            <w:top w:val="none" w:sz="0" w:space="0" w:color="auto"/>
            <w:left w:val="none" w:sz="0" w:space="0" w:color="auto"/>
            <w:bottom w:val="none" w:sz="0" w:space="0" w:color="auto"/>
            <w:right w:val="none" w:sz="0" w:space="0" w:color="auto"/>
          </w:divBdr>
        </w:div>
      </w:divsChild>
    </w:div>
    <w:div w:id="446432769">
      <w:bodyDiv w:val="1"/>
      <w:marLeft w:val="0"/>
      <w:marRight w:val="0"/>
      <w:marTop w:val="0"/>
      <w:marBottom w:val="0"/>
      <w:divBdr>
        <w:top w:val="none" w:sz="0" w:space="0" w:color="auto"/>
        <w:left w:val="none" w:sz="0" w:space="0" w:color="auto"/>
        <w:bottom w:val="none" w:sz="0" w:space="0" w:color="auto"/>
        <w:right w:val="none" w:sz="0" w:space="0" w:color="auto"/>
      </w:divBdr>
      <w:divsChild>
        <w:div w:id="824857486">
          <w:marLeft w:val="0"/>
          <w:marRight w:val="0"/>
          <w:marTop w:val="0"/>
          <w:marBottom w:val="0"/>
          <w:divBdr>
            <w:top w:val="none" w:sz="0" w:space="0" w:color="auto"/>
            <w:left w:val="none" w:sz="0" w:space="0" w:color="auto"/>
            <w:bottom w:val="none" w:sz="0" w:space="0" w:color="auto"/>
            <w:right w:val="none" w:sz="0" w:space="0" w:color="auto"/>
          </w:divBdr>
        </w:div>
      </w:divsChild>
    </w:div>
    <w:div w:id="453064456">
      <w:bodyDiv w:val="1"/>
      <w:marLeft w:val="0"/>
      <w:marRight w:val="0"/>
      <w:marTop w:val="0"/>
      <w:marBottom w:val="0"/>
      <w:divBdr>
        <w:top w:val="none" w:sz="0" w:space="0" w:color="auto"/>
        <w:left w:val="none" w:sz="0" w:space="0" w:color="auto"/>
        <w:bottom w:val="none" w:sz="0" w:space="0" w:color="auto"/>
        <w:right w:val="none" w:sz="0" w:space="0" w:color="auto"/>
      </w:divBdr>
      <w:divsChild>
        <w:div w:id="1295673695">
          <w:marLeft w:val="0"/>
          <w:marRight w:val="0"/>
          <w:marTop w:val="0"/>
          <w:marBottom w:val="0"/>
          <w:divBdr>
            <w:top w:val="none" w:sz="0" w:space="0" w:color="auto"/>
            <w:left w:val="none" w:sz="0" w:space="0" w:color="auto"/>
            <w:bottom w:val="none" w:sz="0" w:space="0" w:color="auto"/>
            <w:right w:val="none" w:sz="0" w:space="0" w:color="auto"/>
          </w:divBdr>
        </w:div>
      </w:divsChild>
    </w:div>
    <w:div w:id="458233142">
      <w:bodyDiv w:val="1"/>
      <w:marLeft w:val="0"/>
      <w:marRight w:val="0"/>
      <w:marTop w:val="0"/>
      <w:marBottom w:val="0"/>
      <w:divBdr>
        <w:top w:val="none" w:sz="0" w:space="0" w:color="auto"/>
        <w:left w:val="none" w:sz="0" w:space="0" w:color="auto"/>
        <w:bottom w:val="none" w:sz="0" w:space="0" w:color="auto"/>
        <w:right w:val="none" w:sz="0" w:space="0" w:color="auto"/>
      </w:divBdr>
    </w:div>
    <w:div w:id="463545322">
      <w:bodyDiv w:val="1"/>
      <w:marLeft w:val="0"/>
      <w:marRight w:val="0"/>
      <w:marTop w:val="0"/>
      <w:marBottom w:val="0"/>
      <w:divBdr>
        <w:top w:val="none" w:sz="0" w:space="0" w:color="auto"/>
        <w:left w:val="none" w:sz="0" w:space="0" w:color="auto"/>
        <w:bottom w:val="none" w:sz="0" w:space="0" w:color="auto"/>
        <w:right w:val="none" w:sz="0" w:space="0" w:color="auto"/>
      </w:divBdr>
      <w:divsChild>
        <w:div w:id="682513541">
          <w:marLeft w:val="0"/>
          <w:marRight w:val="0"/>
          <w:marTop w:val="0"/>
          <w:marBottom w:val="0"/>
          <w:divBdr>
            <w:top w:val="none" w:sz="0" w:space="0" w:color="auto"/>
            <w:left w:val="none" w:sz="0" w:space="0" w:color="auto"/>
            <w:bottom w:val="none" w:sz="0" w:space="0" w:color="auto"/>
            <w:right w:val="none" w:sz="0" w:space="0" w:color="auto"/>
          </w:divBdr>
        </w:div>
      </w:divsChild>
    </w:div>
    <w:div w:id="464006673">
      <w:bodyDiv w:val="1"/>
      <w:marLeft w:val="0"/>
      <w:marRight w:val="0"/>
      <w:marTop w:val="0"/>
      <w:marBottom w:val="0"/>
      <w:divBdr>
        <w:top w:val="none" w:sz="0" w:space="0" w:color="auto"/>
        <w:left w:val="none" w:sz="0" w:space="0" w:color="auto"/>
        <w:bottom w:val="none" w:sz="0" w:space="0" w:color="auto"/>
        <w:right w:val="none" w:sz="0" w:space="0" w:color="auto"/>
      </w:divBdr>
      <w:divsChild>
        <w:div w:id="21825540">
          <w:marLeft w:val="0"/>
          <w:marRight w:val="0"/>
          <w:marTop w:val="0"/>
          <w:marBottom w:val="0"/>
          <w:divBdr>
            <w:top w:val="none" w:sz="0" w:space="0" w:color="auto"/>
            <w:left w:val="none" w:sz="0" w:space="0" w:color="auto"/>
            <w:bottom w:val="none" w:sz="0" w:space="0" w:color="auto"/>
            <w:right w:val="none" w:sz="0" w:space="0" w:color="auto"/>
          </w:divBdr>
        </w:div>
      </w:divsChild>
    </w:div>
    <w:div w:id="466433109">
      <w:bodyDiv w:val="1"/>
      <w:marLeft w:val="0"/>
      <w:marRight w:val="0"/>
      <w:marTop w:val="0"/>
      <w:marBottom w:val="0"/>
      <w:divBdr>
        <w:top w:val="none" w:sz="0" w:space="0" w:color="auto"/>
        <w:left w:val="none" w:sz="0" w:space="0" w:color="auto"/>
        <w:bottom w:val="none" w:sz="0" w:space="0" w:color="auto"/>
        <w:right w:val="none" w:sz="0" w:space="0" w:color="auto"/>
      </w:divBdr>
    </w:div>
    <w:div w:id="467017008">
      <w:bodyDiv w:val="1"/>
      <w:marLeft w:val="0"/>
      <w:marRight w:val="0"/>
      <w:marTop w:val="0"/>
      <w:marBottom w:val="0"/>
      <w:divBdr>
        <w:top w:val="none" w:sz="0" w:space="0" w:color="auto"/>
        <w:left w:val="none" w:sz="0" w:space="0" w:color="auto"/>
        <w:bottom w:val="none" w:sz="0" w:space="0" w:color="auto"/>
        <w:right w:val="none" w:sz="0" w:space="0" w:color="auto"/>
      </w:divBdr>
    </w:div>
    <w:div w:id="476261758">
      <w:bodyDiv w:val="1"/>
      <w:marLeft w:val="0"/>
      <w:marRight w:val="0"/>
      <w:marTop w:val="0"/>
      <w:marBottom w:val="0"/>
      <w:divBdr>
        <w:top w:val="none" w:sz="0" w:space="0" w:color="auto"/>
        <w:left w:val="none" w:sz="0" w:space="0" w:color="auto"/>
        <w:bottom w:val="none" w:sz="0" w:space="0" w:color="auto"/>
        <w:right w:val="none" w:sz="0" w:space="0" w:color="auto"/>
      </w:divBdr>
      <w:divsChild>
        <w:div w:id="1145587654">
          <w:marLeft w:val="0"/>
          <w:marRight w:val="0"/>
          <w:marTop w:val="0"/>
          <w:marBottom w:val="0"/>
          <w:divBdr>
            <w:top w:val="none" w:sz="0" w:space="0" w:color="auto"/>
            <w:left w:val="none" w:sz="0" w:space="0" w:color="auto"/>
            <w:bottom w:val="none" w:sz="0" w:space="0" w:color="auto"/>
            <w:right w:val="none" w:sz="0" w:space="0" w:color="auto"/>
          </w:divBdr>
        </w:div>
      </w:divsChild>
    </w:div>
    <w:div w:id="476605409">
      <w:bodyDiv w:val="1"/>
      <w:marLeft w:val="0"/>
      <w:marRight w:val="0"/>
      <w:marTop w:val="0"/>
      <w:marBottom w:val="0"/>
      <w:divBdr>
        <w:top w:val="none" w:sz="0" w:space="0" w:color="auto"/>
        <w:left w:val="none" w:sz="0" w:space="0" w:color="auto"/>
        <w:bottom w:val="none" w:sz="0" w:space="0" w:color="auto"/>
        <w:right w:val="none" w:sz="0" w:space="0" w:color="auto"/>
      </w:divBdr>
      <w:divsChild>
        <w:div w:id="2139763042">
          <w:marLeft w:val="0"/>
          <w:marRight w:val="0"/>
          <w:marTop w:val="0"/>
          <w:marBottom w:val="0"/>
          <w:divBdr>
            <w:top w:val="none" w:sz="0" w:space="0" w:color="auto"/>
            <w:left w:val="none" w:sz="0" w:space="0" w:color="auto"/>
            <w:bottom w:val="none" w:sz="0" w:space="0" w:color="auto"/>
            <w:right w:val="none" w:sz="0" w:space="0" w:color="auto"/>
          </w:divBdr>
        </w:div>
      </w:divsChild>
    </w:div>
    <w:div w:id="486047142">
      <w:bodyDiv w:val="1"/>
      <w:marLeft w:val="0"/>
      <w:marRight w:val="0"/>
      <w:marTop w:val="0"/>
      <w:marBottom w:val="0"/>
      <w:divBdr>
        <w:top w:val="none" w:sz="0" w:space="0" w:color="auto"/>
        <w:left w:val="none" w:sz="0" w:space="0" w:color="auto"/>
        <w:bottom w:val="none" w:sz="0" w:space="0" w:color="auto"/>
        <w:right w:val="none" w:sz="0" w:space="0" w:color="auto"/>
      </w:divBdr>
      <w:divsChild>
        <w:div w:id="602109828">
          <w:marLeft w:val="0"/>
          <w:marRight w:val="0"/>
          <w:marTop w:val="0"/>
          <w:marBottom w:val="0"/>
          <w:divBdr>
            <w:top w:val="none" w:sz="0" w:space="0" w:color="auto"/>
            <w:left w:val="none" w:sz="0" w:space="0" w:color="auto"/>
            <w:bottom w:val="none" w:sz="0" w:space="0" w:color="auto"/>
            <w:right w:val="none" w:sz="0" w:space="0" w:color="auto"/>
          </w:divBdr>
        </w:div>
      </w:divsChild>
    </w:div>
    <w:div w:id="491945423">
      <w:bodyDiv w:val="1"/>
      <w:marLeft w:val="0"/>
      <w:marRight w:val="0"/>
      <w:marTop w:val="0"/>
      <w:marBottom w:val="0"/>
      <w:divBdr>
        <w:top w:val="none" w:sz="0" w:space="0" w:color="auto"/>
        <w:left w:val="none" w:sz="0" w:space="0" w:color="auto"/>
        <w:bottom w:val="none" w:sz="0" w:space="0" w:color="auto"/>
        <w:right w:val="none" w:sz="0" w:space="0" w:color="auto"/>
      </w:divBdr>
    </w:div>
    <w:div w:id="495154176">
      <w:bodyDiv w:val="1"/>
      <w:marLeft w:val="0"/>
      <w:marRight w:val="0"/>
      <w:marTop w:val="0"/>
      <w:marBottom w:val="0"/>
      <w:divBdr>
        <w:top w:val="none" w:sz="0" w:space="0" w:color="auto"/>
        <w:left w:val="none" w:sz="0" w:space="0" w:color="auto"/>
        <w:bottom w:val="none" w:sz="0" w:space="0" w:color="auto"/>
        <w:right w:val="none" w:sz="0" w:space="0" w:color="auto"/>
      </w:divBdr>
    </w:div>
    <w:div w:id="496114398">
      <w:bodyDiv w:val="1"/>
      <w:marLeft w:val="0"/>
      <w:marRight w:val="0"/>
      <w:marTop w:val="0"/>
      <w:marBottom w:val="0"/>
      <w:divBdr>
        <w:top w:val="none" w:sz="0" w:space="0" w:color="auto"/>
        <w:left w:val="none" w:sz="0" w:space="0" w:color="auto"/>
        <w:bottom w:val="none" w:sz="0" w:space="0" w:color="auto"/>
        <w:right w:val="none" w:sz="0" w:space="0" w:color="auto"/>
      </w:divBdr>
      <w:divsChild>
        <w:div w:id="1012340915">
          <w:marLeft w:val="0"/>
          <w:marRight w:val="0"/>
          <w:marTop w:val="0"/>
          <w:marBottom w:val="0"/>
          <w:divBdr>
            <w:top w:val="none" w:sz="0" w:space="0" w:color="auto"/>
            <w:left w:val="none" w:sz="0" w:space="0" w:color="auto"/>
            <w:bottom w:val="none" w:sz="0" w:space="0" w:color="auto"/>
            <w:right w:val="none" w:sz="0" w:space="0" w:color="auto"/>
          </w:divBdr>
        </w:div>
      </w:divsChild>
    </w:div>
    <w:div w:id="496699415">
      <w:bodyDiv w:val="1"/>
      <w:marLeft w:val="0"/>
      <w:marRight w:val="0"/>
      <w:marTop w:val="0"/>
      <w:marBottom w:val="0"/>
      <w:divBdr>
        <w:top w:val="none" w:sz="0" w:space="0" w:color="auto"/>
        <w:left w:val="none" w:sz="0" w:space="0" w:color="auto"/>
        <w:bottom w:val="none" w:sz="0" w:space="0" w:color="auto"/>
        <w:right w:val="none" w:sz="0" w:space="0" w:color="auto"/>
      </w:divBdr>
      <w:divsChild>
        <w:div w:id="1381399438">
          <w:marLeft w:val="0"/>
          <w:marRight w:val="0"/>
          <w:marTop w:val="0"/>
          <w:marBottom w:val="0"/>
          <w:divBdr>
            <w:top w:val="none" w:sz="0" w:space="0" w:color="auto"/>
            <w:left w:val="none" w:sz="0" w:space="0" w:color="auto"/>
            <w:bottom w:val="none" w:sz="0" w:space="0" w:color="auto"/>
            <w:right w:val="none" w:sz="0" w:space="0" w:color="auto"/>
          </w:divBdr>
        </w:div>
      </w:divsChild>
    </w:div>
    <w:div w:id="501430257">
      <w:bodyDiv w:val="1"/>
      <w:marLeft w:val="0"/>
      <w:marRight w:val="0"/>
      <w:marTop w:val="0"/>
      <w:marBottom w:val="0"/>
      <w:divBdr>
        <w:top w:val="none" w:sz="0" w:space="0" w:color="auto"/>
        <w:left w:val="none" w:sz="0" w:space="0" w:color="auto"/>
        <w:bottom w:val="none" w:sz="0" w:space="0" w:color="auto"/>
        <w:right w:val="none" w:sz="0" w:space="0" w:color="auto"/>
      </w:divBdr>
    </w:div>
    <w:div w:id="504132365">
      <w:bodyDiv w:val="1"/>
      <w:marLeft w:val="0"/>
      <w:marRight w:val="0"/>
      <w:marTop w:val="0"/>
      <w:marBottom w:val="0"/>
      <w:divBdr>
        <w:top w:val="none" w:sz="0" w:space="0" w:color="auto"/>
        <w:left w:val="none" w:sz="0" w:space="0" w:color="auto"/>
        <w:bottom w:val="none" w:sz="0" w:space="0" w:color="auto"/>
        <w:right w:val="none" w:sz="0" w:space="0" w:color="auto"/>
      </w:divBdr>
      <w:divsChild>
        <w:div w:id="303394624">
          <w:marLeft w:val="0"/>
          <w:marRight w:val="0"/>
          <w:marTop w:val="0"/>
          <w:marBottom w:val="0"/>
          <w:divBdr>
            <w:top w:val="none" w:sz="0" w:space="0" w:color="auto"/>
            <w:left w:val="none" w:sz="0" w:space="0" w:color="auto"/>
            <w:bottom w:val="none" w:sz="0" w:space="0" w:color="auto"/>
            <w:right w:val="none" w:sz="0" w:space="0" w:color="auto"/>
          </w:divBdr>
        </w:div>
      </w:divsChild>
    </w:div>
    <w:div w:id="505749822">
      <w:bodyDiv w:val="1"/>
      <w:marLeft w:val="0"/>
      <w:marRight w:val="0"/>
      <w:marTop w:val="0"/>
      <w:marBottom w:val="0"/>
      <w:divBdr>
        <w:top w:val="none" w:sz="0" w:space="0" w:color="auto"/>
        <w:left w:val="none" w:sz="0" w:space="0" w:color="auto"/>
        <w:bottom w:val="none" w:sz="0" w:space="0" w:color="auto"/>
        <w:right w:val="none" w:sz="0" w:space="0" w:color="auto"/>
      </w:divBdr>
    </w:div>
    <w:div w:id="517698548">
      <w:bodyDiv w:val="1"/>
      <w:marLeft w:val="0"/>
      <w:marRight w:val="0"/>
      <w:marTop w:val="0"/>
      <w:marBottom w:val="0"/>
      <w:divBdr>
        <w:top w:val="none" w:sz="0" w:space="0" w:color="auto"/>
        <w:left w:val="none" w:sz="0" w:space="0" w:color="auto"/>
        <w:bottom w:val="none" w:sz="0" w:space="0" w:color="auto"/>
        <w:right w:val="none" w:sz="0" w:space="0" w:color="auto"/>
      </w:divBdr>
    </w:div>
    <w:div w:id="518352238">
      <w:bodyDiv w:val="1"/>
      <w:marLeft w:val="0"/>
      <w:marRight w:val="0"/>
      <w:marTop w:val="0"/>
      <w:marBottom w:val="0"/>
      <w:divBdr>
        <w:top w:val="none" w:sz="0" w:space="0" w:color="auto"/>
        <w:left w:val="none" w:sz="0" w:space="0" w:color="auto"/>
        <w:bottom w:val="none" w:sz="0" w:space="0" w:color="auto"/>
        <w:right w:val="none" w:sz="0" w:space="0" w:color="auto"/>
      </w:divBdr>
      <w:divsChild>
        <w:div w:id="1499728587">
          <w:marLeft w:val="0"/>
          <w:marRight w:val="0"/>
          <w:marTop w:val="0"/>
          <w:marBottom w:val="0"/>
          <w:divBdr>
            <w:top w:val="none" w:sz="0" w:space="0" w:color="auto"/>
            <w:left w:val="none" w:sz="0" w:space="0" w:color="auto"/>
            <w:bottom w:val="none" w:sz="0" w:space="0" w:color="auto"/>
            <w:right w:val="none" w:sz="0" w:space="0" w:color="auto"/>
          </w:divBdr>
        </w:div>
      </w:divsChild>
    </w:div>
    <w:div w:id="520247747">
      <w:bodyDiv w:val="1"/>
      <w:marLeft w:val="0"/>
      <w:marRight w:val="0"/>
      <w:marTop w:val="0"/>
      <w:marBottom w:val="0"/>
      <w:divBdr>
        <w:top w:val="none" w:sz="0" w:space="0" w:color="auto"/>
        <w:left w:val="none" w:sz="0" w:space="0" w:color="auto"/>
        <w:bottom w:val="none" w:sz="0" w:space="0" w:color="auto"/>
        <w:right w:val="none" w:sz="0" w:space="0" w:color="auto"/>
      </w:divBdr>
      <w:divsChild>
        <w:div w:id="1399598778">
          <w:marLeft w:val="0"/>
          <w:marRight w:val="0"/>
          <w:marTop w:val="0"/>
          <w:marBottom w:val="0"/>
          <w:divBdr>
            <w:top w:val="none" w:sz="0" w:space="0" w:color="auto"/>
            <w:left w:val="none" w:sz="0" w:space="0" w:color="auto"/>
            <w:bottom w:val="none" w:sz="0" w:space="0" w:color="auto"/>
            <w:right w:val="none" w:sz="0" w:space="0" w:color="auto"/>
          </w:divBdr>
        </w:div>
      </w:divsChild>
    </w:div>
    <w:div w:id="546725800">
      <w:bodyDiv w:val="1"/>
      <w:marLeft w:val="0"/>
      <w:marRight w:val="0"/>
      <w:marTop w:val="0"/>
      <w:marBottom w:val="0"/>
      <w:divBdr>
        <w:top w:val="none" w:sz="0" w:space="0" w:color="auto"/>
        <w:left w:val="none" w:sz="0" w:space="0" w:color="auto"/>
        <w:bottom w:val="none" w:sz="0" w:space="0" w:color="auto"/>
        <w:right w:val="none" w:sz="0" w:space="0" w:color="auto"/>
      </w:divBdr>
      <w:divsChild>
        <w:div w:id="1401631698">
          <w:marLeft w:val="0"/>
          <w:marRight w:val="0"/>
          <w:marTop w:val="0"/>
          <w:marBottom w:val="0"/>
          <w:divBdr>
            <w:top w:val="none" w:sz="0" w:space="0" w:color="auto"/>
            <w:left w:val="none" w:sz="0" w:space="0" w:color="auto"/>
            <w:bottom w:val="none" w:sz="0" w:space="0" w:color="auto"/>
            <w:right w:val="none" w:sz="0" w:space="0" w:color="auto"/>
          </w:divBdr>
        </w:div>
      </w:divsChild>
    </w:div>
    <w:div w:id="559245299">
      <w:bodyDiv w:val="1"/>
      <w:marLeft w:val="0"/>
      <w:marRight w:val="0"/>
      <w:marTop w:val="0"/>
      <w:marBottom w:val="0"/>
      <w:divBdr>
        <w:top w:val="none" w:sz="0" w:space="0" w:color="auto"/>
        <w:left w:val="none" w:sz="0" w:space="0" w:color="auto"/>
        <w:bottom w:val="none" w:sz="0" w:space="0" w:color="auto"/>
        <w:right w:val="none" w:sz="0" w:space="0" w:color="auto"/>
      </w:divBdr>
      <w:divsChild>
        <w:div w:id="536892069">
          <w:marLeft w:val="0"/>
          <w:marRight w:val="0"/>
          <w:marTop w:val="0"/>
          <w:marBottom w:val="0"/>
          <w:divBdr>
            <w:top w:val="none" w:sz="0" w:space="0" w:color="auto"/>
            <w:left w:val="none" w:sz="0" w:space="0" w:color="auto"/>
            <w:bottom w:val="none" w:sz="0" w:space="0" w:color="auto"/>
            <w:right w:val="none" w:sz="0" w:space="0" w:color="auto"/>
          </w:divBdr>
        </w:div>
      </w:divsChild>
    </w:div>
    <w:div w:id="562570001">
      <w:bodyDiv w:val="1"/>
      <w:marLeft w:val="0"/>
      <w:marRight w:val="0"/>
      <w:marTop w:val="0"/>
      <w:marBottom w:val="0"/>
      <w:divBdr>
        <w:top w:val="none" w:sz="0" w:space="0" w:color="auto"/>
        <w:left w:val="none" w:sz="0" w:space="0" w:color="auto"/>
        <w:bottom w:val="none" w:sz="0" w:space="0" w:color="auto"/>
        <w:right w:val="none" w:sz="0" w:space="0" w:color="auto"/>
      </w:divBdr>
      <w:divsChild>
        <w:div w:id="1897619570">
          <w:marLeft w:val="0"/>
          <w:marRight w:val="0"/>
          <w:marTop w:val="0"/>
          <w:marBottom w:val="0"/>
          <w:divBdr>
            <w:top w:val="none" w:sz="0" w:space="0" w:color="auto"/>
            <w:left w:val="none" w:sz="0" w:space="0" w:color="auto"/>
            <w:bottom w:val="none" w:sz="0" w:space="0" w:color="auto"/>
            <w:right w:val="none" w:sz="0" w:space="0" w:color="auto"/>
          </w:divBdr>
        </w:div>
      </w:divsChild>
    </w:div>
    <w:div w:id="571741898">
      <w:bodyDiv w:val="1"/>
      <w:marLeft w:val="0"/>
      <w:marRight w:val="0"/>
      <w:marTop w:val="0"/>
      <w:marBottom w:val="0"/>
      <w:divBdr>
        <w:top w:val="none" w:sz="0" w:space="0" w:color="auto"/>
        <w:left w:val="none" w:sz="0" w:space="0" w:color="auto"/>
        <w:bottom w:val="none" w:sz="0" w:space="0" w:color="auto"/>
        <w:right w:val="none" w:sz="0" w:space="0" w:color="auto"/>
      </w:divBdr>
      <w:divsChild>
        <w:div w:id="182666666">
          <w:marLeft w:val="0"/>
          <w:marRight w:val="0"/>
          <w:marTop w:val="0"/>
          <w:marBottom w:val="0"/>
          <w:divBdr>
            <w:top w:val="none" w:sz="0" w:space="0" w:color="auto"/>
            <w:left w:val="none" w:sz="0" w:space="0" w:color="auto"/>
            <w:bottom w:val="none" w:sz="0" w:space="0" w:color="auto"/>
            <w:right w:val="none" w:sz="0" w:space="0" w:color="auto"/>
          </w:divBdr>
        </w:div>
      </w:divsChild>
    </w:div>
    <w:div w:id="572131464">
      <w:bodyDiv w:val="1"/>
      <w:marLeft w:val="0"/>
      <w:marRight w:val="0"/>
      <w:marTop w:val="0"/>
      <w:marBottom w:val="0"/>
      <w:divBdr>
        <w:top w:val="none" w:sz="0" w:space="0" w:color="auto"/>
        <w:left w:val="none" w:sz="0" w:space="0" w:color="auto"/>
        <w:bottom w:val="none" w:sz="0" w:space="0" w:color="auto"/>
        <w:right w:val="none" w:sz="0" w:space="0" w:color="auto"/>
      </w:divBdr>
      <w:divsChild>
        <w:div w:id="177283175">
          <w:marLeft w:val="0"/>
          <w:marRight w:val="0"/>
          <w:marTop w:val="0"/>
          <w:marBottom w:val="0"/>
          <w:divBdr>
            <w:top w:val="none" w:sz="0" w:space="0" w:color="auto"/>
            <w:left w:val="none" w:sz="0" w:space="0" w:color="auto"/>
            <w:bottom w:val="none" w:sz="0" w:space="0" w:color="auto"/>
            <w:right w:val="none" w:sz="0" w:space="0" w:color="auto"/>
          </w:divBdr>
        </w:div>
      </w:divsChild>
    </w:div>
    <w:div w:id="572665433">
      <w:bodyDiv w:val="1"/>
      <w:marLeft w:val="0"/>
      <w:marRight w:val="0"/>
      <w:marTop w:val="0"/>
      <w:marBottom w:val="0"/>
      <w:divBdr>
        <w:top w:val="none" w:sz="0" w:space="0" w:color="auto"/>
        <w:left w:val="none" w:sz="0" w:space="0" w:color="auto"/>
        <w:bottom w:val="none" w:sz="0" w:space="0" w:color="auto"/>
        <w:right w:val="none" w:sz="0" w:space="0" w:color="auto"/>
      </w:divBdr>
      <w:divsChild>
        <w:div w:id="1328948130">
          <w:marLeft w:val="0"/>
          <w:marRight w:val="0"/>
          <w:marTop w:val="0"/>
          <w:marBottom w:val="0"/>
          <w:divBdr>
            <w:top w:val="none" w:sz="0" w:space="0" w:color="auto"/>
            <w:left w:val="none" w:sz="0" w:space="0" w:color="auto"/>
            <w:bottom w:val="none" w:sz="0" w:space="0" w:color="auto"/>
            <w:right w:val="none" w:sz="0" w:space="0" w:color="auto"/>
          </w:divBdr>
        </w:div>
      </w:divsChild>
    </w:div>
    <w:div w:id="573197857">
      <w:bodyDiv w:val="1"/>
      <w:marLeft w:val="0"/>
      <w:marRight w:val="0"/>
      <w:marTop w:val="0"/>
      <w:marBottom w:val="0"/>
      <w:divBdr>
        <w:top w:val="none" w:sz="0" w:space="0" w:color="auto"/>
        <w:left w:val="none" w:sz="0" w:space="0" w:color="auto"/>
        <w:bottom w:val="none" w:sz="0" w:space="0" w:color="auto"/>
        <w:right w:val="none" w:sz="0" w:space="0" w:color="auto"/>
      </w:divBdr>
    </w:div>
    <w:div w:id="578297301">
      <w:bodyDiv w:val="1"/>
      <w:marLeft w:val="0"/>
      <w:marRight w:val="0"/>
      <w:marTop w:val="0"/>
      <w:marBottom w:val="0"/>
      <w:divBdr>
        <w:top w:val="none" w:sz="0" w:space="0" w:color="auto"/>
        <w:left w:val="none" w:sz="0" w:space="0" w:color="auto"/>
        <w:bottom w:val="none" w:sz="0" w:space="0" w:color="auto"/>
        <w:right w:val="none" w:sz="0" w:space="0" w:color="auto"/>
      </w:divBdr>
    </w:div>
    <w:div w:id="580680852">
      <w:bodyDiv w:val="1"/>
      <w:marLeft w:val="0"/>
      <w:marRight w:val="0"/>
      <w:marTop w:val="0"/>
      <w:marBottom w:val="0"/>
      <w:divBdr>
        <w:top w:val="none" w:sz="0" w:space="0" w:color="auto"/>
        <w:left w:val="none" w:sz="0" w:space="0" w:color="auto"/>
        <w:bottom w:val="none" w:sz="0" w:space="0" w:color="auto"/>
        <w:right w:val="none" w:sz="0" w:space="0" w:color="auto"/>
      </w:divBdr>
      <w:divsChild>
        <w:div w:id="39400479">
          <w:marLeft w:val="0"/>
          <w:marRight w:val="0"/>
          <w:marTop w:val="0"/>
          <w:marBottom w:val="0"/>
          <w:divBdr>
            <w:top w:val="none" w:sz="0" w:space="0" w:color="auto"/>
            <w:left w:val="none" w:sz="0" w:space="0" w:color="auto"/>
            <w:bottom w:val="none" w:sz="0" w:space="0" w:color="auto"/>
            <w:right w:val="none" w:sz="0" w:space="0" w:color="auto"/>
          </w:divBdr>
        </w:div>
      </w:divsChild>
    </w:div>
    <w:div w:id="590814346">
      <w:bodyDiv w:val="1"/>
      <w:marLeft w:val="0"/>
      <w:marRight w:val="0"/>
      <w:marTop w:val="0"/>
      <w:marBottom w:val="0"/>
      <w:divBdr>
        <w:top w:val="none" w:sz="0" w:space="0" w:color="auto"/>
        <w:left w:val="none" w:sz="0" w:space="0" w:color="auto"/>
        <w:bottom w:val="none" w:sz="0" w:space="0" w:color="auto"/>
        <w:right w:val="none" w:sz="0" w:space="0" w:color="auto"/>
      </w:divBdr>
    </w:div>
    <w:div w:id="596641241">
      <w:bodyDiv w:val="1"/>
      <w:marLeft w:val="0"/>
      <w:marRight w:val="0"/>
      <w:marTop w:val="0"/>
      <w:marBottom w:val="0"/>
      <w:divBdr>
        <w:top w:val="none" w:sz="0" w:space="0" w:color="auto"/>
        <w:left w:val="none" w:sz="0" w:space="0" w:color="auto"/>
        <w:bottom w:val="none" w:sz="0" w:space="0" w:color="auto"/>
        <w:right w:val="none" w:sz="0" w:space="0" w:color="auto"/>
      </w:divBdr>
      <w:divsChild>
        <w:div w:id="980041810">
          <w:marLeft w:val="0"/>
          <w:marRight w:val="0"/>
          <w:marTop w:val="0"/>
          <w:marBottom w:val="0"/>
          <w:divBdr>
            <w:top w:val="none" w:sz="0" w:space="0" w:color="auto"/>
            <w:left w:val="none" w:sz="0" w:space="0" w:color="auto"/>
            <w:bottom w:val="none" w:sz="0" w:space="0" w:color="auto"/>
            <w:right w:val="none" w:sz="0" w:space="0" w:color="auto"/>
          </w:divBdr>
        </w:div>
      </w:divsChild>
    </w:div>
    <w:div w:id="599606872">
      <w:bodyDiv w:val="1"/>
      <w:marLeft w:val="0"/>
      <w:marRight w:val="0"/>
      <w:marTop w:val="0"/>
      <w:marBottom w:val="0"/>
      <w:divBdr>
        <w:top w:val="none" w:sz="0" w:space="0" w:color="auto"/>
        <w:left w:val="none" w:sz="0" w:space="0" w:color="auto"/>
        <w:bottom w:val="none" w:sz="0" w:space="0" w:color="auto"/>
        <w:right w:val="none" w:sz="0" w:space="0" w:color="auto"/>
      </w:divBdr>
      <w:divsChild>
        <w:div w:id="260113409">
          <w:marLeft w:val="0"/>
          <w:marRight w:val="0"/>
          <w:marTop w:val="0"/>
          <w:marBottom w:val="0"/>
          <w:divBdr>
            <w:top w:val="none" w:sz="0" w:space="0" w:color="auto"/>
            <w:left w:val="none" w:sz="0" w:space="0" w:color="auto"/>
            <w:bottom w:val="none" w:sz="0" w:space="0" w:color="auto"/>
            <w:right w:val="none" w:sz="0" w:space="0" w:color="auto"/>
          </w:divBdr>
        </w:div>
      </w:divsChild>
    </w:div>
    <w:div w:id="606040260">
      <w:bodyDiv w:val="1"/>
      <w:marLeft w:val="0"/>
      <w:marRight w:val="0"/>
      <w:marTop w:val="0"/>
      <w:marBottom w:val="0"/>
      <w:divBdr>
        <w:top w:val="none" w:sz="0" w:space="0" w:color="auto"/>
        <w:left w:val="none" w:sz="0" w:space="0" w:color="auto"/>
        <w:bottom w:val="none" w:sz="0" w:space="0" w:color="auto"/>
        <w:right w:val="none" w:sz="0" w:space="0" w:color="auto"/>
      </w:divBdr>
      <w:divsChild>
        <w:div w:id="435101619">
          <w:marLeft w:val="0"/>
          <w:marRight w:val="0"/>
          <w:marTop w:val="0"/>
          <w:marBottom w:val="0"/>
          <w:divBdr>
            <w:top w:val="none" w:sz="0" w:space="0" w:color="auto"/>
            <w:left w:val="none" w:sz="0" w:space="0" w:color="auto"/>
            <w:bottom w:val="none" w:sz="0" w:space="0" w:color="auto"/>
            <w:right w:val="none" w:sz="0" w:space="0" w:color="auto"/>
          </w:divBdr>
        </w:div>
      </w:divsChild>
    </w:div>
    <w:div w:id="612059710">
      <w:bodyDiv w:val="1"/>
      <w:marLeft w:val="0"/>
      <w:marRight w:val="0"/>
      <w:marTop w:val="0"/>
      <w:marBottom w:val="0"/>
      <w:divBdr>
        <w:top w:val="none" w:sz="0" w:space="0" w:color="auto"/>
        <w:left w:val="none" w:sz="0" w:space="0" w:color="auto"/>
        <w:bottom w:val="none" w:sz="0" w:space="0" w:color="auto"/>
        <w:right w:val="none" w:sz="0" w:space="0" w:color="auto"/>
      </w:divBdr>
    </w:div>
    <w:div w:id="632642495">
      <w:bodyDiv w:val="1"/>
      <w:marLeft w:val="0"/>
      <w:marRight w:val="0"/>
      <w:marTop w:val="0"/>
      <w:marBottom w:val="0"/>
      <w:divBdr>
        <w:top w:val="none" w:sz="0" w:space="0" w:color="auto"/>
        <w:left w:val="none" w:sz="0" w:space="0" w:color="auto"/>
        <w:bottom w:val="none" w:sz="0" w:space="0" w:color="auto"/>
        <w:right w:val="none" w:sz="0" w:space="0" w:color="auto"/>
      </w:divBdr>
      <w:divsChild>
        <w:div w:id="1356082510">
          <w:marLeft w:val="0"/>
          <w:marRight w:val="0"/>
          <w:marTop w:val="0"/>
          <w:marBottom w:val="0"/>
          <w:divBdr>
            <w:top w:val="none" w:sz="0" w:space="0" w:color="auto"/>
            <w:left w:val="none" w:sz="0" w:space="0" w:color="auto"/>
            <w:bottom w:val="none" w:sz="0" w:space="0" w:color="auto"/>
            <w:right w:val="none" w:sz="0" w:space="0" w:color="auto"/>
          </w:divBdr>
          <w:divsChild>
            <w:div w:id="163785889">
              <w:marLeft w:val="0"/>
              <w:marRight w:val="0"/>
              <w:marTop w:val="0"/>
              <w:marBottom w:val="0"/>
              <w:divBdr>
                <w:top w:val="none" w:sz="0" w:space="0" w:color="auto"/>
                <w:left w:val="none" w:sz="0" w:space="0" w:color="auto"/>
                <w:bottom w:val="none" w:sz="0" w:space="0" w:color="auto"/>
                <w:right w:val="none" w:sz="0" w:space="0" w:color="auto"/>
              </w:divBdr>
            </w:div>
            <w:div w:id="701173349">
              <w:marLeft w:val="0"/>
              <w:marRight w:val="0"/>
              <w:marTop w:val="0"/>
              <w:marBottom w:val="0"/>
              <w:divBdr>
                <w:top w:val="none" w:sz="0" w:space="0" w:color="auto"/>
                <w:left w:val="none" w:sz="0" w:space="0" w:color="auto"/>
                <w:bottom w:val="none" w:sz="0" w:space="0" w:color="auto"/>
                <w:right w:val="none" w:sz="0" w:space="0" w:color="auto"/>
              </w:divBdr>
            </w:div>
            <w:div w:id="1458837461">
              <w:marLeft w:val="0"/>
              <w:marRight w:val="0"/>
              <w:marTop w:val="0"/>
              <w:marBottom w:val="0"/>
              <w:divBdr>
                <w:top w:val="none" w:sz="0" w:space="0" w:color="auto"/>
                <w:left w:val="none" w:sz="0" w:space="0" w:color="auto"/>
                <w:bottom w:val="none" w:sz="0" w:space="0" w:color="auto"/>
                <w:right w:val="none" w:sz="0" w:space="0" w:color="auto"/>
              </w:divBdr>
            </w:div>
            <w:div w:id="148577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952748">
      <w:bodyDiv w:val="1"/>
      <w:marLeft w:val="0"/>
      <w:marRight w:val="0"/>
      <w:marTop w:val="0"/>
      <w:marBottom w:val="0"/>
      <w:divBdr>
        <w:top w:val="none" w:sz="0" w:space="0" w:color="auto"/>
        <w:left w:val="none" w:sz="0" w:space="0" w:color="auto"/>
        <w:bottom w:val="none" w:sz="0" w:space="0" w:color="auto"/>
        <w:right w:val="none" w:sz="0" w:space="0" w:color="auto"/>
      </w:divBdr>
      <w:divsChild>
        <w:div w:id="125853537">
          <w:marLeft w:val="0"/>
          <w:marRight w:val="0"/>
          <w:marTop w:val="0"/>
          <w:marBottom w:val="0"/>
          <w:divBdr>
            <w:top w:val="none" w:sz="0" w:space="0" w:color="auto"/>
            <w:left w:val="none" w:sz="0" w:space="0" w:color="auto"/>
            <w:bottom w:val="none" w:sz="0" w:space="0" w:color="auto"/>
            <w:right w:val="none" w:sz="0" w:space="0" w:color="auto"/>
          </w:divBdr>
        </w:div>
      </w:divsChild>
    </w:div>
    <w:div w:id="637417347">
      <w:bodyDiv w:val="1"/>
      <w:marLeft w:val="0"/>
      <w:marRight w:val="0"/>
      <w:marTop w:val="0"/>
      <w:marBottom w:val="0"/>
      <w:divBdr>
        <w:top w:val="none" w:sz="0" w:space="0" w:color="auto"/>
        <w:left w:val="none" w:sz="0" w:space="0" w:color="auto"/>
        <w:bottom w:val="none" w:sz="0" w:space="0" w:color="auto"/>
        <w:right w:val="none" w:sz="0" w:space="0" w:color="auto"/>
      </w:divBdr>
      <w:divsChild>
        <w:div w:id="362636599">
          <w:marLeft w:val="0"/>
          <w:marRight w:val="0"/>
          <w:marTop w:val="0"/>
          <w:marBottom w:val="0"/>
          <w:divBdr>
            <w:top w:val="none" w:sz="0" w:space="0" w:color="auto"/>
            <w:left w:val="none" w:sz="0" w:space="0" w:color="auto"/>
            <w:bottom w:val="none" w:sz="0" w:space="0" w:color="auto"/>
            <w:right w:val="none" w:sz="0" w:space="0" w:color="auto"/>
          </w:divBdr>
        </w:div>
      </w:divsChild>
    </w:div>
    <w:div w:id="640037612">
      <w:bodyDiv w:val="1"/>
      <w:marLeft w:val="0"/>
      <w:marRight w:val="0"/>
      <w:marTop w:val="0"/>
      <w:marBottom w:val="0"/>
      <w:divBdr>
        <w:top w:val="none" w:sz="0" w:space="0" w:color="auto"/>
        <w:left w:val="none" w:sz="0" w:space="0" w:color="auto"/>
        <w:bottom w:val="none" w:sz="0" w:space="0" w:color="auto"/>
        <w:right w:val="none" w:sz="0" w:space="0" w:color="auto"/>
      </w:divBdr>
      <w:divsChild>
        <w:div w:id="727456651">
          <w:marLeft w:val="0"/>
          <w:marRight w:val="0"/>
          <w:marTop w:val="0"/>
          <w:marBottom w:val="0"/>
          <w:divBdr>
            <w:top w:val="none" w:sz="0" w:space="0" w:color="auto"/>
            <w:left w:val="none" w:sz="0" w:space="0" w:color="auto"/>
            <w:bottom w:val="none" w:sz="0" w:space="0" w:color="auto"/>
            <w:right w:val="none" w:sz="0" w:space="0" w:color="auto"/>
          </w:divBdr>
        </w:div>
      </w:divsChild>
    </w:div>
    <w:div w:id="652176987">
      <w:bodyDiv w:val="1"/>
      <w:marLeft w:val="0"/>
      <w:marRight w:val="0"/>
      <w:marTop w:val="0"/>
      <w:marBottom w:val="0"/>
      <w:divBdr>
        <w:top w:val="none" w:sz="0" w:space="0" w:color="auto"/>
        <w:left w:val="none" w:sz="0" w:space="0" w:color="auto"/>
        <w:bottom w:val="none" w:sz="0" w:space="0" w:color="auto"/>
        <w:right w:val="none" w:sz="0" w:space="0" w:color="auto"/>
      </w:divBdr>
      <w:divsChild>
        <w:div w:id="1619414119">
          <w:marLeft w:val="0"/>
          <w:marRight w:val="0"/>
          <w:marTop w:val="0"/>
          <w:marBottom w:val="0"/>
          <w:divBdr>
            <w:top w:val="none" w:sz="0" w:space="0" w:color="auto"/>
            <w:left w:val="none" w:sz="0" w:space="0" w:color="auto"/>
            <w:bottom w:val="none" w:sz="0" w:space="0" w:color="auto"/>
            <w:right w:val="none" w:sz="0" w:space="0" w:color="auto"/>
          </w:divBdr>
        </w:div>
      </w:divsChild>
    </w:div>
    <w:div w:id="662582300">
      <w:bodyDiv w:val="1"/>
      <w:marLeft w:val="0"/>
      <w:marRight w:val="0"/>
      <w:marTop w:val="0"/>
      <w:marBottom w:val="0"/>
      <w:divBdr>
        <w:top w:val="none" w:sz="0" w:space="0" w:color="auto"/>
        <w:left w:val="none" w:sz="0" w:space="0" w:color="auto"/>
        <w:bottom w:val="none" w:sz="0" w:space="0" w:color="auto"/>
        <w:right w:val="none" w:sz="0" w:space="0" w:color="auto"/>
      </w:divBdr>
    </w:div>
    <w:div w:id="668482434">
      <w:bodyDiv w:val="1"/>
      <w:marLeft w:val="0"/>
      <w:marRight w:val="0"/>
      <w:marTop w:val="0"/>
      <w:marBottom w:val="0"/>
      <w:divBdr>
        <w:top w:val="none" w:sz="0" w:space="0" w:color="auto"/>
        <w:left w:val="none" w:sz="0" w:space="0" w:color="auto"/>
        <w:bottom w:val="none" w:sz="0" w:space="0" w:color="auto"/>
        <w:right w:val="none" w:sz="0" w:space="0" w:color="auto"/>
      </w:divBdr>
      <w:divsChild>
        <w:div w:id="1764498885">
          <w:marLeft w:val="0"/>
          <w:marRight w:val="0"/>
          <w:marTop w:val="0"/>
          <w:marBottom w:val="0"/>
          <w:divBdr>
            <w:top w:val="none" w:sz="0" w:space="0" w:color="auto"/>
            <w:left w:val="none" w:sz="0" w:space="0" w:color="auto"/>
            <w:bottom w:val="none" w:sz="0" w:space="0" w:color="auto"/>
            <w:right w:val="none" w:sz="0" w:space="0" w:color="auto"/>
          </w:divBdr>
        </w:div>
      </w:divsChild>
    </w:div>
    <w:div w:id="674456612">
      <w:bodyDiv w:val="1"/>
      <w:marLeft w:val="0"/>
      <w:marRight w:val="0"/>
      <w:marTop w:val="0"/>
      <w:marBottom w:val="0"/>
      <w:divBdr>
        <w:top w:val="none" w:sz="0" w:space="0" w:color="auto"/>
        <w:left w:val="none" w:sz="0" w:space="0" w:color="auto"/>
        <w:bottom w:val="none" w:sz="0" w:space="0" w:color="auto"/>
        <w:right w:val="none" w:sz="0" w:space="0" w:color="auto"/>
      </w:divBdr>
    </w:div>
    <w:div w:id="683090628">
      <w:bodyDiv w:val="1"/>
      <w:marLeft w:val="0"/>
      <w:marRight w:val="0"/>
      <w:marTop w:val="0"/>
      <w:marBottom w:val="0"/>
      <w:divBdr>
        <w:top w:val="none" w:sz="0" w:space="0" w:color="auto"/>
        <w:left w:val="none" w:sz="0" w:space="0" w:color="auto"/>
        <w:bottom w:val="none" w:sz="0" w:space="0" w:color="auto"/>
        <w:right w:val="none" w:sz="0" w:space="0" w:color="auto"/>
      </w:divBdr>
    </w:div>
    <w:div w:id="683632229">
      <w:bodyDiv w:val="1"/>
      <w:marLeft w:val="0"/>
      <w:marRight w:val="0"/>
      <w:marTop w:val="0"/>
      <w:marBottom w:val="0"/>
      <w:divBdr>
        <w:top w:val="none" w:sz="0" w:space="0" w:color="auto"/>
        <w:left w:val="none" w:sz="0" w:space="0" w:color="auto"/>
        <w:bottom w:val="none" w:sz="0" w:space="0" w:color="auto"/>
        <w:right w:val="none" w:sz="0" w:space="0" w:color="auto"/>
      </w:divBdr>
    </w:div>
    <w:div w:id="691146887">
      <w:bodyDiv w:val="1"/>
      <w:marLeft w:val="0"/>
      <w:marRight w:val="0"/>
      <w:marTop w:val="0"/>
      <w:marBottom w:val="0"/>
      <w:divBdr>
        <w:top w:val="none" w:sz="0" w:space="0" w:color="auto"/>
        <w:left w:val="none" w:sz="0" w:space="0" w:color="auto"/>
        <w:bottom w:val="none" w:sz="0" w:space="0" w:color="auto"/>
        <w:right w:val="none" w:sz="0" w:space="0" w:color="auto"/>
      </w:divBdr>
    </w:div>
    <w:div w:id="695274549">
      <w:bodyDiv w:val="1"/>
      <w:marLeft w:val="0"/>
      <w:marRight w:val="0"/>
      <w:marTop w:val="0"/>
      <w:marBottom w:val="0"/>
      <w:divBdr>
        <w:top w:val="none" w:sz="0" w:space="0" w:color="auto"/>
        <w:left w:val="none" w:sz="0" w:space="0" w:color="auto"/>
        <w:bottom w:val="none" w:sz="0" w:space="0" w:color="auto"/>
        <w:right w:val="none" w:sz="0" w:space="0" w:color="auto"/>
      </w:divBdr>
      <w:divsChild>
        <w:div w:id="1752432961">
          <w:marLeft w:val="0"/>
          <w:marRight w:val="0"/>
          <w:marTop w:val="0"/>
          <w:marBottom w:val="0"/>
          <w:divBdr>
            <w:top w:val="none" w:sz="0" w:space="0" w:color="auto"/>
            <w:left w:val="none" w:sz="0" w:space="0" w:color="auto"/>
            <w:bottom w:val="none" w:sz="0" w:space="0" w:color="auto"/>
            <w:right w:val="none" w:sz="0" w:space="0" w:color="auto"/>
          </w:divBdr>
        </w:div>
      </w:divsChild>
    </w:div>
    <w:div w:id="700403636">
      <w:bodyDiv w:val="1"/>
      <w:marLeft w:val="0"/>
      <w:marRight w:val="0"/>
      <w:marTop w:val="0"/>
      <w:marBottom w:val="0"/>
      <w:divBdr>
        <w:top w:val="none" w:sz="0" w:space="0" w:color="auto"/>
        <w:left w:val="none" w:sz="0" w:space="0" w:color="auto"/>
        <w:bottom w:val="none" w:sz="0" w:space="0" w:color="auto"/>
        <w:right w:val="none" w:sz="0" w:space="0" w:color="auto"/>
      </w:divBdr>
    </w:div>
    <w:div w:id="715355457">
      <w:bodyDiv w:val="1"/>
      <w:marLeft w:val="0"/>
      <w:marRight w:val="0"/>
      <w:marTop w:val="0"/>
      <w:marBottom w:val="0"/>
      <w:divBdr>
        <w:top w:val="none" w:sz="0" w:space="0" w:color="auto"/>
        <w:left w:val="none" w:sz="0" w:space="0" w:color="auto"/>
        <w:bottom w:val="none" w:sz="0" w:space="0" w:color="auto"/>
        <w:right w:val="none" w:sz="0" w:space="0" w:color="auto"/>
      </w:divBdr>
      <w:divsChild>
        <w:div w:id="950476980">
          <w:marLeft w:val="0"/>
          <w:marRight w:val="0"/>
          <w:marTop w:val="0"/>
          <w:marBottom w:val="0"/>
          <w:divBdr>
            <w:top w:val="none" w:sz="0" w:space="0" w:color="auto"/>
            <w:left w:val="none" w:sz="0" w:space="0" w:color="auto"/>
            <w:bottom w:val="none" w:sz="0" w:space="0" w:color="auto"/>
            <w:right w:val="none" w:sz="0" w:space="0" w:color="auto"/>
          </w:divBdr>
          <w:divsChild>
            <w:div w:id="1198196308">
              <w:marLeft w:val="0"/>
              <w:marRight w:val="0"/>
              <w:marTop w:val="0"/>
              <w:marBottom w:val="0"/>
              <w:divBdr>
                <w:top w:val="none" w:sz="0" w:space="0" w:color="auto"/>
                <w:left w:val="none" w:sz="0" w:space="0" w:color="auto"/>
                <w:bottom w:val="none" w:sz="0" w:space="0" w:color="auto"/>
                <w:right w:val="none" w:sz="0" w:space="0" w:color="auto"/>
              </w:divBdr>
            </w:div>
            <w:div w:id="1339842335">
              <w:marLeft w:val="0"/>
              <w:marRight w:val="0"/>
              <w:marTop w:val="0"/>
              <w:marBottom w:val="0"/>
              <w:divBdr>
                <w:top w:val="none" w:sz="0" w:space="0" w:color="auto"/>
                <w:left w:val="none" w:sz="0" w:space="0" w:color="auto"/>
                <w:bottom w:val="none" w:sz="0" w:space="0" w:color="auto"/>
                <w:right w:val="none" w:sz="0" w:space="0" w:color="auto"/>
              </w:divBdr>
            </w:div>
            <w:div w:id="1022171363">
              <w:marLeft w:val="0"/>
              <w:marRight w:val="0"/>
              <w:marTop w:val="0"/>
              <w:marBottom w:val="0"/>
              <w:divBdr>
                <w:top w:val="none" w:sz="0" w:space="0" w:color="auto"/>
                <w:left w:val="none" w:sz="0" w:space="0" w:color="auto"/>
                <w:bottom w:val="none" w:sz="0" w:space="0" w:color="auto"/>
                <w:right w:val="none" w:sz="0" w:space="0" w:color="auto"/>
              </w:divBdr>
            </w:div>
            <w:div w:id="11029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074758">
      <w:bodyDiv w:val="1"/>
      <w:marLeft w:val="0"/>
      <w:marRight w:val="0"/>
      <w:marTop w:val="0"/>
      <w:marBottom w:val="0"/>
      <w:divBdr>
        <w:top w:val="none" w:sz="0" w:space="0" w:color="auto"/>
        <w:left w:val="none" w:sz="0" w:space="0" w:color="auto"/>
        <w:bottom w:val="none" w:sz="0" w:space="0" w:color="auto"/>
        <w:right w:val="none" w:sz="0" w:space="0" w:color="auto"/>
      </w:divBdr>
      <w:divsChild>
        <w:div w:id="81420322">
          <w:marLeft w:val="0"/>
          <w:marRight w:val="0"/>
          <w:marTop w:val="0"/>
          <w:marBottom w:val="0"/>
          <w:divBdr>
            <w:top w:val="none" w:sz="0" w:space="0" w:color="auto"/>
            <w:left w:val="none" w:sz="0" w:space="0" w:color="auto"/>
            <w:bottom w:val="none" w:sz="0" w:space="0" w:color="auto"/>
            <w:right w:val="none" w:sz="0" w:space="0" w:color="auto"/>
          </w:divBdr>
        </w:div>
      </w:divsChild>
    </w:div>
    <w:div w:id="734207455">
      <w:bodyDiv w:val="1"/>
      <w:marLeft w:val="0"/>
      <w:marRight w:val="0"/>
      <w:marTop w:val="0"/>
      <w:marBottom w:val="0"/>
      <w:divBdr>
        <w:top w:val="none" w:sz="0" w:space="0" w:color="auto"/>
        <w:left w:val="none" w:sz="0" w:space="0" w:color="auto"/>
        <w:bottom w:val="none" w:sz="0" w:space="0" w:color="auto"/>
        <w:right w:val="none" w:sz="0" w:space="0" w:color="auto"/>
      </w:divBdr>
      <w:divsChild>
        <w:div w:id="309332553">
          <w:marLeft w:val="0"/>
          <w:marRight w:val="0"/>
          <w:marTop w:val="0"/>
          <w:marBottom w:val="0"/>
          <w:divBdr>
            <w:top w:val="none" w:sz="0" w:space="0" w:color="auto"/>
            <w:left w:val="none" w:sz="0" w:space="0" w:color="auto"/>
            <w:bottom w:val="none" w:sz="0" w:space="0" w:color="auto"/>
            <w:right w:val="none" w:sz="0" w:space="0" w:color="auto"/>
          </w:divBdr>
        </w:div>
      </w:divsChild>
    </w:div>
    <w:div w:id="740256412">
      <w:bodyDiv w:val="1"/>
      <w:marLeft w:val="0"/>
      <w:marRight w:val="0"/>
      <w:marTop w:val="0"/>
      <w:marBottom w:val="0"/>
      <w:divBdr>
        <w:top w:val="none" w:sz="0" w:space="0" w:color="auto"/>
        <w:left w:val="none" w:sz="0" w:space="0" w:color="auto"/>
        <w:bottom w:val="none" w:sz="0" w:space="0" w:color="auto"/>
        <w:right w:val="none" w:sz="0" w:space="0" w:color="auto"/>
      </w:divBdr>
      <w:divsChild>
        <w:div w:id="510947047">
          <w:marLeft w:val="0"/>
          <w:marRight w:val="0"/>
          <w:marTop w:val="0"/>
          <w:marBottom w:val="0"/>
          <w:divBdr>
            <w:top w:val="none" w:sz="0" w:space="0" w:color="auto"/>
            <w:left w:val="none" w:sz="0" w:space="0" w:color="auto"/>
            <w:bottom w:val="none" w:sz="0" w:space="0" w:color="auto"/>
            <w:right w:val="none" w:sz="0" w:space="0" w:color="auto"/>
          </w:divBdr>
        </w:div>
      </w:divsChild>
    </w:div>
    <w:div w:id="740491984">
      <w:bodyDiv w:val="1"/>
      <w:marLeft w:val="0"/>
      <w:marRight w:val="0"/>
      <w:marTop w:val="0"/>
      <w:marBottom w:val="0"/>
      <w:divBdr>
        <w:top w:val="none" w:sz="0" w:space="0" w:color="auto"/>
        <w:left w:val="none" w:sz="0" w:space="0" w:color="auto"/>
        <w:bottom w:val="none" w:sz="0" w:space="0" w:color="auto"/>
        <w:right w:val="none" w:sz="0" w:space="0" w:color="auto"/>
      </w:divBdr>
    </w:div>
    <w:div w:id="742484280">
      <w:bodyDiv w:val="1"/>
      <w:marLeft w:val="0"/>
      <w:marRight w:val="0"/>
      <w:marTop w:val="0"/>
      <w:marBottom w:val="0"/>
      <w:divBdr>
        <w:top w:val="none" w:sz="0" w:space="0" w:color="auto"/>
        <w:left w:val="none" w:sz="0" w:space="0" w:color="auto"/>
        <w:bottom w:val="none" w:sz="0" w:space="0" w:color="auto"/>
        <w:right w:val="none" w:sz="0" w:space="0" w:color="auto"/>
      </w:divBdr>
      <w:divsChild>
        <w:div w:id="1093547046">
          <w:marLeft w:val="0"/>
          <w:marRight w:val="0"/>
          <w:marTop w:val="0"/>
          <w:marBottom w:val="0"/>
          <w:divBdr>
            <w:top w:val="none" w:sz="0" w:space="0" w:color="auto"/>
            <w:left w:val="none" w:sz="0" w:space="0" w:color="auto"/>
            <w:bottom w:val="none" w:sz="0" w:space="0" w:color="auto"/>
            <w:right w:val="none" w:sz="0" w:space="0" w:color="auto"/>
          </w:divBdr>
        </w:div>
      </w:divsChild>
    </w:div>
    <w:div w:id="748234822">
      <w:bodyDiv w:val="1"/>
      <w:marLeft w:val="0"/>
      <w:marRight w:val="0"/>
      <w:marTop w:val="0"/>
      <w:marBottom w:val="0"/>
      <w:divBdr>
        <w:top w:val="none" w:sz="0" w:space="0" w:color="auto"/>
        <w:left w:val="none" w:sz="0" w:space="0" w:color="auto"/>
        <w:bottom w:val="none" w:sz="0" w:space="0" w:color="auto"/>
        <w:right w:val="none" w:sz="0" w:space="0" w:color="auto"/>
      </w:divBdr>
      <w:divsChild>
        <w:div w:id="1625232997">
          <w:marLeft w:val="0"/>
          <w:marRight w:val="0"/>
          <w:marTop w:val="0"/>
          <w:marBottom w:val="0"/>
          <w:divBdr>
            <w:top w:val="none" w:sz="0" w:space="0" w:color="auto"/>
            <w:left w:val="none" w:sz="0" w:space="0" w:color="auto"/>
            <w:bottom w:val="none" w:sz="0" w:space="0" w:color="auto"/>
            <w:right w:val="none" w:sz="0" w:space="0" w:color="auto"/>
          </w:divBdr>
        </w:div>
      </w:divsChild>
    </w:div>
    <w:div w:id="754282625">
      <w:bodyDiv w:val="1"/>
      <w:marLeft w:val="0"/>
      <w:marRight w:val="0"/>
      <w:marTop w:val="0"/>
      <w:marBottom w:val="0"/>
      <w:divBdr>
        <w:top w:val="none" w:sz="0" w:space="0" w:color="auto"/>
        <w:left w:val="none" w:sz="0" w:space="0" w:color="auto"/>
        <w:bottom w:val="none" w:sz="0" w:space="0" w:color="auto"/>
        <w:right w:val="none" w:sz="0" w:space="0" w:color="auto"/>
      </w:divBdr>
      <w:divsChild>
        <w:div w:id="753012401">
          <w:marLeft w:val="0"/>
          <w:marRight w:val="0"/>
          <w:marTop w:val="0"/>
          <w:marBottom w:val="0"/>
          <w:divBdr>
            <w:top w:val="none" w:sz="0" w:space="0" w:color="auto"/>
            <w:left w:val="none" w:sz="0" w:space="0" w:color="auto"/>
            <w:bottom w:val="none" w:sz="0" w:space="0" w:color="auto"/>
            <w:right w:val="none" w:sz="0" w:space="0" w:color="auto"/>
          </w:divBdr>
        </w:div>
      </w:divsChild>
    </w:div>
    <w:div w:id="754326357">
      <w:bodyDiv w:val="1"/>
      <w:marLeft w:val="0"/>
      <w:marRight w:val="0"/>
      <w:marTop w:val="0"/>
      <w:marBottom w:val="0"/>
      <w:divBdr>
        <w:top w:val="none" w:sz="0" w:space="0" w:color="auto"/>
        <w:left w:val="none" w:sz="0" w:space="0" w:color="auto"/>
        <w:bottom w:val="none" w:sz="0" w:space="0" w:color="auto"/>
        <w:right w:val="none" w:sz="0" w:space="0" w:color="auto"/>
      </w:divBdr>
      <w:divsChild>
        <w:div w:id="2102948706">
          <w:marLeft w:val="0"/>
          <w:marRight w:val="0"/>
          <w:marTop w:val="0"/>
          <w:marBottom w:val="0"/>
          <w:divBdr>
            <w:top w:val="none" w:sz="0" w:space="0" w:color="auto"/>
            <w:left w:val="none" w:sz="0" w:space="0" w:color="auto"/>
            <w:bottom w:val="none" w:sz="0" w:space="0" w:color="auto"/>
            <w:right w:val="none" w:sz="0" w:space="0" w:color="auto"/>
          </w:divBdr>
        </w:div>
      </w:divsChild>
    </w:div>
    <w:div w:id="762266340">
      <w:bodyDiv w:val="1"/>
      <w:marLeft w:val="0"/>
      <w:marRight w:val="0"/>
      <w:marTop w:val="0"/>
      <w:marBottom w:val="0"/>
      <w:divBdr>
        <w:top w:val="none" w:sz="0" w:space="0" w:color="auto"/>
        <w:left w:val="none" w:sz="0" w:space="0" w:color="auto"/>
        <w:bottom w:val="none" w:sz="0" w:space="0" w:color="auto"/>
        <w:right w:val="none" w:sz="0" w:space="0" w:color="auto"/>
      </w:divBdr>
      <w:divsChild>
        <w:div w:id="1480268663">
          <w:marLeft w:val="0"/>
          <w:marRight w:val="0"/>
          <w:marTop w:val="0"/>
          <w:marBottom w:val="0"/>
          <w:divBdr>
            <w:top w:val="none" w:sz="0" w:space="0" w:color="auto"/>
            <w:left w:val="none" w:sz="0" w:space="0" w:color="auto"/>
            <w:bottom w:val="none" w:sz="0" w:space="0" w:color="auto"/>
            <w:right w:val="none" w:sz="0" w:space="0" w:color="auto"/>
          </w:divBdr>
        </w:div>
      </w:divsChild>
    </w:div>
    <w:div w:id="766002456">
      <w:bodyDiv w:val="1"/>
      <w:marLeft w:val="0"/>
      <w:marRight w:val="0"/>
      <w:marTop w:val="0"/>
      <w:marBottom w:val="0"/>
      <w:divBdr>
        <w:top w:val="none" w:sz="0" w:space="0" w:color="auto"/>
        <w:left w:val="none" w:sz="0" w:space="0" w:color="auto"/>
        <w:bottom w:val="none" w:sz="0" w:space="0" w:color="auto"/>
        <w:right w:val="none" w:sz="0" w:space="0" w:color="auto"/>
      </w:divBdr>
      <w:divsChild>
        <w:div w:id="1885436704">
          <w:marLeft w:val="0"/>
          <w:marRight w:val="0"/>
          <w:marTop w:val="0"/>
          <w:marBottom w:val="0"/>
          <w:divBdr>
            <w:top w:val="none" w:sz="0" w:space="0" w:color="auto"/>
            <w:left w:val="none" w:sz="0" w:space="0" w:color="auto"/>
            <w:bottom w:val="none" w:sz="0" w:space="0" w:color="auto"/>
            <w:right w:val="none" w:sz="0" w:space="0" w:color="auto"/>
          </w:divBdr>
        </w:div>
      </w:divsChild>
    </w:div>
    <w:div w:id="774592408">
      <w:bodyDiv w:val="1"/>
      <w:marLeft w:val="0"/>
      <w:marRight w:val="0"/>
      <w:marTop w:val="0"/>
      <w:marBottom w:val="0"/>
      <w:divBdr>
        <w:top w:val="none" w:sz="0" w:space="0" w:color="auto"/>
        <w:left w:val="none" w:sz="0" w:space="0" w:color="auto"/>
        <w:bottom w:val="none" w:sz="0" w:space="0" w:color="auto"/>
        <w:right w:val="none" w:sz="0" w:space="0" w:color="auto"/>
      </w:divBdr>
      <w:divsChild>
        <w:div w:id="1540121668">
          <w:marLeft w:val="0"/>
          <w:marRight w:val="0"/>
          <w:marTop w:val="0"/>
          <w:marBottom w:val="0"/>
          <w:divBdr>
            <w:top w:val="none" w:sz="0" w:space="0" w:color="auto"/>
            <w:left w:val="none" w:sz="0" w:space="0" w:color="auto"/>
            <w:bottom w:val="none" w:sz="0" w:space="0" w:color="auto"/>
            <w:right w:val="none" w:sz="0" w:space="0" w:color="auto"/>
          </w:divBdr>
        </w:div>
      </w:divsChild>
    </w:div>
    <w:div w:id="789710831">
      <w:bodyDiv w:val="1"/>
      <w:marLeft w:val="0"/>
      <w:marRight w:val="0"/>
      <w:marTop w:val="0"/>
      <w:marBottom w:val="0"/>
      <w:divBdr>
        <w:top w:val="none" w:sz="0" w:space="0" w:color="auto"/>
        <w:left w:val="none" w:sz="0" w:space="0" w:color="auto"/>
        <w:bottom w:val="none" w:sz="0" w:space="0" w:color="auto"/>
        <w:right w:val="none" w:sz="0" w:space="0" w:color="auto"/>
      </w:divBdr>
      <w:divsChild>
        <w:div w:id="2014264282">
          <w:marLeft w:val="0"/>
          <w:marRight w:val="0"/>
          <w:marTop w:val="0"/>
          <w:marBottom w:val="0"/>
          <w:divBdr>
            <w:top w:val="none" w:sz="0" w:space="0" w:color="auto"/>
            <w:left w:val="none" w:sz="0" w:space="0" w:color="auto"/>
            <w:bottom w:val="none" w:sz="0" w:space="0" w:color="auto"/>
            <w:right w:val="none" w:sz="0" w:space="0" w:color="auto"/>
          </w:divBdr>
        </w:div>
      </w:divsChild>
    </w:div>
    <w:div w:id="792208307">
      <w:bodyDiv w:val="1"/>
      <w:marLeft w:val="0"/>
      <w:marRight w:val="0"/>
      <w:marTop w:val="0"/>
      <w:marBottom w:val="0"/>
      <w:divBdr>
        <w:top w:val="none" w:sz="0" w:space="0" w:color="auto"/>
        <w:left w:val="none" w:sz="0" w:space="0" w:color="auto"/>
        <w:bottom w:val="none" w:sz="0" w:space="0" w:color="auto"/>
        <w:right w:val="none" w:sz="0" w:space="0" w:color="auto"/>
      </w:divBdr>
      <w:divsChild>
        <w:div w:id="976254922">
          <w:marLeft w:val="0"/>
          <w:marRight w:val="0"/>
          <w:marTop w:val="0"/>
          <w:marBottom w:val="0"/>
          <w:divBdr>
            <w:top w:val="none" w:sz="0" w:space="0" w:color="auto"/>
            <w:left w:val="none" w:sz="0" w:space="0" w:color="auto"/>
            <w:bottom w:val="none" w:sz="0" w:space="0" w:color="auto"/>
            <w:right w:val="none" w:sz="0" w:space="0" w:color="auto"/>
          </w:divBdr>
        </w:div>
      </w:divsChild>
    </w:div>
    <w:div w:id="794956242">
      <w:bodyDiv w:val="1"/>
      <w:marLeft w:val="0"/>
      <w:marRight w:val="0"/>
      <w:marTop w:val="0"/>
      <w:marBottom w:val="0"/>
      <w:divBdr>
        <w:top w:val="none" w:sz="0" w:space="0" w:color="auto"/>
        <w:left w:val="none" w:sz="0" w:space="0" w:color="auto"/>
        <w:bottom w:val="none" w:sz="0" w:space="0" w:color="auto"/>
        <w:right w:val="none" w:sz="0" w:space="0" w:color="auto"/>
      </w:divBdr>
      <w:divsChild>
        <w:div w:id="366492907">
          <w:marLeft w:val="0"/>
          <w:marRight w:val="0"/>
          <w:marTop w:val="0"/>
          <w:marBottom w:val="0"/>
          <w:divBdr>
            <w:top w:val="none" w:sz="0" w:space="0" w:color="auto"/>
            <w:left w:val="none" w:sz="0" w:space="0" w:color="auto"/>
            <w:bottom w:val="none" w:sz="0" w:space="0" w:color="auto"/>
            <w:right w:val="none" w:sz="0" w:space="0" w:color="auto"/>
          </w:divBdr>
        </w:div>
      </w:divsChild>
    </w:div>
    <w:div w:id="801970844">
      <w:bodyDiv w:val="1"/>
      <w:marLeft w:val="0"/>
      <w:marRight w:val="0"/>
      <w:marTop w:val="0"/>
      <w:marBottom w:val="0"/>
      <w:divBdr>
        <w:top w:val="none" w:sz="0" w:space="0" w:color="auto"/>
        <w:left w:val="none" w:sz="0" w:space="0" w:color="auto"/>
        <w:bottom w:val="none" w:sz="0" w:space="0" w:color="auto"/>
        <w:right w:val="none" w:sz="0" w:space="0" w:color="auto"/>
      </w:divBdr>
    </w:div>
    <w:div w:id="808937409">
      <w:bodyDiv w:val="1"/>
      <w:marLeft w:val="0"/>
      <w:marRight w:val="0"/>
      <w:marTop w:val="0"/>
      <w:marBottom w:val="0"/>
      <w:divBdr>
        <w:top w:val="none" w:sz="0" w:space="0" w:color="auto"/>
        <w:left w:val="none" w:sz="0" w:space="0" w:color="auto"/>
        <w:bottom w:val="none" w:sz="0" w:space="0" w:color="auto"/>
        <w:right w:val="none" w:sz="0" w:space="0" w:color="auto"/>
      </w:divBdr>
      <w:divsChild>
        <w:div w:id="817766744">
          <w:marLeft w:val="0"/>
          <w:marRight w:val="0"/>
          <w:marTop w:val="0"/>
          <w:marBottom w:val="0"/>
          <w:divBdr>
            <w:top w:val="none" w:sz="0" w:space="0" w:color="auto"/>
            <w:left w:val="none" w:sz="0" w:space="0" w:color="auto"/>
            <w:bottom w:val="none" w:sz="0" w:space="0" w:color="auto"/>
            <w:right w:val="none" w:sz="0" w:space="0" w:color="auto"/>
          </w:divBdr>
        </w:div>
      </w:divsChild>
    </w:div>
    <w:div w:id="816578695">
      <w:bodyDiv w:val="1"/>
      <w:marLeft w:val="0"/>
      <w:marRight w:val="0"/>
      <w:marTop w:val="0"/>
      <w:marBottom w:val="0"/>
      <w:divBdr>
        <w:top w:val="none" w:sz="0" w:space="0" w:color="auto"/>
        <w:left w:val="none" w:sz="0" w:space="0" w:color="auto"/>
        <w:bottom w:val="none" w:sz="0" w:space="0" w:color="auto"/>
        <w:right w:val="none" w:sz="0" w:space="0" w:color="auto"/>
      </w:divBdr>
    </w:div>
    <w:div w:id="816722247">
      <w:bodyDiv w:val="1"/>
      <w:marLeft w:val="0"/>
      <w:marRight w:val="0"/>
      <w:marTop w:val="0"/>
      <w:marBottom w:val="0"/>
      <w:divBdr>
        <w:top w:val="none" w:sz="0" w:space="0" w:color="auto"/>
        <w:left w:val="none" w:sz="0" w:space="0" w:color="auto"/>
        <w:bottom w:val="none" w:sz="0" w:space="0" w:color="auto"/>
        <w:right w:val="none" w:sz="0" w:space="0" w:color="auto"/>
      </w:divBdr>
      <w:divsChild>
        <w:div w:id="418912849">
          <w:marLeft w:val="0"/>
          <w:marRight w:val="0"/>
          <w:marTop w:val="0"/>
          <w:marBottom w:val="0"/>
          <w:divBdr>
            <w:top w:val="none" w:sz="0" w:space="0" w:color="auto"/>
            <w:left w:val="none" w:sz="0" w:space="0" w:color="auto"/>
            <w:bottom w:val="none" w:sz="0" w:space="0" w:color="auto"/>
            <w:right w:val="none" w:sz="0" w:space="0" w:color="auto"/>
          </w:divBdr>
        </w:div>
      </w:divsChild>
    </w:div>
    <w:div w:id="827669908">
      <w:bodyDiv w:val="1"/>
      <w:marLeft w:val="0"/>
      <w:marRight w:val="0"/>
      <w:marTop w:val="0"/>
      <w:marBottom w:val="0"/>
      <w:divBdr>
        <w:top w:val="none" w:sz="0" w:space="0" w:color="auto"/>
        <w:left w:val="none" w:sz="0" w:space="0" w:color="auto"/>
        <w:bottom w:val="none" w:sz="0" w:space="0" w:color="auto"/>
        <w:right w:val="none" w:sz="0" w:space="0" w:color="auto"/>
      </w:divBdr>
      <w:divsChild>
        <w:div w:id="1169175020">
          <w:marLeft w:val="0"/>
          <w:marRight w:val="0"/>
          <w:marTop w:val="0"/>
          <w:marBottom w:val="0"/>
          <w:divBdr>
            <w:top w:val="none" w:sz="0" w:space="0" w:color="auto"/>
            <w:left w:val="none" w:sz="0" w:space="0" w:color="auto"/>
            <w:bottom w:val="none" w:sz="0" w:space="0" w:color="auto"/>
            <w:right w:val="none" w:sz="0" w:space="0" w:color="auto"/>
          </w:divBdr>
          <w:divsChild>
            <w:div w:id="151742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096318">
      <w:bodyDiv w:val="1"/>
      <w:marLeft w:val="0"/>
      <w:marRight w:val="0"/>
      <w:marTop w:val="0"/>
      <w:marBottom w:val="0"/>
      <w:divBdr>
        <w:top w:val="none" w:sz="0" w:space="0" w:color="auto"/>
        <w:left w:val="none" w:sz="0" w:space="0" w:color="auto"/>
        <w:bottom w:val="none" w:sz="0" w:space="0" w:color="auto"/>
        <w:right w:val="none" w:sz="0" w:space="0" w:color="auto"/>
      </w:divBdr>
      <w:divsChild>
        <w:div w:id="1241405981">
          <w:marLeft w:val="0"/>
          <w:marRight w:val="0"/>
          <w:marTop w:val="0"/>
          <w:marBottom w:val="0"/>
          <w:divBdr>
            <w:top w:val="none" w:sz="0" w:space="0" w:color="auto"/>
            <w:left w:val="none" w:sz="0" w:space="0" w:color="auto"/>
            <w:bottom w:val="none" w:sz="0" w:space="0" w:color="auto"/>
            <w:right w:val="none" w:sz="0" w:space="0" w:color="auto"/>
          </w:divBdr>
        </w:div>
      </w:divsChild>
    </w:div>
    <w:div w:id="833765477">
      <w:bodyDiv w:val="1"/>
      <w:marLeft w:val="0"/>
      <w:marRight w:val="0"/>
      <w:marTop w:val="0"/>
      <w:marBottom w:val="0"/>
      <w:divBdr>
        <w:top w:val="none" w:sz="0" w:space="0" w:color="auto"/>
        <w:left w:val="none" w:sz="0" w:space="0" w:color="auto"/>
        <w:bottom w:val="none" w:sz="0" w:space="0" w:color="auto"/>
        <w:right w:val="none" w:sz="0" w:space="0" w:color="auto"/>
      </w:divBdr>
      <w:divsChild>
        <w:div w:id="1263958082">
          <w:marLeft w:val="0"/>
          <w:marRight w:val="0"/>
          <w:marTop w:val="0"/>
          <w:marBottom w:val="0"/>
          <w:divBdr>
            <w:top w:val="none" w:sz="0" w:space="0" w:color="auto"/>
            <w:left w:val="none" w:sz="0" w:space="0" w:color="auto"/>
            <w:bottom w:val="none" w:sz="0" w:space="0" w:color="auto"/>
            <w:right w:val="none" w:sz="0" w:space="0" w:color="auto"/>
          </w:divBdr>
        </w:div>
      </w:divsChild>
    </w:div>
    <w:div w:id="834421813">
      <w:bodyDiv w:val="1"/>
      <w:marLeft w:val="0"/>
      <w:marRight w:val="0"/>
      <w:marTop w:val="0"/>
      <w:marBottom w:val="0"/>
      <w:divBdr>
        <w:top w:val="none" w:sz="0" w:space="0" w:color="auto"/>
        <w:left w:val="none" w:sz="0" w:space="0" w:color="auto"/>
        <w:bottom w:val="none" w:sz="0" w:space="0" w:color="auto"/>
        <w:right w:val="none" w:sz="0" w:space="0" w:color="auto"/>
      </w:divBdr>
      <w:divsChild>
        <w:div w:id="1689865876">
          <w:marLeft w:val="0"/>
          <w:marRight w:val="0"/>
          <w:marTop w:val="0"/>
          <w:marBottom w:val="0"/>
          <w:divBdr>
            <w:top w:val="none" w:sz="0" w:space="0" w:color="auto"/>
            <w:left w:val="none" w:sz="0" w:space="0" w:color="auto"/>
            <w:bottom w:val="none" w:sz="0" w:space="0" w:color="auto"/>
            <w:right w:val="none" w:sz="0" w:space="0" w:color="auto"/>
          </w:divBdr>
        </w:div>
      </w:divsChild>
    </w:div>
    <w:div w:id="839202033">
      <w:bodyDiv w:val="1"/>
      <w:marLeft w:val="0"/>
      <w:marRight w:val="0"/>
      <w:marTop w:val="0"/>
      <w:marBottom w:val="0"/>
      <w:divBdr>
        <w:top w:val="none" w:sz="0" w:space="0" w:color="auto"/>
        <w:left w:val="none" w:sz="0" w:space="0" w:color="auto"/>
        <w:bottom w:val="none" w:sz="0" w:space="0" w:color="auto"/>
        <w:right w:val="none" w:sz="0" w:space="0" w:color="auto"/>
      </w:divBdr>
      <w:divsChild>
        <w:div w:id="574707960">
          <w:marLeft w:val="0"/>
          <w:marRight w:val="0"/>
          <w:marTop w:val="0"/>
          <w:marBottom w:val="0"/>
          <w:divBdr>
            <w:top w:val="none" w:sz="0" w:space="0" w:color="auto"/>
            <w:left w:val="none" w:sz="0" w:space="0" w:color="auto"/>
            <w:bottom w:val="none" w:sz="0" w:space="0" w:color="auto"/>
            <w:right w:val="none" w:sz="0" w:space="0" w:color="auto"/>
          </w:divBdr>
        </w:div>
      </w:divsChild>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67371535">
      <w:bodyDiv w:val="1"/>
      <w:marLeft w:val="0"/>
      <w:marRight w:val="0"/>
      <w:marTop w:val="0"/>
      <w:marBottom w:val="0"/>
      <w:divBdr>
        <w:top w:val="none" w:sz="0" w:space="0" w:color="auto"/>
        <w:left w:val="none" w:sz="0" w:space="0" w:color="auto"/>
        <w:bottom w:val="none" w:sz="0" w:space="0" w:color="auto"/>
        <w:right w:val="none" w:sz="0" w:space="0" w:color="auto"/>
      </w:divBdr>
      <w:divsChild>
        <w:div w:id="1883133876">
          <w:marLeft w:val="0"/>
          <w:marRight w:val="0"/>
          <w:marTop w:val="0"/>
          <w:marBottom w:val="0"/>
          <w:divBdr>
            <w:top w:val="none" w:sz="0" w:space="0" w:color="auto"/>
            <w:left w:val="none" w:sz="0" w:space="0" w:color="auto"/>
            <w:bottom w:val="none" w:sz="0" w:space="0" w:color="auto"/>
            <w:right w:val="none" w:sz="0" w:space="0" w:color="auto"/>
          </w:divBdr>
        </w:div>
      </w:divsChild>
    </w:div>
    <w:div w:id="878083097">
      <w:bodyDiv w:val="1"/>
      <w:marLeft w:val="0"/>
      <w:marRight w:val="0"/>
      <w:marTop w:val="0"/>
      <w:marBottom w:val="0"/>
      <w:divBdr>
        <w:top w:val="none" w:sz="0" w:space="0" w:color="auto"/>
        <w:left w:val="none" w:sz="0" w:space="0" w:color="auto"/>
        <w:bottom w:val="none" w:sz="0" w:space="0" w:color="auto"/>
        <w:right w:val="none" w:sz="0" w:space="0" w:color="auto"/>
      </w:divBdr>
    </w:div>
    <w:div w:id="889223431">
      <w:bodyDiv w:val="1"/>
      <w:marLeft w:val="0"/>
      <w:marRight w:val="0"/>
      <w:marTop w:val="0"/>
      <w:marBottom w:val="0"/>
      <w:divBdr>
        <w:top w:val="none" w:sz="0" w:space="0" w:color="auto"/>
        <w:left w:val="none" w:sz="0" w:space="0" w:color="auto"/>
        <w:bottom w:val="none" w:sz="0" w:space="0" w:color="auto"/>
        <w:right w:val="none" w:sz="0" w:space="0" w:color="auto"/>
      </w:divBdr>
      <w:divsChild>
        <w:div w:id="1658264069">
          <w:marLeft w:val="0"/>
          <w:marRight w:val="0"/>
          <w:marTop w:val="0"/>
          <w:marBottom w:val="0"/>
          <w:divBdr>
            <w:top w:val="none" w:sz="0" w:space="0" w:color="auto"/>
            <w:left w:val="none" w:sz="0" w:space="0" w:color="auto"/>
            <w:bottom w:val="none" w:sz="0" w:space="0" w:color="auto"/>
            <w:right w:val="none" w:sz="0" w:space="0" w:color="auto"/>
          </w:divBdr>
        </w:div>
      </w:divsChild>
    </w:div>
    <w:div w:id="893084028">
      <w:bodyDiv w:val="1"/>
      <w:marLeft w:val="0"/>
      <w:marRight w:val="0"/>
      <w:marTop w:val="0"/>
      <w:marBottom w:val="0"/>
      <w:divBdr>
        <w:top w:val="none" w:sz="0" w:space="0" w:color="auto"/>
        <w:left w:val="none" w:sz="0" w:space="0" w:color="auto"/>
        <w:bottom w:val="none" w:sz="0" w:space="0" w:color="auto"/>
        <w:right w:val="none" w:sz="0" w:space="0" w:color="auto"/>
      </w:divBdr>
      <w:divsChild>
        <w:div w:id="867335758">
          <w:marLeft w:val="0"/>
          <w:marRight w:val="0"/>
          <w:marTop w:val="0"/>
          <w:marBottom w:val="0"/>
          <w:divBdr>
            <w:top w:val="none" w:sz="0" w:space="0" w:color="auto"/>
            <w:left w:val="none" w:sz="0" w:space="0" w:color="auto"/>
            <w:bottom w:val="none" w:sz="0" w:space="0" w:color="auto"/>
            <w:right w:val="none" w:sz="0" w:space="0" w:color="auto"/>
          </w:divBdr>
        </w:div>
      </w:divsChild>
    </w:div>
    <w:div w:id="893472055">
      <w:bodyDiv w:val="1"/>
      <w:marLeft w:val="0"/>
      <w:marRight w:val="0"/>
      <w:marTop w:val="0"/>
      <w:marBottom w:val="0"/>
      <w:divBdr>
        <w:top w:val="none" w:sz="0" w:space="0" w:color="auto"/>
        <w:left w:val="none" w:sz="0" w:space="0" w:color="auto"/>
        <w:bottom w:val="none" w:sz="0" w:space="0" w:color="auto"/>
        <w:right w:val="none" w:sz="0" w:space="0" w:color="auto"/>
      </w:divBdr>
      <w:divsChild>
        <w:div w:id="1246845943">
          <w:marLeft w:val="0"/>
          <w:marRight w:val="0"/>
          <w:marTop w:val="0"/>
          <w:marBottom w:val="0"/>
          <w:divBdr>
            <w:top w:val="none" w:sz="0" w:space="0" w:color="auto"/>
            <w:left w:val="none" w:sz="0" w:space="0" w:color="auto"/>
            <w:bottom w:val="none" w:sz="0" w:space="0" w:color="auto"/>
            <w:right w:val="none" w:sz="0" w:space="0" w:color="auto"/>
          </w:divBdr>
        </w:div>
      </w:divsChild>
    </w:div>
    <w:div w:id="895821444">
      <w:bodyDiv w:val="1"/>
      <w:marLeft w:val="0"/>
      <w:marRight w:val="0"/>
      <w:marTop w:val="0"/>
      <w:marBottom w:val="0"/>
      <w:divBdr>
        <w:top w:val="none" w:sz="0" w:space="0" w:color="auto"/>
        <w:left w:val="none" w:sz="0" w:space="0" w:color="auto"/>
        <w:bottom w:val="none" w:sz="0" w:space="0" w:color="auto"/>
        <w:right w:val="none" w:sz="0" w:space="0" w:color="auto"/>
      </w:divBdr>
      <w:divsChild>
        <w:div w:id="640040262">
          <w:marLeft w:val="0"/>
          <w:marRight w:val="0"/>
          <w:marTop w:val="0"/>
          <w:marBottom w:val="0"/>
          <w:divBdr>
            <w:top w:val="none" w:sz="0" w:space="0" w:color="auto"/>
            <w:left w:val="none" w:sz="0" w:space="0" w:color="auto"/>
            <w:bottom w:val="none" w:sz="0" w:space="0" w:color="auto"/>
            <w:right w:val="none" w:sz="0" w:space="0" w:color="auto"/>
          </w:divBdr>
        </w:div>
      </w:divsChild>
    </w:div>
    <w:div w:id="897402436">
      <w:bodyDiv w:val="1"/>
      <w:marLeft w:val="0"/>
      <w:marRight w:val="0"/>
      <w:marTop w:val="0"/>
      <w:marBottom w:val="0"/>
      <w:divBdr>
        <w:top w:val="none" w:sz="0" w:space="0" w:color="auto"/>
        <w:left w:val="none" w:sz="0" w:space="0" w:color="auto"/>
        <w:bottom w:val="none" w:sz="0" w:space="0" w:color="auto"/>
        <w:right w:val="none" w:sz="0" w:space="0" w:color="auto"/>
      </w:divBdr>
    </w:div>
    <w:div w:id="898171598">
      <w:bodyDiv w:val="1"/>
      <w:marLeft w:val="0"/>
      <w:marRight w:val="0"/>
      <w:marTop w:val="0"/>
      <w:marBottom w:val="0"/>
      <w:divBdr>
        <w:top w:val="none" w:sz="0" w:space="0" w:color="auto"/>
        <w:left w:val="none" w:sz="0" w:space="0" w:color="auto"/>
        <w:bottom w:val="none" w:sz="0" w:space="0" w:color="auto"/>
        <w:right w:val="none" w:sz="0" w:space="0" w:color="auto"/>
      </w:divBdr>
      <w:divsChild>
        <w:div w:id="1388534932">
          <w:marLeft w:val="0"/>
          <w:marRight w:val="0"/>
          <w:marTop w:val="0"/>
          <w:marBottom w:val="0"/>
          <w:divBdr>
            <w:top w:val="none" w:sz="0" w:space="0" w:color="auto"/>
            <w:left w:val="none" w:sz="0" w:space="0" w:color="auto"/>
            <w:bottom w:val="none" w:sz="0" w:space="0" w:color="auto"/>
            <w:right w:val="none" w:sz="0" w:space="0" w:color="auto"/>
          </w:divBdr>
        </w:div>
      </w:divsChild>
    </w:div>
    <w:div w:id="902909857">
      <w:bodyDiv w:val="1"/>
      <w:marLeft w:val="0"/>
      <w:marRight w:val="0"/>
      <w:marTop w:val="0"/>
      <w:marBottom w:val="0"/>
      <w:divBdr>
        <w:top w:val="none" w:sz="0" w:space="0" w:color="auto"/>
        <w:left w:val="none" w:sz="0" w:space="0" w:color="auto"/>
        <w:bottom w:val="none" w:sz="0" w:space="0" w:color="auto"/>
        <w:right w:val="none" w:sz="0" w:space="0" w:color="auto"/>
      </w:divBdr>
      <w:divsChild>
        <w:div w:id="479464594">
          <w:marLeft w:val="0"/>
          <w:marRight w:val="0"/>
          <w:marTop w:val="0"/>
          <w:marBottom w:val="0"/>
          <w:divBdr>
            <w:top w:val="none" w:sz="0" w:space="0" w:color="auto"/>
            <w:left w:val="none" w:sz="0" w:space="0" w:color="auto"/>
            <w:bottom w:val="none" w:sz="0" w:space="0" w:color="auto"/>
            <w:right w:val="none" w:sz="0" w:space="0" w:color="auto"/>
          </w:divBdr>
        </w:div>
      </w:divsChild>
    </w:div>
    <w:div w:id="910045942">
      <w:bodyDiv w:val="1"/>
      <w:marLeft w:val="0"/>
      <w:marRight w:val="0"/>
      <w:marTop w:val="0"/>
      <w:marBottom w:val="0"/>
      <w:divBdr>
        <w:top w:val="none" w:sz="0" w:space="0" w:color="auto"/>
        <w:left w:val="none" w:sz="0" w:space="0" w:color="auto"/>
        <w:bottom w:val="none" w:sz="0" w:space="0" w:color="auto"/>
        <w:right w:val="none" w:sz="0" w:space="0" w:color="auto"/>
      </w:divBdr>
      <w:divsChild>
        <w:div w:id="817307471">
          <w:marLeft w:val="0"/>
          <w:marRight w:val="0"/>
          <w:marTop w:val="0"/>
          <w:marBottom w:val="0"/>
          <w:divBdr>
            <w:top w:val="none" w:sz="0" w:space="0" w:color="auto"/>
            <w:left w:val="none" w:sz="0" w:space="0" w:color="auto"/>
            <w:bottom w:val="none" w:sz="0" w:space="0" w:color="auto"/>
            <w:right w:val="none" w:sz="0" w:space="0" w:color="auto"/>
          </w:divBdr>
        </w:div>
      </w:divsChild>
    </w:div>
    <w:div w:id="911156403">
      <w:bodyDiv w:val="1"/>
      <w:marLeft w:val="0"/>
      <w:marRight w:val="0"/>
      <w:marTop w:val="0"/>
      <w:marBottom w:val="0"/>
      <w:divBdr>
        <w:top w:val="none" w:sz="0" w:space="0" w:color="auto"/>
        <w:left w:val="none" w:sz="0" w:space="0" w:color="auto"/>
        <w:bottom w:val="none" w:sz="0" w:space="0" w:color="auto"/>
        <w:right w:val="none" w:sz="0" w:space="0" w:color="auto"/>
      </w:divBdr>
    </w:div>
    <w:div w:id="921597910">
      <w:bodyDiv w:val="1"/>
      <w:marLeft w:val="0"/>
      <w:marRight w:val="0"/>
      <w:marTop w:val="0"/>
      <w:marBottom w:val="0"/>
      <w:divBdr>
        <w:top w:val="none" w:sz="0" w:space="0" w:color="auto"/>
        <w:left w:val="none" w:sz="0" w:space="0" w:color="auto"/>
        <w:bottom w:val="none" w:sz="0" w:space="0" w:color="auto"/>
        <w:right w:val="none" w:sz="0" w:space="0" w:color="auto"/>
      </w:divBdr>
      <w:divsChild>
        <w:div w:id="454450341">
          <w:marLeft w:val="0"/>
          <w:marRight w:val="0"/>
          <w:marTop w:val="0"/>
          <w:marBottom w:val="0"/>
          <w:divBdr>
            <w:top w:val="none" w:sz="0" w:space="0" w:color="auto"/>
            <w:left w:val="none" w:sz="0" w:space="0" w:color="auto"/>
            <w:bottom w:val="none" w:sz="0" w:space="0" w:color="auto"/>
            <w:right w:val="none" w:sz="0" w:space="0" w:color="auto"/>
          </w:divBdr>
        </w:div>
      </w:divsChild>
    </w:div>
    <w:div w:id="926765718">
      <w:bodyDiv w:val="1"/>
      <w:marLeft w:val="0"/>
      <w:marRight w:val="0"/>
      <w:marTop w:val="0"/>
      <w:marBottom w:val="0"/>
      <w:divBdr>
        <w:top w:val="none" w:sz="0" w:space="0" w:color="auto"/>
        <w:left w:val="none" w:sz="0" w:space="0" w:color="auto"/>
        <w:bottom w:val="none" w:sz="0" w:space="0" w:color="auto"/>
        <w:right w:val="none" w:sz="0" w:space="0" w:color="auto"/>
      </w:divBdr>
      <w:divsChild>
        <w:div w:id="1778060564">
          <w:marLeft w:val="0"/>
          <w:marRight w:val="0"/>
          <w:marTop w:val="0"/>
          <w:marBottom w:val="0"/>
          <w:divBdr>
            <w:top w:val="none" w:sz="0" w:space="0" w:color="auto"/>
            <w:left w:val="none" w:sz="0" w:space="0" w:color="auto"/>
            <w:bottom w:val="none" w:sz="0" w:space="0" w:color="auto"/>
            <w:right w:val="none" w:sz="0" w:space="0" w:color="auto"/>
          </w:divBdr>
        </w:div>
      </w:divsChild>
    </w:div>
    <w:div w:id="927153883">
      <w:bodyDiv w:val="1"/>
      <w:marLeft w:val="0"/>
      <w:marRight w:val="0"/>
      <w:marTop w:val="0"/>
      <w:marBottom w:val="0"/>
      <w:divBdr>
        <w:top w:val="none" w:sz="0" w:space="0" w:color="auto"/>
        <w:left w:val="none" w:sz="0" w:space="0" w:color="auto"/>
        <w:bottom w:val="none" w:sz="0" w:space="0" w:color="auto"/>
        <w:right w:val="none" w:sz="0" w:space="0" w:color="auto"/>
      </w:divBdr>
    </w:div>
    <w:div w:id="940141506">
      <w:bodyDiv w:val="1"/>
      <w:marLeft w:val="0"/>
      <w:marRight w:val="0"/>
      <w:marTop w:val="0"/>
      <w:marBottom w:val="0"/>
      <w:divBdr>
        <w:top w:val="none" w:sz="0" w:space="0" w:color="auto"/>
        <w:left w:val="none" w:sz="0" w:space="0" w:color="auto"/>
        <w:bottom w:val="none" w:sz="0" w:space="0" w:color="auto"/>
        <w:right w:val="none" w:sz="0" w:space="0" w:color="auto"/>
      </w:divBdr>
      <w:divsChild>
        <w:div w:id="2059933202">
          <w:marLeft w:val="0"/>
          <w:marRight w:val="0"/>
          <w:marTop w:val="0"/>
          <w:marBottom w:val="0"/>
          <w:divBdr>
            <w:top w:val="none" w:sz="0" w:space="0" w:color="auto"/>
            <w:left w:val="none" w:sz="0" w:space="0" w:color="auto"/>
            <w:bottom w:val="none" w:sz="0" w:space="0" w:color="auto"/>
            <w:right w:val="none" w:sz="0" w:space="0" w:color="auto"/>
          </w:divBdr>
        </w:div>
      </w:divsChild>
    </w:div>
    <w:div w:id="946159472">
      <w:bodyDiv w:val="1"/>
      <w:marLeft w:val="0"/>
      <w:marRight w:val="0"/>
      <w:marTop w:val="0"/>
      <w:marBottom w:val="0"/>
      <w:divBdr>
        <w:top w:val="none" w:sz="0" w:space="0" w:color="auto"/>
        <w:left w:val="none" w:sz="0" w:space="0" w:color="auto"/>
        <w:bottom w:val="none" w:sz="0" w:space="0" w:color="auto"/>
        <w:right w:val="none" w:sz="0" w:space="0" w:color="auto"/>
      </w:divBdr>
      <w:divsChild>
        <w:div w:id="1534927559">
          <w:marLeft w:val="0"/>
          <w:marRight w:val="0"/>
          <w:marTop w:val="0"/>
          <w:marBottom w:val="0"/>
          <w:divBdr>
            <w:top w:val="none" w:sz="0" w:space="0" w:color="auto"/>
            <w:left w:val="none" w:sz="0" w:space="0" w:color="auto"/>
            <w:bottom w:val="none" w:sz="0" w:space="0" w:color="auto"/>
            <w:right w:val="none" w:sz="0" w:space="0" w:color="auto"/>
          </w:divBdr>
        </w:div>
      </w:divsChild>
    </w:div>
    <w:div w:id="948707725">
      <w:bodyDiv w:val="1"/>
      <w:marLeft w:val="0"/>
      <w:marRight w:val="0"/>
      <w:marTop w:val="0"/>
      <w:marBottom w:val="0"/>
      <w:divBdr>
        <w:top w:val="none" w:sz="0" w:space="0" w:color="auto"/>
        <w:left w:val="none" w:sz="0" w:space="0" w:color="auto"/>
        <w:bottom w:val="none" w:sz="0" w:space="0" w:color="auto"/>
        <w:right w:val="none" w:sz="0" w:space="0" w:color="auto"/>
      </w:divBdr>
      <w:divsChild>
        <w:div w:id="1282422646">
          <w:marLeft w:val="0"/>
          <w:marRight w:val="0"/>
          <w:marTop w:val="0"/>
          <w:marBottom w:val="0"/>
          <w:divBdr>
            <w:top w:val="none" w:sz="0" w:space="0" w:color="auto"/>
            <w:left w:val="none" w:sz="0" w:space="0" w:color="auto"/>
            <w:bottom w:val="none" w:sz="0" w:space="0" w:color="auto"/>
            <w:right w:val="none" w:sz="0" w:space="0" w:color="auto"/>
          </w:divBdr>
        </w:div>
      </w:divsChild>
    </w:div>
    <w:div w:id="951548033">
      <w:bodyDiv w:val="1"/>
      <w:marLeft w:val="0"/>
      <w:marRight w:val="0"/>
      <w:marTop w:val="0"/>
      <w:marBottom w:val="0"/>
      <w:divBdr>
        <w:top w:val="none" w:sz="0" w:space="0" w:color="auto"/>
        <w:left w:val="none" w:sz="0" w:space="0" w:color="auto"/>
        <w:bottom w:val="none" w:sz="0" w:space="0" w:color="auto"/>
        <w:right w:val="none" w:sz="0" w:space="0" w:color="auto"/>
      </w:divBdr>
      <w:divsChild>
        <w:div w:id="872618097">
          <w:marLeft w:val="0"/>
          <w:marRight w:val="0"/>
          <w:marTop w:val="0"/>
          <w:marBottom w:val="0"/>
          <w:divBdr>
            <w:top w:val="none" w:sz="0" w:space="0" w:color="auto"/>
            <w:left w:val="none" w:sz="0" w:space="0" w:color="auto"/>
            <w:bottom w:val="none" w:sz="0" w:space="0" w:color="auto"/>
            <w:right w:val="none" w:sz="0" w:space="0" w:color="auto"/>
          </w:divBdr>
        </w:div>
      </w:divsChild>
    </w:div>
    <w:div w:id="956715995">
      <w:bodyDiv w:val="1"/>
      <w:marLeft w:val="0"/>
      <w:marRight w:val="0"/>
      <w:marTop w:val="0"/>
      <w:marBottom w:val="0"/>
      <w:divBdr>
        <w:top w:val="none" w:sz="0" w:space="0" w:color="auto"/>
        <w:left w:val="none" w:sz="0" w:space="0" w:color="auto"/>
        <w:bottom w:val="none" w:sz="0" w:space="0" w:color="auto"/>
        <w:right w:val="none" w:sz="0" w:space="0" w:color="auto"/>
      </w:divBdr>
      <w:divsChild>
        <w:div w:id="544952173">
          <w:marLeft w:val="0"/>
          <w:marRight w:val="0"/>
          <w:marTop w:val="0"/>
          <w:marBottom w:val="0"/>
          <w:divBdr>
            <w:top w:val="none" w:sz="0" w:space="0" w:color="auto"/>
            <w:left w:val="none" w:sz="0" w:space="0" w:color="auto"/>
            <w:bottom w:val="none" w:sz="0" w:space="0" w:color="auto"/>
            <w:right w:val="none" w:sz="0" w:space="0" w:color="auto"/>
          </w:divBdr>
        </w:div>
      </w:divsChild>
    </w:div>
    <w:div w:id="960189095">
      <w:bodyDiv w:val="1"/>
      <w:marLeft w:val="0"/>
      <w:marRight w:val="0"/>
      <w:marTop w:val="0"/>
      <w:marBottom w:val="0"/>
      <w:divBdr>
        <w:top w:val="none" w:sz="0" w:space="0" w:color="auto"/>
        <w:left w:val="none" w:sz="0" w:space="0" w:color="auto"/>
        <w:bottom w:val="none" w:sz="0" w:space="0" w:color="auto"/>
        <w:right w:val="none" w:sz="0" w:space="0" w:color="auto"/>
      </w:divBdr>
      <w:divsChild>
        <w:div w:id="943268878">
          <w:marLeft w:val="0"/>
          <w:marRight w:val="0"/>
          <w:marTop w:val="0"/>
          <w:marBottom w:val="0"/>
          <w:divBdr>
            <w:top w:val="none" w:sz="0" w:space="0" w:color="auto"/>
            <w:left w:val="none" w:sz="0" w:space="0" w:color="auto"/>
            <w:bottom w:val="none" w:sz="0" w:space="0" w:color="auto"/>
            <w:right w:val="none" w:sz="0" w:space="0" w:color="auto"/>
          </w:divBdr>
        </w:div>
      </w:divsChild>
    </w:div>
    <w:div w:id="964894692">
      <w:bodyDiv w:val="1"/>
      <w:marLeft w:val="0"/>
      <w:marRight w:val="0"/>
      <w:marTop w:val="0"/>
      <w:marBottom w:val="0"/>
      <w:divBdr>
        <w:top w:val="none" w:sz="0" w:space="0" w:color="auto"/>
        <w:left w:val="none" w:sz="0" w:space="0" w:color="auto"/>
        <w:bottom w:val="none" w:sz="0" w:space="0" w:color="auto"/>
        <w:right w:val="none" w:sz="0" w:space="0" w:color="auto"/>
      </w:divBdr>
      <w:divsChild>
        <w:div w:id="1923566996">
          <w:marLeft w:val="0"/>
          <w:marRight w:val="0"/>
          <w:marTop w:val="0"/>
          <w:marBottom w:val="0"/>
          <w:divBdr>
            <w:top w:val="none" w:sz="0" w:space="0" w:color="auto"/>
            <w:left w:val="none" w:sz="0" w:space="0" w:color="auto"/>
            <w:bottom w:val="none" w:sz="0" w:space="0" w:color="auto"/>
            <w:right w:val="none" w:sz="0" w:space="0" w:color="auto"/>
          </w:divBdr>
        </w:div>
      </w:divsChild>
    </w:div>
    <w:div w:id="966279289">
      <w:bodyDiv w:val="1"/>
      <w:marLeft w:val="0"/>
      <w:marRight w:val="0"/>
      <w:marTop w:val="0"/>
      <w:marBottom w:val="0"/>
      <w:divBdr>
        <w:top w:val="none" w:sz="0" w:space="0" w:color="auto"/>
        <w:left w:val="none" w:sz="0" w:space="0" w:color="auto"/>
        <w:bottom w:val="none" w:sz="0" w:space="0" w:color="auto"/>
        <w:right w:val="none" w:sz="0" w:space="0" w:color="auto"/>
      </w:divBdr>
    </w:div>
    <w:div w:id="967247750">
      <w:bodyDiv w:val="1"/>
      <w:marLeft w:val="0"/>
      <w:marRight w:val="0"/>
      <w:marTop w:val="0"/>
      <w:marBottom w:val="0"/>
      <w:divBdr>
        <w:top w:val="none" w:sz="0" w:space="0" w:color="auto"/>
        <w:left w:val="none" w:sz="0" w:space="0" w:color="auto"/>
        <w:bottom w:val="none" w:sz="0" w:space="0" w:color="auto"/>
        <w:right w:val="none" w:sz="0" w:space="0" w:color="auto"/>
      </w:divBdr>
      <w:divsChild>
        <w:div w:id="879247249">
          <w:marLeft w:val="0"/>
          <w:marRight w:val="0"/>
          <w:marTop w:val="0"/>
          <w:marBottom w:val="0"/>
          <w:divBdr>
            <w:top w:val="none" w:sz="0" w:space="0" w:color="auto"/>
            <w:left w:val="none" w:sz="0" w:space="0" w:color="auto"/>
            <w:bottom w:val="none" w:sz="0" w:space="0" w:color="auto"/>
            <w:right w:val="none" w:sz="0" w:space="0" w:color="auto"/>
          </w:divBdr>
        </w:div>
      </w:divsChild>
    </w:div>
    <w:div w:id="978025669">
      <w:bodyDiv w:val="1"/>
      <w:marLeft w:val="0"/>
      <w:marRight w:val="0"/>
      <w:marTop w:val="0"/>
      <w:marBottom w:val="0"/>
      <w:divBdr>
        <w:top w:val="none" w:sz="0" w:space="0" w:color="auto"/>
        <w:left w:val="none" w:sz="0" w:space="0" w:color="auto"/>
        <w:bottom w:val="none" w:sz="0" w:space="0" w:color="auto"/>
        <w:right w:val="none" w:sz="0" w:space="0" w:color="auto"/>
      </w:divBdr>
    </w:div>
    <w:div w:id="987898483">
      <w:bodyDiv w:val="1"/>
      <w:marLeft w:val="0"/>
      <w:marRight w:val="0"/>
      <w:marTop w:val="0"/>
      <w:marBottom w:val="0"/>
      <w:divBdr>
        <w:top w:val="none" w:sz="0" w:space="0" w:color="auto"/>
        <w:left w:val="none" w:sz="0" w:space="0" w:color="auto"/>
        <w:bottom w:val="none" w:sz="0" w:space="0" w:color="auto"/>
        <w:right w:val="none" w:sz="0" w:space="0" w:color="auto"/>
      </w:divBdr>
      <w:divsChild>
        <w:div w:id="1373729665">
          <w:marLeft w:val="0"/>
          <w:marRight w:val="0"/>
          <w:marTop w:val="0"/>
          <w:marBottom w:val="0"/>
          <w:divBdr>
            <w:top w:val="none" w:sz="0" w:space="0" w:color="auto"/>
            <w:left w:val="none" w:sz="0" w:space="0" w:color="auto"/>
            <w:bottom w:val="none" w:sz="0" w:space="0" w:color="auto"/>
            <w:right w:val="none" w:sz="0" w:space="0" w:color="auto"/>
          </w:divBdr>
        </w:div>
      </w:divsChild>
    </w:div>
    <w:div w:id="1004362200">
      <w:bodyDiv w:val="1"/>
      <w:marLeft w:val="0"/>
      <w:marRight w:val="0"/>
      <w:marTop w:val="0"/>
      <w:marBottom w:val="0"/>
      <w:divBdr>
        <w:top w:val="none" w:sz="0" w:space="0" w:color="auto"/>
        <w:left w:val="none" w:sz="0" w:space="0" w:color="auto"/>
        <w:bottom w:val="none" w:sz="0" w:space="0" w:color="auto"/>
        <w:right w:val="none" w:sz="0" w:space="0" w:color="auto"/>
      </w:divBdr>
      <w:divsChild>
        <w:div w:id="1502424219">
          <w:marLeft w:val="0"/>
          <w:marRight w:val="0"/>
          <w:marTop w:val="0"/>
          <w:marBottom w:val="0"/>
          <w:divBdr>
            <w:top w:val="none" w:sz="0" w:space="0" w:color="auto"/>
            <w:left w:val="none" w:sz="0" w:space="0" w:color="auto"/>
            <w:bottom w:val="none" w:sz="0" w:space="0" w:color="auto"/>
            <w:right w:val="none" w:sz="0" w:space="0" w:color="auto"/>
          </w:divBdr>
        </w:div>
      </w:divsChild>
    </w:div>
    <w:div w:id="1010066663">
      <w:bodyDiv w:val="1"/>
      <w:marLeft w:val="0"/>
      <w:marRight w:val="0"/>
      <w:marTop w:val="0"/>
      <w:marBottom w:val="0"/>
      <w:divBdr>
        <w:top w:val="none" w:sz="0" w:space="0" w:color="auto"/>
        <w:left w:val="none" w:sz="0" w:space="0" w:color="auto"/>
        <w:bottom w:val="none" w:sz="0" w:space="0" w:color="auto"/>
        <w:right w:val="none" w:sz="0" w:space="0" w:color="auto"/>
      </w:divBdr>
      <w:divsChild>
        <w:div w:id="687558002">
          <w:marLeft w:val="0"/>
          <w:marRight w:val="0"/>
          <w:marTop w:val="0"/>
          <w:marBottom w:val="0"/>
          <w:divBdr>
            <w:top w:val="none" w:sz="0" w:space="0" w:color="auto"/>
            <w:left w:val="none" w:sz="0" w:space="0" w:color="auto"/>
            <w:bottom w:val="none" w:sz="0" w:space="0" w:color="auto"/>
            <w:right w:val="none" w:sz="0" w:space="0" w:color="auto"/>
          </w:divBdr>
        </w:div>
      </w:divsChild>
    </w:div>
    <w:div w:id="1012417420">
      <w:bodyDiv w:val="1"/>
      <w:marLeft w:val="0"/>
      <w:marRight w:val="0"/>
      <w:marTop w:val="0"/>
      <w:marBottom w:val="0"/>
      <w:divBdr>
        <w:top w:val="none" w:sz="0" w:space="0" w:color="auto"/>
        <w:left w:val="none" w:sz="0" w:space="0" w:color="auto"/>
        <w:bottom w:val="none" w:sz="0" w:space="0" w:color="auto"/>
        <w:right w:val="none" w:sz="0" w:space="0" w:color="auto"/>
      </w:divBdr>
    </w:div>
    <w:div w:id="1013262914">
      <w:bodyDiv w:val="1"/>
      <w:marLeft w:val="0"/>
      <w:marRight w:val="0"/>
      <w:marTop w:val="0"/>
      <w:marBottom w:val="0"/>
      <w:divBdr>
        <w:top w:val="none" w:sz="0" w:space="0" w:color="auto"/>
        <w:left w:val="none" w:sz="0" w:space="0" w:color="auto"/>
        <w:bottom w:val="none" w:sz="0" w:space="0" w:color="auto"/>
        <w:right w:val="none" w:sz="0" w:space="0" w:color="auto"/>
      </w:divBdr>
      <w:divsChild>
        <w:div w:id="504320467">
          <w:marLeft w:val="0"/>
          <w:marRight w:val="0"/>
          <w:marTop w:val="0"/>
          <w:marBottom w:val="0"/>
          <w:divBdr>
            <w:top w:val="none" w:sz="0" w:space="0" w:color="auto"/>
            <w:left w:val="none" w:sz="0" w:space="0" w:color="auto"/>
            <w:bottom w:val="none" w:sz="0" w:space="0" w:color="auto"/>
            <w:right w:val="none" w:sz="0" w:space="0" w:color="auto"/>
          </w:divBdr>
        </w:div>
      </w:divsChild>
    </w:div>
    <w:div w:id="1020665299">
      <w:bodyDiv w:val="1"/>
      <w:marLeft w:val="0"/>
      <w:marRight w:val="0"/>
      <w:marTop w:val="0"/>
      <w:marBottom w:val="0"/>
      <w:divBdr>
        <w:top w:val="none" w:sz="0" w:space="0" w:color="auto"/>
        <w:left w:val="none" w:sz="0" w:space="0" w:color="auto"/>
        <w:bottom w:val="none" w:sz="0" w:space="0" w:color="auto"/>
        <w:right w:val="none" w:sz="0" w:space="0" w:color="auto"/>
      </w:divBdr>
      <w:divsChild>
        <w:div w:id="2020160821">
          <w:marLeft w:val="0"/>
          <w:marRight w:val="0"/>
          <w:marTop w:val="0"/>
          <w:marBottom w:val="0"/>
          <w:divBdr>
            <w:top w:val="none" w:sz="0" w:space="0" w:color="auto"/>
            <w:left w:val="none" w:sz="0" w:space="0" w:color="auto"/>
            <w:bottom w:val="none" w:sz="0" w:space="0" w:color="auto"/>
            <w:right w:val="none" w:sz="0" w:space="0" w:color="auto"/>
          </w:divBdr>
        </w:div>
      </w:divsChild>
    </w:div>
    <w:div w:id="1029993569">
      <w:bodyDiv w:val="1"/>
      <w:marLeft w:val="0"/>
      <w:marRight w:val="0"/>
      <w:marTop w:val="0"/>
      <w:marBottom w:val="0"/>
      <w:divBdr>
        <w:top w:val="none" w:sz="0" w:space="0" w:color="auto"/>
        <w:left w:val="none" w:sz="0" w:space="0" w:color="auto"/>
        <w:bottom w:val="none" w:sz="0" w:space="0" w:color="auto"/>
        <w:right w:val="none" w:sz="0" w:space="0" w:color="auto"/>
      </w:divBdr>
      <w:divsChild>
        <w:div w:id="805585816">
          <w:marLeft w:val="0"/>
          <w:marRight w:val="0"/>
          <w:marTop w:val="0"/>
          <w:marBottom w:val="0"/>
          <w:divBdr>
            <w:top w:val="none" w:sz="0" w:space="0" w:color="auto"/>
            <w:left w:val="none" w:sz="0" w:space="0" w:color="auto"/>
            <w:bottom w:val="none" w:sz="0" w:space="0" w:color="auto"/>
            <w:right w:val="none" w:sz="0" w:space="0" w:color="auto"/>
          </w:divBdr>
        </w:div>
      </w:divsChild>
    </w:div>
    <w:div w:id="1033578703">
      <w:bodyDiv w:val="1"/>
      <w:marLeft w:val="0"/>
      <w:marRight w:val="0"/>
      <w:marTop w:val="0"/>
      <w:marBottom w:val="0"/>
      <w:divBdr>
        <w:top w:val="none" w:sz="0" w:space="0" w:color="auto"/>
        <w:left w:val="none" w:sz="0" w:space="0" w:color="auto"/>
        <w:bottom w:val="none" w:sz="0" w:space="0" w:color="auto"/>
        <w:right w:val="none" w:sz="0" w:space="0" w:color="auto"/>
      </w:divBdr>
    </w:div>
    <w:div w:id="1039863535">
      <w:bodyDiv w:val="1"/>
      <w:marLeft w:val="0"/>
      <w:marRight w:val="0"/>
      <w:marTop w:val="0"/>
      <w:marBottom w:val="0"/>
      <w:divBdr>
        <w:top w:val="none" w:sz="0" w:space="0" w:color="auto"/>
        <w:left w:val="none" w:sz="0" w:space="0" w:color="auto"/>
        <w:bottom w:val="none" w:sz="0" w:space="0" w:color="auto"/>
        <w:right w:val="none" w:sz="0" w:space="0" w:color="auto"/>
      </w:divBdr>
      <w:divsChild>
        <w:div w:id="1271860360">
          <w:marLeft w:val="0"/>
          <w:marRight w:val="0"/>
          <w:marTop w:val="0"/>
          <w:marBottom w:val="0"/>
          <w:divBdr>
            <w:top w:val="none" w:sz="0" w:space="0" w:color="auto"/>
            <w:left w:val="none" w:sz="0" w:space="0" w:color="auto"/>
            <w:bottom w:val="none" w:sz="0" w:space="0" w:color="auto"/>
            <w:right w:val="none" w:sz="0" w:space="0" w:color="auto"/>
          </w:divBdr>
        </w:div>
      </w:divsChild>
    </w:div>
    <w:div w:id="1043406845">
      <w:bodyDiv w:val="1"/>
      <w:marLeft w:val="0"/>
      <w:marRight w:val="0"/>
      <w:marTop w:val="0"/>
      <w:marBottom w:val="0"/>
      <w:divBdr>
        <w:top w:val="none" w:sz="0" w:space="0" w:color="auto"/>
        <w:left w:val="none" w:sz="0" w:space="0" w:color="auto"/>
        <w:bottom w:val="none" w:sz="0" w:space="0" w:color="auto"/>
        <w:right w:val="none" w:sz="0" w:space="0" w:color="auto"/>
      </w:divBdr>
      <w:divsChild>
        <w:div w:id="511720564">
          <w:marLeft w:val="0"/>
          <w:marRight w:val="0"/>
          <w:marTop w:val="0"/>
          <w:marBottom w:val="0"/>
          <w:divBdr>
            <w:top w:val="none" w:sz="0" w:space="0" w:color="auto"/>
            <w:left w:val="none" w:sz="0" w:space="0" w:color="auto"/>
            <w:bottom w:val="none" w:sz="0" w:space="0" w:color="auto"/>
            <w:right w:val="none" w:sz="0" w:space="0" w:color="auto"/>
          </w:divBdr>
        </w:div>
      </w:divsChild>
    </w:div>
    <w:div w:id="1044408330">
      <w:bodyDiv w:val="1"/>
      <w:marLeft w:val="0"/>
      <w:marRight w:val="0"/>
      <w:marTop w:val="0"/>
      <w:marBottom w:val="0"/>
      <w:divBdr>
        <w:top w:val="none" w:sz="0" w:space="0" w:color="auto"/>
        <w:left w:val="none" w:sz="0" w:space="0" w:color="auto"/>
        <w:bottom w:val="none" w:sz="0" w:space="0" w:color="auto"/>
        <w:right w:val="none" w:sz="0" w:space="0" w:color="auto"/>
      </w:divBdr>
    </w:div>
    <w:div w:id="1053308411">
      <w:bodyDiv w:val="1"/>
      <w:marLeft w:val="0"/>
      <w:marRight w:val="0"/>
      <w:marTop w:val="0"/>
      <w:marBottom w:val="0"/>
      <w:divBdr>
        <w:top w:val="none" w:sz="0" w:space="0" w:color="auto"/>
        <w:left w:val="none" w:sz="0" w:space="0" w:color="auto"/>
        <w:bottom w:val="none" w:sz="0" w:space="0" w:color="auto"/>
        <w:right w:val="none" w:sz="0" w:space="0" w:color="auto"/>
      </w:divBdr>
      <w:divsChild>
        <w:div w:id="1872836186">
          <w:marLeft w:val="0"/>
          <w:marRight w:val="0"/>
          <w:marTop w:val="0"/>
          <w:marBottom w:val="0"/>
          <w:divBdr>
            <w:top w:val="none" w:sz="0" w:space="0" w:color="auto"/>
            <w:left w:val="none" w:sz="0" w:space="0" w:color="auto"/>
            <w:bottom w:val="none" w:sz="0" w:space="0" w:color="auto"/>
            <w:right w:val="none" w:sz="0" w:space="0" w:color="auto"/>
          </w:divBdr>
        </w:div>
      </w:divsChild>
    </w:div>
    <w:div w:id="1056273049">
      <w:bodyDiv w:val="1"/>
      <w:marLeft w:val="0"/>
      <w:marRight w:val="0"/>
      <w:marTop w:val="0"/>
      <w:marBottom w:val="0"/>
      <w:divBdr>
        <w:top w:val="none" w:sz="0" w:space="0" w:color="auto"/>
        <w:left w:val="none" w:sz="0" w:space="0" w:color="auto"/>
        <w:bottom w:val="none" w:sz="0" w:space="0" w:color="auto"/>
        <w:right w:val="none" w:sz="0" w:space="0" w:color="auto"/>
      </w:divBdr>
    </w:div>
    <w:div w:id="1057432688">
      <w:bodyDiv w:val="1"/>
      <w:marLeft w:val="0"/>
      <w:marRight w:val="0"/>
      <w:marTop w:val="0"/>
      <w:marBottom w:val="0"/>
      <w:divBdr>
        <w:top w:val="none" w:sz="0" w:space="0" w:color="auto"/>
        <w:left w:val="none" w:sz="0" w:space="0" w:color="auto"/>
        <w:bottom w:val="none" w:sz="0" w:space="0" w:color="auto"/>
        <w:right w:val="none" w:sz="0" w:space="0" w:color="auto"/>
      </w:divBdr>
    </w:div>
    <w:div w:id="1067725921">
      <w:bodyDiv w:val="1"/>
      <w:marLeft w:val="0"/>
      <w:marRight w:val="0"/>
      <w:marTop w:val="0"/>
      <w:marBottom w:val="0"/>
      <w:divBdr>
        <w:top w:val="none" w:sz="0" w:space="0" w:color="auto"/>
        <w:left w:val="none" w:sz="0" w:space="0" w:color="auto"/>
        <w:bottom w:val="none" w:sz="0" w:space="0" w:color="auto"/>
        <w:right w:val="none" w:sz="0" w:space="0" w:color="auto"/>
      </w:divBdr>
      <w:divsChild>
        <w:div w:id="881290029">
          <w:marLeft w:val="0"/>
          <w:marRight w:val="0"/>
          <w:marTop w:val="0"/>
          <w:marBottom w:val="0"/>
          <w:divBdr>
            <w:top w:val="none" w:sz="0" w:space="0" w:color="auto"/>
            <w:left w:val="none" w:sz="0" w:space="0" w:color="auto"/>
            <w:bottom w:val="none" w:sz="0" w:space="0" w:color="auto"/>
            <w:right w:val="none" w:sz="0" w:space="0" w:color="auto"/>
          </w:divBdr>
        </w:div>
      </w:divsChild>
    </w:div>
    <w:div w:id="1069116844">
      <w:bodyDiv w:val="1"/>
      <w:marLeft w:val="0"/>
      <w:marRight w:val="0"/>
      <w:marTop w:val="0"/>
      <w:marBottom w:val="0"/>
      <w:divBdr>
        <w:top w:val="none" w:sz="0" w:space="0" w:color="auto"/>
        <w:left w:val="none" w:sz="0" w:space="0" w:color="auto"/>
        <w:bottom w:val="none" w:sz="0" w:space="0" w:color="auto"/>
        <w:right w:val="none" w:sz="0" w:space="0" w:color="auto"/>
      </w:divBdr>
    </w:div>
    <w:div w:id="1097603322">
      <w:bodyDiv w:val="1"/>
      <w:marLeft w:val="0"/>
      <w:marRight w:val="0"/>
      <w:marTop w:val="0"/>
      <w:marBottom w:val="0"/>
      <w:divBdr>
        <w:top w:val="none" w:sz="0" w:space="0" w:color="auto"/>
        <w:left w:val="none" w:sz="0" w:space="0" w:color="auto"/>
        <w:bottom w:val="none" w:sz="0" w:space="0" w:color="auto"/>
        <w:right w:val="none" w:sz="0" w:space="0" w:color="auto"/>
      </w:divBdr>
      <w:divsChild>
        <w:div w:id="240062326">
          <w:marLeft w:val="0"/>
          <w:marRight w:val="0"/>
          <w:marTop w:val="0"/>
          <w:marBottom w:val="0"/>
          <w:divBdr>
            <w:top w:val="none" w:sz="0" w:space="0" w:color="auto"/>
            <w:left w:val="none" w:sz="0" w:space="0" w:color="auto"/>
            <w:bottom w:val="none" w:sz="0" w:space="0" w:color="auto"/>
            <w:right w:val="none" w:sz="0" w:space="0" w:color="auto"/>
          </w:divBdr>
        </w:div>
      </w:divsChild>
    </w:div>
    <w:div w:id="1103261645">
      <w:bodyDiv w:val="1"/>
      <w:marLeft w:val="0"/>
      <w:marRight w:val="0"/>
      <w:marTop w:val="0"/>
      <w:marBottom w:val="0"/>
      <w:divBdr>
        <w:top w:val="none" w:sz="0" w:space="0" w:color="auto"/>
        <w:left w:val="none" w:sz="0" w:space="0" w:color="auto"/>
        <w:bottom w:val="none" w:sz="0" w:space="0" w:color="auto"/>
        <w:right w:val="none" w:sz="0" w:space="0" w:color="auto"/>
      </w:divBdr>
    </w:div>
    <w:div w:id="1104693931">
      <w:bodyDiv w:val="1"/>
      <w:marLeft w:val="0"/>
      <w:marRight w:val="0"/>
      <w:marTop w:val="0"/>
      <w:marBottom w:val="0"/>
      <w:divBdr>
        <w:top w:val="none" w:sz="0" w:space="0" w:color="auto"/>
        <w:left w:val="none" w:sz="0" w:space="0" w:color="auto"/>
        <w:bottom w:val="none" w:sz="0" w:space="0" w:color="auto"/>
        <w:right w:val="none" w:sz="0" w:space="0" w:color="auto"/>
      </w:divBdr>
    </w:div>
    <w:div w:id="1111389715">
      <w:bodyDiv w:val="1"/>
      <w:marLeft w:val="0"/>
      <w:marRight w:val="0"/>
      <w:marTop w:val="0"/>
      <w:marBottom w:val="0"/>
      <w:divBdr>
        <w:top w:val="none" w:sz="0" w:space="0" w:color="auto"/>
        <w:left w:val="none" w:sz="0" w:space="0" w:color="auto"/>
        <w:bottom w:val="none" w:sz="0" w:space="0" w:color="auto"/>
        <w:right w:val="none" w:sz="0" w:space="0" w:color="auto"/>
      </w:divBdr>
    </w:div>
    <w:div w:id="1126697950">
      <w:bodyDiv w:val="1"/>
      <w:marLeft w:val="0"/>
      <w:marRight w:val="0"/>
      <w:marTop w:val="0"/>
      <w:marBottom w:val="0"/>
      <w:divBdr>
        <w:top w:val="none" w:sz="0" w:space="0" w:color="auto"/>
        <w:left w:val="none" w:sz="0" w:space="0" w:color="auto"/>
        <w:bottom w:val="none" w:sz="0" w:space="0" w:color="auto"/>
        <w:right w:val="none" w:sz="0" w:space="0" w:color="auto"/>
      </w:divBdr>
    </w:div>
    <w:div w:id="1133408817">
      <w:bodyDiv w:val="1"/>
      <w:marLeft w:val="0"/>
      <w:marRight w:val="0"/>
      <w:marTop w:val="0"/>
      <w:marBottom w:val="0"/>
      <w:divBdr>
        <w:top w:val="none" w:sz="0" w:space="0" w:color="auto"/>
        <w:left w:val="none" w:sz="0" w:space="0" w:color="auto"/>
        <w:bottom w:val="none" w:sz="0" w:space="0" w:color="auto"/>
        <w:right w:val="none" w:sz="0" w:space="0" w:color="auto"/>
      </w:divBdr>
      <w:divsChild>
        <w:div w:id="267154212">
          <w:marLeft w:val="0"/>
          <w:marRight w:val="0"/>
          <w:marTop w:val="0"/>
          <w:marBottom w:val="0"/>
          <w:divBdr>
            <w:top w:val="none" w:sz="0" w:space="0" w:color="auto"/>
            <w:left w:val="none" w:sz="0" w:space="0" w:color="auto"/>
            <w:bottom w:val="none" w:sz="0" w:space="0" w:color="auto"/>
            <w:right w:val="none" w:sz="0" w:space="0" w:color="auto"/>
          </w:divBdr>
        </w:div>
      </w:divsChild>
    </w:div>
    <w:div w:id="1141389220">
      <w:bodyDiv w:val="1"/>
      <w:marLeft w:val="0"/>
      <w:marRight w:val="0"/>
      <w:marTop w:val="0"/>
      <w:marBottom w:val="0"/>
      <w:divBdr>
        <w:top w:val="none" w:sz="0" w:space="0" w:color="auto"/>
        <w:left w:val="none" w:sz="0" w:space="0" w:color="auto"/>
        <w:bottom w:val="none" w:sz="0" w:space="0" w:color="auto"/>
        <w:right w:val="none" w:sz="0" w:space="0" w:color="auto"/>
      </w:divBdr>
      <w:divsChild>
        <w:div w:id="2025668871">
          <w:marLeft w:val="0"/>
          <w:marRight w:val="0"/>
          <w:marTop w:val="0"/>
          <w:marBottom w:val="0"/>
          <w:divBdr>
            <w:top w:val="none" w:sz="0" w:space="0" w:color="auto"/>
            <w:left w:val="none" w:sz="0" w:space="0" w:color="auto"/>
            <w:bottom w:val="none" w:sz="0" w:space="0" w:color="auto"/>
            <w:right w:val="none" w:sz="0" w:space="0" w:color="auto"/>
          </w:divBdr>
        </w:div>
      </w:divsChild>
    </w:div>
    <w:div w:id="1148204884">
      <w:bodyDiv w:val="1"/>
      <w:marLeft w:val="0"/>
      <w:marRight w:val="0"/>
      <w:marTop w:val="0"/>
      <w:marBottom w:val="0"/>
      <w:divBdr>
        <w:top w:val="none" w:sz="0" w:space="0" w:color="auto"/>
        <w:left w:val="none" w:sz="0" w:space="0" w:color="auto"/>
        <w:bottom w:val="none" w:sz="0" w:space="0" w:color="auto"/>
        <w:right w:val="none" w:sz="0" w:space="0" w:color="auto"/>
      </w:divBdr>
      <w:divsChild>
        <w:div w:id="1220364435">
          <w:marLeft w:val="0"/>
          <w:marRight w:val="0"/>
          <w:marTop w:val="0"/>
          <w:marBottom w:val="0"/>
          <w:divBdr>
            <w:top w:val="none" w:sz="0" w:space="0" w:color="auto"/>
            <w:left w:val="none" w:sz="0" w:space="0" w:color="auto"/>
            <w:bottom w:val="none" w:sz="0" w:space="0" w:color="auto"/>
            <w:right w:val="none" w:sz="0" w:space="0" w:color="auto"/>
          </w:divBdr>
        </w:div>
      </w:divsChild>
    </w:div>
    <w:div w:id="1151753922">
      <w:bodyDiv w:val="1"/>
      <w:marLeft w:val="0"/>
      <w:marRight w:val="0"/>
      <w:marTop w:val="0"/>
      <w:marBottom w:val="0"/>
      <w:divBdr>
        <w:top w:val="none" w:sz="0" w:space="0" w:color="auto"/>
        <w:left w:val="none" w:sz="0" w:space="0" w:color="auto"/>
        <w:bottom w:val="none" w:sz="0" w:space="0" w:color="auto"/>
        <w:right w:val="none" w:sz="0" w:space="0" w:color="auto"/>
      </w:divBdr>
    </w:div>
    <w:div w:id="1158691187">
      <w:bodyDiv w:val="1"/>
      <w:marLeft w:val="0"/>
      <w:marRight w:val="0"/>
      <w:marTop w:val="0"/>
      <w:marBottom w:val="0"/>
      <w:divBdr>
        <w:top w:val="none" w:sz="0" w:space="0" w:color="auto"/>
        <w:left w:val="none" w:sz="0" w:space="0" w:color="auto"/>
        <w:bottom w:val="none" w:sz="0" w:space="0" w:color="auto"/>
        <w:right w:val="none" w:sz="0" w:space="0" w:color="auto"/>
      </w:divBdr>
      <w:divsChild>
        <w:div w:id="324936084">
          <w:marLeft w:val="0"/>
          <w:marRight w:val="0"/>
          <w:marTop w:val="0"/>
          <w:marBottom w:val="0"/>
          <w:divBdr>
            <w:top w:val="none" w:sz="0" w:space="0" w:color="auto"/>
            <w:left w:val="none" w:sz="0" w:space="0" w:color="auto"/>
            <w:bottom w:val="none" w:sz="0" w:space="0" w:color="auto"/>
            <w:right w:val="none" w:sz="0" w:space="0" w:color="auto"/>
          </w:divBdr>
        </w:div>
      </w:divsChild>
    </w:div>
    <w:div w:id="1167598953">
      <w:bodyDiv w:val="1"/>
      <w:marLeft w:val="0"/>
      <w:marRight w:val="0"/>
      <w:marTop w:val="0"/>
      <w:marBottom w:val="0"/>
      <w:divBdr>
        <w:top w:val="none" w:sz="0" w:space="0" w:color="auto"/>
        <w:left w:val="none" w:sz="0" w:space="0" w:color="auto"/>
        <w:bottom w:val="none" w:sz="0" w:space="0" w:color="auto"/>
        <w:right w:val="none" w:sz="0" w:space="0" w:color="auto"/>
      </w:divBdr>
      <w:divsChild>
        <w:div w:id="1177842978">
          <w:marLeft w:val="0"/>
          <w:marRight w:val="0"/>
          <w:marTop w:val="0"/>
          <w:marBottom w:val="0"/>
          <w:divBdr>
            <w:top w:val="none" w:sz="0" w:space="0" w:color="auto"/>
            <w:left w:val="none" w:sz="0" w:space="0" w:color="auto"/>
            <w:bottom w:val="none" w:sz="0" w:space="0" w:color="auto"/>
            <w:right w:val="none" w:sz="0" w:space="0" w:color="auto"/>
          </w:divBdr>
        </w:div>
      </w:divsChild>
    </w:div>
    <w:div w:id="1173644690">
      <w:bodyDiv w:val="1"/>
      <w:marLeft w:val="0"/>
      <w:marRight w:val="0"/>
      <w:marTop w:val="0"/>
      <w:marBottom w:val="0"/>
      <w:divBdr>
        <w:top w:val="none" w:sz="0" w:space="0" w:color="auto"/>
        <w:left w:val="none" w:sz="0" w:space="0" w:color="auto"/>
        <w:bottom w:val="none" w:sz="0" w:space="0" w:color="auto"/>
        <w:right w:val="none" w:sz="0" w:space="0" w:color="auto"/>
      </w:divBdr>
    </w:div>
    <w:div w:id="1176653810">
      <w:bodyDiv w:val="1"/>
      <w:marLeft w:val="0"/>
      <w:marRight w:val="0"/>
      <w:marTop w:val="0"/>
      <w:marBottom w:val="0"/>
      <w:divBdr>
        <w:top w:val="none" w:sz="0" w:space="0" w:color="auto"/>
        <w:left w:val="none" w:sz="0" w:space="0" w:color="auto"/>
        <w:bottom w:val="none" w:sz="0" w:space="0" w:color="auto"/>
        <w:right w:val="none" w:sz="0" w:space="0" w:color="auto"/>
      </w:divBdr>
    </w:div>
    <w:div w:id="1178541005">
      <w:bodyDiv w:val="1"/>
      <w:marLeft w:val="0"/>
      <w:marRight w:val="0"/>
      <w:marTop w:val="0"/>
      <w:marBottom w:val="0"/>
      <w:divBdr>
        <w:top w:val="none" w:sz="0" w:space="0" w:color="auto"/>
        <w:left w:val="none" w:sz="0" w:space="0" w:color="auto"/>
        <w:bottom w:val="none" w:sz="0" w:space="0" w:color="auto"/>
        <w:right w:val="none" w:sz="0" w:space="0" w:color="auto"/>
      </w:divBdr>
      <w:divsChild>
        <w:div w:id="708261420">
          <w:marLeft w:val="0"/>
          <w:marRight w:val="0"/>
          <w:marTop w:val="0"/>
          <w:marBottom w:val="0"/>
          <w:divBdr>
            <w:top w:val="none" w:sz="0" w:space="0" w:color="auto"/>
            <w:left w:val="none" w:sz="0" w:space="0" w:color="auto"/>
            <w:bottom w:val="none" w:sz="0" w:space="0" w:color="auto"/>
            <w:right w:val="none" w:sz="0" w:space="0" w:color="auto"/>
          </w:divBdr>
        </w:div>
      </w:divsChild>
    </w:div>
    <w:div w:id="1183324929">
      <w:bodyDiv w:val="1"/>
      <w:marLeft w:val="0"/>
      <w:marRight w:val="0"/>
      <w:marTop w:val="0"/>
      <w:marBottom w:val="0"/>
      <w:divBdr>
        <w:top w:val="none" w:sz="0" w:space="0" w:color="auto"/>
        <w:left w:val="none" w:sz="0" w:space="0" w:color="auto"/>
        <w:bottom w:val="none" w:sz="0" w:space="0" w:color="auto"/>
        <w:right w:val="none" w:sz="0" w:space="0" w:color="auto"/>
      </w:divBdr>
      <w:divsChild>
        <w:div w:id="1542740116">
          <w:marLeft w:val="0"/>
          <w:marRight w:val="0"/>
          <w:marTop w:val="0"/>
          <w:marBottom w:val="0"/>
          <w:divBdr>
            <w:top w:val="none" w:sz="0" w:space="0" w:color="auto"/>
            <w:left w:val="none" w:sz="0" w:space="0" w:color="auto"/>
            <w:bottom w:val="none" w:sz="0" w:space="0" w:color="auto"/>
            <w:right w:val="none" w:sz="0" w:space="0" w:color="auto"/>
          </w:divBdr>
        </w:div>
      </w:divsChild>
    </w:div>
    <w:div w:id="1199779250">
      <w:bodyDiv w:val="1"/>
      <w:marLeft w:val="0"/>
      <w:marRight w:val="0"/>
      <w:marTop w:val="0"/>
      <w:marBottom w:val="0"/>
      <w:divBdr>
        <w:top w:val="none" w:sz="0" w:space="0" w:color="auto"/>
        <w:left w:val="none" w:sz="0" w:space="0" w:color="auto"/>
        <w:bottom w:val="none" w:sz="0" w:space="0" w:color="auto"/>
        <w:right w:val="none" w:sz="0" w:space="0" w:color="auto"/>
      </w:divBdr>
      <w:divsChild>
        <w:div w:id="1081104685">
          <w:marLeft w:val="0"/>
          <w:marRight w:val="0"/>
          <w:marTop w:val="0"/>
          <w:marBottom w:val="0"/>
          <w:divBdr>
            <w:top w:val="none" w:sz="0" w:space="0" w:color="auto"/>
            <w:left w:val="none" w:sz="0" w:space="0" w:color="auto"/>
            <w:bottom w:val="none" w:sz="0" w:space="0" w:color="auto"/>
            <w:right w:val="none" w:sz="0" w:space="0" w:color="auto"/>
          </w:divBdr>
        </w:div>
      </w:divsChild>
    </w:div>
    <w:div w:id="1199927097">
      <w:bodyDiv w:val="1"/>
      <w:marLeft w:val="0"/>
      <w:marRight w:val="0"/>
      <w:marTop w:val="0"/>
      <w:marBottom w:val="0"/>
      <w:divBdr>
        <w:top w:val="none" w:sz="0" w:space="0" w:color="auto"/>
        <w:left w:val="none" w:sz="0" w:space="0" w:color="auto"/>
        <w:bottom w:val="none" w:sz="0" w:space="0" w:color="auto"/>
        <w:right w:val="none" w:sz="0" w:space="0" w:color="auto"/>
      </w:divBdr>
      <w:divsChild>
        <w:div w:id="843667317">
          <w:marLeft w:val="0"/>
          <w:marRight w:val="0"/>
          <w:marTop w:val="0"/>
          <w:marBottom w:val="0"/>
          <w:divBdr>
            <w:top w:val="none" w:sz="0" w:space="0" w:color="auto"/>
            <w:left w:val="none" w:sz="0" w:space="0" w:color="auto"/>
            <w:bottom w:val="none" w:sz="0" w:space="0" w:color="auto"/>
            <w:right w:val="none" w:sz="0" w:space="0" w:color="auto"/>
          </w:divBdr>
        </w:div>
      </w:divsChild>
    </w:div>
    <w:div w:id="1212375861">
      <w:bodyDiv w:val="1"/>
      <w:marLeft w:val="0"/>
      <w:marRight w:val="0"/>
      <w:marTop w:val="0"/>
      <w:marBottom w:val="0"/>
      <w:divBdr>
        <w:top w:val="none" w:sz="0" w:space="0" w:color="auto"/>
        <w:left w:val="none" w:sz="0" w:space="0" w:color="auto"/>
        <w:bottom w:val="none" w:sz="0" w:space="0" w:color="auto"/>
        <w:right w:val="none" w:sz="0" w:space="0" w:color="auto"/>
      </w:divBdr>
    </w:div>
    <w:div w:id="1212886620">
      <w:bodyDiv w:val="1"/>
      <w:marLeft w:val="0"/>
      <w:marRight w:val="0"/>
      <w:marTop w:val="0"/>
      <w:marBottom w:val="0"/>
      <w:divBdr>
        <w:top w:val="none" w:sz="0" w:space="0" w:color="auto"/>
        <w:left w:val="none" w:sz="0" w:space="0" w:color="auto"/>
        <w:bottom w:val="none" w:sz="0" w:space="0" w:color="auto"/>
        <w:right w:val="none" w:sz="0" w:space="0" w:color="auto"/>
      </w:divBdr>
      <w:divsChild>
        <w:div w:id="1329989190">
          <w:marLeft w:val="0"/>
          <w:marRight w:val="0"/>
          <w:marTop w:val="0"/>
          <w:marBottom w:val="0"/>
          <w:divBdr>
            <w:top w:val="none" w:sz="0" w:space="0" w:color="auto"/>
            <w:left w:val="none" w:sz="0" w:space="0" w:color="auto"/>
            <w:bottom w:val="none" w:sz="0" w:space="0" w:color="auto"/>
            <w:right w:val="none" w:sz="0" w:space="0" w:color="auto"/>
          </w:divBdr>
        </w:div>
      </w:divsChild>
    </w:div>
    <w:div w:id="1213073708">
      <w:bodyDiv w:val="1"/>
      <w:marLeft w:val="0"/>
      <w:marRight w:val="0"/>
      <w:marTop w:val="0"/>
      <w:marBottom w:val="0"/>
      <w:divBdr>
        <w:top w:val="none" w:sz="0" w:space="0" w:color="auto"/>
        <w:left w:val="none" w:sz="0" w:space="0" w:color="auto"/>
        <w:bottom w:val="none" w:sz="0" w:space="0" w:color="auto"/>
        <w:right w:val="none" w:sz="0" w:space="0" w:color="auto"/>
      </w:divBdr>
      <w:divsChild>
        <w:div w:id="209925596">
          <w:marLeft w:val="0"/>
          <w:marRight w:val="0"/>
          <w:marTop w:val="0"/>
          <w:marBottom w:val="0"/>
          <w:divBdr>
            <w:top w:val="none" w:sz="0" w:space="0" w:color="auto"/>
            <w:left w:val="none" w:sz="0" w:space="0" w:color="auto"/>
            <w:bottom w:val="none" w:sz="0" w:space="0" w:color="auto"/>
            <w:right w:val="none" w:sz="0" w:space="0" w:color="auto"/>
          </w:divBdr>
        </w:div>
      </w:divsChild>
    </w:div>
    <w:div w:id="1219315818">
      <w:bodyDiv w:val="1"/>
      <w:marLeft w:val="0"/>
      <w:marRight w:val="0"/>
      <w:marTop w:val="0"/>
      <w:marBottom w:val="0"/>
      <w:divBdr>
        <w:top w:val="none" w:sz="0" w:space="0" w:color="auto"/>
        <w:left w:val="none" w:sz="0" w:space="0" w:color="auto"/>
        <w:bottom w:val="none" w:sz="0" w:space="0" w:color="auto"/>
        <w:right w:val="none" w:sz="0" w:space="0" w:color="auto"/>
      </w:divBdr>
    </w:div>
    <w:div w:id="1230000308">
      <w:bodyDiv w:val="1"/>
      <w:marLeft w:val="0"/>
      <w:marRight w:val="0"/>
      <w:marTop w:val="0"/>
      <w:marBottom w:val="0"/>
      <w:divBdr>
        <w:top w:val="none" w:sz="0" w:space="0" w:color="auto"/>
        <w:left w:val="none" w:sz="0" w:space="0" w:color="auto"/>
        <w:bottom w:val="none" w:sz="0" w:space="0" w:color="auto"/>
        <w:right w:val="none" w:sz="0" w:space="0" w:color="auto"/>
      </w:divBdr>
    </w:div>
    <w:div w:id="1237938282">
      <w:bodyDiv w:val="1"/>
      <w:marLeft w:val="0"/>
      <w:marRight w:val="0"/>
      <w:marTop w:val="0"/>
      <w:marBottom w:val="0"/>
      <w:divBdr>
        <w:top w:val="none" w:sz="0" w:space="0" w:color="auto"/>
        <w:left w:val="none" w:sz="0" w:space="0" w:color="auto"/>
        <w:bottom w:val="none" w:sz="0" w:space="0" w:color="auto"/>
        <w:right w:val="none" w:sz="0" w:space="0" w:color="auto"/>
      </w:divBdr>
      <w:divsChild>
        <w:div w:id="471481407">
          <w:marLeft w:val="0"/>
          <w:marRight w:val="0"/>
          <w:marTop w:val="0"/>
          <w:marBottom w:val="0"/>
          <w:divBdr>
            <w:top w:val="none" w:sz="0" w:space="0" w:color="auto"/>
            <w:left w:val="none" w:sz="0" w:space="0" w:color="auto"/>
            <w:bottom w:val="none" w:sz="0" w:space="0" w:color="auto"/>
            <w:right w:val="none" w:sz="0" w:space="0" w:color="auto"/>
          </w:divBdr>
        </w:div>
      </w:divsChild>
    </w:div>
    <w:div w:id="1245721861">
      <w:bodyDiv w:val="1"/>
      <w:marLeft w:val="0"/>
      <w:marRight w:val="0"/>
      <w:marTop w:val="0"/>
      <w:marBottom w:val="0"/>
      <w:divBdr>
        <w:top w:val="none" w:sz="0" w:space="0" w:color="auto"/>
        <w:left w:val="none" w:sz="0" w:space="0" w:color="auto"/>
        <w:bottom w:val="none" w:sz="0" w:space="0" w:color="auto"/>
        <w:right w:val="none" w:sz="0" w:space="0" w:color="auto"/>
      </w:divBdr>
      <w:divsChild>
        <w:div w:id="742994816">
          <w:marLeft w:val="0"/>
          <w:marRight w:val="0"/>
          <w:marTop w:val="0"/>
          <w:marBottom w:val="0"/>
          <w:divBdr>
            <w:top w:val="none" w:sz="0" w:space="0" w:color="auto"/>
            <w:left w:val="none" w:sz="0" w:space="0" w:color="auto"/>
            <w:bottom w:val="none" w:sz="0" w:space="0" w:color="auto"/>
            <w:right w:val="none" w:sz="0" w:space="0" w:color="auto"/>
          </w:divBdr>
        </w:div>
      </w:divsChild>
    </w:div>
    <w:div w:id="1248536801">
      <w:bodyDiv w:val="1"/>
      <w:marLeft w:val="0"/>
      <w:marRight w:val="0"/>
      <w:marTop w:val="0"/>
      <w:marBottom w:val="0"/>
      <w:divBdr>
        <w:top w:val="none" w:sz="0" w:space="0" w:color="auto"/>
        <w:left w:val="none" w:sz="0" w:space="0" w:color="auto"/>
        <w:bottom w:val="none" w:sz="0" w:space="0" w:color="auto"/>
        <w:right w:val="none" w:sz="0" w:space="0" w:color="auto"/>
      </w:divBdr>
      <w:divsChild>
        <w:div w:id="1654915437">
          <w:marLeft w:val="0"/>
          <w:marRight w:val="0"/>
          <w:marTop w:val="0"/>
          <w:marBottom w:val="0"/>
          <w:divBdr>
            <w:top w:val="none" w:sz="0" w:space="0" w:color="auto"/>
            <w:left w:val="none" w:sz="0" w:space="0" w:color="auto"/>
            <w:bottom w:val="none" w:sz="0" w:space="0" w:color="auto"/>
            <w:right w:val="none" w:sz="0" w:space="0" w:color="auto"/>
          </w:divBdr>
        </w:div>
      </w:divsChild>
    </w:div>
    <w:div w:id="1261838350">
      <w:bodyDiv w:val="1"/>
      <w:marLeft w:val="0"/>
      <w:marRight w:val="0"/>
      <w:marTop w:val="0"/>
      <w:marBottom w:val="0"/>
      <w:divBdr>
        <w:top w:val="none" w:sz="0" w:space="0" w:color="auto"/>
        <w:left w:val="none" w:sz="0" w:space="0" w:color="auto"/>
        <w:bottom w:val="none" w:sz="0" w:space="0" w:color="auto"/>
        <w:right w:val="none" w:sz="0" w:space="0" w:color="auto"/>
      </w:divBdr>
      <w:divsChild>
        <w:div w:id="1393042376">
          <w:marLeft w:val="0"/>
          <w:marRight w:val="0"/>
          <w:marTop w:val="0"/>
          <w:marBottom w:val="0"/>
          <w:divBdr>
            <w:top w:val="none" w:sz="0" w:space="0" w:color="auto"/>
            <w:left w:val="none" w:sz="0" w:space="0" w:color="auto"/>
            <w:bottom w:val="none" w:sz="0" w:space="0" w:color="auto"/>
            <w:right w:val="none" w:sz="0" w:space="0" w:color="auto"/>
          </w:divBdr>
        </w:div>
      </w:divsChild>
    </w:div>
    <w:div w:id="1268849256">
      <w:bodyDiv w:val="1"/>
      <w:marLeft w:val="0"/>
      <w:marRight w:val="0"/>
      <w:marTop w:val="0"/>
      <w:marBottom w:val="0"/>
      <w:divBdr>
        <w:top w:val="none" w:sz="0" w:space="0" w:color="auto"/>
        <w:left w:val="none" w:sz="0" w:space="0" w:color="auto"/>
        <w:bottom w:val="none" w:sz="0" w:space="0" w:color="auto"/>
        <w:right w:val="none" w:sz="0" w:space="0" w:color="auto"/>
      </w:divBdr>
      <w:divsChild>
        <w:div w:id="855728167">
          <w:marLeft w:val="0"/>
          <w:marRight w:val="0"/>
          <w:marTop w:val="0"/>
          <w:marBottom w:val="0"/>
          <w:divBdr>
            <w:top w:val="none" w:sz="0" w:space="0" w:color="auto"/>
            <w:left w:val="none" w:sz="0" w:space="0" w:color="auto"/>
            <w:bottom w:val="none" w:sz="0" w:space="0" w:color="auto"/>
            <w:right w:val="none" w:sz="0" w:space="0" w:color="auto"/>
          </w:divBdr>
        </w:div>
      </w:divsChild>
    </w:div>
    <w:div w:id="1271627204">
      <w:bodyDiv w:val="1"/>
      <w:marLeft w:val="0"/>
      <w:marRight w:val="0"/>
      <w:marTop w:val="0"/>
      <w:marBottom w:val="0"/>
      <w:divBdr>
        <w:top w:val="none" w:sz="0" w:space="0" w:color="auto"/>
        <w:left w:val="none" w:sz="0" w:space="0" w:color="auto"/>
        <w:bottom w:val="none" w:sz="0" w:space="0" w:color="auto"/>
        <w:right w:val="none" w:sz="0" w:space="0" w:color="auto"/>
      </w:divBdr>
      <w:divsChild>
        <w:div w:id="495456529">
          <w:marLeft w:val="0"/>
          <w:marRight w:val="0"/>
          <w:marTop w:val="0"/>
          <w:marBottom w:val="0"/>
          <w:divBdr>
            <w:top w:val="none" w:sz="0" w:space="0" w:color="auto"/>
            <w:left w:val="none" w:sz="0" w:space="0" w:color="auto"/>
            <w:bottom w:val="none" w:sz="0" w:space="0" w:color="auto"/>
            <w:right w:val="none" w:sz="0" w:space="0" w:color="auto"/>
          </w:divBdr>
        </w:div>
      </w:divsChild>
    </w:div>
    <w:div w:id="1294747396">
      <w:bodyDiv w:val="1"/>
      <w:marLeft w:val="0"/>
      <w:marRight w:val="0"/>
      <w:marTop w:val="0"/>
      <w:marBottom w:val="0"/>
      <w:divBdr>
        <w:top w:val="none" w:sz="0" w:space="0" w:color="auto"/>
        <w:left w:val="none" w:sz="0" w:space="0" w:color="auto"/>
        <w:bottom w:val="none" w:sz="0" w:space="0" w:color="auto"/>
        <w:right w:val="none" w:sz="0" w:space="0" w:color="auto"/>
      </w:divBdr>
      <w:divsChild>
        <w:div w:id="926810548">
          <w:marLeft w:val="0"/>
          <w:marRight w:val="0"/>
          <w:marTop w:val="0"/>
          <w:marBottom w:val="0"/>
          <w:divBdr>
            <w:top w:val="none" w:sz="0" w:space="0" w:color="auto"/>
            <w:left w:val="none" w:sz="0" w:space="0" w:color="auto"/>
            <w:bottom w:val="none" w:sz="0" w:space="0" w:color="auto"/>
            <w:right w:val="none" w:sz="0" w:space="0" w:color="auto"/>
          </w:divBdr>
        </w:div>
      </w:divsChild>
    </w:div>
    <w:div w:id="1305045674">
      <w:bodyDiv w:val="1"/>
      <w:marLeft w:val="0"/>
      <w:marRight w:val="0"/>
      <w:marTop w:val="0"/>
      <w:marBottom w:val="0"/>
      <w:divBdr>
        <w:top w:val="none" w:sz="0" w:space="0" w:color="auto"/>
        <w:left w:val="none" w:sz="0" w:space="0" w:color="auto"/>
        <w:bottom w:val="none" w:sz="0" w:space="0" w:color="auto"/>
        <w:right w:val="none" w:sz="0" w:space="0" w:color="auto"/>
      </w:divBdr>
      <w:divsChild>
        <w:div w:id="1176850069">
          <w:marLeft w:val="0"/>
          <w:marRight w:val="0"/>
          <w:marTop w:val="0"/>
          <w:marBottom w:val="0"/>
          <w:divBdr>
            <w:top w:val="none" w:sz="0" w:space="0" w:color="auto"/>
            <w:left w:val="none" w:sz="0" w:space="0" w:color="auto"/>
            <w:bottom w:val="none" w:sz="0" w:space="0" w:color="auto"/>
            <w:right w:val="none" w:sz="0" w:space="0" w:color="auto"/>
          </w:divBdr>
        </w:div>
      </w:divsChild>
    </w:div>
    <w:div w:id="1305626029">
      <w:bodyDiv w:val="1"/>
      <w:marLeft w:val="0"/>
      <w:marRight w:val="0"/>
      <w:marTop w:val="0"/>
      <w:marBottom w:val="0"/>
      <w:divBdr>
        <w:top w:val="none" w:sz="0" w:space="0" w:color="auto"/>
        <w:left w:val="none" w:sz="0" w:space="0" w:color="auto"/>
        <w:bottom w:val="none" w:sz="0" w:space="0" w:color="auto"/>
        <w:right w:val="none" w:sz="0" w:space="0" w:color="auto"/>
      </w:divBdr>
    </w:div>
    <w:div w:id="1307123344">
      <w:bodyDiv w:val="1"/>
      <w:marLeft w:val="0"/>
      <w:marRight w:val="0"/>
      <w:marTop w:val="0"/>
      <w:marBottom w:val="0"/>
      <w:divBdr>
        <w:top w:val="none" w:sz="0" w:space="0" w:color="auto"/>
        <w:left w:val="none" w:sz="0" w:space="0" w:color="auto"/>
        <w:bottom w:val="none" w:sz="0" w:space="0" w:color="auto"/>
        <w:right w:val="none" w:sz="0" w:space="0" w:color="auto"/>
      </w:divBdr>
    </w:div>
    <w:div w:id="1309095614">
      <w:bodyDiv w:val="1"/>
      <w:marLeft w:val="0"/>
      <w:marRight w:val="0"/>
      <w:marTop w:val="0"/>
      <w:marBottom w:val="0"/>
      <w:divBdr>
        <w:top w:val="none" w:sz="0" w:space="0" w:color="auto"/>
        <w:left w:val="none" w:sz="0" w:space="0" w:color="auto"/>
        <w:bottom w:val="none" w:sz="0" w:space="0" w:color="auto"/>
        <w:right w:val="none" w:sz="0" w:space="0" w:color="auto"/>
      </w:divBdr>
      <w:divsChild>
        <w:div w:id="780492632">
          <w:marLeft w:val="0"/>
          <w:marRight w:val="0"/>
          <w:marTop w:val="0"/>
          <w:marBottom w:val="0"/>
          <w:divBdr>
            <w:top w:val="none" w:sz="0" w:space="0" w:color="auto"/>
            <w:left w:val="none" w:sz="0" w:space="0" w:color="auto"/>
            <w:bottom w:val="none" w:sz="0" w:space="0" w:color="auto"/>
            <w:right w:val="none" w:sz="0" w:space="0" w:color="auto"/>
          </w:divBdr>
        </w:div>
      </w:divsChild>
    </w:div>
    <w:div w:id="1309868560">
      <w:bodyDiv w:val="1"/>
      <w:marLeft w:val="0"/>
      <w:marRight w:val="0"/>
      <w:marTop w:val="0"/>
      <w:marBottom w:val="0"/>
      <w:divBdr>
        <w:top w:val="none" w:sz="0" w:space="0" w:color="auto"/>
        <w:left w:val="none" w:sz="0" w:space="0" w:color="auto"/>
        <w:bottom w:val="none" w:sz="0" w:space="0" w:color="auto"/>
        <w:right w:val="none" w:sz="0" w:space="0" w:color="auto"/>
      </w:divBdr>
      <w:divsChild>
        <w:div w:id="1279919934">
          <w:marLeft w:val="0"/>
          <w:marRight w:val="0"/>
          <w:marTop w:val="0"/>
          <w:marBottom w:val="0"/>
          <w:divBdr>
            <w:top w:val="none" w:sz="0" w:space="0" w:color="auto"/>
            <w:left w:val="none" w:sz="0" w:space="0" w:color="auto"/>
            <w:bottom w:val="none" w:sz="0" w:space="0" w:color="auto"/>
            <w:right w:val="none" w:sz="0" w:space="0" w:color="auto"/>
          </w:divBdr>
        </w:div>
      </w:divsChild>
    </w:div>
    <w:div w:id="1310135000">
      <w:bodyDiv w:val="1"/>
      <w:marLeft w:val="0"/>
      <w:marRight w:val="0"/>
      <w:marTop w:val="0"/>
      <w:marBottom w:val="0"/>
      <w:divBdr>
        <w:top w:val="none" w:sz="0" w:space="0" w:color="auto"/>
        <w:left w:val="none" w:sz="0" w:space="0" w:color="auto"/>
        <w:bottom w:val="none" w:sz="0" w:space="0" w:color="auto"/>
        <w:right w:val="none" w:sz="0" w:space="0" w:color="auto"/>
      </w:divBdr>
      <w:divsChild>
        <w:div w:id="639775369">
          <w:marLeft w:val="0"/>
          <w:marRight w:val="0"/>
          <w:marTop w:val="0"/>
          <w:marBottom w:val="0"/>
          <w:divBdr>
            <w:top w:val="none" w:sz="0" w:space="0" w:color="auto"/>
            <w:left w:val="none" w:sz="0" w:space="0" w:color="auto"/>
            <w:bottom w:val="none" w:sz="0" w:space="0" w:color="auto"/>
            <w:right w:val="none" w:sz="0" w:space="0" w:color="auto"/>
          </w:divBdr>
        </w:div>
      </w:divsChild>
    </w:div>
    <w:div w:id="1318262661">
      <w:bodyDiv w:val="1"/>
      <w:marLeft w:val="0"/>
      <w:marRight w:val="0"/>
      <w:marTop w:val="0"/>
      <w:marBottom w:val="0"/>
      <w:divBdr>
        <w:top w:val="none" w:sz="0" w:space="0" w:color="auto"/>
        <w:left w:val="none" w:sz="0" w:space="0" w:color="auto"/>
        <w:bottom w:val="none" w:sz="0" w:space="0" w:color="auto"/>
        <w:right w:val="none" w:sz="0" w:space="0" w:color="auto"/>
      </w:divBdr>
      <w:divsChild>
        <w:div w:id="603612906">
          <w:marLeft w:val="0"/>
          <w:marRight w:val="0"/>
          <w:marTop w:val="0"/>
          <w:marBottom w:val="0"/>
          <w:divBdr>
            <w:top w:val="none" w:sz="0" w:space="0" w:color="auto"/>
            <w:left w:val="none" w:sz="0" w:space="0" w:color="auto"/>
            <w:bottom w:val="none" w:sz="0" w:space="0" w:color="auto"/>
            <w:right w:val="none" w:sz="0" w:space="0" w:color="auto"/>
          </w:divBdr>
        </w:div>
      </w:divsChild>
    </w:div>
    <w:div w:id="1326713028">
      <w:bodyDiv w:val="1"/>
      <w:marLeft w:val="0"/>
      <w:marRight w:val="0"/>
      <w:marTop w:val="0"/>
      <w:marBottom w:val="0"/>
      <w:divBdr>
        <w:top w:val="none" w:sz="0" w:space="0" w:color="auto"/>
        <w:left w:val="none" w:sz="0" w:space="0" w:color="auto"/>
        <w:bottom w:val="none" w:sz="0" w:space="0" w:color="auto"/>
        <w:right w:val="none" w:sz="0" w:space="0" w:color="auto"/>
      </w:divBdr>
    </w:div>
    <w:div w:id="1327053031">
      <w:bodyDiv w:val="1"/>
      <w:marLeft w:val="0"/>
      <w:marRight w:val="0"/>
      <w:marTop w:val="0"/>
      <w:marBottom w:val="0"/>
      <w:divBdr>
        <w:top w:val="none" w:sz="0" w:space="0" w:color="auto"/>
        <w:left w:val="none" w:sz="0" w:space="0" w:color="auto"/>
        <w:bottom w:val="none" w:sz="0" w:space="0" w:color="auto"/>
        <w:right w:val="none" w:sz="0" w:space="0" w:color="auto"/>
      </w:divBdr>
    </w:div>
    <w:div w:id="1331641937">
      <w:bodyDiv w:val="1"/>
      <w:marLeft w:val="0"/>
      <w:marRight w:val="0"/>
      <w:marTop w:val="0"/>
      <w:marBottom w:val="0"/>
      <w:divBdr>
        <w:top w:val="none" w:sz="0" w:space="0" w:color="auto"/>
        <w:left w:val="none" w:sz="0" w:space="0" w:color="auto"/>
        <w:bottom w:val="none" w:sz="0" w:space="0" w:color="auto"/>
        <w:right w:val="none" w:sz="0" w:space="0" w:color="auto"/>
      </w:divBdr>
      <w:divsChild>
        <w:div w:id="867572843">
          <w:marLeft w:val="0"/>
          <w:marRight w:val="0"/>
          <w:marTop w:val="0"/>
          <w:marBottom w:val="0"/>
          <w:divBdr>
            <w:top w:val="none" w:sz="0" w:space="0" w:color="auto"/>
            <w:left w:val="none" w:sz="0" w:space="0" w:color="auto"/>
            <w:bottom w:val="none" w:sz="0" w:space="0" w:color="auto"/>
            <w:right w:val="none" w:sz="0" w:space="0" w:color="auto"/>
          </w:divBdr>
        </w:div>
      </w:divsChild>
    </w:div>
    <w:div w:id="1332761760">
      <w:bodyDiv w:val="1"/>
      <w:marLeft w:val="0"/>
      <w:marRight w:val="0"/>
      <w:marTop w:val="0"/>
      <w:marBottom w:val="0"/>
      <w:divBdr>
        <w:top w:val="none" w:sz="0" w:space="0" w:color="auto"/>
        <w:left w:val="none" w:sz="0" w:space="0" w:color="auto"/>
        <w:bottom w:val="none" w:sz="0" w:space="0" w:color="auto"/>
        <w:right w:val="none" w:sz="0" w:space="0" w:color="auto"/>
      </w:divBdr>
    </w:div>
    <w:div w:id="1340933405">
      <w:bodyDiv w:val="1"/>
      <w:marLeft w:val="0"/>
      <w:marRight w:val="0"/>
      <w:marTop w:val="0"/>
      <w:marBottom w:val="0"/>
      <w:divBdr>
        <w:top w:val="none" w:sz="0" w:space="0" w:color="auto"/>
        <w:left w:val="none" w:sz="0" w:space="0" w:color="auto"/>
        <w:bottom w:val="none" w:sz="0" w:space="0" w:color="auto"/>
        <w:right w:val="none" w:sz="0" w:space="0" w:color="auto"/>
      </w:divBdr>
    </w:div>
    <w:div w:id="1340935745">
      <w:bodyDiv w:val="1"/>
      <w:marLeft w:val="0"/>
      <w:marRight w:val="0"/>
      <w:marTop w:val="0"/>
      <w:marBottom w:val="0"/>
      <w:divBdr>
        <w:top w:val="none" w:sz="0" w:space="0" w:color="auto"/>
        <w:left w:val="none" w:sz="0" w:space="0" w:color="auto"/>
        <w:bottom w:val="none" w:sz="0" w:space="0" w:color="auto"/>
        <w:right w:val="none" w:sz="0" w:space="0" w:color="auto"/>
      </w:divBdr>
    </w:div>
    <w:div w:id="1344162895">
      <w:bodyDiv w:val="1"/>
      <w:marLeft w:val="0"/>
      <w:marRight w:val="0"/>
      <w:marTop w:val="0"/>
      <w:marBottom w:val="0"/>
      <w:divBdr>
        <w:top w:val="none" w:sz="0" w:space="0" w:color="auto"/>
        <w:left w:val="none" w:sz="0" w:space="0" w:color="auto"/>
        <w:bottom w:val="none" w:sz="0" w:space="0" w:color="auto"/>
        <w:right w:val="none" w:sz="0" w:space="0" w:color="auto"/>
      </w:divBdr>
      <w:divsChild>
        <w:div w:id="1402367793">
          <w:marLeft w:val="0"/>
          <w:marRight w:val="0"/>
          <w:marTop w:val="0"/>
          <w:marBottom w:val="0"/>
          <w:divBdr>
            <w:top w:val="none" w:sz="0" w:space="0" w:color="auto"/>
            <w:left w:val="none" w:sz="0" w:space="0" w:color="auto"/>
            <w:bottom w:val="none" w:sz="0" w:space="0" w:color="auto"/>
            <w:right w:val="none" w:sz="0" w:space="0" w:color="auto"/>
          </w:divBdr>
        </w:div>
      </w:divsChild>
    </w:div>
    <w:div w:id="1347172981">
      <w:bodyDiv w:val="1"/>
      <w:marLeft w:val="0"/>
      <w:marRight w:val="0"/>
      <w:marTop w:val="0"/>
      <w:marBottom w:val="0"/>
      <w:divBdr>
        <w:top w:val="none" w:sz="0" w:space="0" w:color="auto"/>
        <w:left w:val="none" w:sz="0" w:space="0" w:color="auto"/>
        <w:bottom w:val="none" w:sz="0" w:space="0" w:color="auto"/>
        <w:right w:val="none" w:sz="0" w:space="0" w:color="auto"/>
      </w:divBdr>
    </w:div>
    <w:div w:id="1353219354">
      <w:bodyDiv w:val="1"/>
      <w:marLeft w:val="0"/>
      <w:marRight w:val="0"/>
      <w:marTop w:val="0"/>
      <w:marBottom w:val="0"/>
      <w:divBdr>
        <w:top w:val="none" w:sz="0" w:space="0" w:color="auto"/>
        <w:left w:val="none" w:sz="0" w:space="0" w:color="auto"/>
        <w:bottom w:val="none" w:sz="0" w:space="0" w:color="auto"/>
        <w:right w:val="none" w:sz="0" w:space="0" w:color="auto"/>
      </w:divBdr>
    </w:div>
    <w:div w:id="1368606340">
      <w:bodyDiv w:val="1"/>
      <w:marLeft w:val="0"/>
      <w:marRight w:val="0"/>
      <w:marTop w:val="0"/>
      <w:marBottom w:val="0"/>
      <w:divBdr>
        <w:top w:val="none" w:sz="0" w:space="0" w:color="auto"/>
        <w:left w:val="none" w:sz="0" w:space="0" w:color="auto"/>
        <w:bottom w:val="none" w:sz="0" w:space="0" w:color="auto"/>
        <w:right w:val="none" w:sz="0" w:space="0" w:color="auto"/>
      </w:divBdr>
    </w:div>
    <w:div w:id="1369136821">
      <w:bodyDiv w:val="1"/>
      <w:marLeft w:val="0"/>
      <w:marRight w:val="0"/>
      <w:marTop w:val="0"/>
      <w:marBottom w:val="0"/>
      <w:divBdr>
        <w:top w:val="none" w:sz="0" w:space="0" w:color="auto"/>
        <w:left w:val="none" w:sz="0" w:space="0" w:color="auto"/>
        <w:bottom w:val="none" w:sz="0" w:space="0" w:color="auto"/>
        <w:right w:val="none" w:sz="0" w:space="0" w:color="auto"/>
      </w:divBdr>
      <w:divsChild>
        <w:div w:id="1865823378">
          <w:marLeft w:val="0"/>
          <w:marRight w:val="0"/>
          <w:marTop w:val="0"/>
          <w:marBottom w:val="0"/>
          <w:divBdr>
            <w:top w:val="none" w:sz="0" w:space="0" w:color="auto"/>
            <w:left w:val="none" w:sz="0" w:space="0" w:color="auto"/>
            <w:bottom w:val="none" w:sz="0" w:space="0" w:color="auto"/>
            <w:right w:val="none" w:sz="0" w:space="0" w:color="auto"/>
          </w:divBdr>
        </w:div>
      </w:divsChild>
    </w:div>
    <w:div w:id="1392340914">
      <w:bodyDiv w:val="1"/>
      <w:marLeft w:val="0"/>
      <w:marRight w:val="0"/>
      <w:marTop w:val="0"/>
      <w:marBottom w:val="0"/>
      <w:divBdr>
        <w:top w:val="none" w:sz="0" w:space="0" w:color="auto"/>
        <w:left w:val="none" w:sz="0" w:space="0" w:color="auto"/>
        <w:bottom w:val="none" w:sz="0" w:space="0" w:color="auto"/>
        <w:right w:val="none" w:sz="0" w:space="0" w:color="auto"/>
      </w:divBdr>
      <w:divsChild>
        <w:div w:id="1820464338">
          <w:marLeft w:val="0"/>
          <w:marRight w:val="0"/>
          <w:marTop w:val="0"/>
          <w:marBottom w:val="0"/>
          <w:divBdr>
            <w:top w:val="none" w:sz="0" w:space="0" w:color="auto"/>
            <w:left w:val="none" w:sz="0" w:space="0" w:color="auto"/>
            <w:bottom w:val="none" w:sz="0" w:space="0" w:color="auto"/>
            <w:right w:val="none" w:sz="0" w:space="0" w:color="auto"/>
          </w:divBdr>
        </w:div>
      </w:divsChild>
    </w:div>
    <w:div w:id="1396004666">
      <w:bodyDiv w:val="1"/>
      <w:marLeft w:val="0"/>
      <w:marRight w:val="0"/>
      <w:marTop w:val="0"/>
      <w:marBottom w:val="0"/>
      <w:divBdr>
        <w:top w:val="none" w:sz="0" w:space="0" w:color="auto"/>
        <w:left w:val="none" w:sz="0" w:space="0" w:color="auto"/>
        <w:bottom w:val="none" w:sz="0" w:space="0" w:color="auto"/>
        <w:right w:val="none" w:sz="0" w:space="0" w:color="auto"/>
      </w:divBdr>
      <w:divsChild>
        <w:div w:id="656690804">
          <w:marLeft w:val="0"/>
          <w:marRight w:val="0"/>
          <w:marTop w:val="0"/>
          <w:marBottom w:val="0"/>
          <w:divBdr>
            <w:top w:val="none" w:sz="0" w:space="0" w:color="auto"/>
            <w:left w:val="none" w:sz="0" w:space="0" w:color="auto"/>
            <w:bottom w:val="none" w:sz="0" w:space="0" w:color="auto"/>
            <w:right w:val="none" w:sz="0" w:space="0" w:color="auto"/>
          </w:divBdr>
        </w:div>
      </w:divsChild>
    </w:div>
    <w:div w:id="1397581960">
      <w:bodyDiv w:val="1"/>
      <w:marLeft w:val="0"/>
      <w:marRight w:val="0"/>
      <w:marTop w:val="0"/>
      <w:marBottom w:val="0"/>
      <w:divBdr>
        <w:top w:val="none" w:sz="0" w:space="0" w:color="auto"/>
        <w:left w:val="none" w:sz="0" w:space="0" w:color="auto"/>
        <w:bottom w:val="none" w:sz="0" w:space="0" w:color="auto"/>
        <w:right w:val="none" w:sz="0" w:space="0" w:color="auto"/>
      </w:divBdr>
      <w:divsChild>
        <w:div w:id="97675290">
          <w:marLeft w:val="0"/>
          <w:marRight w:val="0"/>
          <w:marTop w:val="0"/>
          <w:marBottom w:val="0"/>
          <w:divBdr>
            <w:top w:val="none" w:sz="0" w:space="0" w:color="auto"/>
            <w:left w:val="none" w:sz="0" w:space="0" w:color="auto"/>
            <w:bottom w:val="none" w:sz="0" w:space="0" w:color="auto"/>
            <w:right w:val="none" w:sz="0" w:space="0" w:color="auto"/>
          </w:divBdr>
        </w:div>
      </w:divsChild>
    </w:div>
    <w:div w:id="1415200271">
      <w:bodyDiv w:val="1"/>
      <w:marLeft w:val="0"/>
      <w:marRight w:val="0"/>
      <w:marTop w:val="0"/>
      <w:marBottom w:val="0"/>
      <w:divBdr>
        <w:top w:val="none" w:sz="0" w:space="0" w:color="auto"/>
        <w:left w:val="none" w:sz="0" w:space="0" w:color="auto"/>
        <w:bottom w:val="none" w:sz="0" w:space="0" w:color="auto"/>
        <w:right w:val="none" w:sz="0" w:space="0" w:color="auto"/>
      </w:divBdr>
      <w:divsChild>
        <w:div w:id="1791823858">
          <w:marLeft w:val="0"/>
          <w:marRight w:val="0"/>
          <w:marTop w:val="0"/>
          <w:marBottom w:val="0"/>
          <w:divBdr>
            <w:top w:val="none" w:sz="0" w:space="0" w:color="auto"/>
            <w:left w:val="none" w:sz="0" w:space="0" w:color="auto"/>
            <w:bottom w:val="none" w:sz="0" w:space="0" w:color="auto"/>
            <w:right w:val="none" w:sz="0" w:space="0" w:color="auto"/>
          </w:divBdr>
        </w:div>
      </w:divsChild>
    </w:div>
    <w:div w:id="1416441756">
      <w:bodyDiv w:val="1"/>
      <w:marLeft w:val="0"/>
      <w:marRight w:val="0"/>
      <w:marTop w:val="0"/>
      <w:marBottom w:val="0"/>
      <w:divBdr>
        <w:top w:val="none" w:sz="0" w:space="0" w:color="auto"/>
        <w:left w:val="none" w:sz="0" w:space="0" w:color="auto"/>
        <w:bottom w:val="none" w:sz="0" w:space="0" w:color="auto"/>
        <w:right w:val="none" w:sz="0" w:space="0" w:color="auto"/>
      </w:divBdr>
      <w:divsChild>
        <w:div w:id="1931349205">
          <w:marLeft w:val="0"/>
          <w:marRight w:val="0"/>
          <w:marTop w:val="0"/>
          <w:marBottom w:val="0"/>
          <w:divBdr>
            <w:top w:val="none" w:sz="0" w:space="0" w:color="auto"/>
            <w:left w:val="none" w:sz="0" w:space="0" w:color="auto"/>
            <w:bottom w:val="none" w:sz="0" w:space="0" w:color="auto"/>
            <w:right w:val="none" w:sz="0" w:space="0" w:color="auto"/>
          </w:divBdr>
        </w:div>
      </w:divsChild>
    </w:div>
    <w:div w:id="1419133770">
      <w:bodyDiv w:val="1"/>
      <w:marLeft w:val="0"/>
      <w:marRight w:val="0"/>
      <w:marTop w:val="0"/>
      <w:marBottom w:val="0"/>
      <w:divBdr>
        <w:top w:val="none" w:sz="0" w:space="0" w:color="auto"/>
        <w:left w:val="none" w:sz="0" w:space="0" w:color="auto"/>
        <w:bottom w:val="none" w:sz="0" w:space="0" w:color="auto"/>
        <w:right w:val="none" w:sz="0" w:space="0" w:color="auto"/>
      </w:divBdr>
      <w:divsChild>
        <w:div w:id="1991670284">
          <w:marLeft w:val="0"/>
          <w:marRight w:val="0"/>
          <w:marTop w:val="0"/>
          <w:marBottom w:val="0"/>
          <w:divBdr>
            <w:top w:val="none" w:sz="0" w:space="0" w:color="auto"/>
            <w:left w:val="none" w:sz="0" w:space="0" w:color="auto"/>
            <w:bottom w:val="none" w:sz="0" w:space="0" w:color="auto"/>
            <w:right w:val="none" w:sz="0" w:space="0" w:color="auto"/>
          </w:divBdr>
        </w:div>
      </w:divsChild>
    </w:div>
    <w:div w:id="1421411288">
      <w:bodyDiv w:val="1"/>
      <w:marLeft w:val="0"/>
      <w:marRight w:val="0"/>
      <w:marTop w:val="0"/>
      <w:marBottom w:val="0"/>
      <w:divBdr>
        <w:top w:val="none" w:sz="0" w:space="0" w:color="auto"/>
        <w:left w:val="none" w:sz="0" w:space="0" w:color="auto"/>
        <w:bottom w:val="none" w:sz="0" w:space="0" w:color="auto"/>
        <w:right w:val="none" w:sz="0" w:space="0" w:color="auto"/>
      </w:divBdr>
    </w:div>
    <w:div w:id="1433085662">
      <w:bodyDiv w:val="1"/>
      <w:marLeft w:val="0"/>
      <w:marRight w:val="0"/>
      <w:marTop w:val="0"/>
      <w:marBottom w:val="0"/>
      <w:divBdr>
        <w:top w:val="none" w:sz="0" w:space="0" w:color="auto"/>
        <w:left w:val="none" w:sz="0" w:space="0" w:color="auto"/>
        <w:bottom w:val="none" w:sz="0" w:space="0" w:color="auto"/>
        <w:right w:val="none" w:sz="0" w:space="0" w:color="auto"/>
      </w:divBdr>
    </w:div>
    <w:div w:id="1437747887">
      <w:bodyDiv w:val="1"/>
      <w:marLeft w:val="0"/>
      <w:marRight w:val="0"/>
      <w:marTop w:val="0"/>
      <w:marBottom w:val="0"/>
      <w:divBdr>
        <w:top w:val="none" w:sz="0" w:space="0" w:color="auto"/>
        <w:left w:val="none" w:sz="0" w:space="0" w:color="auto"/>
        <w:bottom w:val="none" w:sz="0" w:space="0" w:color="auto"/>
        <w:right w:val="none" w:sz="0" w:space="0" w:color="auto"/>
      </w:divBdr>
    </w:div>
    <w:div w:id="1440876521">
      <w:bodyDiv w:val="1"/>
      <w:marLeft w:val="0"/>
      <w:marRight w:val="0"/>
      <w:marTop w:val="0"/>
      <w:marBottom w:val="0"/>
      <w:divBdr>
        <w:top w:val="none" w:sz="0" w:space="0" w:color="auto"/>
        <w:left w:val="none" w:sz="0" w:space="0" w:color="auto"/>
        <w:bottom w:val="none" w:sz="0" w:space="0" w:color="auto"/>
        <w:right w:val="none" w:sz="0" w:space="0" w:color="auto"/>
      </w:divBdr>
    </w:div>
    <w:div w:id="1441997999">
      <w:bodyDiv w:val="1"/>
      <w:marLeft w:val="0"/>
      <w:marRight w:val="0"/>
      <w:marTop w:val="0"/>
      <w:marBottom w:val="0"/>
      <w:divBdr>
        <w:top w:val="none" w:sz="0" w:space="0" w:color="auto"/>
        <w:left w:val="none" w:sz="0" w:space="0" w:color="auto"/>
        <w:bottom w:val="none" w:sz="0" w:space="0" w:color="auto"/>
        <w:right w:val="none" w:sz="0" w:space="0" w:color="auto"/>
      </w:divBdr>
      <w:divsChild>
        <w:div w:id="122038641">
          <w:marLeft w:val="0"/>
          <w:marRight w:val="0"/>
          <w:marTop w:val="0"/>
          <w:marBottom w:val="0"/>
          <w:divBdr>
            <w:top w:val="none" w:sz="0" w:space="0" w:color="auto"/>
            <w:left w:val="none" w:sz="0" w:space="0" w:color="auto"/>
            <w:bottom w:val="none" w:sz="0" w:space="0" w:color="auto"/>
            <w:right w:val="none" w:sz="0" w:space="0" w:color="auto"/>
          </w:divBdr>
        </w:div>
      </w:divsChild>
    </w:div>
    <w:div w:id="1442071297">
      <w:bodyDiv w:val="1"/>
      <w:marLeft w:val="0"/>
      <w:marRight w:val="0"/>
      <w:marTop w:val="0"/>
      <w:marBottom w:val="0"/>
      <w:divBdr>
        <w:top w:val="none" w:sz="0" w:space="0" w:color="auto"/>
        <w:left w:val="none" w:sz="0" w:space="0" w:color="auto"/>
        <w:bottom w:val="none" w:sz="0" w:space="0" w:color="auto"/>
        <w:right w:val="none" w:sz="0" w:space="0" w:color="auto"/>
      </w:divBdr>
      <w:divsChild>
        <w:div w:id="1743093387">
          <w:marLeft w:val="0"/>
          <w:marRight w:val="0"/>
          <w:marTop w:val="0"/>
          <w:marBottom w:val="0"/>
          <w:divBdr>
            <w:top w:val="none" w:sz="0" w:space="0" w:color="auto"/>
            <w:left w:val="none" w:sz="0" w:space="0" w:color="auto"/>
            <w:bottom w:val="none" w:sz="0" w:space="0" w:color="auto"/>
            <w:right w:val="none" w:sz="0" w:space="0" w:color="auto"/>
          </w:divBdr>
        </w:div>
      </w:divsChild>
    </w:div>
    <w:div w:id="1455711228">
      <w:bodyDiv w:val="1"/>
      <w:marLeft w:val="0"/>
      <w:marRight w:val="0"/>
      <w:marTop w:val="0"/>
      <w:marBottom w:val="0"/>
      <w:divBdr>
        <w:top w:val="none" w:sz="0" w:space="0" w:color="auto"/>
        <w:left w:val="none" w:sz="0" w:space="0" w:color="auto"/>
        <w:bottom w:val="none" w:sz="0" w:space="0" w:color="auto"/>
        <w:right w:val="none" w:sz="0" w:space="0" w:color="auto"/>
      </w:divBdr>
      <w:divsChild>
        <w:div w:id="1318996412">
          <w:marLeft w:val="0"/>
          <w:marRight w:val="0"/>
          <w:marTop w:val="0"/>
          <w:marBottom w:val="0"/>
          <w:divBdr>
            <w:top w:val="none" w:sz="0" w:space="0" w:color="auto"/>
            <w:left w:val="none" w:sz="0" w:space="0" w:color="auto"/>
            <w:bottom w:val="none" w:sz="0" w:space="0" w:color="auto"/>
            <w:right w:val="none" w:sz="0" w:space="0" w:color="auto"/>
          </w:divBdr>
        </w:div>
      </w:divsChild>
    </w:div>
    <w:div w:id="1462575443">
      <w:bodyDiv w:val="1"/>
      <w:marLeft w:val="0"/>
      <w:marRight w:val="0"/>
      <w:marTop w:val="0"/>
      <w:marBottom w:val="0"/>
      <w:divBdr>
        <w:top w:val="none" w:sz="0" w:space="0" w:color="auto"/>
        <w:left w:val="none" w:sz="0" w:space="0" w:color="auto"/>
        <w:bottom w:val="none" w:sz="0" w:space="0" w:color="auto"/>
        <w:right w:val="none" w:sz="0" w:space="0" w:color="auto"/>
      </w:divBdr>
      <w:divsChild>
        <w:div w:id="1785690032">
          <w:marLeft w:val="0"/>
          <w:marRight w:val="0"/>
          <w:marTop w:val="0"/>
          <w:marBottom w:val="0"/>
          <w:divBdr>
            <w:top w:val="none" w:sz="0" w:space="0" w:color="auto"/>
            <w:left w:val="none" w:sz="0" w:space="0" w:color="auto"/>
            <w:bottom w:val="none" w:sz="0" w:space="0" w:color="auto"/>
            <w:right w:val="none" w:sz="0" w:space="0" w:color="auto"/>
          </w:divBdr>
        </w:div>
      </w:divsChild>
    </w:div>
    <w:div w:id="1464078413">
      <w:bodyDiv w:val="1"/>
      <w:marLeft w:val="0"/>
      <w:marRight w:val="0"/>
      <w:marTop w:val="0"/>
      <w:marBottom w:val="0"/>
      <w:divBdr>
        <w:top w:val="none" w:sz="0" w:space="0" w:color="auto"/>
        <w:left w:val="none" w:sz="0" w:space="0" w:color="auto"/>
        <w:bottom w:val="none" w:sz="0" w:space="0" w:color="auto"/>
        <w:right w:val="none" w:sz="0" w:space="0" w:color="auto"/>
      </w:divBdr>
      <w:divsChild>
        <w:div w:id="661008857">
          <w:marLeft w:val="0"/>
          <w:marRight w:val="0"/>
          <w:marTop w:val="0"/>
          <w:marBottom w:val="0"/>
          <w:divBdr>
            <w:top w:val="none" w:sz="0" w:space="0" w:color="auto"/>
            <w:left w:val="none" w:sz="0" w:space="0" w:color="auto"/>
            <w:bottom w:val="none" w:sz="0" w:space="0" w:color="auto"/>
            <w:right w:val="none" w:sz="0" w:space="0" w:color="auto"/>
          </w:divBdr>
        </w:div>
      </w:divsChild>
    </w:div>
    <w:div w:id="1473324090">
      <w:bodyDiv w:val="1"/>
      <w:marLeft w:val="0"/>
      <w:marRight w:val="0"/>
      <w:marTop w:val="0"/>
      <w:marBottom w:val="0"/>
      <w:divBdr>
        <w:top w:val="none" w:sz="0" w:space="0" w:color="auto"/>
        <w:left w:val="none" w:sz="0" w:space="0" w:color="auto"/>
        <w:bottom w:val="none" w:sz="0" w:space="0" w:color="auto"/>
        <w:right w:val="none" w:sz="0" w:space="0" w:color="auto"/>
      </w:divBdr>
    </w:div>
    <w:div w:id="1473792773">
      <w:bodyDiv w:val="1"/>
      <w:marLeft w:val="0"/>
      <w:marRight w:val="0"/>
      <w:marTop w:val="0"/>
      <w:marBottom w:val="0"/>
      <w:divBdr>
        <w:top w:val="none" w:sz="0" w:space="0" w:color="auto"/>
        <w:left w:val="none" w:sz="0" w:space="0" w:color="auto"/>
        <w:bottom w:val="none" w:sz="0" w:space="0" w:color="auto"/>
        <w:right w:val="none" w:sz="0" w:space="0" w:color="auto"/>
      </w:divBdr>
      <w:divsChild>
        <w:div w:id="383218054">
          <w:marLeft w:val="0"/>
          <w:marRight w:val="0"/>
          <w:marTop w:val="0"/>
          <w:marBottom w:val="0"/>
          <w:divBdr>
            <w:top w:val="none" w:sz="0" w:space="0" w:color="auto"/>
            <w:left w:val="none" w:sz="0" w:space="0" w:color="auto"/>
            <w:bottom w:val="none" w:sz="0" w:space="0" w:color="auto"/>
            <w:right w:val="none" w:sz="0" w:space="0" w:color="auto"/>
          </w:divBdr>
          <w:divsChild>
            <w:div w:id="1398479773">
              <w:marLeft w:val="0"/>
              <w:marRight w:val="0"/>
              <w:marTop w:val="0"/>
              <w:marBottom w:val="0"/>
              <w:divBdr>
                <w:top w:val="none" w:sz="0" w:space="0" w:color="auto"/>
                <w:left w:val="none" w:sz="0" w:space="0" w:color="auto"/>
                <w:bottom w:val="none" w:sz="0" w:space="0" w:color="auto"/>
                <w:right w:val="none" w:sz="0" w:space="0" w:color="auto"/>
              </w:divBdr>
            </w:div>
            <w:div w:id="1890190796">
              <w:marLeft w:val="0"/>
              <w:marRight w:val="0"/>
              <w:marTop w:val="0"/>
              <w:marBottom w:val="0"/>
              <w:divBdr>
                <w:top w:val="none" w:sz="0" w:space="0" w:color="auto"/>
                <w:left w:val="none" w:sz="0" w:space="0" w:color="auto"/>
                <w:bottom w:val="none" w:sz="0" w:space="0" w:color="auto"/>
                <w:right w:val="none" w:sz="0" w:space="0" w:color="auto"/>
              </w:divBdr>
            </w:div>
            <w:div w:id="1535119048">
              <w:marLeft w:val="0"/>
              <w:marRight w:val="0"/>
              <w:marTop w:val="0"/>
              <w:marBottom w:val="0"/>
              <w:divBdr>
                <w:top w:val="none" w:sz="0" w:space="0" w:color="auto"/>
                <w:left w:val="none" w:sz="0" w:space="0" w:color="auto"/>
                <w:bottom w:val="none" w:sz="0" w:space="0" w:color="auto"/>
                <w:right w:val="none" w:sz="0" w:space="0" w:color="auto"/>
              </w:divBdr>
            </w:div>
            <w:div w:id="33253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79786">
      <w:bodyDiv w:val="1"/>
      <w:marLeft w:val="0"/>
      <w:marRight w:val="0"/>
      <w:marTop w:val="0"/>
      <w:marBottom w:val="0"/>
      <w:divBdr>
        <w:top w:val="none" w:sz="0" w:space="0" w:color="auto"/>
        <w:left w:val="none" w:sz="0" w:space="0" w:color="auto"/>
        <w:bottom w:val="none" w:sz="0" w:space="0" w:color="auto"/>
        <w:right w:val="none" w:sz="0" w:space="0" w:color="auto"/>
      </w:divBdr>
      <w:divsChild>
        <w:div w:id="950547999">
          <w:marLeft w:val="0"/>
          <w:marRight w:val="0"/>
          <w:marTop w:val="0"/>
          <w:marBottom w:val="0"/>
          <w:divBdr>
            <w:top w:val="none" w:sz="0" w:space="0" w:color="auto"/>
            <w:left w:val="none" w:sz="0" w:space="0" w:color="auto"/>
            <w:bottom w:val="none" w:sz="0" w:space="0" w:color="auto"/>
            <w:right w:val="none" w:sz="0" w:space="0" w:color="auto"/>
          </w:divBdr>
        </w:div>
      </w:divsChild>
    </w:div>
    <w:div w:id="1475677757">
      <w:bodyDiv w:val="1"/>
      <w:marLeft w:val="0"/>
      <w:marRight w:val="0"/>
      <w:marTop w:val="0"/>
      <w:marBottom w:val="0"/>
      <w:divBdr>
        <w:top w:val="none" w:sz="0" w:space="0" w:color="auto"/>
        <w:left w:val="none" w:sz="0" w:space="0" w:color="auto"/>
        <w:bottom w:val="none" w:sz="0" w:space="0" w:color="auto"/>
        <w:right w:val="none" w:sz="0" w:space="0" w:color="auto"/>
      </w:divBdr>
      <w:divsChild>
        <w:div w:id="628975882">
          <w:marLeft w:val="0"/>
          <w:marRight w:val="0"/>
          <w:marTop w:val="0"/>
          <w:marBottom w:val="0"/>
          <w:divBdr>
            <w:top w:val="none" w:sz="0" w:space="0" w:color="auto"/>
            <w:left w:val="none" w:sz="0" w:space="0" w:color="auto"/>
            <w:bottom w:val="none" w:sz="0" w:space="0" w:color="auto"/>
            <w:right w:val="none" w:sz="0" w:space="0" w:color="auto"/>
          </w:divBdr>
        </w:div>
      </w:divsChild>
    </w:div>
    <w:div w:id="1480196320">
      <w:bodyDiv w:val="1"/>
      <w:marLeft w:val="0"/>
      <w:marRight w:val="0"/>
      <w:marTop w:val="0"/>
      <w:marBottom w:val="0"/>
      <w:divBdr>
        <w:top w:val="none" w:sz="0" w:space="0" w:color="auto"/>
        <w:left w:val="none" w:sz="0" w:space="0" w:color="auto"/>
        <w:bottom w:val="none" w:sz="0" w:space="0" w:color="auto"/>
        <w:right w:val="none" w:sz="0" w:space="0" w:color="auto"/>
      </w:divBdr>
    </w:div>
    <w:div w:id="1480419789">
      <w:bodyDiv w:val="1"/>
      <w:marLeft w:val="0"/>
      <w:marRight w:val="0"/>
      <w:marTop w:val="0"/>
      <w:marBottom w:val="0"/>
      <w:divBdr>
        <w:top w:val="none" w:sz="0" w:space="0" w:color="auto"/>
        <w:left w:val="none" w:sz="0" w:space="0" w:color="auto"/>
        <w:bottom w:val="none" w:sz="0" w:space="0" w:color="auto"/>
        <w:right w:val="none" w:sz="0" w:space="0" w:color="auto"/>
      </w:divBdr>
    </w:div>
    <w:div w:id="1497646626">
      <w:bodyDiv w:val="1"/>
      <w:marLeft w:val="0"/>
      <w:marRight w:val="0"/>
      <w:marTop w:val="0"/>
      <w:marBottom w:val="0"/>
      <w:divBdr>
        <w:top w:val="none" w:sz="0" w:space="0" w:color="auto"/>
        <w:left w:val="none" w:sz="0" w:space="0" w:color="auto"/>
        <w:bottom w:val="none" w:sz="0" w:space="0" w:color="auto"/>
        <w:right w:val="none" w:sz="0" w:space="0" w:color="auto"/>
      </w:divBdr>
      <w:divsChild>
        <w:div w:id="556353800">
          <w:marLeft w:val="0"/>
          <w:marRight w:val="0"/>
          <w:marTop w:val="0"/>
          <w:marBottom w:val="0"/>
          <w:divBdr>
            <w:top w:val="none" w:sz="0" w:space="0" w:color="auto"/>
            <w:left w:val="none" w:sz="0" w:space="0" w:color="auto"/>
            <w:bottom w:val="none" w:sz="0" w:space="0" w:color="auto"/>
            <w:right w:val="none" w:sz="0" w:space="0" w:color="auto"/>
          </w:divBdr>
        </w:div>
      </w:divsChild>
    </w:div>
    <w:div w:id="1500851570">
      <w:bodyDiv w:val="1"/>
      <w:marLeft w:val="0"/>
      <w:marRight w:val="0"/>
      <w:marTop w:val="0"/>
      <w:marBottom w:val="0"/>
      <w:divBdr>
        <w:top w:val="none" w:sz="0" w:space="0" w:color="auto"/>
        <w:left w:val="none" w:sz="0" w:space="0" w:color="auto"/>
        <w:bottom w:val="none" w:sz="0" w:space="0" w:color="auto"/>
        <w:right w:val="none" w:sz="0" w:space="0" w:color="auto"/>
      </w:divBdr>
    </w:div>
    <w:div w:id="1518807977">
      <w:bodyDiv w:val="1"/>
      <w:marLeft w:val="0"/>
      <w:marRight w:val="0"/>
      <w:marTop w:val="0"/>
      <w:marBottom w:val="0"/>
      <w:divBdr>
        <w:top w:val="none" w:sz="0" w:space="0" w:color="auto"/>
        <w:left w:val="none" w:sz="0" w:space="0" w:color="auto"/>
        <w:bottom w:val="none" w:sz="0" w:space="0" w:color="auto"/>
        <w:right w:val="none" w:sz="0" w:space="0" w:color="auto"/>
      </w:divBdr>
      <w:divsChild>
        <w:div w:id="1359355712">
          <w:marLeft w:val="0"/>
          <w:marRight w:val="0"/>
          <w:marTop w:val="0"/>
          <w:marBottom w:val="0"/>
          <w:divBdr>
            <w:top w:val="none" w:sz="0" w:space="0" w:color="auto"/>
            <w:left w:val="none" w:sz="0" w:space="0" w:color="auto"/>
            <w:bottom w:val="none" w:sz="0" w:space="0" w:color="auto"/>
            <w:right w:val="none" w:sz="0" w:space="0" w:color="auto"/>
          </w:divBdr>
        </w:div>
      </w:divsChild>
    </w:div>
    <w:div w:id="1522816632">
      <w:bodyDiv w:val="1"/>
      <w:marLeft w:val="0"/>
      <w:marRight w:val="0"/>
      <w:marTop w:val="0"/>
      <w:marBottom w:val="0"/>
      <w:divBdr>
        <w:top w:val="none" w:sz="0" w:space="0" w:color="auto"/>
        <w:left w:val="none" w:sz="0" w:space="0" w:color="auto"/>
        <w:bottom w:val="none" w:sz="0" w:space="0" w:color="auto"/>
        <w:right w:val="none" w:sz="0" w:space="0" w:color="auto"/>
      </w:divBdr>
    </w:div>
    <w:div w:id="1525095855">
      <w:bodyDiv w:val="1"/>
      <w:marLeft w:val="0"/>
      <w:marRight w:val="0"/>
      <w:marTop w:val="0"/>
      <w:marBottom w:val="0"/>
      <w:divBdr>
        <w:top w:val="none" w:sz="0" w:space="0" w:color="auto"/>
        <w:left w:val="none" w:sz="0" w:space="0" w:color="auto"/>
        <w:bottom w:val="none" w:sz="0" w:space="0" w:color="auto"/>
        <w:right w:val="none" w:sz="0" w:space="0" w:color="auto"/>
      </w:divBdr>
      <w:divsChild>
        <w:div w:id="648288687">
          <w:marLeft w:val="0"/>
          <w:marRight w:val="0"/>
          <w:marTop w:val="0"/>
          <w:marBottom w:val="0"/>
          <w:divBdr>
            <w:top w:val="none" w:sz="0" w:space="0" w:color="auto"/>
            <w:left w:val="none" w:sz="0" w:space="0" w:color="auto"/>
            <w:bottom w:val="none" w:sz="0" w:space="0" w:color="auto"/>
            <w:right w:val="none" w:sz="0" w:space="0" w:color="auto"/>
          </w:divBdr>
        </w:div>
      </w:divsChild>
    </w:div>
    <w:div w:id="1532761707">
      <w:bodyDiv w:val="1"/>
      <w:marLeft w:val="0"/>
      <w:marRight w:val="0"/>
      <w:marTop w:val="0"/>
      <w:marBottom w:val="0"/>
      <w:divBdr>
        <w:top w:val="none" w:sz="0" w:space="0" w:color="auto"/>
        <w:left w:val="none" w:sz="0" w:space="0" w:color="auto"/>
        <w:bottom w:val="none" w:sz="0" w:space="0" w:color="auto"/>
        <w:right w:val="none" w:sz="0" w:space="0" w:color="auto"/>
      </w:divBdr>
      <w:divsChild>
        <w:div w:id="2024626491">
          <w:marLeft w:val="0"/>
          <w:marRight w:val="0"/>
          <w:marTop w:val="0"/>
          <w:marBottom w:val="0"/>
          <w:divBdr>
            <w:top w:val="none" w:sz="0" w:space="0" w:color="auto"/>
            <w:left w:val="none" w:sz="0" w:space="0" w:color="auto"/>
            <w:bottom w:val="none" w:sz="0" w:space="0" w:color="auto"/>
            <w:right w:val="none" w:sz="0" w:space="0" w:color="auto"/>
          </w:divBdr>
        </w:div>
      </w:divsChild>
    </w:div>
    <w:div w:id="1536498440">
      <w:bodyDiv w:val="1"/>
      <w:marLeft w:val="0"/>
      <w:marRight w:val="0"/>
      <w:marTop w:val="0"/>
      <w:marBottom w:val="0"/>
      <w:divBdr>
        <w:top w:val="none" w:sz="0" w:space="0" w:color="auto"/>
        <w:left w:val="none" w:sz="0" w:space="0" w:color="auto"/>
        <w:bottom w:val="none" w:sz="0" w:space="0" w:color="auto"/>
        <w:right w:val="none" w:sz="0" w:space="0" w:color="auto"/>
      </w:divBdr>
      <w:divsChild>
        <w:div w:id="978074230">
          <w:marLeft w:val="0"/>
          <w:marRight w:val="0"/>
          <w:marTop w:val="0"/>
          <w:marBottom w:val="0"/>
          <w:divBdr>
            <w:top w:val="none" w:sz="0" w:space="0" w:color="auto"/>
            <w:left w:val="none" w:sz="0" w:space="0" w:color="auto"/>
            <w:bottom w:val="none" w:sz="0" w:space="0" w:color="auto"/>
            <w:right w:val="none" w:sz="0" w:space="0" w:color="auto"/>
          </w:divBdr>
        </w:div>
      </w:divsChild>
    </w:div>
    <w:div w:id="1538155717">
      <w:bodyDiv w:val="1"/>
      <w:marLeft w:val="0"/>
      <w:marRight w:val="0"/>
      <w:marTop w:val="0"/>
      <w:marBottom w:val="0"/>
      <w:divBdr>
        <w:top w:val="none" w:sz="0" w:space="0" w:color="auto"/>
        <w:left w:val="none" w:sz="0" w:space="0" w:color="auto"/>
        <w:bottom w:val="none" w:sz="0" w:space="0" w:color="auto"/>
        <w:right w:val="none" w:sz="0" w:space="0" w:color="auto"/>
      </w:divBdr>
    </w:div>
    <w:div w:id="1547714511">
      <w:bodyDiv w:val="1"/>
      <w:marLeft w:val="0"/>
      <w:marRight w:val="0"/>
      <w:marTop w:val="0"/>
      <w:marBottom w:val="0"/>
      <w:divBdr>
        <w:top w:val="none" w:sz="0" w:space="0" w:color="auto"/>
        <w:left w:val="none" w:sz="0" w:space="0" w:color="auto"/>
        <w:bottom w:val="none" w:sz="0" w:space="0" w:color="auto"/>
        <w:right w:val="none" w:sz="0" w:space="0" w:color="auto"/>
      </w:divBdr>
    </w:div>
    <w:div w:id="1548758366">
      <w:bodyDiv w:val="1"/>
      <w:marLeft w:val="0"/>
      <w:marRight w:val="0"/>
      <w:marTop w:val="0"/>
      <w:marBottom w:val="0"/>
      <w:divBdr>
        <w:top w:val="none" w:sz="0" w:space="0" w:color="auto"/>
        <w:left w:val="none" w:sz="0" w:space="0" w:color="auto"/>
        <w:bottom w:val="none" w:sz="0" w:space="0" w:color="auto"/>
        <w:right w:val="none" w:sz="0" w:space="0" w:color="auto"/>
      </w:divBdr>
      <w:divsChild>
        <w:div w:id="1401094713">
          <w:marLeft w:val="0"/>
          <w:marRight w:val="0"/>
          <w:marTop w:val="0"/>
          <w:marBottom w:val="0"/>
          <w:divBdr>
            <w:top w:val="none" w:sz="0" w:space="0" w:color="auto"/>
            <w:left w:val="none" w:sz="0" w:space="0" w:color="auto"/>
            <w:bottom w:val="none" w:sz="0" w:space="0" w:color="auto"/>
            <w:right w:val="none" w:sz="0" w:space="0" w:color="auto"/>
          </w:divBdr>
        </w:div>
      </w:divsChild>
    </w:div>
    <w:div w:id="1570995799">
      <w:bodyDiv w:val="1"/>
      <w:marLeft w:val="0"/>
      <w:marRight w:val="0"/>
      <w:marTop w:val="0"/>
      <w:marBottom w:val="0"/>
      <w:divBdr>
        <w:top w:val="none" w:sz="0" w:space="0" w:color="auto"/>
        <w:left w:val="none" w:sz="0" w:space="0" w:color="auto"/>
        <w:bottom w:val="none" w:sz="0" w:space="0" w:color="auto"/>
        <w:right w:val="none" w:sz="0" w:space="0" w:color="auto"/>
      </w:divBdr>
    </w:div>
    <w:div w:id="1576015402">
      <w:bodyDiv w:val="1"/>
      <w:marLeft w:val="0"/>
      <w:marRight w:val="0"/>
      <w:marTop w:val="0"/>
      <w:marBottom w:val="0"/>
      <w:divBdr>
        <w:top w:val="none" w:sz="0" w:space="0" w:color="auto"/>
        <w:left w:val="none" w:sz="0" w:space="0" w:color="auto"/>
        <w:bottom w:val="none" w:sz="0" w:space="0" w:color="auto"/>
        <w:right w:val="none" w:sz="0" w:space="0" w:color="auto"/>
      </w:divBdr>
      <w:divsChild>
        <w:div w:id="1076392263">
          <w:marLeft w:val="0"/>
          <w:marRight w:val="0"/>
          <w:marTop w:val="0"/>
          <w:marBottom w:val="0"/>
          <w:divBdr>
            <w:top w:val="none" w:sz="0" w:space="0" w:color="auto"/>
            <w:left w:val="none" w:sz="0" w:space="0" w:color="auto"/>
            <w:bottom w:val="none" w:sz="0" w:space="0" w:color="auto"/>
            <w:right w:val="none" w:sz="0" w:space="0" w:color="auto"/>
          </w:divBdr>
        </w:div>
      </w:divsChild>
    </w:div>
    <w:div w:id="1581018590">
      <w:bodyDiv w:val="1"/>
      <w:marLeft w:val="0"/>
      <w:marRight w:val="0"/>
      <w:marTop w:val="0"/>
      <w:marBottom w:val="0"/>
      <w:divBdr>
        <w:top w:val="none" w:sz="0" w:space="0" w:color="auto"/>
        <w:left w:val="none" w:sz="0" w:space="0" w:color="auto"/>
        <w:bottom w:val="none" w:sz="0" w:space="0" w:color="auto"/>
        <w:right w:val="none" w:sz="0" w:space="0" w:color="auto"/>
      </w:divBdr>
      <w:divsChild>
        <w:div w:id="1273979313">
          <w:marLeft w:val="0"/>
          <w:marRight w:val="0"/>
          <w:marTop w:val="0"/>
          <w:marBottom w:val="0"/>
          <w:divBdr>
            <w:top w:val="none" w:sz="0" w:space="0" w:color="auto"/>
            <w:left w:val="none" w:sz="0" w:space="0" w:color="auto"/>
            <w:bottom w:val="none" w:sz="0" w:space="0" w:color="auto"/>
            <w:right w:val="none" w:sz="0" w:space="0" w:color="auto"/>
          </w:divBdr>
        </w:div>
      </w:divsChild>
    </w:div>
    <w:div w:id="1583755515">
      <w:bodyDiv w:val="1"/>
      <w:marLeft w:val="0"/>
      <w:marRight w:val="0"/>
      <w:marTop w:val="0"/>
      <w:marBottom w:val="0"/>
      <w:divBdr>
        <w:top w:val="none" w:sz="0" w:space="0" w:color="auto"/>
        <w:left w:val="none" w:sz="0" w:space="0" w:color="auto"/>
        <w:bottom w:val="none" w:sz="0" w:space="0" w:color="auto"/>
        <w:right w:val="none" w:sz="0" w:space="0" w:color="auto"/>
      </w:divBdr>
      <w:divsChild>
        <w:div w:id="667751434">
          <w:marLeft w:val="0"/>
          <w:marRight w:val="0"/>
          <w:marTop w:val="0"/>
          <w:marBottom w:val="0"/>
          <w:divBdr>
            <w:top w:val="none" w:sz="0" w:space="0" w:color="auto"/>
            <w:left w:val="none" w:sz="0" w:space="0" w:color="auto"/>
            <w:bottom w:val="none" w:sz="0" w:space="0" w:color="auto"/>
            <w:right w:val="none" w:sz="0" w:space="0" w:color="auto"/>
          </w:divBdr>
        </w:div>
      </w:divsChild>
    </w:div>
    <w:div w:id="1592079996">
      <w:bodyDiv w:val="1"/>
      <w:marLeft w:val="0"/>
      <w:marRight w:val="0"/>
      <w:marTop w:val="0"/>
      <w:marBottom w:val="0"/>
      <w:divBdr>
        <w:top w:val="none" w:sz="0" w:space="0" w:color="auto"/>
        <w:left w:val="none" w:sz="0" w:space="0" w:color="auto"/>
        <w:bottom w:val="none" w:sz="0" w:space="0" w:color="auto"/>
        <w:right w:val="none" w:sz="0" w:space="0" w:color="auto"/>
      </w:divBdr>
      <w:divsChild>
        <w:div w:id="1972051559">
          <w:marLeft w:val="0"/>
          <w:marRight w:val="0"/>
          <w:marTop w:val="0"/>
          <w:marBottom w:val="0"/>
          <w:divBdr>
            <w:top w:val="none" w:sz="0" w:space="0" w:color="auto"/>
            <w:left w:val="none" w:sz="0" w:space="0" w:color="auto"/>
            <w:bottom w:val="none" w:sz="0" w:space="0" w:color="auto"/>
            <w:right w:val="none" w:sz="0" w:space="0" w:color="auto"/>
          </w:divBdr>
        </w:div>
      </w:divsChild>
    </w:div>
    <w:div w:id="1592817407">
      <w:bodyDiv w:val="1"/>
      <w:marLeft w:val="0"/>
      <w:marRight w:val="0"/>
      <w:marTop w:val="0"/>
      <w:marBottom w:val="0"/>
      <w:divBdr>
        <w:top w:val="none" w:sz="0" w:space="0" w:color="auto"/>
        <w:left w:val="none" w:sz="0" w:space="0" w:color="auto"/>
        <w:bottom w:val="none" w:sz="0" w:space="0" w:color="auto"/>
        <w:right w:val="none" w:sz="0" w:space="0" w:color="auto"/>
      </w:divBdr>
    </w:div>
    <w:div w:id="1593080768">
      <w:bodyDiv w:val="1"/>
      <w:marLeft w:val="0"/>
      <w:marRight w:val="0"/>
      <w:marTop w:val="0"/>
      <w:marBottom w:val="0"/>
      <w:divBdr>
        <w:top w:val="none" w:sz="0" w:space="0" w:color="auto"/>
        <w:left w:val="none" w:sz="0" w:space="0" w:color="auto"/>
        <w:bottom w:val="none" w:sz="0" w:space="0" w:color="auto"/>
        <w:right w:val="none" w:sz="0" w:space="0" w:color="auto"/>
      </w:divBdr>
      <w:divsChild>
        <w:div w:id="795754246">
          <w:marLeft w:val="0"/>
          <w:marRight w:val="0"/>
          <w:marTop w:val="0"/>
          <w:marBottom w:val="0"/>
          <w:divBdr>
            <w:top w:val="none" w:sz="0" w:space="0" w:color="auto"/>
            <w:left w:val="none" w:sz="0" w:space="0" w:color="auto"/>
            <w:bottom w:val="none" w:sz="0" w:space="0" w:color="auto"/>
            <w:right w:val="none" w:sz="0" w:space="0" w:color="auto"/>
          </w:divBdr>
        </w:div>
      </w:divsChild>
    </w:div>
    <w:div w:id="1598128065">
      <w:bodyDiv w:val="1"/>
      <w:marLeft w:val="0"/>
      <w:marRight w:val="0"/>
      <w:marTop w:val="0"/>
      <w:marBottom w:val="0"/>
      <w:divBdr>
        <w:top w:val="none" w:sz="0" w:space="0" w:color="auto"/>
        <w:left w:val="none" w:sz="0" w:space="0" w:color="auto"/>
        <w:bottom w:val="none" w:sz="0" w:space="0" w:color="auto"/>
        <w:right w:val="none" w:sz="0" w:space="0" w:color="auto"/>
      </w:divBdr>
      <w:divsChild>
        <w:div w:id="610481135">
          <w:marLeft w:val="0"/>
          <w:marRight w:val="0"/>
          <w:marTop w:val="0"/>
          <w:marBottom w:val="0"/>
          <w:divBdr>
            <w:top w:val="none" w:sz="0" w:space="0" w:color="auto"/>
            <w:left w:val="none" w:sz="0" w:space="0" w:color="auto"/>
            <w:bottom w:val="none" w:sz="0" w:space="0" w:color="auto"/>
            <w:right w:val="none" w:sz="0" w:space="0" w:color="auto"/>
          </w:divBdr>
        </w:div>
      </w:divsChild>
    </w:div>
    <w:div w:id="1603495483">
      <w:bodyDiv w:val="1"/>
      <w:marLeft w:val="0"/>
      <w:marRight w:val="0"/>
      <w:marTop w:val="0"/>
      <w:marBottom w:val="0"/>
      <w:divBdr>
        <w:top w:val="none" w:sz="0" w:space="0" w:color="auto"/>
        <w:left w:val="none" w:sz="0" w:space="0" w:color="auto"/>
        <w:bottom w:val="none" w:sz="0" w:space="0" w:color="auto"/>
        <w:right w:val="none" w:sz="0" w:space="0" w:color="auto"/>
      </w:divBdr>
    </w:div>
    <w:div w:id="1605765652">
      <w:bodyDiv w:val="1"/>
      <w:marLeft w:val="0"/>
      <w:marRight w:val="0"/>
      <w:marTop w:val="0"/>
      <w:marBottom w:val="0"/>
      <w:divBdr>
        <w:top w:val="none" w:sz="0" w:space="0" w:color="auto"/>
        <w:left w:val="none" w:sz="0" w:space="0" w:color="auto"/>
        <w:bottom w:val="none" w:sz="0" w:space="0" w:color="auto"/>
        <w:right w:val="none" w:sz="0" w:space="0" w:color="auto"/>
      </w:divBdr>
      <w:divsChild>
        <w:div w:id="1212111100">
          <w:marLeft w:val="0"/>
          <w:marRight w:val="0"/>
          <w:marTop w:val="0"/>
          <w:marBottom w:val="0"/>
          <w:divBdr>
            <w:top w:val="none" w:sz="0" w:space="0" w:color="auto"/>
            <w:left w:val="none" w:sz="0" w:space="0" w:color="auto"/>
            <w:bottom w:val="none" w:sz="0" w:space="0" w:color="auto"/>
            <w:right w:val="none" w:sz="0" w:space="0" w:color="auto"/>
          </w:divBdr>
          <w:divsChild>
            <w:div w:id="97797721">
              <w:marLeft w:val="0"/>
              <w:marRight w:val="0"/>
              <w:marTop w:val="0"/>
              <w:marBottom w:val="0"/>
              <w:divBdr>
                <w:top w:val="none" w:sz="0" w:space="0" w:color="auto"/>
                <w:left w:val="none" w:sz="0" w:space="0" w:color="auto"/>
                <w:bottom w:val="none" w:sz="0" w:space="0" w:color="auto"/>
                <w:right w:val="none" w:sz="0" w:space="0" w:color="auto"/>
              </w:divBdr>
            </w:div>
            <w:div w:id="1463038262">
              <w:marLeft w:val="0"/>
              <w:marRight w:val="0"/>
              <w:marTop w:val="0"/>
              <w:marBottom w:val="0"/>
              <w:divBdr>
                <w:top w:val="none" w:sz="0" w:space="0" w:color="auto"/>
                <w:left w:val="none" w:sz="0" w:space="0" w:color="auto"/>
                <w:bottom w:val="none" w:sz="0" w:space="0" w:color="auto"/>
                <w:right w:val="none" w:sz="0" w:space="0" w:color="auto"/>
              </w:divBdr>
            </w:div>
            <w:div w:id="20134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1729">
      <w:bodyDiv w:val="1"/>
      <w:marLeft w:val="0"/>
      <w:marRight w:val="0"/>
      <w:marTop w:val="0"/>
      <w:marBottom w:val="0"/>
      <w:divBdr>
        <w:top w:val="none" w:sz="0" w:space="0" w:color="auto"/>
        <w:left w:val="none" w:sz="0" w:space="0" w:color="auto"/>
        <w:bottom w:val="none" w:sz="0" w:space="0" w:color="auto"/>
        <w:right w:val="none" w:sz="0" w:space="0" w:color="auto"/>
      </w:divBdr>
      <w:divsChild>
        <w:div w:id="267155483">
          <w:marLeft w:val="0"/>
          <w:marRight w:val="0"/>
          <w:marTop w:val="0"/>
          <w:marBottom w:val="0"/>
          <w:divBdr>
            <w:top w:val="none" w:sz="0" w:space="0" w:color="auto"/>
            <w:left w:val="none" w:sz="0" w:space="0" w:color="auto"/>
            <w:bottom w:val="none" w:sz="0" w:space="0" w:color="auto"/>
            <w:right w:val="none" w:sz="0" w:space="0" w:color="auto"/>
          </w:divBdr>
        </w:div>
      </w:divsChild>
    </w:div>
    <w:div w:id="1613055610">
      <w:bodyDiv w:val="1"/>
      <w:marLeft w:val="0"/>
      <w:marRight w:val="0"/>
      <w:marTop w:val="0"/>
      <w:marBottom w:val="0"/>
      <w:divBdr>
        <w:top w:val="none" w:sz="0" w:space="0" w:color="auto"/>
        <w:left w:val="none" w:sz="0" w:space="0" w:color="auto"/>
        <w:bottom w:val="none" w:sz="0" w:space="0" w:color="auto"/>
        <w:right w:val="none" w:sz="0" w:space="0" w:color="auto"/>
      </w:divBdr>
      <w:divsChild>
        <w:div w:id="10647963">
          <w:marLeft w:val="0"/>
          <w:marRight w:val="0"/>
          <w:marTop w:val="0"/>
          <w:marBottom w:val="0"/>
          <w:divBdr>
            <w:top w:val="none" w:sz="0" w:space="0" w:color="auto"/>
            <w:left w:val="none" w:sz="0" w:space="0" w:color="auto"/>
            <w:bottom w:val="none" w:sz="0" w:space="0" w:color="auto"/>
            <w:right w:val="none" w:sz="0" w:space="0" w:color="auto"/>
          </w:divBdr>
        </w:div>
      </w:divsChild>
    </w:div>
    <w:div w:id="1626959352">
      <w:bodyDiv w:val="1"/>
      <w:marLeft w:val="0"/>
      <w:marRight w:val="0"/>
      <w:marTop w:val="0"/>
      <w:marBottom w:val="0"/>
      <w:divBdr>
        <w:top w:val="none" w:sz="0" w:space="0" w:color="auto"/>
        <w:left w:val="none" w:sz="0" w:space="0" w:color="auto"/>
        <w:bottom w:val="none" w:sz="0" w:space="0" w:color="auto"/>
        <w:right w:val="none" w:sz="0" w:space="0" w:color="auto"/>
      </w:divBdr>
      <w:divsChild>
        <w:div w:id="1559897620">
          <w:marLeft w:val="0"/>
          <w:marRight w:val="0"/>
          <w:marTop w:val="0"/>
          <w:marBottom w:val="0"/>
          <w:divBdr>
            <w:top w:val="none" w:sz="0" w:space="0" w:color="auto"/>
            <w:left w:val="none" w:sz="0" w:space="0" w:color="auto"/>
            <w:bottom w:val="none" w:sz="0" w:space="0" w:color="auto"/>
            <w:right w:val="none" w:sz="0" w:space="0" w:color="auto"/>
          </w:divBdr>
        </w:div>
      </w:divsChild>
    </w:div>
    <w:div w:id="1629504541">
      <w:bodyDiv w:val="1"/>
      <w:marLeft w:val="0"/>
      <w:marRight w:val="0"/>
      <w:marTop w:val="0"/>
      <w:marBottom w:val="0"/>
      <w:divBdr>
        <w:top w:val="none" w:sz="0" w:space="0" w:color="auto"/>
        <w:left w:val="none" w:sz="0" w:space="0" w:color="auto"/>
        <w:bottom w:val="none" w:sz="0" w:space="0" w:color="auto"/>
        <w:right w:val="none" w:sz="0" w:space="0" w:color="auto"/>
      </w:divBdr>
      <w:divsChild>
        <w:div w:id="2045669176">
          <w:marLeft w:val="0"/>
          <w:marRight w:val="0"/>
          <w:marTop w:val="0"/>
          <w:marBottom w:val="0"/>
          <w:divBdr>
            <w:top w:val="none" w:sz="0" w:space="0" w:color="auto"/>
            <w:left w:val="none" w:sz="0" w:space="0" w:color="auto"/>
            <w:bottom w:val="none" w:sz="0" w:space="0" w:color="auto"/>
            <w:right w:val="none" w:sz="0" w:space="0" w:color="auto"/>
          </w:divBdr>
        </w:div>
      </w:divsChild>
    </w:div>
    <w:div w:id="1641035211">
      <w:bodyDiv w:val="1"/>
      <w:marLeft w:val="0"/>
      <w:marRight w:val="0"/>
      <w:marTop w:val="0"/>
      <w:marBottom w:val="0"/>
      <w:divBdr>
        <w:top w:val="none" w:sz="0" w:space="0" w:color="auto"/>
        <w:left w:val="none" w:sz="0" w:space="0" w:color="auto"/>
        <w:bottom w:val="none" w:sz="0" w:space="0" w:color="auto"/>
        <w:right w:val="none" w:sz="0" w:space="0" w:color="auto"/>
      </w:divBdr>
      <w:divsChild>
        <w:div w:id="2049988773">
          <w:marLeft w:val="0"/>
          <w:marRight w:val="0"/>
          <w:marTop w:val="0"/>
          <w:marBottom w:val="0"/>
          <w:divBdr>
            <w:top w:val="none" w:sz="0" w:space="0" w:color="auto"/>
            <w:left w:val="none" w:sz="0" w:space="0" w:color="auto"/>
            <w:bottom w:val="none" w:sz="0" w:space="0" w:color="auto"/>
            <w:right w:val="none" w:sz="0" w:space="0" w:color="auto"/>
          </w:divBdr>
        </w:div>
      </w:divsChild>
    </w:div>
    <w:div w:id="1642030744">
      <w:bodyDiv w:val="1"/>
      <w:marLeft w:val="0"/>
      <w:marRight w:val="0"/>
      <w:marTop w:val="0"/>
      <w:marBottom w:val="0"/>
      <w:divBdr>
        <w:top w:val="none" w:sz="0" w:space="0" w:color="auto"/>
        <w:left w:val="none" w:sz="0" w:space="0" w:color="auto"/>
        <w:bottom w:val="none" w:sz="0" w:space="0" w:color="auto"/>
        <w:right w:val="none" w:sz="0" w:space="0" w:color="auto"/>
      </w:divBdr>
    </w:div>
    <w:div w:id="1650206198">
      <w:bodyDiv w:val="1"/>
      <w:marLeft w:val="0"/>
      <w:marRight w:val="0"/>
      <w:marTop w:val="0"/>
      <w:marBottom w:val="0"/>
      <w:divBdr>
        <w:top w:val="none" w:sz="0" w:space="0" w:color="auto"/>
        <w:left w:val="none" w:sz="0" w:space="0" w:color="auto"/>
        <w:bottom w:val="none" w:sz="0" w:space="0" w:color="auto"/>
        <w:right w:val="none" w:sz="0" w:space="0" w:color="auto"/>
      </w:divBdr>
      <w:divsChild>
        <w:div w:id="814564312">
          <w:marLeft w:val="0"/>
          <w:marRight w:val="0"/>
          <w:marTop w:val="0"/>
          <w:marBottom w:val="0"/>
          <w:divBdr>
            <w:top w:val="none" w:sz="0" w:space="0" w:color="auto"/>
            <w:left w:val="none" w:sz="0" w:space="0" w:color="auto"/>
            <w:bottom w:val="none" w:sz="0" w:space="0" w:color="auto"/>
            <w:right w:val="none" w:sz="0" w:space="0" w:color="auto"/>
          </w:divBdr>
        </w:div>
      </w:divsChild>
    </w:div>
    <w:div w:id="1658219854">
      <w:bodyDiv w:val="1"/>
      <w:marLeft w:val="0"/>
      <w:marRight w:val="0"/>
      <w:marTop w:val="0"/>
      <w:marBottom w:val="0"/>
      <w:divBdr>
        <w:top w:val="none" w:sz="0" w:space="0" w:color="auto"/>
        <w:left w:val="none" w:sz="0" w:space="0" w:color="auto"/>
        <w:bottom w:val="none" w:sz="0" w:space="0" w:color="auto"/>
        <w:right w:val="none" w:sz="0" w:space="0" w:color="auto"/>
      </w:divBdr>
      <w:divsChild>
        <w:div w:id="944001025">
          <w:marLeft w:val="0"/>
          <w:marRight w:val="0"/>
          <w:marTop w:val="0"/>
          <w:marBottom w:val="0"/>
          <w:divBdr>
            <w:top w:val="none" w:sz="0" w:space="0" w:color="auto"/>
            <w:left w:val="none" w:sz="0" w:space="0" w:color="auto"/>
            <w:bottom w:val="none" w:sz="0" w:space="0" w:color="auto"/>
            <w:right w:val="none" w:sz="0" w:space="0" w:color="auto"/>
          </w:divBdr>
        </w:div>
      </w:divsChild>
    </w:div>
    <w:div w:id="1662464671">
      <w:bodyDiv w:val="1"/>
      <w:marLeft w:val="0"/>
      <w:marRight w:val="0"/>
      <w:marTop w:val="0"/>
      <w:marBottom w:val="0"/>
      <w:divBdr>
        <w:top w:val="none" w:sz="0" w:space="0" w:color="auto"/>
        <w:left w:val="none" w:sz="0" w:space="0" w:color="auto"/>
        <w:bottom w:val="none" w:sz="0" w:space="0" w:color="auto"/>
        <w:right w:val="none" w:sz="0" w:space="0" w:color="auto"/>
      </w:divBdr>
    </w:div>
    <w:div w:id="1665165752">
      <w:bodyDiv w:val="1"/>
      <w:marLeft w:val="0"/>
      <w:marRight w:val="0"/>
      <w:marTop w:val="0"/>
      <w:marBottom w:val="0"/>
      <w:divBdr>
        <w:top w:val="none" w:sz="0" w:space="0" w:color="auto"/>
        <w:left w:val="none" w:sz="0" w:space="0" w:color="auto"/>
        <w:bottom w:val="none" w:sz="0" w:space="0" w:color="auto"/>
        <w:right w:val="none" w:sz="0" w:space="0" w:color="auto"/>
      </w:divBdr>
      <w:divsChild>
        <w:div w:id="2012095837">
          <w:marLeft w:val="0"/>
          <w:marRight w:val="0"/>
          <w:marTop w:val="0"/>
          <w:marBottom w:val="0"/>
          <w:divBdr>
            <w:top w:val="none" w:sz="0" w:space="0" w:color="auto"/>
            <w:left w:val="none" w:sz="0" w:space="0" w:color="auto"/>
            <w:bottom w:val="none" w:sz="0" w:space="0" w:color="auto"/>
            <w:right w:val="none" w:sz="0" w:space="0" w:color="auto"/>
          </w:divBdr>
        </w:div>
      </w:divsChild>
    </w:div>
    <w:div w:id="1674842561">
      <w:bodyDiv w:val="1"/>
      <w:marLeft w:val="0"/>
      <w:marRight w:val="0"/>
      <w:marTop w:val="0"/>
      <w:marBottom w:val="0"/>
      <w:divBdr>
        <w:top w:val="none" w:sz="0" w:space="0" w:color="auto"/>
        <w:left w:val="none" w:sz="0" w:space="0" w:color="auto"/>
        <w:bottom w:val="none" w:sz="0" w:space="0" w:color="auto"/>
        <w:right w:val="none" w:sz="0" w:space="0" w:color="auto"/>
      </w:divBdr>
      <w:divsChild>
        <w:div w:id="280116444">
          <w:marLeft w:val="0"/>
          <w:marRight w:val="0"/>
          <w:marTop w:val="0"/>
          <w:marBottom w:val="0"/>
          <w:divBdr>
            <w:top w:val="none" w:sz="0" w:space="0" w:color="auto"/>
            <w:left w:val="none" w:sz="0" w:space="0" w:color="auto"/>
            <w:bottom w:val="none" w:sz="0" w:space="0" w:color="auto"/>
            <w:right w:val="none" w:sz="0" w:space="0" w:color="auto"/>
          </w:divBdr>
          <w:divsChild>
            <w:div w:id="2105370774">
              <w:marLeft w:val="0"/>
              <w:marRight w:val="0"/>
              <w:marTop w:val="0"/>
              <w:marBottom w:val="0"/>
              <w:divBdr>
                <w:top w:val="none" w:sz="0" w:space="0" w:color="auto"/>
                <w:left w:val="none" w:sz="0" w:space="0" w:color="auto"/>
                <w:bottom w:val="none" w:sz="0" w:space="0" w:color="auto"/>
                <w:right w:val="none" w:sz="0" w:space="0" w:color="auto"/>
              </w:divBdr>
            </w:div>
            <w:div w:id="1684164931">
              <w:marLeft w:val="0"/>
              <w:marRight w:val="0"/>
              <w:marTop w:val="0"/>
              <w:marBottom w:val="0"/>
              <w:divBdr>
                <w:top w:val="none" w:sz="0" w:space="0" w:color="auto"/>
                <w:left w:val="none" w:sz="0" w:space="0" w:color="auto"/>
                <w:bottom w:val="none" w:sz="0" w:space="0" w:color="auto"/>
                <w:right w:val="none" w:sz="0" w:space="0" w:color="auto"/>
              </w:divBdr>
            </w:div>
            <w:div w:id="7062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579233">
      <w:bodyDiv w:val="1"/>
      <w:marLeft w:val="0"/>
      <w:marRight w:val="0"/>
      <w:marTop w:val="0"/>
      <w:marBottom w:val="0"/>
      <w:divBdr>
        <w:top w:val="none" w:sz="0" w:space="0" w:color="auto"/>
        <w:left w:val="none" w:sz="0" w:space="0" w:color="auto"/>
        <w:bottom w:val="none" w:sz="0" w:space="0" w:color="auto"/>
        <w:right w:val="none" w:sz="0" w:space="0" w:color="auto"/>
      </w:divBdr>
      <w:divsChild>
        <w:div w:id="76831129">
          <w:marLeft w:val="0"/>
          <w:marRight w:val="0"/>
          <w:marTop w:val="0"/>
          <w:marBottom w:val="0"/>
          <w:divBdr>
            <w:top w:val="none" w:sz="0" w:space="0" w:color="auto"/>
            <w:left w:val="none" w:sz="0" w:space="0" w:color="auto"/>
            <w:bottom w:val="none" w:sz="0" w:space="0" w:color="auto"/>
            <w:right w:val="none" w:sz="0" w:space="0" w:color="auto"/>
          </w:divBdr>
        </w:div>
      </w:divsChild>
    </w:div>
    <w:div w:id="1681085232">
      <w:bodyDiv w:val="1"/>
      <w:marLeft w:val="0"/>
      <w:marRight w:val="0"/>
      <w:marTop w:val="0"/>
      <w:marBottom w:val="0"/>
      <w:divBdr>
        <w:top w:val="none" w:sz="0" w:space="0" w:color="auto"/>
        <w:left w:val="none" w:sz="0" w:space="0" w:color="auto"/>
        <w:bottom w:val="none" w:sz="0" w:space="0" w:color="auto"/>
        <w:right w:val="none" w:sz="0" w:space="0" w:color="auto"/>
      </w:divBdr>
      <w:divsChild>
        <w:div w:id="1346327217">
          <w:marLeft w:val="0"/>
          <w:marRight w:val="0"/>
          <w:marTop w:val="0"/>
          <w:marBottom w:val="0"/>
          <w:divBdr>
            <w:top w:val="none" w:sz="0" w:space="0" w:color="auto"/>
            <w:left w:val="none" w:sz="0" w:space="0" w:color="auto"/>
            <w:bottom w:val="none" w:sz="0" w:space="0" w:color="auto"/>
            <w:right w:val="none" w:sz="0" w:space="0" w:color="auto"/>
          </w:divBdr>
        </w:div>
      </w:divsChild>
    </w:div>
    <w:div w:id="1693795534">
      <w:bodyDiv w:val="1"/>
      <w:marLeft w:val="0"/>
      <w:marRight w:val="0"/>
      <w:marTop w:val="0"/>
      <w:marBottom w:val="0"/>
      <w:divBdr>
        <w:top w:val="none" w:sz="0" w:space="0" w:color="auto"/>
        <w:left w:val="none" w:sz="0" w:space="0" w:color="auto"/>
        <w:bottom w:val="none" w:sz="0" w:space="0" w:color="auto"/>
        <w:right w:val="none" w:sz="0" w:space="0" w:color="auto"/>
      </w:divBdr>
      <w:divsChild>
        <w:div w:id="1134442709">
          <w:marLeft w:val="0"/>
          <w:marRight w:val="0"/>
          <w:marTop w:val="0"/>
          <w:marBottom w:val="0"/>
          <w:divBdr>
            <w:top w:val="none" w:sz="0" w:space="0" w:color="auto"/>
            <w:left w:val="none" w:sz="0" w:space="0" w:color="auto"/>
            <w:bottom w:val="none" w:sz="0" w:space="0" w:color="auto"/>
            <w:right w:val="none" w:sz="0" w:space="0" w:color="auto"/>
          </w:divBdr>
        </w:div>
      </w:divsChild>
    </w:div>
    <w:div w:id="1723213639">
      <w:bodyDiv w:val="1"/>
      <w:marLeft w:val="0"/>
      <w:marRight w:val="0"/>
      <w:marTop w:val="0"/>
      <w:marBottom w:val="0"/>
      <w:divBdr>
        <w:top w:val="none" w:sz="0" w:space="0" w:color="auto"/>
        <w:left w:val="none" w:sz="0" w:space="0" w:color="auto"/>
        <w:bottom w:val="none" w:sz="0" w:space="0" w:color="auto"/>
        <w:right w:val="none" w:sz="0" w:space="0" w:color="auto"/>
      </w:divBdr>
      <w:divsChild>
        <w:div w:id="596713190">
          <w:marLeft w:val="0"/>
          <w:marRight w:val="0"/>
          <w:marTop w:val="0"/>
          <w:marBottom w:val="0"/>
          <w:divBdr>
            <w:top w:val="none" w:sz="0" w:space="0" w:color="auto"/>
            <w:left w:val="none" w:sz="0" w:space="0" w:color="auto"/>
            <w:bottom w:val="none" w:sz="0" w:space="0" w:color="auto"/>
            <w:right w:val="none" w:sz="0" w:space="0" w:color="auto"/>
          </w:divBdr>
        </w:div>
      </w:divsChild>
    </w:div>
    <w:div w:id="1729180841">
      <w:bodyDiv w:val="1"/>
      <w:marLeft w:val="0"/>
      <w:marRight w:val="0"/>
      <w:marTop w:val="0"/>
      <w:marBottom w:val="0"/>
      <w:divBdr>
        <w:top w:val="none" w:sz="0" w:space="0" w:color="auto"/>
        <w:left w:val="none" w:sz="0" w:space="0" w:color="auto"/>
        <w:bottom w:val="none" w:sz="0" w:space="0" w:color="auto"/>
        <w:right w:val="none" w:sz="0" w:space="0" w:color="auto"/>
      </w:divBdr>
    </w:div>
    <w:div w:id="1732002713">
      <w:bodyDiv w:val="1"/>
      <w:marLeft w:val="0"/>
      <w:marRight w:val="0"/>
      <w:marTop w:val="0"/>
      <w:marBottom w:val="0"/>
      <w:divBdr>
        <w:top w:val="none" w:sz="0" w:space="0" w:color="auto"/>
        <w:left w:val="none" w:sz="0" w:space="0" w:color="auto"/>
        <w:bottom w:val="none" w:sz="0" w:space="0" w:color="auto"/>
        <w:right w:val="none" w:sz="0" w:space="0" w:color="auto"/>
      </w:divBdr>
      <w:divsChild>
        <w:div w:id="149905257">
          <w:marLeft w:val="0"/>
          <w:marRight w:val="0"/>
          <w:marTop w:val="0"/>
          <w:marBottom w:val="0"/>
          <w:divBdr>
            <w:top w:val="none" w:sz="0" w:space="0" w:color="auto"/>
            <w:left w:val="none" w:sz="0" w:space="0" w:color="auto"/>
            <w:bottom w:val="none" w:sz="0" w:space="0" w:color="auto"/>
            <w:right w:val="none" w:sz="0" w:space="0" w:color="auto"/>
          </w:divBdr>
          <w:divsChild>
            <w:div w:id="36668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12255">
      <w:bodyDiv w:val="1"/>
      <w:marLeft w:val="0"/>
      <w:marRight w:val="0"/>
      <w:marTop w:val="0"/>
      <w:marBottom w:val="0"/>
      <w:divBdr>
        <w:top w:val="none" w:sz="0" w:space="0" w:color="auto"/>
        <w:left w:val="none" w:sz="0" w:space="0" w:color="auto"/>
        <w:bottom w:val="none" w:sz="0" w:space="0" w:color="auto"/>
        <w:right w:val="none" w:sz="0" w:space="0" w:color="auto"/>
      </w:divBdr>
      <w:divsChild>
        <w:div w:id="1013385589">
          <w:marLeft w:val="0"/>
          <w:marRight w:val="0"/>
          <w:marTop w:val="0"/>
          <w:marBottom w:val="0"/>
          <w:divBdr>
            <w:top w:val="none" w:sz="0" w:space="0" w:color="auto"/>
            <w:left w:val="none" w:sz="0" w:space="0" w:color="auto"/>
            <w:bottom w:val="none" w:sz="0" w:space="0" w:color="auto"/>
            <w:right w:val="none" w:sz="0" w:space="0" w:color="auto"/>
          </w:divBdr>
        </w:div>
      </w:divsChild>
    </w:div>
    <w:div w:id="1744832355">
      <w:bodyDiv w:val="1"/>
      <w:marLeft w:val="0"/>
      <w:marRight w:val="0"/>
      <w:marTop w:val="0"/>
      <w:marBottom w:val="0"/>
      <w:divBdr>
        <w:top w:val="none" w:sz="0" w:space="0" w:color="auto"/>
        <w:left w:val="none" w:sz="0" w:space="0" w:color="auto"/>
        <w:bottom w:val="none" w:sz="0" w:space="0" w:color="auto"/>
        <w:right w:val="none" w:sz="0" w:space="0" w:color="auto"/>
      </w:divBdr>
      <w:divsChild>
        <w:div w:id="1701541405">
          <w:marLeft w:val="0"/>
          <w:marRight w:val="0"/>
          <w:marTop w:val="0"/>
          <w:marBottom w:val="0"/>
          <w:divBdr>
            <w:top w:val="none" w:sz="0" w:space="0" w:color="auto"/>
            <w:left w:val="none" w:sz="0" w:space="0" w:color="auto"/>
            <w:bottom w:val="none" w:sz="0" w:space="0" w:color="auto"/>
            <w:right w:val="none" w:sz="0" w:space="0" w:color="auto"/>
          </w:divBdr>
        </w:div>
      </w:divsChild>
    </w:div>
    <w:div w:id="1745714053">
      <w:bodyDiv w:val="1"/>
      <w:marLeft w:val="0"/>
      <w:marRight w:val="0"/>
      <w:marTop w:val="0"/>
      <w:marBottom w:val="0"/>
      <w:divBdr>
        <w:top w:val="none" w:sz="0" w:space="0" w:color="auto"/>
        <w:left w:val="none" w:sz="0" w:space="0" w:color="auto"/>
        <w:bottom w:val="none" w:sz="0" w:space="0" w:color="auto"/>
        <w:right w:val="none" w:sz="0" w:space="0" w:color="auto"/>
      </w:divBdr>
      <w:divsChild>
        <w:div w:id="650406498">
          <w:marLeft w:val="0"/>
          <w:marRight w:val="0"/>
          <w:marTop w:val="0"/>
          <w:marBottom w:val="0"/>
          <w:divBdr>
            <w:top w:val="none" w:sz="0" w:space="0" w:color="auto"/>
            <w:left w:val="none" w:sz="0" w:space="0" w:color="auto"/>
            <w:bottom w:val="none" w:sz="0" w:space="0" w:color="auto"/>
            <w:right w:val="none" w:sz="0" w:space="0" w:color="auto"/>
          </w:divBdr>
        </w:div>
      </w:divsChild>
    </w:div>
    <w:div w:id="1755273184">
      <w:bodyDiv w:val="1"/>
      <w:marLeft w:val="0"/>
      <w:marRight w:val="0"/>
      <w:marTop w:val="0"/>
      <w:marBottom w:val="0"/>
      <w:divBdr>
        <w:top w:val="none" w:sz="0" w:space="0" w:color="auto"/>
        <w:left w:val="none" w:sz="0" w:space="0" w:color="auto"/>
        <w:bottom w:val="none" w:sz="0" w:space="0" w:color="auto"/>
        <w:right w:val="none" w:sz="0" w:space="0" w:color="auto"/>
      </w:divBdr>
      <w:divsChild>
        <w:div w:id="1569533758">
          <w:marLeft w:val="0"/>
          <w:marRight w:val="0"/>
          <w:marTop w:val="0"/>
          <w:marBottom w:val="0"/>
          <w:divBdr>
            <w:top w:val="none" w:sz="0" w:space="0" w:color="auto"/>
            <w:left w:val="none" w:sz="0" w:space="0" w:color="auto"/>
            <w:bottom w:val="none" w:sz="0" w:space="0" w:color="auto"/>
            <w:right w:val="none" w:sz="0" w:space="0" w:color="auto"/>
          </w:divBdr>
        </w:div>
      </w:divsChild>
    </w:div>
    <w:div w:id="1760634975">
      <w:bodyDiv w:val="1"/>
      <w:marLeft w:val="0"/>
      <w:marRight w:val="0"/>
      <w:marTop w:val="0"/>
      <w:marBottom w:val="0"/>
      <w:divBdr>
        <w:top w:val="none" w:sz="0" w:space="0" w:color="auto"/>
        <w:left w:val="none" w:sz="0" w:space="0" w:color="auto"/>
        <w:bottom w:val="none" w:sz="0" w:space="0" w:color="auto"/>
        <w:right w:val="none" w:sz="0" w:space="0" w:color="auto"/>
      </w:divBdr>
    </w:div>
    <w:div w:id="1760784144">
      <w:bodyDiv w:val="1"/>
      <w:marLeft w:val="0"/>
      <w:marRight w:val="0"/>
      <w:marTop w:val="0"/>
      <w:marBottom w:val="0"/>
      <w:divBdr>
        <w:top w:val="none" w:sz="0" w:space="0" w:color="auto"/>
        <w:left w:val="none" w:sz="0" w:space="0" w:color="auto"/>
        <w:bottom w:val="none" w:sz="0" w:space="0" w:color="auto"/>
        <w:right w:val="none" w:sz="0" w:space="0" w:color="auto"/>
      </w:divBdr>
      <w:divsChild>
        <w:div w:id="1319269674">
          <w:marLeft w:val="0"/>
          <w:marRight w:val="0"/>
          <w:marTop w:val="0"/>
          <w:marBottom w:val="0"/>
          <w:divBdr>
            <w:top w:val="none" w:sz="0" w:space="0" w:color="auto"/>
            <w:left w:val="none" w:sz="0" w:space="0" w:color="auto"/>
            <w:bottom w:val="none" w:sz="0" w:space="0" w:color="auto"/>
            <w:right w:val="none" w:sz="0" w:space="0" w:color="auto"/>
          </w:divBdr>
        </w:div>
      </w:divsChild>
    </w:div>
    <w:div w:id="1766998223">
      <w:bodyDiv w:val="1"/>
      <w:marLeft w:val="0"/>
      <w:marRight w:val="0"/>
      <w:marTop w:val="0"/>
      <w:marBottom w:val="0"/>
      <w:divBdr>
        <w:top w:val="none" w:sz="0" w:space="0" w:color="auto"/>
        <w:left w:val="none" w:sz="0" w:space="0" w:color="auto"/>
        <w:bottom w:val="none" w:sz="0" w:space="0" w:color="auto"/>
        <w:right w:val="none" w:sz="0" w:space="0" w:color="auto"/>
      </w:divBdr>
    </w:div>
    <w:div w:id="1770078453">
      <w:bodyDiv w:val="1"/>
      <w:marLeft w:val="0"/>
      <w:marRight w:val="0"/>
      <w:marTop w:val="0"/>
      <w:marBottom w:val="0"/>
      <w:divBdr>
        <w:top w:val="none" w:sz="0" w:space="0" w:color="auto"/>
        <w:left w:val="none" w:sz="0" w:space="0" w:color="auto"/>
        <w:bottom w:val="none" w:sz="0" w:space="0" w:color="auto"/>
        <w:right w:val="none" w:sz="0" w:space="0" w:color="auto"/>
      </w:divBdr>
      <w:divsChild>
        <w:div w:id="1850296194">
          <w:marLeft w:val="0"/>
          <w:marRight w:val="0"/>
          <w:marTop w:val="0"/>
          <w:marBottom w:val="0"/>
          <w:divBdr>
            <w:top w:val="none" w:sz="0" w:space="0" w:color="auto"/>
            <w:left w:val="none" w:sz="0" w:space="0" w:color="auto"/>
            <w:bottom w:val="none" w:sz="0" w:space="0" w:color="auto"/>
            <w:right w:val="none" w:sz="0" w:space="0" w:color="auto"/>
          </w:divBdr>
        </w:div>
      </w:divsChild>
    </w:div>
    <w:div w:id="1782802574">
      <w:bodyDiv w:val="1"/>
      <w:marLeft w:val="0"/>
      <w:marRight w:val="0"/>
      <w:marTop w:val="0"/>
      <w:marBottom w:val="0"/>
      <w:divBdr>
        <w:top w:val="none" w:sz="0" w:space="0" w:color="auto"/>
        <w:left w:val="none" w:sz="0" w:space="0" w:color="auto"/>
        <w:bottom w:val="none" w:sz="0" w:space="0" w:color="auto"/>
        <w:right w:val="none" w:sz="0" w:space="0" w:color="auto"/>
      </w:divBdr>
    </w:div>
    <w:div w:id="1790198682">
      <w:bodyDiv w:val="1"/>
      <w:marLeft w:val="0"/>
      <w:marRight w:val="0"/>
      <w:marTop w:val="0"/>
      <w:marBottom w:val="0"/>
      <w:divBdr>
        <w:top w:val="none" w:sz="0" w:space="0" w:color="auto"/>
        <w:left w:val="none" w:sz="0" w:space="0" w:color="auto"/>
        <w:bottom w:val="none" w:sz="0" w:space="0" w:color="auto"/>
        <w:right w:val="none" w:sz="0" w:space="0" w:color="auto"/>
      </w:divBdr>
      <w:divsChild>
        <w:div w:id="1409687807">
          <w:marLeft w:val="0"/>
          <w:marRight w:val="0"/>
          <w:marTop w:val="0"/>
          <w:marBottom w:val="0"/>
          <w:divBdr>
            <w:top w:val="none" w:sz="0" w:space="0" w:color="auto"/>
            <w:left w:val="none" w:sz="0" w:space="0" w:color="auto"/>
            <w:bottom w:val="none" w:sz="0" w:space="0" w:color="auto"/>
            <w:right w:val="none" w:sz="0" w:space="0" w:color="auto"/>
          </w:divBdr>
        </w:div>
      </w:divsChild>
    </w:div>
    <w:div w:id="1790201746">
      <w:bodyDiv w:val="1"/>
      <w:marLeft w:val="0"/>
      <w:marRight w:val="0"/>
      <w:marTop w:val="0"/>
      <w:marBottom w:val="0"/>
      <w:divBdr>
        <w:top w:val="none" w:sz="0" w:space="0" w:color="auto"/>
        <w:left w:val="none" w:sz="0" w:space="0" w:color="auto"/>
        <w:bottom w:val="none" w:sz="0" w:space="0" w:color="auto"/>
        <w:right w:val="none" w:sz="0" w:space="0" w:color="auto"/>
      </w:divBdr>
    </w:div>
    <w:div w:id="1804731297">
      <w:bodyDiv w:val="1"/>
      <w:marLeft w:val="0"/>
      <w:marRight w:val="0"/>
      <w:marTop w:val="0"/>
      <w:marBottom w:val="0"/>
      <w:divBdr>
        <w:top w:val="none" w:sz="0" w:space="0" w:color="auto"/>
        <w:left w:val="none" w:sz="0" w:space="0" w:color="auto"/>
        <w:bottom w:val="none" w:sz="0" w:space="0" w:color="auto"/>
        <w:right w:val="none" w:sz="0" w:space="0" w:color="auto"/>
      </w:divBdr>
      <w:divsChild>
        <w:div w:id="1610433196">
          <w:marLeft w:val="0"/>
          <w:marRight w:val="0"/>
          <w:marTop w:val="0"/>
          <w:marBottom w:val="0"/>
          <w:divBdr>
            <w:top w:val="none" w:sz="0" w:space="0" w:color="auto"/>
            <w:left w:val="none" w:sz="0" w:space="0" w:color="auto"/>
            <w:bottom w:val="none" w:sz="0" w:space="0" w:color="auto"/>
            <w:right w:val="none" w:sz="0" w:space="0" w:color="auto"/>
          </w:divBdr>
        </w:div>
      </w:divsChild>
    </w:div>
    <w:div w:id="1809320127">
      <w:bodyDiv w:val="1"/>
      <w:marLeft w:val="0"/>
      <w:marRight w:val="0"/>
      <w:marTop w:val="0"/>
      <w:marBottom w:val="0"/>
      <w:divBdr>
        <w:top w:val="none" w:sz="0" w:space="0" w:color="auto"/>
        <w:left w:val="none" w:sz="0" w:space="0" w:color="auto"/>
        <w:bottom w:val="none" w:sz="0" w:space="0" w:color="auto"/>
        <w:right w:val="none" w:sz="0" w:space="0" w:color="auto"/>
      </w:divBdr>
    </w:div>
    <w:div w:id="1809660373">
      <w:bodyDiv w:val="1"/>
      <w:marLeft w:val="0"/>
      <w:marRight w:val="0"/>
      <w:marTop w:val="0"/>
      <w:marBottom w:val="0"/>
      <w:divBdr>
        <w:top w:val="none" w:sz="0" w:space="0" w:color="auto"/>
        <w:left w:val="none" w:sz="0" w:space="0" w:color="auto"/>
        <w:bottom w:val="none" w:sz="0" w:space="0" w:color="auto"/>
        <w:right w:val="none" w:sz="0" w:space="0" w:color="auto"/>
      </w:divBdr>
    </w:div>
    <w:div w:id="1811165578">
      <w:bodyDiv w:val="1"/>
      <w:marLeft w:val="0"/>
      <w:marRight w:val="0"/>
      <w:marTop w:val="0"/>
      <w:marBottom w:val="0"/>
      <w:divBdr>
        <w:top w:val="none" w:sz="0" w:space="0" w:color="auto"/>
        <w:left w:val="none" w:sz="0" w:space="0" w:color="auto"/>
        <w:bottom w:val="none" w:sz="0" w:space="0" w:color="auto"/>
        <w:right w:val="none" w:sz="0" w:space="0" w:color="auto"/>
      </w:divBdr>
    </w:div>
    <w:div w:id="1816682547">
      <w:bodyDiv w:val="1"/>
      <w:marLeft w:val="0"/>
      <w:marRight w:val="0"/>
      <w:marTop w:val="0"/>
      <w:marBottom w:val="0"/>
      <w:divBdr>
        <w:top w:val="none" w:sz="0" w:space="0" w:color="auto"/>
        <w:left w:val="none" w:sz="0" w:space="0" w:color="auto"/>
        <w:bottom w:val="none" w:sz="0" w:space="0" w:color="auto"/>
        <w:right w:val="none" w:sz="0" w:space="0" w:color="auto"/>
      </w:divBdr>
    </w:div>
    <w:div w:id="1818181378">
      <w:bodyDiv w:val="1"/>
      <w:marLeft w:val="0"/>
      <w:marRight w:val="0"/>
      <w:marTop w:val="0"/>
      <w:marBottom w:val="0"/>
      <w:divBdr>
        <w:top w:val="none" w:sz="0" w:space="0" w:color="auto"/>
        <w:left w:val="none" w:sz="0" w:space="0" w:color="auto"/>
        <w:bottom w:val="none" w:sz="0" w:space="0" w:color="auto"/>
        <w:right w:val="none" w:sz="0" w:space="0" w:color="auto"/>
      </w:divBdr>
      <w:divsChild>
        <w:div w:id="246766725">
          <w:marLeft w:val="0"/>
          <w:marRight w:val="0"/>
          <w:marTop w:val="0"/>
          <w:marBottom w:val="0"/>
          <w:divBdr>
            <w:top w:val="none" w:sz="0" w:space="0" w:color="auto"/>
            <w:left w:val="none" w:sz="0" w:space="0" w:color="auto"/>
            <w:bottom w:val="none" w:sz="0" w:space="0" w:color="auto"/>
            <w:right w:val="none" w:sz="0" w:space="0" w:color="auto"/>
          </w:divBdr>
        </w:div>
      </w:divsChild>
    </w:div>
    <w:div w:id="1820922653">
      <w:bodyDiv w:val="1"/>
      <w:marLeft w:val="0"/>
      <w:marRight w:val="0"/>
      <w:marTop w:val="0"/>
      <w:marBottom w:val="0"/>
      <w:divBdr>
        <w:top w:val="none" w:sz="0" w:space="0" w:color="auto"/>
        <w:left w:val="none" w:sz="0" w:space="0" w:color="auto"/>
        <w:bottom w:val="none" w:sz="0" w:space="0" w:color="auto"/>
        <w:right w:val="none" w:sz="0" w:space="0" w:color="auto"/>
      </w:divBdr>
      <w:divsChild>
        <w:div w:id="1454127958">
          <w:marLeft w:val="0"/>
          <w:marRight w:val="0"/>
          <w:marTop w:val="0"/>
          <w:marBottom w:val="0"/>
          <w:divBdr>
            <w:top w:val="none" w:sz="0" w:space="0" w:color="auto"/>
            <w:left w:val="none" w:sz="0" w:space="0" w:color="auto"/>
            <w:bottom w:val="none" w:sz="0" w:space="0" w:color="auto"/>
            <w:right w:val="none" w:sz="0" w:space="0" w:color="auto"/>
          </w:divBdr>
        </w:div>
      </w:divsChild>
    </w:div>
    <w:div w:id="1822650472">
      <w:bodyDiv w:val="1"/>
      <w:marLeft w:val="0"/>
      <w:marRight w:val="0"/>
      <w:marTop w:val="0"/>
      <w:marBottom w:val="0"/>
      <w:divBdr>
        <w:top w:val="none" w:sz="0" w:space="0" w:color="auto"/>
        <w:left w:val="none" w:sz="0" w:space="0" w:color="auto"/>
        <w:bottom w:val="none" w:sz="0" w:space="0" w:color="auto"/>
        <w:right w:val="none" w:sz="0" w:space="0" w:color="auto"/>
      </w:divBdr>
    </w:div>
    <w:div w:id="1827355347">
      <w:bodyDiv w:val="1"/>
      <w:marLeft w:val="0"/>
      <w:marRight w:val="0"/>
      <w:marTop w:val="0"/>
      <w:marBottom w:val="0"/>
      <w:divBdr>
        <w:top w:val="none" w:sz="0" w:space="0" w:color="auto"/>
        <w:left w:val="none" w:sz="0" w:space="0" w:color="auto"/>
        <w:bottom w:val="none" w:sz="0" w:space="0" w:color="auto"/>
        <w:right w:val="none" w:sz="0" w:space="0" w:color="auto"/>
      </w:divBdr>
      <w:divsChild>
        <w:div w:id="826096400">
          <w:marLeft w:val="0"/>
          <w:marRight w:val="0"/>
          <w:marTop w:val="0"/>
          <w:marBottom w:val="0"/>
          <w:divBdr>
            <w:top w:val="none" w:sz="0" w:space="0" w:color="auto"/>
            <w:left w:val="none" w:sz="0" w:space="0" w:color="auto"/>
            <w:bottom w:val="none" w:sz="0" w:space="0" w:color="auto"/>
            <w:right w:val="none" w:sz="0" w:space="0" w:color="auto"/>
          </w:divBdr>
        </w:div>
      </w:divsChild>
    </w:div>
    <w:div w:id="1834757509">
      <w:bodyDiv w:val="1"/>
      <w:marLeft w:val="0"/>
      <w:marRight w:val="0"/>
      <w:marTop w:val="0"/>
      <w:marBottom w:val="0"/>
      <w:divBdr>
        <w:top w:val="none" w:sz="0" w:space="0" w:color="auto"/>
        <w:left w:val="none" w:sz="0" w:space="0" w:color="auto"/>
        <w:bottom w:val="none" w:sz="0" w:space="0" w:color="auto"/>
        <w:right w:val="none" w:sz="0" w:space="0" w:color="auto"/>
      </w:divBdr>
      <w:divsChild>
        <w:div w:id="1658218623">
          <w:marLeft w:val="0"/>
          <w:marRight w:val="0"/>
          <w:marTop w:val="0"/>
          <w:marBottom w:val="0"/>
          <w:divBdr>
            <w:top w:val="none" w:sz="0" w:space="0" w:color="auto"/>
            <w:left w:val="none" w:sz="0" w:space="0" w:color="auto"/>
            <w:bottom w:val="none" w:sz="0" w:space="0" w:color="auto"/>
            <w:right w:val="none" w:sz="0" w:space="0" w:color="auto"/>
          </w:divBdr>
        </w:div>
      </w:divsChild>
    </w:div>
    <w:div w:id="1837333461">
      <w:bodyDiv w:val="1"/>
      <w:marLeft w:val="0"/>
      <w:marRight w:val="0"/>
      <w:marTop w:val="0"/>
      <w:marBottom w:val="0"/>
      <w:divBdr>
        <w:top w:val="none" w:sz="0" w:space="0" w:color="auto"/>
        <w:left w:val="none" w:sz="0" w:space="0" w:color="auto"/>
        <w:bottom w:val="none" w:sz="0" w:space="0" w:color="auto"/>
        <w:right w:val="none" w:sz="0" w:space="0" w:color="auto"/>
      </w:divBdr>
      <w:divsChild>
        <w:div w:id="723793099">
          <w:marLeft w:val="0"/>
          <w:marRight w:val="0"/>
          <w:marTop w:val="0"/>
          <w:marBottom w:val="0"/>
          <w:divBdr>
            <w:top w:val="none" w:sz="0" w:space="0" w:color="auto"/>
            <w:left w:val="none" w:sz="0" w:space="0" w:color="auto"/>
            <w:bottom w:val="none" w:sz="0" w:space="0" w:color="auto"/>
            <w:right w:val="none" w:sz="0" w:space="0" w:color="auto"/>
          </w:divBdr>
        </w:div>
      </w:divsChild>
    </w:div>
    <w:div w:id="1839537370">
      <w:bodyDiv w:val="1"/>
      <w:marLeft w:val="0"/>
      <w:marRight w:val="0"/>
      <w:marTop w:val="0"/>
      <w:marBottom w:val="0"/>
      <w:divBdr>
        <w:top w:val="none" w:sz="0" w:space="0" w:color="auto"/>
        <w:left w:val="none" w:sz="0" w:space="0" w:color="auto"/>
        <w:bottom w:val="none" w:sz="0" w:space="0" w:color="auto"/>
        <w:right w:val="none" w:sz="0" w:space="0" w:color="auto"/>
      </w:divBdr>
      <w:divsChild>
        <w:div w:id="708383598">
          <w:marLeft w:val="0"/>
          <w:marRight w:val="0"/>
          <w:marTop w:val="0"/>
          <w:marBottom w:val="0"/>
          <w:divBdr>
            <w:top w:val="none" w:sz="0" w:space="0" w:color="auto"/>
            <w:left w:val="none" w:sz="0" w:space="0" w:color="auto"/>
            <w:bottom w:val="none" w:sz="0" w:space="0" w:color="auto"/>
            <w:right w:val="none" w:sz="0" w:space="0" w:color="auto"/>
          </w:divBdr>
        </w:div>
      </w:divsChild>
    </w:div>
    <w:div w:id="1843427204">
      <w:bodyDiv w:val="1"/>
      <w:marLeft w:val="0"/>
      <w:marRight w:val="0"/>
      <w:marTop w:val="0"/>
      <w:marBottom w:val="0"/>
      <w:divBdr>
        <w:top w:val="none" w:sz="0" w:space="0" w:color="auto"/>
        <w:left w:val="none" w:sz="0" w:space="0" w:color="auto"/>
        <w:bottom w:val="none" w:sz="0" w:space="0" w:color="auto"/>
        <w:right w:val="none" w:sz="0" w:space="0" w:color="auto"/>
      </w:divBdr>
      <w:divsChild>
        <w:div w:id="1043290621">
          <w:marLeft w:val="0"/>
          <w:marRight w:val="0"/>
          <w:marTop w:val="0"/>
          <w:marBottom w:val="0"/>
          <w:divBdr>
            <w:top w:val="none" w:sz="0" w:space="0" w:color="auto"/>
            <w:left w:val="none" w:sz="0" w:space="0" w:color="auto"/>
            <w:bottom w:val="none" w:sz="0" w:space="0" w:color="auto"/>
            <w:right w:val="none" w:sz="0" w:space="0" w:color="auto"/>
          </w:divBdr>
        </w:div>
      </w:divsChild>
    </w:div>
    <w:div w:id="1850024232">
      <w:bodyDiv w:val="1"/>
      <w:marLeft w:val="0"/>
      <w:marRight w:val="0"/>
      <w:marTop w:val="0"/>
      <w:marBottom w:val="0"/>
      <w:divBdr>
        <w:top w:val="none" w:sz="0" w:space="0" w:color="auto"/>
        <w:left w:val="none" w:sz="0" w:space="0" w:color="auto"/>
        <w:bottom w:val="none" w:sz="0" w:space="0" w:color="auto"/>
        <w:right w:val="none" w:sz="0" w:space="0" w:color="auto"/>
      </w:divBdr>
    </w:div>
    <w:div w:id="1850178022">
      <w:bodyDiv w:val="1"/>
      <w:marLeft w:val="0"/>
      <w:marRight w:val="0"/>
      <w:marTop w:val="0"/>
      <w:marBottom w:val="0"/>
      <w:divBdr>
        <w:top w:val="none" w:sz="0" w:space="0" w:color="auto"/>
        <w:left w:val="none" w:sz="0" w:space="0" w:color="auto"/>
        <w:bottom w:val="none" w:sz="0" w:space="0" w:color="auto"/>
        <w:right w:val="none" w:sz="0" w:space="0" w:color="auto"/>
      </w:divBdr>
      <w:divsChild>
        <w:div w:id="1689136888">
          <w:marLeft w:val="0"/>
          <w:marRight w:val="0"/>
          <w:marTop w:val="0"/>
          <w:marBottom w:val="0"/>
          <w:divBdr>
            <w:top w:val="none" w:sz="0" w:space="0" w:color="auto"/>
            <w:left w:val="none" w:sz="0" w:space="0" w:color="auto"/>
            <w:bottom w:val="none" w:sz="0" w:space="0" w:color="auto"/>
            <w:right w:val="none" w:sz="0" w:space="0" w:color="auto"/>
          </w:divBdr>
        </w:div>
      </w:divsChild>
    </w:div>
    <w:div w:id="1860385067">
      <w:bodyDiv w:val="1"/>
      <w:marLeft w:val="0"/>
      <w:marRight w:val="0"/>
      <w:marTop w:val="0"/>
      <w:marBottom w:val="0"/>
      <w:divBdr>
        <w:top w:val="none" w:sz="0" w:space="0" w:color="auto"/>
        <w:left w:val="none" w:sz="0" w:space="0" w:color="auto"/>
        <w:bottom w:val="none" w:sz="0" w:space="0" w:color="auto"/>
        <w:right w:val="none" w:sz="0" w:space="0" w:color="auto"/>
      </w:divBdr>
      <w:divsChild>
        <w:div w:id="632102493">
          <w:marLeft w:val="0"/>
          <w:marRight w:val="0"/>
          <w:marTop w:val="0"/>
          <w:marBottom w:val="0"/>
          <w:divBdr>
            <w:top w:val="none" w:sz="0" w:space="0" w:color="auto"/>
            <w:left w:val="none" w:sz="0" w:space="0" w:color="auto"/>
            <w:bottom w:val="none" w:sz="0" w:space="0" w:color="auto"/>
            <w:right w:val="none" w:sz="0" w:space="0" w:color="auto"/>
          </w:divBdr>
        </w:div>
      </w:divsChild>
    </w:div>
    <w:div w:id="1864517417">
      <w:bodyDiv w:val="1"/>
      <w:marLeft w:val="0"/>
      <w:marRight w:val="0"/>
      <w:marTop w:val="0"/>
      <w:marBottom w:val="0"/>
      <w:divBdr>
        <w:top w:val="none" w:sz="0" w:space="0" w:color="auto"/>
        <w:left w:val="none" w:sz="0" w:space="0" w:color="auto"/>
        <w:bottom w:val="none" w:sz="0" w:space="0" w:color="auto"/>
        <w:right w:val="none" w:sz="0" w:space="0" w:color="auto"/>
      </w:divBdr>
      <w:divsChild>
        <w:div w:id="1870337665">
          <w:marLeft w:val="0"/>
          <w:marRight w:val="0"/>
          <w:marTop w:val="0"/>
          <w:marBottom w:val="0"/>
          <w:divBdr>
            <w:top w:val="none" w:sz="0" w:space="0" w:color="auto"/>
            <w:left w:val="none" w:sz="0" w:space="0" w:color="auto"/>
            <w:bottom w:val="none" w:sz="0" w:space="0" w:color="auto"/>
            <w:right w:val="none" w:sz="0" w:space="0" w:color="auto"/>
          </w:divBdr>
        </w:div>
      </w:divsChild>
    </w:div>
    <w:div w:id="1867014303">
      <w:bodyDiv w:val="1"/>
      <w:marLeft w:val="0"/>
      <w:marRight w:val="0"/>
      <w:marTop w:val="0"/>
      <w:marBottom w:val="0"/>
      <w:divBdr>
        <w:top w:val="none" w:sz="0" w:space="0" w:color="auto"/>
        <w:left w:val="none" w:sz="0" w:space="0" w:color="auto"/>
        <w:bottom w:val="none" w:sz="0" w:space="0" w:color="auto"/>
        <w:right w:val="none" w:sz="0" w:space="0" w:color="auto"/>
      </w:divBdr>
      <w:divsChild>
        <w:div w:id="190921508">
          <w:marLeft w:val="0"/>
          <w:marRight w:val="0"/>
          <w:marTop w:val="0"/>
          <w:marBottom w:val="0"/>
          <w:divBdr>
            <w:top w:val="none" w:sz="0" w:space="0" w:color="auto"/>
            <w:left w:val="none" w:sz="0" w:space="0" w:color="auto"/>
            <w:bottom w:val="none" w:sz="0" w:space="0" w:color="auto"/>
            <w:right w:val="none" w:sz="0" w:space="0" w:color="auto"/>
          </w:divBdr>
        </w:div>
      </w:divsChild>
    </w:div>
    <w:div w:id="1868987129">
      <w:bodyDiv w:val="1"/>
      <w:marLeft w:val="0"/>
      <w:marRight w:val="0"/>
      <w:marTop w:val="0"/>
      <w:marBottom w:val="0"/>
      <w:divBdr>
        <w:top w:val="none" w:sz="0" w:space="0" w:color="auto"/>
        <w:left w:val="none" w:sz="0" w:space="0" w:color="auto"/>
        <w:bottom w:val="none" w:sz="0" w:space="0" w:color="auto"/>
        <w:right w:val="none" w:sz="0" w:space="0" w:color="auto"/>
      </w:divBdr>
    </w:div>
    <w:div w:id="1869685764">
      <w:bodyDiv w:val="1"/>
      <w:marLeft w:val="0"/>
      <w:marRight w:val="0"/>
      <w:marTop w:val="0"/>
      <w:marBottom w:val="0"/>
      <w:divBdr>
        <w:top w:val="none" w:sz="0" w:space="0" w:color="auto"/>
        <w:left w:val="none" w:sz="0" w:space="0" w:color="auto"/>
        <w:bottom w:val="none" w:sz="0" w:space="0" w:color="auto"/>
        <w:right w:val="none" w:sz="0" w:space="0" w:color="auto"/>
      </w:divBdr>
      <w:divsChild>
        <w:div w:id="1012993505">
          <w:marLeft w:val="0"/>
          <w:marRight w:val="0"/>
          <w:marTop w:val="0"/>
          <w:marBottom w:val="0"/>
          <w:divBdr>
            <w:top w:val="none" w:sz="0" w:space="0" w:color="auto"/>
            <w:left w:val="none" w:sz="0" w:space="0" w:color="auto"/>
            <w:bottom w:val="none" w:sz="0" w:space="0" w:color="auto"/>
            <w:right w:val="none" w:sz="0" w:space="0" w:color="auto"/>
          </w:divBdr>
        </w:div>
      </w:divsChild>
    </w:div>
    <w:div w:id="1892036964">
      <w:bodyDiv w:val="1"/>
      <w:marLeft w:val="0"/>
      <w:marRight w:val="0"/>
      <w:marTop w:val="0"/>
      <w:marBottom w:val="0"/>
      <w:divBdr>
        <w:top w:val="none" w:sz="0" w:space="0" w:color="auto"/>
        <w:left w:val="none" w:sz="0" w:space="0" w:color="auto"/>
        <w:bottom w:val="none" w:sz="0" w:space="0" w:color="auto"/>
        <w:right w:val="none" w:sz="0" w:space="0" w:color="auto"/>
      </w:divBdr>
      <w:divsChild>
        <w:div w:id="1901793537">
          <w:marLeft w:val="0"/>
          <w:marRight w:val="0"/>
          <w:marTop w:val="0"/>
          <w:marBottom w:val="0"/>
          <w:divBdr>
            <w:top w:val="none" w:sz="0" w:space="0" w:color="auto"/>
            <w:left w:val="none" w:sz="0" w:space="0" w:color="auto"/>
            <w:bottom w:val="none" w:sz="0" w:space="0" w:color="auto"/>
            <w:right w:val="none" w:sz="0" w:space="0" w:color="auto"/>
          </w:divBdr>
        </w:div>
      </w:divsChild>
    </w:div>
    <w:div w:id="1897203690">
      <w:bodyDiv w:val="1"/>
      <w:marLeft w:val="0"/>
      <w:marRight w:val="0"/>
      <w:marTop w:val="0"/>
      <w:marBottom w:val="0"/>
      <w:divBdr>
        <w:top w:val="none" w:sz="0" w:space="0" w:color="auto"/>
        <w:left w:val="none" w:sz="0" w:space="0" w:color="auto"/>
        <w:bottom w:val="none" w:sz="0" w:space="0" w:color="auto"/>
        <w:right w:val="none" w:sz="0" w:space="0" w:color="auto"/>
      </w:divBdr>
      <w:divsChild>
        <w:div w:id="196088079">
          <w:marLeft w:val="0"/>
          <w:marRight w:val="0"/>
          <w:marTop w:val="0"/>
          <w:marBottom w:val="0"/>
          <w:divBdr>
            <w:top w:val="none" w:sz="0" w:space="0" w:color="auto"/>
            <w:left w:val="none" w:sz="0" w:space="0" w:color="auto"/>
            <w:bottom w:val="none" w:sz="0" w:space="0" w:color="auto"/>
            <w:right w:val="none" w:sz="0" w:space="0" w:color="auto"/>
          </w:divBdr>
        </w:div>
      </w:divsChild>
    </w:div>
    <w:div w:id="1902251492">
      <w:bodyDiv w:val="1"/>
      <w:marLeft w:val="0"/>
      <w:marRight w:val="0"/>
      <w:marTop w:val="0"/>
      <w:marBottom w:val="0"/>
      <w:divBdr>
        <w:top w:val="none" w:sz="0" w:space="0" w:color="auto"/>
        <w:left w:val="none" w:sz="0" w:space="0" w:color="auto"/>
        <w:bottom w:val="none" w:sz="0" w:space="0" w:color="auto"/>
        <w:right w:val="none" w:sz="0" w:space="0" w:color="auto"/>
      </w:divBdr>
    </w:div>
    <w:div w:id="1913659636">
      <w:bodyDiv w:val="1"/>
      <w:marLeft w:val="0"/>
      <w:marRight w:val="0"/>
      <w:marTop w:val="0"/>
      <w:marBottom w:val="0"/>
      <w:divBdr>
        <w:top w:val="none" w:sz="0" w:space="0" w:color="auto"/>
        <w:left w:val="none" w:sz="0" w:space="0" w:color="auto"/>
        <w:bottom w:val="none" w:sz="0" w:space="0" w:color="auto"/>
        <w:right w:val="none" w:sz="0" w:space="0" w:color="auto"/>
      </w:divBdr>
      <w:divsChild>
        <w:div w:id="990334280">
          <w:marLeft w:val="0"/>
          <w:marRight w:val="0"/>
          <w:marTop w:val="0"/>
          <w:marBottom w:val="0"/>
          <w:divBdr>
            <w:top w:val="none" w:sz="0" w:space="0" w:color="auto"/>
            <w:left w:val="none" w:sz="0" w:space="0" w:color="auto"/>
            <w:bottom w:val="none" w:sz="0" w:space="0" w:color="auto"/>
            <w:right w:val="none" w:sz="0" w:space="0" w:color="auto"/>
          </w:divBdr>
        </w:div>
      </w:divsChild>
    </w:div>
    <w:div w:id="1919168413">
      <w:bodyDiv w:val="1"/>
      <w:marLeft w:val="0"/>
      <w:marRight w:val="0"/>
      <w:marTop w:val="0"/>
      <w:marBottom w:val="0"/>
      <w:divBdr>
        <w:top w:val="none" w:sz="0" w:space="0" w:color="auto"/>
        <w:left w:val="none" w:sz="0" w:space="0" w:color="auto"/>
        <w:bottom w:val="none" w:sz="0" w:space="0" w:color="auto"/>
        <w:right w:val="none" w:sz="0" w:space="0" w:color="auto"/>
      </w:divBdr>
      <w:divsChild>
        <w:div w:id="998268444">
          <w:marLeft w:val="0"/>
          <w:marRight w:val="0"/>
          <w:marTop w:val="0"/>
          <w:marBottom w:val="0"/>
          <w:divBdr>
            <w:top w:val="none" w:sz="0" w:space="0" w:color="auto"/>
            <w:left w:val="none" w:sz="0" w:space="0" w:color="auto"/>
            <w:bottom w:val="none" w:sz="0" w:space="0" w:color="auto"/>
            <w:right w:val="none" w:sz="0" w:space="0" w:color="auto"/>
          </w:divBdr>
        </w:div>
      </w:divsChild>
    </w:div>
    <w:div w:id="1921451477">
      <w:bodyDiv w:val="1"/>
      <w:marLeft w:val="0"/>
      <w:marRight w:val="0"/>
      <w:marTop w:val="0"/>
      <w:marBottom w:val="0"/>
      <w:divBdr>
        <w:top w:val="none" w:sz="0" w:space="0" w:color="auto"/>
        <w:left w:val="none" w:sz="0" w:space="0" w:color="auto"/>
        <w:bottom w:val="none" w:sz="0" w:space="0" w:color="auto"/>
        <w:right w:val="none" w:sz="0" w:space="0" w:color="auto"/>
      </w:divBdr>
      <w:divsChild>
        <w:div w:id="1743484566">
          <w:marLeft w:val="0"/>
          <w:marRight w:val="0"/>
          <w:marTop w:val="0"/>
          <w:marBottom w:val="0"/>
          <w:divBdr>
            <w:top w:val="none" w:sz="0" w:space="0" w:color="auto"/>
            <w:left w:val="none" w:sz="0" w:space="0" w:color="auto"/>
            <w:bottom w:val="none" w:sz="0" w:space="0" w:color="auto"/>
            <w:right w:val="none" w:sz="0" w:space="0" w:color="auto"/>
          </w:divBdr>
        </w:div>
      </w:divsChild>
    </w:div>
    <w:div w:id="1921521819">
      <w:bodyDiv w:val="1"/>
      <w:marLeft w:val="0"/>
      <w:marRight w:val="0"/>
      <w:marTop w:val="0"/>
      <w:marBottom w:val="0"/>
      <w:divBdr>
        <w:top w:val="none" w:sz="0" w:space="0" w:color="auto"/>
        <w:left w:val="none" w:sz="0" w:space="0" w:color="auto"/>
        <w:bottom w:val="none" w:sz="0" w:space="0" w:color="auto"/>
        <w:right w:val="none" w:sz="0" w:space="0" w:color="auto"/>
      </w:divBdr>
      <w:divsChild>
        <w:div w:id="1727800455">
          <w:marLeft w:val="0"/>
          <w:marRight w:val="0"/>
          <w:marTop w:val="0"/>
          <w:marBottom w:val="0"/>
          <w:divBdr>
            <w:top w:val="none" w:sz="0" w:space="0" w:color="auto"/>
            <w:left w:val="none" w:sz="0" w:space="0" w:color="auto"/>
            <w:bottom w:val="none" w:sz="0" w:space="0" w:color="auto"/>
            <w:right w:val="none" w:sz="0" w:space="0" w:color="auto"/>
          </w:divBdr>
        </w:div>
      </w:divsChild>
    </w:div>
    <w:div w:id="1926761789">
      <w:bodyDiv w:val="1"/>
      <w:marLeft w:val="0"/>
      <w:marRight w:val="0"/>
      <w:marTop w:val="0"/>
      <w:marBottom w:val="0"/>
      <w:divBdr>
        <w:top w:val="none" w:sz="0" w:space="0" w:color="auto"/>
        <w:left w:val="none" w:sz="0" w:space="0" w:color="auto"/>
        <w:bottom w:val="none" w:sz="0" w:space="0" w:color="auto"/>
        <w:right w:val="none" w:sz="0" w:space="0" w:color="auto"/>
      </w:divBdr>
      <w:divsChild>
        <w:div w:id="480773777">
          <w:marLeft w:val="0"/>
          <w:marRight w:val="0"/>
          <w:marTop w:val="0"/>
          <w:marBottom w:val="0"/>
          <w:divBdr>
            <w:top w:val="none" w:sz="0" w:space="0" w:color="auto"/>
            <w:left w:val="none" w:sz="0" w:space="0" w:color="auto"/>
            <w:bottom w:val="none" w:sz="0" w:space="0" w:color="auto"/>
            <w:right w:val="none" w:sz="0" w:space="0" w:color="auto"/>
          </w:divBdr>
        </w:div>
      </w:divsChild>
    </w:div>
    <w:div w:id="1928730900">
      <w:bodyDiv w:val="1"/>
      <w:marLeft w:val="0"/>
      <w:marRight w:val="0"/>
      <w:marTop w:val="0"/>
      <w:marBottom w:val="0"/>
      <w:divBdr>
        <w:top w:val="none" w:sz="0" w:space="0" w:color="auto"/>
        <w:left w:val="none" w:sz="0" w:space="0" w:color="auto"/>
        <w:bottom w:val="none" w:sz="0" w:space="0" w:color="auto"/>
        <w:right w:val="none" w:sz="0" w:space="0" w:color="auto"/>
      </w:divBdr>
      <w:divsChild>
        <w:div w:id="805700908">
          <w:marLeft w:val="0"/>
          <w:marRight w:val="0"/>
          <w:marTop w:val="0"/>
          <w:marBottom w:val="0"/>
          <w:divBdr>
            <w:top w:val="none" w:sz="0" w:space="0" w:color="auto"/>
            <w:left w:val="none" w:sz="0" w:space="0" w:color="auto"/>
            <w:bottom w:val="none" w:sz="0" w:space="0" w:color="auto"/>
            <w:right w:val="none" w:sz="0" w:space="0" w:color="auto"/>
          </w:divBdr>
        </w:div>
      </w:divsChild>
    </w:div>
    <w:div w:id="1934624561">
      <w:bodyDiv w:val="1"/>
      <w:marLeft w:val="0"/>
      <w:marRight w:val="0"/>
      <w:marTop w:val="0"/>
      <w:marBottom w:val="0"/>
      <w:divBdr>
        <w:top w:val="none" w:sz="0" w:space="0" w:color="auto"/>
        <w:left w:val="none" w:sz="0" w:space="0" w:color="auto"/>
        <w:bottom w:val="none" w:sz="0" w:space="0" w:color="auto"/>
        <w:right w:val="none" w:sz="0" w:space="0" w:color="auto"/>
      </w:divBdr>
      <w:divsChild>
        <w:div w:id="594552911">
          <w:marLeft w:val="0"/>
          <w:marRight w:val="0"/>
          <w:marTop w:val="0"/>
          <w:marBottom w:val="0"/>
          <w:divBdr>
            <w:top w:val="none" w:sz="0" w:space="0" w:color="auto"/>
            <w:left w:val="none" w:sz="0" w:space="0" w:color="auto"/>
            <w:bottom w:val="none" w:sz="0" w:space="0" w:color="auto"/>
            <w:right w:val="none" w:sz="0" w:space="0" w:color="auto"/>
          </w:divBdr>
        </w:div>
      </w:divsChild>
    </w:div>
    <w:div w:id="1935935642">
      <w:bodyDiv w:val="1"/>
      <w:marLeft w:val="0"/>
      <w:marRight w:val="0"/>
      <w:marTop w:val="0"/>
      <w:marBottom w:val="0"/>
      <w:divBdr>
        <w:top w:val="none" w:sz="0" w:space="0" w:color="auto"/>
        <w:left w:val="none" w:sz="0" w:space="0" w:color="auto"/>
        <w:bottom w:val="none" w:sz="0" w:space="0" w:color="auto"/>
        <w:right w:val="none" w:sz="0" w:space="0" w:color="auto"/>
      </w:divBdr>
      <w:divsChild>
        <w:div w:id="1735203074">
          <w:marLeft w:val="0"/>
          <w:marRight w:val="0"/>
          <w:marTop w:val="0"/>
          <w:marBottom w:val="0"/>
          <w:divBdr>
            <w:top w:val="none" w:sz="0" w:space="0" w:color="auto"/>
            <w:left w:val="none" w:sz="0" w:space="0" w:color="auto"/>
            <w:bottom w:val="none" w:sz="0" w:space="0" w:color="auto"/>
            <w:right w:val="none" w:sz="0" w:space="0" w:color="auto"/>
          </w:divBdr>
        </w:div>
      </w:divsChild>
    </w:div>
    <w:div w:id="1937975764">
      <w:bodyDiv w:val="1"/>
      <w:marLeft w:val="0"/>
      <w:marRight w:val="0"/>
      <w:marTop w:val="0"/>
      <w:marBottom w:val="0"/>
      <w:divBdr>
        <w:top w:val="none" w:sz="0" w:space="0" w:color="auto"/>
        <w:left w:val="none" w:sz="0" w:space="0" w:color="auto"/>
        <w:bottom w:val="none" w:sz="0" w:space="0" w:color="auto"/>
        <w:right w:val="none" w:sz="0" w:space="0" w:color="auto"/>
      </w:divBdr>
    </w:div>
    <w:div w:id="1944219523">
      <w:bodyDiv w:val="1"/>
      <w:marLeft w:val="0"/>
      <w:marRight w:val="0"/>
      <w:marTop w:val="0"/>
      <w:marBottom w:val="0"/>
      <w:divBdr>
        <w:top w:val="none" w:sz="0" w:space="0" w:color="auto"/>
        <w:left w:val="none" w:sz="0" w:space="0" w:color="auto"/>
        <w:bottom w:val="none" w:sz="0" w:space="0" w:color="auto"/>
        <w:right w:val="none" w:sz="0" w:space="0" w:color="auto"/>
      </w:divBdr>
      <w:divsChild>
        <w:div w:id="576787687">
          <w:marLeft w:val="0"/>
          <w:marRight w:val="0"/>
          <w:marTop w:val="0"/>
          <w:marBottom w:val="0"/>
          <w:divBdr>
            <w:top w:val="none" w:sz="0" w:space="0" w:color="auto"/>
            <w:left w:val="none" w:sz="0" w:space="0" w:color="auto"/>
            <w:bottom w:val="none" w:sz="0" w:space="0" w:color="auto"/>
            <w:right w:val="none" w:sz="0" w:space="0" w:color="auto"/>
          </w:divBdr>
        </w:div>
      </w:divsChild>
    </w:div>
    <w:div w:id="1954556630">
      <w:bodyDiv w:val="1"/>
      <w:marLeft w:val="0"/>
      <w:marRight w:val="0"/>
      <w:marTop w:val="0"/>
      <w:marBottom w:val="0"/>
      <w:divBdr>
        <w:top w:val="none" w:sz="0" w:space="0" w:color="auto"/>
        <w:left w:val="none" w:sz="0" w:space="0" w:color="auto"/>
        <w:bottom w:val="none" w:sz="0" w:space="0" w:color="auto"/>
        <w:right w:val="none" w:sz="0" w:space="0" w:color="auto"/>
      </w:divBdr>
      <w:divsChild>
        <w:div w:id="46347521">
          <w:marLeft w:val="0"/>
          <w:marRight w:val="0"/>
          <w:marTop w:val="0"/>
          <w:marBottom w:val="0"/>
          <w:divBdr>
            <w:top w:val="none" w:sz="0" w:space="0" w:color="auto"/>
            <w:left w:val="none" w:sz="0" w:space="0" w:color="auto"/>
            <w:bottom w:val="none" w:sz="0" w:space="0" w:color="auto"/>
            <w:right w:val="none" w:sz="0" w:space="0" w:color="auto"/>
          </w:divBdr>
          <w:divsChild>
            <w:div w:id="15451708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57524179">
      <w:bodyDiv w:val="1"/>
      <w:marLeft w:val="0"/>
      <w:marRight w:val="0"/>
      <w:marTop w:val="0"/>
      <w:marBottom w:val="0"/>
      <w:divBdr>
        <w:top w:val="none" w:sz="0" w:space="0" w:color="auto"/>
        <w:left w:val="none" w:sz="0" w:space="0" w:color="auto"/>
        <w:bottom w:val="none" w:sz="0" w:space="0" w:color="auto"/>
        <w:right w:val="none" w:sz="0" w:space="0" w:color="auto"/>
      </w:divBdr>
    </w:div>
    <w:div w:id="1960717542">
      <w:bodyDiv w:val="1"/>
      <w:marLeft w:val="0"/>
      <w:marRight w:val="0"/>
      <w:marTop w:val="0"/>
      <w:marBottom w:val="0"/>
      <w:divBdr>
        <w:top w:val="none" w:sz="0" w:space="0" w:color="auto"/>
        <w:left w:val="none" w:sz="0" w:space="0" w:color="auto"/>
        <w:bottom w:val="none" w:sz="0" w:space="0" w:color="auto"/>
        <w:right w:val="none" w:sz="0" w:space="0" w:color="auto"/>
      </w:divBdr>
    </w:div>
    <w:div w:id="1965690311">
      <w:bodyDiv w:val="1"/>
      <w:marLeft w:val="0"/>
      <w:marRight w:val="0"/>
      <w:marTop w:val="0"/>
      <w:marBottom w:val="0"/>
      <w:divBdr>
        <w:top w:val="none" w:sz="0" w:space="0" w:color="auto"/>
        <w:left w:val="none" w:sz="0" w:space="0" w:color="auto"/>
        <w:bottom w:val="none" w:sz="0" w:space="0" w:color="auto"/>
        <w:right w:val="none" w:sz="0" w:space="0" w:color="auto"/>
      </w:divBdr>
    </w:div>
    <w:div w:id="1997996702">
      <w:bodyDiv w:val="1"/>
      <w:marLeft w:val="0"/>
      <w:marRight w:val="0"/>
      <w:marTop w:val="0"/>
      <w:marBottom w:val="0"/>
      <w:divBdr>
        <w:top w:val="none" w:sz="0" w:space="0" w:color="auto"/>
        <w:left w:val="none" w:sz="0" w:space="0" w:color="auto"/>
        <w:bottom w:val="none" w:sz="0" w:space="0" w:color="auto"/>
        <w:right w:val="none" w:sz="0" w:space="0" w:color="auto"/>
      </w:divBdr>
    </w:div>
    <w:div w:id="1998999427">
      <w:bodyDiv w:val="1"/>
      <w:marLeft w:val="0"/>
      <w:marRight w:val="0"/>
      <w:marTop w:val="0"/>
      <w:marBottom w:val="0"/>
      <w:divBdr>
        <w:top w:val="none" w:sz="0" w:space="0" w:color="auto"/>
        <w:left w:val="none" w:sz="0" w:space="0" w:color="auto"/>
        <w:bottom w:val="none" w:sz="0" w:space="0" w:color="auto"/>
        <w:right w:val="none" w:sz="0" w:space="0" w:color="auto"/>
      </w:divBdr>
    </w:div>
    <w:div w:id="1999721617">
      <w:bodyDiv w:val="1"/>
      <w:marLeft w:val="0"/>
      <w:marRight w:val="0"/>
      <w:marTop w:val="0"/>
      <w:marBottom w:val="0"/>
      <w:divBdr>
        <w:top w:val="none" w:sz="0" w:space="0" w:color="auto"/>
        <w:left w:val="none" w:sz="0" w:space="0" w:color="auto"/>
        <w:bottom w:val="none" w:sz="0" w:space="0" w:color="auto"/>
        <w:right w:val="none" w:sz="0" w:space="0" w:color="auto"/>
      </w:divBdr>
    </w:div>
    <w:div w:id="2002418203">
      <w:bodyDiv w:val="1"/>
      <w:marLeft w:val="0"/>
      <w:marRight w:val="0"/>
      <w:marTop w:val="0"/>
      <w:marBottom w:val="0"/>
      <w:divBdr>
        <w:top w:val="none" w:sz="0" w:space="0" w:color="auto"/>
        <w:left w:val="none" w:sz="0" w:space="0" w:color="auto"/>
        <w:bottom w:val="none" w:sz="0" w:space="0" w:color="auto"/>
        <w:right w:val="none" w:sz="0" w:space="0" w:color="auto"/>
      </w:divBdr>
      <w:divsChild>
        <w:div w:id="1759717355">
          <w:marLeft w:val="0"/>
          <w:marRight w:val="0"/>
          <w:marTop w:val="0"/>
          <w:marBottom w:val="0"/>
          <w:divBdr>
            <w:top w:val="none" w:sz="0" w:space="0" w:color="auto"/>
            <w:left w:val="none" w:sz="0" w:space="0" w:color="auto"/>
            <w:bottom w:val="none" w:sz="0" w:space="0" w:color="auto"/>
            <w:right w:val="none" w:sz="0" w:space="0" w:color="auto"/>
          </w:divBdr>
        </w:div>
      </w:divsChild>
    </w:div>
    <w:div w:id="2004157448">
      <w:bodyDiv w:val="1"/>
      <w:marLeft w:val="0"/>
      <w:marRight w:val="0"/>
      <w:marTop w:val="0"/>
      <w:marBottom w:val="0"/>
      <w:divBdr>
        <w:top w:val="none" w:sz="0" w:space="0" w:color="auto"/>
        <w:left w:val="none" w:sz="0" w:space="0" w:color="auto"/>
        <w:bottom w:val="none" w:sz="0" w:space="0" w:color="auto"/>
        <w:right w:val="none" w:sz="0" w:space="0" w:color="auto"/>
      </w:divBdr>
    </w:div>
    <w:div w:id="2027290921">
      <w:bodyDiv w:val="1"/>
      <w:marLeft w:val="0"/>
      <w:marRight w:val="0"/>
      <w:marTop w:val="0"/>
      <w:marBottom w:val="0"/>
      <w:divBdr>
        <w:top w:val="none" w:sz="0" w:space="0" w:color="auto"/>
        <w:left w:val="none" w:sz="0" w:space="0" w:color="auto"/>
        <w:bottom w:val="none" w:sz="0" w:space="0" w:color="auto"/>
        <w:right w:val="none" w:sz="0" w:space="0" w:color="auto"/>
      </w:divBdr>
      <w:divsChild>
        <w:div w:id="1876573301">
          <w:marLeft w:val="0"/>
          <w:marRight w:val="0"/>
          <w:marTop w:val="0"/>
          <w:marBottom w:val="0"/>
          <w:divBdr>
            <w:top w:val="none" w:sz="0" w:space="0" w:color="auto"/>
            <w:left w:val="none" w:sz="0" w:space="0" w:color="auto"/>
            <w:bottom w:val="none" w:sz="0" w:space="0" w:color="auto"/>
            <w:right w:val="none" w:sz="0" w:space="0" w:color="auto"/>
          </w:divBdr>
        </w:div>
      </w:divsChild>
    </w:div>
    <w:div w:id="2027367058">
      <w:bodyDiv w:val="1"/>
      <w:marLeft w:val="0"/>
      <w:marRight w:val="0"/>
      <w:marTop w:val="0"/>
      <w:marBottom w:val="0"/>
      <w:divBdr>
        <w:top w:val="none" w:sz="0" w:space="0" w:color="auto"/>
        <w:left w:val="none" w:sz="0" w:space="0" w:color="auto"/>
        <w:bottom w:val="none" w:sz="0" w:space="0" w:color="auto"/>
        <w:right w:val="none" w:sz="0" w:space="0" w:color="auto"/>
      </w:divBdr>
      <w:divsChild>
        <w:div w:id="668290533">
          <w:marLeft w:val="0"/>
          <w:marRight w:val="0"/>
          <w:marTop w:val="0"/>
          <w:marBottom w:val="0"/>
          <w:divBdr>
            <w:top w:val="none" w:sz="0" w:space="0" w:color="auto"/>
            <w:left w:val="none" w:sz="0" w:space="0" w:color="auto"/>
            <w:bottom w:val="none" w:sz="0" w:space="0" w:color="auto"/>
            <w:right w:val="none" w:sz="0" w:space="0" w:color="auto"/>
          </w:divBdr>
        </w:div>
      </w:divsChild>
    </w:div>
    <w:div w:id="2032954262">
      <w:bodyDiv w:val="1"/>
      <w:marLeft w:val="0"/>
      <w:marRight w:val="0"/>
      <w:marTop w:val="0"/>
      <w:marBottom w:val="0"/>
      <w:divBdr>
        <w:top w:val="none" w:sz="0" w:space="0" w:color="auto"/>
        <w:left w:val="none" w:sz="0" w:space="0" w:color="auto"/>
        <w:bottom w:val="none" w:sz="0" w:space="0" w:color="auto"/>
        <w:right w:val="none" w:sz="0" w:space="0" w:color="auto"/>
      </w:divBdr>
      <w:divsChild>
        <w:div w:id="1785349468">
          <w:marLeft w:val="0"/>
          <w:marRight w:val="0"/>
          <w:marTop w:val="0"/>
          <w:marBottom w:val="0"/>
          <w:divBdr>
            <w:top w:val="none" w:sz="0" w:space="0" w:color="auto"/>
            <w:left w:val="none" w:sz="0" w:space="0" w:color="auto"/>
            <w:bottom w:val="none" w:sz="0" w:space="0" w:color="auto"/>
            <w:right w:val="none" w:sz="0" w:space="0" w:color="auto"/>
          </w:divBdr>
        </w:div>
      </w:divsChild>
    </w:div>
    <w:div w:id="2047678548">
      <w:bodyDiv w:val="1"/>
      <w:marLeft w:val="0"/>
      <w:marRight w:val="0"/>
      <w:marTop w:val="0"/>
      <w:marBottom w:val="0"/>
      <w:divBdr>
        <w:top w:val="none" w:sz="0" w:space="0" w:color="auto"/>
        <w:left w:val="none" w:sz="0" w:space="0" w:color="auto"/>
        <w:bottom w:val="none" w:sz="0" w:space="0" w:color="auto"/>
        <w:right w:val="none" w:sz="0" w:space="0" w:color="auto"/>
      </w:divBdr>
    </w:div>
    <w:div w:id="2050565157">
      <w:bodyDiv w:val="1"/>
      <w:marLeft w:val="0"/>
      <w:marRight w:val="0"/>
      <w:marTop w:val="0"/>
      <w:marBottom w:val="0"/>
      <w:divBdr>
        <w:top w:val="none" w:sz="0" w:space="0" w:color="auto"/>
        <w:left w:val="none" w:sz="0" w:space="0" w:color="auto"/>
        <w:bottom w:val="none" w:sz="0" w:space="0" w:color="auto"/>
        <w:right w:val="none" w:sz="0" w:space="0" w:color="auto"/>
      </w:divBdr>
      <w:divsChild>
        <w:div w:id="980496617">
          <w:marLeft w:val="0"/>
          <w:marRight w:val="0"/>
          <w:marTop w:val="0"/>
          <w:marBottom w:val="0"/>
          <w:divBdr>
            <w:top w:val="none" w:sz="0" w:space="0" w:color="auto"/>
            <w:left w:val="none" w:sz="0" w:space="0" w:color="auto"/>
            <w:bottom w:val="none" w:sz="0" w:space="0" w:color="auto"/>
            <w:right w:val="none" w:sz="0" w:space="0" w:color="auto"/>
          </w:divBdr>
        </w:div>
      </w:divsChild>
    </w:div>
    <w:div w:id="2051218772">
      <w:bodyDiv w:val="1"/>
      <w:marLeft w:val="0"/>
      <w:marRight w:val="0"/>
      <w:marTop w:val="0"/>
      <w:marBottom w:val="0"/>
      <w:divBdr>
        <w:top w:val="none" w:sz="0" w:space="0" w:color="auto"/>
        <w:left w:val="none" w:sz="0" w:space="0" w:color="auto"/>
        <w:bottom w:val="none" w:sz="0" w:space="0" w:color="auto"/>
        <w:right w:val="none" w:sz="0" w:space="0" w:color="auto"/>
      </w:divBdr>
      <w:divsChild>
        <w:div w:id="1321498689">
          <w:marLeft w:val="0"/>
          <w:marRight w:val="0"/>
          <w:marTop w:val="0"/>
          <w:marBottom w:val="0"/>
          <w:divBdr>
            <w:top w:val="none" w:sz="0" w:space="0" w:color="auto"/>
            <w:left w:val="none" w:sz="0" w:space="0" w:color="auto"/>
            <w:bottom w:val="none" w:sz="0" w:space="0" w:color="auto"/>
            <w:right w:val="none" w:sz="0" w:space="0" w:color="auto"/>
          </w:divBdr>
        </w:div>
      </w:divsChild>
    </w:div>
    <w:div w:id="2052146182">
      <w:bodyDiv w:val="1"/>
      <w:marLeft w:val="0"/>
      <w:marRight w:val="0"/>
      <w:marTop w:val="0"/>
      <w:marBottom w:val="0"/>
      <w:divBdr>
        <w:top w:val="none" w:sz="0" w:space="0" w:color="auto"/>
        <w:left w:val="none" w:sz="0" w:space="0" w:color="auto"/>
        <w:bottom w:val="none" w:sz="0" w:space="0" w:color="auto"/>
        <w:right w:val="none" w:sz="0" w:space="0" w:color="auto"/>
      </w:divBdr>
      <w:divsChild>
        <w:div w:id="990671283">
          <w:marLeft w:val="0"/>
          <w:marRight w:val="0"/>
          <w:marTop w:val="0"/>
          <w:marBottom w:val="0"/>
          <w:divBdr>
            <w:top w:val="none" w:sz="0" w:space="0" w:color="auto"/>
            <w:left w:val="none" w:sz="0" w:space="0" w:color="auto"/>
            <w:bottom w:val="none" w:sz="0" w:space="0" w:color="auto"/>
            <w:right w:val="none" w:sz="0" w:space="0" w:color="auto"/>
          </w:divBdr>
        </w:div>
      </w:divsChild>
    </w:div>
    <w:div w:id="2065173069">
      <w:bodyDiv w:val="1"/>
      <w:marLeft w:val="0"/>
      <w:marRight w:val="0"/>
      <w:marTop w:val="0"/>
      <w:marBottom w:val="0"/>
      <w:divBdr>
        <w:top w:val="none" w:sz="0" w:space="0" w:color="auto"/>
        <w:left w:val="none" w:sz="0" w:space="0" w:color="auto"/>
        <w:bottom w:val="none" w:sz="0" w:space="0" w:color="auto"/>
        <w:right w:val="none" w:sz="0" w:space="0" w:color="auto"/>
      </w:divBdr>
      <w:divsChild>
        <w:div w:id="1669098073">
          <w:marLeft w:val="0"/>
          <w:marRight w:val="0"/>
          <w:marTop w:val="0"/>
          <w:marBottom w:val="0"/>
          <w:divBdr>
            <w:top w:val="none" w:sz="0" w:space="0" w:color="auto"/>
            <w:left w:val="none" w:sz="0" w:space="0" w:color="auto"/>
            <w:bottom w:val="none" w:sz="0" w:space="0" w:color="auto"/>
            <w:right w:val="none" w:sz="0" w:space="0" w:color="auto"/>
          </w:divBdr>
        </w:div>
      </w:divsChild>
    </w:div>
    <w:div w:id="2067029974">
      <w:bodyDiv w:val="1"/>
      <w:marLeft w:val="0"/>
      <w:marRight w:val="0"/>
      <w:marTop w:val="0"/>
      <w:marBottom w:val="0"/>
      <w:divBdr>
        <w:top w:val="none" w:sz="0" w:space="0" w:color="auto"/>
        <w:left w:val="none" w:sz="0" w:space="0" w:color="auto"/>
        <w:bottom w:val="none" w:sz="0" w:space="0" w:color="auto"/>
        <w:right w:val="none" w:sz="0" w:space="0" w:color="auto"/>
      </w:divBdr>
      <w:divsChild>
        <w:div w:id="475876364">
          <w:marLeft w:val="0"/>
          <w:marRight w:val="0"/>
          <w:marTop w:val="0"/>
          <w:marBottom w:val="0"/>
          <w:divBdr>
            <w:top w:val="none" w:sz="0" w:space="0" w:color="auto"/>
            <w:left w:val="none" w:sz="0" w:space="0" w:color="auto"/>
            <w:bottom w:val="none" w:sz="0" w:space="0" w:color="auto"/>
            <w:right w:val="none" w:sz="0" w:space="0" w:color="auto"/>
          </w:divBdr>
          <w:divsChild>
            <w:div w:id="840048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76931395">
      <w:bodyDiv w:val="1"/>
      <w:marLeft w:val="0"/>
      <w:marRight w:val="0"/>
      <w:marTop w:val="0"/>
      <w:marBottom w:val="0"/>
      <w:divBdr>
        <w:top w:val="none" w:sz="0" w:space="0" w:color="auto"/>
        <w:left w:val="none" w:sz="0" w:space="0" w:color="auto"/>
        <w:bottom w:val="none" w:sz="0" w:space="0" w:color="auto"/>
        <w:right w:val="none" w:sz="0" w:space="0" w:color="auto"/>
      </w:divBdr>
    </w:div>
    <w:div w:id="2077513839">
      <w:bodyDiv w:val="1"/>
      <w:marLeft w:val="0"/>
      <w:marRight w:val="0"/>
      <w:marTop w:val="0"/>
      <w:marBottom w:val="0"/>
      <w:divBdr>
        <w:top w:val="none" w:sz="0" w:space="0" w:color="auto"/>
        <w:left w:val="none" w:sz="0" w:space="0" w:color="auto"/>
        <w:bottom w:val="none" w:sz="0" w:space="0" w:color="auto"/>
        <w:right w:val="none" w:sz="0" w:space="0" w:color="auto"/>
      </w:divBdr>
    </w:div>
    <w:div w:id="2084256889">
      <w:bodyDiv w:val="1"/>
      <w:marLeft w:val="0"/>
      <w:marRight w:val="0"/>
      <w:marTop w:val="0"/>
      <w:marBottom w:val="0"/>
      <w:divBdr>
        <w:top w:val="none" w:sz="0" w:space="0" w:color="auto"/>
        <w:left w:val="none" w:sz="0" w:space="0" w:color="auto"/>
        <w:bottom w:val="none" w:sz="0" w:space="0" w:color="auto"/>
        <w:right w:val="none" w:sz="0" w:space="0" w:color="auto"/>
      </w:divBdr>
    </w:div>
    <w:div w:id="2087796684">
      <w:bodyDiv w:val="1"/>
      <w:marLeft w:val="0"/>
      <w:marRight w:val="0"/>
      <w:marTop w:val="0"/>
      <w:marBottom w:val="0"/>
      <w:divBdr>
        <w:top w:val="none" w:sz="0" w:space="0" w:color="auto"/>
        <w:left w:val="none" w:sz="0" w:space="0" w:color="auto"/>
        <w:bottom w:val="none" w:sz="0" w:space="0" w:color="auto"/>
        <w:right w:val="none" w:sz="0" w:space="0" w:color="auto"/>
      </w:divBdr>
    </w:div>
    <w:div w:id="2088383372">
      <w:bodyDiv w:val="1"/>
      <w:marLeft w:val="0"/>
      <w:marRight w:val="0"/>
      <w:marTop w:val="0"/>
      <w:marBottom w:val="0"/>
      <w:divBdr>
        <w:top w:val="none" w:sz="0" w:space="0" w:color="auto"/>
        <w:left w:val="none" w:sz="0" w:space="0" w:color="auto"/>
        <w:bottom w:val="none" w:sz="0" w:space="0" w:color="auto"/>
        <w:right w:val="none" w:sz="0" w:space="0" w:color="auto"/>
      </w:divBdr>
      <w:divsChild>
        <w:div w:id="715934675">
          <w:marLeft w:val="0"/>
          <w:marRight w:val="0"/>
          <w:marTop w:val="0"/>
          <w:marBottom w:val="0"/>
          <w:divBdr>
            <w:top w:val="none" w:sz="0" w:space="0" w:color="auto"/>
            <w:left w:val="none" w:sz="0" w:space="0" w:color="auto"/>
            <w:bottom w:val="none" w:sz="0" w:space="0" w:color="auto"/>
            <w:right w:val="none" w:sz="0" w:space="0" w:color="auto"/>
          </w:divBdr>
        </w:div>
      </w:divsChild>
    </w:div>
    <w:div w:id="2092851798">
      <w:bodyDiv w:val="1"/>
      <w:marLeft w:val="0"/>
      <w:marRight w:val="0"/>
      <w:marTop w:val="0"/>
      <w:marBottom w:val="0"/>
      <w:divBdr>
        <w:top w:val="none" w:sz="0" w:space="0" w:color="auto"/>
        <w:left w:val="none" w:sz="0" w:space="0" w:color="auto"/>
        <w:bottom w:val="none" w:sz="0" w:space="0" w:color="auto"/>
        <w:right w:val="none" w:sz="0" w:space="0" w:color="auto"/>
      </w:divBdr>
      <w:divsChild>
        <w:div w:id="1480071973">
          <w:marLeft w:val="0"/>
          <w:marRight w:val="0"/>
          <w:marTop w:val="0"/>
          <w:marBottom w:val="0"/>
          <w:divBdr>
            <w:top w:val="none" w:sz="0" w:space="0" w:color="auto"/>
            <w:left w:val="none" w:sz="0" w:space="0" w:color="auto"/>
            <w:bottom w:val="none" w:sz="0" w:space="0" w:color="auto"/>
            <w:right w:val="none" w:sz="0" w:space="0" w:color="auto"/>
          </w:divBdr>
        </w:div>
      </w:divsChild>
    </w:div>
    <w:div w:id="2111317515">
      <w:bodyDiv w:val="1"/>
      <w:marLeft w:val="0"/>
      <w:marRight w:val="0"/>
      <w:marTop w:val="0"/>
      <w:marBottom w:val="0"/>
      <w:divBdr>
        <w:top w:val="none" w:sz="0" w:space="0" w:color="auto"/>
        <w:left w:val="none" w:sz="0" w:space="0" w:color="auto"/>
        <w:bottom w:val="none" w:sz="0" w:space="0" w:color="auto"/>
        <w:right w:val="none" w:sz="0" w:space="0" w:color="auto"/>
      </w:divBdr>
    </w:div>
    <w:div w:id="2113820990">
      <w:bodyDiv w:val="1"/>
      <w:marLeft w:val="0"/>
      <w:marRight w:val="0"/>
      <w:marTop w:val="0"/>
      <w:marBottom w:val="0"/>
      <w:divBdr>
        <w:top w:val="none" w:sz="0" w:space="0" w:color="auto"/>
        <w:left w:val="none" w:sz="0" w:space="0" w:color="auto"/>
        <w:bottom w:val="none" w:sz="0" w:space="0" w:color="auto"/>
        <w:right w:val="none" w:sz="0" w:space="0" w:color="auto"/>
      </w:divBdr>
      <w:divsChild>
        <w:div w:id="1890531956">
          <w:marLeft w:val="0"/>
          <w:marRight w:val="0"/>
          <w:marTop w:val="0"/>
          <w:marBottom w:val="0"/>
          <w:divBdr>
            <w:top w:val="none" w:sz="0" w:space="0" w:color="auto"/>
            <w:left w:val="none" w:sz="0" w:space="0" w:color="auto"/>
            <w:bottom w:val="none" w:sz="0" w:space="0" w:color="auto"/>
            <w:right w:val="none" w:sz="0" w:space="0" w:color="auto"/>
          </w:divBdr>
        </w:div>
      </w:divsChild>
    </w:div>
    <w:div w:id="2114015451">
      <w:bodyDiv w:val="1"/>
      <w:marLeft w:val="0"/>
      <w:marRight w:val="0"/>
      <w:marTop w:val="0"/>
      <w:marBottom w:val="0"/>
      <w:divBdr>
        <w:top w:val="none" w:sz="0" w:space="0" w:color="auto"/>
        <w:left w:val="none" w:sz="0" w:space="0" w:color="auto"/>
        <w:bottom w:val="none" w:sz="0" w:space="0" w:color="auto"/>
        <w:right w:val="none" w:sz="0" w:space="0" w:color="auto"/>
      </w:divBdr>
      <w:divsChild>
        <w:div w:id="140315468">
          <w:marLeft w:val="0"/>
          <w:marRight w:val="0"/>
          <w:marTop w:val="0"/>
          <w:marBottom w:val="0"/>
          <w:divBdr>
            <w:top w:val="none" w:sz="0" w:space="0" w:color="auto"/>
            <w:left w:val="none" w:sz="0" w:space="0" w:color="auto"/>
            <w:bottom w:val="none" w:sz="0" w:space="0" w:color="auto"/>
            <w:right w:val="none" w:sz="0" w:space="0" w:color="auto"/>
          </w:divBdr>
        </w:div>
      </w:divsChild>
    </w:div>
    <w:div w:id="2123067779">
      <w:bodyDiv w:val="1"/>
      <w:marLeft w:val="0"/>
      <w:marRight w:val="0"/>
      <w:marTop w:val="0"/>
      <w:marBottom w:val="0"/>
      <w:divBdr>
        <w:top w:val="none" w:sz="0" w:space="0" w:color="auto"/>
        <w:left w:val="none" w:sz="0" w:space="0" w:color="auto"/>
        <w:bottom w:val="none" w:sz="0" w:space="0" w:color="auto"/>
        <w:right w:val="none" w:sz="0" w:space="0" w:color="auto"/>
      </w:divBdr>
      <w:divsChild>
        <w:div w:id="2005275883">
          <w:marLeft w:val="0"/>
          <w:marRight w:val="0"/>
          <w:marTop w:val="0"/>
          <w:marBottom w:val="0"/>
          <w:divBdr>
            <w:top w:val="none" w:sz="0" w:space="0" w:color="auto"/>
            <w:left w:val="none" w:sz="0" w:space="0" w:color="auto"/>
            <w:bottom w:val="none" w:sz="0" w:space="0" w:color="auto"/>
            <w:right w:val="none" w:sz="0" w:space="0" w:color="auto"/>
          </w:divBdr>
        </w:div>
      </w:divsChild>
    </w:div>
    <w:div w:id="2134905013">
      <w:bodyDiv w:val="1"/>
      <w:marLeft w:val="0"/>
      <w:marRight w:val="0"/>
      <w:marTop w:val="0"/>
      <w:marBottom w:val="0"/>
      <w:divBdr>
        <w:top w:val="none" w:sz="0" w:space="0" w:color="auto"/>
        <w:left w:val="none" w:sz="0" w:space="0" w:color="auto"/>
        <w:bottom w:val="none" w:sz="0" w:space="0" w:color="auto"/>
        <w:right w:val="none" w:sz="0" w:space="0" w:color="auto"/>
      </w:divBdr>
      <w:divsChild>
        <w:div w:id="1417510627">
          <w:marLeft w:val="0"/>
          <w:marRight w:val="0"/>
          <w:marTop w:val="0"/>
          <w:marBottom w:val="0"/>
          <w:divBdr>
            <w:top w:val="none" w:sz="0" w:space="0" w:color="auto"/>
            <w:left w:val="none" w:sz="0" w:space="0" w:color="auto"/>
            <w:bottom w:val="none" w:sz="0" w:space="0" w:color="auto"/>
            <w:right w:val="none" w:sz="0" w:space="0" w:color="auto"/>
          </w:divBdr>
        </w:div>
      </w:divsChild>
    </w:div>
    <w:div w:id="2141192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D0D97-177D-400C-A162-9F82CD73C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3627</Words>
  <Characters>20674</Characters>
  <Application>Microsoft Office Word</Application>
  <DocSecurity>0</DocSecurity>
  <Lines>172</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alsh</cp:lastModifiedBy>
  <cp:revision>2</cp:revision>
  <dcterms:created xsi:type="dcterms:W3CDTF">2025-11-13T21:37:00Z</dcterms:created>
  <dcterms:modified xsi:type="dcterms:W3CDTF">2025-11-13T21:37:00Z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