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D8A3737" w:rsidR="00EA22ED" w:rsidRDefault="00A76135"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DF5910" w:rsidR="00EA22ED" w:rsidRDefault="00A76135"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074804A" w:rsidR="00EA22ED" w:rsidRDefault="00A76135"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AA61781" w:rsidR="00EA22ED" w:rsidRDefault="00A76135"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5CC364F"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7213A1E" w:rsidR="00EA22ED" w:rsidRPr="00A76135" w:rsidRDefault="00A76135" w:rsidP="00CC5AD4">
            <w:pPr>
              <w:jc w:val="center"/>
              <w:rPr>
                <w:color w:val="FF0000"/>
              </w:rPr>
            </w:pPr>
            <w:r w:rsidRPr="00A76135">
              <w:rPr>
                <w:color w:val="FF0000"/>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431643F" w:rsidR="00EA22ED" w:rsidRDefault="00A76135"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A76135"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65B51C3" w:rsidR="00EA22ED" w:rsidRDefault="00A76135"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A76135"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2686B40" w:rsidR="00EA22ED" w:rsidRDefault="00A76135"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Pr="00A76135" w:rsidRDefault="00EA22ED" w:rsidP="00CC5AD4">
            <w:pPr>
              <w:jc w:val="center"/>
              <w:rPr>
                <w:color w:val="FF0000"/>
              </w:rP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853F546" w:rsidR="00EA22ED" w:rsidRDefault="00A76135"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A76135" w:rsidRDefault="00EA22ED" w:rsidP="00CC5AD4">
            <w:pPr>
              <w:jc w:val="cente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B8F6B70" w:rsidR="00EA22ED" w:rsidRPr="00A76135" w:rsidRDefault="00A76135" w:rsidP="00CC5AD4">
            <w:pPr>
              <w:jc w:val="center"/>
              <w:rPr>
                <w:color w:val="FF0000"/>
              </w:rPr>
            </w:pPr>
            <w:r w:rsidRPr="00A76135">
              <w:rPr>
                <w:color w:val="FF0000"/>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2596724" w:rsidR="00EA22ED" w:rsidRDefault="00A76135"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DED71DF" w:rsidR="00EA22ED" w:rsidRDefault="00A76135" w:rsidP="00CC5AD4">
            <w:pPr>
              <w:jc w:val="center"/>
            </w:pPr>
            <w:r w:rsidRPr="00A76135">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4A38725F" w:rsidR="00EA22ED" w:rsidRDefault="00A76135"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561A1CD" w14:textId="77777777" w:rsidR="00EA22ED" w:rsidRPr="00A76135" w:rsidRDefault="00A76135" w:rsidP="00A76135">
            <w:pPr>
              <w:pStyle w:val="ListParagraph"/>
              <w:jc w:val="center"/>
              <w:rPr>
                <w:b/>
                <w:bCs/>
                <w:color w:val="FF0000"/>
                <w:sz w:val="28"/>
                <w:szCs w:val="28"/>
                <w:rtl/>
                <w:lang w:bidi="ar-EG"/>
              </w:rPr>
            </w:pPr>
            <w:r w:rsidRPr="00A76135">
              <w:rPr>
                <w:rFonts w:hint="cs"/>
                <w:b/>
                <w:bCs/>
                <w:color w:val="FF0000"/>
                <w:sz w:val="28"/>
                <w:szCs w:val="28"/>
                <w:rtl/>
                <w:lang w:bidi="ar-EG"/>
              </w:rPr>
              <w:t xml:space="preserve">1-تحتاج شرح </w:t>
            </w:r>
            <w:proofErr w:type="gramStart"/>
            <w:r w:rsidRPr="00A76135">
              <w:rPr>
                <w:rFonts w:hint="cs"/>
                <w:b/>
                <w:bCs/>
                <w:color w:val="FF0000"/>
                <w:sz w:val="28"/>
                <w:szCs w:val="28"/>
                <w:rtl/>
                <w:lang w:bidi="ar-EG"/>
              </w:rPr>
              <w:t>اكثر</w:t>
            </w:r>
            <w:proofErr w:type="gramEnd"/>
            <w:r w:rsidRPr="00A76135">
              <w:rPr>
                <w:rFonts w:hint="cs"/>
                <w:b/>
                <w:bCs/>
                <w:color w:val="FF0000"/>
                <w:sz w:val="28"/>
                <w:szCs w:val="28"/>
                <w:rtl/>
                <w:lang w:bidi="ar-EG"/>
              </w:rPr>
              <w:t xml:space="preserve"> لأهمية الدراسة</w:t>
            </w:r>
          </w:p>
          <w:p w14:paraId="78327F90" w14:textId="77777777" w:rsidR="00A76135" w:rsidRDefault="00A76135" w:rsidP="00A76135">
            <w:pPr>
              <w:pStyle w:val="ListParagraph"/>
              <w:jc w:val="center"/>
              <w:rPr>
                <w:b/>
                <w:bCs/>
                <w:color w:val="FF0000"/>
                <w:sz w:val="28"/>
                <w:szCs w:val="28"/>
                <w:rtl/>
                <w:lang w:bidi="ar-EG"/>
              </w:rPr>
            </w:pPr>
            <w:r w:rsidRPr="00A76135">
              <w:rPr>
                <w:rFonts w:hint="cs"/>
                <w:b/>
                <w:bCs/>
                <w:color w:val="FF0000"/>
                <w:sz w:val="28"/>
                <w:szCs w:val="28"/>
                <w:rtl/>
                <w:lang w:bidi="ar-EG"/>
              </w:rPr>
              <w:t xml:space="preserve">2-مطلوب صياغة فروض فرعيه من الفرض </w:t>
            </w:r>
            <w:proofErr w:type="spellStart"/>
            <w:r w:rsidRPr="00A76135">
              <w:rPr>
                <w:rFonts w:hint="cs"/>
                <w:b/>
                <w:bCs/>
                <w:color w:val="FF0000"/>
                <w:sz w:val="28"/>
                <w:szCs w:val="28"/>
                <w:rtl/>
                <w:lang w:bidi="ar-EG"/>
              </w:rPr>
              <w:t>الرئيسى</w:t>
            </w:r>
            <w:proofErr w:type="spellEnd"/>
            <w:r w:rsidRPr="00A76135">
              <w:rPr>
                <w:rFonts w:hint="cs"/>
                <w:b/>
                <w:bCs/>
                <w:color w:val="FF0000"/>
                <w:sz w:val="28"/>
                <w:szCs w:val="28"/>
                <w:rtl/>
                <w:lang w:bidi="ar-EG"/>
              </w:rPr>
              <w:t xml:space="preserve"> المذكور وذلك بعد تحديد </w:t>
            </w:r>
            <w:proofErr w:type="spellStart"/>
            <w:r w:rsidRPr="00A76135">
              <w:rPr>
                <w:rFonts w:hint="cs"/>
                <w:b/>
                <w:bCs/>
                <w:color w:val="FF0000"/>
                <w:sz w:val="28"/>
                <w:szCs w:val="28"/>
                <w:rtl/>
                <w:lang w:bidi="ar-EG"/>
              </w:rPr>
              <w:t>متغرات</w:t>
            </w:r>
            <w:proofErr w:type="spellEnd"/>
            <w:r w:rsidRPr="00A76135">
              <w:rPr>
                <w:rFonts w:hint="cs"/>
                <w:b/>
                <w:bCs/>
                <w:color w:val="FF0000"/>
                <w:sz w:val="28"/>
                <w:szCs w:val="28"/>
                <w:rtl/>
                <w:lang w:bidi="ar-EG"/>
              </w:rPr>
              <w:t xml:space="preserve"> الدراسة</w:t>
            </w:r>
          </w:p>
          <w:p w14:paraId="0E230BE2" w14:textId="708A5BB4" w:rsidR="00A76135" w:rsidRDefault="00A76135" w:rsidP="00A76135">
            <w:pPr>
              <w:pStyle w:val="ListParagraph"/>
              <w:jc w:val="center"/>
              <w:rPr>
                <w:rFonts w:hint="cs"/>
                <w:rtl/>
                <w:lang w:bidi="ar-EG"/>
              </w:rPr>
            </w:pPr>
            <w:r>
              <w:rPr>
                <w:rFonts w:hint="cs"/>
                <w:b/>
                <w:bCs/>
                <w:color w:val="FF0000"/>
                <w:sz w:val="28"/>
                <w:szCs w:val="28"/>
                <w:rtl/>
                <w:lang w:bidi="ar-EG"/>
              </w:rPr>
              <w:t xml:space="preserve">3-حدد المجتمع </w:t>
            </w:r>
            <w:proofErr w:type="spellStart"/>
            <w:r>
              <w:rPr>
                <w:rFonts w:hint="cs"/>
                <w:b/>
                <w:bCs/>
                <w:color w:val="FF0000"/>
                <w:sz w:val="28"/>
                <w:szCs w:val="28"/>
                <w:rtl/>
                <w:lang w:bidi="ar-EG"/>
              </w:rPr>
              <w:t>والعينه</w:t>
            </w:r>
            <w:proofErr w:type="spellEnd"/>
          </w:p>
        </w:tc>
      </w:tr>
    </w:tbl>
    <w:p w14:paraId="113F1A90" w14:textId="4AC94B12" w:rsidR="00846C7F" w:rsidRPr="00A76135" w:rsidRDefault="00EA22ED" w:rsidP="00EA22ED">
      <w:pPr>
        <w:rPr>
          <w:b/>
          <w:bCs/>
          <w:color w:val="FF0000"/>
          <w:sz w:val="28"/>
          <w:szCs w:val="28"/>
        </w:rPr>
      </w:pPr>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09782874" w14:textId="76B53E56" w:rsidR="00A76135" w:rsidRPr="00A76135" w:rsidRDefault="00A76135" w:rsidP="00A76135">
      <w:pPr>
        <w:jc w:val="center"/>
        <w:rPr>
          <w:b/>
          <w:bCs/>
          <w:color w:val="FF0000"/>
          <w:sz w:val="28"/>
          <w:szCs w:val="28"/>
        </w:rPr>
      </w:pPr>
      <w:r w:rsidRPr="00A76135">
        <w:rPr>
          <w:rFonts w:hint="cs"/>
          <w:b/>
          <w:bCs/>
          <w:color w:val="FF0000"/>
          <w:sz w:val="28"/>
          <w:szCs w:val="28"/>
          <w:rtl/>
        </w:rPr>
        <w:t>بحث متميز</w:t>
      </w:r>
    </w:p>
    <w:sectPr w:rsidR="00A76135" w:rsidRPr="00A76135"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B5828"/>
    <w:multiLevelType w:val="hybridMultilevel"/>
    <w:tmpl w:val="AD8099DA"/>
    <w:lvl w:ilvl="0" w:tplc="0CC065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351608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728AA"/>
    <w:rsid w:val="008B63CC"/>
    <w:rsid w:val="009847B5"/>
    <w:rsid w:val="00A006C8"/>
    <w:rsid w:val="00A76135"/>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402</Words>
  <Characters>2294</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