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3D66CA55" w:rsidR="009125CE" w:rsidRPr="00F81F54" w:rsidRDefault="00F81F54" w:rsidP="00F81F54">
      <w:pPr>
        <w:spacing w:before="100" w:beforeAutospacing="1" w:after="100" w:afterAutospacing="1" w:line="360" w:lineRule="auto"/>
        <w:jc w:val="both"/>
        <w:rPr>
          <w:rFonts w:ascii="Sakkal Majalla" w:hAnsi="Sakkal Majalla" w:cs="Sakkal Majalla"/>
          <w:b/>
          <w:bCs/>
          <w:sz w:val="32"/>
          <w:szCs w:val="32"/>
          <w:lang w:bidi="ar-EG"/>
        </w:rPr>
      </w:pPr>
      <w:r w:rsidRPr="00F81F54">
        <w:rPr>
          <w:rFonts w:ascii="Sakkal Majalla" w:hAnsi="Sakkal Majalla" w:cs="Sakkal Majalla"/>
          <w:b/>
          <w:bCs/>
          <w:noProof/>
          <w:sz w:val="32"/>
          <w:szCs w:val="32"/>
        </w:rPr>
        <w:drawing>
          <wp:anchor distT="0" distB="0" distL="114300" distR="114300" simplePos="0" relativeHeight="251650048" behindDoc="0" locked="0" layoutInCell="1" allowOverlap="1" wp14:anchorId="4117FFF0" wp14:editId="2760CBC7">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F81F54">
        <w:rPr>
          <w:rFonts w:ascii="Sakkal Majalla" w:hAnsi="Sakkal Majalla" w:cs="Sakkal Majalla"/>
          <w:b/>
          <w:bCs/>
          <w:sz w:val="32"/>
          <w:szCs w:val="32"/>
          <w:rtl/>
          <w:lang w:bidi="ar-EG"/>
        </w:rPr>
        <w:t>جامعة ميد</w:t>
      </w:r>
      <w:r w:rsidR="00C14C12">
        <w:rPr>
          <w:rFonts w:ascii="Sakkal Majalla" w:hAnsi="Sakkal Majalla" w:cs="Sakkal Majalla" w:hint="cs"/>
          <w:b/>
          <w:bCs/>
          <w:sz w:val="32"/>
          <w:szCs w:val="32"/>
          <w:rtl/>
          <w:lang w:bidi="ar-EG"/>
        </w:rPr>
        <w:t xml:space="preserve"> </w:t>
      </w:r>
      <w:r w:rsidR="009125CE" w:rsidRPr="00F81F54">
        <w:rPr>
          <w:rFonts w:ascii="Sakkal Majalla" w:hAnsi="Sakkal Majalla" w:cs="Sakkal Majalla"/>
          <w:b/>
          <w:bCs/>
          <w:sz w:val="32"/>
          <w:szCs w:val="32"/>
          <w:rtl/>
          <w:lang w:bidi="ar-EG"/>
        </w:rPr>
        <w:t xml:space="preserve">أوشن </w:t>
      </w:r>
    </w:p>
    <w:p w14:paraId="1E957002" w14:textId="3BBD0800" w:rsidR="00F546CE" w:rsidRPr="00F81F54" w:rsidRDefault="009125CE" w:rsidP="00F81F54">
      <w:pPr>
        <w:spacing w:before="100" w:beforeAutospacing="1" w:after="100" w:afterAutospacing="1" w:line="360" w:lineRule="auto"/>
        <w:jc w:val="both"/>
        <w:rPr>
          <w:rFonts w:ascii="Sakkal Majalla" w:hAnsi="Sakkal Majalla" w:cs="Sakkal Majalla"/>
          <w:b/>
          <w:bCs/>
          <w:sz w:val="32"/>
          <w:szCs w:val="32"/>
          <w:rtl/>
          <w:lang w:bidi="ar-EG"/>
        </w:rPr>
      </w:pPr>
      <w:r w:rsidRPr="00F81F54">
        <w:rPr>
          <w:rFonts w:ascii="Sakkal Majalla" w:hAnsi="Sakkal Majalla" w:cs="Sakkal Majalla"/>
          <w:b/>
          <w:bCs/>
          <w:sz w:val="32"/>
          <w:szCs w:val="32"/>
          <w:lang w:bidi="ar-EG"/>
        </w:rPr>
        <w:t xml:space="preserve">    </w:t>
      </w:r>
      <w:r w:rsidRPr="00F81F54">
        <w:rPr>
          <w:rFonts w:ascii="Sakkal Majalla" w:hAnsi="Sakkal Majalla" w:cs="Sakkal Majalla"/>
          <w:b/>
          <w:bCs/>
          <w:sz w:val="32"/>
          <w:szCs w:val="32"/>
          <w:rtl/>
          <w:lang w:bidi="ar-EG"/>
        </w:rPr>
        <w:t xml:space="preserve">كلية الإدارة </w:t>
      </w:r>
    </w:p>
    <w:p w14:paraId="0217C513" w14:textId="2D26F946" w:rsidR="009125CE" w:rsidRPr="00F81F54" w:rsidRDefault="009125CE" w:rsidP="00F81F54">
      <w:pPr>
        <w:spacing w:before="100" w:beforeAutospacing="1" w:after="100" w:afterAutospacing="1" w:line="360" w:lineRule="auto"/>
        <w:jc w:val="both"/>
        <w:rPr>
          <w:rFonts w:ascii="Sakkal Majalla" w:hAnsi="Sakkal Majalla" w:cs="Sakkal Majalla"/>
          <w:sz w:val="32"/>
          <w:szCs w:val="32"/>
          <w:rtl/>
          <w:lang w:bidi="ar-EG"/>
        </w:rPr>
      </w:pPr>
      <w:r w:rsidRPr="00F81F54">
        <w:rPr>
          <w:rFonts w:ascii="Sakkal Majalla" w:hAnsi="Sakkal Majalla" w:cs="Sakkal Majalla"/>
          <w:b/>
          <w:bCs/>
          <w:sz w:val="32"/>
          <w:szCs w:val="32"/>
          <w:rtl/>
          <w:lang w:bidi="ar-EG"/>
        </w:rPr>
        <w:t>تخصص</w:t>
      </w:r>
      <w:r w:rsidR="00B15A9E" w:rsidRPr="00F81F54">
        <w:rPr>
          <w:rFonts w:ascii="Sakkal Majalla" w:hAnsi="Sakkal Majalla" w:cs="Sakkal Majalla"/>
          <w:b/>
          <w:bCs/>
          <w:sz w:val="32"/>
          <w:szCs w:val="32"/>
          <w:rtl/>
          <w:lang w:bidi="ar-EG"/>
        </w:rPr>
        <w:t xml:space="preserve"> </w:t>
      </w:r>
      <w:r w:rsidR="00DD614E" w:rsidRPr="00F81F54">
        <w:rPr>
          <w:rFonts w:ascii="Sakkal Majalla" w:hAnsi="Sakkal Majalla" w:cs="Sakkal Majalla"/>
          <w:b/>
          <w:bCs/>
          <w:sz w:val="32"/>
          <w:szCs w:val="32"/>
          <w:rtl/>
          <w:lang w:bidi="ar-EG"/>
        </w:rPr>
        <w:t>إدارة ال</w:t>
      </w:r>
      <w:r w:rsidR="001A77DE" w:rsidRPr="00F81F54">
        <w:rPr>
          <w:rFonts w:ascii="Sakkal Majalla" w:hAnsi="Sakkal Majalla" w:cs="Sakkal Majalla"/>
          <w:b/>
          <w:bCs/>
          <w:sz w:val="32"/>
          <w:szCs w:val="32"/>
          <w:rtl/>
          <w:lang w:bidi="ar-EG"/>
        </w:rPr>
        <w:t>مخاطر</w:t>
      </w:r>
      <w:r w:rsidR="00B15A9E" w:rsidRPr="00F81F54">
        <w:rPr>
          <w:rFonts w:ascii="Sakkal Majalla" w:hAnsi="Sakkal Majalla" w:cs="Sakkal Majalla"/>
          <w:b/>
          <w:bCs/>
          <w:sz w:val="32"/>
          <w:szCs w:val="32"/>
          <w:rtl/>
          <w:lang w:bidi="ar-EG"/>
        </w:rPr>
        <w:t xml:space="preserve"> </w:t>
      </w:r>
    </w:p>
    <w:p w14:paraId="08401F45" w14:textId="5EB276D7" w:rsidR="009125CE" w:rsidRPr="00F81F54" w:rsidRDefault="009125CE" w:rsidP="00F81F54">
      <w:pPr>
        <w:spacing w:before="100" w:beforeAutospacing="1" w:after="100" w:afterAutospacing="1" w:line="360" w:lineRule="auto"/>
        <w:jc w:val="both"/>
        <w:rPr>
          <w:rFonts w:ascii="Sakkal Majalla" w:hAnsi="Sakkal Majalla" w:cs="Sakkal Majalla"/>
          <w:b/>
          <w:bCs/>
          <w:sz w:val="28"/>
          <w:szCs w:val="28"/>
          <w:lang w:bidi="ar-EG"/>
        </w:rPr>
      </w:pPr>
    </w:p>
    <w:p w14:paraId="427D1367" w14:textId="383540E0" w:rsidR="00200ACD" w:rsidRPr="00F81F54" w:rsidRDefault="001E55B5" w:rsidP="00F81F54">
      <w:pPr>
        <w:spacing w:before="100" w:beforeAutospacing="1" w:after="100" w:afterAutospacing="1" w:line="360" w:lineRule="auto"/>
        <w:jc w:val="center"/>
        <w:rPr>
          <w:rFonts w:ascii="Sakkal Majalla" w:hAnsi="Sakkal Majalla" w:cs="Sakkal Majalla"/>
          <w:b/>
          <w:bCs/>
          <w:sz w:val="40"/>
          <w:szCs w:val="40"/>
          <w:rtl/>
          <w:lang w:bidi="ar-EG"/>
        </w:rPr>
      </w:pPr>
      <w:r w:rsidRPr="00F81F54">
        <w:rPr>
          <w:rFonts w:ascii="Sakkal Majalla" w:hAnsi="Sakkal Majalla" w:cs="Sakkal Majalla"/>
          <w:b/>
          <w:bCs/>
          <w:sz w:val="40"/>
          <w:szCs w:val="40"/>
          <w:rtl/>
          <w:lang w:bidi="ar-EG"/>
        </w:rPr>
        <w:t>اثر التحول الرقمي على جودة الخدمة الصحية الدور الوسيط لإدارة المخاطر دراسة تطبيقية على مستشفيات المملكة العربية السعودية</w:t>
      </w:r>
    </w:p>
    <w:p w14:paraId="751A7E65" w14:textId="0F3879F0" w:rsidR="009125CE" w:rsidRPr="00F81F54" w:rsidRDefault="009125CE" w:rsidP="00F81F54">
      <w:pPr>
        <w:spacing w:before="100" w:beforeAutospacing="1" w:after="100" w:afterAutospacing="1" w:line="360" w:lineRule="auto"/>
        <w:jc w:val="center"/>
        <w:rPr>
          <w:rFonts w:ascii="Sakkal Majalla" w:hAnsi="Sakkal Majalla" w:cs="Sakkal Majalla"/>
          <w:b/>
          <w:bCs/>
          <w:sz w:val="36"/>
          <w:szCs w:val="36"/>
          <w:rtl/>
          <w:lang w:bidi="ar-EG"/>
        </w:rPr>
      </w:pPr>
      <w:r w:rsidRPr="00F81F54">
        <w:rPr>
          <w:rFonts w:ascii="Sakkal Majalla" w:hAnsi="Sakkal Majalla" w:cs="Sakkal Majalla"/>
          <w:b/>
          <w:bCs/>
          <w:sz w:val="36"/>
          <w:szCs w:val="36"/>
          <w:rtl/>
          <w:lang w:bidi="ar-EG"/>
        </w:rPr>
        <w:t>إعداد الطالب/</w:t>
      </w:r>
    </w:p>
    <w:p w14:paraId="3322D415" w14:textId="77777777" w:rsidR="001A77DE" w:rsidRPr="00F81F54" w:rsidRDefault="001A77DE" w:rsidP="00F81F54">
      <w:pPr>
        <w:spacing w:before="100" w:beforeAutospacing="1" w:after="100" w:afterAutospacing="1" w:line="360" w:lineRule="auto"/>
        <w:jc w:val="center"/>
        <w:rPr>
          <w:rFonts w:ascii="Sakkal Majalla" w:hAnsi="Sakkal Majalla" w:cs="Sakkal Majalla"/>
          <w:b/>
          <w:bCs/>
          <w:sz w:val="36"/>
          <w:szCs w:val="36"/>
          <w:rtl/>
          <w:lang w:bidi="ar-EG"/>
        </w:rPr>
      </w:pPr>
      <w:r w:rsidRPr="00F81F54">
        <w:rPr>
          <w:rFonts w:ascii="Sakkal Majalla" w:hAnsi="Sakkal Majalla" w:cs="Sakkal Majalla"/>
          <w:b/>
          <w:bCs/>
          <w:sz w:val="36"/>
          <w:szCs w:val="36"/>
          <w:rtl/>
          <w:lang w:bidi="ar-EG"/>
        </w:rPr>
        <w:t>سيف حميد الحارثي</w:t>
      </w:r>
    </w:p>
    <w:p w14:paraId="4778EEDF" w14:textId="5862C73D" w:rsidR="00A8134B" w:rsidRPr="00F81F54" w:rsidRDefault="001A77DE" w:rsidP="00F81F54">
      <w:pPr>
        <w:spacing w:before="100" w:beforeAutospacing="1" w:after="100" w:afterAutospacing="1" w:line="360" w:lineRule="auto"/>
        <w:jc w:val="center"/>
        <w:rPr>
          <w:rFonts w:ascii="Sakkal Majalla" w:hAnsi="Sakkal Majalla" w:cs="Sakkal Majalla"/>
          <w:b/>
          <w:bCs/>
          <w:sz w:val="36"/>
          <w:szCs w:val="36"/>
          <w:rtl/>
          <w:lang w:bidi="ar-EG"/>
        </w:rPr>
      </w:pPr>
      <w:r w:rsidRPr="00F81F54">
        <w:rPr>
          <w:rFonts w:ascii="Sakkal Majalla" w:hAnsi="Sakkal Majalla" w:cs="Sakkal Majalla"/>
          <w:b/>
          <w:bCs/>
          <w:sz w:val="36"/>
          <w:szCs w:val="36"/>
          <w:rtl/>
          <w:lang w:bidi="ar-EG"/>
        </w:rPr>
        <w:t>242001557</w:t>
      </w:r>
    </w:p>
    <w:p w14:paraId="5F4EE2DE" w14:textId="1A92484F" w:rsidR="009125CE" w:rsidRPr="00F81F54" w:rsidRDefault="009125CE" w:rsidP="00F81F54">
      <w:pPr>
        <w:spacing w:before="100" w:beforeAutospacing="1" w:after="100" w:afterAutospacing="1" w:line="360" w:lineRule="auto"/>
        <w:jc w:val="center"/>
        <w:rPr>
          <w:rFonts w:ascii="Sakkal Majalla" w:hAnsi="Sakkal Majalla" w:cs="Sakkal Majalla"/>
          <w:b/>
          <w:bCs/>
          <w:sz w:val="36"/>
          <w:szCs w:val="36"/>
          <w:rtl/>
          <w:lang w:bidi="ar-EG"/>
        </w:rPr>
      </w:pPr>
      <w:r w:rsidRPr="00F81F54">
        <w:rPr>
          <w:rFonts w:ascii="Sakkal Majalla" w:hAnsi="Sakkal Majalla" w:cs="Sakkal Majalla"/>
          <w:b/>
          <w:bCs/>
          <w:sz w:val="36"/>
          <w:szCs w:val="36"/>
          <w:rtl/>
          <w:lang w:bidi="ar-EG"/>
        </w:rPr>
        <w:t>إشراف/</w:t>
      </w:r>
    </w:p>
    <w:p w14:paraId="5157030C" w14:textId="77777777" w:rsidR="00FF374F" w:rsidRPr="00F81F54" w:rsidRDefault="00FF374F" w:rsidP="00F81F54">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roofErr w:type="spellStart"/>
      <w:r w:rsidRPr="00F81F54">
        <w:rPr>
          <w:rFonts w:ascii="Sakkal Majalla" w:eastAsia="Calibri" w:hAnsi="Sakkal Majalla" w:cs="Sakkal Majalla"/>
          <w:b/>
          <w:bCs/>
          <w:kern w:val="0"/>
          <w:sz w:val="36"/>
          <w:szCs w:val="36"/>
          <w:rtl/>
          <w:lang w:bidi="ar-EG"/>
          <w14:ligatures w14:val="none"/>
        </w:rPr>
        <w:t>د.الفيصل</w:t>
      </w:r>
      <w:proofErr w:type="spellEnd"/>
      <w:r w:rsidRPr="00F81F54">
        <w:rPr>
          <w:rFonts w:ascii="Sakkal Majalla" w:eastAsia="Calibri" w:hAnsi="Sakkal Majalla" w:cs="Sakkal Majalla"/>
          <w:b/>
          <w:bCs/>
          <w:kern w:val="0"/>
          <w:sz w:val="36"/>
          <w:szCs w:val="36"/>
          <w:rtl/>
          <w:lang w:bidi="ar-EG"/>
          <w14:ligatures w14:val="none"/>
        </w:rPr>
        <w:t xml:space="preserve"> عبد الحميد</w:t>
      </w:r>
    </w:p>
    <w:p w14:paraId="2EFA31CD" w14:textId="121CC54B" w:rsidR="009125CE" w:rsidRPr="00F81F54" w:rsidRDefault="00FF374F" w:rsidP="00F81F54">
      <w:pPr>
        <w:spacing w:before="100" w:beforeAutospacing="1" w:after="100" w:afterAutospacing="1" w:line="360" w:lineRule="auto"/>
        <w:jc w:val="center"/>
        <w:rPr>
          <w:rFonts w:ascii="Sakkal Majalla" w:hAnsi="Sakkal Majalla" w:cs="Sakkal Majalla"/>
          <w:b/>
          <w:bCs/>
          <w:sz w:val="36"/>
          <w:szCs w:val="36"/>
          <w:rtl/>
          <w:lang w:bidi="ar-EG"/>
        </w:rPr>
      </w:pPr>
      <w:proofErr w:type="spellStart"/>
      <w:r w:rsidRPr="00F81F54">
        <w:rPr>
          <w:rFonts w:ascii="Sakkal Majalla" w:eastAsia="Calibri" w:hAnsi="Sakkal Majalla" w:cs="Sakkal Majalla"/>
          <w:b/>
          <w:bCs/>
          <w:kern w:val="0"/>
          <w:sz w:val="36"/>
          <w:szCs w:val="36"/>
          <w:rtl/>
          <w:lang w:bidi="ar-EG"/>
          <w14:ligatures w14:val="none"/>
        </w:rPr>
        <w:t>د.فايز</w:t>
      </w:r>
      <w:proofErr w:type="spellEnd"/>
      <w:r w:rsidRPr="00F81F54">
        <w:rPr>
          <w:rFonts w:ascii="Sakkal Majalla" w:eastAsia="Calibri" w:hAnsi="Sakkal Majalla" w:cs="Sakkal Majalla"/>
          <w:b/>
          <w:bCs/>
          <w:kern w:val="0"/>
          <w:sz w:val="36"/>
          <w:szCs w:val="36"/>
          <w:rtl/>
          <w:lang w:bidi="ar-EG"/>
          <w14:ligatures w14:val="none"/>
        </w:rPr>
        <w:t xml:space="preserve"> جراد</w:t>
      </w:r>
    </w:p>
    <w:p w14:paraId="14480418" w14:textId="78A6C3AC" w:rsidR="009125CE" w:rsidRPr="00F81F54" w:rsidRDefault="009125CE" w:rsidP="00F81F54">
      <w:pPr>
        <w:spacing w:before="100" w:beforeAutospacing="1" w:after="100" w:afterAutospacing="1" w:line="360" w:lineRule="auto"/>
        <w:jc w:val="center"/>
        <w:rPr>
          <w:rFonts w:ascii="Sakkal Majalla" w:hAnsi="Sakkal Majalla" w:cs="Sakkal Majalla"/>
          <w:b/>
          <w:bCs/>
          <w:sz w:val="36"/>
          <w:szCs w:val="36"/>
          <w:rtl/>
          <w:lang w:bidi="ar-EG"/>
        </w:rPr>
      </w:pPr>
      <w:r w:rsidRPr="00F81F54">
        <w:rPr>
          <w:rFonts w:ascii="Sakkal Majalla" w:hAnsi="Sakkal Majalla" w:cs="Sakkal Majalla"/>
          <w:b/>
          <w:bCs/>
          <w:sz w:val="36"/>
          <w:szCs w:val="36"/>
          <w:rtl/>
          <w:lang w:bidi="ar-EG"/>
        </w:rPr>
        <w:t>العام الدراسي:</w:t>
      </w:r>
    </w:p>
    <w:p w14:paraId="54DF0AB4" w14:textId="77777777" w:rsidR="00F81F54" w:rsidRDefault="00F81F54" w:rsidP="00F81F54">
      <w:pPr>
        <w:spacing w:before="100" w:beforeAutospacing="1" w:after="100" w:afterAutospacing="1" w:line="360" w:lineRule="auto"/>
        <w:jc w:val="center"/>
        <w:rPr>
          <w:rFonts w:ascii="Sakkal Majalla" w:hAnsi="Sakkal Majalla" w:cs="Sakkal Majalla"/>
          <w:b/>
          <w:bCs/>
          <w:sz w:val="36"/>
          <w:szCs w:val="36"/>
          <w:rtl/>
          <w:lang w:bidi="ar-EG"/>
        </w:rPr>
        <w:sectPr w:rsidR="00F81F54" w:rsidSect="00F81F54">
          <w:type w:val="continuous"/>
          <w:pgSz w:w="11906" w:h="16838" w:code="9"/>
          <w:pgMar w:top="1440" w:right="1985" w:bottom="1440" w:left="1418" w:header="720" w:footer="720" w:gutter="567"/>
          <w:pgNumType w:fmt="arabicAbjad" w:start="1"/>
          <w:cols w:space="708"/>
          <w:bidi/>
          <w:rtlGutter/>
          <w:docGrid w:linePitch="360"/>
        </w:sectPr>
      </w:pPr>
      <w:r w:rsidRPr="00F81F54">
        <w:rPr>
          <w:rFonts w:ascii="Sakkal Majalla" w:hAnsi="Sakkal Majalla" w:cs="Sakkal Majalla"/>
          <w:b/>
          <w:bCs/>
          <w:sz w:val="36"/>
          <w:szCs w:val="36"/>
          <w:lang w:bidi="ar-EG"/>
        </w:rPr>
        <w:t>1446 – 2025</w:t>
      </w:r>
    </w:p>
    <w:p w14:paraId="2C1061A7" w14:textId="0C40C82A" w:rsidR="00F81F54" w:rsidRPr="00F81F54" w:rsidRDefault="00F81F54" w:rsidP="00F81F54">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0" w:name="_Toc191851886"/>
      <w:r w:rsidRPr="00F81F54">
        <w:rPr>
          <w:rFonts w:ascii="Sakkal Majalla" w:hAnsi="Sakkal Majalla" w:cs="Sakkal Majalla" w:hint="cs"/>
          <w:b/>
          <w:bCs/>
          <w:sz w:val="40"/>
          <w:szCs w:val="40"/>
          <w:rtl/>
          <w:lang w:bidi="ar-EG"/>
        </w:rPr>
        <w:lastRenderedPageBreak/>
        <w:t>الفصل الأول: الإطار العام للدراسة</w:t>
      </w:r>
      <w:bookmarkEnd w:id="0"/>
      <w:r w:rsidRPr="00F81F54">
        <w:rPr>
          <w:rFonts w:ascii="Sakkal Majalla" w:hAnsi="Sakkal Majalla" w:cs="Sakkal Majalla" w:hint="cs"/>
          <w:b/>
          <w:bCs/>
          <w:sz w:val="40"/>
          <w:szCs w:val="40"/>
          <w:rtl/>
          <w:lang w:bidi="ar-EG"/>
        </w:rPr>
        <w:t xml:space="preserve"> </w:t>
      </w:r>
    </w:p>
    <w:p w14:paraId="2C4BA204" w14:textId="6301DF47" w:rsidR="00F81F54" w:rsidRPr="00F81F54" w:rsidRDefault="00F81F54" w:rsidP="00F81F54">
      <w:pPr>
        <w:spacing w:before="100" w:beforeAutospacing="1" w:after="100" w:afterAutospacing="1" w:line="360" w:lineRule="auto"/>
        <w:outlineLvl w:val="1"/>
        <w:rPr>
          <w:rFonts w:ascii="Sakkal Majalla" w:hAnsi="Sakkal Majalla" w:cs="Sakkal Majalla"/>
          <w:b/>
          <w:bCs/>
          <w:sz w:val="36"/>
          <w:szCs w:val="36"/>
          <w:rtl/>
          <w:lang w:bidi="ar-EG"/>
        </w:rPr>
      </w:pPr>
      <w:bookmarkStart w:id="1" w:name="_Toc191851887"/>
      <w:r w:rsidRPr="00F81F54">
        <w:rPr>
          <w:rFonts w:ascii="Sakkal Majalla" w:hAnsi="Sakkal Majalla" w:cs="Sakkal Majalla" w:hint="cs"/>
          <w:b/>
          <w:bCs/>
          <w:sz w:val="36"/>
          <w:szCs w:val="36"/>
          <w:rtl/>
          <w:lang w:bidi="ar-EG"/>
        </w:rPr>
        <w:t>المقدمة</w:t>
      </w:r>
      <w:bookmarkEnd w:id="1"/>
    </w:p>
    <w:p w14:paraId="2232B974" w14:textId="1D1526E2" w:rsidR="00B255CE" w:rsidRPr="00F81F54" w:rsidRDefault="00B255CE" w:rsidP="00F81F54">
      <w:pPr>
        <w:spacing w:before="100" w:beforeAutospacing="1" w:after="100" w:afterAutospacing="1" w:line="360" w:lineRule="auto"/>
        <w:ind w:firstLine="720"/>
        <w:jc w:val="both"/>
        <w:rPr>
          <w:rFonts w:ascii="Sakkal Majalla" w:hAnsi="Sakkal Majalla" w:cs="Sakkal Majalla"/>
          <w:sz w:val="28"/>
          <w:szCs w:val="28"/>
          <w:rtl/>
          <w:lang w:bidi="ar-EG"/>
        </w:rPr>
      </w:pPr>
      <w:r w:rsidRPr="00F81F54">
        <w:rPr>
          <w:rFonts w:ascii="Sakkal Majalla" w:hAnsi="Sakkal Majalla" w:cs="Sakkal Majalla"/>
          <w:sz w:val="28"/>
          <w:szCs w:val="28"/>
          <w:rtl/>
          <w:lang w:bidi="ar-EG"/>
        </w:rPr>
        <w:t>يُعتبر التحول الرقمي من الظواهر الحديثة التي تكتسب أهمية متزايدة في عالم الأعمال والمجتمع بشكل عام. يشير هذا المفهوم إلى دمج التكنولوجيا الرقمية في جميع جوانب العمل، مما يؤدي إلى تغييرات جذرية في كيفية إدارة المؤسسات وتقديم الخدمات. لا يقتصر التحول الرقمي على إدخال تقنيات جديدة فحسب، بل يتضمن أيضًا تغيير الثقافة التنظيمية، وطرق التفكير، وأساليب العمل، مما يُتيح للمؤسسات تحسين أدائها وزيادة قدرتها التنافسية.</w:t>
      </w:r>
    </w:p>
    <w:p w14:paraId="07762741" w14:textId="5E08FBF6" w:rsidR="00B255CE" w:rsidRPr="00F81F54" w:rsidRDefault="00B255CE" w:rsidP="00F81F54">
      <w:pPr>
        <w:spacing w:before="100" w:beforeAutospacing="1" w:after="100" w:afterAutospacing="1" w:line="360" w:lineRule="auto"/>
        <w:ind w:firstLine="720"/>
        <w:jc w:val="both"/>
        <w:rPr>
          <w:rFonts w:ascii="Sakkal Majalla" w:hAnsi="Sakkal Majalla" w:cs="Sakkal Majalla"/>
          <w:sz w:val="28"/>
          <w:szCs w:val="28"/>
          <w:rtl/>
          <w:lang w:bidi="ar-EG"/>
        </w:rPr>
      </w:pPr>
      <w:r w:rsidRPr="00F81F54">
        <w:rPr>
          <w:rFonts w:ascii="Sakkal Majalla" w:hAnsi="Sakkal Majalla" w:cs="Sakkal Majalla"/>
          <w:sz w:val="28"/>
          <w:szCs w:val="28"/>
          <w:rtl/>
          <w:lang w:bidi="ar-EG"/>
        </w:rPr>
        <w:t>أحد الأبعاد الأساسية للتحول الرقمي هو تحسين تجربة العملاء. مع تزايد اعتماد الأفراد على التكنولوجيا، أصبح من الضروري أن تتبنى المؤسسات استراتيجيات رقمية تُمكنها من تلبية احتياجات العملاء بشكل أكثر فعالية. يتضمن ذلك استخدام البيانات الكبيرة وتحليلها لفهم سلوك العملاء وتوقع احتياجاتهم المستقبلية. من خلال تقديم خدمات مخصصة وتجارب مبتكرة، يمكن للمؤسسات تعزيز ولاء العملاء وزيادة رضاهم، مما يسهم في تحقيق عوائد أفضل. يؤثر التحول الرقمي بشكل كبير على العمليات الداخلية للمؤسسات. إذ يُتيح دمج التكنولوجيا في العمليات التشغيلية تحسين الكفاءة وتقليل التكاليف. على سبيل المثال، يمكن استخدام الأتمتة في تنفيذ المهام الروتينية، مما يُحرر الموظفين للتركيز على الأنشطة الاستراتيجية والإبداعية. كما أن استخدام أدوات التحليل التنبؤي يمكن أن يساعد الفرق في اتخاذ قرارات مستنيرة بناءً على البيانات، مما يؤدي إلى تحسين الأداء العام.</w:t>
      </w:r>
    </w:p>
    <w:p w14:paraId="74C104B7" w14:textId="19B6E742" w:rsidR="00B255CE" w:rsidRPr="00F81F54" w:rsidRDefault="00B255CE" w:rsidP="00F81F54">
      <w:pPr>
        <w:spacing w:before="100" w:beforeAutospacing="1" w:after="100" w:afterAutospacing="1" w:line="360" w:lineRule="auto"/>
        <w:ind w:firstLine="720"/>
        <w:jc w:val="both"/>
        <w:rPr>
          <w:rFonts w:ascii="Sakkal Majalla" w:hAnsi="Sakkal Majalla" w:cs="Sakkal Majalla"/>
          <w:sz w:val="28"/>
          <w:szCs w:val="28"/>
          <w:rtl/>
          <w:lang w:bidi="ar-EG"/>
        </w:rPr>
      </w:pPr>
      <w:r w:rsidRPr="00F81F54">
        <w:rPr>
          <w:rFonts w:ascii="Sakkal Majalla" w:hAnsi="Sakkal Majalla" w:cs="Sakkal Majalla"/>
          <w:sz w:val="28"/>
          <w:szCs w:val="28"/>
          <w:rtl/>
          <w:lang w:bidi="ar-EG"/>
        </w:rPr>
        <w:t>من جهة أخرى، يتطلب التحول الرقمي تغييرات في الثقافة التنظيمية. إذ يجب أن تكون المؤسسات منفتحة على الابتكار والتغيير، وأن تُشجع الموظفين على استكشاف أفكار جديدة وتجريب تقنيات حديثة. يتطلب ذلك قيادة فعالة تدعم التغيير وتُحفز الفرق على التكيف مع التحولات الرقمية. من خلال تبني ثقافة مرنة ومبتكرة، يمكن للمؤسسات الاستجابة بسرعة للتغيرات في السوق والتكيف مع المتطلبات الجديدة.</w:t>
      </w:r>
    </w:p>
    <w:p w14:paraId="2BDEE76E" w14:textId="77777777" w:rsidR="00B255CE" w:rsidRPr="00F81F54" w:rsidRDefault="00B255CE" w:rsidP="00F81F54">
      <w:pPr>
        <w:spacing w:before="100" w:beforeAutospacing="1" w:after="100" w:afterAutospacing="1" w:line="360" w:lineRule="auto"/>
        <w:ind w:firstLine="720"/>
        <w:jc w:val="both"/>
        <w:rPr>
          <w:rFonts w:ascii="Sakkal Majalla" w:hAnsi="Sakkal Majalla" w:cs="Sakkal Majalla"/>
          <w:sz w:val="28"/>
          <w:szCs w:val="28"/>
          <w:rtl/>
          <w:lang w:bidi="ar-EG"/>
        </w:rPr>
      </w:pPr>
      <w:r w:rsidRPr="00F81F54">
        <w:rPr>
          <w:rFonts w:ascii="Sakkal Majalla" w:hAnsi="Sakkal Majalla" w:cs="Sakkal Majalla"/>
          <w:sz w:val="28"/>
          <w:szCs w:val="28"/>
          <w:rtl/>
          <w:lang w:bidi="ar-EG"/>
        </w:rPr>
        <w:lastRenderedPageBreak/>
        <w:t>كما أن التحول الرقمي يفتح آفاقًا جديدة للتعاون والشراكات. إذ يمكن للمؤسسات أن تتعاون مع شركات تكنولوجيا المعلومات والابتكار لتطوير حلول جديدة تلبي احتياجات السوق. الشراكات مع الشركات الناشئة أو المؤسسات الأكاديمية يمكن أن تُعزز من قدرات الابتكار وتساعد في تسريع عملية التحول الرقمي. من خلال تبادل المعرفة والخبرات، يمكن للمؤسسات الاستفادة من أحدث الاتجاهات والتقنيات في السوق.</w:t>
      </w:r>
    </w:p>
    <w:p w14:paraId="6A301DDB" w14:textId="60C937F4" w:rsidR="00B255CE" w:rsidRPr="00F81F54" w:rsidRDefault="00B255CE" w:rsidP="00F81F54">
      <w:pPr>
        <w:spacing w:before="100" w:beforeAutospacing="1" w:after="100" w:afterAutospacing="1" w:line="360" w:lineRule="auto"/>
        <w:ind w:firstLine="720"/>
        <w:jc w:val="both"/>
        <w:rPr>
          <w:rFonts w:ascii="Sakkal Majalla" w:hAnsi="Sakkal Majalla" w:cs="Sakkal Majalla"/>
          <w:sz w:val="28"/>
          <w:szCs w:val="28"/>
          <w:rtl/>
          <w:lang w:bidi="ar-EG"/>
        </w:rPr>
      </w:pPr>
      <w:r w:rsidRPr="00F81F54">
        <w:rPr>
          <w:rFonts w:ascii="Sakkal Majalla" w:hAnsi="Sakkal Majalla" w:cs="Sakkal Majalla"/>
          <w:sz w:val="28"/>
          <w:szCs w:val="28"/>
          <w:rtl/>
          <w:lang w:bidi="ar-EG"/>
        </w:rPr>
        <w:t>يُعتبر التحول الرقمي عملية شاملة تتجاوز مجرد إدخال التكنولوجيا إلى المؤسسات. إنه تغيير جذري يتطلب رؤية استراتيجية، وثقافة تنظيمية تدعم الابتكار، واستعدادًا للتكيف مع التغيرات. من خلال احتضان هذه التغييرات، يمكن للمؤسسات أن تعزز من قدرتها التنافسية وتحقق نجاحًا مستدامًا في بيئة الأعمال المعاصرة. إن التحول الرقمي ليس خيارًا بل ضرورة للبقاء والنمو في عالم سريع التغير.</w:t>
      </w:r>
    </w:p>
    <w:p w14:paraId="4AF176F7" w14:textId="2274857A" w:rsidR="00B255CE" w:rsidRPr="00F81F54" w:rsidRDefault="00B255CE" w:rsidP="00F81F54">
      <w:pPr>
        <w:spacing w:before="100" w:beforeAutospacing="1" w:after="100" w:afterAutospacing="1" w:line="360" w:lineRule="auto"/>
        <w:ind w:firstLine="720"/>
        <w:jc w:val="both"/>
        <w:rPr>
          <w:rFonts w:ascii="Sakkal Majalla" w:hAnsi="Sakkal Majalla" w:cs="Sakkal Majalla"/>
          <w:sz w:val="28"/>
          <w:szCs w:val="28"/>
          <w:rtl/>
          <w:lang w:bidi="ar-EG"/>
        </w:rPr>
      </w:pPr>
      <w:r w:rsidRPr="00F81F54">
        <w:rPr>
          <w:rFonts w:ascii="Sakkal Majalla" w:hAnsi="Sakkal Majalla" w:cs="Sakkal Majalla"/>
          <w:sz w:val="28"/>
          <w:szCs w:val="28"/>
          <w:rtl/>
          <w:lang w:bidi="ar-EG"/>
        </w:rPr>
        <w:t>تُعتبر جودة الخدمة الصحية من العوامل الأساسية التي تؤثر في صحة الأفراد والمجتمعات، حيث تمثل مجموعة من الخصائص والمعايير التي تتميز بها الخدمات الصحية المقدمة للمرضى. تتضمن جودة الخدمة الصحية عدة أبعاد، مثل الفعالية، والأمان، والقدرة على الوصول، والرضا، والتكلفة المعقولة. إن تحسين جودة هذه الخدمات يُعد أمرًا حيويًا لضمان تقديم رعاية صحية فعالة ومرضية، مما يسهم في تعزيز النتائج الصحية العامة وزيادة الثقة في النظام الصحي.</w:t>
      </w:r>
    </w:p>
    <w:p w14:paraId="0BE0BDC3" w14:textId="6B315A22" w:rsidR="00B255CE" w:rsidRPr="00F81F54" w:rsidRDefault="00B255CE" w:rsidP="00F81F54">
      <w:pPr>
        <w:spacing w:before="100" w:beforeAutospacing="1" w:after="100" w:afterAutospacing="1" w:line="360" w:lineRule="auto"/>
        <w:ind w:firstLine="720"/>
        <w:jc w:val="both"/>
        <w:rPr>
          <w:rFonts w:ascii="Sakkal Majalla" w:hAnsi="Sakkal Majalla" w:cs="Sakkal Majalla"/>
          <w:sz w:val="28"/>
          <w:szCs w:val="28"/>
          <w:rtl/>
          <w:lang w:bidi="ar-EG"/>
        </w:rPr>
      </w:pPr>
      <w:r w:rsidRPr="00F81F54">
        <w:rPr>
          <w:rFonts w:ascii="Sakkal Majalla" w:hAnsi="Sakkal Majalla" w:cs="Sakkal Majalla"/>
          <w:sz w:val="28"/>
          <w:szCs w:val="28"/>
          <w:rtl/>
          <w:lang w:bidi="ar-EG"/>
        </w:rPr>
        <w:t>أحد الأبعاد الأساسية لجودة الخدمة الصحية هو الفعالية، والتي تعني تقديم العلاج المناسب في الوقت المناسب. تشمل هذه الفعالية استخدام الأدلة العلمية والممارسات المثبتة لضمان أن العلاجات المقدمة تحقق النتائج المرجوة. من المهم أن يتم تقييم فعالية الخدمات بشكل دوري، باستخدام مؤشرات الأداء المختلفة، مثل معدلات الشفاء، وانخفاض مضاعفات الأمراض، وتحسين نوعية الحياة للمرضى. يُعتبر استخدام هذه المؤشرات جزءًا لا يتجزأ من تحسين جودة الخدمة الصحية.</w:t>
      </w:r>
    </w:p>
    <w:p w14:paraId="47DC9A1C" w14:textId="77777777" w:rsidR="00B255CE" w:rsidRPr="00F81F54" w:rsidRDefault="00B255CE" w:rsidP="00F81F54">
      <w:pPr>
        <w:spacing w:before="100" w:beforeAutospacing="1" w:after="100" w:afterAutospacing="1" w:line="360" w:lineRule="auto"/>
        <w:ind w:firstLine="720"/>
        <w:jc w:val="both"/>
        <w:rPr>
          <w:rFonts w:ascii="Sakkal Majalla" w:hAnsi="Sakkal Majalla" w:cs="Sakkal Majalla"/>
          <w:sz w:val="28"/>
          <w:szCs w:val="28"/>
          <w:rtl/>
          <w:lang w:bidi="ar-EG"/>
        </w:rPr>
      </w:pPr>
      <w:r w:rsidRPr="00F81F54">
        <w:rPr>
          <w:rFonts w:ascii="Sakkal Majalla" w:hAnsi="Sakkal Majalla" w:cs="Sakkal Majalla"/>
          <w:sz w:val="28"/>
          <w:szCs w:val="28"/>
          <w:rtl/>
          <w:lang w:bidi="ar-EG"/>
        </w:rPr>
        <w:t xml:space="preserve">الأمان أيضًا يُعتبر بعدًا حيويًا لجودة الخدمة الصحية. يشير إلى الحد من الأخطاء الطبية والمضاعفات الناتجة عن تقديم الرعاية الصحية. يجب أن تكون المؤسسات الصحية ملتزمة بتطبيق معايير السلامة والتأكد من أن جميع الإجراءات الطبية تُنفذ بشكل دقيق. يتضمن ذلك تدريب العاملين في المجال </w:t>
      </w:r>
      <w:r w:rsidRPr="00F81F54">
        <w:rPr>
          <w:rFonts w:ascii="Sakkal Majalla" w:hAnsi="Sakkal Majalla" w:cs="Sakkal Majalla"/>
          <w:sz w:val="28"/>
          <w:szCs w:val="28"/>
          <w:rtl/>
          <w:lang w:bidi="ar-EG"/>
        </w:rPr>
        <w:lastRenderedPageBreak/>
        <w:t>الصحي على كيفية التعامل مع المخاطر المحتملة، وتطوير بروتوكولات واضحة للتعامل مع الحالات الطارئة. إن تحسين الأمان في تقديم الخدمات الصحية يُعزز من ثقة المرضى ويساهم في تحسين النتائج الصحية.</w:t>
      </w:r>
    </w:p>
    <w:p w14:paraId="42FA7B3C" w14:textId="5A661595" w:rsidR="00B255CE" w:rsidRPr="00F81F54" w:rsidRDefault="00B255CE" w:rsidP="00F81F54">
      <w:pPr>
        <w:spacing w:before="100" w:beforeAutospacing="1" w:after="100" w:afterAutospacing="1" w:line="360" w:lineRule="auto"/>
        <w:ind w:firstLine="720"/>
        <w:jc w:val="both"/>
        <w:rPr>
          <w:rFonts w:ascii="Sakkal Majalla" w:hAnsi="Sakkal Majalla" w:cs="Sakkal Majalla"/>
          <w:sz w:val="28"/>
          <w:szCs w:val="28"/>
          <w:rtl/>
          <w:lang w:bidi="ar-EG"/>
        </w:rPr>
      </w:pPr>
      <w:r w:rsidRPr="00F81F54">
        <w:rPr>
          <w:rFonts w:ascii="Sakkal Majalla" w:hAnsi="Sakkal Majalla" w:cs="Sakkal Majalla"/>
          <w:sz w:val="28"/>
          <w:szCs w:val="28"/>
          <w:rtl/>
          <w:lang w:bidi="ar-EG"/>
        </w:rPr>
        <w:t xml:space="preserve">يُعتبر الوصول إلى الخدمات الصحية أحد العوامل المهمة في قياس جودة الرعاية. ينبغي أن تكون الخدمات الصحية متاحة للجميع، بغض النظر عن الموقع الجغرافي أو الوضع الاجتماعي والاقتصادي. يتطلب ذلك تطوير بنية تحتية صحية قوية، وتوفير الموارد اللازمة لضمان إمكانية الوصول للخدمات الصحية بشكل عادل. كما أن استخدام التكنولوجيا، مثل </w:t>
      </w:r>
      <w:r w:rsidRPr="00F81F54">
        <w:rPr>
          <w:rFonts w:ascii="Sakkal Majalla" w:hAnsi="Sakkal Majalla" w:cs="Sakkal Majalla"/>
          <w:sz w:val="28"/>
          <w:szCs w:val="28"/>
          <w:lang w:bidi="ar-EG"/>
        </w:rPr>
        <w:t>telemedicine</w:t>
      </w:r>
      <w:r w:rsidRPr="00F81F54">
        <w:rPr>
          <w:rFonts w:ascii="Sakkal Majalla" w:hAnsi="Sakkal Majalla" w:cs="Sakkal Majalla"/>
          <w:sz w:val="28"/>
          <w:szCs w:val="28"/>
          <w:rtl/>
          <w:lang w:bidi="ar-EG"/>
        </w:rPr>
        <w:t>، يُمكن أن يُسهم في تحسين الوصول إلى الخدمات الصحية، خاصة في المناطق النائية.</w:t>
      </w:r>
    </w:p>
    <w:p w14:paraId="24286336" w14:textId="77777777" w:rsidR="00B255CE" w:rsidRPr="00F81F54" w:rsidRDefault="00B255CE" w:rsidP="00F81F54">
      <w:pPr>
        <w:spacing w:before="100" w:beforeAutospacing="1" w:after="100" w:afterAutospacing="1" w:line="360" w:lineRule="auto"/>
        <w:ind w:firstLine="720"/>
        <w:jc w:val="both"/>
        <w:rPr>
          <w:rFonts w:ascii="Sakkal Majalla" w:hAnsi="Sakkal Majalla" w:cs="Sakkal Majalla"/>
          <w:sz w:val="28"/>
          <w:szCs w:val="28"/>
          <w:rtl/>
          <w:lang w:bidi="ar-EG"/>
        </w:rPr>
      </w:pPr>
      <w:r w:rsidRPr="00F81F54">
        <w:rPr>
          <w:rFonts w:ascii="Sakkal Majalla" w:hAnsi="Sakkal Majalla" w:cs="Sakkal Majalla"/>
          <w:sz w:val="28"/>
          <w:szCs w:val="28"/>
          <w:rtl/>
          <w:lang w:bidi="ar-EG"/>
        </w:rPr>
        <w:t>الرضا هو بعد آخر يُعتبر مؤشرًا مهمًا لجودة الخدمة الصحية. إن تجارب المرضى ومدى رضاهم عن الخدمة المقدمة يمكن أن تُؤثر بشكل كبير على النتائج الصحية. يجب أن تُولي المؤسسات الصحية اهتمامًا خاصًا لآراء المرضى، من خلال جمع الملاحظات والاستجابة لمتطلباتهم. يمكن أن تُسهم برامج تحسين تجربة المرضى في تعزيز الرضا، مما يؤدي إلى تحسين الالتزام بالعلاج وزيادة فعالية الرعاية الصحية.</w:t>
      </w:r>
    </w:p>
    <w:p w14:paraId="2197A2F1" w14:textId="3C72E3A9" w:rsidR="00B255CE" w:rsidRPr="00F81F54" w:rsidRDefault="00B255CE" w:rsidP="00F81F54">
      <w:pPr>
        <w:spacing w:before="100" w:beforeAutospacing="1" w:after="100" w:afterAutospacing="1" w:line="360" w:lineRule="auto"/>
        <w:ind w:firstLine="720"/>
        <w:jc w:val="both"/>
        <w:rPr>
          <w:rFonts w:ascii="Sakkal Majalla" w:hAnsi="Sakkal Majalla" w:cs="Sakkal Majalla"/>
          <w:sz w:val="28"/>
          <w:szCs w:val="28"/>
          <w:rtl/>
          <w:lang w:bidi="ar-EG"/>
        </w:rPr>
      </w:pPr>
      <w:r w:rsidRPr="00F81F54">
        <w:rPr>
          <w:rFonts w:ascii="Sakkal Majalla" w:hAnsi="Sakkal Majalla" w:cs="Sakkal Majalla"/>
          <w:sz w:val="28"/>
          <w:szCs w:val="28"/>
          <w:rtl/>
          <w:lang w:bidi="ar-EG"/>
        </w:rPr>
        <w:t>يمثل التحول الرقمي في القطاع الصحي تحولًا جذريًا في كيفية تقديم الرعاية الصحية وإدارتها، حيث يتيح استخدام التكنولوجيا الحديثة تحسين جودة الخدمات الصحية المقدمة للمرضى. في المملكة العربية السعودية، شهدت المستشفيات خلال السنوات الأخيرة تحولًا رقميًا ملحوظًا، مما أثر بشكل كبير على جودة الخدمة الصحية. يتناول هذا البحث دور التحول الرقمي في تحسين جودة الخدمات الصحية، مع التركيز على كيفية تأثير إدارة المخاطر كدور وسطي في هذا الإطار.</w:t>
      </w:r>
    </w:p>
    <w:p w14:paraId="5152B691" w14:textId="77777777" w:rsidR="00B255CE" w:rsidRPr="00F81F54" w:rsidRDefault="00B255CE" w:rsidP="00F81F54">
      <w:pPr>
        <w:spacing w:before="100" w:beforeAutospacing="1" w:after="100" w:afterAutospacing="1" w:line="360" w:lineRule="auto"/>
        <w:ind w:firstLine="720"/>
        <w:jc w:val="both"/>
        <w:rPr>
          <w:rFonts w:ascii="Sakkal Majalla" w:hAnsi="Sakkal Majalla" w:cs="Sakkal Majalla"/>
          <w:sz w:val="28"/>
          <w:szCs w:val="28"/>
          <w:rtl/>
          <w:lang w:bidi="ar-EG"/>
        </w:rPr>
      </w:pPr>
      <w:r w:rsidRPr="00F81F54">
        <w:rPr>
          <w:rFonts w:ascii="Sakkal Majalla" w:hAnsi="Sakkal Majalla" w:cs="Sakkal Majalla"/>
          <w:sz w:val="28"/>
          <w:szCs w:val="28"/>
          <w:rtl/>
          <w:lang w:bidi="ar-EG"/>
        </w:rPr>
        <w:t>أحد الأبعاد الرئيسية التي يسهم فيها التحول الرقمي هو تحسين فعالية وكفاءة العمليات الصحية. من خلال استخدام الأنظمة الإلكترونية والسجلات الطبية الرقمية، يمكن تعزيز دقة المعلومات وتسهيل الوصول إليها. هذا التحول يُمكّن مقدمي الرعاية الصحية من اتخاذ قرارات مستنيرة بشكل أسرع، مما يُحسن من جودة التشخيص والعلاج. على سبيل المثال، يمكن للأطباء الوصول إلى تاريخ المريض الطبي بشكل فوري، مما يتيح لهم تقديم رعاية أكثر تخصيصًا وملاءمة لاحتياجات كل مريض.</w:t>
      </w:r>
    </w:p>
    <w:p w14:paraId="49154A0A" w14:textId="485BF8BC" w:rsidR="00B255CE" w:rsidRPr="00F81F54" w:rsidRDefault="00B255CE" w:rsidP="00F81F54">
      <w:pPr>
        <w:spacing w:before="100" w:beforeAutospacing="1" w:after="100" w:afterAutospacing="1" w:line="360" w:lineRule="auto"/>
        <w:ind w:firstLine="720"/>
        <w:jc w:val="both"/>
        <w:rPr>
          <w:rFonts w:ascii="Sakkal Majalla" w:hAnsi="Sakkal Majalla" w:cs="Sakkal Majalla"/>
          <w:sz w:val="28"/>
          <w:szCs w:val="28"/>
          <w:rtl/>
          <w:lang w:bidi="ar-EG"/>
        </w:rPr>
      </w:pPr>
      <w:r w:rsidRPr="00F81F54">
        <w:rPr>
          <w:rFonts w:ascii="Sakkal Majalla" w:hAnsi="Sakkal Majalla" w:cs="Sakkal Majalla"/>
          <w:sz w:val="28"/>
          <w:szCs w:val="28"/>
          <w:rtl/>
          <w:lang w:bidi="ar-EG"/>
        </w:rPr>
        <w:lastRenderedPageBreak/>
        <w:t>يُسهم التحول الرقمي في تعزيز تجربة المرضى. يُمكن للتطبيقات الصحية والمواقع الإلكترونية أن توفر معلومات دقيقة وسهلة الوصول، مما يُساعد المرضى في اتخاذ قرارات مستنيرة بشأن صحتهم. كما أن التكنولوجيا تُعزز من التواصل بين المرضى ومقدمي الرعاية، مما يُسهم في تحسين مستوى الرضا. تجارب المرضى الإيجابية تعد مؤشرًا مهمًا على جودة الخدمة الصحية، حيث يرتبط رضا المرضى بشكل مباشر بالتحسينات في جودة الرعاية.</w:t>
      </w:r>
    </w:p>
    <w:p w14:paraId="5E0A17F7" w14:textId="0B6220E9" w:rsidR="00B255CE" w:rsidRPr="00F81F54" w:rsidRDefault="00B255CE" w:rsidP="00F81F54">
      <w:pPr>
        <w:spacing w:before="100" w:beforeAutospacing="1" w:after="100" w:afterAutospacing="1" w:line="360" w:lineRule="auto"/>
        <w:ind w:firstLine="720"/>
        <w:jc w:val="both"/>
        <w:rPr>
          <w:rFonts w:ascii="Sakkal Majalla" w:hAnsi="Sakkal Majalla" w:cs="Sakkal Majalla"/>
          <w:sz w:val="28"/>
          <w:szCs w:val="28"/>
          <w:rtl/>
          <w:lang w:bidi="ar-EG"/>
        </w:rPr>
      </w:pPr>
      <w:r w:rsidRPr="00F81F54">
        <w:rPr>
          <w:rFonts w:ascii="Sakkal Majalla" w:hAnsi="Sakkal Majalla" w:cs="Sakkal Majalla"/>
          <w:sz w:val="28"/>
          <w:szCs w:val="28"/>
          <w:rtl/>
          <w:lang w:bidi="ar-EG"/>
        </w:rPr>
        <w:t>ومع ذلك، فإن التحول الرقمي يأتي مع تحديات ومخاطر محتملة. هنا تتجلى أهمية إدارة المخاطر كدور وسطي في تعزيز جودة الخدمة الصحية. إذ يُعتبر فهم المخاطر المرتبطة بالتكنولوجيا والتطبيقات الصحية أمرًا حيويًا لضمان سلامة المرضى وفعالية الخدمات المقدمة. يجب على المستشفيات تطوير استراتيجيات شاملة لإدارة المخاطر، تتضمن تقييم التكنولوجيا المستخدمة، وتدريب الموظفين، وضمان حماية البيانات، مما يُعزز من أمان المعلومات ويُقلل من الأخطاء الطبية.</w:t>
      </w:r>
    </w:p>
    <w:p w14:paraId="590E3B81" w14:textId="7EA0B01E" w:rsidR="00B255CE" w:rsidRPr="00F81F54" w:rsidRDefault="00B255CE" w:rsidP="00F81F54">
      <w:pPr>
        <w:spacing w:before="100" w:beforeAutospacing="1" w:after="100" w:afterAutospacing="1" w:line="360" w:lineRule="auto"/>
        <w:ind w:firstLine="720"/>
        <w:jc w:val="both"/>
        <w:rPr>
          <w:rFonts w:ascii="Sakkal Majalla" w:hAnsi="Sakkal Majalla" w:cs="Sakkal Majalla"/>
          <w:sz w:val="28"/>
          <w:szCs w:val="28"/>
          <w:rtl/>
          <w:lang w:bidi="ar-EG"/>
        </w:rPr>
      </w:pPr>
      <w:r w:rsidRPr="00F81F54">
        <w:rPr>
          <w:rFonts w:ascii="Sakkal Majalla" w:hAnsi="Sakkal Majalla" w:cs="Sakkal Majalla"/>
          <w:sz w:val="28"/>
          <w:szCs w:val="28"/>
          <w:rtl/>
          <w:lang w:bidi="ar-EG"/>
        </w:rPr>
        <w:t>تتطلب إدارة المخاطر أيضًا تحليل البيانات وتجميع المعلومات حول المخاطر المحتملة. من خلال استخدام التحليل البياني، يمكن للمستشفيات أن تحدد الأنماط والمشكلات المحتملة، مما يُساعد في اتخاذ الإجراءات الوقائية قبل حدوث أي مشكلات. هذا النوع من التحليل يُعد ضروريًا لضمان استمرارية الخدمات الصحية وتحسين جودة الرعاية المقدمة.</w:t>
      </w:r>
    </w:p>
    <w:p w14:paraId="120DBB9A" w14:textId="5E730C03" w:rsidR="00B255CE" w:rsidRPr="00F81F54" w:rsidRDefault="00B255CE" w:rsidP="00F81F54">
      <w:pPr>
        <w:spacing w:before="100" w:beforeAutospacing="1" w:after="100" w:afterAutospacing="1" w:line="360" w:lineRule="auto"/>
        <w:ind w:firstLine="720"/>
        <w:jc w:val="both"/>
        <w:rPr>
          <w:rFonts w:ascii="Sakkal Majalla" w:hAnsi="Sakkal Majalla" w:cs="Sakkal Majalla"/>
          <w:sz w:val="28"/>
          <w:szCs w:val="28"/>
          <w:rtl/>
          <w:lang w:bidi="ar-EG"/>
        </w:rPr>
      </w:pPr>
      <w:r w:rsidRPr="00F81F54">
        <w:rPr>
          <w:rFonts w:ascii="Sakkal Majalla" w:hAnsi="Sakkal Majalla" w:cs="Sakkal Majalla"/>
          <w:sz w:val="28"/>
          <w:szCs w:val="28"/>
          <w:rtl/>
          <w:lang w:bidi="ar-EG"/>
        </w:rPr>
        <w:t>ومن هنا نجد أن العلاقة بين التحول الرقمي وجودة الخدمة الصحية تتأثر بشكل كبير بدور إدارة المخاطر. من خلال تحقيق توازن بين الابتكار الرقمي وإدارة المخاطر، يمكن للمستشفيات في المملكة العربية السعودية تعزيز جودة الخدمات الصحية المقدمة. إن التحول الرقمي، عندما يُدمج بشكل فعال مع استراتيجيات إدارة المخاطر، يمكن أن يُسهم في تحقيق نتائج صحية أفضل، وزيادة رضا المرضى، وتقليل التكاليف.</w:t>
      </w:r>
    </w:p>
    <w:p w14:paraId="59C8B7A1" w14:textId="4E37E3BB" w:rsidR="00413F36" w:rsidRPr="00F81F54" w:rsidRDefault="00413F36" w:rsidP="00F81F54">
      <w:pPr>
        <w:spacing w:before="100" w:beforeAutospacing="1" w:after="100" w:afterAutospacing="1" w:line="360" w:lineRule="auto"/>
        <w:ind w:firstLine="720"/>
        <w:jc w:val="both"/>
        <w:rPr>
          <w:rFonts w:ascii="Sakkal Majalla" w:hAnsi="Sakkal Majalla" w:cs="Sakkal Majalla"/>
          <w:sz w:val="28"/>
          <w:szCs w:val="28"/>
          <w:rtl/>
          <w:lang w:bidi="ar-EG"/>
        </w:rPr>
      </w:pPr>
      <w:r w:rsidRPr="00F81F54">
        <w:rPr>
          <w:rFonts w:ascii="Sakkal Majalla" w:hAnsi="Sakkal Majalla" w:cs="Sakkal Majalla"/>
          <w:sz w:val="28"/>
          <w:szCs w:val="28"/>
          <w:rtl/>
          <w:lang w:bidi="ar-EG"/>
        </w:rPr>
        <w:t>لذا جاءت هذه الدراسة لتسلط الضوء على</w:t>
      </w:r>
      <w:r w:rsidR="00E41F0C" w:rsidRPr="00F81F54">
        <w:rPr>
          <w:rFonts w:ascii="Sakkal Majalla" w:hAnsi="Sakkal Majalla" w:cs="Sakkal Majalla"/>
          <w:sz w:val="28"/>
          <w:szCs w:val="28"/>
          <w:rtl/>
          <w:lang w:bidi="ar-EG"/>
        </w:rPr>
        <w:t xml:space="preserve"> </w:t>
      </w:r>
      <w:bookmarkStart w:id="2" w:name="_Hlk181869063"/>
      <w:r w:rsidR="003A1D0A" w:rsidRPr="00F81F54">
        <w:rPr>
          <w:rFonts w:ascii="Sakkal Majalla" w:hAnsi="Sakkal Majalla" w:cs="Sakkal Majalla"/>
          <w:sz w:val="28"/>
          <w:szCs w:val="28"/>
          <w:rtl/>
          <w:lang w:bidi="ar-EG"/>
        </w:rPr>
        <w:t xml:space="preserve">اثر التحول الرقمي بأبعاده المتمثلة في </w:t>
      </w:r>
      <w:r w:rsidR="003A1D0A" w:rsidRPr="00F81F54">
        <w:rPr>
          <w:rFonts w:ascii="Sakkal Majalla" w:eastAsia="Calibri" w:hAnsi="Sakkal Majalla" w:cs="Sakkal Majalla"/>
          <w:kern w:val="0"/>
          <w:sz w:val="28"/>
          <w:szCs w:val="28"/>
          <w:rtl/>
          <w14:ligatures w14:val="none"/>
        </w:rPr>
        <w:t xml:space="preserve">(الأنشطة المتعلقة </w:t>
      </w:r>
      <w:r w:rsidR="00C54477">
        <w:rPr>
          <w:rFonts w:ascii="Sakkal Majalla" w:eastAsia="Calibri" w:hAnsi="Sakkal Majalla" w:cs="Sakkal Majalla"/>
          <w:kern w:val="0"/>
          <w:sz w:val="28"/>
          <w:szCs w:val="28"/>
          <w:rtl/>
          <w14:ligatures w14:val="none"/>
        </w:rPr>
        <w:t>بالعمليات</w:t>
      </w:r>
      <w:r w:rsidR="003A1D0A" w:rsidRPr="00F81F54">
        <w:rPr>
          <w:rFonts w:ascii="Sakkal Majalla" w:eastAsia="Calibri" w:hAnsi="Sakkal Majalla" w:cs="Sakkal Majalla"/>
          <w:kern w:val="0"/>
          <w:sz w:val="28"/>
          <w:szCs w:val="28"/>
          <w:rtl/>
          <w14:ligatures w14:val="none"/>
        </w:rPr>
        <w:t xml:space="preserve"> الإدارية - </w:t>
      </w:r>
      <w:bookmarkStart w:id="3" w:name="_Hlk171621517"/>
      <w:r w:rsidR="003A1D0A" w:rsidRPr="00F81F54">
        <w:rPr>
          <w:rFonts w:ascii="Sakkal Majalla" w:eastAsia="Calibri" w:hAnsi="Sakkal Majalla" w:cs="Sakkal Majalla"/>
          <w:kern w:val="0"/>
          <w:sz w:val="28"/>
          <w:szCs w:val="28"/>
          <w:rtl/>
          <w14:ligatures w14:val="none"/>
        </w:rPr>
        <w:t xml:space="preserve">الأنشطة المتعلقة بالإجراءات البنكية </w:t>
      </w:r>
      <w:bookmarkEnd w:id="3"/>
      <w:r w:rsidR="003A1D0A" w:rsidRPr="00F81F54">
        <w:rPr>
          <w:rFonts w:ascii="Sakkal Majalla" w:eastAsia="Calibri" w:hAnsi="Sakkal Majalla" w:cs="Sakkal Majalla"/>
          <w:kern w:val="0"/>
          <w:sz w:val="28"/>
          <w:szCs w:val="28"/>
          <w:rtl/>
          <w14:ligatures w14:val="none"/>
        </w:rPr>
        <w:t xml:space="preserve">- الأنشطة المتعلقة بالموارد البشرية - </w:t>
      </w:r>
      <w:r w:rsidR="003A1D0A" w:rsidRPr="00F81F54">
        <w:rPr>
          <w:rFonts w:ascii="Sakkal Majalla" w:eastAsia="Calibri" w:hAnsi="Sakkal Majalla" w:cs="Sakkal Majalla"/>
          <w:kern w:val="0"/>
          <w:sz w:val="28"/>
          <w:szCs w:val="28"/>
          <w:rtl/>
          <w14:ligatures w14:val="none"/>
        </w:rPr>
        <w:lastRenderedPageBreak/>
        <w:t>الأنشطة المتعلقة بالعملاء)</w:t>
      </w:r>
      <w:r w:rsidR="003A1D0A" w:rsidRPr="00F81F54">
        <w:rPr>
          <w:rFonts w:ascii="Sakkal Majalla" w:hAnsi="Sakkal Majalla" w:cs="Sakkal Majalla"/>
          <w:sz w:val="28"/>
          <w:szCs w:val="28"/>
          <w:rtl/>
          <w:lang w:bidi="ar-EG"/>
        </w:rPr>
        <w:t xml:space="preserve"> على جودة الخدمة الصحية الدور الوسيط لإدارة المخاطر دراسة تطبيقية على مستشفيات المملكة العربية السعودية</w:t>
      </w:r>
      <w:r w:rsidR="00B46F1C" w:rsidRPr="00F81F54">
        <w:rPr>
          <w:rFonts w:ascii="Sakkal Majalla" w:hAnsi="Sakkal Majalla" w:cs="Sakkal Majalla"/>
          <w:sz w:val="28"/>
          <w:szCs w:val="28"/>
          <w:rtl/>
          <w:lang w:bidi="ar-EG"/>
        </w:rPr>
        <w:t>.</w:t>
      </w:r>
      <w:bookmarkEnd w:id="2"/>
      <w:r w:rsidR="00343EE8" w:rsidRPr="00F81F54">
        <w:rPr>
          <w:rFonts w:ascii="Sakkal Majalla" w:hAnsi="Sakkal Majalla" w:cs="Sakkal Majalla"/>
          <w:sz w:val="28"/>
          <w:szCs w:val="28"/>
          <w:rtl/>
          <w:lang w:bidi="ar-EG"/>
        </w:rPr>
        <w:t xml:space="preserve"> </w:t>
      </w:r>
    </w:p>
    <w:p w14:paraId="03EA5E2B" w14:textId="5A79858B" w:rsidR="00F81F54" w:rsidRPr="00F81F54" w:rsidRDefault="00F81F54" w:rsidP="00F81F54">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 w:name="_Toc191851888"/>
      <w:r w:rsidRPr="00F81F54">
        <w:rPr>
          <w:rFonts w:ascii="Sakkal Majalla" w:hAnsi="Sakkal Majalla" w:cs="Sakkal Majalla"/>
          <w:b/>
          <w:bCs/>
          <w:sz w:val="36"/>
          <w:szCs w:val="36"/>
          <w:rtl/>
          <w:lang w:bidi="ar-EG"/>
        </w:rPr>
        <w:t>1.1 مشكلة الدراسة:</w:t>
      </w:r>
      <w:bookmarkEnd w:id="4"/>
    </w:p>
    <w:p w14:paraId="2DF90FA8" w14:textId="34CAAC6A" w:rsidR="003A1D0A" w:rsidRPr="00F81F54" w:rsidRDefault="003A1D0A" w:rsidP="00F81F54">
      <w:pPr>
        <w:spacing w:before="100" w:beforeAutospacing="1" w:after="100" w:afterAutospacing="1" w:line="360" w:lineRule="auto"/>
        <w:ind w:firstLine="720"/>
        <w:jc w:val="both"/>
        <w:rPr>
          <w:rFonts w:ascii="Sakkal Majalla" w:hAnsi="Sakkal Majalla" w:cs="Sakkal Majalla"/>
          <w:sz w:val="28"/>
          <w:szCs w:val="28"/>
          <w:rtl/>
          <w:lang w:bidi="ar-EG"/>
        </w:rPr>
      </w:pPr>
      <w:r w:rsidRPr="00F81F54">
        <w:rPr>
          <w:rFonts w:ascii="Sakkal Majalla" w:hAnsi="Sakkal Majalla" w:cs="Sakkal Majalla"/>
          <w:sz w:val="28"/>
          <w:szCs w:val="28"/>
          <w:rtl/>
          <w:lang w:bidi="ar-EG"/>
        </w:rPr>
        <w:t>تعتبر مشكلة البحث المتعلقة بأثر التحول الرقمي على جودة الخدمة الصحية في مستشفيات المملكة العربية السعودية من القضايا الحيوية التي تكتسب اهتمامًا متزايدًا في ظل التطورات التكنولوجية السريعة. تهدف هذه الدراسة إلى استكشاف كيف يمكن للتحول الرقمي تحسين جودة الخدمات الصحية المقدمة للمرضى، مع التركيز على الدور الوسيط الذي تلعبه إدارة المخاطر في هذا السياق. تتمثل المشكلة البحثية في فهم العلاقة المعقدة بين هذه العناصر الثلاثة وكيفية تأثيرها على الأداء العام للمستشفيات.</w:t>
      </w:r>
    </w:p>
    <w:p w14:paraId="4687F16D" w14:textId="5E451D72" w:rsidR="003A1D0A" w:rsidRPr="00F81F54" w:rsidRDefault="003A1D0A" w:rsidP="00F81F54">
      <w:pPr>
        <w:spacing w:before="100" w:beforeAutospacing="1" w:after="100" w:afterAutospacing="1" w:line="360" w:lineRule="auto"/>
        <w:ind w:firstLine="720"/>
        <w:jc w:val="both"/>
        <w:rPr>
          <w:rFonts w:ascii="Sakkal Majalla" w:hAnsi="Sakkal Majalla" w:cs="Sakkal Majalla"/>
          <w:sz w:val="28"/>
          <w:szCs w:val="28"/>
          <w:rtl/>
          <w:lang w:bidi="ar-EG"/>
        </w:rPr>
      </w:pPr>
      <w:r w:rsidRPr="00F81F54">
        <w:rPr>
          <w:rFonts w:ascii="Sakkal Majalla" w:hAnsi="Sakkal Majalla" w:cs="Sakkal Majalla"/>
          <w:sz w:val="28"/>
          <w:szCs w:val="28"/>
          <w:rtl/>
          <w:lang w:bidi="ar-EG"/>
        </w:rPr>
        <w:t>تتجلى المشكلة البحثية في عدة تساؤلات رئيسية. أولاً، كيف يؤثر التحول الرقمي على جودة الخدمات الصحية في المستشفيات؟ يُعتبر التحول الرقمي عملية شاملة تتضمن استخدام التكنولوجيا في مختلف جوانب تقديم الرعاية الصحية، مما يستدعي تقييم مدى فاعليته في تحسين جودة الخدمات. يتطلب ذلك دراسة تأثير التحول الرقمي على كفاءة العمليات، ورضا المرضى، ونتائج العلاج، وبالتالي تحديد العوامل التي تعزز أو تعيق هذا التحول.</w:t>
      </w:r>
    </w:p>
    <w:p w14:paraId="550D755C" w14:textId="1C878E6F" w:rsidR="003A1D0A" w:rsidRPr="00F81F54" w:rsidRDefault="003A1D0A" w:rsidP="00F81F54">
      <w:pPr>
        <w:spacing w:before="100" w:beforeAutospacing="1" w:after="100" w:afterAutospacing="1" w:line="360" w:lineRule="auto"/>
        <w:ind w:firstLine="720"/>
        <w:jc w:val="both"/>
        <w:rPr>
          <w:rFonts w:ascii="Sakkal Majalla" w:hAnsi="Sakkal Majalla" w:cs="Sakkal Majalla"/>
          <w:sz w:val="28"/>
          <w:szCs w:val="28"/>
          <w:rtl/>
          <w:lang w:bidi="ar-EG"/>
        </w:rPr>
      </w:pPr>
      <w:r w:rsidRPr="00F81F54">
        <w:rPr>
          <w:rFonts w:ascii="Sakkal Majalla" w:hAnsi="Sakkal Majalla" w:cs="Sakkal Majalla"/>
          <w:sz w:val="28"/>
          <w:szCs w:val="28"/>
          <w:rtl/>
          <w:lang w:bidi="ar-EG"/>
        </w:rPr>
        <w:t>ثانيًا، تُعتبر إدارة المخاطر عنصرًا حاسمًا في عملية التحول الرقمي. إذ تبرز الحاجة إلى تحليل كيف يمكن لإدارة المخاطر أن تُسهم في تعزيز جودة الخدمة الصحية. يُعد الفهم العميق للمخاطر المرتبطة بالتكنولوجيا الجديدة ضرورة تتيح للمستشفيات اتخاذ تدابير وقائية وتطوير استراتيجيات فعالة للتعامل مع التحديات. لذا، من المهم دراسة كيفية تأثير إدارة المخاطر على العلاقة بين التحول الرقمي وجودة الخدمة الصحية، وما إذا كانت هذه الإدارة تُعزز من نتائج التحول الرقمي.</w:t>
      </w:r>
    </w:p>
    <w:p w14:paraId="005C3580" w14:textId="17700102" w:rsidR="003A1D0A" w:rsidRPr="00F81F54" w:rsidRDefault="003A1D0A" w:rsidP="00F81F54">
      <w:pPr>
        <w:spacing w:before="100" w:beforeAutospacing="1" w:after="100" w:afterAutospacing="1" w:line="360" w:lineRule="auto"/>
        <w:ind w:firstLine="720"/>
        <w:jc w:val="both"/>
        <w:rPr>
          <w:rFonts w:ascii="Sakkal Majalla" w:hAnsi="Sakkal Majalla" w:cs="Sakkal Majalla"/>
          <w:sz w:val="28"/>
          <w:szCs w:val="28"/>
          <w:rtl/>
          <w:lang w:bidi="ar-EG"/>
        </w:rPr>
      </w:pPr>
      <w:r w:rsidRPr="00F81F54">
        <w:rPr>
          <w:rFonts w:ascii="Sakkal Majalla" w:hAnsi="Sakkal Majalla" w:cs="Sakkal Majalla"/>
          <w:sz w:val="28"/>
          <w:szCs w:val="28"/>
          <w:rtl/>
          <w:lang w:bidi="ar-EG"/>
        </w:rPr>
        <w:t xml:space="preserve">إضافة إلى ذلك هناك حاجة إلى استكشاف كيفية تأثير السياقات الثقافية والتنظيمية على هذه العلاقة. في بيئة العمل الخاصة بالمستشفيات، تلعب الثقافة التنظيمية دورًا حيويًا في كيفية استجابة </w:t>
      </w:r>
      <w:r w:rsidRPr="00F81F54">
        <w:rPr>
          <w:rFonts w:ascii="Sakkal Majalla" w:hAnsi="Sakkal Majalla" w:cs="Sakkal Majalla"/>
          <w:sz w:val="28"/>
          <w:szCs w:val="28"/>
          <w:rtl/>
          <w:lang w:bidi="ar-EG"/>
        </w:rPr>
        <w:lastRenderedPageBreak/>
        <w:t>الموظفين للتغيرات التكنولوجية. لذا، من المهم تحليل كيف يمكن أن تؤثر الثقافة المؤسسية على نجاح التحول الرقمي، وكيفية تكامل إدارة المخاطر ضمن هذا الإطار.</w:t>
      </w:r>
    </w:p>
    <w:p w14:paraId="15329F56" w14:textId="77777777" w:rsidR="003A1D0A" w:rsidRPr="00F81F54" w:rsidRDefault="003A1D0A" w:rsidP="00F81F54">
      <w:pPr>
        <w:spacing w:before="100" w:beforeAutospacing="1" w:after="100" w:afterAutospacing="1" w:line="360" w:lineRule="auto"/>
        <w:ind w:firstLine="720"/>
        <w:jc w:val="both"/>
        <w:rPr>
          <w:rFonts w:ascii="Sakkal Majalla" w:hAnsi="Sakkal Majalla" w:cs="Sakkal Majalla"/>
          <w:sz w:val="28"/>
          <w:szCs w:val="28"/>
          <w:rtl/>
          <w:lang w:bidi="ar-EG"/>
        </w:rPr>
      </w:pPr>
      <w:r w:rsidRPr="00F81F54">
        <w:rPr>
          <w:rFonts w:ascii="Sakkal Majalla" w:hAnsi="Sakkal Majalla" w:cs="Sakkal Majalla"/>
          <w:sz w:val="28"/>
          <w:szCs w:val="28"/>
          <w:rtl/>
          <w:lang w:bidi="ar-EG"/>
        </w:rPr>
        <w:t>تتزايد أهمية هذه المشكلة في ظل التوجهات العالمية نحو التحول الرقمي وتبني التكنولوجيا في القطاع الصحي. المملكة العربية السعودية، كجزء من رؤية 2030، تسعى إلى تحسين جودة الخدمات الصحية من خلال التحول الرقمي. لذا، فإن فهم كيفية تحقيق هذا التحول بشكل فعّال، مع إدارة المخاطر المرتبطة، يُعد أمرًا حيويًا لتحقيق الأهداف الصحية المنشودة.</w:t>
      </w:r>
    </w:p>
    <w:p w14:paraId="29CF4276" w14:textId="13FA5714" w:rsidR="000842EB" w:rsidRPr="00F81F54" w:rsidRDefault="00FF1D40" w:rsidP="00F81F54">
      <w:pPr>
        <w:spacing w:before="100" w:beforeAutospacing="1" w:after="100" w:afterAutospacing="1" w:line="360" w:lineRule="auto"/>
        <w:ind w:firstLine="720"/>
        <w:jc w:val="both"/>
        <w:rPr>
          <w:rFonts w:ascii="Sakkal Majalla" w:hAnsi="Sakkal Majalla" w:cs="Sakkal Majalla"/>
          <w:sz w:val="28"/>
          <w:szCs w:val="28"/>
          <w:rtl/>
          <w:lang w:bidi="ar-EG"/>
        </w:rPr>
      </w:pPr>
      <w:r w:rsidRPr="00F81F54">
        <w:rPr>
          <w:rFonts w:ascii="Sakkal Majalla" w:hAnsi="Sakkal Majalla" w:cs="Sakkal Majalla"/>
          <w:sz w:val="28"/>
          <w:szCs w:val="28"/>
          <w:rtl/>
          <w:lang w:bidi="ar-EG"/>
        </w:rPr>
        <w:t xml:space="preserve">وتتمثل مشكلة الدراسة في </w:t>
      </w:r>
      <w:r w:rsidR="00755053" w:rsidRPr="00F81F54">
        <w:rPr>
          <w:rFonts w:ascii="Sakkal Majalla" w:hAnsi="Sakkal Majalla" w:cs="Sakkal Majalla"/>
          <w:sz w:val="28"/>
          <w:szCs w:val="28"/>
          <w:rtl/>
          <w:lang w:bidi="ar-EG"/>
        </w:rPr>
        <w:t xml:space="preserve">تسليط الضوء على </w:t>
      </w:r>
      <w:bookmarkStart w:id="5" w:name="_Hlk172302248"/>
      <w:r w:rsidR="003A1D0A" w:rsidRPr="00F81F54">
        <w:rPr>
          <w:rFonts w:ascii="Sakkal Majalla" w:hAnsi="Sakkal Majalla" w:cs="Sakkal Majalla"/>
          <w:sz w:val="28"/>
          <w:szCs w:val="28"/>
          <w:rtl/>
          <w:lang w:bidi="ar-EG"/>
        </w:rPr>
        <w:t xml:space="preserve">اثر التحول الرقمي بأبعاده المتمثلة في (الأنشطة المتعلقة </w:t>
      </w:r>
      <w:r w:rsidR="00C54477">
        <w:rPr>
          <w:rFonts w:ascii="Sakkal Majalla" w:hAnsi="Sakkal Majalla" w:cs="Sakkal Majalla"/>
          <w:sz w:val="28"/>
          <w:szCs w:val="28"/>
          <w:rtl/>
          <w:lang w:bidi="ar-EG"/>
        </w:rPr>
        <w:t>بالعمليات</w:t>
      </w:r>
      <w:r w:rsidR="003A1D0A" w:rsidRPr="00F81F54">
        <w:rPr>
          <w:rFonts w:ascii="Sakkal Majalla" w:hAnsi="Sakkal Majalla" w:cs="Sakkal Majalla"/>
          <w:sz w:val="28"/>
          <w:szCs w:val="28"/>
          <w:rtl/>
          <w:lang w:bidi="ar-EG"/>
        </w:rPr>
        <w:t xml:space="preserve"> الإدارية - الأنشطة المتعلقة بالإجراءات البنكية - الأنشطة المتعلقة بالموارد البشرية - الأنشطة المتعلقة بالعملاء) على جودة الخدمة الصحية الدور الوسيط لإدارة المخاطر دراسة تطبيقية على مستشفيات المملكة العربية السعودية</w:t>
      </w:r>
      <w:r w:rsidR="003E1991" w:rsidRPr="00F81F54">
        <w:rPr>
          <w:rFonts w:ascii="Sakkal Majalla" w:hAnsi="Sakkal Majalla" w:cs="Sakkal Majalla"/>
          <w:sz w:val="28"/>
          <w:szCs w:val="28"/>
          <w:rtl/>
          <w:lang w:bidi="ar-EG"/>
        </w:rPr>
        <w:t>.</w:t>
      </w:r>
      <w:bookmarkEnd w:id="5"/>
    </w:p>
    <w:p w14:paraId="60F1B5A7" w14:textId="3E848930" w:rsidR="00F81F54" w:rsidRPr="00F81F54" w:rsidRDefault="00F81F54" w:rsidP="00F81F54">
      <w:pPr>
        <w:spacing w:before="100" w:beforeAutospacing="1" w:after="100" w:afterAutospacing="1" w:line="360" w:lineRule="auto"/>
        <w:jc w:val="both"/>
        <w:outlineLvl w:val="1"/>
        <w:rPr>
          <w:rFonts w:ascii="Sakkal Majalla" w:hAnsi="Sakkal Majalla" w:cs="Sakkal Majalla"/>
          <w:b/>
          <w:bCs/>
          <w:sz w:val="36"/>
          <w:szCs w:val="36"/>
          <w:rtl/>
        </w:rPr>
      </w:pPr>
      <w:bookmarkStart w:id="6" w:name="_Toc191851889"/>
      <w:r w:rsidRPr="00F81F54">
        <w:rPr>
          <w:rFonts w:ascii="Sakkal Majalla" w:hAnsi="Sakkal Majalla" w:cs="Sakkal Majalla"/>
          <w:b/>
          <w:bCs/>
          <w:sz w:val="36"/>
          <w:szCs w:val="36"/>
          <w:rtl/>
        </w:rPr>
        <w:t>2.1 أهمية الدراسة:</w:t>
      </w:r>
      <w:bookmarkEnd w:id="6"/>
    </w:p>
    <w:p w14:paraId="5AF95597" w14:textId="33D2C09A" w:rsidR="003A1D0A" w:rsidRPr="00F81F54" w:rsidRDefault="00310B47" w:rsidP="00F81F54">
      <w:pPr>
        <w:spacing w:before="100" w:beforeAutospacing="1" w:after="100" w:afterAutospacing="1" w:line="360" w:lineRule="auto"/>
        <w:ind w:firstLine="720"/>
        <w:jc w:val="both"/>
        <w:rPr>
          <w:rFonts w:ascii="Sakkal Majalla" w:hAnsi="Sakkal Majalla" w:cs="Sakkal Majalla"/>
          <w:sz w:val="28"/>
          <w:szCs w:val="28"/>
          <w:rtl/>
        </w:rPr>
      </w:pPr>
      <w:r w:rsidRPr="00F81F54">
        <w:rPr>
          <w:rFonts w:ascii="Sakkal Majalla" w:hAnsi="Sakkal Majalla" w:cs="Sakkal Majalla"/>
          <w:b/>
          <w:bCs/>
          <w:sz w:val="28"/>
          <w:szCs w:val="28"/>
          <w:rtl/>
        </w:rPr>
        <w:t>الأهمية النظرية:</w:t>
      </w:r>
      <w:r w:rsidRPr="00F81F54">
        <w:rPr>
          <w:rFonts w:ascii="Sakkal Majalla" w:hAnsi="Sakkal Majalla" w:cs="Sakkal Majalla"/>
          <w:sz w:val="28"/>
          <w:szCs w:val="28"/>
          <w:rtl/>
        </w:rPr>
        <w:t xml:space="preserve"> </w:t>
      </w:r>
      <w:r w:rsidR="003A1D0A" w:rsidRPr="00F81F54">
        <w:rPr>
          <w:rFonts w:ascii="Sakkal Majalla" w:hAnsi="Sakkal Majalla" w:cs="Sakkal Majalla"/>
          <w:sz w:val="28"/>
          <w:szCs w:val="28"/>
          <w:rtl/>
        </w:rPr>
        <w:t xml:space="preserve">تنبع أهمية هذه الدراسة من أهمية المتغيرات </w:t>
      </w:r>
      <w:proofErr w:type="spellStart"/>
      <w:r w:rsidR="003A1D0A" w:rsidRPr="00F81F54">
        <w:rPr>
          <w:rFonts w:ascii="Sakkal Majalla" w:hAnsi="Sakkal Majalla" w:cs="Sakkal Majalla"/>
          <w:sz w:val="28"/>
          <w:szCs w:val="28"/>
          <w:rtl/>
        </w:rPr>
        <w:t>المبحوثة</w:t>
      </w:r>
      <w:proofErr w:type="spellEnd"/>
      <w:r w:rsidR="003A1D0A" w:rsidRPr="00F81F54">
        <w:rPr>
          <w:rFonts w:ascii="Sakkal Majalla" w:hAnsi="Sakkal Majalla" w:cs="Sakkal Majalla"/>
          <w:sz w:val="28"/>
          <w:szCs w:val="28"/>
          <w:rtl/>
        </w:rPr>
        <w:t>، حيث يُعتبر دور التحول الرقمي في تحسين جودة الخدمة الصحية متغيرًا ذا دلالة كبيرة، لا سيما في مستشفيات المملكة العربية السعودية. يمثل التحول الرقمي عنصرًا محوريًا في إعادة هيكلة كيفية تقديم الرعاية الصحية، ويُسهم في تعزيز الفعالية والكفاءة، مما يستدعي تسليط الضوء على هذا الموضوع. إن تحسين جودة الخدمات الصحية من خلال استخدام التكنولوجيا الحديثة يُعد من القضايا الحيوية التي يجب أن تحظى باهتمام الباحثين، نظرًا للدور الكبير الذي تلعبه في تعزيز نتائج الرعاية الصحية وتلبية احتياجات المرضى.</w:t>
      </w:r>
    </w:p>
    <w:p w14:paraId="2763B092" w14:textId="1F229883" w:rsidR="003A1D0A" w:rsidRPr="00F81F54" w:rsidRDefault="003A1D0A" w:rsidP="00F81F54">
      <w:pPr>
        <w:spacing w:before="100" w:beforeAutospacing="1" w:after="100" w:afterAutospacing="1" w:line="360" w:lineRule="auto"/>
        <w:ind w:firstLine="720"/>
        <w:jc w:val="both"/>
        <w:rPr>
          <w:rFonts w:ascii="Sakkal Majalla" w:hAnsi="Sakkal Majalla" w:cs="Sakkal Majalla"/>
          <w:sz w:val="28"/>
          <w:szCs w:val="28"/>
          <w:rtl/>
        </w:rPr>
      </w:pPr>
      <w:r w:rsidRPr="00F81F54">
        <w:rPr>
          <w:rFonts w:ascii="Sakkal Majalla" w:hAnsi="Sakkal Majalla" w:cs="Sakkal Majalla"/>
          <w:sz w:val="28"/>
          <w:szCs w:val="28"/>
          <w:rtl/>
        </w:rPr>
        <w:t xml:space="preserve">يُعتبر مفهوم إدارة المخاطر أيضًا جانبًا مهمًا في هذا السياق، حيث تُسهم إدارة المخاطر الفعالة في ضمان نجاح عملية التحول الرقمي. من خلال تحديد المخاطر المحتملة المرتبطة بالتكنولوجيا، يمكن للمستشفيات وضع استراتيجيات للتخفيف من هذه المخاطر، مما يُعزز من جودة الخدمة المقدمة. إن </w:t>
      </w:r>
      <w:r w:rsidRPr="00F81F54">
        <w:rPr>
          <w:rFonts w:ascii="Sakkal Majalla" w:hAnsi="Sakkal Majalla" w:cs="Sakkal Majalla"/>
          <w:sz w:val="28"/>
          <w:szCs w:val="28"/>
          <w:rtl/>
        </w:rPr>
        <w:lastRenderedPageBreak/>
        <w:t>العلاقة بين التحول الرقمي وجودة الخدمة الصحية تتطلب فهمًا دقيقًا لكيفية تأثير إدارة المخاطر كعامل وسطي في تحسين الأداء العام.</w:t>
      </w:r>
    </w:p>
    <w:p w14:paraId="72BD4101" w14:textId="0D4191B7" w:rsidR="003A1D0A" w:rsidRPr="00F81F54" w:rsidRDefault="003A1D0A" w:rsidP="00F81F54">
      <w:pPr>
        <w:spacing w:before="100" w:beforeAutospacing="1" w:after="100" w:afterAutospacing="1" w:line="360" w:lineRule="auto"/>
        <w:ind w:firstLine="720"/>
        <w:jc w:val="both"/>
        <w:rPr>
          <w:rFonts w:ascii="Sakkal Majalla" w:hAnsi="Sakkal Majalla" w:cs="Sakkal Majalla"/>
          <w:sz w:val="28"/>
          <w:szCs w:val="28"/>
          <w:rtl/>
        </w:rPr>
      </w:pPr>
      <w:r w:rsidRPr="00F81F54">
        <w:rPr>
          <w:rFonts w:ascii="Sakkal Majalla" w:hAnsi="Sakkal Majalla" w:cs="Sakkal Majalla"/>
          <w:sz w:val="28"/>
          <w:szCs w:val="28"/>
          <w:rtl/>
        </w:rPr>
        <w:t>عندما يتم تطبيق التحول الرقمي بشكل مدروس، مع إدارة جيدة للمخاطر، فإن ذلك ينعكس إيجابًا على جودة الرعاية الصحية ورضا المرضى. فالاستفادة من الأدوات الرقمية في تحسين العمليات، مثل السجلات الطبية الإلكترونية والتواصل الرقمي مع المرضى، يُسهم في تقديم خدمات صحية أكثر كفاءة وفاعلية. لذا، فإن أهمية هذه الدراسة تكمن في تحليل دور التحول الرقمي وإدارة المخاطر في تحسين جودة الخدمة الصحية، وتقديم توصيات عملية للمستشفيات لتعزيز هذه العلاقة.</w:t>
      </w:r>
    </w:p>
    <w:p w14:paraId="7500D90D" w14:textId="6173C0CB" w:rsidR="00D1053F" w:rsidRPr="00F81F54" w:rsidRDefault="003A1D0A" w:rsidP="00F81F54">
      <w:pPr>
        <w:spacing w:before="100" w:beforeAutospacing="1" w:after="100" w:afterAutospacing="1" w:line="360" w:lineRule="auto"/>
        <w:ind w:firstLine="720"/>
        <w:jc w:val="both"/>
        <w:rPr>
          <w:rFonts w:ascii="Sakkal Majalla" w:hAnsi="Sakkal Majalla" w:cs="Sakkal Majalla"/>
          <w:sz w:val="28"/>
          <w:szCs w:val="28"/>
          <w:rtl/>
        </w:rPr>
      </w:pPr>
      <w:r w:rsidRPr="00F81F54">
        <w:rPr>
          <w:rFonts w:ascii="Sakkal Majalla" w:hAnsi="Sakkal Majalla" w:cs="Sakkal Majalla"/>
          <w:sz w:val="28"/>
          <w:szCs w:val="28"/>
          <w:rtl/>
        </w:rPr>
        <w:t>تسعى هذه الدراسة إلى إلقاء الضوء على كيفية تحقيق النجاح في تطبيق التحول الرقمي في مستشفيات المملكة، مع التركيز على أهمية إدارة المخاطر في هذا الإطار. إن تقديم توصيات تستند إلى نتائج البحث يمكن أن يُسهم في تطوير الأداء الإداري وتحسين جودة الخدمات الصحية، مما يعود بالنفع على المرضى والمجتمع ككل. بهذه الطريقة، تُبرز الدراسة دور التحول الرقمي وإدارة المخاطر كعناصر أساسية لتحقيق أهداف الرعاية الصحية المستدامة في المملكة.</w:t>
      </w:r>
    </w:p>
    <w:p w14:paraId="7FB3F3D3" w14:textId="6229A813" w:rsidR="003A1D0A" w:rsidRPr="00F81F54" w:rsidRDefault="00310B47" w:rsidP="00F81F54">
      <w:pPr>
        <w:spacing w:before="100" w:beforeAutospacing="1" w:after="100" w:afterAutospacing="1" w:line="360" w:lineRule="auto"/>
        <w:ind w:firstLine="720"/>
        <w:jc w:val="both"/>
        <w:rPr>
          <w:rFonts w:ascii="Sakkal Majalla" w:hAnsi="Sakkal Majalla" w:cs="Sakkal Majalla"/>
          <w:sz w:val="28"/>
          <w:szCs w:val="28"/>
          <w:rtl/>
        </w:rPr>
      </w:pPr>
      <w:r w:rsidRPr="00F81F54">
        <w:rPr>
          <w:rFonts w:ascii="Sakkal Majalla" w:hAnsi="Sakkal Majalla" w:cs="Sakkal Majalla"/>
          <w:b/>
          <w:bCs/>
          <w:sz w:val="28"/>
          <w:szCs w:val="28"/>
          <w:rtl/>
        </w:rPr>
        <w:t>الأهمية العلمية:</w:t>
      </w:r>
      <w:r w:rsidRPr="00F81F54">
        <w:rPr>
          <w:rFonts w:ascii="Sakkal Majalla" w:hAnsi="Sakkal Majalla" w:cs="Sakkal Majalla"/>
          <w:sz w:val="28"/>
          <w:szCs w:val="28"/>
          <w:rtl/>
        </w:rPr>
        <w:t xml:space="preserve"> </w:t>
      </w:r>
      <w:r w:rsidR="003A1D0A" w:rsidRPr="00F81F54">
        <w:rPr>
          <w:rFonts w:ascii="Sakkal Majalla" w:hAnsi="Sakkal Majalla" w:cs="Sakkal Majalla"/>
          <w:sz w:val="28"/>
          <w:szCs w:val="28"/>
          <w:rtl/>
        </w:rPr>
        <w:t>تنبع أهمية هذه الدراسة من الناحية العملية في مدى استفادة إدارات المستشفيات في المملكة العربية السعودية من النتائج التي توصلت إليها، بالإضافة إلى التوصيات التي تم تقديمها فيما يتعلق بمفهوم التحول الرقمي وإدارة المخاطر وجودة الخدمة الصحية. يعتبر قطاع الصحة من القطاعات الحيوية والرائدة في الاقتصاد الحديث، حيث يلعب دورًا محوريًا في تحسين جودة الحياة وتحقيق التنمية المستدامة. إن تحسين جودة الخدمة الصحية من خلال التحول الرقمي يُساعد في تحقيق نتائج أفضل للمرضى، ويُعزز من كفاءة الأنظمة الصحية.</w:t>
      </w:r>
    </w:p>
    <w:p w14:paraId="024639D0" w14:textId="7321BCFD" w:rsidR="003A1D0A" w:rsidRPr="00F81F54" w:rsidRDefault="003A1D0A" w:rsidP="00F81F54">
      <w:pPr>
        <w:spacing w:before="100" w:beforeAutospacing="1" w:after="100" w:afterAutospacing="1" w:line="360" w:lineRule="auto"/>
        <w:ind w:firstLine="720"/>
        <w:jc w:val="both"/>
        <w:rPr>
          <w:rFonts w:ascii="Sakkal Majalla" w:hAnsi="Sakkal Majalla" w:cs="Sakkal Majalla"/>
          <w:sz w:val="28"/>
          <w:szCs w:val="28"/>
          <w:rtl/>
        </w:rPr>
      </w:pPr>
      <w:r w:rsidRPr="00F81F54">
        <w:rPr>
          <w:rFonts w:ascii="Sakkal Majalla" w:hAnsi="Sakkal Majalla" w:cs="Sakkal Majalla"/>
          <w:sz w:val="28"/>
          <w:szCs w:val="28"/>
          <w:rtl/>
        </w:rPr>
        <w:t xml:space="preserve">يُشكل التحول الرقمي أداة حيوية لتحسين الأداء في المستشفيات، حيث يُمكّن من استخدام التكنولوجيا لتحسين العمليات التشغيلية وتجربة المرضى. من خلال دمج الأنظمة الرقمية، مثل السجلات الطبية الإلكترونية والتطبيقات الصحية، يمكن للمستشفيات تحسين مستوى الرعاية المقدمة وتسهيل </w:t>
      </w:r>
      <w:r w:rsidRPr="00F81F54">
        <w:rPr>
          <w:rFonts w:ascii="Sakkal Majalla" w:hAnsi="Sakkal Majalla" w:cs="Sakkal Majalla"/>
          <w:sz w:val="28"/>
          <w:szCs w:val="28"/>
          <w:rtl/>
        </w:rPr>
        <w:lastRenderedPageBreak/>
        <w:t>الوصول إلى المعلومات الطبية. إن هذا التحول يُعتبر ضروريًا لمواكبة التغيرات السريعة في احتياجات المرضى ومتطلبات السوق الصحية.</w:t>
      </w:r>
    </w:p>
    <w:p w14:paraId="272A5FF8" w14:textId="705C18D0" w:rsidR="003A1D0A" w:rsidRPr="00F81F54" w:rsidRDefault="003A1D0A" w:rsidP="00F81F54">
      <w:pPr>
        <w:spacing w:before="100" w:beforeAutospacing="1" w:after="100" w:afterAutospacing="1" w:line="360" w:lineRule="auto"/>
        <w:ind w:firstLine="720"/>
        <w:jc w:val="both"/>
        <w:rPr>
          <w:rFonts w:ascii="Sakkal Majalla" w:hAnsi="Sakkal Majalla" w:cs="Sakkal Majalla"/>
          <w:sz w:val="28"/>
          <w:szCs w:val="28"/>
          <w:rtl/>
        </w:rPr>
      </w:pPr>
      <w:r w:rsidRPr="00F81F54">
        <w:rPr>
          <w:rFonts w:ascii="Sakkal Majalla" w:hAnsi="Sakkal Majalla" w:cs="Sakkal Majalla"/>
          <w:sz w:val="28"/>
          <w:szCs w:val="28"/>
          <w:rtl/>
        </w:rPr>
        <w:t>علاوة على ذلك، يُسهم التركيز على إدارة المخاطر في تعزيز جودة الخدمة الصحية. فإدارة المخاطر تُساعد المستشفيات على التعرف على التحديات المحتملة المرتبطة بالتحول الرقمي، مثل حماية البيانات وسلامة المعلومات. من خلال تطوير استراتيجيات فعالة لإدارة المخاطر، يمكن للمستشفيات تقليل الأخطاء وتحسين مستوى الأمان، مما ينعكس إيجابًا على جودة الخدمات المقدمة ويزيد من ثقة المرضى في النظام الصحي.</w:t>
      </w:r>
    </w:p>
    <w:p w14:paraId="1FB081B1" w14:textId="77777777" w:rsidR="003A1D0A" w:rsidRPr="00F81F54" w:rsidRDefault="003A1D0A" w:rsidP="00F81F54">
      <w:pPr>
        <w:spacing w:before="100" w:beforeAutospacing="1" w:after="100" w:afterAutospacing="1" w:line="360" w:lineRule="auto"/>
        <w:ind w:firstLine="720"/>
        <w:jc w:val="both"/>
        <w:rPr>
          <w:rFonts w:ascii="Sakkal Majalla" w:hAnsi="Sakkal Majalla" w:cs="Sakkal Majalla"/>
          <w:sz w:val="28"/>
          <w:szCs w:val="28"/>
          <w:rtl/>
        </w:rPr>
      </w:pPr>
      <w:r w:rsidRPr="00F81F54">
        <w:rPr>
          <w:rFonts w:ascii="Sakkal Majalla" w:hAnsi="Sakkal Majalla" w:cs="Sakkal Majalla"/>
          <w:sz w:val="28"/>
          <w:szCs w:val="28"/>
          <w:rtl/>
        </w:rPr>
        <w:t xml:space="preserve">تتزايد أهمية هذه الدراسة في ظل التوجهات العالمية نحو </w:t>
      </w:r>
      <w:proofErr w:type="spellStart"/>
      <w:r w:rsidRPr="00F81F54">
        <w:rPr>
          <w:rFonts w:ascii="Sakkal Majalla" w:hAnsi="Sakkal Majalla" w:cs="Sakkal Majalla"/>
          <w:sz w:val="28"/>
          <w:szCs w:val="28"/>
          <w:rtl/>
        </w:rPr>
        <w:t>الرقمنة</w:t>
      </w:r>
      <w:proofErr w:type="spellEnd"/>
      <w:r w:rsidRPr="00F81F54">
        <w:rPr>
          <w:rFonts w:ascii="Sakkal Majalla" w:hAnsi="Sakkal Majalla" w:cs="Sakkal Majalla"/>
          <w:sz w:val="28"/>
          <w:szCs w:val="28"/>
          <w:rtl/>
        </w:rPr>
        <w:t xml:space="preserve"> في جميع المجالات، بما في ذلك الرعاية الصحية. يُعتبر التحول الرقمي في مستشفيات المملكة العربية السعودية جزءًا من رؤية 2030، والتي تهدف إلى تحسين جودة الخدمات الصحية وتوسيع نطاق تقديمها. لذا، فإن فهم كيفية تحقيق هذا التحول بشكل فعّال، مع إدارة المخاطر المرتبطة، يُعتبر أمرًا حيويًا لتحقيق الأهداف الصحية المنشودة.</w:t>
      </w:r>
    </w:p>
    <w:p w14:paraId="41FCCC51" w14:textId="1830DAC7" w:rsidR="00310B47" w:rsidRPr="00F81F54" w:rsidRDefault="003A1D0A" w:rsidP="00F81F54">
      <w:pPr>
        <w:spacing w:before="100" w:beforeAutospacing="1" w:after="100" w:afterAutospacing="1" w:line="360" w:lineRule="auto"/>
        <w:ind w:firstLine="720"/>
        <w:jc w:val="both"/>
        <w:rPr>
          <w:rFonts w:ascii="Sakkal Majalla" w:hAnsi="Sakkal Majalla" w:cs="Sakkal Majalla"/>
          <w:sz w:val="28"/>
          <w:szCs w:val="28"/>
          <w:rtl/>
        </w:rPr>
      </w:pPr>
      <w:r w:rsidRPr="00F81F54">
        <w:rPr>
          <w:rFonts w:ascii="Sakkal Majalla" w:hAnsi="Sakkal Majalla" w:cs="Sakkal Majalla"/>
          <w:sz w:val="28"/>
          <w:szCs w:val="28"/>
          <w:rtl/>
        </w:rPr>
        <w:t>تُبرز هذه الدراسة أهمية التحول الرقمي كوسيلة لتحسين جودة الخدمة الصحية، مع التركيز على دور إدارة المخاطر كعوامل وسيطة. إن تقديم توصيات مبنية على نتائج هذه الدراسة يمكن أن يُسهم في تطوير الأداء الإداري للمستشفيات، مما يؤثر إيجابًا على جودة الرعاية الصحية ويعزز من رفاهية المجتمع. من خلال هذه الجهود، يمكن للمستشفيات تحقيق نتائج مستدامة تسهم في تحسين الصحة العامة وتعزيز الثقة في النظام الصحي بالمملكة.</w:t>
      </w:r>
    </w:p>
    <w:p w14:paraId="4F6305A7" w14:textId="410BF2B2" w:rsidR="00F81F54" w:rsidRPr="00F81F54" w:rsidRDefault="00F81F54" w:rsidP="00F81F54">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7" w:name="_Toc191851890"/>
      <w:r w:rsidRPr="00F81F54">
        <w:rPr>
          <w:rFonts w:ascii="Sakkal Majalla" w:eastAsia="Calibri" w:hAnsi="Sakkal Majalla" w:cs="Sakkal Majalla"/>
          <w:b/>
          <w:bCs/>
          <w:kern w:val="0"/>
          <w:sz w:val="36"/>
          <w:szCs w:val="36"/>
          <w:rtl/>
          <w14:ligatures w14:val="none"/>
        </w:rPr>
        <w:t>3.1 أهداف الدراسة:</w:t>
      </w:r>
      <w:bookmarkEnd w:id="7"/>
    </w:p>
    <w:p w14:paraId="68771929" w14:textId="30629491" w:rsidR="00F30BD7" w:rsidRPr="00F81F54" w:rsidRDefault="00F30BD7" w:rsidP="00F81F54">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F81F54">
        <w:rPr>
          <w:rFonts w:ascii="Sakkal Majalla" w:eastAsia="Calibri" w:hAnsi="Sakkal Majalla" w:cs="Sakkal Majalla"/>
          <w:kern w:val="0"/>
          <w:sz w:val="28"/>
          <w:szCs w:val="28"/>
          <w:rtl/>
          <w14:ligatures w14:val="none"/>
        </w:rPr>
        <w:t xml:space="preserve">هدفت الدراسة إلى التعرف على </w:t>
      </w:r>
      <w:r w:rsidR="003A1D0A" w:rsidRPr="00F81F54">
        <w:rPr>
          <w:rFonts w:ascii="Sakkal Majalla" w:eastAsia="Calibri" w:hAnsi="Sakkal Majalla" w:cs="Sakkal Majalla"/>
          <w:kern w:val="0"/>
          <w:sz w:val="28"/>
          <w:szCs w:val="28"/>
          <w:rtl/>
          <w14:ligatures w14:val="none"/>
        </w:rPr>
        <w:t xml:space="preserve">أثر التحول الرقمي بأبعاده المتمثلة في (الأنشطة المتعلقة </w:t>
      </w:r>
      <w:r w:rsidR="00C54477">
        <w:rPr>
          <w:rFonts w:ascii="Sakkal Majalla" w:eastAsia="Calibri" w:hAnsi="Sakkal Majalla" w:cs="Sakkal Majalla"/>
          <w:kern w:val="0"/>
          <w:sz w:val="28"/>
          <w:szCs w:val="28"/>
          <w:rtl/>
          <w14:ligatures w14:val="none"/>
        </w:rPr>
        <w:t>بالعمليات</w:t>
      </w:r>
      <w:r w:rsidR="003A1D0A" w:rsidRPr="00F81F54">
        <w:rPr>
          <w:rFonts w:ascii="Sakkal Majalla" w:eastAsia="Calibri" w:hAnsi="Sakkal Majalla" w:cs="Sakkal Majalla"/>
          <w:kern w:val="0"/>
          <w:sz w:val="28"/>
          <w:szCs w:val="28"/>
          <w:rtl/>
          <w14:ligatures w14:val="none"/>
        </w:rPr>
        <w:t xml:space="preserve"> الإدارية - الأنشطة المتعلقة بالإجراءات البنكية - الأنشطة المتعلقة بالموارد البشرية - الأنشطة المتعلقة بالعملاء) على جودة الخدمة الصحية الدور الوسيط لإدارة المخاطر دراسة تطبيقية على مستشفيات المملكة العربية السعودية</w:t>
      </w:r>
      <w:r w:rsidR="009019C0" w:rsidRPr="00F81F54">
        <w:rPr>
          <w:rFonts w:ascii="Sakkal Majalla" w:eastAsia="Calibri" w:hAnsi="Sakkal Majalla" w:cs="Sakkal Majalla"/>
          <w:kern w:val="0"/>
          <w:sz w:val="28"/>
          <w:szCs w:val="28"/>
          <w:rtl/>
          <w14:ligatures w14:val="none"/>
        </w:rPr>
        <w:t>.</w:t>
      </w:r>
      <w:r w:rsidR="00DC6851" w:rsidRPr="00F81F54">
        <w:rPr>
          <w:rFonts w:ascii="Sakkal Majalla" w:eastAsia="Calibri" w:hAnsi="Sakkal Majalla" w:cs="Sakkal Majalla"/>
          <w:kern w:val="0"/>
          <w:sz w:val="28"/>
          <w:szCs w:val="28"/>
          <w:rtl/>
          <w14:ligatures w14:val="none"/>
        </w:rPr>
        <w:t xml:space="preserve"> </w:t>
      </w:r>
      <w:r w:rsidRPr="00F81F54">
        <w:rPr>
          <w:rFonts w:ascii="Sakkal Majalla" w:eastAsia="Calibri" w:hAnsi="Sakkal Majalla" w:cs="Sakkal Majalla"/>
          <w:kern w:val="0"/>
          <w:sz w:val="28"/>
          <w:szCs w:val="28"/>
          <w:rtl/>
          <w:lang w:bidi="ar-EG"/>
          <w14:ligatures w14:val="none"/>
        </w:rPr>
        <w:t>ويتفرع</w:t>
      </w:r>
      <w:r w:rsidRPr="00F81F54">
        <w:rPr>
          <w:rFonts w:ascii="Sakkal Majalla" w:eastAsia="Calibri" w:hAnsi="Sakkal Majalla" w:cs="Sakkal Majalla"/>
          <w:kern w:val="0"/>
          <w:sz w:val="28"/>
          <w:szCs w:val="28"/>
          <w:rtl/>
          <w14:ligatures w14:val="none"/>
        </w:rPr>
        <w:t xml:space="preserve"> منه مجموعة من الأهداف الفرعية:</w:t>
      </w:r>
    </w:p>
    <w:p w14:paraId="20F84AA6" w14:textId="45FCD809" w:rsidR="00927901" w:rsidRPr="00F81F54" w:rsidRDefault="00C97C6C" w:rsidP="009A09B2">
      <w:pPr>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bookmarkStart w:id="8" w:name="_Hlk181526692"/>
      <w:r w:rsidRPr="00F81F54">
        <w:rPr>
          <w:rFonts w:ascii="Sakkal Majalla" w:eastAsia="Calibri" w:hAnsi="Sakkal Majalla" w:cs="Sakkal Majalla"/>
          <w:kern w:val="0"/>
          <w:sz w:val="28"/>
          <w:szCs w:val="28"/>
          <w:rtl/>
          <w14:ligatures w14:val="none"/>
        </w:rPr>
        <w:lastRenderedPageBreak/>
        <w:t xml:space="preserve">التعرف على أثر </w:t>
      </w:r>
      <w:r w:rsidR="003A1D0A" w:rsidRPr="00F81F54">
        <w:rPr>
          <w:rFonts w:ascii="Sakkal Majalla" w:eastAsia="Calibri" w:hAnsi="Sakkal Majalla" w:cs="Sakkal Majalla"/>
          <w:kern w:val="0"/>
          <w:sz w:val="28"/>
          <w:szCs w:val="28"/>
          <w:rtl/>
          <w14:ligatures w14:val="none"/>
        </w:rPr>
        <w:t xml:space="preserve">الأنشطة المتعلقة </w:t>
      </w:r>
      <w:r w:rsidR="00C54477">
        <w:rPr>
          <w:rFonts w:ascii="Sakkal Majalla" w:eastAsia="Calibri" w:hAnsi="Sakkal Majalla" w:cs="Sakkal Majalla"/>
          <w:kern w:val="0"/>
          <w:sz w:val="28"/>
          <w:szCs w:val="28"/>
          <w:rtl/>
          <w14:ligatures w14:val="none"/>
        </w:rPr>
        <w:t>بالعمليات</w:t>
      </w:r>
      <w:r w:rsidR="003A1D0A" w:rsidRPr="00F81F54">
        <w:rPr>
          <w:rFonts w:ascii="Sakkal Majalla" w:eastAsia="Calibri" w:hAnsi="Sakkal Majalla" w:cs="Sakkal Majalla"/>
          <w:kern w:val="0"/>
          <w:sz w:val="28"/>
          <w:szCs w:val="28"/>
          <w:rtl/>
          <w14:ligatures w14:val="none"/>
        </w:rPr>
        <w:t xml:space="preserve"> الإدارية</w:t>
      </w:r>
      <w:r w:rsidR="009019C0" w:rsidRPr="00F81F54">
        <w:rPr>
          <w:rFonts w:ascii="Sakkal Majalla" w:eastAsia="Calibri" w:hAnsi="Sakkal Majalla" w:cs="Sakkal Majalla"/>
          <w:kern w:val="0"/>
          <w:sz w:val="28"/>
          <w:szCs w:val="28"/>
          <w:rtl/>
          <w14:ligatures w14:val="none"/>
        </w:rPr>
        <w:t xml:space="preserve"> </w:t>
      </w:r>
      <w:r w:rsidR="00AE6EA6" w:rsidRPr="00F81F54">
        <w:rPr>
          <w:rFonts w:ascii="Sakkal Majalla" w:eastAsia="Calibri" w:hAnsi="Sakkal Majalla" w:cs="Sakkal Majalla"/>
          <w:kern w:val="0"/>
          <w:sz w:val="28"/>
          <w:szCs w:val="28"/>
          <w:rtl/>
          <w14:ligatures w14:val="none"/>
        </w:rPr>
        <w:t xml:space="preserve">على </w:t>
      </w:r>
      <w:r w:rsidR="003A1D0A" w:rsidRPr="00F81F54">
        <w:rPr>
          <w:rFonts w:ascii="Sakkal Majalla" w:eastAsia="Calibri" w:hAnsi="Sakkal Majalla" w:cs="Sakkal Majalla"/>
          <w:kern w:val="0"/>
          <w:sz w:val="28"/>
          <w:szCs w:val="28"/>
          <w:rtl/>
          <w14:ligatures w14:val="none"/>
        </w:rPr>
        <w:t>جودة الخدمة الصحية الدور الوسيط لإدارة المخاطر دراسة تطبيقية على مستشفيات المملكة العربية السعودية</w:t>
      </w:r>
      <w:r w:rsidR="00E802F2" w:rsidRPr="00F81F54">
        <w:rPr>
          <w:rFonts w:ascii="Sakkal Majalla" w:eastAsia="Calibri" w:hAnsi="Sakkal Majalla" w:cs="Sakkal Majalla"/>
          <w:kern w:val="0"/>
          <w:sz w:val="28"/>
          <w:szCs w:val="28"/>
          <w:rtl/>
          <w14:ligatures w14:val="none"/>
        </w:rPr>
        <w:t>.</w:t>
      </w:r>
      <w:bookmarkEnd w:id="8"/>
    </w:p>
    <w:p w14:paraId="68ED2DDA" w14:textId="7A4B4076" w:rsidR="00AE6EA6" w:rsidRPr="00F81F54" w:rsidRDefault="009019C0" w:rsidP="009A09B2">
      <w:pPr>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bookmarkStart w:id="9" w:name="_Toc169790491"/>
      <w:bookmarkStart w:id="10" w:name="_Toc169790583"/>
      <w:r w:rsidRPr="00F81F54">
        <w:rPr>
          <w:rFonts w:ascii="Sakkal Majalla" w:eastAsia="Calibri" w:hAnsi="Sakkal Majalla" w:cs="Sakkal Majalla"/>
          <w:kern w:val="0"/>
          <w:sz w:val="28"/>
          <w:szCs w:val="28"/>
          <w:rtl/>
          <w14:ligatures w14:val="none"/>
        </w:rPr>
        <w:t xml:space="preserve">التعرف على أثر </w:t>
      </w:r>
      <w:r w:rsidR="003A1D0A" w:rsidRPr="00F81F54">
        <w:rPr>
          <w:rFonts w:ascii="Sakkal Majalla" w:eastAsia="Calibri" w:hAnsi="Sakkal Majalla" w:cs="Sakkal Majalla"/>
          <w:kern w:val="0"/>
          <w:sz w:val="28"/>
          <w:szCs w:val="28"/>
          <w:rtl/>
          <w14:ligatures w14:val="none"/>
        </w:rPr>
        <w:t>الأنشطة المتعلقة بالإجراءات البنكية على جودة الخدمة الصحية الدور الوسيط لإدارة المخاطر دراسة تطبيقية على مستشفيات المملكة العربية السعودية</w:t>
      </w:r>
      <w:r w:rsidRPr="00F81F54">
        <w:rPr>
          <w:rFonts w:ascii="Sakkal Majalla" w:eastAsia="Calibri" w:hAnsi="Sakkal Majalla" w:cs="Sakkal Majalla"/>
          <w:kern w:val="0"/>
          <w:sz w:val="28"/>
          <w:szCs w:val="28"/>
          <w:rtl/>
          <w14:ligatures w14:val="none"/>
        </w:rPr>
        <w:t>.</w:t>
      </w:r>
    </w:p>
    <w:p w14:paraId="365AACF4" w14:textId="2F23C5FC" w:rsidR="009019C0" w:rsidRPr="00F81F54" w:rsidRDefault="009019C0" w:rsidP="009A09B2">
      <w:pPr>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F81F54">
        <w:rPr>
          <w:rFonts w:ascii="Sakkal Majalla" w:eastAsia="Calibri" w:hAnsi="Sakkal Majalla" w:cs="Sakkal Majalla"/>
          <w:kern w:val="0"/>
          <w:sz w:val="28"/>
          <w:szCs w:val="28"/>
          <w:rtl/>
          <w14:ligatures w14:val="none"/>
        </w:rPr>
        <w:t xml:space="preserve">التعرف على أثر </w:t>
      </w:r>
      <w:r w:rsidR="003A1D0A" w:rsidRPr="00F81F54">
        <w:rPr>
          <w:rFonts w:ascii="Sakkal Majalla" w:eastAsia="Calibri" w:hAnsi="Sakkal Majalla" w:cs="Sakkal Majalla"/>
          <w:kern w:val="0"/>
          <w:sz w:val="28"/>
          <w:szCs w:val="28"/>
          <w:rtl/>
          <w14:ligatures w14:val="none"/>
        </w:rPr>
        <w:t>الأنشطة المتعلقة بالموارد البشرية</w:t>
      </w:r>
      <w:r w:rsidRPr="00F81F54">
        <w:rPr>
          <w:rFonts w:ascii="Sakkal Majalla" w:eastAsia="Calibri" w:hAnsi="Sakkal Majalla" w:cs="Sakkal Majalla"/>
          <w:kern w:val="0"/>
          <w:sz w:val="28"/>
          <w:szCs w:val="28"/>
          <w:rtl/>
          <w14:ligatures w14:val="none"/>
        </w:rPr>
        <w:t xml:space="preserve"> </w:t>
      </w:r>
      <w:r w:rsidR="003A1D0A" w:rsidRPr="00F81F54">
        <w:rPr>
          <w:rFonts w:ascii="Sakkal Majalla" w:eastAsia="Calibri" w:hAnsi="Sakkal Majalla" w:cs="Sakkal Majalla"/>
          <w:kern w:val="0"/>
          <w:sz w:val="28"/>
          <w:szCs w:val="28"/>
          <w:rtl/>
          <w14:ligatures w14:val="none"/>
        </w:rPr>
        <w:t>على جودة الخدمة الصحية الدور الوسيط لإدارة المخاطر دراسة تطبيقية على مستشفيات المملكة العربية السعودية</w:t>
      </w:r>
      <w:r w:rsidRPr="00F81F54">
        <w:rPr>
          <w:rFonts w:ascii="Sakkal Majalla" w:eastAsia="Calibri" w:hAnsi="Sakkal Majalla" w:cs="Sakkal Majalla"/>
          <w:kern w:val="0"/>
          <w:sz w:val="28"/>
          <w:szCs w:val="28"/>
          <w:rtl/>
          <w14:ligatures w14:val="none"/>
        </w:rPr>
        <w:t>.</w:t>
      </w:r>
    </w:p>
    <w:p w14:paraId="16D92D42" w14:textId="047F9597" w:rsidR="009019C0" w:rsidRPr="00F81F54" w:rsidRDefault="009019C0" w:rsidP="009A09B2">
      <w:pPr>
        <w:numPr>
          <w:ilvl w:val="0"/>
          <w:numId w:val="3"/>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F81F54">
        <w:rPr>
          <w:rFonts w:ascii="Sakkal Majalla" w:eastAsia="Calibri" w:hAnsi="Sakkal Majalla" w:cs="Sakkal Majalla"/>
          <w:kern w:val="0"/>
          <w:sz w:val="28"/>
          <w:szCs w:val="28"/>
          <w:rtl/>
          <w14:ligatures w14:val="none"/>
        </w:rPr>
        <w:t xml:space="preserve">التعرف على أثر </w:t>
      </w:r>
      <w:r w:rsidR="003A1D0A" w:rsidRPr="00F81F54">
        <w:rPr>
          <w:rFonts w:ascii="Sakkal Majalla" w:eastAsia="Calibri" w:hAnsi="Sakkal Majalla" w:cs="Sakkal Majalla"/>
          <w:kern w:val="0"/>
          <w:sz w:val="28"/>
          <w:szCs w:val="28"/>
          <w:rtl/>
          <w14:ligatures w14:val="none"/>
        </w:rPr>
        <w:t>الأنشطة المتعلقة بالعملاء على جودة الخدمة الصحية الدور الوسيط لإدارة المخاطر دراسة تطبيقية على مستشفيات المملكة العربية السعودية</w:t>
      </w:r>
      <w:r w:rsidRPr="00F81F54">
        <w:rPr>
          <w:rFonts w:ascii="Sakkal Majalla" w:eastAsia="Calibri" w:hAnsi="Sakkal Majalla" w:cs="Sakkal Majalla"/>
          <w:kern w:val="0"/>
          <w:sz w:val="28"/>
          <w:szCs w:val="28"/>
          <w:rtl/>
          <w14:ligatures w14:val="none"/>
        </w:rPr>
        <w:t>.</w:t>
      </w:r>
    </w:p>
    <w:p w14:paraId="1618DDA5" w14:textId="59244FC0" w:rsidR="00F81F54" w:rsidRPr="00F81F54" w:rsidRDefault="00F81F54" w:rsidP="00F81F54">
      <w:pPr>
        <w:spacing w:before="100" w:beforeAutospacing="1" w:after="100" w:afterAutospacing="1" w:line="360" w:lineRule="auto"/>
        <w:jc w:val="both"/>
        <w:outlineLvl w:val="1"/>
        <w:rPr>
          <w:rFonts w:ascii="Sakkal Majalla" w:hAnsi="Sakkal Majalla" w:cs="Sakkal Majalla"/>
          <w:b/>
          <w:bCs/>
          <w:sz w:val="36"/>
          <w:szCs w:val="36"/>
          <w:rtl/>
        </w:rPr>
      </w:pPr>
      <w:bookmarkStart w:id="11" w:name="_Toc191851891"/>
      <w:bookmarkStart w:id="12" w:name="_Toc169790492"/>
      <w:bookmarkEnd w:id="9"/>
      <w:bookmarkEnd w:id="10"/>
      <w:r w:rsidRPr="00F81F54">
        <w:rPr>
          <w:rFonts w:ascii="Sakkal Majalla" w:hAnsi="Sakkal Majalla" w:cs="Sakkal Majalla"/>
          <w:b/>
          <w:bCs/>
          <w:sz w:val="36"/>
          <w:szCs w:val="36"/>
          <w:rtl/>
        </w:rPr>
        <w:t>4.1 تساؤلات الدراسة</w:t>
      </w:r>
      <w:bookmarkEnd w:id="11"/>
    </w:p>
    <w:p w14:paraId="13A034EB" w14:textId="425E1934" w:rsidR="009B37BE" w:rsidRPr="00F81F54" w:rsidRDefault="00064FF1" w:rsidP="00F81F54">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b/>
          <w:bCs/>
          <w:sz w:val="28"/>
          <w:szCs w:val="28"/>
          <w:rtl/>
        </w:rPr>
        <w:t xml:space="preserve">السؤال </w:t>
      </w:r>
      <w:proofErr w:type="spellStart"/>
      <w:r w:rsidRPr="00F81F54">
        <w:rPr>
          <w:rFonts w:ascii="Sakkal Majalla" w:hAnsi="Sakkal Majalla" w:cs="Sakkal Majalla"/>
          <w:b/>
          <w:bCs/>
          <w:sz w:val="28"/>
          <w:szCs w:val="28"/>
          <w:rtl/>
        </w:rPr>
        <w:t>الرئيسى</w:t>
      </w:r>
      <w:proofErr w:type="spellEnd"/>
      <w:r w:rsidRPr="00F81F54">
        <w:rPr>
          <w:rFonts w:ascii="Sakkal Majalla" w:hAnsi="Sakkal Majalla" w:cs="Sakkal Majalla"/>
          <w:b/>
          <w:bCs/>
          <w:sz w:val="28"/>
          <w:szCs w:val="28"/>
          <w:rtl/>
        </w:rPr>
        <w:t xml:space="preserve"> الأول</w:t>
      </w:r>
      <w:r w:rsidRPr="00F81F54">
        <w:rPr>
          <w:rFonts w:ascii="Sakkal Majalla" w:hAnsi="Sakkal Majalla" w:cs="Sakkal Majalla"/>
          <w:sz w:val="28"/>
          <w:szCs w:val="28"/>
          <w:rtl/>
        </w:rPr>
        <w:t xml:space="preserve">: </w:t>
      </w:r>
      <w:r w:rsidR="009B37BE" w:rsidRPr="00F81F54">
        <w:rPr>
          <w:rFonts w:ascii="Sakkal Majalla" w:hAnsi="Sakkal Majalla" w:cs="Sakkal Majalla"/>
          <w:sz w:val="28"/>
          <w:szCs w:val="28"/>
          <w:rtl/>
        </w:rPr>
        <w:t xml:space="preserve">ما </w:t>
      </w:r>
      <w:r w:rsidR="002D30A7" w:rsidRPr="00F81F54">
        <w:rPr>
          <w:rFonts w:ascii="Sakkal Majalla" w:hAnsi="Sakkal Majalla" w:cs="Sakkal Majalla"/>
          <w:sz w:val="28"/>
          <w:szCs w:val="28"/>
          <w:rtl/>
        </w:rPr>
        <w:t>ه</w:t>
      </w:r>
      <w:r w:rsidR="00FC4E54" w:rsidRPr="00F81F54">
        <w:rPr>
          <w:rFonts w:ascii="Sakkal Majalla" w:hAnsi="Sakkal Majalla" w:cs="Sakkal Majalla"/>
          <w:sz w:val="28"/>
          <w:szCs w:val="28"/>
          <w:rtl/>
        </w:rPr>
        <w:t>و</w:t>
      </w:r>
      <w:r w:rsidR="002D30A7" w:rsidRPr="00F81F54">
        <w:rPr>
          <w:rFonts w:ascii="Sakkal Majalla" w:hAnsi="Sakkal Majalla" w:cs="Sakkal Majalla"/>
          <w:sz w:val="28"/>
          <w:szCs w:val="28"/>
          <w:rtl/>
        </w:rPr>
        <w:t xml:space="preserve"> </w:t>
      </w:r>
      <w:r w:rsidR="003A1D0A" w:rsidRPr="00F81F54">
        <w:rPr>
          <w:rFonts w:ascii="Sakkal Majalla" w:eastAsia="Calibri" w:hAnsi="Sakkal Majalla" w:cs="Sakkal Majalla"/>
          <w:kern w:val="0"/>
          <w:sz w:val="28"/>
          <w:szCs w:val="28"/>
          <w:rtl/>
          <w14:ligatures w14:val="none"/>
        </w:rPr>
        <w:t>أثر التحول الرقمي بأبعاده المتمثلة في (الأنشطة المتعلقة ب</w:t>
      </w:r>
      <w:r w:rsidR="00315D22">
        <w:rPr>
          <w:rFonts w:ascii="Sakkal Majalla" w:eastAsia="Calibri" w:hAnsi="Sakkal Majalla" w:cs="Sakkal Majalla" w:hint="cs"/>
          <w:kern w:val="0"/>
          <w:sz w:val="28"/>
          <w:szCs w:val="28"/>
          <w:rtl/>
          <w14:ligatures w14:val="none"/>
        </w:rPr>
        <w:t xml:space="preserve"> </w:t>
      </w:r>
      <w:r w:rsidR="003A1D0A" w:rsidRPr="00F81F54">
        <w:rPr>
          <w:rFonts w:ascii="Sakkal Majalla" w:eastAsia="Calibri" w:hAnsi="Sakkal Majalla" w:cs="Sakkal Majalla"/>
          <w:kern w:val="0"/>
          <w:sz w:val="28"/>
          <w:szCs w:val="28"/>
          <w:rtl/>
          <w14:ligatures w14:val="none"/>
        </w:rPr>
        <w:t xml:space="preserve"> الإدارية - الأنشطة المتعلقة بالإجراءات البنكية - الأنشطة المتعلقة بالموارد البشرية - الأنشطة المتعلقة بالعملاء) على جودة الخدمة الصحية الدور الوسيط لإدارة المخاطر دراسة تطبيقية على مستشفيات المملكة العربية السعودية</w:t>
      </w:r>
      <w:r w:rsidR="009B37BE" w:rsidRPr="00F81F54">
        <w:rPr>
          <w:rFonts w:ascii="Sakkal Majalla" w:hAnsi="Sakkal Majalla" w:cs="Sakkal Majalla"/>
          <w:sz w:val="28"/>
          <w:szCs w:val="28"/>
          <w:rtl/>
        </w:rPr>
        <w:t xml:space="preserve">؟ وتتفرع منه عدة أسئلة فرعية </w:t>
      </w:r>
      <w:proofErr w:type="spellStart"/>
      <w:r w:rsidR="009B37BE" w:rsidRPr="00F81F54">
        <w:rPr>
          <w:rFonts w:ascii="Sakkal Majalla" w:hAnsi="Sakkal Majalla" w:cs="Sakkal Majalla"/>
          <w:sz w:val="28"/>
          <w:szCs w:val="28"/>
          <w:rtl/>
        </w:rPr>
        <w:t>كالتالى</w:t>
      </w:r>
      <w:proofErr w:type="spellEnd"/>
      <w:r w:rsidR="009B37BE" w:rsidRPr="00F81F54">
        <w:rPr>
          <w:rFonts w:ascii="Sakkal Majalla" w:hAnsi="Sakkal Majalla" w:cs="Sakkal Majalla"/>
          <w:sz w:val="28"/>
          <w:szCs w:val="28"/>
          <w:rtl/>
        </w:rPr>
        <w:t>:</w:t>
      </w:r>
      <w:bookmarkEnd w:id="12"/>
      <w:r w:rsidR="009B37BE" w:rsidRPr="00F81F54">
        <w:rPr>
          <w:rFonts w:ascii="Sakkal Majalla" w:hAnsi="Sakkal Majalla" w:cs="Sakkal Majalla"/>
          <w:sz w:val="28"/>
          <w:szCs w:val="28"/>
          <w:rtl/>
        </w:rPr>
        <w:t xml:space="preserve"> </w:t>
      </w:r>
    </w:p>
    <w:p w14:paraId="49BF0ADB" w14:textId="512B09F5" w:rsidR="00F30BD7" w:rsidRPr="00F81F54" w:rsidRDefault="00F30BD7" w:rsidP="009A09B2">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bookmarkStart w:id="13" w:name="_Toc169790493"/>
      <w:r w:rsidRPr="00F81F54">
        <w:rPr>
          <w:rFonts w:ascii="Sakkal Majalla" w:hAnsi="Sakkal Majalla" w:cs="Sakkal Majalla"/>
          <w:b/>
          <w:bCs/>
          <w:sz w:val="28"/>
          <w:szCs w:val="28"/>
          <w:rtl/>
        </w:rPr>
        <w:t>السؤال الفرعي الأول</w:t>
      </w:r>
      <w:r w:rsidRPr="00F81F54">
        <w:rPr>
          <w:rFonts w:ascii="Sakkal Majalla" w:hAnsi="Sakkal Majalla" w:cs="Sakkal Majalla"/>
          <w:sz w:val="28"/>
          <w:szCs w:val="28"/>
          <w:rtl/>
        </w:rPr>
        <w:t xml:space="preserve">: </w:t>
      </w:r>
      <w:r w:rsidR="00A3547E" w:rsidRPr="00F81F54">
        <w:rPr>
          <w:rFonts w:ascii="Sakkal Majalla" w:hAnsi="Sakkal Majalla" w:cs="Sakkal Majalla"/>
          <w:sz w:val="28"/>
          <w:szCs w:val="28"/>
          <w:rtl/>
        </w:rPr>
        <w:t xml:space="preserve">كيف </w:t>
      </w:r>
      <w:r w:rsidR="00B46F1C" w:rsidRPr="00F81F54">
        <w:rPr>
          <w:rFonts w:ascii="Sakkal Majalla" w:hAnsi="Sakkal Majalla" w:cs="Sakkal Majalla"/>
          <w:sz w:val="28"/>
          <w:szCs w:val="28"/>
          <w:rtl/>
        </w:rPr>
        <w:t>ي</w:t>
      </w:r>
      <w:r w:rsidR="001510C1" w:rsidRPr="00F81F54">
        <w:rPr>
          <w:rFonts w:ascii="Sakkal Majalla" w:hAnsi="Sakkal Majalla" w:cs="Sakkal Majalla"/>
          <w:sz w:val="28"/>
          <w:szCs w:val="28"/>
          <w:rtl/>
        </w:rPr>
        <w:t>ؤثر</w:t>
      </w:r>
      <w:r w:rsidR="00094E98" w:rsidRPr="00F81F54">
        <w:rPr>
          <w:rFonts w:ascii="Sakkal Majalla" w:hAnsi="Sakkal Majalla" w:cs="Sakkal Majalla"/>
          <w:sz w:val="28"/>
          <w:szCs w:val="28"/>
          <w:rtl/>
        </w:rPr>
        <w:t xml:space="preserve"> </w:t>
      </w:r>
      <w:r w:rsidR="003A1D0A" w:rsidRPr="00F81F54">
        <w:rPr>
          <w:rFonts w:ascii="Sakkal Majalla" w:hAnsi="Sakkal Majalla" w:cs="Sakkal Majalla"/>
          <w:sz w:val="28"/>
          <w:szCs w:val="28"/>
          <w:rtl/>
        </w:rPr>
        <w:t xml:space="preserve">الأنشطة المتعلقة </w:t>
      </w:r>
      <w:r w:rsidR="00C54477">
        <w:rPr>
          <w:rFonts w:ascii="Sakkal Majalla" w:hAnsi="Sakkal Majalla" w:cs="Sakkal Majalla"/>
          <w:sz w:val="28"/>
          <w:szCs w:val="28"/>
          <w:rtl/>
        </w:rPr>
        <w:t>بالعمليات</w:t>
      </w:r>
      <w:r w:rsidR="003A1D0A" w:rsidRPr="00F81F54">
        <w:rPr>
          <w:rFonts w:ascii="Sakkal Majalla" w:hAnsi="Sakkal Majalla" w:cs="Sakkal Majalla"/>
          <w:sz w:val="28"/>
          <w:szCs w:val="28"/>
          <w:rtl/>
        </w:rPr>
        <w:t xml:space="preserve"> الإدارية على جودة الخدمة الصحية الدور الوسيط لإدارة المخاطر دراسة تطبيقية على مستشفيات المملكة العربية السعودية</w:t>
      </w:r>
      <w:r w:rsidR="00A3547E" w:rsidRPr="00F81F54">
        <w:rPr>
          <w:rFonts w:ascii="Sakkal Majalla" w:hAnsi="Sakkal Majalla" w:cs="Sakkal Majalla"/>
          <w:sz w:val="28"/>
          <w:szCs w:val="28"/>
          <w:rtl/>
        </w:rPr>
        <w:t>؟</w:t>
      </w:r>
      <w:bookmarkEnd w:id="13"/>
    </w:p>
    <w:p w14:paraId="411060A8" w14:textId="2CD3C918" w:rsidR="00F30BD7" w:rsidRPr="00F81F54" w:rsidRDefault="00F30BD7" w:rsidP="009A09B2">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rPr>
      </w:pPr>
      <w:bookmarkStart w:id="14" w:name="_Toc169790494"/>
      <w:r w:rsidRPr="00F81F54">
        <w:rPr>
          <w:rFonts w:ascii="Sakkal Majalla" w:hAnsi="Sakkal Majalla" w:cs="Sakkal Majalla"/>
          <w:b/>
          <w:bCs/>
          <w:sz w:val="28"/>
          <w:szCs w:val="28"/>
          <w:rtl/>
        </w:rPr>
        <w:t>السؤال الفرعي الثاني</w:t>
      </w:r>
      <w:r w:rsidRPr="00F81F54">
        <w:rPr>
          <w:rFonts w:ascii="Sakkal Majalla" w:hAnsi="Sakkal Majalla" w:cs="Sakkal Majalla"/>
          <w:sz w:val="28"/>
          <w:szCs w:val="28"/>
          <w:rtl/>
        </w:rPr>
        <w:t xml:space="preserve">: </w:t>
      </w:r>
      <w:r w:rsidR="00A3547E" w:rsidRPr="00F81F54">
        <w:rPr>
          <w:rFonts w:ascii="Sakkal Majalla" w:hAnsi="Sakkal Majalla" w:cs="Sakkal Majalla"/>
          <w:sz w:val="28"/>
          <w:szCs w:val="28"/>
          <w:rtl/>
        </w:rPr>
        <w:t xml:space="preserve">ما هو </w:t>
      </w:r>
      <w:bookmarkEnd w:id="14"/>
      <w:r w:rsidR="001510C1" w:rsidRPr="00F81F54">
        <w:rPr>
          <w:rFonts w:ascii="Sakkal Majalla" w:hAnsi="Sakkal Majalla" w:cs="Sakkal Majalla"/>
          <w:sz w:val="28"/>
          <w:szCs w:val="28"/>
          <w:rtl/>
        </w:rPr>
        <w:t>تأثير</w:t>
      </w:r>
      <w:r w:rsidR="00E802F2" w:rsidRPr="00F81F54">
        <w:rPr>
          <w:rFonts w:ascii="Sakkal Majalla" w:hAnsi="Sakkal Majalla" w:cs="Sakkal Majalla"/>
          <w:sz w:val="28"/>
          <w:szCs w:val="28"/>
          <w:rtl/>
        </w:rPr>
        <w:t xml:space="preserve"> </w:t>
      </w:r>
      <w:r w:rsidR="00FD19C1" w:rsidRPr="00F81F54">
        <w:rPr>
          <w:rFonts w:ascii="Sakkal Majalla" w:hAnsi="Sakkal Majalla" w:cs="Sakkal Majalla"/>
          <w:sz w:val="28"/>
          <w:szCs w:val="28"/>
          <w:rtl/>
        </w:rPr>
        <w:t>الأنشطة المتعلقة بالإجراءات البنكية على جودة الخدمة الصحية الدور الوسيط لإدارة المخاطر دراسة تطبيقية على مستشفيات المملكة العربية السعودية</w:t>
      </w:r>
      <w:r w:rsidR="001510C1" w:rsidRPr="00F81F54">
        <w:rPr>
          <w:rFonts w:ascii="Sakkal Majalla" w:hAnsi="Sakkal Majalla" w:cs="Sakkal Majalla"/>
          <w:sz w:val="28"/>
          <w:szCs w:val="28"/>
          <w:rtl/>
        </w:rPr>
        <w:t>؟</w:t>
      </w:r>
    </w:p>
    <w:p w14:paraId="195A3034" w14:textId="47240720" w:rsidR="00A3547E" w:rsidRPr="00F81F54" w:rsidRDefault="00F30BD7" w:rsidP="009A09B2">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Pr>
      </w:pPr>
      <w:bookmarkStart w:id="15" w:name="_Toc169790495"/>
      <w:r w:rsidRPr="00F81F54">
        <w:rPr>
          <w:rFonts w:ascii="Sakkal Majalla" w:hAnsi="Sakkal Majalla" w:cs="Sakkal Majalla"/>
          <w:b/>
          <w:bCs/>
          <w:sz w:val="28"/>
          <w:szCs w:val="28"/>
          <w:rtl/>
        </w:rPr>
        <w:t>السؤال الفرعي الثالث</w:t>
      </w:r>
      <w:r w:rsidRPr="00F81F54">
        <w:rPr>
          <w:rFonts w:ascii="Sakkal Majalla" w:hAnsi="Sakkal Majalla" w:cs="Sakkal Majalla"/>
          <w:sz w:val="28"/>
          <w:szCs w:val="28"/>
          <w:rtl/>
        </w:rPr>
        <w:t xml:space="preserve">: </w:t>
      </w:r>
      <w:r w:rsidR="00A3547E" w:rsidRPr="00F81F54">
        <w:rPr>
          <w:rFonts w:ascii="Sakkal Majalla" w:hAnsi="Sakkal Majalla" w:cs="Sakkal Majalla"/>
          <w:sz w:val="28"/>
          <w:szCs w:val="28"/>
          <w:rtl/>
        </w:rPr>
        <w:t xml:space="preserve">كيف </w:t>
      </w:r>
      <w:r w:rsidR="00B46F1C" w:rsidRPr="00F81F54">
        <w:rPr>
          <w:rFonts w:ascii="Sakkal Majalla" w:hAnsi="Sakkal Majalla" w:cs="Sakkal Majalla"/>
          <w:sz w:val="28"/>
          <w:szCs w:val="28"/>
          <w:rtl/>
        </w:rPr>
        <w:t>ي</w:t>
      </w:r>
      <w:r w:rsidR="00E802F2" w:rsidRPr="00F81F54">
        <w:rPr>
          <w:rFonts w:ascii="Sakkal Majalla" w:hAnsi="Sakkal Majalla" w:cs="Sakkal Majalla"/>
          <w:sz w:val="28"/>
          <w:szCs w:val="28"/>
          <w:rtl/>
        </w:rPr>
        <w:t>ؤثر</w:t>
      </w:r>
      <w:r w:rsidR="001510C1" w:rsidRPr="00F81F54">
        <w:rPr>
          <w:rFonts w:ascii="Sakkal Majalla" w:hAnsi="Sakkal Majalla" w:cs="Sakkal Majalla"/>
          <w:sz w:val="28"/>
          <w:szCs w:val="28"/>
          <w:rtl/>
        </w:rPr>
        <w:t xml:space="preserve"> </w:t>
      </w:r>
      <w:r w:rsidR="00FD19C1" w:rsidRPr="00F81F54">
        <w:rPr>
          <w:rFonts w:ascii="Sakkal Majalla" w:hAnsi="Sakkal Majalla" w:cs="Sakkal Majalla"/>
          <w:sz w:val="28"/>
          <w:szCs w:val="28"/>
          <w:rtl/>
        </w:rPr>
        <w:t>الأنشطة المتعلقة بالموارد البشرية</w:t>
      </w:r>
      <w:r w:rsidR="009019C0" w:rsidRPr="00F81F54">
        <w:rPr>
          <w:rFonts w:ascii="Sakkal Majalla" w:hAnsi="Sakkal Majalla" w:cs="Sakkal Majalla"/>
          <w:sz w:val="28"/>
          <w:szCs w:val="28"/>
          <w:rtl/>
        </w:rPr>
        <w:t xml:space="preserve"> </w:t>
      </w:r>
      <w:bookmarkStart w:id="16" w:name="_Hlk181885145"/>
      <w:r w:rsidR="00FD19C1" w:rsidRPr="00F81F54">
        <w:rPr>
          <w:rFonts w:ascii="Sakkal Majalla" w:hAnsi="Sakkal Majalla" w:cs="Sakkal Majalla"/>
          <w:sz w:val="28"/>
          <w:szCs w:val="28"/>
          <w:rtl/>
        </w:rPr>
        <w:t>على جودة الخدمة الصحية الدور الوسيط لإدارة المخاطر دراسة تطبيقية على مستشفيات المملكة العربية السعودية</w:t>
      </w:r>
      <w:bookmarkEnd w:id="16"/>
      <w:r w:rsidR="00A3547E" w:rsidRPr="00F81F54">
        <w:rPr>
          <w:rFonts w:ascii="Sakkal Majalla" w:hAnsi="Sakkal Majalla" w:cs="Sakkal Majalla"/>
          <w:sz w:val="28"/>
          <w:szCs w:val="28"/>
          <w:rtl/>
        </w:rPr>
        <w:t>؟</w:t>
      </w:r>
      <w:bookmarkEnd w:id="15"/>
    </w:p>
    <w:p w14:paraId="76CA1168" w14:textId="0AE83EF5" w:rsidR="00B46F1C" w:rsidRPr="00F81F54" w:rsidRDefault="00B46F1C" w:rsidP="009A09B2">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Pr>
      </w:pPr>
      <w:r w:rsidRPr="00F81F54">
        <w:rPr>
          <w:rFonts w:ascii="Sakkal Majalla" w:hAnsi="Sakkal Majalla" w:cs="Sakkal Majalla"/>
          <w:b/>
          <w:bCs/>
          <w:sz w:val="28"/>
          <w:szCs w:val="28"/>
          <w:rtl/>
        </w:rPr>
        <w:t>السؤال الفرعي الرابع</w:t>
      </w:r>
      <w:r w:rsidRPr="00F81F54">
        <w:rPr>
          <w:rFonts w:ascii="Sakkal Majalla" w:hAnsi="Sakkal Majalla" w:cs="Sakkal Majalla"/>
          <w:sz w:val="28"/>
          <w:szCs w:val="28"/>
          <w:rtl/>
        </w:rPr>
        <w:t xml:space="preserve">: ما هو تأثير </w:t>
      </w:r>
      <w:r w:rsidR="00FD19C1" w:rsidRPr="00F81F54">
        <w:rPr>
          <w:rFonts w:ascii="Sakkal Majalla" w:hAnsi="Sakkal Majalla" w:cs="Sakkal Majalla"/>
          <w:sz w:val="28"/>
          <w:szCs w:val="28"/>
          <w:rtl/>
        </w:rPr>
        <w:t>الأنشطة المتعلقة بالعملاء</w:t>
      </w:r>
      <w:r w:rsidR="00AE6EA6" w:rsidRPr="00F81F54">
        <w:rPr>
          <w:rFonts w:ascii="Sakkal Majalla" w:hAnsi="Sakkal Majalla" w:cs="Sakkal Majalla"/>
          <w:sz w:val="28"/>
          <w:szCs w:val="28"/>
          <w:rtl/>
        </w:rPr>
        <w:t xml:space="preserve"> </w:t>
      </w:r>
      <w:r w:rsidR="00FD19C1" w:rsidRPr="00F81F54">
        <w:rPr>
          <w:rFonts w:ascii="Sakkal Majalla" w:hAnsi="Sakkal Majalla" w:cs="Sakkal Majalla"/>
          <w:sz w:val="28"/>
          <w:szCs w:val="28"/>
          <w:rtl/>
        </w:rPr>
        <w:t>على جودة الخدمة الصحية الدور الوسيط لإدارة المخاطر دراسة تطبيقية على مستشفيات المملكة العربية السعودية</w:t>
      </w:r>
      <w:r w:rsidRPr="00F81F54">
        <w:rPr>
          <w:rFonts w:ascii="Sakkal Majalla" w:hAnsi="Sakkal Majalla" w:cs="Sakkal Majalla"/>
          <w:sz w:val="28"/>
          <w:szCs w:val="28"/>
          <w:rtl/>
        </w:rPr>
        <w:t>؟</w:t>
      </w:r>
    </w:p>
    <w:p w14:paraId="080F3A14" w14:textId="066D8A74" w:rsidR="00F81F54" w:rsidRPr="00F81F54" w:rsidRDefault="00F81F54" w:rsidP="00F81F54">
      <w:pPr>
        <w:tabs>
          <w:tab w:val="left" w:pos="2966"/>
        </w:tabs>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r w:rsidRPr="00F81F54">
        <w:rPr>
          <w:rFonts w:ascii="Sakkal Majalla" w:eastAsia="Calibri" w:hAnsi="Sakkal Majalla" w:cs="Sakkal Majalla"/>
          <w:b/>
          <w:bCs/>
          <w:kern w:val="0"/>
          <w:sz w:val="36"/>
          <w:szCs w:val="36"/>
          <w:rtl/>
          <w14:ligatures w14:val="none"/>
        </w:rPr>
        <w:lastRenderedPageBreak/>
        <w:t xml:space="preserve">   </w:t>
      </w:r>
      <w:bookmarkStart w:id="17" w:name="_Toc191851892"/>
      <w:r w:rsidRPr="00F81F54">
        <w:rPr>
          <w:rFonts w:ascii="Sakkal Majalla" w:eastAsia="Calibri" w:hAnsi="Sakkal Majalla" w:cs="Sakkal Majalla"/>
          <w:b/>
          <w:bCs/>
          <w:kern w:val="0"/>
          <w:sz w:val="36"/>
          <w:szCs w:val="36"/>
          <w:rtl/>
          <w14:ligatures w14:val="none"/>
        </w:rPr>
        <w:t>5.1 فروض الدراسة:</w:t>
      </w:r>
      <w:bookmarkEnd w:id="17"/>
    </w:p>
    <w:p w14:paraId="7E37B0E5" w14:textId="2BBA7594" w:rsidR="00F30BD7" w:rsidRPr="00F81F54" w:rsidRDefault="00F30BD7" w:rsidP="00F81F54">
      <w:pPr>
        <w:tabs>
          <w:tab w:val="left" w:pos="2966"/>
        </w:tabs>
        <w:spacing w:before="100" w:beforeAutospacing="1" w:after="100" w:afterAutospacing="1" w:line="360" w:lineRule="auto"/>
        <w:ind w:left="-2" w:firstLine="720"/>
        <w:jc w:val="both"/>
        <w:rPr>
          <w:rFonts w:ascii="Sakkal Majalla" w:eastAsia="Calibri" w:hAnsi="Sakkal Majalla" w:cs="Sakkal Majalla"/>
          <w:kern w:val="0"/>
          <w:sz w:val="28"/>
          <w:szCs w:val="28"/>
          <w:rtl/>
          <w14:ligatures w14:val="none"/>
        </w:rPr>
      </w:pPr>
      <w:r w:rsidRPr="00F81F54">
        <w:rPr>
          <w:rFonts w:ascii="Sakkal Majalla" w:eastAsia="Calibri" w:hAnsi="Sakkal Majalla" w:cs="Sakkal Majalla"/>
          <w:kern w:val="0"/>
          <w:sz w:val="28"/>
          <w:szCs w:val="28"/>
          <w:rtl/>
          <w14:ligatures w14:val="none"/>
        </w:rPr>
        <w:t xml:space="preserve">بناء على ما تم عرضه من أهداف الدراسة ومشكلتها وأهميتها يمكننا تحديد فرضيات الدراسة من خلال فرضية رئيسية تتمثل في: </w:t>
      </w:r>
    </w:p>
    <w:p w14:paraId="398A4644" w14:textId="0E653800" w:rsidR="00F30BD7" w:rsidRPr="00F81F54" w:rsidRDefault="00F30BD7" w:rsidP="00F81F54">
      <w:pPr>
        <w:tabs>
          <w:tab w:val="left" w:pos="2966"/>
        </w:tabs>
        <w:spacing w:before="100" w:beforeAutospacing="1" w:after="100" w:afterAutospacing="1" w:line="360" w:lineRule="auto"/>
        <w:ind w:left="-2" w:firstLine="720"/>
        <w:jc w:val="both"/>
        <w:rPr>
          <w:rFonts w:ascii="Sakkal Majalla" w:eastAsia="Calibri" w:hAnsi="Sakkal Majalla" w:cs="Sakkal Majalla"/>
          <w:kern w:val="0"/>
          <w:sz w:val="28"/>
          <w:szCs w:val="28"/>
          <w:rtl/>
          <w14:ligatures w14:val="none"/>
        </w:rPr>
      </w:pPr>
      <w:r w:rsidRPr="00F81F54">
        <w:rPr>
          <w:rFonts w:ascii="Sakkal Majalla" w:eastAsia="Calibri" w:hAnsi="Sakkal Majalla" w:cs="Sakkal Majalla"/>
          <w:b/>
          <w:bCs/>
          <w:kern w:val="0"/>
          <w:sz w:val="28"/>
          <w:szCs w:val="28"/>
          <w:rtl/>
          <w14:ligatures w14:val="none"/>
        </w:rPr>
        <w:t>الفرضية الرئيسة الأولى:</w:t>
      </w:r>
      <w:r w:rsidRPr="00F81F54">
        <w:rPr>
          <w:rFonts w:ascii="Sakkal Majalla" w:eastAsia="Calibri" w:hAnsi="Sakkal Majalla" w:cs="Sakkal Majalla"/>
          <w:kern w:val="0"/>
          <w:sz w:val="28"/>
          <w:szCs w:val="28"/>
          <w:rtl/>
          <w14:ligatures w14:val="none"/>
        </w:rPr>
        <w:t xml:space="preserve"> يوجد أثر ذو دلالة إحصائية عند مستوى دلالة </w:t>
      </w:r>
      <w:r w:rsidRPr="00F81F54">
        <w:rPr>
          <w:rFonts w:ascii="Sakkal Majalla" w:eastAsia="Times New Roman" w:hAnsi="Sakkal Majalla" w:cs="Sakkal Majalla"/>
          <w:kern w:val="0"/>
          <w:sz w:val="28"/>
          <w:szCs w:val="28"/>
          <w:rtl/>
          <w:lang w:bidi="ar-JO"/>
          <w14:ligatures w14:val="none"/>
        </w:rPr>
        <w:t>( 0.05≥</w:t>
      </w:r>
      <w:r w:rsidRPr="00F81F54">
        <w:rPr>
          <w:rFonts w:ascii="Sakkal Majalla" w:eastAsia="Times New Roman" w:hAnsi="Sakkal Majalla" w:cs="Sakkal Majalla"/>
          <w:kern w:val="0"/>
          <w:sz w:val="28"/>
          <w:szCs w:val="28"/>
          <w:lang w:bidi="ar-JO"/>
          <w14:ligatures w14:val="none"/>
        </w:rPr>
        <w:t>a</w:t>
      </w:r>
      <w:r w:rsidRPr="00F81F54">
        <w:rPr>
          <w:rFonts w:ascii="Sakkal Majalla" w:eastAsia="Times New Roman" w:hAnsi="Sakkal Majalla" w:cs="Sakkal Majalla"/>
          <w:kern w:val="0"/>
          <w:sz w:val="28"/>
          <w:szCs w:val="28"/>
          <w:rtl/>
          <w:lang w:bidi="ar-JO"/>
          <w14:ligatures w14:val="none"/>
        </w:rPr>
        <w:t xml:space="preserve"> ) </w:t>
      </w:r>
      <w:r w:rsidR="00B9286F" w:rsidRPr="00F81F54">
        <w:rPr>
          <w:rFonts w:ascii="Sakkal Majalla" w:eastAsia="Times New Roman" w:hAnsi="Sakkal Majalla" w:cs="Sakkal Majalla"/>
          <w:kern w:val="0"/>
          <w:sz w:val="28"/>
          <w:szCs w:val="28"/>
          <w:rtl/>
          <w:lang w:bidi="ar-JO"/>
          <w14:ligatures w14:val="none"/>
        </w:rPr>
        <w:t>ل</w:t>
      </w:r>
      <w:r w:rsidR="00FD19C1" w:rsidRPr="00F81F54">
        <w:rPr>
          <w:rFonts w:ascii="Sakkal Majalla" w:eastAsia="Times New Roman" w:hAnsi="Sakkal Majalla" w:cs="Sakkal Majalla"/>
          <w:kern w:val="0"/>
          <w:sz w:val="28"/>
          <w:szCs w:val="28"/>
          <w:rtl/>
          <w:lang w:bidi="ar-JO"/>
          <w14:ligatures w14:val="none"/>
        </w:rPr>
        <w:t>لتحول الرقمي بأبعاده المتمثلة في (ا</w:t>
      </w:r>
      <w:bookmarkStart w:id="18" w:name="_Hlk181885197"/>
      <w:r w:rsidR="00FD19C1" w:rsidRPr="00F81F54">
        <w:rPr>
          <w:rFonts w:ascii="Sakkal Majalla" w:eastAsia="Times New Roman" w:hAnsi="Sakkal Majalla" w:cs="Sakkal Majalla"/>
          <w:kern w:val="0"/>
          <w:sz w:val="28"/>
          <w:szCs w:val="28"/>
          <w:rtl/>
          <w:lang w:bidi="ar-JO"/>
          <w14:ligatures w14:val="none"/>
        </w:rPr>
        <w:t xml:space="preserve">لأنشطة المتعلقة </w:t>
      </w:r>
      <w:r w:rsidR="00C54477">
        <w:rPr>
          <w:rFonts w:ascii="Sakkal Majalla" w:eastAsia="Times New Roman" w:hAnsi="Sakkal Majalla" w:cs="Sakkal Majalla"/>
          <w:kern w:val="0"/>
          <w:sz w:val="28"/>
          <w:szCs w:val="28"/>
          <w:rtl/>
          <w:lang w:bidi="ar-JO"/>
          <w14:ligatures w14:val="none"/>
        </w:rPr>
        <w:t>بالعمليات</w:t>
      </w:r>
      <w:r w:rsidR="00FD19C1" w:rsidRPr="00F81F54">
        <w:rPr>
          <w:rFonts w:ascii="Sakkal Majalla" w:eastAsia="Times New Roman" w:hAnsi="Sakkal Majalla" w:cs="Sakkal Majalla"/>
          <w:kern w:val="0"/>
          <w:sz w:val="28"/>
          <w:szCs w:val="28"/>
          <w:rtl/>
          <w:lang w:bidi="ar-JO"/>
          <w14:ligatures w14:val="none"/>
        </w:rPr>
        <w:t xml:space="preserve"> الإدارية </w:t>
      </w:r>
      <w:bookmarkEnd w:id="18"/>
      <w:r w:rsidR="00FD19C1" w:rsidRPr="00F81F54">
        <w:rPr>
          <w:rFonts w:ascii="Sakkal Majalla" w:eastAsia="Times New Roman" w:hAnsi="Sakkal Majalla" w:cs="Sakkal Majalla"/>
          <w:kern w:val="0"/>
          <w:sz w:val="28"/>
          <w:szCs w:val="28"/>
          <w:rtl/>
          <w:lang w:bidi="ar-JO"/>
          <w14:ligatures w14:val="none"/>
        </w:rPr>
        <w:t>- الأنشطة المتعلقة بالإجراءات البنكية - الأنشطة المتعلقة بالموارد البشرية - الأنشطة المتعلقة بالعملاء) على جودة الخدمة الصحية الدور الوسيط لإدارة المخاطر دراسة تطبيقية على مستشفيات المملكة العربية السعودية</w:t>
      </w:r>
      <w:r w:rsidR="00951C04" w:rsidRPr="00F81F54">
        <w:rPr>
          <w:rFonts w:ascii="Sakkal Majalla" w:eastAsia="Times New Roman" w:hAnsi="Sakkal Majalla" w:cs="Sakkal Majalla"/>
          <w:kern w:val="0"/>
          <w:sz w:val="28"/>
          <w:szCs w:val="28"/>
          <w:rtl/>
          <w:lang w:bidi="ar-JO"/>
          <w14:ligatures w14:val="none"/>
        </w:rPr>
        <w:t>.</w:t>
      </w:r>
    </w:p>
    <w:p w14:paraId="08B668F6" w14:textId="77777777" w:rsidR="00F30BD7" w:rsidRPr="00F81F54" w:rsidRDefault="00F30BD7" w:rsidP="00F81F54">
      <w:pPr>
        <w:tabs>
          <w:tab w:val="left" w:pos="2966"/>
        </w:tabs>
        <w:spacing w:before="100" w:beforeAutospacing="1" w:after="100" w:afterAutospacing="1" w:line="360" w:lineRule="auto"/>
        <w:ind w:left="-2" w:firstLine="720"/>
        <w:jc w:val="both"/>
        <w:rPr>
          <w:rFonts w:ascii="Sakkal Majalla" w:eastAsia="Calibri" w:hAnsi="Sakkal Majalla" w:cs="Sakkal Majalla"/>
          <w:kern w:val="0"/>
          <w:sz w:val="28"/>
          <w:szCs w:val="28"/>
          <w:rtl/>
          <w14:ligatures w14:val="none"/>
        </w:rPr>
      </w:pPr>
      <w:r w:rsidRPr="00F81F54">
        <w:rPr>
          <w:rFonts w:ascii="Sakkal Majalla" w:eastAsia="Calibri" w:hAnsi="Sakkal Majalla" w:cs="Sakkal Majalla"/>
          <w:kern w:val="0"/>
          <w:sz w:val="28"/>
          <w:szCs w:val="28"/>
          <w:rtl/>
          <w14:ligatures w14:val="none"/>
        </w:rPr>
        <w:t>ينبثق من هذه الفرضية الفرضيات الفرعية التالية:</w:t>
      </w:r>
    </w:p>
    <w:p w14:paraId="58E55911" w14:textId="1F4D6DF2" w:rsidR="00F30BD7" w:rsidRPr="00F81F54" w:rsidRDefault="00F30BD7" w:rsidP="009A09B2">
      <w:pPr>
        <w:numPr>
          <w:ilvl w:val="0"/>
          <w:numId w:val="5"/>
        </w:numPr>
        <w:tabs>
          <w:tab w:val="left" w:pos="2966"/>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F81F54">
        <w:rPr>
          <w:rFonts w:ascii="Sakkal Majalla" w:eastAsia="Calibri" w:hAnsi="Sakkal Majalla" w:cs="Sakkal Majalla"/>
          <w:b/>
          <w:bCs/>
          <w:kern w:val="0"/>
          <w:sz w:val="28"/>
          <w:szCs w:val="28"/>
          <w:rtl/>
          <w:lang w:bidi="fa-IR"/>
          <w14:ligatures w14:val="none"/>
        </w:rPr>
        <w:t>الفرضية الفرعية الاولى</w:t>
      </w:r>
      <w:r w:rsidRPr="00F81F54">
        <w:rPr>
          <w:rFonts w:ascii="Sakkal Majalla" w:eastAsia="Calibri" w:hAnsi="Sakkal Majalla" w:cs="Sakkal Majalla"/>
          <w:kern w:val="0"/>
          <w:sz w:val="28"/>
          <w:szCs w:val="28"/>
          <w:rtl/>
          <w:lang w:bidi="fa-IR"/>
          <w14:ligatures w14:val="none"/>
        </w:rPr>
        <w:t xml:space="preserve">: </w:t>
      </w:r>
      <w:bookmarkStart w:id="19" w:name="_Hlk181191347"/>
      <w:r w:rsidRPr="00F81F54">
        <w:rPr>
          <w:rFonts w:ascii="Sakkal Majalla" w:eastAsia="Calibri" w:hAnsi="Sakkal Majalla" w:cs="Sakkal Majalla"/>
          <w:kern w:val="0"/>
          <w:sz w:val="28"/>
          <w:szCs w:val="28"/>
          <w:rtl/>
          <w14:ligatures w14:val="none"/>
        </w:rPr>
        <w:t>لا يوجد أثر ذو دلالة إحصائية عند مستوى دلالة ( 0.05≥</w:t>
      </w:r>
      <w:r w:rsidRPr="00F81F54">
        <w:rPr>
          <w:rFonts w:ascii="Sakkal Majalla" w:eastAsia="Calibri" w:hAnsi="Sakkal Majalla" w:cs="Sakkal Majalla"/>
          <w:kern w:val="0"/>
          <w:sz w:val="28"/>
          <w:szCs w:val="28"/>
          <w14:ligatures w14:val="none"/>
        </w:rPr>
        <w:t>a</w:t>
      </w:r>
      <w:r w:rsidRPr="00F81F54">
        <w:rPr>
          <w:rFonts w:ascii="Sakkal Majalla" w:eastAsia="Calibri" w:hAnsi="Sakkal Majalla" w:cs="Sakkal Majalla"/>
          <w:kern w:val="0"/>
          <w:sz w:val="28"/>
          <w:szCs w:val="28"/>
          <w:rtl/>
          <w14:ligatures w14:val="none"/>
        </w:rPr>
        <w:t xml:space="preserve"> )  </w:t>
      </w:r>
      <w:bookmarkEnd w:id="19"/>
      <w:r w:rsidR="00AE6EA6" w:rsidRPr="00F81F54">
        <w:rPr>
          <w:rFonts w:ascii="Sakkal Majalla" w:eastAsia="Calibri" w:hAnsi="Sakkal Majalla" w:cs="Sakkal Majalla"/>
          <w:kern w:val="0"/>
          <w:sz w:val="28"/>
          <w:szCs w:val="28"/>
          <w:rtl/>
          <w14:ligatures w14:val="none"/>
        </w:rPr>
        <w:t>ل</w:t>
      </w:r>
      <w:r w:rsidR="00FD19C1" w:rsidRPr="00F81F54">
        <w:rPr>
          <w:rFonts w:ascii="Sakkal Majalla" w:eastAsia="Calibri" w:hAnsi="Sakkal Majalla" w:cs="Sakkal Majalla"/>
          <w:kern w:val="0"/>
          <w:sz w:val="28"/>
          <w:szCs w:val="28"/>
          <w:rtl/>
          <w14:ligatures w14:val="none"/>
        </w:rPr>
        <w:t xml:space="preserve">لأنشطة المتعلقة </w:t>
      </w:r>
      <w:r w:rsidR="00C54477">
        <w:rPr>
          <w:rFonts w:ascii="Sakkal Majalla" w:eastAsia="Calibri" w:hAnsi="Sakkal Majalla" w:cs="Sakkal Majalla"/>
          <w:kern w:val="0"/>
          <w:sz w:val="28"/>
          <w:szCs w:val="28"/>
          <w:rtl/>
          <w14:ligatures w14:val="none"/>
        </w:rPr>
        <w:t>بالعمليات</w:t>
      </w:r>
      <w:r w:rsidR="00FD19C1" w:rsidRPr="00F81F54">
        <w:rPr>
          <w:rFonts w:ascii="Sakkal Majalla" w:eastAsia="Calibri" w:hAnsi="Sakkal Majalla" w:cs="Sakkal Majalla"/>
          <w:kern w:val="0"/>
          <w:sz w:val="28"/>
          <w:szCs w:val="28"/>
          <w:rtl/>
          <w14:ligatures w14:val="none"/>
        </w:rPr>
        <w:t xml:space="preserve"> الإدارية على جودة الخدمة الصحية الدور الوسيط لإدارة المخاطر دراسة تطبيقية على مستشفيات المملكة العربية السعودية</w:t>
      </w:r>
      <w:r w:rsidR="0033222A" w:rsidRPr="00F81F54">
        <w:rPr>
          <w:rFonts w:ascii="Sakkal Majalla" w:eastAsia="Calibri" w:hAnsi="Sakkal Majalla" w:cs="Sakkal Majalla"/>
          <w:kern w:val="0"/>
          <w:sz w:val="28"/>
          <w:szCs w:val="28"/>
          <w:rtl/>
          <w14:ligatures w14:val="none"/>
        </w:rPr>
        <w:t>.</w:t>
      </w:r>
    </w:p>
    <w:p w14:paraId="48F72C1F" w14:textId="159FB86D" w:rsidR="00377DD2" w:rsidRPr="00F81F54" w:rsidRDefault="00F30BD7" w:rsidP="009A09B2">
      <w:pPr>
        <w:numPr>
          <w:ilvl w:val="0"/>
          <w:numId w:val="5"/>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bookmarkStart w:id="20" w:name="_Hlk167245859"/>
      <w:r w:rsidRPr="00F81F54">
        <w:rPr>
          <w:rFonts w:ascii="Sakkal Majalla" w:eastAsia="Calibri" w:hAnsi="Sakkal Majalla" w:cs="Sakkal Majalla"/>
          <w:b/>
          <w:bCs/>
          <w:kern w:val="0"/>
          <w:sz w:val="28"/>
          <w:szCs w:val="28"/>
          <w:rtl/>
          <w14:ligatures w14:val="none"/>
        </w:rPr>
        <w:t>الفرضية الفرعية الثانية</w:t>
      </w:r>
      <w:r w:rsidRPr="00F81F54">
        <w:rPr>
          <w:rFonts w:ascii="Sakkal Majalla" w:eastAsia="Calibri" w:hAnsi="Sakkal Majalla" w:cs="Sakkal Majalla"/>
          <w:b/>
          <w:bCs/>
          <w:kern w:val="0"/>
          <w:sz w:val="28"/>
          <w:szCs w:val="28"/>
          <w:rtl/>
          <w:lang w:bidi="fa-IR"/>
          <w14:ligatures w14:val="none"/>
        </w:rPr>
        <w:t>:</w:t>
      </w:r>
      <w:r w:rsidRPr="00F81F54">
        <w:rPr>
          <w:rFonts w:ascii="Sakkal Majalla" w:eastAsia="Calibri" w:hAnsi="Sakkal Majalla" w:cs="Sakkal Majalla"/>
          <w:kern w:val="0"/>
          <w:sz w:val="28"/>
          <w:szCs w:val="28"/>
          <w:rtl/>
          <w:lang w:bidi="fa-IR"/>
          <w14:ligatures w14:val="none"/>
        </w:rPr>
        <w:t xml:space="preserve"> </w:t>
      </w:r>
      <w:bookmarkEnd w:id="20"/>
      <w:r w:rsidR="00FD19C1" w:rsidRPr="00F81F54">
        <w:rPr>
          <w:rFonts w:ascii="Sakkal Majalla" w:eastAsia="Calibri" w:hAnsi="Sakkal Majalla" w:cs="Sakkal Majalla"/>
          <w:kern w:val="0"/>
          <w:sz w:val="28"/>
          <w:szCs w:val="28"/>
          <w:rtl/>
          <w14:ligatures w14:val="none"/>
        </w:rPr>
        <w:t>لا يوجد أثر ذو دلالة إحصائية عند مستوى دلالة ( 0.05≥</w:t>
      </w:r>
      <w:r w:rsidR="00FD19C1" w:rsidRPr="00F81F54">
        <w:rPr>
          <w:rFonts w:ascii="Sakkal Majalla" w:eastAsia="Calibri" w:hAnsi="Sakkal Majalla" w:cs="Sakkal Majalla"/>
          <w:kern w:val="0"/>
          <w:sz w:val="28"/>
          <w:szCs w:val="28"/>
          <w14:ligatures w14:val="none"/>
        </w:rPr>
        <w:t>a</w:t>
      </w:r>
      <w:r w:rsidR="00FD19C1" w:rsidRPr="00F81F54">
        <w:rPr>
          <w:rFonts w:ascii="Sakkal Majalla" w:eastAsia="Calibri" w:hAnsi="Sakkal Majalla" w:cs="Sakkal Majalla"/>
          <w:kern w:val="0"/>
          <w:sz w:val="28"/>
          <w:szCs w:val="28"/>
          <w:rtl/>
          <w14:ligatures w14:val="none"/>
        </w:rPr>
        <w:t xml:space="preserve"> )  للأنشطة المتعلقة بالإجراءات البنكية على جودة الخدمة الصحية الدور الوسيط لإدارة المخاطر دراسة تطبيقية على مستشفيات المملكة العربية السعودية</w:t>
      </w:r>
      <w:r w:rsidR="00B467CC" w:rsidRPr="00F81F54">
        <w:rPr>
          <w:rFonts w:ascii="Sakkal Majalla" w:eastAsia="Calibri" w:hAnsi="Sakkal Majalla" w:cs="Sakkal Majalla"/>
          <w:kern w:val="0"/>
          <w:sz w:val="28"/>
          <w:szCs w:val="28"/>
          <w:rtl/>
          <w14:ligatures w14:val="none"/>
        </w:rPr>
        <w:t>.</w:t>
      </w:r>
    </w:p>
    <w:p w14:paraId="1918A265" w14:textId="76DEEE7E" w:rsidR="000B5271" w:rsidRPr="00F81F54" w:rsidRDefault="00F30BD7" w:rsidP="009A09B2">
      <w:pPr>
        <w:numPr>
          <w:ilvl w:val="0"/>
          <w:numId w:val="5"/>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bookmarkStart w:id="21" w:name="_Hlk171785665"/>
      <w:r w:rsidRPr="00F81F54">
        <w:rPr>
          <w:rFonts w:ascii="Sakkal Majalla" w:eastAsia="Calibri" w:hAnsi="Sakkal Majalla" w:cs="Sakkal Majalla"/>
          <w:b/>
          <w:bCs/>
          <w:kern w:val="0"/>
          <w:sz w:val="28"/>
          <w:szCs w:val="28"/>
          <w:rtl/>
          <w14:ligatures w14:val="none"/>
        </w:rPr>
        <w:t>الفرضية الفرعية الثالثة</w:t>
      </w:r>
      <w:r w:rsidRPr="00F81F54">
        <w:rPr>
          <w:rFonts w:ascii="Sakkal Majalla" w:eastAsia="Calibri" w:hAnsi="Sakkal Majalla" w:cs="Sakkal Majalla"/>
          <w:kern w:val="0"/>
          <w:sz w:val="28"/>
          <w:szCs w:val="28"/>
          <w:rtl/>
          <w14:ligatures w14:val="none"/>
        </w:rPr>
        <w:t xml:space="preserve">: </w:t>
      </w:r>
      <w:bookmarkEnd w:id="21"/>
      <w:r w:rsidR="00FD19C1" w:rsidRPr="00F81F54">
        <w:rPr>
          <w:rFonts w:ascii="Sakkal Majalla" w:eastAsia="Calibri" w:hAnsi="Sakkal Majalla" w:cs="Sakkal Majalla"/>
          <w:kern w:val="0"/>
          <w:sz w:val="28"/>
          <w:szCs w:val="28"/>
          <w:rtl/>
          <w14:ligatures w14:val="none"/>
        </w:rPr>
        <w:t>لا يوجد أثر ذو دلالة إحصائية عند مستوى دلالة ( 0.05≥</w:t>
      </w:r>
      <w:r w:rsidR="00FD19C1" w:rsidRPr="00F81F54">
        <w:rPr>
          <w:rFonts w:ascii="Sakkal Majalla" w:eastAsia="Calibri" w:hAnsi="Sakkal Majalla" w:cs="Sakkal Majalla"/>
          <w:kern w:val="0"/>
          <w:sz w:val="28"/>
          <w:szCs w:val="28"/>
          <w14:ligatures w14:val="none"/>
        </w:rPr>
        <w:t>a</w:t>
      </w:r>
      <w:r w:rsidR="00FD19C1" w:rsidRPr="00F81F54">
        <w:rPr>
          <w:rFonts w:ascii="Sakkal Majalla" w:eastAsia="Calibri" w:hAnsi="Sakkal Majalla" w:cs="Sakkal Majalla"/>
          <w:kern w:val="0"/>
          <w:sz w:val="28"/>
          <w:szCs w:val="28"/>
          <w:rtl/>
          <w14:ligatures w14:val="none"/>
        </w:rPr>
        <w:t xml:space="preserve"> )  للأنشطة المتعلقة بالموارد البشرية على جودة الخدمة الصحية الدور الوسيط لإدارة المخاطر دراسة تطبيقية على مستشفيات المملكة العربية السعودية</w:t>
      </w:r>
      <w:r w:rsidR="00FD1346" w:rsidRPr="00F81F54">
        <w:rPr>
          <w:rFonts w:ascii="Sakkal Majalla" w:eastAsia="Times New Roman" w:hAnsi="Sakkal Majalla" w:cs="Sakkal Majalla"/>
          <w:kern w:val="0"/>
          <w:sz w:val="28"/>
          <w:szCs w:val="28"/>
          <w:rtl/>
          <w:lang w:bidi="ar-JO"/>
          <w14:ligatures w14:val="none"/>
        </w:rPr>
        <w:t>.</w:t>
      </w:r>
    </w:p>
    <w:p w14:paraId="7500F9BD" w14:textId="34527E01" w:rsidR="00B46F1C" w:rsidRPr="00F81F54" w:rsidRDefault="00B46F1C" w:rsidP="009A09B2">
      <w:pPr>
        <w:numPr>
          <w:ilvl w:val="0"/>
          <w:numId w:val="5"/>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F81F54">
        <w:rPr>
          <w:rFonts w:ascii="Sakkal Majalla" w:eastAsia="Calibri" w:hAnsi="Sakkal Majalla" w:cs="Sakkal Majalla"/>
          <w:b/>
          <w:bCs/>
          <w:kern w:val="0"/>
          <w:sz w:val="28"/>
          <w:szCs w:val="28"/>
          <w:rtl/>
          <w14:ligatures w14:val="none"/>
        </w:rPr>
        <w:t>الفرضية الفرعية الرابعة</w:t>
      </w:r>
      <w:r w:rsidRPr="00F81F54">
        <w:rPr>
          <w:rFonts w:ascii="Sakkal Majalla" w:eastAsia="Calibri" w:hAnsi="Sakkal Majalla" w:cs="Sakkal Majalla"/>
          <w:kern w:val="0"/>
          <w:sz w:val="28"/>
          <w:szCs w:val="28"/>
          <w:rtl/>
          <w14:ligatures w14:val="none"/>
        </w:rPr>
        <w:t xml:space="preserve">: </w:t>
      </w:r>
      <w:r w:rsidR="00FD19C1" w:rsidRPr="00F81F54">
        <w:rPr>
          <w:rFonts w:ascii="Sakkal Majalla" w:eastAsia="Calibri" w:hAnsi="Sakkal Majalla" w:cs="Sakkal Majalla"/>
          <w:kern w:val="0"/>
          <w:sz w:val="28"/>
          <w:szCs w:val="28"/>
          <w:rtl/>
          <w14:ligatures w14:val="none"/>
        </w:rPr>
        <w:t>لا يوجد أثر ذو دلالة إحصائية عند مستوى دلالة ( 0.05≥</w:t>
      </w:r>
      <w:r w:rsidR="00FD19C1" w:rsidRPr="00F81F54">
        <w:rPr>
          <w:rFonts w:ascii="Sakkal Majalla" w:eastAsia="Calibri" w:hAnsi="Sakkal Majalla" w:cs="Sakkal Majalla"/>
          <w:kern w:val="0"/>
          <w:sz w:val="28"/>
          <w:szCs w:val="28"/>
          <w14:ligatures w14:val="none"/>
        </w:rPr>
        <w:t>a</w:t>
      </w:r>
      <w:r w:rsidR="00FD19C1" w:rsidRPr="00F81F54">
        <w:rPr>
          <w:rFonts w:ascii="Sakkal Majalla" w:eastAsia="Calibri" w:hAnsi="Sakkal Majalla" w:cs="Sakkal Majalla"/>
          <w:kern w:val="0"/>
          <w:sz w:val="28"/>
          <w:szCs w:val="28"/>
          <w:rtl/>
          <w14:ligatures w14:val="none"/>
        </w:rPr>
        <w:t xml:space="preserve"> )  للأنشطة المتعلقة بالعملاء على جودة الخدمة الصحية الدور الوسيط لإدارة المخاطر دراسة تطبيقية على مستشفيات المملكة العربية السعودية</w:t>
      </w:r>
      <w:r w:rsidR="00FD1346" w:rsidRPr="00F81F54">
        <w:rPr>
          <w:rFonts w:ascii="Sakkal Majalla" w:eastAsia="Times New Roman" w:hAnsi="Sakkal Majalla" w:cs="Sakkal Majalla"/>
          <w:kern w:val="0"/>
          <w:sz w:val="28"/>
          <w:szCs w:val="28"/>
          <w:rtl/>
          <w:lang w:bidi="ar-JO"/>
          <w14:ligatures w14:val="none"/>
        </w:rPr>
        <w:t>.</w:t>
      </w:r>
    </w:p>
    <w:p w14:paraId="40E88978" w14:textId="77777777" w:rsidR="00F81F54" w:rsidRDefault="00F81F54" w:rsidP="00F81F54">
      <w:pPr>
        <w:spacing w:before="100" w:beforeAutospacing="1" w:after="100" w:afterAutospacing="1" w:line="360" w:lineRule="auto"/>
        <w:ind w:firstLine="720"/>
        <w:jc w:val="both"/>
        <w:rPr>
          <w:rFonts w:ascii="Sakkal Majalla" w:eastAsia="Times New Roman" w:hAnsi="Sakkal Majalla" w:cs="Sakkal Majalla"/>
          <w:kern w:val="0"/>
          <w:sz w:val="28"/>
          <w:szCs w:val="28"/>
          <w:rtl/>
          <w:lang w:bidi="ar-JO"/>
          <w14:ligatures w14:val="none"/>
        </w:rPr>
      </w:pPr>
    </w:p>
    <w:p w14:paraId="33EEA719" w14:textId="2A3F67B7" w:rsidR="00F81F54" w:rsidRPr="00F81F54" w:rsidRDefault="00F81F54" w:rsidP="00F81F54">
      <w:pPr>
        <w:spacing w:before="100" w:beforeAutospacing="1" w:after="100" w:afterAutospacing="1" w:line="360" w:lineRule="auto"/>
        <w:jc w:val="both"/>
        <w:outlineLvl w:val="1"/>
        <w:rPr>
          <w:rFonts w:ascii="Sakkal Majalla" w:eastAsia="Times New Roman" w:hAnsi="Sakkal Majalla" w:cs="Sakkal Majalla"/>
          <w:b/>
          <w:bCs/>
          <w:kern w:val="0"/>
          <w:sz w:val="36"/>
          <w:szCs w:val="36"/>
          <w:rtl/>
          <w:lang w:bidi="ar-JO"/>
          <w14:ligatures w14:val="none"/>
        </w:rPr>
      </w:pPr>
      <w:bookmarkStart w:id="22" w:name="_Toc191851893"/>
      <w:r w:rsidRPr="00F81F54">
        <w:rPr>
          <w:rFonts w:ascii="Sakkal Majalla" w:eastAsia="Times New Roman" w:hAnsi="Sakkal Majalla" w:cs="Sakkal Majalla"/>
          <w:b/>
          <w:bCs/>
          <w:kern w:val="0"/>
          <w:sz w:val="36"/>
          <w:szCs w:val="36"/>
          <w:rtl/>
          <w:lang w:bidi="ar-JO"/>
          <w14:ligatures w14:val="none"/>
        </w:rPr>
        <w:lastRenderedPageBreak/>
        <w:t>6.1 نموذج الدراسة</w:t>
      </w:r>
      <w:bookmarkEnd w:id="22"/>
    </w:p>
    <w:p w14:paraId="5EB06BC3" w14:textId="53120422" w:rsidR="00F30BD7" w:rsidRPr="00F81F54" w:rsidRDefault="00F30BD7" w:rsidP="00F81F54">
      <w:pPr>
        <w:spacing w:before="100" w:beforeAutospacing="1" w:after="100" w:afterAutospacing="1" w:line="360" w:lineRule="auto"/>
        <w:ind w:firstLine="720"/>
        <w:jc w:val="both"/>
        <w:rPr>
          <w:rFonts w:ascii="Sakkal Majalla" w:eastAsia="Times New Roman" w:hAnsi="Sakkal Majalla" w:cs="Sakkal Majalla"/>
          <w:kern w:val="0"/>
          <w:sz w:val="28"/>
          <w:szCs w:val="28"/>
          <w:lang w:bidi="ar-JO"/>
          <w14:ligatures w14:val="none"/>
        </w:rPr>
      </w:pPr>
      <w:r w:rsidRPr="00F81F54">
        <w:rPr>
          <w:rFonts w:ascii="Sakkal Majalla" w:eastAsia="Times New Roman" w:hAnsi="Sakkal Majalla" w:cs="Sakkal Majalla"/>
          <w:kern w:val="0"/>
          <w:sz w:val="28"/>
          <w:szCs w:val="28"/>
          <w:rtl/>
          <w:lang w:bidi="ar-JO"/>
          <w14:ligatures w14:val="none"/>
        </w:rPr>
        <w:t xml:space="preserve">يهدف هذا النموذج إلى التعرف على </w:t>
      </w:r>
      <w:r w:rsidR="00FD19C1" w:rsidRPr="00F81F54">
        <w:rPr>
          <w:rFonts w:ascii="Sakkal Majalla" w:eastAsia="Times New Roman" w:hAnsi="Sakkal Majalla" w:cs="Sakkal Majalla"/>
          <w:kern w:val="0"/>
          <w:sz w:val="28"/>
          <w:szCs w:val="28"/>
          <w:rtl/>
          <w:lang w:bidi="ar-JO"/>
          <w14:ligatures w14:val="none"/>
        </w:rPr>
        <w:t xml:space="preserve">أثر التحول الرقمي بأبعاده المتمثلة في (الأنشطة المتعلقة </w:t>
      </w:r>
      <w:r w:rsidR="00C54477">
        <w:rPr>
          <w:rFonts w:ascii="Sakkal Majalla" w:eastAsia="Times New Roman" w:hAnsi="Sakkal Majalla" w:cs="Sakkal Majalla"/>
          <w:kern w:val="0"/>
          <w:sz w:val="28"/>
          <w:szCs w:val="28"/>
          <w:rtl/>
          <w:lang w:bidi="ar-JO"/>
          <w14:ligatures w14:val="none"/>
        </w:rPr>
        <w:t>بالعمليات</w:t>
      </w:r>
      <w:r w:rsidR="00FD19C1" w:rsidRPr="00F81F54">
        <w:rPr>
          <w:rFonts w:ascii="Sakkal Majalla" w:eastAsia="Times New Roman" w:hAnsi="Sakkal Majalla" w:cs="Sakkal Majalla"/>
          <w:kern w:val="0"/>
          <w:sz w:val="28"/>
          <w:szCs w:val="28"/>
          <w:rtl/>
          <w:lang w:bidi="ar-JO"/>
          <w14:ligatures w14:val="none"/>
        </w:rPr>
        <w:t xml:space="preserve"> الإدارية - الأنشطة المتعلقة بالإجراءات البنكية - الأنشطة المتعلقة بالموارد البشرية - الأنشطة المتعلقة بالعملاء) على جودة الخدمة الصحية الدور الوسيط لإدارة المخاطر دراسة تطبيقية على مستشفيات المملكة العربية السعودية</w:t>
      </w:r>
      <w:r w:rsidR="00680C2D" w:rsidRPr="00F81F54">
        <w:rPr>
          <w:rFonts w:ascii="Sakkal Majalla" w:eastAsia="Times New Roman" w:hAnsi="Sakkal Majalla" w:cs="Sakkal Majalla"/>
          <w:kern w:val="0"/>
          <w:sz w:val="28"/>
          <w:szCs w:val="28"/>
          <w:rtl/>
          <w:lang w:bidi="ar-JO"/>
          <w14:ligatures w14:val="none"/>
        </w:rPr>
        <w:t>.</w:t>
      </w:r>
      <w:r w:rsidR="002766BC" w:rsidRPr="00F81F54">
        <w:rPr>
          <w:rFonts w:ascii="Sakkal Majalla" w:eastAsia="Times New Roman" w:hAnsi="Sakkal Majalla" w:cs="Sakkal Majalla"/>
          <w:kern w:val="0"/>
          <w:sz w:val="28"/>
          <w:szCs w:val="28"/>
          <w:rtl/>
          <w:lang w:bidi="ar-JO"/>
          <w14:ligatures w14:val="none"/>
        </w:rPr>
        <w:t xml:space="preserve"> </w:t>
      </w:r>
      <w:r w:rsidRPr="00F81F54">
        <w:rPr>
          <w:rFonts w:ascii="Sakkal Majalla" w:eastAsia="Times New Roman" w:hAnsi="Sakkal Majalla" w:cs="Sakkal Majalla"/>
          <w:kern w:val="0"/>
          <w:sz w:val="28"/>
          <w:szCs w:val="28"/>
          <w:rtl/>
          <w:lang w:bidi="ar-JO"/>
          <w14:ligatures w14:val="none"/>
        </w:rPr>
        <w:t>ويتضمن المتغيرات التالية</w:t>
      </w:r>
      <w:r w:rsidRPr="00F81F54">
        <w:rPr>
          <w:rFonts w:ascii="Sakkal Majalla" w:eastAsia="Times New Roman" w:hAnsi="Sakkal Majalla" w:cs="Sakkal Majalla"/>
          <w:kern w:val="0"/>
          <w:sz w:val="28"/>
          <w:szCs w:val="28"/>
          <w:lang w:bidi="ar-JO"/>
          <w14:ligatures w14:val="none"/>
        </w:rPr>
        <w:t>:</w:t>
      </w:r>
      <w:r w:rsidRPr="00F81F54">
        <w:rPr>
          <w:rFonts w:ascii="Sakkal Majalla" w:eastAsia="Calibri" w:hAnsi="Sakkal Majalla" w:cs="Sakkal Majalla"/>
          <w:kern w:val="0"/>
          <w:sz w:val="28"/>
          <w:szCs w:val="28"/>
          <w:rtl/>
          <w14:ligatures w14:val="none"/>
        </w:rPr>
        <w:t xml:space="preserve"> </w:t>
      </w:r>
    </w:p>
    <w:p w14:paraId="31230B88" w14:textId="1F8995DA" w:rsidR="00F30BD7" w:rsidRPr="00F81F54" w:rsidRDefault="00F30BD7" w:rsidP="009A09B2">
      <w:pPr>
        <w:numPr>
          <w:ilvl w:val="0"/>
          <w:numId w:val="4"/>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F81F54">
        <w:rPr>
          <w:rFonts w:ascii="Sakkal Majalla" w:eastAsia="Calibri" w:hAnsi="Sakkal Majalla" w:cs="Sakkal Majalla"/>
          <w:b/>
          <w:bCs/>
          <w:kern w:val="0"/>
          <w:sz w:val="28"/>
          <w:szCs w:val="28"/>
          <w:rtl/>
          <w14:ligatures w14:val="none"/>
        </w:rPr>
        <w:t>المتغير المستقل</w:t>
      </w:r>
      <w:r w:rsidRPr="00F81F54">
        <w:rPr>
          <w:rFonts w:ascii="Sakkal Majalla" w:eastAsia="Calibri" w:hAnsi="Sakkal Majalla" w:cs="Sakkal Majalla"/>
          <w:kern w:val="0"/>
          <w:sz w:val="28"/>
          <w:szCs w:val="28"/>
          <w:rtl/>
          <w14:ligatures w14:val="none"/>
        </w:rPr>
        <w:t xml:space="preserve">: </w:t>
      </w:r>
      <w:r w:rsidR="00FD19C1" w:rsidRPr="00F81F54">
        <w:rPr>
          <w:rFonts w:ascii="Sakkal Majalla" w:eastAsia="Calibri" w:hAnsi="Sakkal Majalla" w:cs="Sakkal Majalla"/>
          <w:kern w:val="0"/>
          <w:sz w:val="28"/>
          <w:szCs w:val="28"/>
          <w:rtl/>
          <w14:ligatures w14:val="none"/>
        </w:rPr>
        <w:t xml:space="preserve">التحول الرقمي بأبعاده المتمثلة في (الأنشطة المتعلقة </w:t>
      </w:r>
      <w:r w:rsidR="00C54477">
        <w:rPr>
          <w:rFonts w:ascii="Sakkal Majalla" w:eastAsia="Calibri" w:hAnsi="Sakkal Majalla" w:cs="Sakkal Majalla"/>
          <w:kern w:val="0"/>
          <w:sz w:val="28"/>
          <w:szCs w:val="28"/>
          <w:rtl/>
          <w14:ligatures w14:val="none"/>
        </w:rPr>
        <w:t>بالعمليات</w:t>
      </w:r>
      <w:r w:rsidR="00FD19C1" w:rsidRPr="00F81F54">
        <w:rPr>
          <w:rFonts w:ascii="Sakkal Majalla" w:eastAsia="Calibri" w:hAnsi="Sakkal Majalla" w:cs="Sakkal Majalla"/>
          <w:kern w:val="0"/>
          <w:sz w:val="28"/>
          <w:szCs w:val="28"/>
          <w:rtl/>
          <w14:ligatures w14:val="none"/>
        </w:rPr>
        <w:t xml:space="preserve"> الإدارية - الأنشطة المتعلقة بالإجراءات البنكية - الأنشطة المتعلقة بالموارد البشرية - الأنشطة المتعلقة بالعملاء)</w:t>
      </w:r>
      <w:r w:rsidR="002766BC" w:rsidRPr="00F81F54">
        <w:rPr>
          <w:rFonts w:ascii="Sakkal Majalla" w:eastAsia="Calibri" w:hAnsi="Sakkal Majalla" w:cs="Sakkal Majalla"/>
          <w:kern w:val="0"/>
          <w:sz w:val="28"/>
          <w:szCs w:val="28"/>
          <w:rtl/>
          <w14:ligatures w14:val="none"/>
        </w:rPr>
        <w:t>.</w:t>
      </w:r>
    </w:p>
    <w:p w14:paraId="1EAE86D2" w14:textId="35F0E6B4" w:rsidR="00B5534D" w:rsidRPr="00F81F54" w:rsidRDefault="00F30BD7" w:rsidP="009A09B2">
      <w:pPr>
        <w:numPr>
          <w:ilvl w:val="0"/>
          <w:numId w:val="4"/>
        </w:numPr>
        <w:spacing w:before="100" w:beforeAutospacing="1" w:after="100" w:afterAutospacing="1" w:line="360" w:lineRule="auto"/>
        <w:ind w:left="423"/>
        <w:jc w:val="both"/>
        <w:rPr>
          <w:rFonts w:ascii="Sakkal Majalla" w:eastAsia="Calibri" w:hAnsi="Sakkal Majalla" w:cs="Sakkal Majalla"/>
          <w:b/>
          <w:bCs/>
          <w:kern w:val="0"/>
          <w:sz w:val="28"/>
          <w:szCs w:val="28"/>
          <w14:ligatures w14:val="none"/>
        </w:rPr>
      </w:pPr>
      <w:r w:rsidRPr="00F81F54">
        <w:rPr>
          <w:rFonts w:ascii="Sakkal Majalla" w:eastAsia="Calibri" w:hAnsi="Sakkal Majalla" w:cs="Sakkal Majalla"/>
          <w:b/>
          <w:bCs/>
          <w:kern w:val="0"/>
          <w:sz w:val="28"/>
          <w:szCs w:val="28"/>
          <w:rtl/>
          <w14:ligatures w14:val="none"/>
        </w:rPr>
        <w:t>المتغير التابع:</w:t>
      </w:r>
      <w:r w:rsidRPr="00F81F54">
        <w:rPr>
          <w:rFonts w:ascii="Sakkal Majalla" w:eastAsia="Times New Roman" w:hAnsi="Sakkal Majalla" w:cs="Sakkal Majalla"/>
          <w:kern w:val="0"/>
          <w:sz w:val="28"/>
          <w:szCs w:val="28"/>
          <w:rtl/>
          <w:lang w:bidi="ar-JO"/>
          <w14:ligatures w14:val="none"/>
        </w:rPr>
        <w:t xml:space="preserve"> </w:t>
      </w:r>
      <w:r w:rsidR="00FD19C1" w:rsidRPr="00F81F54">
        <w:rPr>
          <w:rFonts w:ascii="Sakkal Majalla" w:eastAsia="Times New Roman" w:hAnsi="Sakkal Majalla" w:cs="Sakkal Majalla"/>
          <w:kern w:val="0"/>
          <w:sz w:val="28"/>
          <w:szCs w:val="28"/>
          <w:rtl/>
          <w:lang w:bidi="ar-JO"/>
          <w14:ligatures w14:val="none"/>
        </w:rPr>
        <w:t>جودة الخدمة الصحية</w:t>
      </w:r>
      <w:r w:rsidR="009019C0" w:rsidRPr="00F81F54">
        <w:rPr>
          <w:rFonts w:ascii="Sakkal Majalla" w:eastAsia="Times New Roman" w:hAnsi="Sakkal Majalla" w:cs="Sakkal Majalla"/>
          <w:kern w:val="0"/>
          <w:sz w:val="28"/>
          <w:szCs w:val="28"/>
          <w:rtl/>
          <w:lang w:bidi="ar-JO"/>
          <w14:ligatures w14:val="none"/>
        </w:rPr>
        <w:t xml:space="preserve"> بأبعاده متجمعة</w:t>
      </w:r>
      <w:r w:rsidR="00680C2D" w:rsidRPr="00F81F54">
        <w:rPr>
          <w:rFonts w:ascii="Sakkal Majalla" w:eastAsia="Times New Roman" w:hAnsi="Sakkal Majalla" w:cs="Sakkal Majalla"/>
          <w:kern w:val="0"/>
          <w:sz w:val="28"/>
          <w:szCs w:val="28"/>
          <w:rtl/>
          <w:lang w:bidi="ar-JO"/>
          <w14:ligatures w14:val="none"/>
        </w:rPr>
        <w:t>.</w:t>
      </w:r>
    </w:p>
    <w:p w14:paraId="305BDFE6" w14:textId="2B6A2CF6" w:rsidR="00FD19C1" w:rsidRPr="00F81F54" w:rsidRDefault="00FD19C1" w:rsidP="009A09B2">
      <w:pPr>
        <w:numPr>
          <w:ilvl w:val="0"/>
          <w:numId w:val="4"/>
        </w:numPr>
        <w:spacing w:before="100" w:beforeAutospacing="1" w:after="100" w:afterAutospacing="1" w:line="360" w:lineRule="auto"/>
        <w:ind w:left="423"/>
        <w:jc w:val="both"/>
        <w:rPr>
          <w:rFonts w:ascii="Sakkal Majalla" w:eastAsia="Calibri" w:hAnsi="Sakkal Majalla" w:cs="Sakkal Majalla"/>
          <w:b/>
          <w:bCs/>
          <w:kern w:val="0"/>
          <w:sz w:val="28"/>
          <w:szCs w:val="28"/>
          <w:rtl/>
          <w14:ligatures w14:val="none"/>
        </w:rPr>
      </w:pPr>
      <w:r w:rsidRPr="00F81F54">
        <w:rPr>
          <w:rFonts w:ascii="Sakkal Majalla" w:eastAsia="Calibri" w:hAnsi="Sakkal Majalla" w:cs="Sakkal Majalla"/>
          <w:b/>
          <w:bCs/>
          <w:kern w:val="0"/>
          <w:sz w:val="28"/>
          <w:szCs w:val="28"/>
          <w:rtl/>
          <w14:ligatures w14:val="none"/>
        </w:rPr>
        <w:t xml:space="preserve">المتغير الوسيط: </w:t>
      </w:r>
      <w:bookmarkStart w:id="23" w:name="_Hlk181885872"/>
      <w:r w:rsidRPr="00F81F54">
        <w:rPr>
          <w:rFonts w:ascii="Sakkal Majalla" w:eastAsia="Calibri" w:hAnsi="Sakkal Majalla" w:cs="Sakkal Majalla"/>
          <w:kern w:val="0"/>
          <w:sz w:val="28"/>
          <w:szCs w:val="28"/>
          <w:rtl/>
          <w14:ligatures w14:val="none"/>
        </w:rPr>
        <w:t>إدارة المخاطر</w:t>
      </w:r>
      <w:bookmarkEnd w:id="23"/>
      <w:r w:rsidRPr="00F81F54">
        <w:rPr>
          <w:rFonts w:ascii="Sakkal Majalla" w:eastAsia="Calibri" w:hAnsi="Sakkal Majalla" w:cs="Sakkal Majalla"/>
          <w:b/>
          <w:bCs/>
          <w:kern w:val="0"/>
          <w:sz w:val="28"/>
          <w:szCs w:val="28"/>
          <w:rtl/>
          <w14:ligatures w14:val="none"/>
        </w:rPr>
        <w:t>.</w:t>
      </w:r>
    </w:p>
    <w:p w14:paraId="189ADE0F" w14:textId="345AE963" w:rsidR="00F30BD7" w:rsidRPr="00F81F54" w:rsidRDefault="00F81F54" w:rsidP="00F81F54">
      <w:pPr>
        <w:spacing w:before="100" w:beforeAutospacing="1" w:after="100" w:afterAutospacing="1" w:line="360" w:lineRule="auto"/>
        <w:ind w:left="-2"/>
        <w:jc w:val="center"/>
        <w:rPr>
          <w:rFonts w:ascii="Sakkal Majalla" w:eastAsia="Calibri" w:hAnsi="Sakkal Majalla" w:cs="Sakkal Majalla"/>
          <w:b/>
          <w:bCs/>
          <w:kern w:val="0"/>
          <w:sz w:val="28"/>
          <w:szCs w:val="28"/>
          <w:rtl/>
          <w14:ligatures w14:val="none"/>
        </w:rPr>
      </w:pPr>
      <w:r w:rsidRPr="00F81F54">
        <w:rPr>
          <w:rFonts w:ascii="Sakkal Majalla" w:eastAsia="Calibri" w:hAnsi="Sakkal Majalla" w:cs="Sakkal Majalla"/>
          <w:b/>
          <w:bCs/>
          <w:noProof/>
          <w:kern w:val="0"/>
          <w:sz w:val="28"/>
          <w:szCs w:val="28"/>
          <w:rtl/>
        </w:rPr>
        <mc:AlternateContent>
          <mc:Choice Requires="wpg">
            <w:drawing>
              <wp:anchor distT="0" distB="0" distL="114300" distR="114300" simplePos="0" relativeHeight="251713536" behindDoc="0" locked="0" layoutInCell="1" allowOverlap="1" wp14:anchorId="73B7CF54" wp14:editId="4A8AD523">
                <wp:simplePos x="0" y="0"/>
                <wp:positionH relativeFrom="page">
                  <wp:align>center</wp:align>
                </wp:positionH>
                <wp:positionV relativeFrom="paragraph">
                  <wp:posOffset>439420</wp:posOffset>
                </wp:positionV>
                <wp:extent cx="5434137" cy="3472744"/>
                <wp:effectExtent l="0" t="19050" r="0" b="0"/>
                <wp:wrapNone/>
                <wp:docPr id="975036620" name="Group 10"/>
                <wp:cNvGraphicFramePr/>
                <a:graphic xmlns:a="http://schemas.openxmlformats.org/drawingml/2006/main">
                  <a:graphicData uri="http://schemas.microsoft.com/office/word/2010/wordprocessingGroup">
                    <wpg:wgp>
                      <wpg:cNvGrpSpPr/>
                      <wpg:grpSpPr>
                        <a:xfrm>
                          <a:off x="0" y="0"/>
                          <a:ext cx="5434137" cy="3472744"/>
                          <a:chOff x="0" y="-1"/>
                          <a:chExt cx="6619625" cy="4189086"/>
                        </a:xfrm>
                      </wpg:grpSpPr>
                      <wpg:grpSp>
                        <wpg:cNvPr id="1954252480" name="Group 9"/>
                        <wpg:cNvGrpSpPr/>
                        <wpg:grpSpPr>
                          <a:xfrm>
                            <a:off x="1583056" y="2903163"/>
                            <a:ext cx="2114550" cy="1285922"/>
                            <a:chOff x="59056" y="-163887"/>
                            <a:chExt cx="2114550" cy="1285922"/>
                          </a:xfrm>
                        </wpg:grpSpPr>
                        <wps:wsp>
                          <wps:cNvPr id="1578779862" name="Rectangle: Rounded Corners 21"/>
                          <wps:cNvSpPr/>
                          <wps:spPr>
                            <a:xfrm>
                              <a:off x="104774" y="-163887"/>
                              <a:ext cx="1943099" cy="1266824"/>
                            </a:xfrm>
                            <a:prstGeom prst="roundRect">
                              <a:avLst/>
                            </a:prstGeom>
                            <a:solidFill>
                              <a:schemeClr val="tx2">
                                <a:lumMod val="20000"/>
                                <a:lumOff val="80000"/>
                              </a:schemeClr>
                            </a:solidFill>
                            <a:ln w="38100">
                              <a:solidFill>
                                <a:schemeClr val="tx2">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32554864" name="Text Box 22"/>
                          <wps:cNvSpPr txBox="1"/>
                          <wps:spPr>
                            <a:xfrm>
                              <a:off x="59056" y="-40015"/>
                              <a:ext cx="2114550" cy="1162050"/>
                            </a:xfrm>
                            <a:prstGeom prst="rect">
                              <a:avLst/>
                            </a:prstGeom>
                            <a:noFill/>
                            <a:ln w="6350">
                              <a:noFill/>
                            </a:ln>
                          </wps:spPr>
                          <wps:txbx>
                            <w:txbxContent>
                              <w:p w14:paraId="2DF499DC" w14:textId="77777777" w:rsidR="00FE0750" w:rsidRPr="00234450" w:rsidRDefault="00FE0750" w:rsidP="00A812CF">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لوسيط</w:t>
                                </w:r>
                              </w:p>
                              <w:p w14:paraId="1BBF5D66" w14:textId="322CB0A2" w:rsidR="00FE0750" w:rsidRPr="00642229" w:rsidRDefault="00FE0750" w:rsidP="00A812CF">
                                <w:pPr>
                                  <w:jc w:val="center"/>
                                  <w:rPr>
                                    <w:rFonts w:ascii="Sakkal Majalla" w:hAnsi="Sakkal Majalla" w:cs="Sakkal Majalla"/>
                                    <w:b/>
                                    <w:bCs/>
                                    <w:sz w:val="32"/>
                                    <w:szCs w:val="32"/>
                                    <w:u w:val="single"/>
                                    <w:lang w:bidi="ar-EG"/>
                                  </w:rPr>
                                </w:pPr>
                                <w:r w:rsidRPr="00A812CF">
                                  <w:rPr>
                                    <w:rFonts w:ascii="Sakkal Majalla" w:hAnsi="Sakkal Majalla" w:cs="Sakkal Majalla"/>
                                    <w:b/>
                                    <w:bCs/>
                                    <w:sz w:val="32"/>
                                    <w:szCs w:val="32"/>
                                    <w:u w:val="single"/>
                                    <w:rtl/>
                                    <w:lang w:bidi="ar-EG"/>
                                  </w:rPr>
                                  <w:t>إدارة المخاطر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976942200" name="Group 7"/>
                        <wpg:cNvGrpSpPr/>
                        <wpg:grpSpPr>
                          <a:xfrm>
                            <a:off x="0" y="-1"/>
                            <a:ext cx="6619625" cy="4006130"/>
                            <a:chOff x="0" y="-1"/>
                            <a:chExt cx="6619625" cy="4006130"/>
                          </a:xfrm>
                        </wpg:grpSpPr>
                        <wpg:grpSp>
                          <wpg:cNvPr id="656691828" name="Group 8"/>
                          <wpg:cNvGrpSpPr/>
                          <wpg:grpSpPr>
                            <a:xfrm>
                              <a:off x="0" y="-1"/>
                              <a:ext cx="6619625" cy="4006130"/>
                              <a:chOff x="0" y="-1"/>
                              <a:chExt cx="6619625" cy="4006130"/>
                            </a:xfrm>
                          </wpg:grpSpPr>
                          <wpg:grpSp>
                            <wpg:cNvPr id="1011475773" name="Group 24"/>
                            <wpg:cNvGrpSpPr/>
                            <wpg:grpSpPr>
                              <a:xfrm>
                                <a:off x="0" y="-1"/>
                                <a:ext cx="6619625" cy="4006130"/>
                                <a:chOff x="-266700" y="-66676"/>
                                <a:chExt cx="6619625" cy="4006130"/>
                              </a:xfrm>
                            </wpg:grpSpPr>
                            <wps:wsp>
                              <wps:cNvPr id="1203359426" name="Rectangle: Rounded Corners 21"/>
                              <wps:cNvSpPr/>
                              <wps:spPr>
                                <a:xfrm>
                                  <a:off x="-200025" y="762001"/>
                                  <a:ext cx="1943100" cy="1266824"/>
                                </a:xfrm>
                                <a:prstGeom prst="roundRect">
                                  <a:avLst/>
                                </a:prstGeom>
                                <a:solidFill>
                                  <a:schemeClr val="tx2">
                                    <a:lumMod val="20000"/>
                                    <a:lumOff val="80000"/>
                                  </a:schemeClr>
                                </a:solidFill>
                                <a:ln w="38100">
                                  <a:solidFill>
                                    <a:schemeClr val="tx2">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05423179" name="Text Box 22"/>
                              <wps:cNvSpPr txBox="1"/>
                              <wps:spPr>
                                <a:xfrm>
                                  <a:off x="-266700" y="885825"/>
                                  <a:ext cx="2114550" cy="1162050"/>
                                </a:xfrm>
                                <a:prstGeom prst="rect">
                                  <a:avLst/>
                                </a:prstGeom>
                                <a:noFill/>
                                <a:ln w="6350">
                                  <a:noFill/>
                                </a:ln>
                              </wps:spPr>
                              <wps:txbx>
                                <w:txbxContent>
                                  <w:p w14:paraId="10157EA6" w14:textId="77777777" w:rsidR="00FE0750" w:rsidRPr="00234450" w:rsidRDefault="00FE0750" w:rsidP="00A812CF">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23A86C11" w14:textId="60594321" w:rsidR="00FE0750" w:rsidRPr="00642229" w:rsidRDefault="00FE0750" w:rsidP="00A812CF">
                                    <w:pPr>
                                      <w:jc w:val="center"/>
                                      <w:rPr>
                                        <w:rFonts w:ascii="Sakkal Majalla" w:hAnsi="Sakkal Majalla" w:cs="Sakkal Majalla"/>
                                        <w:b/>
                                        <w:bCs/>
                                        <w:sz w:val="32"/>
                                        <w:szCs w:val="32"/>
                                        <w:u w:val="single"/>
                                        <w:lang w:bidi="ar-EG"/>
                                      </w:rPr>
                                    </w:pPr>
                                    <w:r w:rsidRPr="00A812CF">
                                      <w:rPr>
                                        <w:rFonts w:ascii="Sakkal Majalla" w:hAnsi="Sakkal Majalla" w:cs="Sakkal Majalla"/>
                                        <w:b/>
                                        <w:bCs/>
                                        <w:sz w:val="32"/>
                                        <w:szCs w:val="32"/>
                                        <w:u w:val="single"/>
                                        <w:rtl/>
                                        <w:lang w:bidi="ar-EG"/>
                                      </w:rPr>
                                      <w:t>جودة الخدمة الصحية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41252704" name="Rectangle: Rounded Corners 21"/>
                              <wps:cNvSpPr/>
                              <wps:spPr>
                                <a:xfrm>
                                  <a:off x="3305175" y="-66676"/>
                                  <a:ext cx="2809875" cy="3872055"/>
                                </a:xfrm>
                                <a:prstGeom prst="roundRect">
                                  <a:avLst/>
                                </a:prstGeom>
                                <a:solidFill>
                                  <a:schemeClr val="tx2">
                                    <a:lumMod val="20000"/>
                                    <a:lumOff val="80000"/>
                                  </a:schemeClr>
                                </a:solidFill>
                                <a:ln w="38100">
                                  <a:solidFill>
                                    <a:schemeClr val="tx2">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0757007" name="Text Box 22"/>
                              <wps:cNvSpPr txBox="1"/>
                              <wps:spPr>
                                <a:xfrm>
                                  <a:off x="3276601" y="25242"/>
                                  <a:ext cx="3076324" cy="3914212"/>
                                </a:xfrm>
                                <a:prstGeom prst="rect">
                                  <a:avLst/>
                                </a:prstGeom>
                                <a:noFill/>
                                <a:ln w="6350">
                                  <a:noFill/>
                                </a:ln>
                              </wps:spPr>
                              <wps:txbx>
                                <w:txbxContent>
                                  <w:p w14:paraId="1EA0A03B" w14:textId="77777777" w:rsidR="00FE0750" w:rsidRPr="00234450" w:rsidRDefault="00FE0750" w:rsidP="00BB0405">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132FADFC" w14:textId="0961EAAE" w:rsidR="00FE0750" w:rsidRPr="002766BC" w:rsidRDefault="00FE0750" w:rsidP="00BB0405">
                                    <w:pPr>
                                      <w:jc w:val="center"/>
                                      <w:rPr>
                                        <w:rFonts w:ascii="Sakkal Majalla" w:hAnsi="Sakkal Majalla" w:cs="Sakkal Majalla"/>
                                        <w:b/>
                                        <w:bCs/>
                                        <w:sz w:val="32"/>
                                        <w:szCs w:val="32"/>
                                        <w:u w:val="single"/>
                                        <w:lang w:bidi="ar-EG"/>
                                      </w:rPr>
                                    </w:pPr>
                                    <w:r w:rsidRPr="00A812CF">
                                      <w:rPr>
                                        <w:rFonts w:ascii="Sakkal Majalla" w:hAnsi="Sakkal Majalla" w:cs="Sakkal Majalla"/>
                                        <w:b/>
                                        <w:bCs/>
                                        <w:sz w:val="32"/>
                                        <w:szCs w:val="32"/>
                                        <w:u w:val="single"/>
                                        <w:rtl/>
                                        <w:lang w:bidi="ar-EG"/>
                                      </w:rPr>
                                      <w:t>التحول الرقمي</w:t>
                                    </w:r>
                                  </w:p>
                                  <w:p w14:paraId="53473722" w14:textId="09505B60" w:rsidR="00FE0750" w:rsidRDefault="00FE0750" w:rsidP="00BB0405">
                                    <w:pPr>
                                      <w:pStyle w:val="a6"/>
                                      <w:numPr>
                                        <w:ilvl w:val="0"/>
                                        <w:numId w:val="8"/>
                                      </w:numPr>
                                      <w:rPr>
                                        <w:rFonts w:ascii="Sakkal Majalla" w:hAnsi="Sakkal Majalla" w:cs="Sakkal Majalla"/>
                                        <w:sz w:val="32"/>
                                        <w:szCs w:val="32"/>
                                        <w:lang w:bidi="ar-EG"/>
                                      </w:rPr>
                                    </w:pPr>
                                    <w:r w:rsidRPr="00A812CF">
                                      <w:rPr>
                                        <w:rFonts w:ascii="Sakkal Majalla" w:hAnsi="Sakkal Majalla" w:cs="Sakkal Majalla"/>
                                        <w:sz w:val="32"/>
                                        <w:szCs w:val="32"/>
                                        <w:rtl/>
                                        <w:lang w:bidi="ar-EG"/>
                                      </w:rPr>
                                      <w:t xml:space="preserve">الأنشطة المتعلقة </w:t>
                                    </w:r>
                                    <w:r w:rsidR="00C54477">
                                      <w:rPr>
                                        <w:rFonts w:ascii="Sakkal Majalla" w:hAnsi="Sakkal Majalla" w:cs="Sakkal Majalla" w:hint="cs"/>
                                        <w:sz w:val="32"/>
                                        <w:szCs w:val="32"/>
                                        <w:rtl/>
                                        <w:lang w:bidi="ar-EG"/>
                                      </w:rPr>
                                      <w:t>بالعمليات</w:t>
                                    </w:r>
                                    <w:r w:rsidRPr="00A812CF">
                                      <w:rPr>
                                        <w:rFonts w:ascii="Sakkal Majalla" w:hAnsi="Sakkal Majalla" w:cs="Sakkal Majalla"/>
                                        <w:sz w:val="32"/>
                                        <w:szCs w:val="32"/>
                                        <w:rtl/>
                                        <w:lang w:bidi="ar-EG"/>
                                      </w:rPr>
                                      <w:t xml:space="preserve"> الإدارية</w:t>
                                    </w:r>
                                  </w:p>
                                  <w:p w14:paraId="04B6778B" w14:textId="77777777" w:rsidR="00FE0750" w:rsidRDefault="00FE0750" w:rsidP="00BB0405">
                                    <w:pPr>
                                      <w:pStyle w:val="a6"/>
                                      <w:numPr>
                                        <w:ilvl w:val="0"/>
                                        <w:numId w:val="8"/>
                                      </w:numPr>
                                      <w:rPr>
                                        <w:rFonts w:ascii="Sakkal Majalla" w:hAnsi="Sakkal Majalla" w:cs="Sakkal Majalla"/>
                                        <w:sz w:val="32"/>
                                        <w:szCs w:val="32"/>
                                        <w:lang w:bidi="ar-EG"/>
                                      </w:rPr>
                                    </w:pPr>
                                    <w:r w:rsidRPr="00A812CF">
                                      <w:rPr>
                                        <w:rFonts w:ascii="Sakkal Majalla" w:hAnsi="Sakkal Majalla" w:cs="Sakkal Majalla"/>
                                        <w:sz w:val="32"/>
                                        <w:szCs w:val="32"/>
                                        <w:rtl/>
                                        <w:lang w:bidi="ar-EG"/>
                                      </w:rPr>
                                      <w:t>الأنشطة المتعلقة بالإجراءات البنكية</w:t>
                                    </w:r>
                                  </w:p>
                                  <w:p w14:paraId="174FB278" w14:textId="77777777" w:rsidR="00FE0750" w:rsidRDefault="00FE0750" w:rsidP="00BB0405">
                                    <w:pPr>
                                      <w:pStyle w:val="a6"/>
                                      <w:numPr>
                                        <w:ilvl w:val="0"/>
                                        <w:numId w:val="8"/>
                                      </w:numPr>
                                      <w:rPr>
                                        <w:rFonts w:ascii="Sakkal Majalla" w:hAnsi="Sakkal Majalla" w:cs="Sakkal Majalla"/>
                                        <w:sz w:val="32"/>
                                        <w:szCs w:val="32"/>
                                        <w:lang w:bidi="ar-EG"/>
                                      </w:rPr>
                                    </w:pPr>
                                    <w:r w:rsidRPr="00A812CF">
                                      <w:rPr>
                                        <w:rFonts w:ascii="Sakkal Majalla" w:hAnsi="Sakkal Majalla" w:cs="Sakkal Majalla"/>
                                        <w:sz w:val="32"/>
                                        <w:szCs w:val="32"/>
                                        <w:rtl/>
                                        <w:lang w:bidi="ar-EG"/>
                                      </w:rPr>
                                      <w:t>الأنشطة المتعلقة بالموارد البشرية</w:t>
                                    </w:r>
                                  </w:p>
                                  <w:p w14:paraId="44E57277" w14:textId="543F3135" w:rsidR="00FE0750" w:rsidRPr="00234450" w:rsidRDefault="00FE0750" w:rsidP="00BB0405">
                                    <w:pPr>
                                      <w:pStyle w:val="a6"/>
                                      <w:numPr>
                                        <w:ilvl w:val="0"/>
                                        <w:numId w:val="8"/>
                                      </w:numPr>
                                      <w:rPr>
                                        <w:rFonts w:ascii="Sakkal Majalla" w:hAnsi="Sakkal Majalla" w:cs="Sakkal Majalla"/>
                                        <w:sz w:val="32"/>
                                        <w:szCs w:val="32"/>
                                        <w:lang w:bidi="ar-EG"/>
                                      </w:rPr>
                                    </w:pPr>
                                    <w:r w:rsidRPr="00A812CF">
                                      <w:rPr>
                                        <w:rFonts w:ascii="Sakkal Majalla" w:hAnsi="Sakkal Majalla" w:cs="Sakkal Majalla"/>
                                        <w:sz w:val="32"/>
                                        <w:szCs w:val="32"/>
                                        <w:rtl/>
                                        <w:lang w:bidi="ar-EG"/>
                                      </w:rPr>
                                      <w:t>الأنشطة المتعلقة بالعملاء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819754614" name="Connector: Elbow 6"/>
                            <wps:cNvCnPr/>
                            <wps:spPr>
                              <a:xfrm flipH="1" flipV="1">
                                <a:off x="2009775" y="1323975"/>
                                <a:ext cx="1533525" cy="447675"/>
                              </a:xfrm>
                              <a:prstGeom prst="bentConnector3">
                                <a:avLst>
                                  <a:gd name="adj1" fmla="val 51299"/>
                                </a:avLst>
                              </a:prstGeom>
                              <a:ln w="57150">
                                <a:solidFill>
                                  <a:schemeClr val="tx2">
                                    <a:lumMod val="50000"/>
                                  </a:schemeClr>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601324570" name="Straight Connector 6"/>
                          <wps:cNvCnPr/>
                          <wps:spPr>
                            <a:xfrm rot="5400000">
                              <a:off x="2018665" y="2171065"/>
                              <a:ext cx="1464313" cy="1"/>
                            </a:xfrm>
                            <a:prstGeom prst="line">
                              <a:avLst/>
                            </a:prstGeom>
                            <a:ln w="57150">
                              <a:solidFill>
                                <a:schemeClr val="tx2">
                                  <a:lumMod val="75000"/>
                                </a:schemeClr>
                              </a:solidFill>
                            </a:ln>
                          </wps:spPr>
                          <wps:style>
                            <a:lnRef idx="1">
                              <a:schemeClr val="accent1"/>
                            </a:lnRef>
                            <a:fillRef idx="0">
                              <a:schemeClr val="accent1"/>
                            </a:fillRef>
                            <a:effectRef idx="0">
                              <a:schemeClr val="accent1"/>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w14:anchorId="73B7CF54" id="Group 10" o:spid="_x0000_s1026" style="position:absolute;left:0;text-align:left;margin-left:0;margin-top:34.6pt;width:427.9pt;height:273.45pt;z-index:251713536;mso-position-horizontal:center;mso-position-horizontal-relative:page;mso-width-relative:margin;mso-height-relative:margin" coordorigin="" coordsize="66196,41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">
                <v:group id="Group 9" o:spid="_x0000_s1027" style="position:absolute;left:15830;top:29031;width:21146;height:12859" coordorigin="590,-1638" coordsize="21145,12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">
                  <v:roundrect id="Rectangle: Rounded Corners 21" o:spid="_x0000_s1028" style="position:absolute;left:1047;top:-1638;width:19431;height:126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" fillcolor="#d5dce4 [671]" strokecolor="#212934 [1615]" strokeweight="3pt">
                    <v:stroke joinstyle="miter"/>
                  </v:roundrect>
                  <v:shapetype id="_x0000_t202" coordsize="21600,21600" o:spt="202" path="m,l,21600r21600,l21600,xe">
                    <v:stroke joinstyle="miter"/>
                    <v:path gradientshapeok="t" o:connecttype="rect"/>
                  </v:shapetype>
                  <v:shape id="Text Box 22" o:spid="_x0000_s1029" type="#_x0000_t202" style="position:absolute;left:590;top:-400;width:21146;height:1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" filled="f" stroked="f" strokeweight=".5pt">
                    <v:textbox>
                      <w:txbxContent>
                        <w:p w14:paraId="2DF499DC" w14:textId="77777777" w:rsidR="00FE0750" w:rsidRPr="00234450" w:rsidRDefault="00FE0750" w:rsidP="00A812CF">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لوسيط</w:t>
                          </w:r>
                        </w:p>
                        <w:p w14:paraId="1BBF5D66" w14:textId="322CB0A2" w:rsidR="00FE0750" w:rsidRPr="00642229" w:rsidRDefault="00FE0750" w:rsidP="00A812CF">
                          <w:pPr>
                            <w:jc w:val="center"/>
                            <w:rPr>
                              <w:rFonts w:ascii="Sakkal Majalla" w:hAnsi="Sakkal Majalla" w:cs="Sakkal Majalla"/>
                              <w:b/>
                              <w:bCs/>
                              <w:sz w:val="32"/>
                              <w:szCs w:val="32"/>
                              <w:u w:val="single"/>
                              <w:lang w:bidi="ar-EG"/>
                            </w:rPr>
                          </w:pPr>
                          <w:r w:rsidRPr="00A812CF">
                            <w:rPr>
                              <w:rFonts w:ascii="Sakkal Majalla" w:hAnsi="Sakkal Majalla" w:cs="Sakkal Majalla"/>
                              <w:b/>
                              <w:bCs/>
                              <w:sz w:val="32"/>
                              <w:szCs w:val="32"/>
                              <w:u w:val="single"/>
                              <w:rtl/>
                              <w:lang w:bidi="ar-EG"/>
                            </w:rPr>
                            <w:t>إدارة المخاطر</w:t>
                          </w:r>
                        </w:p>
                      </w:txbxContent>
                    </v:textbox>
                  </v:shape>
                </v:group>
                <v:group id="Group 7" o:spid="_x0000_s1030" style="position:absolute;width:66196;height:40061" coordorigin="" coordsize="66196,40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">
                  <v:group id="Group 8" o:spid="_x0000_s1031" style="position:absolute;width:66196;height:40061" coordorigin="" coordsize="66196,40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">
                    <v:group id="Group 24" o:spid="_x0000_s1032" style="position:absolute;width:66196;height:40061" coordorigin="-2667,-666" coordsize="66196,40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">
                      <v:roundrect id="Rectangle: Rounded Corners 21" o:spid="_x0000_s1033" style="position:absolute;left:-2000;top:7620;width:19430;height:126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" fillcolor="#d5dce4 [671]" strokecolor="#212934 [1615]" strokeweight="3pt">
                        <v:stroke joinstyle="miter"/>
                      </v:roundrect>
                      <v:shape id="Text Box 22" o:spid="_x0000_s1034" type="#_x0000_t202" style="position:absolute;left:-2667;top:8858;width:21145;height:1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" filled="f" stroked="f" strokeweight=".5pt">
                        <v:textbox>
                          <w:txbxContent>
                            <w:p w14:paraId="10157EA6" w14:textId="77777777" w:rsidR="00FE0750" w:rsidRPr="00234450" w:rsidRDefault="00FE0750" w:rsidP="00A812CF">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لتابع</w:t>
                              </w:r>
                            </w:p>
                            <w:p w14:paraId="23A86C11" w14:textId="60594321" w:rsidR="00FE0750" w:rsidRPr="00642229" w:rsidRDefault="00FE0750" w:rsidP="00A812CF">
                              <w:pPr>
                                <w:jc w:val="center"/>
                                <w:rPr>
                                  <w:rFonts w:ascii="Sakkal Majalla" w:hAnsi="Sakkal Majalla" w:cs="Sakkal Majalla"/>
                                  <w:b/>
                                  <w:bCs/>
                                  <w:sz w:val="32"/>
                                  <w:szCs w:val="32"/>
                                  <w:u w:val="single"/>
                                  <w:lang w:bidi="ar-EG"/>
                                </w:rPr>
                              </w:pPr>
                              <w:r w:rsidRPr="00A812CF">
                                <w:rPr>
                                  <w:rFonts w:ascii="Sakkal Majalla" w:hAnsi="Sakkal Majalla" w:cs="Sakkal Majalla"/>
                                  <w:b/>
                                  <w:bCs/>
                                  <w:sz w:val="32"/>
                                  <w:szCs w:val="32"/>
                                  <w:u w:val="single"/>
                                  <w:rtl/>
                                  <w:lang w:bidi="ar-EG"/>
                                </w:rPr>
                                <w:t>جودة الخدمة الصحية</w:t>
                              </w:r>
                            </w:p>
                          </w:txbxContent>
                        </v:textbox>
                      </v:shape>
                      <v:roundrect id="Rectangle: Rounded Corners 21" o:spid="_x0000_s1035" style="position:absolute;left:33051;top:-666;width:28099;height:387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" fillcolor="#d5dce4 [671]" strokecolor="#212934 [1615]" strokeweight="3pt">
                        <v:stroke joinstyle="miter"/>
                      </v:roundrect>
                      <v:shape id="Text Box 22" o:spid="_x0000_s1036" type="#_x0000_t202" style="position:absolute;left:32766;top:252;width:30763;height:39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" filled="f" stroked="f" strokeweight=".5pt">
                        <v:textbox>
                          <w:txbxContent>
                            <w:p w14:paraId="1EA0A03B" w14:textId="77777777" w:rsidR="00FE0750" w:rsidRPr="00234450" w:rsidRDefault="00FE0750" w:rsidP="00BB0405">
                              <w:pPr>
                                <w:jc w:val="center"/>
                                <w:rPr>
                                  <w:rFonts w:ascii="Sakkal Majalla" w:hAnsi="Sakkal Majalla" w:cs="Sakkal Majalla"/>
                                  <w:b/>
                                  <w:bCs/>
                                  <w:sz w:val="32"/>
                                  <w:szCs w:val="32"/>
                                  <w:rtl/>
                                  <w:lang w:bidi="ar-EG"/>
                                </w:rPr>
                              </w:pPr>
                              <w:r w:rsidRPr="00234450">
                                <w:rPr>
                                  <w:rFonts w:ascii="Sakkal Majalla" w:hAnsi="Sakkal Majalla" w:cs="Sakkal Majalla"/>
                                  <w:b/>
                                  <w:bCs/>
                                  <w:sz w:val="32"/>
                                  <w:szCs w:val="32"/>
                                  <w:rtl/>
                                  <w:lang w:bidi="ar-EG"/>
                                </w:rPr>
                                <w:t>المتغير ا</w:t>
                              </w:r>
                              <w:r>
                                <w:rPr>
                                  <w:rFonts w:ascii="Sakkal Majalla" w:hAnsi="Sakkal Majalla" w:cs="Sakkal Majalla" w:hint="cs"/>
                                  <w:b/>
                                  <w:bCs/>
                                  <w:sz w:val="32"/>
                                  <w:szCs w:val="32"/>
                                  <w:rtl/>
                                  <w:lang w:bidi="ar-EG"/>
                                </w:rPr>
                                <w:t>لمستقل</w:t>
                              </w:r>
                            </w:p>
                            <w:p w14:paraId="132FADFC" w14:textId="0961EAAE" w:rsidR="00FE0750" w:rsidRPr="002766BC" w:rsidRDefault="00FE0750" w:rsidP="00BB0405">
                              <w:pPr>
                                <w:jc w:val="center"/>
                                <w:rPr>
                                  <w:rFonts w:ascii="Sakkal Majalla" w:hAnsi="Sakkal Majalla" w:cs="Sakkal Majalla"/>
                                  <w:b/>
                                  <w:bCs/>
                                  <w:sz w:val="32"/>
                                  <w:szCs w:val="32"/>
                                  <w:u w:val="single"/>
                                  <w:lang w:bidi="ar-EG"/>
                                </w:rPr>
                              </w:pPr>
                              <w:r w:rsidRPr="00A812CF">
                                <w:rPr>
                                  <w:rFonts w:ascii="Sakkal Majalla" w:hAnsi="Sakkal Majalla" w:cs="Sakkal Majalla"/>
                                  <w:b/>
                                  <w:bCs/>
                                  <w:sz w:val="32"/>
                                  <w:szCs w:val="32"/>
                                  <w:u w:val="single"/>
                                  <w:rtl/>
                                  <w:lang w:bidi="ar-EG"/>
                                </w:rPr>
                                <w:t>التحول الرقمي</w:t>
                              </w:r>
                            </w:p>
                            <w:p w14:paraId="53473722" w14:textId="09505B60" w:rsidR="00FE0750" w:rsidRDefault="00FE0750" w:rsidP="00BB0405">
                              <w:pPr>
                                <w:pStyle w:val="a6"/>
                                <w:numPr>
                                  <w:ilvl w:val="0"/>
                                  <w:numId w:val="8"/>
                                </w:numPr>
                                <w:rPr>
                                  <w:rFonts w:ascii="Sakkal Majalla" w:hAnsi="Sakkal Majalla" w:cs="Sakkal Majalla"/>
                                  <w:sz w:val="32"/>
                                  <w:szCs w:val="32"/>
                                  <w:lang w:bidi="ar-EG"/>
                                </w:rPr>
                              </w:pPr>
                              <w:r w:rsidRPr="00A812CF">
                                <w:rPr>
                                  <w:rFonts w:ascii="Sakkal Majalla" w:hAnsi="Sakkal Majalla" w:cs="Sakkal Majalla"/>
                                  <w:sz w:val="32"/>
                                  <w:szCs w:val="32"/>
                                  <w:rtl/>
                                  <w:lang w:bidi="ar-EG"/>
                                </w:rPr>
                                <w:t xml:space="preserve">الأنشطة المتعلقة </w:t>
                              </w:r>
                              <w:r w:rsidR="00C54477">
                                <w:rPr>
                                  <w:rFonts w:ascii="Sakkal Majalla" w:hAnsi="Sakkal Majalla" w:cs="Sakkal Majalla" w:hint="cs"/>
                                  <w:sz w:val="32"/>
                                  <w:szCs w:val="32"/>
                                  <w:rtl/>
                                  <w:lang w:bidi="ar-EG"/>
                                </w:rPr>
                                <w:t>بالعمليات</w:t>
                              </w:r>
                              <w:r w:rsidRPr="00A812CF">
                                <w:rPr>
                                  <w:rFonts w:ascii="Sakkal Majalla" w:hAnsi="Sakkal Majalla" w:cs="Sakkal Majalla"/>
                                  <w:sz w:val="32"/>
                                  <w:szCs w:val="32"/>
                                  <w:rtl/>
                                  <w:lang w:bidi="ar-EG"/>
                                </w:rPr>
                                <w:t xml:space="preserve"> الإدارية</w:t>
                              </w:r>
                            </w:p>
                            <w:p w14:paraId="04B6778B" w14:textId="77777777" w:rsidR="00FE0750" w:rsidRDefault="00FE0750" w:rsidP="00BB0405">
                              <w:pPr>
                                <w:pStyle w:val="a6"/>
                                <w:numPr>
                                  <w:ilvl w:val="0"/>
                                  <w:numId w:val="8"/>
                                </w:numPr>
                                <w:rPr>
                                  <w:rFonts w:ascii="Sakkal Majalla" w:hAnsi="Sakkal Majalla" w:cs="Sakkal Majalla"/>
                                  <w:sz w:val="32"/>
                                  <w:szCs w:val="32"/>
                                  <w:lang w:bidi="ar-EG"/>
                                </w:rPr>
                              </w:pPr>
                              <w:r w:rsidRPr="00A812CF">
                                <w:rPr>
                                  <w:rFonts w:ascii="Sakkal Majalla" w:hAnsi="Sakkal Majalla" w:cs="Sakkal Majalla"/>
                                  <w:sz w:val="32"/>
                                  <w:szCs w:val="32"/>
                                  <w:rtl/>
                                  <w:lang w:bidi="ar-EG"/>
                                </w:rPr>
                                <w:t>الأنشطة المتعلقة بالإجراءات البنكية</w:t>
                              </w:r>
                            </w:p>
                            <w:p w14:paraId="174FB278" w14:textId="77777777" w:rsidR="00FE0750" w:rsidRDefault="00FE0750" w:rsidP="00BB0405">
                              <w:pPr>
                                <w:pStyle w:val="a6"/>
                                <w:numPr>
                                  <w:ilvl w:val="0"/>
                                  <w:numId w:val="8"/>
                                </w:numPr>
                                <w:rPr>
                                  <w:rFonts w:ascii="Sakkal Majalla" w:hAnsi="Sakkal Majalla" w:cs="Sakkal Majalla"/>
                                  <w:sz w:val="32"/>
                                  <w:szCs w:val="32"/>
                                  <w:lang w:bidi="ar-EG"/>
                                </w:rPr>
                              </w:pPr>
                              <w:r w:rsidRPr="00A812CF">
                                <w:rPr>
                                  <w:rFonts w:ascii="Sakkal Majalla" w:hAnsi="Sakkal Majalla" w:cs="Sakkal Majalla"/>
                                  <w:sz w:val="32"/>
                                  <w:szCs w:val="32"/>
                                  <w:rtl/>
                                  <w:lang w:bidi="ar-EG"/>
                                </w:rPr>
                                <w:t>الأنشطة المتعلقة بالموارد البشرية</w:t>
                              </w:r>
                            </w:p>
                            <w:p w14:paraId="44E57277" w14:textId="543F3135" w:rsidR="00FE0750" w:rsidRPr="00234450" w:rsidRDefault="00FE0750" w:rsidP="00BB0405">
                              <w:pPr>
                                <w:pStyle w:val="a6"/>
                                <w:numPr>
                                  <w:ilvl w:val="0"/>
                                  <w:numId w:val="8"/>
                                </w:numPr>
                                <w:rPr>
                                  <w:rFonts w:ascii="Sakkal Majalla" w:hAnsi="Sakkal Majalla" w:cs="Sakkal Majalla"/>
                                  <w:sz w:val="32"/>
                                  <w:szCs w:val="32"/>
                                  <w:lang w:bidi="ar-EG"/>
                                </w:rPr>
                              </w:pPr>
                              <w:r w:rsidRPr="00A812CF">
                                <w:rPr>
                                  <w:rFonts w:ascii="Sakkal Majalla" w:hAnsi="Sakkal Majalla" w:cs="Sakkal Majalla"/>
                                  <w:sz w:val="32"/>
                                  <w:szCs w:val="32"/>
                                  <w:rtl/>
                                  <w:lang w:bidi="ar-EG"/>
                                </w:rPr>
                                <w:t>الأنشطة المتعلقة بالعملاء</w:t>
                              </w:r>
                            </w:p>
                          </w:txbxContent>
                        </v:textbox>
                      </v:shape>
                    </v:group>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6" o:spid="_x0000_s1037" type="#_x0000_t34" style="position:absolute;left:20097;top:13239;width:15336;height:4477;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" adj="11081" strokecolor="#212934 [1615]" strokeweight="4.5pt">
                      <v:stroke endarrow="block"/>
                    </v:shape>
                  </v:group>
                  <v:line id="Straight Connector 6" o:spid="_x0000_s1038" style="position:absolute;rotation:90;visibility:visible;mso-wrap-style:square" from="20186,21711" to="34829,217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" strokecolor="#323e4f [2415]" strokeweight="4.5pt">
                    <v:stroke joinstyle="miter"/>
                  </v:line>
                </v:group>
                <w10:wrap anchorx="page"/>
              </v:group>
            </w:pict>
          </mc:Fallback>
        </mc:AlternateContent>
      </w:r>
      <w:r w:rsidR="00F30BD7" w:rsidRPr="00F81F54">
        <w:rPr>
          <w:rFonts w:ascii="Sakkal Majalla" w:eastAsia="Calibri" w:hAnsi="Sakkal Majalla" w:cs="Sakkal Majalla"/>
          <w:b/>
          <w:bCs/>
          <w:kern w:val="0"/>
          <w:sz w:val="28"/>
          <w:szCs w:val="28"/>
          <w:rtl/>
          <w14:ligatures w14:val="none"/>
        </w:rPr>
        <w:t>الشكل رقم (1) متغيرات الدراسة</w:t>
      </w:r>
    </w:p>
    <w:p w14:paraId="4AA89779" w14:textId="142CE75F" w:rsidR="003634C1" w:rsidRPr="00F81F54" w:rsidRDefault="003634C1" w:rsidP="00F81F54">
      <w:pPr>
        <w:spacing w:before="100" w:beforeAutospacing="1" w:after="100" w:afterAutospacing="1" w:line="360" w:lineRule="auto"/>
        <w:ind w:left="491"/>
        <w:jc w:val="both"/>
        <w:rPr>
          <w:rFonts w:ascii="Sakkal Majalla" w:eastAsia="Calibri" w:hAnsi="Sakkal Majalla" w:cs="Sakkal Majalla"/>
          <w:b/>
          <w:bCs/>
          <w:kern w:val="0"/>
          <w:sz w:val="28"/>
          <w:szCs w:val="28"/>
          <w:rtl/>
          <w14:ligatures w14:val="none"/>
        </w:rPr>
      </w:pPr>
    </w:p>
    <w:p w14:paraId="50AFDD71" w14:textId="5D26CB87" w:rsidR="003634C1" w:rsidRPr="00F81F54" w:rsidRDefault="00A812CF" w:rsidP="00F81F54">
      <w:pPr>
        <w:spacing w:before="100" w:beforeAutospacing="1" w:after="100" w:afterAutospacing="1" w:line="360" w:lineRule="auto"/>
        <w:ind w:left="491"/>
        <w:jc w:val="both"/>
        <w:rPr>
          <w:rFonts w:ascii="Sakkal Majalla" w:eastAsia="Calibri" w:hAnsi="Sakkal Majalla" w:cs="Sakkal Majalla"/>
          <w:b/>
          <w:bCs/>
          <w:kern w:val="0"/>
          <w:sz w:val="28"/>
          <w:szCs w:val="28"/>
          <w:rtl/>
          <w14:ligatures w14:val="none"/>
        </w:rPr>
      </w:pPr>
      <w:r w:rsidRPr="00F81F54">
        <w:rPr>
          <w:rFonts w:ascii="Sakkal Majalla" w:eastAsia="Calibri" w:hAnsi="Sakkal Majalla" w:cs="Sakkal Majalla"/>
          <w:b/>
          <w:bCs/>
          <w:noProof/>
          <w:kern w:val="0"/>
          <w:sz w:val="28"/>
          <w:szCs w:val="28"/>
          <w:rtl/>
          <w:lang w:val="ar-SA"/>
        </w:rPr>
        <w:t xml:space="preserve"> </w:t>
      </w:r>
    </w:p>
    <w:p w14:paraId="72CBD68F" w14:textId="401210C6" w:rsidR="003634C1" w:rsidRPr="00F81F54" w:rsidRDefault="003634C1" w:rsidP="00F81F54">
      <w:pPr>
        <w:spacing w:before="100" w:beforeAutospacing="1" w:after="100" w:afterAutospacing="1" w:line="360" w:lineRule="auto"/>
        <w:ind w:left="491"/>
        <w:jc w:val="both"/>
        <w:rPr>
          <w:rFonts w:ascii="Sakkal Majalla" w:eastAsia="Calibri" w:hAnsi="Sakkal Majalla" w:cs="Sakkal Majalla"/>
          <w:b/>
          <w:bCs/>
          <w:kern w:val="0"/>
          <w:sz w:val="28"/>
          <w:szCs w:val="28"/>
          <w:rtl/>
          <w14:ligatures w14:val="none"/>
        </w:rPr>
      </w:pPr>
    </w:p>
    <w:p w14:paraId="14F2C0BB" w14:textId="73E2186C" w:rsidR="00180436" w:rsidRPr="00F81F54" w:rsidRDefault="00180436" w:rsidP="00F81F54">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p>
    <w:p w14:paraId="6F013F74" w14:textId="488B0678" w:rsidR="00180436" w:rsidRPr="00F81F54" w:rsidRDefault="00180436" w:rsidP="00F81F54">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p>
    <w:p w14:paraId="11413B3C" w14:textId="495245E8" w:rsidR="00180436" w:rsidRPr="00F81F54" w:rsidRDefault="00180436" w:rsidP="00F81F54">
      <w:pPr>
        <w:spacing w:before="100" w:beforeAutospacing="1" w:after="100" w:afterAutospacing="1" w:line="360" w:lineRule="auto"/>
        <w:jc w:val="both"/>
        <w:rPr>
          <w:rFonts w:ascii="Sakkal Majalla" w:eastAsia="Calibri" w:hAnsi="Sakkal Majalla" w:cs="Sakkal Majalla"/>
          <w:b/>
          <w:bCs/>
          <w:kern w:val="0"/>
          <w:sz w:val="28"/>
          <w:szCs w:val="28"/>
          <w:rtl/>
          <w14:ligatures w14:val="none"/>
        </w:rPr>
      </w:pPr>
    </w:p>
    <w:p w14:paraId="1FA70B87" w14:textId="6F8CE57A" w:rsidR="000B5271" w:rsidRPr="00F81F54" w:rsidRDefault="00F30BD7" w:rsidP="00F81F54">
      <w:p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F81F54">
        <w:rPr>
          <w:rFonts w:ascii="Sakkal Majalla" w:eastAsia="Calibri" w:hAnsi="Sakkal Majalla" w:cs="Sakkal Majalla"/>
          <w:kern w:val="0"/>
          <w:sz w:val="28"/>
          <w:szCs w:val="28"/>
          <w:rtl/>
          <w14:ligatures w14:val="none"/>
        </w:rPr>
        <w:t>المصدر:</w:t>
      </w:r>
      <w:r w:rsidR="000B42BC" w:rsidRPr="00F81F54">
        <w:rPr>
          <w:rFonts w:ascii="Sakkal Majalla" w:eastAsia="Calibri" w:hAnsi="Sakkal Majalla" w:cs="Sakkal Majalla"/>
          <w:kern w:val="0"/>
          <w:sz w:val="28"/>
          <w:szCs w:val="28"/>
          <w:rtl/>
          <w14:ligatures w14:val="none"/>
        </w:rPr>
        <w:t xml:space="preserve"> </w:t>
      </w:r>
      <w:r w:rsidRPr="00F81F54">
        <w:rPr>
          <w:rFonts w:ascii="Sakkal Majalla" w:eastAsia="Calibri" w:hAnsi="Sakkal Majalla" w:cs="Sakkal Majalla"/>
          <w:kern w:val="0"/>
          <w:sz w:val="28"/>
          <w:szCs w:val="28"/>
          <w:rtl/>
          <w14:ligatures w14:val="none"/>
        </w:rPr>
        <w:t>إعداد الباح</w:t>
      </w:r>
      <w:r w:rsidR="002766BC" w:rsidRPr="00F81F54">
        <w:rPr>
          <w:rFonts w:ascii="Sakkal Majalla" w:eastAsia="Calibri" w:hAnsi="Sakkal Majalla" w:cs="Sakkal Majalla"/>
          <w:kern w:val="0"/>
          <w:sz w:val="28"/>
          <w:szCs w:val="28"/>
          <w:rtl/>
          <w14:ligatures w14:val="none"/>
        </w:rPr>
        <w:t>ث</w:t>
      </w:r>
    </w:p>
    <w:p w14:paraId="663221D6" w14:textId="77777777" w:rsidR="0042634C" w:rsidRPr="00F81F54" w:rsidRDefault="0042634C" w:rsidP="00F81F54">
      <w:pPr>
        <w:spacing w:before="100" w:beforeAutospacing="1" w:after="100" w:afterAutospacing="1" w:line="360" w:lineRule="auto"/>
        <w:jc w:val="both"/>
        <w:rPr>
          <w:rFonts w:ascii="Sakkal Majalla" w:eastAsia="Calibri" w:hAnsi="Sakkal Majalla" w:cs="Sakkal Majalla"/>
          <w:kern w:val="0"/>
          <w:sz w:val="28"/>
          <w:szCs w:val="28"/>
          <w:rtl/>
          <w14:ligatures w14:val="none"/>
        </w:rPr>
      </w:pPr>
    </w:p>
    <w:p w14:paraId="0631953C" w14:textId="4D48C736" w:rsidR="0042634C" w:rsidRPr="00F81F54" w:rsidRDefault="00F81F54" w:rsidP="00F81F54">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24" w:name="_Toc191851894"/>
      <w:r w:rsidRPr="00F81F54">
        <w:rPr>
          <w:rFonts w:ascii="Sakkal Majalla" w:eastAsia="Calibri" w:hAnsi="Sakkal Majalla" w:cs="Sakkal Majalla"/>
          <w:b/>
          <w:bCs/>
          <w:kern w:val="0"/>
          <w:sz w:val="36"/>
          <w:szCs w:val="36"/>
          <w:rtl/>
          <w14:ligatures w14:val="none"/>
        </w:rPr>
        <w:lastRenderedPageBreak/>
        <w:t>7.1 الدراسات السابقة:</w:t>
      </w:r>
      <w:bookmarkEnd w:id="24"/>
    </w:p>
    <w:p w14:paraId="70B1791C" w14:textId="4DFE510A" w:rsidR="00F81F54" w:rsidRPr="00F81F54" w:rsidRDefault="00F81F54" w:rsidP="00F81F54">
      <w:pPr>
        <w:spacing w:before="100" w:beforeAutospacing="1" w:after="100" w:afterAutospacing="1" w:line="360" w:lineRule="auto"/>
        <w:jc w:val="both"/>
        <w:outlineLvl w:val="2"/>
        <w:rPr>
          <w:rFonts w:ascii="Sakkal Majalla" w:eastAsia="Calibri" w:hAnsi="Sakkal Majalla" w:cs="Sakkal Majalla"/>
          <w:b/>
          <w:bCs/>
          <w:kern w:val="0"/>
          <w:sz w:val="32"/>
          <w:szCs w:val="32"/>
          <w:rtl/>
          <w14:ligatures w14:val="none"/>
        </w:rPr>
      </w:pPr>
      <w:bookmarkStart w:id="25" w:name="_Toc191851895"/>
      <w:r w:rsidRPr="00F81F54">
        <w:rPr>
          <w:rFonts w:ascii="Sakkal Majalla" w:eastAsia="Calibri" w:hAnsi="Sakkal Majalla" w:cs="Sakkal Majalla" w:hint="cs"/>
          <w:b/>
          <w:bCs/>
          <w:kern w:val="0"/>
          <w:sz w:val="32"/>
          <w:szCs w:val="32"/>
          <w:rtl/>
          <w14:ligatures w14:val="none"/>
        </w:rPr>
        <w:t>أولا: الدراسات العربية</w:t>
      </w:r>
      <w:bookmarkEnd w:id="25"/>
    </w:p>
    <w:p w14:paraId="69BF8E66" w14:textId="21C88E4E" w:rsidR="004729E0" w:rsidRPr="00BB0405" w:rsidRDefault="004729E0" w:rsidP="00BB0405">
      <w:pPr>
        <w:pStyle w:val="a6"/>
        <w:numPr>
          <w:ilvl w:val="0"/>
          <w:numId w:val="23"/>
        </w:numPr>
        <w:spacing w:before="100" w:beforeAutospacing="1" w:after="100" w:afterAutospacing="1" w:line="360" w:lineRule="auto"/>
        <w:ind w:left="423"/>
        <w:jc w:val="both"/>
        <w:rPr>
          <w:rFonts w:ascii="Sakkal Majalla" w:hAnsi="Sakkal Majalla" w:cs="Sakkal Majalla"/>
          <w:b/>
          <w:bCs/>
          <w:sz w:val="28"/>
          <w:szCs w:val="28"/>
          <w:rtl/>
        </w:rPr>
      </w:pPr>
      <w:bookmarkStart w:id="26" w:name="_Toc170243312"/>
      <w:r w:rsidRPr="00F81F54">
        <w:rPr>
          <w:rFonts w:ascii="Sakkal Majalla" w:hAnsi="Sakkal Majalla" w:cs="Sakkal Majalla"/>
          <w:b/>
          <w:bCs/>
          <w:sz w:val="28"/>
          <w:szCs w:val="28"/>
          <w:rtl/>
        </w:rPr>
        <w:t xml:space="preserve">دراسة </w:t>
      </w:r>
      <w:bookmarkStart w:id="27" w:name="_Hlk172130686"/>
      <w:r w:rsidRPr="00F81F54">
        <w:rPr>
          <w:rFonts w:ascii="Sakkal Majalla" w:hAnsi="Sakkal Majalla" w:cs="Sakkal Majalla"/>
          <w:b/>
          <w:bCs/>
          <w:sz w:val="28"/>
          <w:szCs w:val="28"/>
          <w:rtl/>
        </w:rPr>
        <w:t>(قاسم، 2021)</w:t>
      </w:r>
      <w:bookmarkEnd w:id="27"/>
      <w:r w:rsidRPr="00F81F54">
        <w:rPr>
          <w:rFonts w:ascii="Sakkal Majalla" w:hAnsi="Sakkal Majalla" w:cs="Sakkal Majalla"/>
          <w:b/>
          <w:bCs/>
          <w:sz w:val="28"/>
          <w:szCs w:val="28"/>
          <w:rtl/>
        </w:rPr>
        <w:t xml:space="preserve"> بعنوان: </w:t>
      </w:r>
      <w:r w:rsidRPr="00BB0405">
        <w:rPr>
          <w:rFonts w:ascii="Sakkal Majalla" w:hAnsi="Sakkal Majalla" w:cs="Sakkal Majalla"/>
          <w:b/>
          <w:bCs/>
          <w:sz w:val="28"/>
          <w:szCs w:val="28"/>
          <w:rtl/>
        </w:rPr>
        <w:t>عوامل النجاح الحاسمة لإدارة الرعاية الصحية الشاملة: دراسة حالة في مركز القدس الصحي لطب الأسرة / الموصل</w:t>
      </w:r>
    </w:p>
    <w:p w14:paraId="74C6CA93" w14:textId="77777777" w:rsidR="004729E0" w:rsidRPr="00F81F54" w:rsidRDefault="004729E0" w:rsidP="00F81F54">
      <w:pPr>
        <w:spacing w:before="100" w:beforeAutospacing="1" w:after="100" w:afterAutospacing="1" w:line="360" w:lineRule="auto"/>
        <w:ind w:left="-2" w:firstLine="708"/>
        <w:jc w:val="both"/>
        <w:rPr>
          <w:rFonts w:ascii="Sakkal Majalla" w:hAnsi="Sakkal Majalla" w:cs="Sakkal Majalla"/>
          <w:b/>
          <w:bCs/>
          <w:sz w:val="28"/>
          <w:szCs w:val="28"/>
          <w:rtl/>
        </w:rPr>
      </w:pPr>
      <w:r w:rsidRPr="00F81F54">
        <w:rPr>
          <w:rFonts w:ascii="Sakkal Majalla" w:hAnsi="Sakkal Majalla" w:cs="Sakkal Majalla"/>
          <w:sz w:val="28"/>
          <w:szCs w:val="28"/>
          <w:rtl/>
        </w:rPr>
        <w:t>هدف البحث في شقه النظري إلى عمل إحاطة بأساليب الرعاية الصحية الشاملة المتبعة في بعض دول العالم من أجل تقديم خدمة صحية حقيقية ومتكاملة والتعمق في دراسة برنامج طب الأسرة نظريا وعمليا كمدخل رئيس لتحقيق هذه الغاية. تكمن المشكلة في عدم وجود نظام صحي متكامل ومنظم على مستوى وزارة الصحة العراقية، وأن تبعثر الجهود في مستويات الرعاية الصحية الثلاثة (الأول، والثاني والثالث) وعدم وجود تنسيق واضح ومنظم فيما بينها أدى إلى هدر كبير في الطاقات وضياع كبير في الجهود ناهيك عن خسائر في أرواح البشر. تقوم فرضية البحث على أساس أنه لو تم تطبيق برنامج طب الأسرة بشكله الصحيح والمتكامل وتحققت عوامل نجاحه الحرجة لأدى ذلك إلى بلوغ الأهداف في تحقيق رعاية صحية شاملة وحقيقية وبأقل كلفة. ويعد تأشير العوامل في التجارب الدولية ومقارنتها مع الواقع من حيث الخطة الاستراتيجية لوزارة الصحة العراقية من جهة وتقييم تنفيذها من جهة ثانية تم تأشير توافر العوامل وبنسب فوق المتوسط في مجملها، مع تأشير بعض الحالات التي تباينت من حيث مواقف ذوي العلاقة والتي ريما تعود إلى طبيعة عملهم في تنفيذ برنامج طب الأسرة. ومما يجدر ذكره أيضا تم تقديم مجموعة من المقترحات من أهمها، السعي نحو زيادة الوعي المجتمعي من أجل تحقيق أهداف برنامج طب الأسرة سعيا لتحقيق الرعاية الصحية الشاملة ورفع المستوى الصحي لجميع الأفراد والأسر وبأقل التكاليف.</w:t>
      </w:r>
    </w:p>
    <w:p w14:paraId="51216805" w14:textId="146CB80A" w:rsidR="004729E0" w:rsidRPr="00BB0405" w:rsidRDefault="004729E0" w:rsidP="00BB0405">
      <w:pPr>
        <w:pStyle w:val="a6"/>
        <w:numPr>
          <w:ilvl w:val="0"/>
          <w:numId w:val="23"/>
        </w:numPr>
        <w:spacing w:before="100" w:beforeAutospacing="1" w:after="100" w:afterAutospacing="1" w:line="360" w:lineRule="auto"/>
        <w:ind w:left="423"/>
        <w:jc w:val="both"/>
        <w:rPr>
          <w:rFonts w:ascii="Sakkal Majalla" w:hAnsi="Sakkal Majalla" w:cs="Sakkal Majalla"/>
          <w:b/>
          <w:bCs/>
          <w:sz w:val="28"/>
          <w:szCs w:val="28"/>
          <w:rtl/>
        </w:rPr>
      </w:pPr>
      <w:r w:rsidRPr="00F81F54">
        <w:rPr>
          <w:rFonts w:ascii="Sakkal Majalla" w:hAnsi="Sakkal Majalla" w:cs="Sakkal Majalla"/>
          <w:b/>
          <w:bCs/>
          <w:sz w:val="28"/>
          <w:szCs w:val="28"/>
          <w:rtl/>
        </w:rPr>
        <w:t xml:space="preserve">دراسة </w:t>
      </w:r>
      <w:bookmarkStart w:id="28" w:name="_Hlk172214373"/>
      <w:r w:rsidRPr="00F81F54">
        <w:rPr>
          <w:rFonts w:ascii="Sakkal Majalla" w:hAnsi="Sakkal Majalla" w:cs="Sakkal Majalla"/>
          <w:b/>
          <w:bCs/>
          <w:sz w:val="28"/>
          <w:szCs w:val="28"/>
          <w:rtl/>
        </w:rPr>
        <w:t xml:space="preserve">(عينوس، 2022) </w:t>
      </w:r>
      <w:bookmarkEnd w:id="28"/>
      <w:r w:rsidRPr="00F81F54">
        <w:rPr>
          <w:rFonts w:ascii="Sakkal Majalla" w:hAnsi="Sakkal Majalla" w:cs="Sakkal Majalla"/>
          <w:b/>
          <w:bCs/>
          <w:sz w:val="28"/>
          <w:szCs w:val="28"/>
          <w:rtl/>
        </w:rPr>
        <w:t xml:space="preserve">بعنوان:  </w:t>
      </w:r>
      <w:r w:rsidRPr="00BB0405">
        <w:rPr>
          <w:rFonts w:ascii="Sakkal Majalla" w:hAnsi="Sakkal Majalla" w:cs="Sakkal Majalla"/>
          <w:b/>
          <w:bCs/>
          <w:sz w:val="28"/>
          <w:szCs w:val="28"/>
          <w:rtl/>
        </w:rPr>
        <w:t>قياس رضا المريض عن خدمات الرعاية الصحية: باستخدام نماذج الشبكات العصبية الاصطناعية (</w:t>
      </w:r>
      <w:r w:rsidRPr="00BB0405">
        <w:rPr>
          <w:rFonts w:ascii="Sakkal Majalla" w:hAnsi="Sakkal Majalla" w:cs="Sakkal Majalla"/>
          <w:b/>
          <w:bCs/>
          <w:sz w:val="28"/>
          <w:szCs w:val="28"/>
        </w:rPr>
        <w:t>ANN</w:t>
      </w:r>
      <w:r w:rsidRPr="00BB0405">
        <w:rPr>
          <w:rFonts w:ascii="Sakkal Majalla" w:hAnsi="Sakkal Majalla" w:cs="Sakkal Majalla"/>
          <w:b/>
          <w:bCs/>
          <w:sz w:val="28"/>
          <w:szCs w:val="28"/>
          <w:rtl/>
        </w:rPr>
        <w:t>)</w:t>
      </w:r>
    </w:p>
    <w:p w14:paraId="09A06FAC" w14:textId="77777777" w:rsidR="004729E0" w:rsidRPr="00F81F54" w:rsidRDefault="004729E0" w:rsidP="00F81F54">
      <w:pPr>
        <w:spacing w:before="100" w:beforeAutospacing="1" w:after="100" w:afterAutospacing="1" w:line="360" w:lineRule="auto"/>
        <w:ind w:left="-2" w:firstLine="708"/>
        <w:jc w:val="both"/>
        <w:rPr>
          <w:rFonts w:ascii="Sakkal Majalla" w:hAnsi="Sakkal Majalla" w:cs="Sakkal Majalla"/>
          <w:sz w:val="28"/>
          <w:szCs w:val="28"/>
          <w:rtl/>
        </w:rPr>
      </w:pPr>
      <w:r w:rsidRPr="00F81F54">
        <w:rPr>
          <w:rFonts w:ascii="Sakkal Majalla" w:hAnsi="Sakkal Majalla" w:cs="Sakkal Majalla"/>
          <w:sz w:val="28"/>
          <w:szCs w:val="28"/>
          <w:rtl/>
        </w:rPr>
        <w:t xml:space="preserve">هدف هذه الدراسة هو تطوير واختبار نموذج </w:t>
      </w:r>
      <w:r w:rsidRPr="00F81F54">
        <w:rPr>
          <w:rFonts w:ascii="Sakkal Majalla" w:hAnsi="Sakkal Majalla" w:cs="Sakkal Majalla"/>
          <w:sz w:val="28"/>
          <w:szCs w:val="28"/>
        </w:rPr>
        <w:t>SERVQUAL</w:t>
      </w:r>
      <w:r w:rsidRPr="00F81F54">
        <w:rPr>
          <w:rFonts w:ascii="Sakkal Majalla" w:hAnsi="Sakkal Majalla" w:cs="Sakkal Majalla"/>
          <w:sz w:val="28"/>
          <w:szCs w:val="28"/>
          <w:rtl/>
        </w:rPr>
        <w:t xml:space="preserve"> لقياس جودة الخدمات الصحية في الجزائر. تم تقييم جودة خدمات الرعاية الصحية في أربعة عيادات خاصة مختلفة التخصصات في مدينة </w:t>
      </w:r>
      <w:r w:rsidRPr="00F81F54">
        <w:rPr>
          <w:rFonts w:ascii="Sakkal Majalla" w:hAnsi="Sakkal Majalla" w:cs="Sakkal Majalla"/>
          <w:sz w:val="28"/>
          <w:szCs w:val="28"/>
          <w:rtl/>
        </w:rPr>
        <w:lastRenderedPageBreak/>
        <w:t xml:space="preserve">تلمسان. تم تطبيق استبيان </w:t>
      </w:r>
      <w:r w:rsidRPr="00F81F54">
        <w:rPr>
          <w:rFonts w:ascii="Sakkal Majalla" w:hAnsi="Sakkal Majalla" w:cs="Sakkal Majalla"/>
          <w:sz w:val="28"/>
          <w:szCs w:val="28"/>
        </w:rPr>
        <w:t>SERVQUAL</w:t>
      </w:r>
      <w:r w:rsidRPr="00F81F54">
        <w:rPr>
          <w:rFonts w:ascii="Sakkal Majalla" w:hAnsi="Sakkal Majalla" w:cs="Sakkal Majalla"/>
          <w:sz w:val="28"/>
          <w:szCs w:val="28"/>
          <w:rtl/>
        </w:rPr>
        <w:t xml:space="preserve"> (والذي يشمل 22 عنصرا في 5 أبعاد) على 153 مريضا من أجل الحصول على تصورات المرضى للخدمات المقدمة من قبل العيادة. تم استخدام أحد نماذج الشبكات العصبية الاصطناعية </w:t>
      </w:r>
      <w:r w:rsidRPr="00F81F54">
        <w:rPr>
          <w:rFonts w:ascii="Sakkal Majalla" w:hAnsi="Sakkal Majalla" w:cs="Sakkal Majalla"/>
          <w:sz w:val="28"/>
          <w:szCs w:val="28"/>
        </w:rPr>
        <w:t>MLP</w:t>
      </w:r>
      <w:r w:rsidRPr="00F81F54">
        <w:rPr>
          <w:rFonts w:ascii="Sakkal Majalla" w:hAnsi="Sakkal Majalla" w:cs="Sakkal Majalla"/>
          <w:sz w:val="28"/>
          <w:szCs w:val="28"/>
          <w:rtl/>
        </w:rPr>
        <w:t xml:space="preserve">)) لاختبار جودة الخدمة وذلك بسبب الاعتماد على المتغيرات اللغوية عند تقييم الخدمات. أظهرت النتائج أن تقييم المرضى لجودة خدمات الرعاية الصحية تكون على أساس </w:t>
      </w:r>
      <w:proofErr w:type="spellStart"/>
      <w:r w:rsidRPr="00F81F54">
        <w:rPr>
          <w:rFonts w:ascii="Sakkal Majalla" w:hAnsi="Sakkal Majalla" w:cs="Sakkal Majalla"/>
          <w:sz w:val="28"/>
          <w:szCs w:val="28"/>
          <w:rtl/>
        </w:rPr>
        <w:t>المؤثوقية</w:t>
      </w:r>
      <w:proofErr w:type="spellEnd"/>
      <w:r w:rsidRPr="00F81F54">
        <w:rPr>
          <w:rFonts w:ascii="Sakkal Majalla" w:hAnsi="Sakkal Majalla" w:cs="Sakkal Majalla"/>
          <w:sz w:val="28"/>
          <w:szCs w:val="28"/>
          <w:rtl/>
        </w:rPr>
        <w:t>، الملموسية، الضمان، التعاطف والاستجابة.</w:t>
      </w:r>
    </w:p>
    <w:p w14:paraId="7EA19B55" w14:textId="3827952A" w:rsidR="004729E0" w:rsidRPr="00BB0405" w:rsidRDefault="004729E0" w:rsidP="00BB0405">
      <w:pPr>
        <w:pStyle w:val="a6"/>
        <w:numPr>
          <w:ilvl w:val="0"/>
          <w:numId w:val="23"/>
        </w:numPr>
        <w:spacing w:before="100" w:beforeAutospacing="1" w:after="100" w:afterAutospacing="1" w:line="360" w:lineRule="auto"/>
        <w:ind w:left="423"/>
        <w:jc w:val="both"/>
        <w:rPr>
          <w:rFonts w:ascii="Sakkal Majalla" w:hAnsi="Sakkal Majalla" w:cs="Sakkal Majalla"/>
          <w:b/>
          <w:bCs/>
          <w:sz w:val="28"/>
          <w:szCs w:val="28"/>
          <w:rtl/>
        </w:rPr>
      </w:pPr>
      <w:r w:rsidRPr="00F81F54">
        <w:rPr>
          <w:rFonts w:ascii="Sakkal Majalla" w:hAnsi="Sakkal Majalla" w:cs="Sakkal Majalla"/>
          <w:b/>
          <w:bCs/>
          <w:sz w:val="28"/>
          <w:szCs w:val="28"/>
          <w:rtl/>
        </w:rPr>
        <w:t xml:space="preserve">دراسة (أحمد، 2021) بعنوان: </w:t>
      </w:r>
      <w:r w:rsidRPr="00BB0405">
        <w:rPr>
          <w:rFonts w:ascii="Sakkal Majalla" w:hAnsi="Sakkal Majalla" w:cs="Sakkal Majalla"/>
          <w:b/>
          <w:bCs/>
          <w:sz w:val="28"/>
          <w:szCs w:val="28"/>
          <w:rtl/>
        </w:rPr>
        <w:t>دور الخدمات الصحية في تحقيق الرعاية الاجتماعية: قراءة قانونية في ضوء توجهات المنظومة الوطنية للصحة في الجزائر</w:t>
      </w:r>
    </w:p>
    <w:p w14:paraId="18D0F9CD" w14:textId="77777777" w:rsidR="004729E0" w:rsidRPr="00F81F54" w:rsidRDefault="004729E0" w:rsidP="00F81F54">
      <w:pPr>
        <w:spacing w:before="100" w:beforeAutospacing="1" w:after="100" w:afterAutospacing="1" w:line="360" w:lineRule="auto"/>
        <w:ind w:left="-2" w:firstLine="708"/>
        <w:jc w:val="both"/>
        <w:rPr>
          <w:rFonts w:ascii="Sakkal Majalla" w:hAnsi="Sakkal Majalla" w:cs="Sakkal Majalla"/>
          <w:sz w:val="28"/>
          <w:szCs w:val="28"/>
        </w:rPr>
      </w:pPr>
      <w:r w:rsidRPr="00F81F54">
        <w:rPr>
          <w:rFonts w:ascii="Sakkal Majalla" w:hAnsi="Sakkal Majalla" w:cs="Sakkal Majalla"/>
          <w:sz w:val="28"/>
          <w:szCs w:val="28"/>
          <w:rtl/>
        </w:rPr>
        <w:t xml:space="preserve">هدفت الدراسة الحالية إلى إبراز حلقة وصل مهمة بين الجزء والكل في إحدى جوانب الحياة الانسانية، ويشكل مزيجا بين المفاهيم الاجتماعية والقانونية التي تتسع لاستيعاب كثير من الشروحات ذات الدلالة على الأهمية والربط والتي تستقيم معها المعادلة التي نبتغي البحث فيها، وهي دور الخدمات الصحية في تحقيق الرعاية الاجتماعية، فليس بخاف أن الخدمات الصحية تحتل مكانة هامة وتعد من أولويات الحكومات بوصفها الأساس للمحافظة على الطاقة البشرية وتنميتها، بل وتعد قلبا نابضا لنظام الرعاية الاجتماعية على اعتبار الصحة موردا للنهوض بالتنمية الاجتماعية والاقتصادية، وخيارا لا بديل عنه، وهو مدعاة على بحث توجهات المنظومة الوطنية للصحية في رسم الموجهات العامة والأهداف الاستراتيجية لسد الحاجات الصحية في سبيل استكمال جانبا هاما من جوانب الرعاية الاجتماعية في مجموعها ناهيك أن تأصيل الموضوع يجعله ينحدر من فكر حقوقي بالمقام الأول من منطلق الحق في العيش الكريم وما </w:t>
      </w:r>
      <w:proofErr w:type="spellStart"/>
      <w:r w:rsidRPr="00F81F54">
        <w:rPr>
          <w:rFonts w:ascii="Sakkal Majalla" w:hAnsi="Sakkal Majalla" w:cs="Sakkal Majalla"/>
          <w:sz w:val="28"/>
          <w:szCs w:val="28"/>
          <w:rtl/>
        </w:rPr>
        <w:t>يستوجبه</w:t>
      </w:r>
      <w:proofErr w:type="spellEnd"/>
      <w:r w:rsidRPr="00F81F54">
        <w:rPr>
          <w:rFonts w:ascii="Sakkal Majalla" w:hAnsi="Sakkal Majalla" w:cs="Sakkal Majalla"/>
          <w:sz w:val="28"/>
          <w:szCs w:val="28"/>
          <w:rtl/>
        </w:rPr>
        <w:t xml:space="preserve"> من حق في الرعاية الصحية.</w:t>
      </w:r>
    </w:p>
    <w:p w14:paraId="79737CE8" w14:textId="3AA009C4" w:rsidR="004729E0" w:rsidRPr="00BB0405" w:rsidRDefault="004729E0" w:rsidP="00BB0405">
      <w:pPr>
        <w:pStyle w:val="a6"/>
        <w:numPr>
          <w:ilvl w:val="0"/>
          <w:numId w:val="23"/>
        </w:numPr>
        <w:spacing w:before="100" w:beforeAutospacing="1" w:after="100" w:afterAutospacing="1" w:line="360" w:lineRule="auto"/>
        <w:ind w:left="423"/>
        <w:jc w:val="both"/>
        <w:rPr>
          <w:rFonts w:ascii="Sakkal Majalla" w:hAnsi="Sakkal Majalla" w:cs="Sakkal Majalla"/>
          <w:b/>
          <w:bCs/>
          <w:sz w:val="28"/>
          <w:szCs w:val="28"/>
          <w:rtl/>
        </w:rPr>
      </w:pPr>
      <w:r w:rsidRPr="00F81F54">
        <w:rPr>
          <w:rFonts w:ascii="Sakkal Majalla" w:hAnsi="Sakkal Majalla" w:cs="Sakkal Majalla"/>
          <w:b/>
          <w:bCs/>
          <w:sz w:val="28"/>
          <w:szCs w:val="28"/>
          <w:rtl/>
        </w:rPr>
        <w:t xml:space="preserve">دراسة </w:t>
      </w:r>
      <w:bookmarkStart w:id="29" w:name="_Hlk172032944"/>
      <w:r w:rsidRPr="00F81F54">
        <w:rPr>
          <w:rFonts w:ascii="Sakkal Majalla" w:hAnsi="Sakkal Majalla" w:cs="Sakkal Majalla"/>
          <w:b/>
          <w:bCs/>
          <w:sz w:val="28"/>
          <w:szCs w:val="28"/>
          <w:rtl/>
        </w:rPr>
        <w:t>(غازي، 2023)</w:t>
      </w:r>
      <w:bookmarkEnd w:id="29"/>
      <w:r w:rsidRPr="00F81F54">
        <w:rPr>
          <w:rFonts w:ascii="Sakkal Majalla" w:hAnsi="Sakkal Majalla" w:cs="Sakkal Majalla"/>
          <w:b/>
          <w:bCs/>
          <w:sz w:val="28"/>
          <w:szCs w:val="28"/>
          <w:rtl/>
        </w:rPr>
        <w:t xml:space="preserve"> بعنوان:  </w:t>
      </w:r>
      <w:r w:rsidRPr="00BB0405">
        <w:rPr>
          <w:rFonts w:ascii="Sakkal Majalla" w:hAnsi="Sakkal Majalla" w:cs="Sakkal Majalla"/>
          <w:b/>
          <w:bCs/>
          <w:sz w:val="28"/>
          <w:szCs w:val="28"/>
          <w:rtl/>
        </w:rPr>
        <w:t>كفاءة مؤسسات المجتمع المدني في تقديم خدمات الرعاية الصحية</w:t>
      </w:r>
    </w:p>
    <w:p w14:paraId="35FAA916" w14:textId="03C6D082" w:rsidR="004729E0" w:rsidRPr="00F81F54" w:rsidRDefault="004729E0" w:rsidP="00F81F54">
      <w:pPr>
        <w:spacing w:before="100" w:beforeAutospacing="1" w:after="100" w:afterAutospacing="1" w:line="360" w:lineRule="auto"/>
        <w:ind w:left="-2" w:firstLine="708"/>
        <w:jc w:val="both"/>
        <w:rPr>
          <w:rFonts w:ascii="Sakkal Majalla" w:hAnsi="Sakkal Majalla" w:cs="Sakkal Majalla"/>
          <w:sz w:val="28"/>
          <w:szCs w:val="28"/>
          <w:rtl/>
        </w:rPr>
      </w:pPr>
      <w:r w:rsidRPr="00F81F54">
        <w:rPr>
          <w:rFonts w:ascii="Sakkal Majalla" w:hAnsi="Sakkal Majalla" w:cs="Sakkal Majalla"/>
          <w:sz w:val="28"/>
          <w:szCs w:val="28"/>
          <w:rtl/>
        </w:rPr>
        <w:t xml:space="preserve">هدفت الدراسة إلى قياس مستوى كفاءة خدمات الرعاية الصحية بمؤسسات المجتمع المدني وكذا تحديد المعوقات التي تواجه مؤسسات المجتمع المدني في تحسين خدمات الرعاية الصحية. وتوصلت الدراسة إلى أن مستوى كفاءة مؤسسات المجتمع المدني في تقديم خدمات الرعاية الصحية كما يحددها المسئولون بلغ (2.44) وهو مستوى مرتفع من خلال معدلات أداء العاملين متمثلا في زيادة إنتاجية العاملين، </w:t>
      </w:r>
      <w:r w:rsidRPr="00F81F54">
        <w:rPr>
          <w:rFonts w:ascii="Sakkal Majalla" w:hAnsi="Sakkal Majalla" w:cs="Sakkal Majalla"/>
          <w:sz w:val="28"/>
          <w:szCs w:val="28"/>
          <w:rtl/>
        </w:rPr>
        <w:lastRenderedPageBreak/>
        <w:t>اتساق المخرجات مع ظروف واحتياجات المجتمع، إمكانية التقليل من الفاقد أو الهدر الزمنى أو المادي أو البشرى وتوافر نظم المعلومات وكذا توصلت الدراسة إلى أن مستوى الصعوبات التي تواجه كفاءة مؤسسات المجتمع في تقديم خدمات الرعاية الصحية كما يحددها المستفيدين بلغ (1.98) وهو مستوى متوسط وذلك من خلال نقص أعداد بعض الأطباء في تخصصات معينة، تزايد أعداد المرضى في قائمة الانتظار، تعقد الإجراءات الخاصة بالحصول على الخدمة.</w:t>
      </w:r>
    </w:p>
    <w:p w14:paraId="5BDCCD68" w14:textId="5FAA26CC" w:rsidR="004729E0" w:rsidRPr="00BB0405" w:rsidRDefault="004729E0" w:rsidP="00BB0405">
      <w:pPr>
        <w:pStyle w:val="a6"/>
        <w:numPr>
          <w:ilvl w:val="0"/>
          <w:numId w:val="23"/>
        </w:numPr>
        <w:spacing w:before="100" w:beforeAutospacing="1" w:after="100" w:afterAutospacing="1" w:line="360" w:lineRule="auto"/>
        <w:ind w:left="423"/>
        <w:jc w:val="both"/>
        <w:rPr>
          <w:rFonts w:ascii="Sakkal Majalla" w:hAnsi="Sakkal Majalla" w:cs="Sakkal Majalla"/>
          <w:b/>
          <w:bCs/>
          <w:sz w:val="28"/>
          <w:szCs w:val="28"/>
          <w:rtl/>
        </w:rPr>
      </w:pPr>
      <w:r w:rsidRPr="00F81F54">
        <w:rPr>
          <w:rFonts w:ascii="Sakkal Majalla" w:hAnsi="Sakkal Majalla" w:cs="Sakkal Majalla"/>
          <w:b/>
          <w:bCs/>
          <w:sz w:val="28"/>
          <w:szCs w:val="28"/>
          <w:rtl/>
        </w:rPr>
        <w:t xml:space="preserve">دراسة </w:t>
      </w:r>
      <w:bookmarkStart w:id="30" w:name="_Hlk172074458"/>
      <w:bookmarkStart w:id="31" w:name="_Hlk172214342"/>
      <w:r w:rsidRPr="00F81F54">
        <w:rPr>
          <w:rFonts w:ascii="Sakkal Majalla" w:hAnsi="Sakkal Majalla" w:cs="Sakkal Majalla"/>
          <w:b/>
          <w:bCs/>
          <w:sz w:val="28"/>
          <w:szCs w:val="28"/>
          <w:rtl/>
        </w:rPr>
        <w:t>(غواري، 2021)</w:t>
      </w:r>
      <w:bookmarkEnd w:id="30"/>
      <w:r w:rsidRPr="00F81F54">
        <w:rPr>
          <w:rFonts w:ascii="Sakkal Majalla" w:hAnsi="Sakkal Majalla" w:cs="Sakkal Majalla"/>
          <w:b/>
          <w:bCs/>
          <w:sz w:val="28"/>
          <w:szCs w:val="28"/>
          <w:rtl/>
        </w:rPr>
        <w:t xml:space="preserve"> </w:t>
      </w:r>
      <w:bookmarkEnd w:id="31"/>
      <w:r w:rsidRPr="00F81F54">
        <w:rPr>
          <w:rFonts w:ascii="Sakkal Majalla" w:hAnsi="Sakkal Majalla" w:cs="Sakkal Majalla"/>
          <w:b/>
          <w:bCs/>
          <w:sz w:val="28"/>
          <w:szCs w:val="28"/>
          <w:rtl/>
        </w:rPr>
        <w:t xml:space="preserve">بعنوان:  </w:t>
      </w:r>
      <w:r w:rsidRPr="00BB0405">
        <w:rPr>
          <w:rFonts w:ascii="Sakkal Majalla" w:hAnsi="Sakkal Majalla" w:cs="Sakkal Majalla"/>
          <w:b/>
          <w:bCs/>
          <w:sz w:val="28"/>
          <w:szCs w:val="28"/>
          <w:rtl/>
        </w:rPr>
        <w:t>التدريب وتأثيره على جودة خدمات الرعاية الصحية: دراسة ميدانية بالمؤسسة العمومية الاستشفائية ديدوش مراد قسنطينة</w:t>
      </w:r>
    </w:p>
    <w:p w14:paraId="40C0E553" w14:textId="77777777" w:rsidR="004729E0" w:rsidRPr="00F81F54" w:rsidRDefault="004729E0" w:rsidP="00F81F54">
      <w:pPr>
        <w:spacing w:before="100" w:beforeAutospacing="1" w:after="100" w:afterAutospacing="1" w:line="360" w:lineRule="auto"/>
        <w:ind w:left="-2" w:firstLine="708"/>
        <w:jc w:val="both"/>
        <w:rPr>
          <w:rFonts w:ascii="Sakkal Majalla" w:hAnsi="Sakkal Majalla" w:cs="Sakkal Majalla"/>
          <w:sz w:val="28"/>
          <w:szCs w:val="28"/>
          <w:rtl/>
        </w:rPr>
      </w:pPr>
      <w:r w:rsidRPr="00F81F54">
        <w:rPr>
          <w:rFonts w:ascii="Sakkal Majalla" w:hAnsi="Sakkal Majalla" w:cs="Sakkal Majalla"/>
          <w:sz w:val="28"/>
          <w:szCs w:val="28"/>
          <w:rtl/>
        </w:rPr>
        <w:t>الهدف من هذه الدراسة المتواضعة تسليط الضوء هو إيضاح مدى تأثير التدريب على جودة خدمات الرعاية الصحية، وقد خلصنا إلى نتيجة مفادها أن التدريب الجيد يؤدي إلى تحسين الأداء وتقليل الأخطاء الطبية، وأداء العمل على نحو صحيح من المرة الأولى، وهذا يساهم في تخفيض التكاليف، ورضا المريض. وبذلك فهو يساهم في زيادة جودة خدمات الرعاية الصحية. وعليه تتحقق فرضية بحثنا المتمثلة في "تحسين الجودة في العملية التدريبية يؤدي إلى تحسين جودة خدمات الرعاية الصحية المقدمة" بنسبة 100%.</w:t>
      </w:r>
    </w:p>
    <w:p w14:paraId="4E8F6186" w14:textId="7BF89B18" w:rsidR="004729E0" w:rsidRPr="00BB0405" w:rsidRDefault="004729E0" w:rsidP="00BB0405">
      <w:pPr>
        <w:pStyle w:val="a6"/>
        <w:numPr>
          <w:ilvl w:val="0"/>
          <w:numId w:val="23"/>
        </w:numPr>
        <w:spacing w:before="100" w:beforeAutospacing="1" w:after="100" w:afterAutospacing="1" w:line="360" w:lineRule="auto"/>
        <w:ind w:left="423"/>
        <w:jc w:val="both"/>
        <w:rPr>
          <w:rFonts w:ascii="Sakkal Majalla" w:hAnsi="Sakkal Majalla" w:cs="Sakkal Majalla"/>
          <w:b/>
          <w:bCs/>
          <w:sz w:val="28"/>
          <w:szCs w:val="28"/>
          <w:rtl/>
        </w:rPr>
      </w:pPr>
      <w:r w:rsidRPr="00F81F54">
        <w:rPr>
          <w:rFonts w:ascii="Sakkal Majalla" w:hAnsi="Sakkal Majalla" w:cs="Sakkal Majalla"/>
          <w:b/>
          <w:bCs/>
          <w:sz w:val="28"/>
          <w:szCs w:val="28"/>
          <w:rtl/>
        </w:rPr>
        <w:t xml:space="preserve">دراسة (عبدالحميد، 2020) بعنوان:  </w:t>
      </w:r>
      <w:r w:rsidRPr="00BB0405">
        <w:rPr>
          <w:rFonts w:ascii="Sakkal Majalla" w:hAnsi="Sakkal Majalla" w:cs="Sakkal Majalla"/>
          <w:b/>
          <w:bCs/>
          <w:sz w:val="28"/>
          <w:szCs w:val="28"/>
          <w:rtl/>
        </w:rPr>
        <w:t xml:space="preserve">فاعلية خدمات الرعاية الصحية في برنامج الحماية </w:t>
      </w:r>
      <w:proofErr w:type="spellStart"/>
      <w:r w:rsidRPr="00BB0405">
        <w:rPr>
          <w:rFonts w:ascii="Sakkal Majalla" w:hAnsi="Sakkal Majalla" w:cs="Sakkal Majalla"/>
          <w:b/>
          <w:bCs/>
          <w:sz w:val="28"/>
          <w:szCs w:val="28"/>
          <w:rtl/>
        </w:rPr>
        <w:t>الإجتماعية</w:t>
      </w:r>
      <w:proofErr w:type="spellEnd"/>
      <w:r w:rsidRPr="00BB0405">
        <w:rPr>
          <w:rFonts w:ascii="Sakkal Majalla" w:hAnsi="Sakkal Majalla" w:cs="Sakkal Majalla"/>
          <w:b/>
          <w:bCs/>
          <w:sz w:val="28"/>
          <w:szCs w:val="28"/>
          <w:rtl/>
        </w:rPr>
        <w:t xml:space="preserve"> للمعاقين جسميا</w:t>
      </w:r>
    </w:p>
    <w:p w14:paraId="6D9D35C8" w14:textId="77777777" w:rsidR="004729E0" w:rsidRPr="00F81F54" w:rsidRDefault="004729E0" w:rsidP="00F81F54">
      <w:pPr>
        <w:spacing w:before="100" w:beforeAutospacing="1" w:after="100" w:afterAutospacing="1" w:line="360" w:lineRule="auto"/>
        <w:ind w:left="-2" w:firstLine="708"/>
        <w:jc w:val="both"/>
        <w:rPr>
          <w:rFonts w:ascii="Sakkal Majalla" w:hAnsi="Sakkal Majalla" w:cs="Sakkal Majalla"/>
          <w:sz w:val="28"/>
          <w:szCs w:val="28"/>
          <w:rtl/>
        </w:rPr>
      </w:pPr>
      <w:r w:rsidRPr="00F81F54">
        <w:rPr>
          <w:rFonts w:ascii="Sakkal Majalla" w:hAnsi="Sakkal Majalla" w:cs="Sakkal Majalla"/>
          <w:sz w:val="28"/>
          <w:szCs w:val="28"/>
          <w:rtl/>
        </w:rPr>
        <w:t xml:space="preserve">هدفت الدراسة الحالية إلى الوقوف على فاعلية خدمات الرعاية الصحية في برنامج الحماية الاجتماعية للمعاقين جسميا. قام الباحث باختيار عينة الدراسة من المعاقين جسميا المسجلين لدي الشؤون الاجتماعية بمحافظة الفيوم باستخدام معادلة الحجم الأمثل لستيفن </w:t>
      </w:r>
      <w:proofErr w:type="spellStart"/>
      <w:r w:rsidRPr="00F81F54">
        <w:rPr>
          <w:rFonts w:ascii="Sakkal Majalla" w:hAnsi="Sakkal Majalla" w:cs="Sakkal Majalla"/>
          <w:sz w:val="28"/>
          <w:szCs w:val="28"/>
          <w:rtl/>
        </w:rPr>
        <w:t>ثامبسون</w:t>
      </w:r>
      <w:proofErr w:type="spellEnd"/>
      <w:r w:rsidRPr="00F81F54">
        <w:rPr>
          <w:rFonts w:ascii="Sakkal Majalla" w:hAnsi="Sakkal Majalla" w:cs="Sakkal Majalla"/>
          <w:sz w:val="28"/>
          <w:szCs w:val="28"/>
          <w:rtl/>
        </w:rPr>
        <w:t xml:space="preserve"> وعددهم (347) معاق كما قام باختيار عينة من الخبراء في مجال الحماية الاجتماعية من أساتذة كلية الخدمة الاجتماعية والمسئولين بوزارة التضامن الاجتماعي في مجال الحماية الاجتماعية وعددهم (15) من الخبراء. قام الباحث باستخدام منهج دراسة الحالة. كما قام الباحث بتصميم دليل مقابلة للخبراء ومقياس الحماية الاجتماعية للمعاقين جسميًا وتم تحكيمهما من قبل مجموعة من المختصين وقد استغرقت فترة جمع البيانات ثلاثة </w:t>
      </w:r>
      <w:r w:rsidRPr="00F81F54">
        <w:rPr>
          <w:rFonts w:ascii="Sakkal Majalla" w:hAnsi="Sakkal Majalla" w:cs="Sakkal Majalla"/>
          <w:sz w:val="28"/>
          <w:szCs w:val="28"/>
          <w:rtl/>
        </w:rPr>
        <w:lastRenderedPageBreak/>
        <w:t>أشهر وأظهرت نتائج الدراسة أن المعاقين جسميا لا يتمتعون بقدر كاف بحق الحصول على خدمات الحماية الاجتماعية في المجال الصحي.</w:t>
      </w:r>
    </w:p>
    <w:p w14:paraId="04469466" w14:textId="7D16F225" w:rsidR="004729E0" w:rsidRPr="00BB0405" w:rsidRDefault="004729E0" w:rsidP="00BB0405">
      <w:pPr>
        <w:pStyle w:val="a6"/>
        <w:numPr>
          <w:ilvl w:val="0"/>
          <w:numId w:val="23"/>
        </w:numPr>
        <w:spacing w:before="100" w:beforeAutospacing="1" w:after="100" w:afterAutospacing="1" w:line="360" w:lineRule="auto"/>
        <w:ind w:left="423"/>
        <w:jc w:val="both"/>
        <w:rPr>
          <w:rFonts w:ascii="Sakkal Majalla" w:hAnsi="Sakkal Majalla" w:cs="Sakkal Majalla"/>
          <w:b/>
          <w:bCs/>
          <w:sz w:val="28"/>
          <w:szCs w:val="28"/>
          <w:rtl/>
        </w:rPr>
      </w:pPr>
      <w:r w:rsidRPr="00F81F54">
        <w:rPr>
          <w:rFonts w:ascii="Sakkal Majalla" w:hAnsi="Sakkal Majalla" w:cs="Sakkal Majalla"/>
          <w:b/>
          <w:bCs/>
          <w:sz w:val="28"/>
          <w:szCs w:val="28"/>
          <w:rtl/>
        </w:rPr>
        <w:t xml:space="preserve">دراسة (حسين، 2021) بعنوان: </w:t>
      </w:r>
      <w:r w:rsidRPr="00BB0405">
        <w:rPr>
          <w:rFonts w:ascii="Sakkal Majalla" w:hAnsi="Sakkal Majalla" w:cs="Sakkal Majalla"/>
          <w:b/>
          <w:bCs/>
          <w:sz w:val="28"/>
          <w:szCs w:val="28"/>
          <w:rtl/>
        </w:rPr>
        <w:t xml:space="preserve">واقع تحديات جودة الرعاية الصحية في المستشفيات: دراسة مسحية لأقسام الجودة في عدد من المستشفيات الحكومية في محافظتي </w:t>
      </w:r>
      <w:proofErr w:type="spellStart"/>
      <w:r w:rsidRPr="00BB0405">
        <w:rPr>
          <w:rFonts w:ascii="Sakkal Majalla" w:hAnsi="Sakkal Majalla" w:cs="Sakkal Majalla"/>
          <w:b/>
          <w:bCs/>
          <w:sz w:val="28"/>
          <w:szCs w:val="28"/>
          <w:rtl/>
        </w:rPr>
        <w:t>نينوي</w:t>
      </w:r>
      <w:proofErr w:type="spellEnd"/>
      <w:r w:rsidRPr="00BB0405">
        <w:rPr>
          <w:rFonts w:ascii="Sakkal Majalla" w:hAnsi="Sakkal Majalla" w:cs="Sakkal Majalla"/>
          <w:b/>
          <w:bCs/>
          <w:sz w:val="28"/>
          <w:szCs w:val="28"/>
          <w:rtl/>
        </w:rPr>
        <w:t xml:space="preserve"> ودهوك</w:t>
      </w:r>
    </w:p>
    <w:p w14:paraId="26B18DB3" w14:textId="1500492E" w:rsidR="00FD1346" w:rsidRDefault="004729E0" w:rsidP="00F81F54">
      <w:pPr>
        <w:spacing w:before="100" w:beforeAutospacing="1" w:after="100" w:afterAutospacing="1" w:line="360" w:lineRule="auto"/>
        <w:ind w:left="-2" w:firstLine="708"/>
        <w:jc w:val="both"/>
        <w:rPr>
          <w:rFonts w:ascii="Sakkal Majalla" w:hAnsi="Sakkal Majalla" w:cs="Sakkal Majalla"/>
          <w:sz w:val="28"/>
          <w:szCs w:val="28"/>
          <w:rtl/>
          <w:lang w:bidi="ar-EG"/>
        </w:rPr>
      </w:pPr>
      <w:r w:rsidRPr="00F81F54">
        <w:rPr>
          <w:rFonts w:ascii="Sakkal Majalla" w:hAnsi="Sakkal Majalla" w:cs="Sakkal Majalla"/>
          <w:sz w:val="28"/>
          <w:szCs w:val="28"/>
          <w:rtl/>
        </w:rPr>
        <w:t xml:space="preserve">تناول هذا البحث موضوع واقع تحديات جودة الرعاية الصحية المتمثلة بـ (التحديات الاستراتيجية، التحديات الثقافية، تحديات الكوادر الإدارية المؤهلة، التحديات الهيكلية، التحديات الإجرائية) لمستشفيات محافظتي نينوى ودهوك متمثلة بـ (14) مستشفى إذ تمثلت مستشفيات محافظة نينوى بـ (مستشفى الخنساء التعليمي، مستشفى ابن الأثير، مستشفى الشفاء، مستشفى السلام، مستشفى ابن سينا، مستشفى البتول، مستشفى الموصل العام، مستشفى الحروق) أما مستشفيات محافظة دهوك فشملت (مستشفى </w:t>
      </w:r>
      <w:proofErr w:type="spellStart"/>
      <w:r w:rsidRPr="00F81F54">
        <w:rPr>
          <w:rFonts w:ascii="Sakkal Majalla" w:hAnsi="Sakkal Majalla" w:cs="Sakkal Majalla"/>
          <w:sz w:val="28"/>
          <w:szCs w:val="28"/>
          <w:rtl/>
        </w:rPr>
        <w:t>آزادي</w:t>
      </w:r>
      <w:proofErr w:type="spellEnd"/>
      <w:r w:rsidRPr="00F81F54">
        <w:rPr>
          <w:rFonts w:ascii="Sakkal Majalla" w:hAnsi="Sakkal Majalla" w:cs="Sakkal Majalla"/>
          <w:sz w:val="28"/>
          <w:szCs w:val="28"/>
          <w:rtl/>
        </w:rPr>
        <w:t xml:space="preserve"> التعليمي، مستشفى هيفي للأطفال، مستشفى نسائية وتوليد، مستشفى الحروق والجراحة التجميلية، مستشفى الطوارئ، مستشفى العيون)، وطبق البحث على عينة مكونة من (200) فردا من مسؤولي الجودة في المستشفيات </w:t>
      </w:r>
      <w:proofErr w:type="spellStart"/>
      <w:r w:rsidRPr="00F81F54">
        <w:rPr>
          <w:rFonts w:ascii="Sakkal Majalla" w:hAnsi="Sakkal Majalla" w:cs="Sakkal Majalla"/>
          <w:sz w:val="28"/>
          <w:szCs w:val="28"/>
          <w:rtl/>
        </w:rPr>
        <w:t>المبحوثة</w:t>
      </w:r>
      <w:proofErr w:type="spellEnd"/>
      <w:r w:rsidRPr="00F81F54">
        <w:rPr>
          <w:rFonts w:ascii="Sakkal Majalla" w:hAnsi="Sakkal Majalla" w:cs="Sakkal Majalla"/>
          <w:sz w:val="28"/>
          <w:szCs w:val="28"/>
          <w:rtl/>
        </w:rPr>
        <w:t xml:space="preserve">. واستخدم البحث الاستبيان كأداة رئيسة لجمع البيانات والمعلومات فضلا عن المقابلات الشخصية، وقد سعت الدراسة لاختبار عدد من الفرضيات المتعلقة بمدى وجود تحديات أمام تطبيق جودة الرعاية الصحية، وكذلك الفروق بين المستشفيات في تلك التحديات وذلك للإجابة عن التساؤلات المتعلقة بمشكلة البحث والوصول إلى الأهداف الموضوعة، ولأجل معالجة البيانات والمعلومات استعملت العديد من الأساليب الإحصائية وهي: (الوسط الحسابي، والانحراف المعياري، والنسب المئوية، ونسبة الاستجابة). وتوصلت الدراسة إلى مجموعة من الاستنتاجات من بينها وجود مجموعة من التحديات التي تحول دون تطبيق الجودة في مجال الرعاية الصحية من أبرزها التحديات الاستراتيجية، إذ حققت التحديات الاستراتيجية المرتبة الأولى من حيث الأهمية مقارنة بالتحديات الأخرى لجودة الرعاية وهذا ما يشير إلى أن المنظمات </w:t>
      </w:r>
      <w:proofErr w:type="spellStart"/>
      <w:r w:rsidRPr="00F81F54">
        <w:rPr>
          <w:rFonts w:ascii="Sakkal Majalla" w:hAnsi="Sakkal Majalla" w:cs="Sakkal Majalla"/>
          <w:sz w:val="28"/>
          <w:szCs w:val="28"/>
          <w:rtl/>
        </w:rPr>
        <w:t>المبحوثة</w:t>
      </w:r>
      <w:proofErr w:type="spellEnd"/>
      <w:r w:rsidRPr="00F81F54">
        <w:rPr>
          <w:rFonts w:ascii="Sakkal Majalla" w:hAnsi="Sakkal Majalla" w:cs="Sakkal Majalla"/>
          <w:sz w:val="28"/>
          <w:szCs w:val="28"/>
          <w:rtl/>
        </w:rPr>
        <w:t xml:space="preserve"> تولي اهتماما ضعيفا بجودة الرعاية الصحية ضمن استراتيجياتها الأساسية، فضلا عن تباين تلك التحديات، بالإضافة إلى ذلك إن نظام الرعاية الصحية يعمل ضمن بيئة تتأثر داخليا وخارجيا بقوى ذات علاقة بذوي المصالح وقوى قانونية وحكومية </w:t>
      </w:r>
      <w:proofErr w:type="spellStart"/>
      <w:r w:rsidRPr="00F81F54">
        <w:rPr>
          <w:rFonts w:ascii="Sakkal Majalla" w:hAnsi="Sakkal Majalla" w:cs="Sakkal Majalla"/>
          <w:sz w:val="28"/>
          <w:szCs w:val="28"/>
          <w:rtl/>
        </w:rPr>
        <w:t>وتقانية</w:t>
      </w:r>
      <w:proofErr w:type="spellEnd"/>
      <w:r w:rsidRPr="00F81F54">
        <w:rPr>
          <w:rFonts w:ascii="Sakkal Majalla" w:hAnsi="Sakkal Majalla" w:cs="Sakkal Majalla"/>
          <w:sz w:val="28"/>
          <w:szCs w:val="28"/>
          <w:rtl/>
        </w:rPr>
        <w:t xml:space="preserve"> وإدارية وقضايا استراتيجية، وهذه النتائج جاءت متطابقة مع الفرضيات في هذا الجانب. واستنادا إلى ما توصل إليه </w:t>
      </w:r>
      <w:r w:rsidRPr="00F81F54">
        <w:rPr>
          <w:rFonts w:ascii="Sakkal Majalla" w:hAnsi="Sakkal Majalla" w:cs="Sakkal Majalla"/>
          <w:sz w:val="28"/>
          <w:szCs w:val="28"/>
          <w:rtl/>
        </w:rPr>
        <w:lastRenderedPageBreak/>
        <w:t xml:space="preserve">البحث من نتائج فقد وضعت مجموعة من المقترحات كان من أهمها ضرورة اهتمام إدارات المستشفيات </w:t>
      </w:r>
      <w:proofErr w:type="spellStart"/>
      <w:r w:rsidRPr="00F81F54">
        <w:rPr>
          <w:rFonts w:ascii="Sakkal Majalla" w:hAnsi="Sakkal Majalla" w:cs="Sakkal Majalla"/>
          <w:sz w:val="28"/>
          <w:szCs w:val="28"/>
          <w:rtl/>
        </w:rPr>
        <w:t>المبحوثة</w:t>
      </w:r>
      <w:proofErr w:type="spellEnd"/>
      <w:r w:rsidRPr="00F81F54">
        <w:rPr>
          <w:rFonts w:ascii="Sakkal Majalla" w:hAnsi="Sakkal Majalla" w:cs="Sakkal Majalla"/>
          <w:sz w:val="28"/>
          <w:szCs w:val="28"/>
          <w:rtl/>
        </w:rPr>
        <w:t xml:space="preserve"> بهذه التحديات واتخاذ الإجراء اللازم لمواجهتها وعلاجها، ووضع خطة استراتيجية طويلة الأجل موضوعية وواضحة تشتمل على رؤية ورسالة وأهداف من قبل إدارة المستشفى بهدف تطوير برامج جودة الرعاية الصحية، لاسيما أن نتائج الدراسة الميدانية قد أوضحت تباين هذه التحديات بين المستشفيات. وعليه فإذا ما أرادت المستشفيات </w:t>
      </w:r>
      <w:proofErr w:type="spellStart"/>
      <w:r w:rsidRPr="00F81F54">
        <w:rPr>
          <w:rFonts w:ascii="Sakkal Majalla" w:hAnsi="Sakkal Majalla" w:cs="Sakkal Majalla"/>
          <w:sz w:val="28"/>
          <w:szCs w:val="28"/>
          <w:rtl/>
        </w:rPr>
        <w:t>المبحوثة</w:t>
      </w:r>
      <w:proofErr w:type="spellEnd"/>
      <w:r w:rsidRPr="00F81F54">
        <w:rPr>
          <w:rFonts w:ascii="Sakkal Majalla" w:hAnsi="Sakkal Majalla" w:cs="Sakkal Majalla"/>
          <w:sz w:val="28"/>
          <w:szCs w:val="28"/>
          <w:rtl/>
        </w:rPr>
        <w:t xml:space="preserve"> أن تواجه هذه التحديات، وتحقق الجودة في مجال الرعاية الصحية فينبغي أن تضع السياسات والبرامج التي تكفل مواجهتها على نحو صحيح.</w:t>
      </w:r>
    </w:p>
    <w:p w14:paraId="1B9198F5" w14:textId="309A33CA" w:rsidR="00F81F54" w:rsidRPr="00F81F54" w:rsidRDefault="00F81F54" w:rsidP="00F81F54">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32" w:name="_Toc191851896"/>
      <w:r w:rsidRPr="00F81F54">
        <w:rPr>
          <w:rFonts w:ascii="Sakkal Majalla" w:hAnsi="Sakkal Majalla" w:cs="Sakkal Majalla" w:hint="cs"/>
          <w:b/>
          <w:bCs/>
          <w:sz w:val="32"/>
          <w:szCs w:val="32"/>
          <w:rtl/>
          <w:lang w:bidi="ar-EG"/>
        </w:rPr>
        <w:t>ثانيا: الدراسات الاجنبية</w:t>
      </w:r>
      <w:bookmarkEnd w:id="32"/>
    </w:p>
    <w:p w14:paraId="2E821B22" w14:textId="7EEA02DD" w:rsidR="00B255CE" w:rsidRPr="00BB0405" w:rsidRDefault="00B255CE" w:rsidP="00BB0405">
      <w:pPr>
        <w:pStyle w:val="a6"/>
        <w:numPr>
          <w:ilvl w:val="0"/>
          <w:numId w:val="23"/>
        </w:numPr>
        <w:spacing w:before="100" w:beforeAutospacing="1" w:after="100" w:afterAutospacing="1" w:line="360" w:lineRule="auto"/>
        <w:ind w:left="423"/>
        <w:jc w:val="both"/>
        <w:rPr>
          <w:rFonts w:ascii="Sakkal Majalla" w:hAnsi="Sakkal Majalla" w:cs="Sakkal Majalla"/>
          <w:b/>
          <w:bCs/>
          <w:sz w:val="28"/>
          <w:szCs w:val="28"/>
          <w:lang w:bidi="ar-EG"/>
        </w:rPr>
      </w:pPr>
      <w:r w:rsidRPr="00F81F54">
        <w:rPr>
          <w:rFonts w:ascii="Sakkal Majalla" w:hAnsi="Sakkal Majalla" w:cs="Sakkal Majalla"/>
          <w:b/>
          <w:bCs/>
          <w:sz w:val="28"/>
          <w:szCs w:val="28"/>
          <w:rtl/>
          <w:lang w:bidi="ar-EG"/>
        </w:rPr>
        <w:t xml:space="preserve">دراسة </w:t>
      </w:r>
      <w:r w:rsidRPr="00F81F54">
        <w:rPr>
          <w:rFonts w:ascii="Sakkal Majalla" w:hAnsi="Sakkal Majalla" w:cs="Sakkal Majalla"/>
          <w:b/>
          <w:bCs/>
          <w:sz w:val="28"/>
          <w:szCs w:val="28"/>
          <w:lang w:bidi="ar-EG"/>
        </w:rPr>
        <w:t>2023</w:t>
      </w:r>
      <w:r w:rsidRPr="00F81F54">
        <w:rPr>
          <w:rFonts w:ascii="Sakkal Majalla" w:hAnsi="Sakkal Majalla" w:cs="Sakkal Majalla"/>
          <w:b/>
          <w:bCs/>
          <w:sz w:val="28"/>
          <w:szCs w:val="28"/>
          <w:rtl/>
          <w:lang w:bidi="ar-EG"/>
        </w:rPr>
        <w:t xml:space="preserve"> </w:t>
      </w:r>
      <w:r w:rsidRPr="00F81F54">
        <w:rPr>
          <w:rFonts w:ascii="Sakkal Majalla" w:hAnsi="Sakkal Majalla" w:cs="Sakkal Majalla"/>
          <w:b/>
          <w:bCs/>
          <w:sz w:val="28"/>
          <w:szCs w:val="28"/>
          <w:lang w:bidi="ar-EG"/>
        </w:rPr>
        <w:t>Benmoussa, Mohammed Tayeb</w:t>
      </w:r>
      <w:r w:rsidRPr="00F81F54">
        <w:rPr>
          <w:rFonts w:ascii="Sakkal Majalla" w:hAnsi="Sakkal Majalla" w:cs="Sakkal Majalla"/>
          <w:b/>
          <w:bCs/>
          <w:sz w:val="28"/>
          <w:szCs w:val="28"/>
          <w:rtl/>
          <w:lang w:bidi="ar-EG"/>
        </w:rPr>
        <w:t xml:space="preserve"> بعنوان</w:t>
      </w:r>
      <w:r w:rsidRPr="00BB0405">
        <w:rPr>
          <w:rFonts w:ascii="Sakkal Majalla" w:hAnsi="Sakkal Majalla" w:cs="Sakkal Majalla"/>
          <w:b/>
          <w:bCs/>
          <w:sz w:val="28"/>
          <w:szCs w:val="28"/>
          <w:lang w:bidi="ar-EG"/>
        </w:rPr>
        <w:t>Forced Digital Transformation: Adapting to a New Reality during COVID-19 Case Studies of Leading Companies' Responses</w:t>
      </w:r>
    </w:p>
    <w:p w14:paraId="5057AAB6" w14:textId="77777777" w:rsidR="00B255CE" w:rsidRPr="00F81F54" w:rsidRDefault="00B255CE" w:rsidP="00F81F54">
      <w:pPr>
        <w:spacing w:before="100" w:beforeAutospacing="1" w:after="100" w:afterAutospacing="1" w:line="360" w:lineRule="auto"/>
        <w:ind w:left="-2" w:firstLine="708"/>
        <w:jc w:val="both"/>
        <w:rPr>
          <w:rFonts w:ascii="Sakkal Majalla" w:hAnsi="Sakkal Majalla" w:cs="Sakkal Majalla"/>
          <w:sz w:val="28"/>
          <w:szCs w:val="28"/>
          <w:rtl/>
          <w:lang w:bidi="ar-EG"/>
        </w:rPr>
      </w:pPr>
      <w:r w:rsidRPr="00F81F54">
        <w:rPr>
          <w:rFonts w:ascii="Sakkal Majalla" w:hAnsi="Sakkal Majalla" w:cs="Sakkal Majalla"/>
          <w:sz w:val="28"/>
          <w:szCs w:val="28"/>
          <w:rtl/>
          <w:lang w:bidi="ar-EG"/>
        </w:rPr>
        <w:t xml:space="preserve">لقد قامت ورقة البحث الموسعة هذه بتحليل كيف أدى كوفيد-19 إلى تسريع التحول الرقمي على مستوى العالم عبر الشركات لقد مكنت تقنيات مثل الذكاء الاصطناعي والحوسبة السحابية وشبكات الجيل الخامس وإنترنت الأشياء من المرونة التنظيمية والتكيف طوال فترة الوباء كما تسارعت وتيرة العمل عن بعد ونماذج التسليم عبر الإنترنت </w:t>
      </w:r>
      <w:proofErr w:type="spellStart"/>
      <w:r w:rsidRPr="00F81F54">
        <w:rPr>
          <w:rFonts w:ascii="Sakkal Majalla" w:hAnsi="Sakkal Majalla" w:cs="Sakkal Majalla"/>
          <w:sz w:val="28"/>
          <w:szCs w:val="28"/>
          <w:rtl/>
          <w:lang w:bidi="ar-EG"/>
        </w:rPr>
        <w:t>ورقمنة</w:t>
      </w:r>
      <w:proofErr w:type="spellEnd"/>
      <w:r w:rsidRPr="00F81F54">
        <w:rPr>
          <w:rFonts w:ascii="Sakkal Majalla" w:hAnsi="Sakkal Majalla" w:cs="Sakkal Majalla"/>
          <w:sz w:val="28"/>
          <w:szCs w:val="28"/>
          <w:rtl/>
          <w:lang w:bidi="ar-EG"/>
        </w:rPr>
        <w:t xml:space="preserve"> سلسلة التوريد وعلى الرغم من الصدمة الخارجية، فقد دعم التحول الرقمي استمرارية الأعمال والتحسين خلال فترة صعبة للغاية وقد أظهرت الشركات التي قطعت شوطًا أطول في رحلاتها الرقمية عمومًا مرونة كبيرة في مواجهة عدم اليقين والتقلبات ومع تسارع التغيير التكنولوجي، أصبحت القدرات والعقليات الرقمية أكثر أهمية في غضون بضعة أشهر فقط، دفع كوفيد-19 الاتجاهات المستقبلية إلى الأمام لسنوات يجب على المنظمات أن تستمر في إعطاء الأولوية للاستثمار الذكي في التقنيات الناشئة وسير العمل الديناميكي والأمن السيبراني والارتقاء المستمر بمهارات القوى العاملة والابتكار اللامركزي من خلال تعلم دروس الوباء، يمكن للشركات بناء مرونة أكبر لتحمل الصدمات المستقبلية وعلى الرغم من فرض الأزمة، فإن التحول الرقمي يمكّن المنظمات من الازدهار في الوضع الطبيعي التالي.</w:t>
      </w:r>
    </w:p>
    <w:p w14:paraId="12675227" w14:textId="5F64E13B" w:rsidR="00B255CE" w:rsidRPr="00BB0405" w:rsidRDefault="00B255CE" w:rsidP="00BB0405">
      <w:pPr>
        <w:pStyle w:val="a6"/>
        <w:numPr>
          <w:ilvl w:val="0"/>
          <w:numId w:val="23"/>
        </w:numPr>
        <w:spacing w:before="100" w:beforeAutospacing="1" w:after="100" w:afterAutospacing="1" w:line="360" w:lineRule="auto"/>
        <w:ind w:left="423"/>
        <w:jc w:val="both"/>
        <w:rPr>
          <w:rFonts w:ascii="Sakkal Majalla" w:hAnsi="Sakkal Majalla" w:cs="Sakkal Majalla"/>
          <w:b/>
          <w:bCs/>
          <w:sz w:val="28"/>
          <w:szCs w:val="28"/>
          <w:rtl/>
          <w:lang w:bidi="ar-EG"/>
        </w:rPr>
      </w:pPr>
      <w:r w:rsidRPr="00F81F54">
        <w:rPr>
          <w:rFonts w:ascii="Sakkal Majalla" w:hAnsi="Sakkal Majalla" w:cs="Sakkal Majalla"/>
          <w:b/>
          <w:bCs/>
          <w:sz w:val="28"/>
          <w:szCs w:val="28"/>
          <w:rtl/>
          <w:lang w:bidi="ar-EG"/>
        </w:rPr>
        <w:lastRenderedPageBreak/>
        <w:t xml:space="preserve">دراسة خلاف، </w:t>
      </w:r>
      <w:proofErr w:type="spellStart"/>
      <w:r w:rsidRPr="00F81F54">
        <w:rPr>
          <w:rFonts w:ascii="Sakkal Majalla" w:hAnsi="Sakkal Majalla" w:cs="Sakkal Majalla"/>
          <w:b/>
          <w:bCs/>
          <w:sz w:val="28"/>
          <w:szCs w:val="28"/>
          <w:lang w:bidi="ar-EG"/>
        </w:rPr>
        <w:t>Khallaf</w:t>
      </w:r>
      <w:proofErr w:type="spellEnd"/>
      <w:r w:rsidRPr="00F81F54">
        <w:rPr>
          <w:rFonts w:ascii="Sakkal Majalla" w:hAnsi="Sakkal Majalla" w:cs="Sakkal Majalla"/>
          <w:b/>
          <w:bCs/>
          <w:sz w:val="28"/>
          <w:szCs w:val="28"/>
          <w:lang w:bidi="ar-EG"/>
        </w:rPr>
        <w:t>, 2023)</w:t>
      </w:r>
      <w:r w:rsidRPr="00F81F54">
        <w:rPr>
          <w:rFonts w:ascii="Sakkal Majalla" w:hAnsi="Sakkal Majalla" w:cs="Sakkal Majalla"/>
          <w:b/>
          <w:bCs/>
          <w:sz w:val="28"/>
          <w:szCs w:val="28"/>
          <w:rtl/>
          <w:lang w:bidi="ar-EG"/>
        </w:rPr>
        <w:t xml:space="preserve">) بعنوان: </w:t>
      </w:r>
      <w:r w:rsidRPr="00BB0405">
        <w:rPr>
          <w:rFonts w:ascii="Sakkal Majalla" w:hAnsi="Sakkal Majalla" w:cs="Sakkal Majalla"/>
          <w:b/>
          <w:bCs/>
          <w:sz w:val="28"/>
          <w:szCs w:val="28"/>
          <w:lang w:bidi="ar-EG"/>
        </w:rPr>
        <w:t>Towards Digital Transformation Techniques Application at the Egyptian Airports</w:t>
      </w:r>
    </w:p>
    <w:p w14:paraId="20C74CBB" w14:textId="77777777" w:rsidR="00B255CE" w:rsidRPr="00F81F54" w:rsidRDefault="00B255CE" w:rsidP="00F81F54">
      <w:pPr>
        <w:spacing w:before="100" w:beforeAutospacing="1" w:after="100" w:afterAutospacing="1" w:line="360" w:lineRule="auto"/>
        <w:ind w:left="-2" w:firstLine="708"/>
        <w:jc w:val="both"/>
        <w:rPr>
          <w:rFonts w:ascii="Sakkal Majalla" w:hAnsi="Sakkal Majalla" w:cs="Sakkal Majalla"/>
          <w:sz w:val="28"/>
          <w:szCs w:val="28"/>
          <w:rtl/>
          <w:lang w:bidi="ar-EG"/>
        </w:rPr>
      </w:pPr>
      <w:r w:rsidRPr="00F81F54">
        <w:rPr>
          <w:rFonts w:ascii="Sakkal Majalla" w:hAnsi="Sakkal Majalla" w:cs="Sakkal Majalla"/>
          <w:sz w:val="28"/>
          <w:szCs w:val="28"/>
          <w:rtl/>
          <w:lang w:bidi="ar-EG"/>
        </w:rPr>
        <w:t>إن صناعة الطيران والسفر والسياحة ككل تأتي في طليعة الصناعات الأخرى وليس لديها خيار سوى مواجهة تحدي تحديد التقنيات الجديدة والناشئة التي لديها القدرة على تحسين تجربة الركاب وتحسين كفاءة عمليات الطيران الغرض من المقال الحالي هو دراسة تقنيات التحول الرقمي المستخدمة في المطارات المصرية، وتحليل الوضع الحالي لنموذج أعمال المطارات المصرية نحو التحول الرقمي، وإظهار التقنيات الرقمية الأساسية النشطة في المطارات المصرية، وتحديد الجوانب الأساسية لاستراتيجية التحول الرقمي وعلاوة على ذلك، تحديد الفرص والتحديات داخل رحلة التحول الرقمي للمطارات المصرية ولهذا الغرض، تم إجراء هذا البحث بأسلوب تحليلي وصفي واستخدام أداة المقابلة المفتوحة لمجموعة التركيز وكان من الأمثلة الإدارة العليا لقسم تكنولوجيا المعلومات والاتصالات في شركة مصر القابضة للمطارات توصل البحث إلى عدة استنتاجات، أهمها أن التكنولوجيا هي الخيار الأفضل للشركة التي تعتبرها وسيلة للتوجيه لتحقيق تسهيل السفر والأمن بالإضافة إلى ذلك، تمكن المطارات أنظمة السلامة وخدمات الركاب بالتكنولوجيا الرقمية يوصي هذا البحث بضرورة دعم الوحدات الرقمية في المطارات المصرية لاستكمال رحلة التحول الرقمي، بالإضافة إلى تعزيز الإدارات الرئيسية التي تتعامل مباشرة مع المسافرين لزيادة الوعي بتجربة المسافر الرقمية، وخاصة إدارة التسويق والمبيعات.</w:t>
      </w:r>
    </w:p>
    <w:p w14:paraId="18F16370" w14:textId="2EC7F9E7" w:rsidR="00B255CE" w:rsidRPr="00BB0405" w:rsidRDefault="00B255CE" w:rsidP="00BB0405">
      <w:pPr>
        <w:pStyle w:val="a6"/>
        <w:numPr>
          <w:ilvl w:val="0"/>
          <w:numId w:val="23"/>
        </w:numPr>
        <w:spacing w:before="100" w:beforeAutospacing="1" w:after="100" w:afterAutospacing="1" w:line="360" w:lineRule="auto"/>
        <w:ind w:left="423"/>
        <w:jc w:val="both"/>
        <w:rPr>
          <w:rFonts w:ascii="Sakkal Majalla" w:hAnsi="Sakkal Majalla" w:cs="Sakkal Majalla"/>
          <w:b/>
          <w:bCs/>
          <w:sz w:val="28"/>
          <w:szCs w:val="28"/>
          <w:rtl/>
          <w:lang w:bidi="ar-EG"/>
        </w:rPr>
      </w:pPr>
      <w:r w:rsidRPr="00F81F54">
        <w:rPr>
          <w:rFonts w:ascii="Sakkal Majalla" w:hAnsi="Sakkal Majalla" w:cs="Sakkal Majalla"/>
          <w:b/>
          <w:bCs/>
          <w:sz w:val="28"/>
          <w:szCs w:val="28"/>
          <w:rtl/>
          <w:lang w:bidi="ar-EG"/>
        </w:rPr>
        <w:t xml:space="preserve">دراسة </w:t>
      </w:r>
      <w:r w:rsidRPr="00F81F54">
        <w:rPr>
          <w:rFonts w:ascii="Sakkal Majalla" w:hAnsi="Sakkal Majalla" w:cs="Sakkal Majalla"/>
          <w:b/>
          <w:bCs/>
          <w:sz w:val="28"/>
          <w:szCs w:val="28"/>
          <w:lang w:bidi="ar-EG"/>
        </w:rPr>
        <w:t>2023</w:t>
      </w:r>
      <w:r w:rsidRPr="00F81F54">
        <w:rPr>
          <w:rFonts w:ascii="Sakkal Majalla" w:hAnsi="Sakkal Majalla" w:cs="Sakkal Majalla"/>
          <w:b/>
          <w:bCs/>
          <w:sz w:val="28"/>
          <w:szCs w:val="28"/>
          <w:rtl/>
          <w:lang w:bidi="ar-EG"/>
        </w:rPr>
        <w:t xml:space="preserve"> </w:t>
      </w:r>
      <w:r w:rsidRPr="00F81F54">
        <w:rPr>
          <w:rFonts w:ascii="Sakkal Majalla" w:hAnsi="Sakkal Majalla" w:cs="Sakkal Majalla"/>
          <w:b/>
          <w:bCs/>
          <w:sz w:val="28"/>
          <w:szCs w:val="28"/>
          <w:lang w:bidi="ar-EG"/>
        </w:rPr>
        <w:t>Abdul-Salam, Mohamed</w:t>
      </w:r>
      <w:r w:rsidRPr="00F81F54">
        <w:rPr>
          <w:rFonts w:ascii="Sakkal Majalla" w:hAnsi="Sakkal Majalla" w:cs="Sakkal Majalla"/>
          <w:b/>
          <w:bCs/>
          <w:sz w:val="28"/>
          <w:szCs w:val="28"/>
          <w:rtl/>
          <w:lang w:bidi="ar-EG"/>
        </w:rPr>
        <w:t xml:space="preserve"> بعنوان</w:t>
      </w:r>
      <w:r w:rsidRPr="00BB0405">
        <w:rPr>
          <w:rFonts w:ascii="Sakkal Majalla" w:hAnsi="Sakkal Majalla" w:cs="Sakkal Majalla"/>
          <w:b/>
          <w:bCs/>
          <w:sz w:val="28"/>
          <w:szCs w:val="28"/>
          <w:lang w:bidi="ar-EG"/>
        </w:rPr>
        <w:t>Digital Transformation Framework for Building Localities Financial Maps</w:t>
      </w:r>
    </w:p>
    <w:p w14:paraId="7F8087B1" w14:textId="77777777" w:rsidR="00B255CE" w:rsidRPr="00F81F54" w:rsidRDefault="00B255CE" w:rsidP="00F81F54">
      <w:pPr>
        <w:spacing w:before="100" w:beforeAutospacing="1" w:after="100" w:afterAutospacing="1" w:line="360" w:lineRule="auto"/>
        <w:ind w:left="-2" w:firstLine="708"/>
        <w:jc w:val="both"/>
        <w:rPr>
          <w:rFonts w:ascii="Sakkal Majalla" w:hAnsi="Sakkal Majalla" w:cs="Sakkal Majalla"/>
          <w:sz w:val="28"/>
          <w:szCs w:val="28"/>
          <w:rtl/>
          <w:lang w:bidi="ar-EG"/>
        </w:rPr>
      </w:pPr>
      <w:r w:rsidRPr="00F81F54">
        <w:rPr>
          <w:rFonts w:ascii="Sakkal Majalla" w:hAnsi="Sakkal Majalla" w:cs="Sakkal Majalla"/>
          <w:sz w:val="28"/>
          <w:szCs w:val="28"/>
          <w:rtl/>
          <w:lang w:bidi="ar-EG"/>
        </w:rPr>
        <w:t xml:space="preserve">تتطلع الحكومة إلى التحرك نحو مفهوم التحول الرقمي، لذا تم تقديم هذا المقترح تحت عنوان "إطار مقترح للتحول الرقمي لإنشاء خريطة مالية للمحليات" مع تطبيقه في وزارة التنمية المحلية وأجهزة الموازنة ذات الصلة بموازنة 27 دائرة (جهاز موازنة لكل محافظة) كجزء من الإطار العام الذي تسعى الحكومة إلى تحقيقه، انطلاقاً من فكرة الابتكار في استخدام التقنيات التكنولوجية الحديثة للتحول الرقمي في تحليل البيانات ونظم العمل الآلية وهي السحابة الخدمات الحاسوبية لإعداد الموازنة في قسمين (بنود </w:t>
      </w:r>
      <w:r w:rsidRPr="00F81F54">
        <w:rPr>
          <w:rFonts w:ascii="Sakkal Majalla" w:hAnsi="Sakkal Majalla" w:cs="Sakkal Majalla"/>
          <w:sz w:val="28"/>
          <w:szCs w:val="28"/>
          <w:rtl/>
          <w:lang w:bidi="ar-EG"/>
        </w:rPr>
        <w:lastRenderedPageBreak/>
        <w:t xml:space="preserve">الموازنة/ برامج الموازنة والأداء) بهدف تحقيق إطار خطة عمل الحكومة ورؤية مصر 20-30، بنود والوصول إلى برامج الخدمة التي تعمل تحت مظلة الحوسبة السحابية وثانياً: العمل على الموازنة وخطط الأداء لتحديد وتحليل الأهداف العامة لكل وحدة حكومية وفقاً للقرارات الصادرة بشأنها للوصول إلى البيانات الهيكلية من خلال إدخال البيانات وتحديد كافة عناصر تلك النماذج في صيغة موحدة مع رسم بياني للكيانات والعلاقات التي يمكن تنفيذها لجميع البرامج والأنشطة عند إعداد موازنات البرامج والمشاريع. </w:t>
      </w:r>
    </w:p>
    <w:p w14:paraId="0C6850E5" w14:textId="0F149488" w:rsidR="00B255CE" w:rsidRPr="00BB0405" w:rsidRDefault="00B255CE" w:rsidP="00BB0405">
      <w:pPr>
        <w:pStyle w:val="a6"/>
        <w:numPr>
          <w:ilvl w:val="0"/>
          <w:numId w:val="23"/>
        </w:numPr>
        <w:spacing w:before="100" w:beforeAutospacing="1" w:after="100" w:afterAutospacing="1" w:line="360" w:lineRule="auto"/>
        <w:ind w:left="423"/>
        <w:jc w:val="both"/>
        <w:rPr>
          <w:rFonts w:ascii="Sakkal Majalla" w:hAnsi="Sakkal Majalla" w:cs="Sakkal Majalla"/>
          <w:b/>
          <w:bCs/>
          <w:sz w:val="28"/>
          <w:szCs w:val="28"/>
          <w:rtl/>
          <w:lang w:bidi="ar-EG"/>
        </w:rPr>
      </w:pPr>
      <w:r w:rsidRPr="00F81F54">
        <w:rPr>
          <w:rFonts w:ascii="Sakkal Majalla" w:hAnsi="Sakkal Majalla" w:cs="Sakkal Majalla"/>
          <w:b/>
          <w:bCs/>
          <w:sz w:val="28"/>
          <w:szCs w:val="28"/>
          <w:rtl/>
          <w:lang w:bidi="ar-EG"/>
        </w:rPr>
        <w:t xml:space="preserve">دراسة </w:t>
      </w:r>
      <w:r w:rsidRPr="00F81F54">
        <w:rPr>
          <w:rFonts w:ascii="Sakkal Majalla" w:hAnsi="Sakkal Majalla" w:cs="Sakkal Majalla"/>
          <w:b/>
          <w:bCs/>
          <w:sz w:val="28"/>
          <w:szCs w:val="28"/>
          <w:lang w:bidi="ar-EG"/>
        </w:rPr>
        <w:t>2022</w:t>
      </w:r>
      <w:r w:rsidRPr="00F81F54">
        <w:rPr>
          <w:rFonts w:ascii="Sakkal Majalla" w:hAnsi="Sakkal Majalla" w:cs="Sakkal Majalla"/>
          <w:b/>
          <w:bCs/>
          <w:sz w:val="28"/>
          <w:szCs w:val="28"/>
          <w:rtl/>
          <w:lang w:bidi="ar-EG"/>
        </w:rPr>
        <w:t xml:space="preserve"> </w:t>
      </w:r>
      <w:r w:rsidRPr="00F81F54">
        <w:rPr>
          <w:rFonts w:ascii="Sakkal Majalla" w:hAnsi="Sakkal Majalla" w:cs="Sakkal Majalla"/>
          <w:b/>
          <w:bCs/>
          <w:sz w:val="28"/>
          <w:szCs w:val="28"/>
          <w:lang w:bidi="ar-EG"/>
        </w:rPr>
        <w:t>Mohamed, Karim Abdel Megid</w:t>
      </w:r>
      <w:r w:rsidRPr="00F81F54">
        <w:rPr>
          <w:rFonts w:ascii="Sakkal Majalla" w:hAnsi="Sakkal Majalla" w:cs="Sakkal Majalla"/>
          <w:b/>
          <w:bCs/>
          <w:sz w:val="28"/>
          <w:szCs w:val="28"/>
          <w:rtl/>
          <w:lang w:bidi="ar-EG"/>
        </w:rPr>
        <w:t xml:space="preserve"> بعنوان:</w:t>
      </w:r>
      <w:r w:rsidRPr="00BB0405">
        <w:rPr>
          <w:rFonts w:ascii="Sakkal Majalla" w:hAnsi="Sakkal Majalla" w:cs="Sakkal Majalla"/>
          <w:b/>
          <w:bCs/>
          <w:sz w:val="28"/>
          <w:szCs w:val="28"/>
          <w:lang w:bidi="ar-EG"/>
        </w:rPr>
        <w:t>The Effect of Digital Transformation on the Strategic Flexibility: Applied to the Bank Sector</w:t>
      </w:r>
    </w:p>
    <w:p w14:paraId="18F422FB" w14:textId="77777777" w:rsidR="00B255CE" w:rsidRPr="00F81F54" w:rsidRDefault="00B255CE" w:rsidP="00F81F54">
      <w:pPr>
        <w:spacing w:before="100" w:beforeAutospacing="1" w:after="100" w:afterAutospacing="1" w:line="360" w:lineRule="auto"/>
        <w:ind w:left="-2" w:firstLine="708"/>
        <w:jc w:val="both"/>
        <w:rPr>
          <w:rFonts w:ascii="Sakkal Majalla" w:hAnsi="Sakkal Majalla" w:cs="Sakkal Majalla"/>
          <w:sz w:val="28"/>
          <w:szCs w:val="28"/>
          <w:rtl/>
          <w:lang w:bidi="ar-EG"/>
        </w:rPr>
      </w:pPr>
      <w:r w:rsidRPr="00F81F54">
        <w:rPr>
          <w:rFonts w:ascii="Sakkal Majalla" w:hAnsi="Sakkal Majalla" w:cs="Sakkal Majalla"/>
          <w:sz w:val="28"/>
          <w:szCs w:val="28"/>
          <w:rtl/>
          <w:lang w:bidi="ar-EG"/>
        </w:rPr>
        <w:t>الهدف الرئيسي من هذه الدراسة هو اختبار تأثير التحول الرقمي على المرونة الاستراتيجية لموظفي البنوك، وتم استخدام العينة المختارة من البنك المركزي لجمع البيانات من عينة عشوائية لتحقيق هذا الهدف كما توصلت الدراسة إلى تشجيع وإقناع موظفي البنوك بتبادل الأفكار والمعارف لحل المشكلات وتحسين الأداء ومحاولة تطوير ثقافة التحفيز وتشجيع الموظفين على تبادل الخبرات وتحفيز الموظفين على تحقيق السرعة وحل المشكلات وتطوير سير العمل</w:t>
      </w:r>
    </w:p>
    <w:p w14:paraId="2B924367" w14:textId="61D3576B" w:rsidR="00B255CE" w:rsidRPr="00BB0405" w:rsidRDefault="00B255CE" w:rsidP="00BB0405">
      <w:pPr>
        <w:pStyle w:val="a6"/>
        <w:numPr>
          <w:ilvl w:val="0"/>
          <w:numId w:val="23"/>
        </w:numPr>
        <w:spacing w:before="100" w:beforeAutospacing="1" w:after="100" w:afterAutospacing="1" w:line="360" w:lineRule="auto"/>
        <w:ind w:left="423"/>
        <w:jc w:val="both"/>
        <w:rPr>
          <w:rFonts w:ascii="Sakkal Majalla" w:hAnsi="Sakkal Majalla" w:cs="Sakkal Majalla"/>
          <w:b/>
          <w:bCs/>
          <w:sz w:val="28"/>
          <w:szCs w:val="28"/>
          <w:rtl/>
          <w:lang w:bidi="ar-EG"/>
        </w:rPr>
      </w:pPr>
      <w:r w:rsidRPr="00F81F54">
        <w:rPr>
          <w:rFonts w:ascii="Sakkal Majalla" w:hAnsi="Sakkal Majalla" w:cs="Sakkal Majalla"/>
          <w:b/>
          <w:bCs/>
          <w:sz w:val="28"/>
          <w:szCs w:val="28"/>
          <w:rtl/>
          <w:lang w:bidi="ar-EG"/>
        </w:rPr>
        <w:t xml:space="preserve">دراسة </w:t>
      </w:r>
      <w:r w:rsidRPr="00F81F54">
        <w:rPr>
          <w:rFonts w:ascii="Sakkal Majalla" w:hAnsi="Sakkal Majalla" w:cs="Sakkal Majalla"/>
          <w:b/>
          <w:bCs/>
          <w:sz w:val="28"/>
          <w:szCs w:val="28"/>
          <w:lang w:bidi="ar-EG"/>
        </w:rPr>
        <w:t>2021</w:t>
      </w:r>
      <w:r w:rsidRPr="00F81F54">
        <w:rPr>
          <w:rFonts w:ascii="Sakkal Majalla" w:hAnsi="Sakkal Majalla" w:cs="Sakkal Majalla"/>
          <w:b/>
          <w:bCs/>
          <w:sz w:val="28"/>
          <w:szCs w:val="28"/>
          <w:rtl/>
          <w:lang w:bidi="ar-EG"/>
        </w:rPr>
        <w:t xml:space="preserve"> </w:t>
      </w:r>
      <w:proofErr w:type="spellStart"/>
      <w:r w:rsidRPr="00F81F54">
        <w:rPr>
          <w:rFonts w:ascii="Sakkal Majalla" w:hAnsi="Sakkal Majalla" w:cs="Sakkal Majalla"/>
          <w:b/>
          <w:bCs/>
          <w:sz w:val="28"/>
          <w:szCs w:val="28"/>
          <w:lang w:bidi="ar-EG"/>
        </w:rPr>
        <w:t>Almaleeh</w:t>
      </w:r>
      <w:proofErr w:type="spellEnd"/>
      <w:r w:rsidRPr="00F81F54">
        <w:rPr>
          <w:rFonts w:ascii="Sakkal Majalla" w:hAnsi="Sakkal Majalla" w:cs="Sakkal Majalla"/>
          <w:b/>
          <w:bCs/>
          <w:sz w:val="28"/>
          <w:szCs w:val="28"/>
          <w:lang w:bidi="ar-EG"/>
        </w:rPr>
        <w:t>, Nisreen Mohammed Said</w:t>
      </w:r>
      <w:r w:rsidRPr="00F81F54">
        <w:rPr>
          <w:rFonts w:ascii="Sakkal Majalla" w:hAnsi="Sakkal Majalla" w:cs="Sakkal Majalla"/>
          <w:b/>
          <w:bCs/>
          <w:sz w:val="28"/>
          <w:szCs w:val="28"/>
          <w:rtl/>
          <w:lang w:bidi="ar-EG"/>
        </w:rPr>
        <w:t xml:space="preserve"> بعنوان:</w:t>
      </w:r>
      <w:r w:rsidRPr="00BB0405">
        <w:rPr>
          <w:rFonts w:ascii="Sakkal Majalla" w:hAnsi="Sakkal Majalla" w:cs="Sakkal Majalla"/>
          <w:b/>
          <w:bCs/>
          <w:sz w:val="28"/>
          <w:szCs w:val="28"/>
          <w:lang w:bidi="ar-EG"/>
        </w:rPr>
        <w:t>The Impact of Digital Transformation on Audit Quality: Exploratory Findings from a Delphi Study</w:t>
      </w:r>
    </w:p>
    <w:p w14:paraId="00AF803A" w14:textId="71848F66" w:rsidR="00FD1346" w:rsidRPr="00F81F54" w:rsidRDefault="00B255CE" w:rsidP="00F81F54">
      <w:pPr>
        <w:spacing w:before="100" w:beforeAutospacing="1" w:after="100" w:afterAutospacing="1" w:line="360" w:lineRule="auto"/>
        <w:ind w:left="-2" w:firstLine="708"/>
        <w:jc w:val="both"/>
        <w:rPr>
          <w:rFonts w:ascii="Sakkal Majalla" w:hAnsi="Sakkal Majalla" w:cs="Sakkal Majalla"/>
          <w:sz w:val="28"/>
          <w:szCs w:val="28"/>
          <w:lang w:bidi="ar-EG"/>
        </w:rPr>
      </w:pPr>
      <w:r w:rsidRPr="00F81F54">
        <w:rPr>
          <w:rFonts w:ascii="Sakkal Majalla" w:hAnsi="Sakkal Majalla" w:cs="Sakkal Majalla"/>
          <w:sz w:val="28"/>
          <w:szCs w:val="28"/>
          <w:rtl/>
          <w:lang w:bidi="ar-EG"/>
        </w:rPr>
        <w:t xml:space="preserve">هدفت هذه الدراسة إلى دراسة أثر التحول الرقمي على جودة المراجعة ولتحقيق هذا الهدف تم استخدام أسلوب دلفي وذلك من خلال تطوير عشرين تنبؤاً لأثر التحول الرقمي على محددات جودة المراجعة والتي تتمثل في مدخلات عملية المراجعة وإجراءات عملية المراجعة ومخرجات عملية المراجعة والتفاعل بين أصحاب المصلحة في عملية المراجعة وبيئة عملية المراجعة ومن ثم تم تقييم هذه التنبؤات من قبل مجموعة من المراجعين المصريين في جولتين حيث تم دراسة بعض أساليب المراجعة المطبقة ومتى يتم إصدار تقرير المراجعة ومن ناحية أخرى اتفق المراجعون على أن التحول الرقمي لا يؤثر بشكل كبير على محددات جودة المراجعة المتعلقة بفقدان ثقة المستخدم لعملية المراجعة أو وجود فجوة أكبر في التوقعات أو زيادة الفجوة التنظيمية بين معايير المراجعة والواقع العملي لمهنة المراجعة ومن هذه النتائج يمكن </w:t>
      </w:r>
      <w:r w:rsidRPr="00F81F54">
        <w:rPr>
          <w:rFonts w:ascii="Sakkal Majalla" w:hAnsi="Sakkal Majalla" w:cs="Sakkal Majalla"/>
          <w:sz w:val="28"/>
          <w:szCs w:val="28"/>
          <w:rtl/>
          <w:lang w:bidi="ar-EG"/>
        </w:rPr>
        <w:lastRenderedPageBreak/>
        <w:t>الاستنتاج أن التطور السريع للتكنولوجيا المتمثل في تقنيات التحول الرقمي مثل البيانات الضخمة والذكاء الاصطناعي وتقنية البلوك تشين وأتمتة العمليات بواسطة الروبوتات سوف تلعب دوراً كبيراً في الحد من التدخل البشري في عملية التدقيق، وبالتالي لا يمكن أن نتوقع أنه بسبب انتشار أدوات التحول الرقمي فإن المراجعة تظل عملية.</w:t>
      </w:r>
    </w:p>
    <w:p w14:paraId="4D9314D6" w14:textId="59C5D8FB" w:rsidR="00F81F54" w:rsidRPr="00F81F54" w:rsidRDefault="00F81F54" w:rsidP="00F81F54">
      <w:pPr>
        <w:spacing w:before="100" w:beforeAutospacing="1" w:after="100" w:afterAutospacing="1" w:line="360" w:lineRule="auto"/>
        <w:jc w:val="both"/>
        <w:outlineLvl w:val="1"/>
        <w:rPr>
          <w:rFonts w:ascii="Sakkal Majalla" w:hAnsi="Sakkal Majalla" w:cs="Sakkal Majalla"/>
          <w:b/>
          <w:bCs/>
          <w:sz w:val="36"/>
          <w:szCs w:val="36"/>
        </w:rPr>
      </w:pPr>
      <w:bookmarkStart w:id="33" w:name="_Toc191851897"/>
      <w:bookmarkEnd w:id="26"/>
      <w:r w:rsidRPr="00F81F54">
        <w:rPr>
          <w:rFonts w:ascii="Sakkal Majalla" w:hAnsi="Sakkal Majalla" w:cs="Sakkal Majalla"/>
          <w:b/>
          <w:bCs/>
          <w:sz w:val="36"/>
          <w:szCs w:val="36"/>
          <w:rtl/>
        </w:rPr>
        <w:t>8.1 الفجوة البحثية:</w:t>
      </w:r>
      <w:bookmarkEnd w:id="33"/>
    </w:p>
    <w:p w14:paraId="0984B2FD" w14:textId="37F8B705" w:rsidR="004D6B08" w:rsidRPr="00F81F54" w:rsidRDefault="004D6B08" w:rsidP="009A09B2">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F81F54">
        <w:rPr>
          <w:rFonts w:ascii="Sakkal Majalla" w:hAnsi="Sakkal Majalla" w:cs="Sakkal Majalla"/>
          <w:sz w:val="28"/>
          <w:szCs w:val="28"/>
          <w:rtl/>
        </w:rPr>
        <w:t>هناك نقص في الدراسات التي تتناول</w:t>
      </w:r>
      <w:r w:rsidR="00F80DF4" w:rsidRPr="00F81F54">
        <w:rPr>
          <w:rFonts w:ascii="Sakkal Majalla" w:eastAsia="Times New Roman" w:hAnsi="Sakkal Majalla" w:cs="Sakkal Majalla"/>
          <w:kern w:val="0"/>
          <w:sz w:val="28"/>
          <w:szCs w:val="28"/>
          <w:rtl/>
          <w:lang w:bidi="ar-JO"/>
          <w14:ligatures w14:val="none"/>
        </w:rPr>
        <w:t xml:space="preserve"> </w:t>
      </w:r>
      <w:r w:rsidR="00A812CF" w:rsidRPr="00F81F54">
        <w:rPr>
          <w:rFonts w:ascii="Sakkal Majalla" w:eastAsia="Times New Roman" w:hAnsi="Sakkal Majalla" w:cs="Sakkal Majalla"/>
          <w:kern w:val="0"/>
          <w:sz w:val="28"/>
          <w:szCs w:val="28"/>
          <w:rtl/>
          <w:lang w:bidi="ar-JO"/>
          <w14:ligatures w14:val="none"/>
        </w:rPr>
        <w:t xml:space="preserve">أثر التحول الرقمي بأبعاده المتمثلة في (الأنشطة المتعلقة </w:t>
      </w:r>
      <w:r w:rsidR="00C54477">
        <w:rPr>
          <w:rFonts w:ascii="Sakkal Majalla" w:eastAsia="Times New Roman" w:hAnsi="Sakkal Majalla" w:cs="Sakkal Majalla"/>
          <w:kern w:val="0"/>
          <w:sz w:val="28"/>
          <w:szCs w:val="28"/>
          <w:rtl/>
          <w:lang w:bidi="ar-JO"/>
          <w14:ligatures w14:val="none"/>
        </w:rPr>
        <w:t>بالعمليات</w:t>
      </w:r>
      <w:r w:rsidR="00A812CF" w:rsidRPr="00F81F54">
        <w:rPr>
          <w:rFonts w:ascii="Sakkal Majalla" w:eastAsia="Times New Roman" w:hAnsi="Sakkal Majalla" w:cs="Sakkal Majalla"/>
          <w:kern w:val="0"/>
          <w:sz w:val="28"/>
          <w:szCs w:val="28"/>
          <w:rtl/>
          <w:lang w:bidi="ar-JO"/>
          <w14:ligatures w14:val="none"/>
        </w:rPr>
        <w:t xml:space="preserve"> الإدارية - الأنشطة المتعلقة بالإجراءات البنكية - الأنشطة المتعلقة بالموارد البشرية - الأنشطة المتعلقة بالعملاء) على جودة الخدمة الصحية الدور الوسيط لإدارة المخاطر دراسة تطبيقية على مستشفيات المملكة العربية السعودية</w:t>
      </w:r>
      <w:r w:rsidR="006716C2" w:rsidRPr="00F81F54">
        <w:rPr>
          <w:rFonts w:ascii="Sakkal Majalla" w:hAnsi="Sakkal Majalla" w:cs="Sakkal Majalla"/>
          <w:sz w:val="28"/>
          <w:szCs w:val="28"/>
          <w:rtl/>
        </w:rPr>
        <w:t>.</w:t>
      </w:r>
    </w:p>
    <w:p w14:paraId="56606D9F" w14:textId="0B9FE031" w:rsidR="006716C2" w:rsidRPr="00F81F54" w:rsidRDefault="004D6B08" w:rsidP="009A09B2">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F81F54">
        <w:rPr>
          <w:rFonts w:ascii="Sakkal Majalla" w:hAnsi="Sakkal Majalla" w:cs="Sakkal Majalla"/>
          <w:sz w:val="28"/>
          <w:szCs w:val="28"/>
          <w:rtl/>
        </w:rPr>
        <w:t>معظم الدراسات لم تتناول بشكل كافٍ التفاعل بين مختلف</w:t>
      </w:r>
      <w:r w:rsidR="00C35652" w:rsidRPr="00F81F54">
        <w:rPr>
          <w:rFonts w:ascii="Sakkal Majalla" w:hAnsi="Sakkal Majalla" w:cs="Sakkal Majalla"/>
          <w:sz w:val="28"/>
          <w:szCs w:val="28"/>
          <w:rtl/>
          <w:lang w:bidi="ar-EG"/>
        </w:rPr>
        <w:t xml:space="preserve"> أبعاد</w:t>
      </w:r>
      <w:r w:rsidRPr="00F81F54">
        <w:rPr>
          <w:rFonts w:ascii="Sakkal Majalla" w:hAnsi="Sakkal Majalla" w:cs="Sakkal Majalla"/>
          <w:sz w:val="28"/>
          <w:szCs w:val="28"/>
          <w:rtl/>
        </w:rPr>
        <w:t xml:space="preserve"> </w:t>
      </w:r>
      <w:r w:rsidR="00A812CF" w:rsidRPr="00F81F54">
        <w:rPr>
          <w:rFonts w:ascii="Sakkal Majalla" w:hAnsi="Sakkal Majalla" w:cs="Sakkal Majalla"/>
          <w:sz w:val="28"/>
          <w:szCs w:val="28"/>
          <w:rtl/>
        </w:rPr>
        <w:t xml:space="preserve">التحول الرقمي (الأنشطة المتعلقة </w:t>
      </w:r>
      <w:r w:rsidR="00C54477">
        <w:rPr>
          <w:rFonts w:ascii="Sakkal Majalla" w:hAnsi="Sakkal Majalla" w:cs="Sakkal Majalla"/>
          <w:sz w:val="28"/>
          <w:szCs w:val="28"/>
          <w:rtl/>
        </w:rPr>
        <w:t>بالعمليات</w:t>
      </w:r>
      <w:r w:rsidR="00A812CF" w:rsidRPr="00F81F54">
        <w:rPr>
          <w:rFonts w:ascii="Sakkal Majalla" w:hAnsi="Sakkal Majalla" w:cs="Sakkal Majalla"/>
          <w:sz w:val="28"/>
          <w:szCs w:val="28"/>
          <w:rtl/>
        </w:rPr>
        <w:t xml:space="preserve"> الإدارية - الأنشطة المتعلقة بالإجراءات البنكية - الأنشطة المتعلقة بالموارد البشرية - الأنشطة المتعلقة بالعملاء) وأثرها على جودة الخدمة الصحية الدور الوسيط لإدارة المخاطر دراسة تطبيقية على مستشفيات المملكة العربية السعودية</w:t>
      </w:r>
      <w:r w:rsidR="00AE3C7A" w:rsidRPr="00F81F54">
        <w:rPr>
          <w:rFonts w:ascii="Sakkal Majalla" w:hAnsi="Sakkal Majalla" w:cs="Sakkal Majalla"/>
          <w:sz w:val="28"/>
          <w:szCs w:val="28"/>
          <w:rtl/>
        </w:rPr>
        <w:t>.</w:t>
      </w:r>
      <w:r w:rsidR="008332E4" w:rsidRPr="00F81F54">
        <w:rPr>
          <w:rFonts w:ascii="Sakkal Majalla" w:hAnsi="Sakkal Majalla" w:cs="Sakkal Majalla"/>
          <w:sz w:val="28"/>
          <w:szCs w:val="28"/>
          <w:rtl/>
        </w:rPr>
        <w:t xml:space="preserve"> </w:t>
      </w:r>
    </w:p>
    <w:p w14:paraId="3011C543" w14:textId="3E23A6DB" w:rsidR="00D92BC0" w:rsidRPr="00F81F54" w:rsidRDefault="004D6B08" w:rsidP="009A09B2">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Pr>
      </w:pPr>
      <w:r w:rsidRPr="00F81F54">
        <w:rPr>
          <w:rFonts w:ascii="Sakkal Majalla" w:hAnsi="Sakkal Majalla" w:cs="Sakkal Majalla"/>
          <w:sz w:val="28"/>
          <w:szCs w:val="28"/>
          <w:rtl/>
        </w:rPr>
        <w:t xml:space="preserve">هناك حاجة لدراسات تتابعية طويلة الأجل لتقييم </w:t>
      </w:r>
      <w:bookmarkStart w:id="34" w:name="_Hlk172119899"/>
      <w:r w:rsidR="00A812CF" w:rsidRPr="00F81F54">
        <w:rPr>
          <w:rFonts w:ascii="Sakkal Majalla" w:hAnsi="Sakkal Majalla" w:cs="Sakkal Majalla"/>
          <w:sz w:val="28"/>
          <w:szCs w:val="28"/>
          <w:rtl/>
        </w:rPr>
        <w:t xml:space="preserve">أثر التحول الرقمي بأبعاده المتمثلة في (الأنشطة المتعلقة </w:t>
      </w:r>
      <w:r w:rsidR="00C54477">
        <w:rPr>
          <w:rFonts w:ascii="Sakkal Majalla" w:hAnsi="Sakkal Majalla" w:cs="Sakkal Majalla"/>
          <w:sz w:val="28"/>
          <w:szCs w:val="28"/>
          <w:rtl/>
        </w:rPr>
        <w:t>بالعمليات</w:t>
      </w:r>
      <w:r w:rsidR="00A812CF" w:rsidRPr="00F81F54">
        <w:rPr>
          <w:rFonts w:ascii="Sakkal Majalla" w:hAnsi="Sakkal Majalla" w:cs="Sakkal Majalla"/>
          <w:sz w:val="28"/>
          <w:szCs w:val="28"/>
          <w:rtl/>
        </w:rPr>
        <w:t xml:space="preserve"> الإدارية - الأنشطة المتعلقة بالإجراءات البنكية - الأنشطة المتعلقة بالموارد البشرية - الأنشطة المتعلقة بالعملاء) على جودة الخدمة الصحية الدور الوسيط لإدارة المخاطر دراسة تطبيقية على مستشفيات المملكة العربية السعودية</w:t>
      </w:r>
      <w:r w:rsidR="006716C2" w:rsidRPr="00F81F54">
        <w:rPr>
          <w:rFonts w:ascii="Sakkal Majalla" w:hAnsi="Sakkal Majalla" w:cs="Sakkal Majalla"/>
          <w:sz w:val="28"/>
          <w:szCs w:val="28"/>
          <w:rtl/>
        </w:rPr>
        <w:t>.</w:t>
      </w:r>
      <w:bookmarkEnd w:id="34"/>
    </w:p>
    <w:p w14:paraId="50E39E36" w14:textId="29E9A200" w:rsidR="00F81F54" w:rsidRPr="00F81F54" w:rsidRDefault="00F81F54" w:rsidP="00F81F54">
      <w:pPr>
        <w:spacing w:before="100" w:beforeAutospacing="1" w:after="100" w:afterAutospacing="1" w:line="360" w:lineRule="auto"/>
        <w:jc w:val="both"/>
        <w:outlineLvl w:val="1"/>
        <w:rPr>
          <w:rFonts w:ascii="Sakkal Majalla" w:hAnsi="Sakkal Majalla" w:cs="Sakkal Majalla"/>
          <w:b/>
          <w:bCs/>
          <w:sz w:val="36"/>
          <w:szCs w:val="36"/>
          <w:rtl/>
        </w:rPr>
      </w:pPr>
      <w:bookmarkStart w:id="35" w:name="_Toc191851898"/>
      <w:r w:rsidRPr="00F81F54">
        <w:rPr>
          <w:rFonts w:ascii="Sakkal Majalla" w:hAnsi="Sakkal Majalla" w:cs="Sakkal Majalla"/>
          <w:b/>
          <w:bCs/>
          <w:sz w:val="36"/>
          <w:szCs w:val="36"/>
          <w:rtl/>
        </w:rPr>
        <w:t>9.1 المنطلقات النظرية للدراسة:</w:t>
      </w:r>
      <w:bookmarkEnd w:id="35"/>
    </w:p>
    <w:p w14:paraId="20C0883A" w14:textId="5ABBCF32" w:rsidR="00A812CF" w:rsidRPr="00F81F54" w:rsidRDefault="00A812CF" w:rsidP="00F81F54">
      <w:pPr>
        <w:spacing w:before="100" w:beforeAutospacing="1" w:after="100" w:afterAutospacing="1" w:line="360" w:lineRule="auto"/>
        <w:ind w:firstLine="720"/>
        <w:jc w:val="both"/>
        <w:rPr>
          <w:rFonts w:ascii="Sakkal Majalla" w:hAnsi="Sakkal Majalla" w:cs="Sakkal Majalla"/>
          <w:sz w:val="28"/>
          <w:szCs w:val="28"/>
          <w:rtl/>
        </w:rPr>
      </w:pPr>
      <w:r w:rsidRPr="00F81F54">
        <w:rPr>
          <w:rFonts w:ascii="Sakkal Majalla" w:hAnsi="Sakkal Majalla" w:cs="Sakkal Majalla"/>
          <w:sz w:val="28"/>
          <w:szCs w:val="28"/>
          <w:rtl/>
        </w:rPr>
        <w:t xml:space="preserve">تُعتبر النظرية البنائية من النظريات المهمة التي تعزز فهم كيفية بناء المعرفة والتفاعل مع العوامل المحيطة. في سياق بحث بعنوان "أثر التحول الرقمي على جودة الخدمة الصحية: الدور الوسيط لإدارة المخاطر – دراسة تطبيقية على مستشفيات المملكة العربية السعودية"، يُمكن استخدام النظرية البنائية </w:t>
      </w:r>
      <w:r w:rsidRPr="00F81F54">
        <w:rPr>
          <w:rFonts w:ascii="Sakkal Majalla" w:hAnsi="Sakkal Majalla" w:cs="Sakkal Majalla"/>
          <w:sz w:val="28"/>
          <w:szCs w:val="28"/>
          <w:rtl/>
        </w:rPr>
        <w:lastRenderedPageBreak/>
        <w:t>كإطار مفاهيمي لفهم الآليات التي يتفاعل من خلالها التحول الرقمي مع جودة الخدمة الصحية وإدارة المخاطر.</w:t>
      </w:r>
    </w:p>
    <w:p w14:paraId="1536D29E" w14:textId="77777777" w:rsidR="00A812CF" w:rsidRPr="00F81F54" w:rsidRDefault="00A812CF" w:rsidP="00F81F54">
      <w:pPr>
        <w:spacing w:before="100" w:beforeAutospacing="1" w:after="100" w:afterAutospacing="1" w:line="360" w:lineRule="auto"/>
        <w:ind w:firstLine="720"/>
        <w:jc w:val="both"/>
        <w:rPr>
          <w:rFonts w:ascii="Sakkal Majalla" w:hAnsi="Sakkal Majalla" w:cs="Sakkal Majalla"/>
          <w:sz w:val="28"/>
          <w:szCs w:val="28"/>
          <w:rtl/>
        </w:rPr>
      </w:pPr>
      <w:r w:rsidRPr="00F81F54">
        <w:rPr>
          <w:rFonts w:ascii="Sakkal Majalla" w:hAnsi="Sakkal Majalla" w:cs="Sakkal Majalla"/>
          <w:sz w:val="28"/>
          <w:szCs w:val="28"/>
          <w:rtl/>
        </w:rPr>
        <w:t>يمكن استخدام النظرية البنائية لفحص كيفية تأثير التحول الرقمي على جودة الخدمة الصحية. إذ يُعتبر التحول الرقمي ليس مجرد إدخال تقنيات جديدة، بل هو عملية تتضمن إعادة تصميم العمليات والخدمات بناءً على التفاعلات بين مقدمي الرعاية الصحية والمرضى. من خلال هذه العدسة، يُمكن أن تُظهر البيانات كيفية تحسين تجربة المرضى من خلال استخدام التطبيقات الرقمية، مثل الحجز الإلكتروني والاستشارات عن بُعد، مما يُعزز من جودة الخدمة ويسهم في تحقيق نتائج صحية أفضل.</w:t>
      </w:r>
    </w:p>
    <w:p w14:paraId="11442ED6" w14:textId="77777777" w:rsidR="00A812CF" w:rsidRPr="00F81F54" w:rsidRDefault="00A812CF" w:rsidP="00F81F54">
      <w:pPr>
        <w:spacing w:before="100" w:beforeAutospacing="1" w:after="100" w:afterAutospacing="1" w:line="360" w:lineRule="auto"/>
        <w:ind w:firstLine="720"/>
        <w:jc w:val="both"/>
        <w:rPr>
          <w:rFonts w:ascii="Sakkal Majalla" w:hAnsi="Sakkal Majalla" w:cs="Sakkal Majalla"/>
          <w:sz w:val="28"/>
          <w:szCs w:val="28"/>
          <w:rtl/>
        </w:rPr>
      </w:pPr>
      <w:r w:rsidRPr="00F81F54">
        <w:rPr>
          <w:rFonts w:ascii="Sakkal Majalla" w:hAnsi="Sakkal Majalla" w:cs="Sakkal Majalla"/>
          <w:sz w:val="28"/>
          <w:szCs w:val="28"/>
          <w:rtl/>
        </w:rPr>
        <w:t>في سياق هذه الدراسة، يمكن استخدام أدوات البحث الكمية والنوعية لجمع بيانات حول تجارب المستشفيات في التحول الرقمي وإدارة المخاطر. من خلال إجراء مقابلات مع المديرين والموظفين، وتحليل الوثائق والسياسات المتعلقة بالتحول الرقمي، يُمكن بناء فهم شامل لكيفية تفاعل هذه العناصر. يُعزز هذا النهج البنائي من القدرة على استنتاج كيف يمكن للمستشفيات تحسين جودة الخدمة من خلال استراتيجيات مخصصة تستند إلى احتياجاتها الفريدة وتجاربها السابقة.</w:t>
      </w:r>
    </w:p>
    <w:p w14:paraId="381F8033" w14:textId="720892A5" w:rsidR="000E6ECE" w:rsidRPr="00F81F54" w:rsidRDefault="00A812CF" w:rsidP="00F81F54">
      <w:pPr>
        <w:spacing w:before="100" w:beforeAutospacing="1" w:after="100" w:afterAutospacing="1" w:line="360" w:lineRule="auto"/>
        <w:ind w:firstLine="720"/>
        <w:jc w:val="both"/>
        <w:rPr>
          <w:rFonts w:ascii="Sakkal Majalla" w:hAnsi="Sakkal Majalla" w:cs="Sakkal Majalla"/>
          <w:sz w:val="28"/>
          <w:szCs w:val="28"/>
          <w:rtl/>
        </w:rPr>
      </w:pPr>
      <w:r w:rsidRPr="00F81F54">
        <w:rPr>
          <w:rFonts w:ascii="Sakkal Majalla" w:hAnsi="Sakkal Majalla" w:cs="Sakkal Majalla"/>
          <w:sz w:val="28"/>
          <w:szCs w:val="28"/>
          <w:rtl/>
        </w:rPr>
        <w:t>يُظهر استخدام النظرية البنائية في هذا البحث كيف يمكن للعوامل التفاعلية والمستمرة بين التحول الرقمي وإدارة المخاطر أن تُسهم في تحسين جودة الخدمة الصحية. إذ يُساعد هذا الإطار المفاهيمي في تقديم رؤية شاملة تسهم في فهم الديناميات المعقدة التي تواجه المستشفيات في المملكة العربية السعودية، مما يُعزز من قدرة هذه المؤسسات على التكيف مع التغيرات السريعة في مجال الرعاية الصحية.</w:t>
      </w:r>
    </w:p>
    <w:p w14:paraId="23A8CC7B" w14:textId="0CF1FC1C" w:rsidR="00F81F54" w:rsidRPr="00F81F54" w:rsidRDefault="00F81F54" w:rsidP="00F81F54">
      <w:pPr>
        <w:spacing w:before="100" w:beforeAutospacing="1" w:after="100" w:afterAutospacing="1" w:line="360" w:lineRule="auto"/>
        <w:jc w:val="both"/>
        <w:outlineLvl w:val="1"/>
        <w:rPr>
          <w:rFonts w:ascii="Sakkal Majalla" w:hAnsi="Sakkal Majalla" w:cs="Sakkal Majalla"/>
          <w:b/>
          <w:bCs/>
          <w:sz w:val="36"/>
          <w:szCs w:val="36"/>
          <w:rtl/>
        </w:rPr>
      </w:pPr>
      <w:bookmarkStart w:id="36" w:name="_Toc191851899"/>
      <w:r w:rsidRPr="00F81F54">
        <w:rPr>
          <w:rFonts w:ascii="Sakkal Majalla" w:hAnsi="Sakkal Majalla" w:cs="Sakkal Majalla"/>
          <w:b/>
          <w:bCs/>
          <w:sz w:val="36"/>
          <w:szCs w:val="36"/>
          <w:rtl/>
        </w:rPr>
        <w:t>10.1 المنهجية وطرق البحث:</w:t>
      </w:r>
      <w:bookmarkEnd w:id="36"/>
    </w:p>
    <w:p w14:paraId="317A049A" w14:textId="77777777" w:rsidR="00A812CF" w:rsidRPr="00F81F54" w:rsidRDefault="00A812CF" w:rsidP="00F81F54">
      <w:pPr>
        <w:spacing w:before="100" w:beforeAutospacing="1" w:after="100" w:afterAutospacing="1" w:line="360" w:lineRule="auto"/>
        <w:ind w:firstLine="720"/>
        <w:jc w:val="both"/>
        <w:rPr>
          <w:rFonts w:ascii="Sakkal Majalla" w:hAnsi="Sakkal Majalla" w:cs="Sakkal Majalla"/>
          <w:sz w:val="28"/>
          <w:szCs w:val="28"/>
          <w:rtl/>
        </w:rPr>
      </w:pPr>
      <w:r w:rsidRPr="00F81F54">
        <w:rPr>
          <w:rFonts w:ascii="Sakkal Majalla" w:hAnsi="Sakkal Majalla" w:cs="Sakkal Majalla"/>
          <w:sz w:val="28"/>
          <w:szCs w:val="28"/>
          <w:rtl/>
        </w:rPr>
        <w:t xml:space="preserve">تم اتباع المنهج الوصفي والمنهج التحليلي كأسلوبين مناسبين للوصف والتحليل في البحث المعنون "أثر التحول الرقمي على جودة الخدمة الصحية: الدور الوسيط لإدارة المخاطر – دراسة تطبيقية على مستشفيات المملكة العربية السعودية". يتماشى هذا الاختيار مع طبيعة الأهداف البحثية والفصول </w:t>
      </w:r>
      <w:r w:rsidRPr="00F81F54">
        <w:rPr>
          <w:rFonts w:ascii="Sakkal Majalla" w:hAnsi="Sakkal Majalla" w:cs="Sakkal Majalla"/>
          <w:sz w:val="28"/>
          <w:szCs w:val="28"/>
          <w:rtl/>
        </w:rPr>
        <w:lastRenderedPageBreak/>
        <w:t>النظرية للموضوع، حيث يسعى البحث إلى استكشاف العلاقة بين التحول الرقمي وجودة الخدمة الصحية، مع التركيز على دور إدارة المخاطر كعامل وسيط في هذا السياق.</w:t>
      </w:r>
    </w:p>
    <w:p w14:paraId="5F92A2A9" w14:textId="77777777" w:rsidR="00A812CF" w:rsidRPr="00F81F54" w:rsidRDefault="00A812CF" w:rsidP="00F81F54">
      <w:pPr>
        <w:spacing w:before="100" w:beforeAutospacing="1" w:after="100" w:afterAutospacing="1" w:line="360" w:lineRule="auto"/>
        <w:ind w:firstLine="720"/>
        <w:jc w:val="both"/>
        <w:rPr>
          <w:rFonts w:ascii="Sakkal Majalla" w:hAnsi="Sakkal Majalla" w:cs="Sakkal Majalla"/>
          <w:sz w:val="28"/>
          <w:szCs w:val="28"/>
          <w:rtl/>
        </w:rPr>
      </w:pPr>
      <w:r w:rsidRPr="00F81F54">
        <w:rPr>
          <w:rFonts w:ascii="Sakkal Majalla" w:hAnsi="Sakkal Majalla" w:cs="Sakkal Majalla"/>
          <w:sz w:val="28"/>
          <w:szCs w:val="28"/>
          <w:rtl/>
        </w:rPr>
        <w:t>يُعتبر المنهج الوصفي مناسبًا لتقديم وصف شامل للظواهر المرتبطة بالتحول الرقمي في المستشفيات. يتم من خلال هذا المنهج توضيح المفاهيم الأساسية والعمليات المتعلقة بكيفية تطبيق التقنيات الرقمية وتأثيرها على جودة الخدمة الصحية. كما يُستخدم هذا المنهج لتقديم معلومات دقيقة حول التجارب السابقة للمستشفيات في المملكة العربية السعودية، مما يساعد على بناء أساس معرفي قوي لفهم الموضوع.</w:t>
      </w:r>
    </w:p>
    <w:p w14:paraId="089B1BDF" w14:textId="77777777" w:rsidR="00A812CF" w:rsidRPr="00F81F54" w:rsidRDefault="00A812CF" w:rsidP="00F81F54">
      <w:pPr>
        <w:spacing w:before="100" w:beforeAutospacing="1" w:after="100" w:afterAutospacing="1" w:line="360" w:lineRule="auto"/>
        <w:ind w:firstLine="720"/>
        <w:jc w:val="both"/>
        <w:rPr>
          <w:rFonts w:ascii="Sakkal Majalla" w:hAnsi="Sakkal Majalla" w:cs="Sakkal Majalla"/>
          <w:sz w:val="28"/>
          <w:szCs w:val="28"/>
          <w:rtl/>
        </w:rPr>
      </w:pPr>
      <w:r w:rsidRPr="00F81F54">
        <w:rPr>
          <w:rFonts w:ascii="Sakkal Majalla" w:hAnsi="Sakkal Majalla" w:cs="Sakkal Majalla"/>
          <w:sz w:val="28"/>
          <w:szCs w:val="28"/>
          <w:rtl/>
        </w:rPr>
        <w:t>في الفصل التطبيقي التحليلي، يُستخدم المنهج التحليلي لاستنباط النتائج من البيانات التي تم جمعها من الاستبانة. يساعد هذا المنهج في تحليل وتقييم البيانات المتحصلة، مما يُسهم في الإجابة على التساؤلات البحثية. من خلال هذا التحليل، يمكن فهم الأبعاد المختلفة للعلاقة بين التحول الرقمي وجودة الخدمة، وكيفية تأثير إدارة المخاطر على هذه العلاقة. يُعتبر هذا المنهج مناسبًا لتقديم رؤى عميقة حول التحديات والفرص التي تواجه المستشفيات في سياق التحول الرقمي.</w:t>
      </w:r>
    </w:p>
    <w:p w14:paraId="49B68859" w14:textId="77777777" w:rsidR="00A812CF" w:rsidRPr="00F81F54" w:rsidRDefault="00A812CF" w:rsidP="00F81F54">
      <w:pPr>
        <w:spacing w:before="100" w:beforeAutospacing="1" w:after="100" w:afterAutospacing="1" w:line="360" w:lineRule="auto"/>
        <w:ind w:firstLine="720"/>
        <w:jc w:val="both"/>
        <w:rPr>
          <w:rFonts w:ascii="Sakkal Majalla" w:hAnsi="Sakkal Majalla" w:cs="Sakkal Majalla"/>
          <w:sz w:val="28"/>
          <w:szCs w:val="28"/>
          <w:rtl/>
        </w:rPr>
      </w:pPr>
      <w:r w:rsidRPr="00F81F54">
        <w:rPr>
          <w:rFonts w:ascii="Sakkal Majalla" w:hAnsi="Sakkal Majalla" w:cs="Sakkal Majalla"/>
          <w:sz w:val="28"/>
          <w:szCs w:val="28"/>
          <w:rtl/>
        </w:rPr>
        <w:t>إضافةً إلى المنهجين السابقين، يُعتمد على المنهج الاستنباطي لتحليل البيانات وتفسير النتائج. يعمل هذا المنهج على استنتاج الحقائق وتقديم تفسيرات مستندة إلى البيانات المجمعة، مما يُعزز من فهم مكونات الموضوع بشكل دقيق. ويُعتبر هذا الأسلوب مستخدمًا في العديد من الدراسات السابقة، مما يُعطي مصداقية إضافية للنتائج المستخلصة.</w:t>
      </w:r>
    </w:p>
    <w:p w14:paraId="3171A766" w14:textId="5C77AF84" w:rsidR="00F81F54" w:rsidRPr="00F81F54" w:rsidRDefault="00F81F54" w:rsidP="00F81F54">
      <w:pPr>
        <w:spacing w:before="100" w:beforeAutospacing="1" w:after="100" w:afterAutospacing="1" w:line="360" w:lineRule="auto"/>
        <w:jc w:val="both"/>
        <w:outlineLvl w:val="1"/>
        <w:rPr>
          <w:rFonts w:ascii="Sakkal Majalla" w:hAnsi="Sakkal Majalla" w:cs="Sakkal Majalla"/>
          <w:b/>
          <w:bCs/>
          <w:sz w:val="36"/>
          <w:szCs w:val="36"/>
        </w:rPr>
      </w:pPr>
      <w:bookmarkStart w:id="37" w:name="_Toc191851900"/>
      <w:r w:rsidRPr="00F81F54">
        <w:rPr>
          <w:rFonts w:ascii="Sakkal Majalla" w:hAnsi="Sakkal Majalla" w:cs="Sakkal Majalla"/>
          <w:b/>
          <w:bCs/>
          <w:sz w:val="36"/>
          <w:szCs w:val="36"/>
          <w:rtl/>
        </w:rPr>
        <w:t>11.1 مصادر جمع البيانات</w:t>
      </w:r>
      <w:bookmarkEnd w:id="37"/>
    </w:p>
    <w:p w14:paraId="19DB6E94" w14:textId="66DB1103" w:rsidR="00053122" w:rsidRPr="00F81F54" w:rsidRDefault="00053122" w:rsidP="009A09B2">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F81F54">
        <w:rPr>
          <w:rFonts w:ascii="Sakkal Majalla" w:hAnsi="Sakkal Majalla" w:cs="Sakkal Majalla"/>
          <w:b/>
          <w:bCs/>
          <w:sz w:val="28"/>
          <w:szCs w:val="28"/>
          <w:rtl/>
        </w:rPr>
        <w:t>المصادر الثانوية</w:t>
      </w:r>
      <w:r w:rsidRPr="00F81F54">
        <w:rPr>
          <w:rFonts w:ascii="Sakkal Majalla" w:hAnsi="Sakkal Majalla" w:cs="Sakkal Majalla"/>
          <w:sz w:val="28"/>
          <w:szCs w:val="28"/>
          <w:rtl/>
        </w:rPr>
        <w:t xml:space="preserve">: </w:t>
      </w:r>
      <w:r w:rsidR="004D6B08" w:rsidRPr="00F81F54">
        <w:rPr>
          <w:rFonts w:ascii="Sakkal Majalla" w:hAnsi="Sakkal Majalla" w:cs="Sakkal Majall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F81F54">
        <w:rPr>
          <w:rFonts w:ascii="Sakkal Majalla" w:hAnsi="Sakkal Majalla" w:cs="Sakkal Majalla"/>
          <w:sz w:val="28"/>
          <w:szCs w:val="28"/>
          <w:rtl/>
        </w:rPr>
        <w:t xml:space="preserve"> </w:t>
      </w:r>
      <w:r w:rsidR="004D6B08" w:rsidRPr="00F81F54">
        <w:rPr>
          <w:rFonts w:ascii="Sakkal Majalla" w:hAnsi="Sakkal Majalla" w:cs="Sakkal Majalla"/>
          <w:sz w:val="28"/>
          <w:szCs w:val="28"/>
          <w:rtl/>
        </w:rPr>
        <w:t xml:space="preserve"> </w:t>
      </w:r>
    </w:p>
    <w:p w14:paraId="122DD140" w14:textId="77777777" w:rsidR="00053122" w:rsidRPr="00F81F54" w:rsidRDefault="00053122" w:rsidP="009A09B2">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F81F54">
        <w:rPr>
          <w:rFonts w:ascii="Sakkal Majalla" w:hAnsi="Sakkal Majalla" w:cs="Sakkal Majalla"/>
          <w:b/>
          <w:bCs/>
          <w:sz w:val="28"/>
          <w:szCs w:val="28"/>
          <w:rtl/>
        </w:rPr>
        <w:lastRenderedPageBreak/>
        <w:t>المصادر الأولية:</w:t>
      </w:r>
      <w:r w:rsidRPr="00F81F54">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F81F54">
        <w:rPr>
          <w:rFonts w:ascii="Sakkal Majalla" w:hAnsi="Sakkal Majalla" w:cs="Sakkal Majalla"/>
          <w:sz w:val="28"/>
          <w:szCs w:val="28"/>
        </w:rPr>
        <w:t>Google Forms</w:t>
      </w:r>
      <w:r w:rsidRPr="00F81F54">
        <w:rPr>
          <w:rFonts w:ascii="Sakkal Majalla" w:hAnsi="Sakkal Majalla" w:cs="Sakkal Majalla"/>
          <w:sz w:val="28"/>
          <w:szCs w:val="28"/>
          <w:rtl/>
        </w:rPr>
        <w:t xml:space="preserve"> وإرسال رابطها إلى مجتمع البحث.</w:t>
      </w:r>
    </w:p>
    <w:p w14:paraId="716AD8C9" w14:textId="1CD6AEC0" w:rsidR="00F81F54" w:rsidRPr="00F81F54" w:rsidRDefault="00F81F54" w:rsidP="00BB0405">
      <w:pPr>
        <w:spacing w:before="240" w:line="360" w:lineRule="auto"/>
        <w:jc w:val="both"/>
        <w:outlineLvl w:val="1"/>
        <w:rPr>
          <w:rFonts w:ascii="Sakkal Majalla" w:hAnsi="Sakkal Majalla" w:cs="Sakkal Majalla"/>
          <w:b/>
          <w:bCs/>
          <w:sz w:val="36"/>
          <w:szCs w:val="36"/>
          <w:rtl/>
        </w:rPr>
      </w:pPr>
      <w:bookmarkStart w:id="38" w:name="_Toc191851901"/>
      <w:r w:rsidRPr="00F81F54">
        <w:rPr>
          <w:rFonts w:ascii="Sakkal Majalla" w:hAnsi="Sakkal Majalla" w:cs="Sakkal Majalla"/>
          <w:b/>
          <w:bCs/>
          <w:sz w:val="36"/>
          <w:szCs w:val="36"/>
          <w:rtl/>
        </w:rPr>
        <w:t>12.1 أدوات الدراسة:</w:t>
      </w:r>
      <w:bookmarkEnd w:id="38"/>
    </w:p>
    <w:p w14:paraId="4B62A515" w14:textId="043FAFED" w:rsidR="00A74F76" w:rsidRPr="00F81F54" w:rsidRDefault="00053122" w:rsidP="00BB0405">
      <w:pPr>
        <w:spacing w:before="240" w:line="360" w:lineRule="auto"/>
        <w:ind w:firstLine="720"/>
        <w:jc w:val="both"/>
        <w:rPr>
          <w:rFonts w:ascii="Sakkal Majalla" w:hAnsi="Sakkal Majalla" w:cs="Sakkal Majalla"/>
          <w:sz w:val="28"/>
          <w:szCs w:val="28"/>
          <w:rtl/>
        </w:rPr>
      </w:pPr>
      <w:r w:rsidRPr="00F81F54">
        <w:rPr>
          <w:rFonts w:ascii="Sakkal Majalla" w:hAnsi="Sakkal Majalla" w:cs="Sakkal Majalla"/>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F81F54" w:rsidRDefault="005E4AF3" w:rsidP="00BB0405">
      <w:pPr>
        <w:spacing w:before="240" w:line="360" w:lineRule="auto"/>
        <w:ind w:firstLine="706"/>
        <w:jc w:val="both"/>
        <w:rPr>
          <w:rFonts w:ascii="Sakkal Majalla" w:hAnsi="Sakkal Majalla" w:cs="Sakkal Majalla"/>
          <w:b/>
          <w:bCs/>
          <w:sz w:val="28"/>
          <w:szCs w:val="28"/>
          <w:rtl/>
        </w:rPr>
      </w:pPr>
      <w:r w:rsidRPr="00F81F54">
        <w:rPr>
          <w:rFonts w:ascii="Sakkal Majalla" w:hAnsi="Sakkal Majalla" w:cs="Sakkal Majalla"/>
          <w:b/>
          <w:bCs/>
          <w:sz w:val="28"/>
          <w:szCs w:val="28"/>
          <w:rtl/>
        </w:rPr>
        <w:t>حيث تكونت من قسمين رئيسين هما:</w:t>
      </w:r>
    </w:p>
    <w:p w14:paraId="10E75285" w14:textId="7E914254" w:rsidR="005E4AF3" w:rsidRPr="00F81F54" w:rsidRDefault="005E4AF3" w:rsidP="00BB0405">
      <w:pPr>
        <w:pStyle w:val="a6"/>
        <w:numPr>
          <w:ilvl w:val="0"/>
          <w:numId w:val="2"/>
        </w:numPr>
        <w:spacing w:before="240" w:line="360" w:lineRule="auto"/>
        <w:ind w:left="423"/>
        <w:contextualSpacing w:val="0"/>
        <w:jc w:val="both"/>
        <w:rPr>
          <w:rFonts w:ascii="Sakkal Majalla" w:hAnsi="Sakkal Majalla" w:cs="Sakkal Majalla"/>
          <w:sz w:val="28"/>
          <w:szCs w:val="28"/>
          <w:rtl/>
        </w:rPr>
      </w:pPr>
      <w:r w:rsidRPr="00F81F54">
        <w:rPr>
          <w:rFonts w:ascii="Sakkal Majalla" w:hAnsi="Sakkal Majalla" w:cs="Sakkal Majalla"/>
          <w:b/>
          <w:bCs/>
          <w:sz w:val="28"/>
          <w:szCs w:val="28"/>
          <w:rtl/>
        </w:rPr>
        <w:t>القسم الأول:</w:t>
      </w:r>
      <w:r w:rsidRPr="00F81F54">
        <w:rPr>
          <w:rFonts w:ascii="Sakkal Majalla" w:hAnsi="Sakkal Majalla" w:cs="Sakkal Majalla"/>
          <w:sz w:val="28"/>
          <w:szCs w:val="28"/>
          <w:rtl/>
        </w:rPr>
        <w:t xml:space="preserve"> وهو الجزء الخاص بالمتغيرات الديمغرافية لأفراد عينة الدراسة ، والمتمثلة بـ: النوع ، والعمر، والمؤهل العلمي، والمستوى </w:t>
      </w:r>
      <w:proofErr w:type="spellStart"/>
      <w:r w:rsidRPr="00F81F54">
        <w:rPr>
          <w:rFonts w:ascii="Sakkal Majalla" w:hAnsi="Sakkal Majalla" w:cs="Sakkal Majalla"/>
          <w:sz w:val="28"/>
          <w:szCs w:val="28"/>
          <w:rtl/>
        </w:rPr>
        <w:t>الوظيفى</w:t>
      </w:r>
      <w:proofErr w:type="spellEnd"/>
      <w:r w:rsidRPr="00F81F54">
        <w:rPr>
          <w:rFonts w:ascii="Sakkal Majalla" w:hAnsi="Sakkal Majalla" w:cs="Sakkal Majalla"/>
          <w:sz w:val="28"/>
          <w:szCs w:val="28"/>
          <w:rtl/>
        </w:rPr>
        <w:t>.</w:t>
      </w:r>
    </w:p>
    <w:p w14:paraId="155582A6" w14:textId="77777777" w:rsidR="005E4AF3" w:rsidRPr="00F81F54" w:rsidRDefault="005E4AF3" w:rsidP="00BB0405">
      <w:pPr>
        <w:pStyle w:val="a6"/>
        <w:numPr>
          <w:ilvl w:val="0"/>
          <w:numId w:val="2"/>
        </w:numPr>
        <w:spacing w:before="240" w:line="360" w:lineRule="auto"/>
        <w:ind w:left="423"/>
        <w:contextualSpacing w:val="0"/>
        <w:jc w:val="both"/>
        <w:rPr>
          <w:rFonts w:ascii="Sakkal Majalla" w:hAnsi="Sakkal Majalla" w:cs="Sakkal Majalla"/>
          <w:sz w:val="28"/>
          <w:szCs w:val="28"/>
          <w:u w:val="single"/>
          <w:rtl/>
        </w:rPr>
      </w:pPr>
      <w:r w:rsidRPr="00F81F54">
        <w:rPr>
          <w:rFonts w:ascii="Sakkal Majalla" w:hAnsi="Sakkal Majalla" w:cs="Sakkal Majalla"/>
          <w:b/>
          <w:bCs/>
          <w:sz w:val="28"/>
          <w:szCs w:val="28"/>
          <w:rtl/>
        </w:rPr>
        <w:t>القسم الثاني:</w:t>
      </w:r>
      <w:r w:rsidRPr="00F81F54">
        <w:rPr>
          <w:rFonts w:ascii="Sakkal Majalla" w:hAnsi="Sakkal Majalla" w:cs="Sakkal Majalla"/>
          <w:sz w:val="28"/>
          <w:szCs w:val="28"/>
          <w:rtl/>
        </w:rPr>
        <w:t xml:space="preserve"> اشتمل القسم الثاني على الفقرات والأبعاد التي تقيس متغيرات الدراسة المستقل والتابع.</w:t>
      </w:r>
    </w:p>
    <w:p w14:paraId="690EAA90" w14:textId="1B626F5E" w:rsidR="00F81F54" w:rsidRPr="00F81F54" w:rsidRDefault="00F81F54" w:rsidP="00BB0405">
      <w:pPr>
        <w:spacing w:before="240" w:line="360" w:lineRule="auto"/>
        <w:jc w:val="both"/>
        <w:outlineLvl w:val="1"/>
        <w:rPr>
          <w:rFonts w:ascii="Sakkal Majalla" w:hAnsi="Sakkal Majalla" w:cs="Sakkal Majalla"/>
          <w:b/>
          <w:bCs/>
          <w:sz w:val="36"/>
          <w:szCs w:val="36"/>
        </w:rPr>
      </w:pPr>
      <w:bookmarkStart w:id="39" w:name="_Toc191851902"/>
      <w:r w:rsidRPr="00F81F54">
        <w:rPr>
          <w:rFonts w:ascii="Sakkal Majalla" w:hAnsi="Sakkal Majalla" w:cs="Sakkal Majalla"/>
          <w:b/>
          <w:bCs/>
          <w:sz w:val="36"/>
          <w:szCs w:val="36"/>
          <w:rtl/>
        </w:rPr>
        <w:t>13.1 حدود الدراسة:</w:t>
      </w:r>
      <w:bookmarkEnd w:id="39"/>
    </w:p>
    <w:p w14:paraId="2B950336" w14:textId="6744DCFD" w:rsidR="00001295" w:rsidRPr="00F81F54" w:rsidRDefault="00053122" w:rsidP="00BB0405">
      <w:pPr>
        <w:pStyle w:val="a6"/>
        <w:numPr>
          <w:ilvl w:val="0"/>
          <w:numId w:val="1"/>
        </w:numPr>
        <w:spacing w:before="240" w:line="360" w:lineRule="auto"/>
        <w:ind w:left="423"/>
        <w:contextualSpacing w:val="0"/>
        <w:jc w:val="both"/>
        <w:rPr>
          <w:rFonts w:ascii="Sakkal Majalla" w:hAnsi="Sakkal Majalla" w:cs="Sakkal Majalla"/>
          <w:b/>
          <w:bCs/>
          <w:sz w:val="28"/>
          <w:szCs w:val="28"/>
        </w:rPr>
      </w:pPr>
      <w:r w:rsidRPr="00F81F54">
        <w:rPr>
          <w:rFonts w:ascii="Sakkal Majalla" w:hAnsi="Sakkal Majalla" w:cs="Sakkal Majalla"/>
          <w:b/>
          <w:bCs/>
          <w:sz w:val="28"/>
          <w:szCs w:val="28"/>
          <w:rtl/>
        </w:rPr>
        <w:t xml:space="preserve">حدود موضوعية: </w:t>
      </w:r>
      <w:r w:rsidRPr="00F81F54">
        <w:rPr>
          <w:rFonts w:ascii="Sakkal Majalla" w:hAnsi="Sakkal Majalla" w:cs="Sakkal Majalla"/>
          <w:sz w:val="28"/>
          <w:szCs w:val="28"/>
          <w:rtl/>
        </w:rPr>
        <w:t xml:space="preserve">اقتصرت الدراسة على </w:t>
      </w:r>
      <w:r w:rsidR="000272F0" w:rsidRPr="00F81F54">
        <w:rPr>
          <w:rFonts w:ascii="Sakkal Majalla" w:hAnsi="Sakkal Majalla" w:cs="Sakkal Majalla"/>
          <w:sz w:val="28"/>
          <w:szCs w:val="28"/>
          <w:rtl/>
        </w:rPr>
        <w:t xml:space="preserve">تتناول </w:t>
      </w:r>
      <w:r w:rsidR="00A812CF" w:rsidRPr="00F81F54">
        <w:rPr>
          <w:rFonts w:ascii="Sakkal Majalla" w:hAnsi="Sakkal Majalla" w:cs="Sakkal Majalla"/>
          <w:sz w:val="28"/>
          <w:szCs w:val="28"/>
          <w:rtl/>
        </w:rPr>
        <w:t xml:space="preserve">أثر التحول الرقمي بأبعاده المتمثلة في (الأنشطة المتعلقة </w:t>
      </w:r>
      <w:r w:rsidR="00C54477">
        <w:rPr>
          <w:rFonts w:ascii="Sakkal Majalla" w:hAnsi="Sakkal Majalla" w:cs="Sakkal Majalla"/>
          <w:sz w:val="28"/>
          <w:szCs w:val="28"/>
          <w:rtl/>
        </w:rPr>
        <w:t>بالعمليات</w:t>
      </w:r>
      <w:r w:rsidR="00A812CF" w:rsidRPr="00F81F54">
        <w:rPr>
          <w:rFonts w:ascii="Sakkal Majalla" w:hAnsi="Sakkal Majalla" w:cs="Sakkal Majalla"/>
          <w:sz w:val="28"/>
          <w:szCs w:val="28"/>
          <w:rtl/>
        </w:rPr>
        <w:t xml:space="preserve"> الإدارية - الأنشطة المتعلقة بالإجراءات البنكية - الأنشطة المتعلقة بالموارد البشرية - الأنشطة المتعلقة بالعملاء) على جودة الخدمة الصحية الدور الوسيط لإدارة المخاطر دراسة تطبيقية على مستشفيات المملكة العربية السعودية</w:t>
      </w:r>
      <w:r w:rsidR="000E6ECE" w:rsidRPr="00F81F54">
        <w:rPr>
          <w:rFonts w:ascii="Sakkal Majalla" w:hAnsi="Sakkal Majalla" w:cs="Sakkal Majalla"/>
          <w:sz w:val="28"/>
          <w:szCs w:val="28"/>
        </w:rPr>
        <w:t>.</w:t>
      </w:r>
    </w:p>
    <w:p w14:paraId="15F8F91A" w14:textId="68C02C32" w:rsidR="0036476A" w:rsidRPr="00F81F54" w:rsidRDefault="00053122" w:rsidP="00BB0405">
      <w:pPr>
        <w:pStyle w:val="a6"/>
        <w:numPr>
          <w:ilvl w:val="0"/>
          <w:numId w:val="1"/>
        </w:numPr>
        <w:spacing w:after="0" w:line="360" w:lineRule="auto"/>
        <w:ind w:left="423"/>
        <w:contextualSpacing w:val="0"/>
        <w:jc w:val="both"/>
        <w:rPr>
          <w:rFonts w:ascii="Sakkal Majalla" w:hAnsi="Sakkal Majalla" w:cs="Sakkal Majalla"/>
          <w:b/>
          <w:bCs/>
          <w:sz w:val="28"/>
          <w:szCs w:val="28"/>
        </w:rPr>
      </w:pPr>
      <w:r w:rsidRPr="00F81F54">
        <w:rPr>
          <w:rFonts w:ascii="Sakkal Majalla" w:hAnsi="Sakkal Majalla" w:cs="Sakkal Majalla"/>
          <w:b/>
          <w:bCs/>
          <w:sz w:val="28"/>
          <w:szCs w:val="28"/>
          <w:rtl/>
        </w:rPr>
        <w:t xml:space="preserve">حدود مكانية: </w:t>
      </w:r>
      <w:r w:rsidR="00A812CF" w:rsidRPr="00F81F54">
        <w:rPr>
          <w:rFonts w:ascii="Sakkal Majalla" w:hAnsi="Sakkal Majalla" w:cs="Sakkal Majalla"/>
          <w:sz w:val="28"/>
          <w:szCs w:val="28"/>
          <w:rtl/>
        </w:rPr>
        <w:t>مستشفيات المملكة العربية السعودية</w:t>
      </w:r>
      <w:r w:rsidR="00001295" w:rsidRPr="00F81F54">
        <w:rPr>
          <w:rFonts w:ascii="Sakkal Majalla" w:hAnsi="Sakkal Majalla" w:cs="Sakkal Majalla"/>
          <w:sz w:val="28"/>
          <w:szCs w:val="28"/>
          <w:rtl/>
        </w:rPr>
        <w:t>.</w:t>
      </w:r>
    </w:p>
    <w:p w14:paraId="1ABED148" w14:textId="09E0A14F" w:rsidR="00053122" w:rsidRPr="00F81F54" w:rsidRDefault="00053122" w:rsidP="00BB0405">
      <w:pPr>
        <w:pStyle w:val="a6"/>
        <w:numPr>
          <w:ilvl w:val="0"/>
          <w:numId w:val="1"/>
        </w:numPr>
        <w:spacing w:after="0" w:line="360" w:lineRule="auto"/>
        <w:ind w:left="423"/>
        <w:contextualSpacing w:val="0"/>
        <w:jc w:val="both"/>
        <w:rPr>
          <w:rFonts w:ascii="Sakkal Majalla" w:hAnsi="Sakkal Majalla" w:cs="Sakkal Majalla"/>
          <w:sz w:val="28"/>
          <w:szCs w:val="28"/>
          <w:u w:val="single"/>
        </w:rPr>
      </w:pPr>
      <w:r w:rsidRPr="00F81F54">
        <w:rPr>
          <w:rFonts w:ascii="Sakkal Majalla" w:hAnsi="Sakkal Majalla" w:cs="Sakkal Majalla"/>
          <w:b/>
          <w:bCs/>
          <w:sz w:val="28"/>
          <w:szCs w:val="28"/>
          <w:rtl/>
        </w:rPr>
        <w:t xml:space="preserve">حدود زمانية </w:t>
      </w:r>
      <w:r w:rsidRPr="00F81F54">
        <w:rPr>
          <w:rFonts w:ascii="Sakkal Majalla" w:hAnsi="Sakkal Majalla" w:cs="Sakkal Majalla"/>
          <w:sz w:val="28"/>
          <w:szCs w:val="28"/>
          <w:rtl/>
        </w:rPr>
        <w:t>: تم إعداد الدراسة في عام  2024</w:t>
      </w:r>
      <w:r w:rsidR="00B346DF" w:rsidRPr="00F81F54">
        <w:rPr>
          <w:rFonts w:ascii="Sakkal Majalla" w:hAnsi="Sakkal Majalla" w:cs="Sakkal Majalla"/>
          <w:sz w:val="28"/>
          <w:szCs w:val="28"/>
          <w:rtl/>
        </w:rPr>
        <w:t>.</w:t>
      </w:r>
    </w:p>
    <w:p w14:paraId="66B8164B" w14:textId="36E547FC" w:rsidR="00C026D3" w:rsidRPr="00F81F54" w:rsidRDefault="00B346DF" w:rsidP="00BB0405">
      <w:pPr>
        <w:pStyle w:val="a6"/>
        <w:numPr>
          <w:ilvl w:val="0"/>
          <w:numId w:val="1"/>
        </w:numPr>
        <w:spacing w:after="0" w:line="360" w:lineRule="auto"/>
        <w:ind w:left="423"/>
        <w:contextualSpacing w:val="0"/>
        <w:jc w:val="both"/>
        <w:rPr>
          <w:rFonts w:ascii="Sakkal Majalla" w:hAnsi="Sakkal Majalla" w:cs="Sakkal Majalla"/>
          <w:sz w:val="28"/>
          <w:szCs w:val="28"/>
        </w:rPr>
      </w:pPr>
      <w:r w:rsidRPr="00F81F54">
        <w:rPr>
          <w:rFonts w:ascii="Sakkal Majalla" w:hAnsi="Sakkal Majalla" w:cs="Sakkal Majalla"/>
          <w:b/>
          <w:bCs/>
          <w:sz w:val="28"/>
          <w:szCs w:val="28"/>
          <w:rtl/>
        </w:rPr>
        <w:t>حدود بشرية</w:t>
      </w:r>
      <w:r w:rsidRPr="00F81F54">
        <w:rPr>
          <w:rFonts w:ascii="Sakkal Majalla" w:hAnsi="Sakkal Majalla" w:cs="Sakkal Majalla"/>
          <w:sz w:val="28"/>
          <w:szCs w:val="28"/>
          <w:rtl/>
        </w:rPr>
        <w:t>: اقتصرت الدراسة على</w:t>
      </w:r>
      <w:r w:rsidR="00C026D3" w:rsidRPr="00F81F54">
        <w:rPr>
          <w:rFonts w:ascii="Sakkal Majalla" w:hAnsi="Sakkal Majalla" w:cs="Sakkal Majalla"/>
          <w:sz w:val="28"/>
          <w:szCs w:val="28"/>
          <w:rtl/>
        </w:rPr>
        <w:t xml:space="preserve"> </w:t>
      </w:r>
      <w:bookmarkStart w:id="40" w:name="_Toc169790506"/>
      <w:bookmarkStart w:id="41" w:name="_Toc169790592"/>
      <w:r w:rsidR="000E6ECE" w:rsidRPr="00F81F54">
        <w:rPr>
          <w:rFonts w:ascii="Sakkal Majalla" w:hAnsi="Sakkal Majalla" w:cs="Sakkal Majalla"/>
          <w:sz w:val="28"/>
          <w:szCs w:val="28"/>
          <w:rtl/>
        </w:rPr>
        <w:t>المديرين</w:t>
      </w:r>
      <w:r w:rsidR="00475A54" w:rsidRPr="00F81F54">
        <w:rPr>
          <w:rFonts w:ascii="Sakkal Majalla" w:hAnsi="Sakkal Majalla" w:cs="Sakkal Majalla"/>
          <w:sz w:val="28"/>
          <w:szCs w:val="28"/>
          <w:rtl/>
        </w:rPr>
        <w:t xml:space="preserve"> في </w:t>
      </w:r>
      <w:r w:rsidR="00A812CF" w:rsidRPr="00F81F54">
        <w:rPr>
          <w:rFonts w:ascii="Sakkal Majalla" w:hAnsi="Sakkal Majalla" w:cs="Sakkal Majalla"/>
          <w:sz w:val="28"/>
          <w:szCs w:val="28"/>
          <w:rtl/>
        </w:rPr>
        <w:t>مستشفيات المملكة العربية السعودية</w:t>
      </w:r>
      <w:r w:rsidR="00357BB1" w:rsidRPr="00F81F54">
        <w:rPr>
          <w:rFonts w:ascii="Sakkal Majalla" w:hAnsi="Sakkal Majalla" w:cs="Sakkal Majalla"/>
          <w:sz w:val="28"/>
          <w:szCs w:val="28"/>
          <w:rtl/>
        </w:rPr>
        <w:t>.</w:t>
      </w:r>
    </w:p>
    <w:p w14:paraId="54BF2D39" w14:textId="77777777" w:rsidR="00BB0405" w:rsidRPr="00BB0405" w:rsidRDefault="00BB0405">
      <w:pPr>
        <w:bidi w:val="0"/>
        <w:rPr>
          <w:rFonts w:ascii="Sakkal Majalla" w:hAnsi="Sakkal Majalla" w:cs="Sakkal Majalla"/>
          <w:b/>
          <w:bCs/>
          <w:sz w:val="2"/>
          <w:szCs w:val="2"/>
          <w:rtl/>
        </w:rPr>
      </w:pPr>
      <w:r w:rsidRPr="00BB0405">
        <w:rPr>
          <w:rFonts w:ascii="Sakkal Majalla" w:hAnsi="Sakkal Majalla" w:cs="Sakkal Majalla"/>
          <w:b/>
          <w:bCs/>
          <w:sz w:val="2"/>
          <w:szCs w:val="2"/>
          <w:rtl/>
        </w:rPr>
        <w:br w:type="page"/>
      </w:r>
    </w:p>
    <w:p w14:paraId="32F7AA28" w14:textId="4AC3CDE8" w:rsidR="001C4B16" w:rsidRPr="00EA1F4A" w:rsidRDefault="00EA1F4A" w:rsidP="00EA1F4A">
      <w:pPr>
        <w:spacing w:before="100" w:beforeAutospacing="1" w:after="100" w:afterAutospacing="1" w:line="360" w:lineRule="auto"/>
        <w:jc w:val="center"/>
        <w:outlineLvl w:val="0"/>
        <w:rPr>
          <w:rFonts w:ascii="Sakkal Majalla" w:hAnsi="Sakkal Majalla" w:cs="Sakkal Majalla"/>
          <w:b/>
          <w:bCs/>
          <w:sz w:val="40"/>
          <w:szCs w:val="40"/>
          <w:rtl/>
        </w:rPr>
      </w:pPr>
      <w:bookmarkStart w:id="42" w:name="_Toc191851903"/>
      <w:r w:rsidRPr="00EA1F4A">
        <w:rPr>
          <w:rFonts w:ascii="Sakkal Majalla" w:hAnsi="Sakkal Majalla" w:cs="Sakkal Majalla"/>
          <w:b/>
          <w:bCs/>
          <w:sz w:val="40"/>
          <w:szCs w:val="40"/>
          <w:rtl/>
        </w:rPr>
        <w:lastRenderedPageBreak/>
        <w:t>الفصل الثاني</w:t>
      </w:r>
      <w:r w:rsidRPr="00EA1F4A">
        <w:rPr>
          <w:rFonts w:ascii="Sakkal Majalla" w:hAnsi="Sakkal Majalla" w:cs="Sakkal Majalla" w:hint="cs"/>
          <w:b/>
          <w:bCs/>
          <w:sz w:val="40"/>
          <w:szCs w:val="40"/>
          <w:rtl/>
        </w:rPr>
        <w:t xml:space="preserve">: </w:t>
      </w:r>
      <w:r w:rsidR="001C4B16" w:rsidRPr="00EA1F4A">
        <w:rPr>
          <w:rFonts w:ascii="Sakkal Majalla" w:hAnsi="Sakkal Majalla" w:cs="Sakkal Majalla"/>
          <w:b/>
          <w:bCs/>
          <w:sz w:val="40"/>
          <w:szCs w:val="40"/>
          <w:rtl/>
        </w:rPr>
        <w:t>الإطار النظري</w:t>
      </w:r>
      <w:bookmarkEnd w:id="42"/>
    </w:p>
    <w:p w14:paraId="23098116" w14:textId="089F9741" w:rsidR="001C4B16" w:rsidRPr="00EA1F4A" w:rsidRDefault="00EA1F4A" w:rsidP="00EA1F4A">
      <w:pPr>
        <w:spacing w:before="100" w:beforeAutospacing="1" w:after="100" w:afterAutospacing="1" w:line="360" w:lineRule="auto"/>
        <w:jc w:val="center"/>
        <w:outlineLvl w:val="1"/>
        <w:rPr>
          <w:rFonts w:ascii="Sakkal Majalla" w:hAnsi="Sakkal Majalla" w:cs="Sakkal Majalla"/>
          <w:b/>
          <w:bCs/>
          <w:sz w:val="36"/>
          <w:szCs w:val="36"/>
        </w:rPr>
      </w:pPr>
      <w:bookmarkStart w:id="43" w:name="_Toc191851904"/>
      <w:r w:rsidRPr="00EA1F4A">
        <w:rPr>
          <w:rFonts w:ascii="Sakkal Majalla" w:hAnsi="Sakkal Majalla" w:cs="Sakkal Majalla" w:hint="cs"/>
          <w:b/>
          <w:bCs/>
          <w:sz w:val="36"/>
          <w:szCs w:val="36"/>
          <w:rtl/>
          <w:lang w:bidi="ar-EG"/>
        </w:rPr>
        <w:t xml:space="preserve">المبحث الأول: </w:t>
      </w:r>
      <w:r w:rsidR="001C4B16" w:rsidRPr="00EA1F4A">
        <w:rPr>
          <w:rFonts w:ascii="Sakkal Majalla" w:hAnsi="Sakkal Majalla" w:cs="Sakkal Majalla"/>
          <w:b/>
          <w:bCs/>
          <w:sz w:val="36"/>
          <w:szCs w:val="36"/>
          <w:rtl/>
          <w:lang w:bidi="ar-EG"/>
        </w:rPr>
        <w:t>التحول الرقمي</w:t>
      </w:r>
      <w:bookmarkEnd w:id="43"/>
    </w:p>
    <w:p w14:paraId="3EA9F33F"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tl/>
          <w:lang w:bidi="ar-EG"/>
        </w:rPr>
      </w:pPr>
      <w:r w:rsidRPr="00F81F54">
        <w:rPr>
          <w:rFonts w:ascii="Sakkal Majalla" w:hAnsi="Sakkal Majalla" w:cs="Sakkal Majalla"/>
          <w:sz w:val="28"/>
          <w:szCs w:val="28"/>
          <w:rtl/>
          <w:lang w:bidi="ar-EG"/>
        </w:rPr>
        <w:t>يعد موضوع التحول الرقمي موضوعًا مهما ومتداولاً بكثرة في هذه الأيام، وفي الحقيقة هي أن العالم يجري رقميا، وحتى تستطيع أي منظمة البقاء في المنافسة يجب عليها أن تتحول رقميا؛ لما للتحول الرقمي من إيجابيات عديدة، وقد اتبع البحث المنهج الوصفي التحليلي، حيث تم استقراء الأدبيات الخاصة بالبحث والدراسات السابقة وخرجت النتائج تؤكد وجود العديد من العوائق التي تعرقل عملية التحول الرقمي داخل المنظمات والشركات منها نقص الكفاءات والقدرات المتمكنة داخل المنظمة، والقادرة على قيادة برامج التحول الرقمي والتغيير داخل المنظمة، كما أن نقص الميزانيات المرصودة لهذه البرامج تحد من نموها. وينظر بأن التخوف من مخاطر أمن المعلومات كنتيجة لاستخدام الوسائل التكنولوجيا، يعد أحد أكبر العوائق خصوصا إذا كانت الأصول ذات قيمة عالية. (ضيافي، 2023)</w:t>
      </w:r>
    </w:p>
    <w:p w14:paraId="18E591F4"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ويعتمد العصر الرقمي على توظيف البيانات التي تمثل اليوم موردا رئيسًا، بل إن هناك من يطلق عليها مصطلح نقط العصر، أو الذهب، والأصول الرئيسة القائمة، وهي التي يتم التركيز عليها لتبادلها، والانتفاع بها، واستثمارها، ومشاركتها، ونقلها، وتحليلها، وتوظيفها لتصنيع المنتجات الابتكارية التي تخدم البشرية، كما وأنها تساهم في تيسير اتخاذ القرار وصنعه، ولا بد من تناولها بشكل يضمن المساواة والعدالة، والشفافية، إذ إنها تمثل المحرك الرئيس لدفع عجلة التنمية المستدامة، ودعم الميزة التنافسية.(</w:t>
      </w:r>
      <w:proofErr w:type="spellStart"/>
      <w:r w:rsidRPr="00F81F54">
        <w:rPr>
          <w:rFonts w:ascii="Sakkal Majalla" w:hAnsi="Sakkal Majalla" w:cs="Sakkal Majalla"/>
          <w:sz w:val="28"/>
          <w:szCs w:val="28"/>
        </w:rPr>
        <w:t>Arribi</w:t>
      </w:r>
      <w:proofErr w:type="spellEnd"/>
      <w:r w:rsidRPr="00F81F54">
        <w:rPr>
          <w:rFonts w:ascii="Sakkal Majalla" w:hAnsi="Sakkal Majalla" w:cs="Sakkal Majalla"/>
          <w:sz w:val="28"/>
          <w:szCs w:val="28"/>
        </w:rPr>
        <w:t>, 2024</w:t>
      </w:r>
      <w:r w:rsidRPr="00F81F54">
        <w:rPr>
          <w:rFonts w:ascii="Sakkal Majalla" w:hAnsi="Sakkal Majalla" w:cs="Sakkal Majalla"/>
          <w:sz w:val="28"/>
          <w:szCs w:val="28"/>
          <w:rtl/>
          <w:lang w:bidi="ar-EG"/>
        </w:rPr>
        <w:t>)</w:t>
      </w:r>
    </w:p>
    <w:p w14:paraId="3A1CFDDB"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 xml:space="preserve">ويعد التحول الرقمي نقلة كبيرة ليس فقط في الدول المتقدمة، وإنما في الدول الناشئة والدول العربية، وبالفعل قامت بعض الدول العربية بتنفيذ إستراتيجية واضحة لتحقيق هذا التحول؛ من أجل الدفع بعجلة التنمية الاقتصادية والاجتماعية، والحد من خطر الفجوة بين الدول المتقدمة والدول النامية، وهناك بعض الدول العربية التي سعت في هذا التحول الرقمي، وأثبتت فيه كفاءة ( الدول الرائدة )، وأخرى أمامها فترة وجيزة للوصول إلى مصاف الدول في هذا المجال ( الدول الواعدة )، ولقد كان للتحول </w:t>
      </w:r>
      <w:r w:rsidRPr="00F81F54">
        <w:rPr>
          <w:rFonts w:ascii="Sakkal Majalla" w:hAnsi="Sakkal Majalla" w:cs="Sakkal Majalla"/>
          <w:sz w:val="28"/>
          <w:szCs w:val="28"/>
          <w:rtl/>
          <w:lang w:bidi="ar-EG"/>
        </w:rPr>
        <w:lastRenderedPageBreak/>
        <w:t>الرقمي أثره الإيجابي على هذه الدول، خصوصاً في ظل جائحة كورونا، واحتمالات تعرض الاقتصاد العالمي للانهيار؛ وذلك لعدم القدرة على التحرك والتزام المنازل، فجاء التحول الرقمي ملاذا آمنا لإمكانية استمرار الحياة الاقتصادية، وعدم حدوث تدهور سريع لها، بل بالعكس ضمان استمرارية جودة الحياة بتحقيق أهداف التنمية المستدامة.(زيدان، 2021)</w:t>
      </w:r>
    </w:p>
    <w:p w14:paraId="05438797" w14:textId="401C7BCD" w:rsidR="001C4B16" w:rsidRPr="00EA1F4A" w:rsidRDefault="00EA1F4A" w:rsidP="00EA1F4A">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4" w:name="_Toc191851905"/>
      <w:r w:rsidRPr="00EA1F4A">
        <w:rPr>
          <w:rFonts w:ascii="Sakkal Majalla" w:hAnsi="Sakkal Majalla" w:cs="Sakkal Majalla" w:hint="cs"/>
          <w:b/>
          <w:bCs/>
          <w:sz w:val="32"/>
          <w:szCs w:val="32"/>
          <w:rtl/>
          <w:lang w:bidi="ar-EG"/>
        </w:rPr>
        <w:t xml:space="preserve">1.1.2 </w:t>
      </w:r>
      <w:r w:rsidR="001C4B16" w:rsidRPr="00EA1F4A">
        <w:rPr>
          <w:rFonts w:ascii="Sakkal Majalla" w:hAnsi="Sakkal Majalla" w:cs="Sakkal Majalla"/>
          <w:b/>
          <w:bCs/>
          <w:sz w:val="32"/>
          <w:szCs w:val="32"/>
          <w:rtl/>
          <w:lang w:bidi="ar-EG"/>
        </w:rPr>
        <w:t>مفهوم التحول الرقمي</w:t>
      </w:r>
      <w:bookmarkEnd w:id="44"/>
    </w:p>
    <w:p w14:paraId="0AB554D8" w14:textId="77777777" w:rsidR="001C4B16" w:rsidRPr="00F81F54" w:rsidRDefault="001C4B16" w:rsidP="00BB0405">
      <w:pPr>
        <w:spacing w:before="100" w:beforeAutospacing="1" w:after="0"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 xml:space="preserve">لقد عرف احد </w:t>
      </w:r>
      <w:proofErr w:type="spellStart"/>
      <w:r w:rsidRPr="00F81F54">
        <w:rPr>
          <w:rFonts w:ascii="Sakkal Majalla" w:hAnsi="Sakkal Majalla" w:cs="Sakkal Majalla"/>
          <w:sz w:val="28"/>
          <w:szCs w:val="28"/>
          <w:rtl/>
          <w:lang w:bidi="ar-EG"/>
        </w:rPr>
        <w:t>العلماءالتحول</w:t>
      </w:r>
      <w:proofErr w:type="spellEnd"/>
      <w:r w:rsidRPr="00F81F54">
        <w:rPr>
          <w:rFonts w:ascii="Sakkal Majalla" w:hAnsi="Sakkal Majalla" w:cs="Sakkal Majalla"/>
          <w:sz w:val="28"/>
          <w:szCs w:val="28"/>
          <w:rtl/>
          <w:lang w:bidi="ar-EG"/>
        </w:rPr>
        <w:t xml:space="preserve"> الرقمي بأنه الانتقال من نظام تقليدي إلى نظام رقمي قائم على تكنولوجيا المعلومات والاتصالات في جميع مجالات العمل، من خلال مجموعة من المتطلبات الإستراتيجية والثقافية والمادية والمالية والبشرية والأمنية والتشريعية.(</w:t>
      </w:r>
      <w:r w:rsidRPr="00F81F54">
        <w:rPr>
          <w:rFonts w:ascii="Sakkal Majalla" w:hAnsi="Sakkal Majalla" w:cs="Sakkal Majalla"/>
          <w:sz w:val="28"/>
          <w:szCs w:val="28"/>
        </w:rPr>
        <w:t>Hadjar, 2023</w:t>
      </w:r>
      <w:r w:rsidRPr="00F81F54">
        <w:rPr>
          <w:rFonts w:ascii="Sakkal Majalla" w:hAnsi="Sakkal Majalla" w:cs="Sakkal Majalla"/>
          <w:sz w:val="28"/>
          <w:szCs w:val="28"/>
          <w:rtl/>
          <w:lang w:bidi="ar-EG"/>
        </w:rPr>
        <w:t>)</w:t>
      </w:r>
    </w:p>
    <w:p w14:paraId="20873EEC" w14:textId="77777777" w:rsidR="001C4B16" w:rsidRPr="00F81F54" w:rsidRDefault="001C4B16" w:rsidP="00BB0405">
      <w:pPr>
        <w:spacing w:after="0"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بينما عرف احد العلماء التحول الرقمي بأنه عملية تطوير تقني وتنظيمي وثقافي معقدة تقوم بها المنظمات لتلبية احتياجات عملائها المتغيرة، والتكيف مع متطلبات موظفيها عبر الاستفادة من القدرات الرقمية لبناء نماذج أعمال وابتكار خدمات جديدة، وتحسين تجارب المستخدم، ورقمنه العمليات التشغيلية؛ بهدف تحسين الأداء، وتخفيض المخاطر، ودعم الميزة التنافسية، وبالتالي خلق القيمة المضافة للمنظمة.(</w:t>
      </w:r>
      <w:r w:rsidRPr="00F81F54">
        <w:rPr>
          <w:rFonts w:ascii="Sakkal Majalla" w:hAnsi="Sakkal Majalla" w:cs="Sakkal Majalla"/>
          <w:sz w:val="28"/>
          <w:szCs w:val="28"/>
        </w:rPr>
        <w:t>Gani, 2024</w:t>
      </w:r>
      <w:r w:rsidRPr="00F81F54">
        <w:rPr>
          <w:rFonts w:ascii="Sakkal Majalla" w:hAnsi="Sakkal Majalla" w:cs="Sakkal Majalla"/>
          <w:sz w:val="28"/>
          <w:szCs w:val="28"/>
          <w:rtl/>
          <w:lang w:bidi="ar-EG"/>
        </w:rPr>
        <w:t>)</w:t>
      </w:r>
    </w:p>
    <w:p w14:paraId="7F85A3DF" w14:textId="77777777" w:rsidR="001C4B16" w:rsidRPr="00F81F54" w:rsidRDefault="001C4B16" w:rsidP="00BB0405">
      <w:pPr>
        <w:spacing w:after="0"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أما عرف اخر فقد عرفت التحول في الأعمال أو الحكومات، بأنه إجراء تغييرات جذرية تطال أنموذج العمل، والاجراءات والعمليات، وقد يطال التحول عملية تغيير المنتج، أو طريقة تقديم الخدمة كلياً، وقد يكون إستراتيجيا بتدخل في وظائف المنظمة كلها من المبيعات إلى التوريد، وتقنية المعلومات وكل سلسلة القيمة.</w:t>
      </w:r>
    </w:p>
    <w:p w14:paraId="44EC8E6F" w14:textId="77777777" w:rsidR="001C4B16" w:rsidRPr="00F81F54" w:rsidRDefault="001C4B16" w:rsidP="00BB0405">
      <w:pPr>
        <w:spacing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 xml:space="preserve">ويستنتج الباحث مما سبق، بأن مفهوم التحول الرقمي يشير إلى انتقال سلسلة العمليات التي تتم داخل المنظمة من الشكل التقليدي إلى الشكل الرقمي، أو ما يسمى </w:t>
      </w:r>
      <w:proofErr w:type="spellStart"/>
      <w:r w:rsidRPr="00F81F54">
        <w:rPr>
          <w:rFonts w:ascii="Sakkal Majalla" w:hAnsi="Sakkal Majalla" w:cs="Sakkal Majalla"/>
          <w:sz w:val="28"/>
          <w:szCs w:val="28"/>
          <w:rtl/>
          <w:lang w:bidi="ar-EG"/>
        </w:rPr>
        <w:t>بالرقمنة</w:t>
      </w:r>
      <w:proofErr w:type="spellEnd"/>
      <w:r w:rsidRPr="00F81F54">
        <w:rPr>
          <w:rFonts w:ascii="Sakkal Majalla" w:hAnsi="Sakkal Majalla" w:cs="Sakkal Majalla"/>
          <w:sz w:val="28"/>
          <w:szCs w:val="28"/>
          <w:rtl/>
          <w:lang w:bidi="ar-EG"/>
        </w:rPr>
        <w:t>، في سبيل التوفير في التكلفة والجهد والمورد البشري؛ من أجل الوصول إلى ترشيق الأداء، وتحقيق مستويات إنجاز عالية، ومن جانب آخر حماية المعلومات والبيانات الخاصة بالمنظمات من عمليات الاختراق والقرصنة، وكذلك إضفاء صبغة خاصة للمنظمة، تجعلها تتميز عن منافسيها، وتشكل جزءاً من هويتها وعلامتها الفريدة والمميزة.(عبد الفتاح، 2022)</w:t>
      </w:r>
    </w:p>
    <w:p w14:paraId="42210BDF" w14:textId="57C178F4" w:rsidR="001C4B16" w:rsidRPr="00EA1F4A" w:rsidRDefault="00EA1F4A" w:rsidP="00EA1F4A">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5" w:name="_Toc191851906"/>
      <w:r w:rsidRPr="00EA1F4A">
        <w:rPr>
          <w:rFonts w:ascii="Sakkal Majalla" w:hAnsi="Sakkal Majalla" w:cs="Sakkal Majalla" w:hint="cs"/>
          <w:b/>
          <w:bCs/>
          <w:sz w:val="32"/>
          <w:szCs w:val="32"/>
          <w:rtl/>
          <w:lang w:bidi="ar-EG"/>
        </w:rPr>
        <w:lastRenderedPageBreak/>
        <w:t xml:space="preserve">2.1.2 </w:t>
      </w:r>
      <w:r w:rsidR="001C4B16" w:rsidRPr="00EA1F4A">
        <w:rPr>
          <w:rFonts w:ascii="Sakkal Majalla" w:hAnsi="Sakkal Majalla" w:cs="Sakkal Majalla"/>
          <w:b/>
          <w:bCs/>
          <w:sz w:val="32"/>
          <w:szCs w:val="32"/>
          <w:rtl/>
          <w:lang w:bidi="ar-EG"/>
        </w:rPr>
        <w:t>أهمية التحول الرقمي:</w:t>
      </w:r>
      <w:bookmarkEnd w:id="45"/>
    </w:p>
    <w:p w14:paraId="08D131CC"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 xml:space="preserve">تعود أهمية التحول الرقمي في أنه يساهم في حل مشكلات الإنسان من ناحية، وفي تفعيل التنمية وتعزيز استدامتها من ناحية ثانية، ويشمل ذلك جوانب اقتصادية واجتماعية وبيئية، بل وثقافية أيضا، والجانب </w:t>
      </w:r>
      <w:proofErr w:type="spellStart"/>
      <w:r w:rsidRPr="00F81F54">
        <w:rPr>
          <w:rFonts w:ascii="Sakkal Majalla" w:hAnsi="Sakkal Majalla" w:cs="Sakkal Majalla"/>
          <w:sz w:val="28"/>
          <w:szCs w:val="28"/>
          <w:rtl/>
          <w:lang w:bidi="ar-EG"/>
        </w:rPr>
        <w:t>التقنى</w:t>
      </w:r>
      <w:proofErr w:type="spellEnd"/>
      <w:r w:rsidRPr="00F81F54">
        <w:rPr>
          <w:rFonts w:ascii="Sakkal Majalla" w:hAnsi="Sakkal Majalla" w:cs="Sakkal Majalla"/>
          <w:sz w:val="28"/>
          <w:szCs w:val="28"/>
          <w:rtl/>
          <w:lang w:bidi="ar-EG"/>
        </w:rPr>
        <w:t xml:space="preserve"> يمثل العامل المساعد في كل هذه الجوانب.(ندا، 2020)</w:t>
      </w:r>
    </w:p>
    <w:p w14:paraId="5C701309" w14:textId="2673949D"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 xml:space="preserve">وتتضمن عملية التحول الرقمي العديد من الأهداف التي تتمحور بشكل أساسي في قيام المنظمات والشركات بتوليد القيمة؛ عن طريق الفكر الرقمي، والابتكارات، وكيفية عرض المنتج والخدمات، وإظهار نماذج العمل بنمط جديد عن طريق أسرع التقنيات المبتكرة وأحدثها، تلك المتوافقة مع متطلبات المجتمع المستجدة، والمتقاطعة مع </w:t>
      </w:r>
      <w:proofErr w:type="spellStart"/>
      <w:r w:rsidRPr="00F81F54">
        <w:rPr>
          <w:rFonts w:ascii="Sakkal Majalla" w:hAnsi="Sakkal Majalla" w:cs="Sakkal Majalla"/>
          <w:sz w:val="28"/>
          <w:szCs w:val="28"/>
          <w:rtl/>
          <w:lang w:bidi="ar-EG"/>
        </w:rPr>
        <w:t>سلوكاته</w:t>
      </w:r>
      <w:proofErr w:type="spellEnd"/>
      <w:r w:rsidRPr="00F81F54">
        <w:rPr>
          <w:rFonts w:ascii="Sakkal Majalla" w:hAnsi="Sakkal Majalla" w:cs="Sakkal Majalla"/>
          <w:sz w:val="28"/>
          <w:szCs w:val="28"/>
          <w:rtl/>
          <w:lang w:bidi="ar-EG"/>
        </w:rPr>
        <w:t>، فتتغير هياكل المنتجات من خلال الجمع بين الأجهزة الرقمية والخدمات والشبكات مما يؤدي ذلك إلى سرعة نمو الشركة، وهناك عدد من الأهداف الرقمية العامة حسب دراسة الأمين وتتلخص بما يأتي</w:t>
      </w:r>
      <w:r w:rsidR="00EA1F4A">
        <w:rPr>
          <w:rFonts w:ascii="Sakkal Majalla" w:hAnsi="Sakkal Majalla" w:cs="Sakkal Majalla" w:hint="cs"/>
          <w:sz w:val="28"/>
          <w:szCs w:val="28"/>
          <w:rtl/>
        </w:rPr>
        <w:t>(</w:t>
      </w:r>
      <w:r w:rsidRPr="00F81F54">
        <w:rPr>
          <w:rFonts w:ascii="Sakkal Majalla" w:hAnsi="Sakkal Majalla" w:cs="Sakkal Majalla"/>
          <w:sz w:val="28"/>
          <w:szCs w:val="28"/>
          <w:rtl/>
          <w:lang w:bidi="ar-EG"/>
        </w:rPr>
        <w:t>عبد الفتاح، 2022)</w:t>
      </w:r>
    </w:p>
    <w:p w14:paraId="52971563" w14:textId="77777777" w:rsidR="001C4B16" w:rsidRPr="00F81F54" w:rsidRDefault="001C4B16" w:rsidP="009A09B2">
      <w:pPr>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F81F54">
        <w:rPr>
          <w:rFonts w:ascii="Sakkal Majalla" w:hAnsi="Sakkal Majalla" w:cs="Sakkal Majalla"/>
          <w:sz w:val="28"/>
          <w:szCs w:val="28"/>
          <w:rtl/>
          <w:lang w:bidi="ar-EG"/>
        </w:rPr>
        <w:t>عملية التحول الرقمي تهدف إلى رفع كفاءة المنظمات، لتبني نهج يتم عن طريقه وضع إستراتيجية تحول واضحة، وإعطاء تطلع واضح عن التزام جميع أصحاب المصلحة.</w:t>
      </w:r>
    </w:p>
    <w:p w14:paraId="091C5DFF" w14:textId="77777777" w:rsidR="001C4B16" w:rsidRPr="00F81F54" w:rsidRDefault="001C4B16" w:rsidP="009A09B2">
      <w:pPr>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F81F54">
        <w:rPr>
          <w:rFonts w:ascii="Sakkal Majalla" w:hAnsi="Sakkal Majalla" w:cs="Sakkal Majalla"/>
          <w:sz w:val="28"/>
          <w:szCs w:val="28"/>
          <w:rtl/>
          <w:lang w:bidi="ar-EG"/>
        </w:rPr>
        <w:t>تستهدف مبادرة التحول الرقمي في المنظمات إلى زيادة كفاءة تشغيل تكنولوجيا المعلومات لتحسين تجربة مواردها، ومن ثم زيادة كفاءة الأعمال، ثم تسريع قدرتها على تقديم مخرجاتها، وصيانة تجربة موظفيها وشركاتها.</w:t>
      </w:r>
    </w:p>
    <w:p w14:paraId="204EA9C0" w14:textId="77777777" w:rsidR="001C4B16" w:rsidRPr="00F81F54" w:rsidRDefault="001C4B16" w:rsidP="009A09B2">
      <w:pPr>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F81F54">
        <w:rPr>
          <w:rFonts w:ascii="Sakkal Majalla" w:hAnsi="Sakkal Majalla" w:cs="Sakkal Majalla"/>
          <w:sz w:val="28"/>
          <w:szCs w:val="28"/>
          <w:rtl/>
          <w:lang w:bidi="ar-EG"/>
        </w:rPr>
        <w:t>الهدف الآخر للتحول الرقمي التطور الشامل، وتحسين سرعة العمليات والخدمات المالية وزيادة كفاءتها، ومن ثم تقديم هذه الخدمات بأسعار معقولة للعملاء وبكل سهولة.</w:t>
      </w:r>
    </w:p>
    <w:p w14:paraId="04D2E160" w14:textId="77777777" w:rsidR="001C4B16" w:rsidRPr="00F81F54" w:rsidRDefault="001C4B16" w:rsidP="009A09B2">
      <w:pPr>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F81F54">
        <w:rPr>
          <w:rFonts w:ascii="Sakkal Majalla" w:hAnsi="Sakkal Majalla" w:cs="Sakkal Majalla"/>
          <w:sz w:val="28"/>
          <w:szCs w:val="28"/>
          <w:rtl/>
          <w:lang w:bidi="ar-EG"/>
        </w:rPr>
        <w:t>ممارسة الأعمال بشكل أكثر شفافية، وتبسيط الوصول إلى المعلومات، وإظهارها بنمو واضح للعملاء والمواطنين والموردين.</w:t>
      </w:r>
    </w:p>
    <w:p w14:paraId="291CE350" w14:textId="77777777" w:rsidR="001C4B16" w:rsidRPr="00F81F54" w:rsidRDefault="001C4B16" w:rsidP="009A09B2">
      <w:pPr>
        <w:numPr>
          <w:ilvl w:val="0"/>
          <w:numId w:val="11"/>
        </w:numPr>
        <w:spacing w:before="100" w:beforeAutospacing="1" w:after="100" w:afterAutospacing="1" w:line="360" w:lineRule="auto"/>
        <w:ind w:left="423"/>
        <w:jc w:val="both"/>
        <w:rPr>
          <w:rFonts w:ascii="Sakkal Majalla" w:hAnsi="Sakkal Majalla" w:cs="Sakkal Majalla"/>
          <w:sz w:val="28"/>
          <w:szCs w:val="28"/>
        </w:rPr>
      </w:pPr>
      <w:r w:rsidRPr="00F81F54">
        <w:rPr>
          <w:rFonts w:ascii="Sakkal Majalla" w:hAnsi="Sakkal Majalla" w:cs="Sakkal Majalla"/>
          <w:sz w:val="28"/>
          <w:szCs w:val="28"/>
          <w:rtl/>
          <w:lang w:bidi="ar-EG"/>
        </w:rPr>
        <w:t>كما تستعين المنظمات بالتكنولوجيا الرقمية لفهم متطلبات شؤونها على نحو أفضل، عبر مختلف القنوات والأجهزة التكنولوجيا التي تختار المنظمات الاستثمار فيها، والتي لا ترتبط مباشرة بتأمين تجربة النجاح والارتقاء بها.</w:t>
      </w:r>
    </w:p>
    <w:p w14:paraId="544939D2"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tl/>
          <w:lang w:bidi="ar-EG"/>
        </w:rPr>
      </w:pPr>
      <w:r w:rsidRPr="00F81F54">
        <w:rPr>
          <w:rFonts w:ascii="Sakkal Majalla" w:hAnsi="Sakkal Majalla" w:cs="Sakkal Majalla"/>
          <w:sz w:val="28"/>
          <w:szCs w:val="28"/>
          <w:rtl/>
          <w:lang w:bidi="ar-EG"/>
        </w:rPr>
        <w:lastRenderedPageBreak/>
        <w:t>التكنولوجية الرقمية الجديدة هدفها بيان طريقة أداء العمليات التنظيمية للوصول إلى مستويات مبتكرة والعمل على تطوير نماذج الأعمال وخدمات الإنتاج.</w:t>
      </w:r>
    </w:p>
    <w:p w14:paraId="183C0B40"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 xml:space="preserve">ويؤكد الباحث بأن أهمية التحول الرقمي قد تعاظمت مع الانتشار السريع والمذهل للشبكة العنكبوتية واتساع رقعة المنافسة ما بين المنظمات في تقديم الخدمة، وكذلك سعي المنظمات الذكية والمتعلمة الحثيث للدخول إلى العالمية؛ مما أصبح لزاما على هذه المنظمات التحول وبشكل كامل إلى </w:t>
      </w:r>
      <w:proofErr w:type="spellStart"/>
      <w:r w:rsidRPr="00F81F54">
        <w:rPr>
          <w:rFonts w:ascii="Sakkal Majalla" w:hAnsi="Sakkal Majalla" w:cs="Sakkal Majalla"/>
          <w:sz w:val="28"/>
          <w:szCs w:val="28"/>
          <w:rtl/>
          <w:lang w:bidi="ar-EG"/>
        </w:rPr>
        <w:t>رقمنة</w:t>
      </w:r>
      <w:proofErr w:type="spellEnd"/>
      <w:r w:rsidRPr="00F81F54">
        <w:rPr>
          <w:rFonts w:ascii="Sakkal Majalla" w:hAnsi="Sakkal Majalla" w:cs="Sakkal Majalla"/>
          <w:sz w:val="28"/>
          <w:szCs w:val="28"/>
          <w:rtl/>
          <w:lang w:bidi="ar-EG"/>
        </w:rPr>
        <w:t xml:space="preserve"> الأعمال والخدمات.</w:t>
      </w:r>
    </w:p>
    <w:p w14:paraId="5288678C" w14:textId="022D7326" w:rsidR="001C4B16" w:rsidRPr="00EA1F4A" w:rsidRDefault="00EA1F4A" w:rsidP="00EA1F4A">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6" w:name="_Toc191851907"/>
      <w:r w:rsidRPr="00EA1F4A">
        <w:rPr>
          <w:rFonts w:ascii="Sakkal Majalla" w:hAnsi="Sakkal Majalla" w:cs="Sakkal Majalla" w:hint="cs"/>
          <w:b/>
          <w:bCs/>
          <w:sz w:val="32"/>
          <w:szCs w:val="32"/>
          <w:rtl/>
          <w:lang w:bidi="ar-EG"/>
        </w:rPr>
        <w:t xml:space="preserve">3.1.2 </w:t>
      </w:r>
      <w:r w:rsidR="001C4B16" w:rsidRPr="00EA1F4A">
        <w:rPr>
          <w:rFonts w:ascii="Sakkal Majalla" w:hAnsi="Sakkal Majalla" w:cs="Sakkal Majalla"/>
          <w:b/>
          <w:bCs/>
          <w:sz w:val="32"/>
          <w:szCs w:val="32"/>
          <w:rtl/>
          <w:lang w:bidi="ar-EG"/>
        </w:rPr>
        <w:t>أبعاد التحول الرقمي:</w:t>
      </w:r>
      <w:bookmarkEnd w:id="46"/>
    </w:p>
    <w:p w14:paraId="55F942C5" w14:textId="77777777" w:rsidR="001C4B16" w:rsidRPr="00F81F54" w:rsidRDefault="001C4B16" w:rsidP="009A09B2">
      <w:pPr>
        <w:numPr>
          <w:ilvl w:val="0"/>
          <w:numId w:val="12"/>
        </w:numPr>
        <w:spacing w:before="100" w:beforeAutospacing="1" w:after="100" w:afterAutospacing="1" w:line="360" w:lineRule="auto"/>
        <w:ind w:left="423"/>
        <w:jc w:val="both"/>
        <w:rPr>
          <w:rFonts w:ascii="Sakkal Majalla" w:hAnsi="Sakkal Majalla" w:cs="Sakkal Majalla"/>
          <w:sz w:val="28"/>
          <w:szCs w:val="28"/>
        </w:rPr>
      </w:pPr>
      <w:r w:rsidRPr="00F81F54">
        <w:rPr>
          <w:rFonts w:ascii="Sakkal Majalla" w:hAnsi="Sakkal Majalla" w:cs="Sakkal Majalla"/>
          <w:sz w:val="28"/>
          <w:szCs w:val="28"/>
          <w:rtl/>
          <w:lang w:bidi="ar-EG"/>
        </w:rPr>
        <w:t>إستراتيجية المنظمة وتعني الإستراتيجية: "القرارات التي تهتم بعلاقة المنظمة بالبيئة الخارجية، حيث تتسم الظروف التي يتم فيها اتخاذ القرارات بجزء من عدم المعرفة، أو عدم التأكد، لذا يقع على عاتق الإدارة عبء تحقيق تكيف المنظمة مع التغيرات البيئية، حيث إن التحول الرقمي مهمة معقدة مستمرة يمكن أن تعرقل الشركة وتعوق عملياتها بنحو كبير، إذا لم يتم الاستعداد لهذا التحول، لذلك من المهم تحديد مسؤوليات كفيلة وواضحة لتحديد إستراتيجية التحول الرقمي وتنفيذها، وإذا تم التعامل مع إستراتيجية التحول الرقمي بفتور، فقد تفقد الشركات نطاقها، وقد تواجه صعوبات تشغيلية، ومن هنا يجب على الشركات التأكد من أن الشخص المسؤول من الناحية التشغيلية عن إستراتيجية التحول الرقمي لديه خبرة كافية في المشاريع التحويلية بشكل مباشر. (</w:t>
      </w:r>
      <w:r w:rsidRPr="00F81F54">
        <w:rPr>
          <w:rFonts w:ascii="Sakkal Majalla" w:hAnsi="Sakkal Majalla" w:cs="Sakkal Majalla"/>
          <w:sz w:val="28"/>
          <w:szCs w:val="28"/>
        </w:rPr>
        <w:t>Hadjar, 2023</w:t>
      </w:r>
      <w:r w:rsidRPr="00F81F54">
        <w:rPr>
          <w:rFonts w:ascii="Sakkal Majalla" w:hAnsi="Sakkal Majalla" w:cs="Sakkal Majalla"/>
          <w:sz w:val="28"/>
          <w:szCs w:val="28"/>
          <w:rtl/>
          <w:lang w:bidi="ar-EG"/>
        </w:rPr>
        <w:t>)</w:t>
      </w:r>
    </w:p>
    <w:p w14:paraId="56836265" w14:textId="77777777" w:rsidR="001C4B16" w:rsidRPr="00F81F54" w:rsidRDefault="001C4B16" w:rsidP="009A09B2">
      <w:pPr>
        <w:numPr>
          <w:ilvl w:val="0"/>
          <w:numId w:val="12"/>
        </w:numPr>
        <w:spacing w:before="100" w:beforeAutospacing="1" w:after="100" w:afterAutospacing="1" w:line="360" w:lineRule="auto"/>
        <w:ind w:left="423"/>
        <w:jc w:val="both"/>
        <w:rPr>
          <w:rFonts w:ascii="Sakkal Majalla" w:hAnsi="Sakkal Majalla" w:cs="Sakkal Majalla"/>
          <w:sz w:val="28"/>
          <w:szCs w:val="28"/>
        </w:rPr>
      </w:pPr>
      <w:r w:rsidRPr="00F81F54">
        <w:rPr>
          <w:rFonts w:ascii="Sakkal Majalla" w:hAnsi="Sakkal Majalla" w:cs="Sakkal Majalla"/>
          <w:sz w:val="28"/>
          <w:szCs w:val="28"/>
          <w:rtl/>
          <w:lang w:bidi="ar-EG"/>
        </w:rPr>
        <w:t>الثقافة التنظيمية مجموعة من المعتقدات المشتركة بين أعضاء الإدارة العليا بالمنظمة، وكيفية إدارة أنفسهم، وإدارة أفراد المنظمة، وكيفية تسييرهم لأعمال منظمتهم، هذه المعتقدات غير محسوسة لإدارة العليا، ولكن لها تأثير على أفكارهم وأفعالهم، كذلك يمكن النظر إلى الثقافة التنظيمية على أنها ذلك النظام الشامل المكون من القيم والمعتقدات والمعايير السائدة داخل المنظمة، والتي قد تيسر أو تعوق من مستوى فاعلية الأداء.</w:t>
      </w:r>
    </w:p>
    <w:p w14:paraId="0962ACF0" w14:textId="77777777" w:rsidR="001C4B16" w:rsidRPr="00F81F54" w:rsidRDefault="001C4B16" w:rsidP="009A09B2">
      <w:pPr>
        <w:numPr>
          <w:ilvl w:val="0"/>
          <w:numId w:val="12"/>
        </w:numPr>
        <w:spacing w:before="100" w:beforeAutospacing="1" w:after="100" w:afterAutospacing="1" w:line="360" w:lineRule="auto"/>
        <w:ind w:left="423"/>
        <w:jc w:val="both"/>
        <w:rPr>
          <w:rFonts w:ascii="Sakkal Majalla" w:hAnsi="Sakkal Majalla" w:cs="Sakkal Majalla"/>
          <w:sz w:val="28"/>
          <w:szCs w:val="28"/>
        </w:rPr>
      </w:pPr>
      <w:r w:rsidRPr="00F81F54">
        <w:rPr>
          <w:rFonts w:ascii="Sakkal Majalla" w:hAnsi="Sakkal Majalla" w:cs="Sakkal Majalla"/>
          <w:sz w:val="28"/>
          <w:szCs w:val="28"/>
          <w:rtl/>
          <w:lang w:bidi="ar-EG"/>
        </w:rPr>
        <w:t xml:space="preserve">القيادة التحويلية: وهي إن مفهوم القيادة التحويلية يقصد به تلك العملية التي تغير الأفراد والمنظمات وتحولهم من واقع الثبات والجمود، إلى واقع فاعل ومتنام يرمي إلى تحقيق متطلبات الأدوار، ويعظم </w:t>
      </w:r>
      <w:r w:rsidRPr="00F81F54">
        <w:rPr>
          <w:rFonts w:ascii="Sakkal Majalla" w:hAnsi="Sakkal Majalla" w:cs="Sakkal Majalla"/>
          <w:sz w:val="28"/>
          <w:szCs w:val="28"/>
          <w:rtl/>
          <w:lang w:bidi="ar-EG"/>
        </w:rPr>
        <w:lastRenderedPageBreak/>
        <w:t xml:space="preserve">حرية حركة المستخدمين، أخذاً في الحسبان القيم والأخلاق والمعايير، والأهداف، والغايات للنظم والأفراد المعايطة والروسان، </w:t>
      </w:r>
    </w:p>
    <w:p w14:paraId="29912A69" w14:textId="77777777" w:rsidR="001C4B16" w:rsidRPr="00F81F54" w:rsidRDefault="001C4B16" w:rsidP="009A09B2">
      <w:pPr>
        <w:numPr>
          <w:ilvl w:val="0"/>
          <w:numId w:val="12"/>
        </w:numPr>
        <w:spacing w:before="100" w:beforeAutospacing="1" w:after="100" w:afterAutospacing="1" w:line="360" w:lineRule="auto"/>
        <w:ind w:left="423"/>
        <w:jc w:val="both"/>
        <w:rPr>
          <w:rFonts w:ascii="Sakkal Majalla" w:hAnsi="Sakkal Majalla" w:cs="Sakkal Majalla"/>
          <w:sz w:val="28"/>
          <w:szCs w:val="28"/>
        </w:rPr>
      </w:pPr>
      <w:r w:rsidRPr="00F81F54">
        <w:rPr>
          <w:rFonts w:ascii="Sakkal Majalla" w:hAnsi="Sakkal Majalla" w:cs="Sakkal Majalla"/>
          <w:sz w:val="28"/>
          <w:szCs w:val="28"/>
          <w:rtl/>
          <w:lang w:bidi="ar-EG"/>
        </w:rPr>
        <w:t xml:space="preserve">الموارد البشرية هي جميع الأفراد الذين يعملون في المنظمة رؤساء ومرؤوسين، والذين جرى توظيفهم فيها لأداء كافة وظائفها وأعمالها، كما أنها تصوغ الثقافة التنظيمية التي توضح أنماط السلوك وتوحدها وتضبطها، أو أنها مجموعة من الخطط والأنظمة والسياسات والإجراءات التي تنظم أداء العاملين لمهامهم، وكيفية تنفيذ وظائفهم؛ في سبيل تحقيق رسالة المنظمة وأهدافها. </w:t>
      </w:r>
    </w:p>
    <w:p w14:paraId="4114D2F7"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ويؤكد الباحث بأن أبعاد التحول الرقمي التي تم التطرق اليها في هذه الدراسة، تعمل معا بشكل تكاملي لإنجاح التحول الرقمي، فلا يمكن لعملية التحول الرقمي بأن تخرج للنور، وتعطي نتائج ملحوظة دون وجود إستراتيجية للمنظمة مبنية على أسس واضحة ترتبط ارتباطاً وثيقا بأهداف المنظمة، كذلك فإن وجود ثقافة تنظيمية داخل المنظمة متمثلة بمجموعة من الثقافات المتنوعة داخل المنظمة، كذلك وجود تخطيط للموارد البشرية يساهم في إنجاح التحول الرقمي، أيضا لا نغفل وجود قيادة حكيمة تومن بإعطاء المجال للموظفين لإبداء آرائهم، ومنحهم المجال للمشاركة في رسم السياسات، الأمر الذي يساهم مساهمة فاعلة في نجاح التحول الرقمي.(عبد الفتاح، 2022)</w:t>
      </w:r>
    </w:p>
    <w:p w14:paraId="56EE18E2" w14:textId="3C1F5E6D" w:rsidR="001C4B16" w:rsidRPr="00EA1F4A" w:rsidRDefault="00EA1F4A" w:rsidP="00EA1F4A">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7" w:name="_Toc191851908"/>
      <w:r w:rsidRPr="00EA1F4A">
        <w:rPr>
          <w:rFonts w:ascii="Sakkal Majalla" w:hAnsi="Sakkal Majalla" w:cs="Sakkal Majalla" w:hint="cs"/>
          <w:b/>
          <w:bCs/>
          <w:sz w:val="32"/>
          <w:szCs w:val="32"/>
          <w:rtl/>
          <w:lang w:bidi="ar-EG"/>
        </w:rPr>
        <w:t xml:space="preserve">4.1.2 </w:t>
      </w:r>
      <w:r w:rsidR="001C4B16" w:rsidRPr="00EA1F4A">
        <w:rPr>
          <w:rFonts w:ascii="Sakkal Majalla" w:hAnsi="Sakkal Majalla" w:cs="Sakkal Majalla"/>
          <w:b/>
          <w:bCs/>
          <w:sz w:val="32"/>
          <w:szCs w:val="32"/>
          <w:rtl/>
          <w:lang w:bidi="ar-EG"/>
        </w:rPr>
        <w:t>أهداف التحول الرقمي:</w:t>
      </w:r>
      <w:bookmarkEnd w:id="47"/>
    </w:p>
    <w:p w14:paraId="073D7710" w14:textId="77777777" w:rsidR="001C4B16" w:rsidRPr="00EA1F4A" w:rsidRDefault="001C4B16" w:rsidP="00BB0405">
      <w:pPr>
        <w:spacing w:before="100" w:beforeAutospacing="1" w:after="0" w:line="360" w:lineRule="auto"/>
        <w:jc w:val="both"/>
        <w:rPr>
          <w:rFonts w:ascii="Sakkal Majalla" w:hAnsi="Sakkal Majalla" w:cs="Sakkal Majalla"/>
          <w:b/>
          <w:bCs/>
          <w:sz w:val="28"/>
          <w:szCs w:val="28"/>
        </w:rPr>
      </w:pPr>
      <w:r w:rsidRPr="00EA1F4A">
        <w:rPr>
          <w:rFonts w:ascii="Sakkal Majalla" w:hAnsi="Sakkal Majalla" w:cs="Sakkal Majalla"/>
          <w:b/>
          <w:bCs/>
          <w:sz w:val="28"/>
          <w:szCs w:val="28"/>
          <w:rtl/>
          <w:lang w:bidi="ar-EG"/>
        </w:rPr>
        <w:t>يرمي التحول الرقمي إلى تحقيق العديد من الأهداف بحسب دراسة السواط والحربي وذلك وفق الآتي:</w:t>
      </w:r>
    </w:p>
    <w:p w14:paraId="5C0D55EF" w14:textId="77777777" w:rsidR="001C4B16" w:rsidRPr="00F81F54" w:rsidRDefault="001C4B16" w:rsidP="009A09B2">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F81F54">
        <w:rPr>
          <w:rFonts w:ascii="Sakkal Majalla" w:hAnsi="Sakkal Majalla" w:cs="Sakkal Majalla"/>
          <w:sz w:val="28"/>
          <w:szCs w:val="28"/>
          <w:rtl/>
          <w:lang w:bidi="ar-EG"/>
        </w:rPr>
        <w:t>أهداف تقترن بتدعيم مستوى الأداء مثل إمكانية نقل المعلومات بالتفصيل، والانسيابية بين الإدارات المختلفة، وإحالة دقة البيانات مما يقصد إلى زيادة مستوى الثقة في صحة البيانات التبادلية، وضالة الأخطاء المترتبة على الإدخال اليدوي.</w:t>
      </w:r>
    </w:p>
    <w:p w14:paraId="06A6A9B7" w14:textId="77777777" w:rsidR="001C4B16" w:rsidRPr="00F81F54" w:rsidRDefault="001C4B16" w:rsidP="009A09B2">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F81F54">
        <w:rPr>
          <w:rFonts w:ascii="Sakkal Majalla" w:hAnsi="Sakkal Majalla" w:cs="Sakkal Majalla"/>
          <w:sz w:val="28"/>
          <w:szCs w:val="28"/>
          <w:rtl/>
          <w:lang w:bidi="ar-EG"/>
        </w:rPr>
        <w:t>اختصار الإجراءات الإدارية مع توفر المعلومات بنسختها الرقمية، تنقص الأعمال الورقية، كما تختفي الحاجة لعمل نسخ من المستندات الورقية كلما كانت متيسرة إلكترونيا.</w:t>
      </w:r>
    </w:p>
    <w:p w14:paraId="42C97692" w14:textId="77777777" w:rsidR="001C4B16" w:rsidRPr="00F81F54" w:rsidRDefault="001C4B16" w:rsidP="009A09B2">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F81F54">
        <w:rPr>
          <w:rFonts w:ascii="Sakkal Majalla" w:hAnsi="Sakkal Majalla" w:cs="Sakkal Majalla"/>
          <w:sz w:val="28"/>
          <w:szCs w:val="28"/>
          <w:rtl/>
          <w:lang w:bidi="ar-EG"/>
        </w:rPr>
        <w:t>الاستخدام الأمثل للطاقات البشرية إذا تم اختزان المعلومات بنسخة رقمية، كلما كان يسيرا تحريكها وإعادة استخدامها إلكترونيا، وتوجيه الطاقات البشرية للعمل في أعمال أكثر انتاجية..</w:t>
      </w:r>
    </w:p>
    <w:p w14:paraId="45D69582" w14:textId="77777777" w:rsidR="001C4B16" w:rsidRPr="00F81F54" w:rsidRDefault="001C4B16" w:rsidP="009A09B2">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F81F54">
        <w:rPr>
          <w:rFonts w:ascii="Sakkal Majalla" w:hAnsi="Sakkal Majalla" w:cs="Sakkal Majalla"/>
          <w:sz w:val="28"/>
          <w:szCs w:val="28"/>
          <w:rtl/>
          <w:lang w:bidi="ar-EG"/>
        </w:rPr>
        <w:lastRenderedPageBreak/>
        <w:t>زيادة الإنتاجية وخفض التكلفة في الأداء وذلك باستخدام التكنولوجيا المعولة على شبكات المعلومات، وإيجاد سبل أحسن المشاركة المواطنين في العملية التنفيذية.(</w:t>
      </w:r>
      <w:r w:rsidRPr="00F81F54">
        <w:rPr>
          <w:rFonts w:ascii="Sakkal Majalla" w:hAnsi="Sakkal Majalla" w:cs="Sakkal Majalla"/>
          <w:sz w:val="28"/>
          <w:szCs w:val="28"/>
        </w:rPr>
        <w:t>Hadjar, 2023</w:t>
      </w:r>
      <w:r w:rsidRPr="00F81F54">
        <w:rPr>
          <w:rFonts w:ascii="Sakkal Majalla" w:hAnsi="Sakkal Majalla" w:cs="Sakkal Majalla"/>
          <w:sz w:val="28"/>
          <w:szCs w:val="28"/>
          <w:rtl/>
          <w:lang w:bidi="ar-EG"/>
        </w:rPr>
        <w:t>)</w:t>
      </w:r>
    </w:p>
    <w:p w14:paraId="2CAF1575" w14:textId="77777777" w:rsidR="001C4B16" w:rsidRPr="00F81F54" w:rsidRDefault="001C4B16" w:rsidP="009A09B2">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F81F54">
        <w:rPr>
          <w:rFonts w:ascii="Sakkal Majalla" w:hAnsi="Sakkal Majalla" w:cs="Sakkal Majalla"/>
          <w:sz w:val="28"/>
          <w:szCs w:val="28"/>
          <w:rtl/>
          <w:lang w:bidi="ar-EG"/>
        </w:rPr>
        <w:t>أهداف عامة غير مباشرة يصعب تأويلها على أنها مكاسب مادية محسوسة مثل: التقليص من الأخطاء المقترنة بالعامل الإنساني، والانسجام مع بقية دول العالم خاصة المتطورة وزيادة دعم القدرة التنافسية للمنظمات.</w:t>
      </w:r>
    </w:p>
    <w:p w14:paraId="53D6E6DF" w14:textId="77777777" w:rsidR="001C4B16" w:rsidRPr="00F81F54" w:rsidRDefault="001C4B16" w:rsidP="009A09B2">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F81F54">
        <w:rPr>
          <w:rFonts w:ascii="Sakkal Majalla" w:hAnsi="Sakkal Majalla" w:cs="Sakkal Majalla"/>
          <w:sz w:val="28"/>
          <w:szCs w:val="28"/>
          <w:rtl/>
          <w:lang w:bidi="ar-EG"/>
        </w:rPr>
        <w:t>أهداف مباشرة يمكن تفسيرها على أنها مكاسب مادية مثل: تحقيق سريع للأعمال، وتقليص زمن التطبيق، والتخفيض من استخدام الأوراق في الأعمال الإدارية، وإنجاز الأعمال عن بعد.</w:t>
      </w:r>
    </w:p>
    <w:p w14:paraId="7663C9C8" w14:textId="0A37DC7D" w:rsidR="001C4B16" w:rsidRPr="00EA1F4A" w:rsidRDefault="00EA1F4A" w:rsidP="00EA1F4A">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8" w:name="_Toc191851909"/>
      <w:r w:rsidRPr="00EA1F4A">
        <w:rPr>
          <w:rFonts w:ascii="Sakkal Majalla" w:hAnsi="Sakkal Majalla" w:cs="Sakkal Majalla" w:hint="cs"/>
          <w:b/>
          <w:bCs/>
          <w:sz w:val="32"/>
          <w:szCs w:val="32"/>
          <w:rtl/>
          <w:lang w:bidi="ar-EG"/>
        </w:rPr>
        <w:t xml:space="preserve">5.1.2 </w:t>
      </w:r>
      <w:r w:rsidR="001C4B16" w:rsidRPr="00EA1F4A">
        <w:rPr>
          <w:rFonts w:ascii="Sakkal Majalla" w:hAnsi="Sakkal Majalla" w:cs="Sakkal Majalla"/>
          <w:b/>
          <w:bCs/>
          <w:sz w:val="32"/>
          <w:szCs w:val="32"/>
          <w:rtl/>
          <w:lang w:bidi="ar-EG"/>
        </w:rPr>
        <w:t>محددات تحقيق التحول الرقمي:</w:t>
      </w:r>
      <w:bookmarkEnd w:id="48"/>
    </w:p>
    <w:p w14:paraId="6D40F683" w14:textId="77777777" w:rsidR="001C4B16" w:rsidRPr="00EA1F4A" w:rsidRDefault="001C4B16" w:rsidP="00BB0405">
      <w:pPr>
        <w:spacing w:before="100" w:beforeAutospacing="1" w:after="100" w:afterAutospacing="1" w:line="360" w:lineRule="auto"/>
        <w:jc w:val="both"/>
        <w:rPr>
          <w:rFonts w:ascii="Sakkal Majalla" w:hAnsi="Sakkal Majalla" w:cs="Sakkal Majalla"/>
          <w:b/>
          <w:bCs/>
          <w:sz w:val="28"/>
          <w:szCs w:val="28"/>
        </w:rPr>
      </w:pPr>
      <w:r w:rsidRPr="00EA1F4A">
        <w:rPr>
          <w:rFonts w:ascii="Sakkal Majalla" w:hAnsi="Sakkal Majalla" w:cs="Sakkal Majalla"/>
          <w:b/>
          <w:bCs/>
          <w:sz w:val="28"/>
          <w:szCs w:val="28"/>
          <w:rtl/>
          <w:lang w:bidi="ar-EG"/>
        </w:rPr>
        <w:t>تم التطرق إلى اهم المحددات التي تحول دون تحقيق التحول الرقمي حسب بعض الدراسات وفق الآتي:</w:t>
      </w:r>
    </w:p>
    <w:p w14:paraId="703DFF57" w14:textId="77777777" w:rsidR="001C4B16" w:rsidRPr="00EA1F4A" w:rsidRDefault="001C4B16" w:rsidP="00F81F54">
      <w:pPr>
        <w:spacing w:before="100" w:beforeAutospacing="1" w:after="100" w:afterAutospacing="1" w:line="360" w:lineRule="auto"/>
        <w:jc w:val="both"/>
        <w:rPr>
          <w:rFonts w:ascii="Sakkal Majalla" w:hAnsi="Sakkal Majalla" w:cs="Sakkal Majalla"/>
          <w:b/>
          <w:bCs/>
          <w:sz w:val="28"/>
          <w:szCs w:val="28"/>
        </w:rPr>
      </w:pPr>
      <w:r w:rsidRPr="00EA1F4A">
        <w:rPr>
          <w:rFonts w:ascii="Sakkal Majalla" w:hAnsi="Sakkal Majalla" w:cs="Sakkal Majalla"/>
          <w:b/>
          <w:bCs/>
          <w:sz w:val="28"/>
          <w:szCs w:val="28"/>
          <w:rtl/>
          <w:lang w:bidi="ar-EG"/>
        </w:rPr>
        <w:t>أولا: ثقافة رفض التغيير</w:t>
      </w:r>
    </w:p>
    <w:p w14:paraId="1579A146" w14:textId="77777777" w:rsidR="001C4B16" w:rsidRPr="00F81F54" w:rsidRDefault="001C4B16" w:rsidP="00BB0405">
      <w:pPr>
        <w:spacing w:before="100" w:beforeAutospacing="1" w:after="0"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لا يمكن للابتكار الرقمي تحقيق النجاح إلا من خلال تعزيز ثقافة التعاون، حيث يجب على الموظفين أن يكونوا قادرين على العمل والتعاون واستكشاف أفكار جديدة، والانطلاق عبر كافة الحدود، لكن الواقع الحالي يشير إلى أن معظم المنظمات باتت عالقة في ثقافة ترفض التغيير ثقافة مبنية على الفردية والتسلسلات الهرمية في العمل.(ضيافي، 2023)</w:t>
      </w:r>
    </w:p>
    <w:p w14:paraId="762CA6DC" w14:textId="77777777" w:rsidR="001C4B16" w:rsidRPr="00F81F54" w:rsidRDefault="001C4B16" w:rsidP="00BB0405">
      <w:pPr>
        <w:spacing w:after="0"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كما يجب على مديري تكنولوجيا المعلومات الذين يرغبون في إنشاء ثقافة رقمية جديدة، أن يبدأوا بشكل بسيط بتحديد عقلية رقمية واضحة، وتجميع فريق خاص بالابتكار الرقمي، ثم التعاون معه، وحمايته من باقي أفراد المنظمة، للسماح بتطوير ثقافة العمل الجديدة، ويمكن بعد ذلك تعزيز الروابط بين الابتكارات الرقمية، وفرق العمل الأساسية، لتوسيع نطاق الأفكار الجديدة، ونشر ثقافة العمل.(</w:t>
      </w:r>
      <w:proofErr w:type="spellStart"/>
      <w:r w:rsidRPr="00F81F54">
        <w:rPr>
          <w:rFonts w:ascii="Sakkal Majalla" w:hAnsi="Sakkal Majalla" w:cs="Sakkal Majalla"/>
          <w:sz w:val="28"/>
          <w:szCs w:val="28"/>
        </w:rPr>
        <w:t>Bakdi</w:t>
      </w:r>
      <w:proofErr w:type="spellEnd"/>
      <w:r w:rsidRPr="00F81F54">
        <w:rPr>
          <w:rFonts w:ascii="Sakkal Majalla" w:hAnsi="Sakkal Majalla" w:cs="Sakkal Majalla"/>
          <w:sz w:val="28"/>
          <w:szCs w:val="28"/>
        </w:rPr>
        <w:t>, 2023</w:t>
      </w:r>
      <w:r w:rsidRPr="00F81F54">
        <w:rPr>
          <w:rFonts w:ascii="Sakkal Majalla" w:hAnsi="Sakkal Majalla" w:cs="Sakkal Majalla"/>
          <w:sz w:val="28"/>
          <w:szCs w:val="28"/>
          <w:rtl/>
          <w:lang w:bidi="ar-EG"/>
        </w:rPr>
        <w:t>)</w:t>
      </w:r>
    </w:p>
    <w:p w14:paraId="2A0A3B1D" w14:textId="77777777" w:rsidR="001C4B16" w:rsidRPr="00EA1F4A" w:rsidRDefault="001C4B16" w:rsidP="00BB0405">
      <w:pPr>
        <w:spacing w:after="0" w:line="360" w:lineRule="auto"/>
        <w:jc w:val="both"/>
        <w:rPr>
          <w:rFonts w:ascii="Sakkal Majalla" w:hAnsi="Sakkal Majalla" w:cs="Sakkal Majalla"/>
          <w:b/>
          <w:bCs/>
          <w:sz w:val="28"/>
          <w:szCs w:val="28"/>
        </w:rPr>
      </w:pPr>
      <w:r w:rsidRPr="00EA1F4A">
        <w:rPr>
          <w:rFonts w:ascii="Sakkal Majalla" w:hAnsi="Sakkal Majalla" w:cs="Sakkal Majalla"/>
          <w:b/>
          <w:bCs/>
          <w:sz w:val="28"/>
          <w:szCs w:val="28"/>
          <w:rtl/>
          <w:lang w:bidi="ar-EG"/>
        </w:rPr>
        <w:t>ثانيا: المشاركة والتعاون بشكل محدود:</w:t>
      </w:r>
    </w:p>
    <w:p w14:paraId="658A7E4E" w14:textId="77777777" w:rsidR="001C4B16" w:rsidRPr="00F81F54" w:rsidRDefault="001C4B16" w:rsidP="00BB0405">
      <w:pPr>
        <w:spacing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 xml:space="preserve">لا تشكل عدم الرغبة في المشاركة والتعاون تحدياً على مستوى منظومة العمل بين المنظمات فقط، بل تعد هذه القضية أيضا تحديا كبيرا داخل أي مؤسسة بذاتها، فقضايا التحكم بالعمليات والمعلومات </w:t>
      </w:r>
      <w:r w:rsidRPr="00F81F54">
        <w:rPr>
          <w:rFonts w:ascii="Sakkal Majalla" w:hAnsi="Sakkal Majalla" w:cs="Sakkal Majalla"/>
          <w:sz w:val="28"/>
          <w:szCs w:val="28"/>
          <w:rtl/>
          <w:lang w:bidi="ar-EG"/>
        </w:rPr>
        <w:lastRenderedPageBreak/>
        <w:t>والأنظمة وامتلاكها، تجعل العاملين مترددين في مشاركة معارفهم وخبراتهم، وغالبا ما تكون قضية الابتكار الرقمي مع فرق العمل التي تتشارك في المهام المتعددة مختلفة تماماً عما اعتاد عليه الموظفون، فيما يتعلق بالوظائف والتسلسلات الهرمية، إذاً لا بد أن تظهر المقاومة التي سيبدونها تجاه قضية المشاركة والتعاون.(عبد الفتاح، 2022)</w:t>
      </w:r>
    </w:p>
    <w:p w14:paraId="0D1C6E13" w14:textId="77777777" w:rsidR="001C4B16" w:rsidRPr="00EA1F4A" w:rsidRDefault="001C4B16" w:rsidP="00F81F54">
      <w:pPr>
        <w:spacing w:before="100" w:beforeAutospacing="1" w:after="100" w:afterAutospacing="1" w:line="360" w:lineRule="auto"/>
        <w:jc w:val="both"/>
        <w:rPr>
          <w:rFonts w:ascii="Sakkal Majalla" w:hAnsi="Sakkal Majalla" w:cs="Sakkal Majalla"/>
          <w:b/>
          <w:bCs/>
          <w:sz w:val="28"/>
          <w:szCs w:val="28"/>
        </w:rPr>
      </w:pPr>
      <w:r w:rsidRPr="00EA1F4A">
        <w:rPr>
          <w:rFonts w:ascii="Sakkal Majalla" w:hAnsi="Sakkal Majalla" w:cs="Sakkal Majalla"/>
          <w:b/>
          <w:bCs/>
          <w:sz w:val="28"/>
          <w:szCs w:val="28"/>
          <w:rtl/>
          <w:lang w:bidi="ar-EG"/>
        </w:rPr>
        <w:t>ثالثا: الممارسات الحالية لا تدعم المواهب:</w:t>
      </w:r>
    </w:p>
    <w:p w14:paraId="1A92C395" w14:textId="6F6A898E" w:rsidR="001C4B16" w:rsidRPr="00F81F54" w:rsidRDefault="001C4B16" w:rsidP="00BB0405">
      <w:pPr>
        <w:spacing w:before="100" w:beforeAutospacing="1" w:after="100" w:afterAutospacing="1" w:line="360" w:lineRule="auto"/>
        <w:ind w:firstLine="706"/>
        <w:jc w:val="both"/>
        <w:rPr>
          <w:rFonts w:ascii="Sakkal Majalla" w:hAnsi="Sakkal Majalla" w:cs="Sakkal Majalla"/>
          <w:sz w:val="28"/>
          <w:szCs w:val="28"/>
          <w:rtl/>
        </w:rPr>
      </w:pPr>
      <w:r w:rsidRPr="00F81F54">
        <w:rPr>
          <w:rFonts w:ascii="Sakkal Majalla" w:hAnsi="Sakkal Majalla" w:cs="Sakkal Majalla"/>
          <w:sz w:val="28"/>
          <w:szCs w:val="28"/>
          <w:rtl/>
          <w:lang w:bidi="ar-EG"/>
        </w:rPr>
        <w:t>إن امتلاك المواهب المناسبة هو أمر بالغ الأهمية، لكن وجود الممارسات الصحيحة يسمح للمواهب بالعمل بفاعلية أكبر، كما أن العمليات التقليدية شديدة التنظيم، والتي تتم بشكل بطيء لا يمكنها أن تدعم عمليات التحول الرقمي، علاوة على أنه لا يوجد في الوقت نفسه نماذج عمل مجربة ومختبرة وجاهزة للتنفيذ، بل يجب على كل مؤسسة العثور على ممارسات الأعمال التي تناسبها على أفضل وجه لدعم المواهب.</w:t>
      </w:r>
    </w:p>
    <w:p w14:paraId="0B65F563" w14:textId="77777777" w:rsidR="001C4B16" w:rsidRPr="00EA1F4A" w:rsidRDefault="001C4B16" w:rsidP="00F81F54">
      <w:pPr>
        <w:spacing w:before="100" w:beforeAutospacing="1" w:after="100" w:afterAutospacing="1" w:line="360" w:lineRule="auto"/>
        <w:jc w:val="both"/>
        <w:rPr>
          <w:rFonts w:ascii="Sakkal Majalla" w:hAnsi="Sakkal Majalla" w:cs="Sakkal Majalla"/>
          <w:b/>
          <w:bCs/>
          <w:sz w:val="28"/>
          <w:szCs w:val="28"/>
        </w:rPr>
      </w:pPr>
      <w:r w:rsidRPr="00EA1F4A">
        <w:rPr>
          <w:rFonts w:ascii="Sakkal Majalla" w:hAnsi="Sakkal Majalla" w:cs="Sakkal Majalla"/>
          <w:b/>
          <w:bCs/>
          <w:sz w:val="28"/>
          <w:szCs w:val="28"/>
          <w:rtl/>
          <w:lang w:bidi="ar-EG"/>
        </w:rPr>
        <w:t>رابعًا: التغيير ليس سهلا:</w:t>
      </w:r>
    </w:p>
    <w:p w14:paraId="61838AAA"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غالباً ما يكون تطبيق الأعمال الرقمية مكلفا وصعبا من الناحية التقنية، فتطوير المنصات، وتغيير الهيكل التنظيمي في المنظمة، وإنشاء منظومة عمل مع الشركاء، هي عمليات تحتاج إلى الكثير من الوقت والموارد والأموال ويجب على المنظمات على المدى البعيد، بناء قدراتها التنظيمية التي تجعل من عملية التغيير أبسط وأسرع، ويمكن لهذه المنظمات القيام بذلك من خلال تطوير إستراتيجية قائمة على منصة مفتوحة تقوم من خلالها بدعم مبادئ التصميم، وعمليات التغيير المستمرة، ومن ثم تعزز من الابتكار القائم على هذه المنصة، بما يسمح بتوفير خدمات جديدة قائمة على هذه المنصة بشكل أساسي.(زيدان، 2021)</w:t>
      </w:r>
    </w:p>
    <w:p w14:paraId="0E6B8257"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ويؤكد الباحث بأن على المنظمات إذا ما أرادت إنجاح التحول الرقمي العمل على تذليل المعوقات التي تواجه التحول الرقمي، وتحويلها لنقاط إيجابية يمكن الاستفادة منها في هذه العملية.(</w:t>
      </w:r>
      <w:proofErr w:type="spellStart"/>
      <w:r w:rsidRPr="00F81F54">
        <w:rPr>
          <w:rFonts w:ascii="Sakkal Majalla" w:hAnsi="Sakkal Majalla" w:cs="Sakkal Majalla"/>
          <w:sz w:val="28"/>
          <w:szCs w:val="28"/>
        </w:rPr>
        <w:t>Bakdi</w:t>
      </w:r>
      <w:proofErr w:type="spellEnd"/>
      <w:r w:rsidRPr="00F81F54">
        <w:rPr>
          <w:rFonts w:ascii="Sakkal Majalla" w:hAnsi="Sakkal Majalla" w:cs="Sakkal Majalla"/>
          <w:sz w:val="28"/>
          <w:szCs w:val="28"/>
        </w:rPr>
        <w:t>, 2023</w:t>
      </w:r>
      <w:r w:rsidRPr="00F81F54">
        <w:rPr>
          <w:rFonts w:ascii="Sakkal Majalla" w:hAnsi="Sakkal Majalla" w:cs="Sakkal Majalla"/>
          <w:sz w:val="28"/>
          <w:szCs w:val="28"/>
          <w:rtl/>
          <w:lang w:bidi="ar-EG"/>
        </w:rPr>
        <w:t>)</w:t>
      </w:r>
    </w:p>
    <w:p w14:paraId="27256E3E" w14:textId="77777777" w:rsidR="00EA1F4A" w:rsidRDefault="00EA1F4A">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4D73EA45" w14:textId="16C1DD18" w:rsidR="001C4B16" w:rsidRPr="00EA1F4A" w:rsidRDefault="00EA1F4A" w:rsidP="00EA1F4A">
      <w:pPr>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49" w:name="_Toc191851910"/>
      <w:r w:rsidRPr="00EA1F4A">
        <w:rPr>
          <w:rFonts w:ascii="Sakkal Majalla" w:hAnsi="Sakkal Majalla" w:cs="Sakkal Majalla" w:hint="cs"/>
          <w:b/>
          <w:bCs/>
          <w:sz w:val="36"/>
          <w:szCs w:val="36"/>
          <w:rtl/>
          <w:lang w:bidi="ar-EG"/>
        </w:rPr>
        <w:lastRenderedPageBreak/>
        <w:t xml:space="preserve">المبحث الثاني: </w:t>
      </w:r>
      <w:r w:rsidR="001C4B16" w:rsidRPr="00EA1F4A">
        <w:rPr>
          <w:rFonts w:ascii="Sakkal Majalla" w:hAnsi="Sakkal Majalla" w:cs="Sakkal Majalla"/>
          <w:b/>
          <w:bCs/>
          <w:sz w:val="36"/>
          <w:szCs w:val="36"/>
          <w:rtl/>
          <w:lang w:bidi="ar-EG"/>
        </w:rPr>
        <w:t>جودة الخدمة الصحية :</w:t>
      </w:r>
      <w:bookmarkEnd w:id="49"/>
    </w:p>
    <w:p w14:paraId="72EF286A" w14:textId="77777777" w:rsidR="001C4B16" w:rsidRPr="00EA1F4A" w:rsidRDefault="001C4B16" w:rsidP="00EA1F4A">
      <w:pPr>
        <w:spacing w:before="100" w:beforeAutospacing="1" w:after="100" w:afterAutospacing="1" w:line="360" w:lineRule="auto"/>
        <w:jc w:val="both"/>
        <w:outlineLvl w:val="2"/>
        <w:rPr>
          <w:rFonts w:ascii="Sakkal Majalla" w:hAnsi="Sakkal Majalla" w:cs="Sakkal Majalla"/>
          <w:b/>
          <w:bCs/>
          <w:sz w:val="32"/>
          <w:szCs w:val="32"/>
          <w:rtl/>
          <w:lang w:bidi="ar-EG"/>
        </w:rPr>
      </w:pPr>
      <w:r w:rsidRPr="00EA1F4A">
        <w:rPr>
          <w:rFonts w:ascii="Sakkal Majalla" w:hAnsi="Sakkal Majalla" w:cs="Sakkal Majalla"/>
          <w:b/>
          <w:bCs/>
          <w:sz w:val="32"/>
          <w:szCs w:val="32"/>
          <w:rtl/>
          <w:lang w:bidi="ar-EG"/>
        </w:rPr>
        <w:t xml:space="preserve"> </w:t>
      </w:r>
      <w:bookmarkStart w:id="50" w:name="_Toc191851911"/>
      <w:r w:rsidRPr="00EA1F4A">
        <w:rPr>
          <w:rFonts w:ascii="Sakkal Majalla" w:hAnsi="Sakkal Majalla" w:cs="Sakkal Majalla"/>
          <w:b/>
          <w:bCs/>
          <w:sz w:val="32"/>
          <w:szCs w:val="32"/>
          <w:rtl/>
          <w:lang w:bidi="ar-EG"/>
        </w:rPr>
        <w:t>مقدمة</w:t>
      </w:r>
      <w:bookmarkEnd w:id="50"/>
    </w:p>
    <w:p w14:paraId="5BEE520F"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يعتبر موضوع جودة الخدمة من أهم المواضيع التي اكتسبت أهمية كبيرة لدى الباحثين والكاتبين ورجال الأعمال والأكاديميين في السنوات الأخيرة، وازدياد حدة المنافسة والتنوع الموجود في سوق الخدمات دفع العملاء للاهتمام الكبير في جودة الخدمات، وعلى العكس تماماً في موضوع جودة السلع فان جودة الخدمات تعتبر أكثر تعقيدا وتنوعاً من جودة السلع.(ضيافي، 2023)</w:t>
      </w:r>
    </w:p>
    <w:p w14:paraId="60CEE47C" w14:textId="06D46DEF" w:rsidR="001C4B16" w:rsidRPr="00EA1F4A" w:rsidRDefault="00EA1F4A" w:rsidP="00EA1F4A">
      <w:pPr>
        <w:spacing w:before="100" w:beforeAutospacing="1" w:after="100" w:afterAutospacing="1" w:line="360" w:lineRule="auto"/>
        <w:jc w:val="both"/>
        <w:outlineLvl w:val="2"/>
        <w:rPr>
          <w:rFonts w:ascii="Sakkal Majalla" w:hAnsi="Sakkal Majalla" w:cs="Sakkal Majalla"/>
          <w:b/>
          <w:bCs/>
          <w:sz w:val="32"/>
          <w:szCs w:val="32"/>
        </w:rPr>
      </w:pPr>
      <w:bookmarkStart w:id="51" w:name="_Toc191851912"/>
      <w:r w:rsidRPr="00EA1F4A">
        <w:rPr>
          <w:rFonts w:ascii="Sakkal Majalla" w:hAnsi="Sakkal Majalla" w:cs="Sakkal Majalla" w:hint="cs"/>
          <w:b/>
          <w:bCs/>
          <w:sz w:val="32"/>
          <w:szCs w:val="32"/>
          <w:rtl/>
          <w:lang w:bidi="ar-EG"/>
        </w:rPr>
        <w:t xml:space="preserve">1.2.2 </w:t>
      </w:r>
      <w:r w:rsidR="001C4B16" w:rsidRPr="00EA1F4A">
        <w:rPr>
          <w:rFonts w:ascii="Sakkal Majalla" w:hAnsi="Sakkal Majalla" w:cs="Sakkal Majalla"/>
          <w:b/>
          <w:bCs/>
          <w:sz w:val="32"/>
          <w:szCs w:val="32"/>
          <w:rtl/>
          <w:lang w:bidi="ar-EG"/>
        </w:rPr>
        <w:t xml:space="preserve"> مفهوم الجودة:</w:t>
      </w:r>
      <w:bookmarkEnd w:id="51"/>
    </w:p>
    <w:p w14:paraId="7C205D7B"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عرف التميمي الجودة لغوياً بأنها " ترجع إلى فعلها الثلاثي جاد ومصدره جودة أو جودة بمعنى صار جيداً ويقال جاد العمل فهو جيد وجمعها جياد أو جيائد وجاد الرجل أي أتي بالجيد من قول أو عمل، وعرفها اصطلاحاً بأنها شكل جماعي لأداء الأعمال ينطلق من اتحاد واستثمارات القدرات المشتركة للإدارة والعاملين بصفة عامة، وفرق العمل بصفة خاصة لتحسين الجودة وزيادة الإنتاج، كما ويشير إلى مستوى متعادل من الصفات التي تميز المنتج أو الخدمة مبنية من قدرة المنتج وحاجات المستهلك ".(</w:t>
      </w:r>
      <w:proofErr w:type="spellStart"/>
      <w:r w:rsidRPr="00F81F54">
        <w:rPr>
          <w:rFonts w:ascii="Sakkal Majalla" w:hAnsi="Sakkal Majalla" w:cs="Sakkal Majalla"/>
          <w:sz w:val="28"/>
          <w:szCs w:val="28"/>
        </w:rPr>
        <w:t>Arribi</w:t>
      </w:r>
      <w:proofErr w:type="spellEnd"/>
      <w:r w:rsidRPr="00F81F54">
        <w:rPr>
          <w:rFonts w:ascii="Sakkal Majalla" w:hAnsi="Sakkal Majalla" w:cs="Sakkal Majalla"/>
          <w:sz w:val="28"/>
          <w:szCs w:val="28"/>
        </w:rPr>
        <w:t>, 2024</w:t>
      </w:r>
      <w:r w:rsidRPr="00F81F54">
        <w:rPr>
          <w:rFonts w:ascii="Sakkal Majalla" w:hAnsi="Sakkal Majalla" w:cs="Sakkal Majalla"/>
          <w:sz w:val="28"/>
          <w:szCs w:val="28"/>
          <w:rtl/>
          <w:lang w:bidi="ar-EG"/>
        </w:rPr>
        <w:t>)</w:t>
      </w:r>
    </w:p>
    <w:p w14:paraId="00AF423B"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 xml:space="preserve">كما عرف احد العلماء الجودة لغوياً بأنها المقابلة والاتفاق والمطابقة ويرجع أصل المصطلح إلى الكلمة اليونانية </w:t>
      </w:r>
      <w:proofErr w:type="spellStart"/>
      <w:r w:rsidRPr="00F81F54">
        <w:rPr>
          <w:rFonts w:ascii="Sakkal Majalla" w:hAnsi="Sakkal Majalla" w:cs="Sakkal Majalla"/>
          <w:sz w:val="28"/>
          <w:szCs w:val="28"/>
        </w:rPr>
        <w:t>Qualitas</w:t>
      </w:r>
      <w:proofErr w:type="spellEnd"/>
      <w:r w:rsidRPr="00F81F54">
        <w:rPr>
          <w:rFonts w:ascii="Sakkal Majalla" w:hAnsi="Sakkal Majalla" w:cs="Sakkal Majalla"/>
          <w:sz w:val="28"/>
          <w:szCs w:val="28"/>
          <w:rtl/>
          <w:lang w:bidi="ar-EG"/>
        </w:rPr>
        <w:t xml:space="preserve"> وتعني طبيعة الشخص أو طبيعة لشيء ودرجة الصلابة، وكان يشير مصطلح الجودة قديماً إلى الدقة والإتقان في البناء، وفي الإدارة يعرفها كروسبي (</w:t>
      </w:r>
      <w:r w:rsidRPr="00F81F54">
        <w:rPr>
          <w:rFonts w:ascii="Sakkal Majalla" w:hAnsi="Sakkal Majalla" w:cs="Sakkal Majalla"/>
          <w:sz w:val="28"/>
          <w:szCs w:val="28"/>
        </w:rPr>
        <w:t>Crosby</w:t>
      </w:r>
      <w:r w:rsidRPr="00F81F54">
        <w:rPr>
          <w:rFonts w:ascii="Sakkal Majalla" w:hAnsi="Sakkal Majalla" w:cs="Sakkal Majalla"/>
          <w:sz w:val="28"/>
          <w:szCs w:val="28"/>
          <w:rtl/>
          <w:lang w:bidi="ar-EG"/>
        </w:rPr>
        <w:t>) بأنها المطابقة للاحتياجات وللمواصفات.(</w:t>
      </w:r>
      <w:proofErr w:type="spellStart"/>
      <w:r w:rsidRPr="00F81F54">
        <w:rPr>
          <w:rFonts w:ascii="Sakkal Majalla" w:hAnsi="Sakkal Majalla" w:cs="Sakkal Majalla"/>
          <w:sz w:val="28"/>
          <w:szCs w:val="28"/>
          <w:rtl/>
          <w:lang w:bidi="ar-EG"/>
        </w:rPr>
        <w:t>شقاط</w:t>
      </w:r>
      <w:proofErr w:type="spellEnd"/>
      <w:r w:rsidRPr="00F81F54">
        <w:rPr>
          <w:rFonts w:ascii="Sakkal Majalla" w:hAnsi="Sakkal Majalla" w:cs="Sakkal Majalla"/>
          <w:sz w:val="28"/>
          <w:szCs w:val="28"/>
          <w:rtl/>
          <w:lang w:bidi="ar-EG"/>
        </w:rPr>
        <w:t>، 2024)</w:t>
      </w:r>
    </w:p>
    <w:p w14:paraId="5E8C7F5D"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 xml:space="preserve">ويعتبر مفهوم الجودة من المفاهيم التي يصعب تعريفها ببضعة كلمات فقد عرفها البعض بأنها ما يتطابق مع المواصفات والبعض عرفها بأنها الملائمة للاستخدام. </w:t>
      </w:r>
    </w:p>
    <w:p w14:paraId="4EFEF9E3"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ولذلك قدمت الدراسة مجموعة حديثة ومتنوعة من التعريفات للجودة لمحاولة الوصول إلى أفضل تعريف يمكن الحصول عليه في الجودة.</w:t>
      </w:r>
    </w:p>
    <w:p w14:paraId="26C55C5F" w14:textId="77777777" w:rsidR="001C4B16" w:rsidRPr="00EA1F4A" w:rsidRDefault="001C4B16" w:rsidP="00EA1F4A">
      <w:pPr>
        <w:spacing w:before="100" w:beforeAutospacing="1" w:after="100" w:afterAutospacing="1" w:line="360" w:lineRule="auto"/>
        <w:ind w:firstLine="706"/>
        <w:jc w:val="both"/>
        <w:rPr>
          <w:rFonts w:ascii="Sakkal Majalla" w:hAnsi="Sakkal Majalla" w:cs="Sakkal Majalla"/>
          <w:b/>
          <w:bCs/>
          <w:sz w:val="28"/>
          <w:szCs w:val="28"/>
        </w:rPr>
      </w:pPr>
      <w:r w:rsidRPr="00EA1F4A">
        <w:rPr>
          <w:rFonts w:ascii="Sakkal Majalla" w:hAnsi="Sakkal Majalla" w:cs="Sakkal Majalla"/>
          <w:b/>
          <w:bCs/>
          <w:sz w:val="28"/>
          <w:szCs w:val="28"/>
          <w:rtl/>
          <w:lang w:bidi="ar-EG"/>
        </w:rPr>
        <w:lastRenderedPageBreak/>
        <w:t>و كما ذكر احد العلماء عدة تعاريف للجودة بطرق مختلفة من عدة أشخاص ومنظمات مختلفة وهي :</w:t>
      </w:r>
    </w:p>
    <w:p w14:paraId="7C75795B" w14:textId="06B6AF41" w:rsidR="001C4B16" w:rsidRPr="00EA1F4A" w:rsidRDefault="001C4B16" w:rsidP="009A09B2">
      <w:pPr>
        <w:pStyle w:val="a6"/>
        <w:numPr>
          <w:ilvl w:val="0"/>
          <w:numId w:val="24"/>
        </w:numPr>
        <w:spacing w:before="100" w:beforeAutospacing="1" w:after="100" w:afterAutospacing="1" w:line="360" w:lineRule="auto"/>
        <w:ind w:left="423"/>
        <w:jc w:val="both"/>
        <w:rPr>
          <w:rFonts w:ascii="Sakkal Majalla" w:hAnsi="Sakkal Majalla" w:cs="Sakkal Majalla"/>
          <w:sz w:val="28"/>
          <w:szCs w:val="28"/>
        </w:rPr>
      </w:pPr>
      <w:r w:rsidRPr="00EA1F4A">
        <w:rPr>
          <w:rFonts w:ascii="Sakkal Majalla" w:hAnsi="Sakkal Majalla" w:cs="Sakkal Majalla"/>
          <w:sz w:val="28"/>
          <w:szCs w:val="28"/>
          <w:rtl/>
          <w:lang w:bidi="ar-EG"/>
        </w:rPr>
        <w:t xml:space="preserve">تعريف فريد سميث </w:t>
      </w:r>
      <w:r w:rsidRPr="00EA1F4A">
        <w:rPr>
          <w:rFonts w:ascii="Sakkal Majalla" w:hAnsi="Sakkal Majalla" w:cs="Sakkal Majalla"/>
          <w:sz w:val="28"/>
          <w:szCs w:val="28"/>
        </w:rPr>
        <w:t>Fred smith</w:t>
      </w:r>
      <w:r w:rsidRPr="00EA1F4A">
        <w:rPr>
          <w:rFonts w:ascii="Sakkal Majalla" w:hAnsi="Sakkal Majalla" w:cs="Sakkal Majalla"/>
          <w:sz w:val="28"/>
          <w:szCs w:val="28"/>
          <w:rtl/>
          <w:lang w:bidi="ar-EG"/>
        </w:rPr>
        <w:t xml:space="preserve"> المدير التنفيذي لشركة </w:t>
      </w:r>
      <w:proofErr w:type="spellStart"/>
      <w:r w:rsidRPr="00EA1F4A">
        <w:rPr>
          <w:rFonts w:ascii="Sakkal Majalla" w:hAnsi="Sakkal Majalla" w:cs="Sakkal Majalla"/>
          <w:sz w:val="28"/>
          <w:szCs w:val="28"/>
          <w:rtl/>
          <w:lang w:bidi="ar-EG"/>
        </w:rPr>
        <w:t>فيدرال</w:t>
      </w:r>
      <w:proofErr w:type="spellEnd"/>
      <w:r w:rsidRPr="00EA1F4A">
        <w:rPr>
          <w:rFonts w:ascii="Sakkal Majalla" w:hAnsi="Sakkal Majalla" w:cs="Sakkal Majalla"/>
          <w:sz w:val="28"/>
          <w:szCs w:val="28"/>
          <w:rtl/>
          <w:lang w:bidi="ar-EG"/>
        </w:rPr>
        <w:t xml:space="preserve"> اكسبرس أن الجودة هي الأداء بمعايير متوقعة من قبل العملاء.</w:t>
      </w:r>
    </w:p>
    <w:p w14:paraId="41BD97E3" w14:textId="342B7FB2" w:rsidR="001C4B16" w:rsidRPr="00EA1F4A" w:rsidRDefault="001C4B16" w:rsidP="009A09B2">
      <w:pPr>
        <w:pStyle w:val="a6"/>
        <w:numPr>
          <w:ilvl w:val="0"/>
          <w:numId w:val="24"/>
        </w:numPr>
        <w:spacing w:before="100" w:beforeAutospacing="1" w:after="100" w:afterAutospacing="1" w:line="360" w:lineRule="auto"/>
        <w:ind w:left="423"/>
        <w:jc w:val="both"/>
        <w:rPr>
          <w:rFonts w:ascii="Sakkal Majalla" w:hAnsi="Sakkal Majalla" w:cs="Sakkal Majalla"/>
          <w:sz w:val="28"/>
          <w:szCs w:val="28"/>
        </w:rPr>
      </w:pPr>
      <w:r w:rsidRPr="00EA1F4A">
        <w:rPr>
          <w:rFonts w:ascii="Sakkal Majalla" w:hAnsi="Sakkal Majalla" w:cs="Sakkal Majalla"/>
          <w:sz w:val="28"/>
          <w:szCs w:val="28"/>
          <w:rtl/>
          <w:lang w:bidi="ar-EG"/>
        </w:rPr>
        <w:t xml:space="preserve">تعريف الإدارة العامة للخدمات </w:t>
      </w:r>
      <w:r w:rsidRPr="00EA1F4A">
        <w:rPr>
          <w:rFonts w:ascii="Sakkal Majalla" w:hAnsi="Sakkal Majalla" w:cs="Sakkal Majalla"/>
          <w:sz w:val="28"/>
          <w:szCs w:val="28"/>
        </w:rPr>
        <w:t>GSA</w:t>
      </w:r>
      <w:r w:rsidRPr="00EA1F4A">
        <w:rPr>
          <w:rFonts w:ascii="Sakkal Majalla" w:hAnsi="Sakkal Majalla" w:cs="Sakkal Majalla"/>
          <w:sz w:val="28"/>
          <w:szCs w:val="28"/>
          <w:rtl/>
          <w:lang w:bidi="ar-EG"/>
        </w:rPr>
        <w:t xml:space="preserve"> أن الجودة تلبية احتياجات العميل من أول مرة وكل مرة.</w:t>
      </w:r>
    </w:p>
    <w:p w14:paraId="2178B4CF" w14:textId="5F358EB9" w:rsidR="001C4B16" w:rsidRPr="00EA1F4A" w:rsidRDefault="001C4B16" w:rsidP="009A09B2">
      <w:pPr>
        <w:pStyle w:val="a6"/>
        <w:numPr>
          <w:ilvl w:val="0"/>
          <w:numId w:val="24"/>
        </w:numPr>
        <w:spacing w:before="100" w:beforeAutospacing="1" w:after="100" w:afterAutospacing="1" w:line="360" w:lineRule="auto"/>
        <w:ind w:left="423"/>
        <w:jc w:val="both"/>
        <w:rPr>
          <w:rFonts w:ascii="Sakkal Majalla" w:hAnsi="Sakkal Majalla" w:cs="Sakkal Majalla"/>
          <w:sz w:val="28"/>
          <w:szCs w:val="28"/>
        </w:rPr>
      </w:pPr>
      <w:r w:rsidRPr="00EA1F4A">
        <w:rPr>
          <w:rFonts w:ascii="Sakkal Majalla" w:hAnsi="Sakkal Majalla" w:cs="Sakkal Majalla"/>
          <w:sz w:val="28"/>
          <w:szCs w:val="28"/>
          <w:rtl/>
          <w:lang w:bidi="ar-EG"/>
        </w:rPr>
        <w:t>تعريف شركة بوينغ للطائرات أن الجودة تزويد العملاء بالمنتجات والخدمات وتلبية احتياجاتهم وتوقعاتهم بشكل مستمر</w:t>
      </w:r>
    </w:p>
    <w:p w14:paraId="2EBD3EC5" w14:textId="4A4D36AB" w:rsidR="001C4B16" w:rsidRPr="00EA1F4A" w:rsidRDefault="001C4B16" w:rsidP="009A09B2">
      <w:pPr>
        <w:pStyle w:val="a6"/>
        <w:numPr>
          <w:ilvl w:val="0"/>
          <w:numId w:val="24"/>
        </w:numPr>
        <w:spacing w:before="100" w:beforeAutospacing="1" w:after="100" w:afterAutospacing="1" w:line="360" w:lineRule="auto"/>
        <w:ind w:left="423"/>
        <w:jc w:val="both"/>
        <w:rPr>
          <w:rFonts w:ascii="Sakkal Majalla" w:hAnsi="Sakkal Majalla" w:cs="Sakkal Majalla"/>
          <w:sz w:val="28"/>
          <w:szCs w:val="28"/>
        </w:rPr>
      </w:pPr>
      <w:r w:rsidRPr="00EA1F4A">
        <w:rPr>
          <w:rFonts w:ascii="Sakkal Majalla" w:hAnsi="Sakkal Majalla" w:cs="Sakkal Majalla"/>
          <w:sz w:val="28"/>
          <w:szCs w:val="28"/>
          <w:rtl/>
          <w:lang w:bidi="ar-EG"/>
        </w:rPr>
        <w:t>تعريف وزارة الدفاع الأمريكية أن الجودة عمل الشيء الصحيح بشكل صحيح من أول مرة ودائماً نسعى للتحسن ودائماً نرضي العملاء.</w:t>
      </w:r>
    </w:p>
    <w:p w14:paraId="2D1DCFAD" w14:textId="77777777" w:rsidR="001C4B16" w:rsidRPr="00EA1F4A" w:rsidRDefault="001C4B16" w:rsidP="009A09B2">
      <w:pPr>
        <w:pStyle w:val="a6"/>
        <w:numPr>
          <w:ilvl w:val="0"/>
          <w:numId w:val="24"/>
        </w:numPr>
        <w:spacing w:before="100" w:beforeAutospacing="1" w:after="100" w:afterAutospacing="1" w:line="360" w:lineRule="auto"/>
        <w:ind w:left="423"/>
        <w:jc w:val="both"/>
        <w:rPr>
          <w:rFonts w:ascii="Sakkal Majalla" w:hAnsi="Sakkal Majalla" w:cs="Sakkal Majalla"/>
          <w:sz w:val="28"/>
          <w:szCs w:val="28"/>
        </w:rPr>
      </w:pPr>
      <w:r w:rsidRPr="00EA1F4A">
        <w:rPr>
          <w:rFonts w:ascii="Sakkal Majalla" w:hAnsi="Sakkal Majalla" w:cs="Sakkal Majalla"/>
          <w:sz w:val="28"/>
          <w:szCs w:val="28"/>
          <w:rtl/>
          <w:lang w:bidi="ar-EG"/>
        </w:rPr>
        <w:t>وتعرف الدراسة الجودة بأنها قدرة المنظمة على العمل بشكل متوازن ما بين تحقيق أهدافها وتحقيق أهداف العملاء.</w:t>
      </w:r>
    </w:p>
    <w:p w14:paraId="6BB4FDF5" w14:textId="6B266F73" w:rsidR="001C4B16" w:rsidRPr="00EA1F4A" w:rsidRDefault="00EA1F4A" w:rsidP="00EA1F4A">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2" w:name="_Toc191851913"/>
      <w:r w:rsidRPr="00EA1F4A">
        <w:rPr>
          <w:rFonts w:ascii="Sakkal Majalla" w:hAnsi="Sakkal Majalla" w:cs="Sakkal Majalla" w:hint="cs"/>
          <w:b/>
          <w:bCs/>
          <w:sz w:val="32"/>
          <w:szCs w:val="32"/>
          <w:rtl/>
          <w:lang w:bidi="ar-EG"/>
        </w:rPr>
        <w:t xml:space="preserve">2.2.2 </w:t>
      </w:r>
      <w:r w:rsidR="001C4B16" w:rsidRPr="00EA1F4A">
        <w:rPr>
          <w:rFonts w:ascii="Sakkal Majalla" w:hAnsi="Sakkal Majalla" w:cs="Sakkal Majalla"/>
          <w:b/>
          <w:bCs/>
          <w:sz w:val="32"/>
          <w:szCs w:val="32"/>
          <w:rtl/>
          <w:lang w:bidi="ar-EG"/>
        </w:rPr>
        <w:t>مفهوم الخدمة</w:t>
      </w:r>
      <w:bookmarkEnd w:id="52"/>
    </w:p>
    <w:p w14:paraId="197F7F3E" w14:textId="77777777" w:rsidR="001C4B16" w:rsidRPr="00F81F54" w:rsidRDefault="001C4B16" w:rsidP="003C6E7C">
      <w:pPr>
        <w:spacing w:before="100" w:beforeAutospacing="1" w:after="0"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عرف احد العلماء الخدمة بأنها هي نشاط أو منفعة يسديها طرف الأخر وتتسم أساسا بأنها غير ملموسة ولا يترتب على تقديمها إي نوع من أنواع الملكية..(</w:t>
      </w:r>
      <w:proofErr w:type="spellStart"/>
      <w:r w:rsidRPr="00F81F54">
        <w:rPr>
          <w:rFonts w:ascii="Sakkal Majalla" w:hAnsi="Sakkal Majalla" w:cs="Sakkal Majalla"/>
          <w:sz w:val="28"/>
          <w:szCs w:val="28"/>
        </w:rPr>
        <w:t>Bakdi</w:t>
      </w:r>
      <w:proofErr w:type="spellEnd"/>
      <w:r w:rsidRPr="00F81F54">
        <w:rPr>
          <w:rFonts w:ascii="Sakkal Majalla" w:hAnsi="Sakkal Majalla" w:cs="Sakkal Majalla"/>
          <w:sz w:val="28"/>
          <w:szCs w:val="28"/>
        </w:rPr>
        <w:t>, 2023</w:t>
      </w:r>
      <w:r w:rsidRPr="00F81F54">
        <w:rPr>
          <w:rFonts w:ascii="Sakkal Majalla" w:hAnsi="Sakkal Majalla" w:cs="Sakkal Majalla"/>
          <w:sz w:val="28"/>
          <w:szCs w:val="28"/>
          <w:rtl/>
          <w:lang w:bidi="ar-EG"/>
        </w:rPr>
        <w:t>)</w:t>
      </w:r>
    </w:p>
    <w:p w14:paraId="4B411BE7" w14:textId="77777777" w:rsidR="001C4B16" w:rsidRPr="00F81F54" w:rsidRDefault="001C4B16" w:rsidP="003C6E7C">
      <w:pPr>
        <w:spacing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ويعرف كلاً الخدمة بأنها عبارة عن نشاط اقتصادي يخلق قيمة ويقدم الفوائد للمستهلكين بالوقت والمكان المحدد من خلال إحداث التغير المرغوب في أو بالنيابة عن متلقي الخدمة ". كما وعرفت الخدمة بأنها أوجه نشاط غير ملموس تهدف إلى إشباع الرغبات والاحتياجات عندما يتم تسويقها للمستهلك النهائي أو المشتري الصناعي مقابل دفع مبلغ معين من المال ويجب أن لا ترتبط الخدمات ببيع منتجات أخرى. (</w:t>
      </w:r>
      <w:proofErr w:type="spellStart"/>
      <w:r w:rsidRPr="00F81F54">
        <w:rPr>
          <w:rFonts w:ascii="Sakkal Majalla" w:hAnsi="Sakkal Majalla" w:cs="Sakkal Majalla"/>
          <w:sz w:val="28"/>
          <w:szCs w:val="28"/>
          <w:rtl/>
          <w:lang w:bidi="ar-EG"/>
        </w:rPr>
        <w:t>شقاط</w:t>
      </w:r>
      <w:proofErr w:type="spellEnd"/>
      <w:r w:rsidRPr="00F81F54">
        <w:rPr>
          <w:rFonts w:ascii="Sakkal Majalla" w:hAnsi="Sakkal Majalla" w:cs="Sakkal Majalla"/>
          <w:sz w:val="28"/>
          <w:szCs w:val="28"/>
          <w:rtl/>
          <w:lang w:bidi="ar-EG"/>
        </w:rPr>
        <w:t>، 2024)</w:t>
      </w:r>
    </w:p>
    <w:p w14:paraId="55A0554F" w14:textId="77777777" w:rsidR="001C4B16" w:rsidRPr="00F81F54" w:rsidRDefault="001C4B16" w:rsidP="003C6E7C">
      <w:pPr>
        <w:spacing w:before="100" w:beforeAutospacing="1" w:after="0"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 xml:space="preserve">وتختلف الدراسة هنا مع الكاتبين من ناحية إن الخدمة لا يجب أن ترتبط بها بيع منتجات أخرى فالخدمة الصحية لا يمكن الاستمرار في تقديمها بالجودة المطلوبة بدون شراء الدواء المناسب لعلاج </w:t>
      </w:r>
      <w:r w:rsidRPr="00F81F54">
        <w:rPr>
          <w:rFonts w:ascii="Sakkal Majalla" w:hAnsi="Sakkal Majalla" w:cs="Sakkal Majalla"/>
          <w:sz w:val="28"/>
          <w:szCs w:val="28"/>
          <w:rtl/>
          <w:lang w:bidi="ar-EG"/>
        </w:rPr>
        <w:lastRenderedPageBreak/>
        <w:t>المريض، وهذا ما يؤكده تعريف الجمعية الأمريكية للتسويق حيث عرفت الخدمة بأنها : النشاطات أو المنافع التي تعرض للبيع أو التي تعرض لارتباطها بسلعة معينة. (</w:t>
      </w:r>
      <w:proofErr w:type="spellStart"/>
      <w:r w:rsidRPr="00F81F54">
        <w:rPr>
          <w:rFonts w:ascii="Sakkal Majalla" w:hAnsi="Sakkal Majalla" w:cs="Sakkal Majalla"/>
          <w:sz w:val="28"/>
          <w:szCs w:val="28"/>
        </w:rPr>
        <w:t>Bakdi</w:t>
      </w:r>
      <w:proofErr w:type="spellEnd"/>
      <w:r w:rsidRPr="00F81F54">
        <w:rPr>
          <w:rFonts w:ascii="Sakkal Majalla" w:hAnsi="Sakkal Majalla" w:cs="Sakkal Majalla"/>
          <w:sz w:val="28"/>
          <w:szCs w:val="28"/>
        </w:rPr>
        <w:t>, 2023</w:t>
      </w:r>
      <w:r w:rsidRPr="00F81F54">
        <w:rPr>
          <w:rFonts w:ascii="Sakkal Majalla" w:hAnsi="Sakkal Majalla" w:cs="Sakkal Majalla"/>
          <w:sz w:val="28"/>
          <w:szCs w:val="28"/>
          <w:rtl/>
          <w:lang w:bidi="ar-EG"/>
        </w:rPr>
        <w:t>)</w:t>
      </w:r>
    </w:p>
    <w:p w14:paraId="02F592D1" w14:textId="77777777" w:rsidR="001C4B16" w:rsidRPr="00F81F54" w:rsidRDefault="001C4B16" w:rsidP="003C6E7C">
      <w:pPr>
        <w:spacing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كما يعرف المنظمات الخدمية بأنها تلك التي توفر منتجاتها وتسلمها بشكل شخصي للعملاء مثل البنوك والمستشفيات والفنادق....</w:t>
      </w:r>
    </w:p>
    <w:p w14:paraId="220E0A9C" w14:textId="27696115" w:rsidR="001C4B16" w:rsidRPr="00EA1F4A" w:rsidRDefault="00EA1F4A" w:rsidP="00EA1F4A">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3" w:name="_Toc191851914"/>
      <w:r w:rsidRPr="00EA1F4A">
        <w:rPr>
          <w:rFonts w:ascii="Sakkal Majalla" w:hAnsi="Sakkal Majalla" w:cs="Sakkal Majalla" w:hint="cs"/>
          <w:b/>
          <w:bCs/>
          <w:sz w:val="32"/>
          <w:szCs w:val="32"/>
          <w:rtl/>
          <w:lang w:bidi="ar-EG"/>
        </w:rPr>
        <w:t xml:space="preserve">3.2.2 </w:t>
      </w:r>
      <w:r w:rsidR="001C4B16" w:rsidRPr="00EA1F4A">
        <w:rPr>
          <w:rFonts w:ascii="Sakkal Majalla" w:hAnsi="Sakkal Majalla" w:cs="Sakkal Majalla"/>
          <w:b/>
          <w:bCs/>
          <w:sz w:val="32"/>
          <w:szCs w:val="32"/>
          <w:rtl/>
          <w:lang w:bidi="ar-EG"/>
        </w:rPr>
        <w:t>مفهوم الصحة و الخدمة الصحية:</w:t>
      </w:r>
      <w:bookmarkEnd w:id="53"/>
    </w:p>
    <w:p w14:paraId="0FB9BC5F"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يعتبر مفهوم الصحة هي أساس عملية التنمية الشاملة في المجتمع، حيث تغير مفهوم الصحة لدى الأطباء فبعد أن كانت تعرف على أنها مجرد الخلو من الأمراض أو العجز أصبح ينظر إليها أنها السلامة والكفاية البدنية والعقلية والاجتماعية الكاملة (تعريف هيئة الصحة العالمية). (</w:t>
      </w:r>
      <w:r w:rsidRPr="00F81F54">
        <w:rPr>
          <w:rFonts w:ascii="Sakkal Majalla" w:hAnsi="Sakkal Majalla" w:cs="Sakkal Majalla"/>
          <w:sz w:val="28"/>
          <w:szCs w:val="28"/>
        </w:rPr>
        <w:t>Gani, 2024</w:t>
      </w:r>
      <w:r w:rsidRPr="00F81F54">
        <w:rPr>
          <w:rFonts w:ascii="Sakkal Majalla" w:hAnsi="Sakkal Majalla" w:cs="Sakkal Majalla"/>
          <w:sz w:val="28"/>
          <w:szCs w:val="28"/>
          <w:rtl/>
          <w:lang w:bidi="ar-EG"/>
        </w:rPr>
        <w:t>)</w:t>
      </w:r>
    </w:p>
    <w:p w14:paraId="637C4DBE"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 xml:space="preserve">كما ويعرف الخدمة الصحية </w:t>
      </w:r>
      <w:r w:rsidRPr="00F81F54">
        <w:rPr>
          <w:rFonts w:ascii="Sakkal Majalla" w:hAnsi="Sakkal Majalla" w:cs="Sakkal Majalla"/>
          <w:sz w:val="28"/>
          <w:szCs w:val="28"/>
        </w:rPr>
        <w:t>Health Service</w:t>
      </w:r>
      <w:r w:rsidRPr="00F81F54">
        <w:rPr>
          <w:rFonts w:ascii="Sakkal Majalla" w:hAnsi="Sakkal Majalla" w:cs="Sakkal Majalla"/>
          <w:sz w:val="28"/>
          <w:szCs w:val="28"/>
          <w:rtl/>
          <w:lang w:bidi="ar-EG"/>
        </w:rPr>
        <w:t xml:space="preserve"> بأنها" مجموعة من البرامج والأنشطة الصحية التي تهدف إلى وقاية المجتمع من المشكلات الصحية وعلاج هذه المشكلات في حال حدوثها..(</w:t>
      </w:r>
      <w:r w:rsidRPr="00F81F54">
        <w:rPr>
          <w:rFonts w:ascii="Sakkal Majalla" w:hAnsi="Sakkal Majalla" w:cs="Sakkal Majalla"/>
          <w:sz w:val="28"/>
          <w:szCs w:val="28"/>
        </w:rPr>
        <w:t>Benmoussa, 2023</w:t>
      </w:r>
      <w:r w:rsidRPr="00F81F54">
        <w:rPr>
          <w:rFonts w:ascii="Sakkal Majalla" w:hAnsi="Sakkal Majalla" w:cs="Sakkal Majalla"/>
          <w:sz w:val="28"/>
          <w:szCs w:val="28"/>
          <w:rtl/>
          <w:lang w:bidi="ar-EG"/>
        </w:rPr>
        <w:t>)</w:t>
      </w:r>
    </w:p>
    <w:p w14:paraId="32BF6BEF"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وتعرف الدراسة الخدمة الصحية بأنها مجموعة من الأنشطة المترابطة والإجراءات التشغيلية المتواصلة التي تهدف إلى تحقيق رغبة المريض في الحصول على العلاج المناسب بأقل جهد ووقت أو الوقاية من المرض ويمكن تقسيمها إلى خدمات علاجية وخدمات وقائية. ويذكر في كتابه أن الخدمة الصحية هي تدخل مخطط له من جانب المجتمع يهدف إلى مكافحة الإمراض وتعويق المرض والموت المبكر.(ضيافي، 2023)</w:t>
      </w:r>
    </w:p>
    <w:p w14:paraId="749C779A" w14:textId="170345EF" w:rsidR="001C4B16" w:rsidRPr="00EA1F4A" w:rsidRDefault="001C4B16" w:rsidP="003C6E7C">
      <w:pPr>
        <w:spacing w:after="0" w:line="360" w:lineRule="auto"/>
        <w:jc w:val="both"/>
        <w:outlineLvl w:val="2"/>
        <w:rPr>
          <w:rFonts w:ascii="Sakkal Majalla" w:hAnsi="Sakkal Majalla" w:cs="Sakkal Majalla"/>
          <w:b/>
          <w:bCs/>
          <w:sz w:val="32"/>
          <w:szCs w:val="32"/>
          <w:rtl/>
          <w:lang w:bidi="ar-EG"/>
        </w:rPr>
      </w:pPr>
      <w:r w:rsidRPr="00EA1F4A">
        <w:rPr>
          <w:rFonts w:ascii="Sakkal Majalla" w:hAnsi="Sakkal Majalla" w:cs="Sakkal Majalla"/>
          <w:b/>
          <w:bCs/>
          <w:sz w:val="32"/>
          <w:szCs w:val="32"/>
          <w:rtl/>
          <w:lang w:bidi="ar-EG"/>
        </w:rPr>
        <w:t xml:space="preserve"> </w:t>
      </w:r>
      <w:bookmarkStart w:id="54" w:name="_Toc191851915"/>
      <w:r w:rsidR="00EA1F4A" w:rsidRPr="00EA1F4A">
        <w:rPr>
          <w:rFonts w:ascii="Sakkal Majalla" w:hAnsi="Sakkal Majalla" w:cs="Sakkal Majalla" w:hint="cs"/>
          <w:b/>
          <w:bCs/>
          <w:sz w:val="32"/>
          <w:szCs w:val="32"/>
          <w:rtl/>
          <w:lang w:bidi="ar-EG"/>
        </w:rPr>
        <w:t xml:space="preserve">4.2.2 </w:t>
      </w:r>
      <w:r w:rsidRPr="00EA1F4A">
        <w:rPr>
          <w:rFonts w:ascii="Sakkal Majalla" w:hAnsi="Sakkal Majalla" w:cs="Sakkal Majalla"/>
          <w:b/>
          <w:bCs/>
          <w:sz w:val="32"/>
          <w:szCs w:val="32"/>
          <w:rtl/>
          <w:lang w:bidi="ar-EG"/>
        </w:rPr>
        <w:t>أنواع الخدمة الصحية:</w:t>
      </w:r>
      <w:bookmarkEnd w:id="54"/>
    </w:p>
    <w:p w14:paraId="31A54F99" w14:textId="77777777" w:rsidR="001C4B16" w:rsidRPr="00EA1F4A" w:rsidRDefault="001C4B16" w:rsidP="003C6E7C">
      <w:pPr>
        <w:spacing w:after="0" w:line="360" w:lineRule="auto"/>
        <w:ind w:firstLine="706"/>
        <w:jc w:val="both"/>
        <w:rPr>
          <w:rFonts w:ascii="Sakkal Majalla" w:hAnsi="Sakkal Majalla" w:cs="Sakkal Majalla"/>
          <w:b/>
          <w:bCs/>
          <w:sz w:val="28"/>
          <w:szCs w:val="28"/>
        </w:rPr>
      </w:pPr>
      <w:r w:rsidRPr="00EA1F4A">
        <w:rPr>
          <w:rFonts w:ascii="Sakkal Majalla" w:hAnsi="Sakkal Majalla" w:cs="Sakkal Majalla"/>
          <w:b/>
          <w:bCs/>
          <w:sz w:val="28"/>
          <w:szCs w:val="28"/>
          <w:rtl/>
          <w:lang w:bidi="ar-EG"/>
        </w:rPr>
        <w:t>يمكن تقسيم الخدمات الصحية إلى نوعين هما :</w:t>
      </w:r>
    </w:p>
    <w:p w14:paraId="2DEB75C7" w14:textId="77777777" w:rsidR="001C4B16" w:rsidRPr="00EA1F4A" w:rsidRDefault="001C4B16" w:rsidP="003C6E7C">
      <w:pPr>
        <w:spacing w:after="0" w:line="360" w:lineRule="auto"/>
        <w:jc w:val="both"/>
        <w:rPr>
          <w:rFonts w:ascii="Sakkal Majalla" w:hAnsi="Sakkal Majalla" w:cs="Sakkal Majalla"/>
          <w:b/>
          <w:bCs/>
          <w:sz w:val="28"/>
          <w:szCs w:val="28"/>
        </w:rPr>
      </w:pPr>
      <w:r w:rsidRPr="00EA1F4A">
        <w:rPr>
          <w:rFonts w:ascii="Sakkal Majalla" w:hAnsi="Sakkal Majalla" w:cs="Sakkal Majalla"/>
          <w:b/>
          <w:bCs/>
          <w:sz w:val="28"/>
          <w:szCs w:val="28"/>
          <w:rtl/>
          <w:lang w:bidi="ar-EG"/>
        </w:rPr>
        <w:t>1. الخدمة الصحية الشخصية.</w:t>
      </w:r>
    </w:p>
    <w:p w14:paraId="3D121AED" w14:textId="77777777" w:rsidR="001C4B16" w:rsidRPr="00F81F54" w:rsidRDefault="001C4B16" w:rsidP="003C6E7C">
      <w:pPr>
        <w:spacing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 xml:space="preserve">هي الخدمات التي تقدم للأفراد من قبل الفرق الطبية المختصة سواء كانت خدمات وقائية أو علاجية أو </w:t>
      </w:r>
      <w:proofErr w:type="spellStart"/>
      <w:r w:rsidRPr="00F81F54">
        <w:rPr>
          <w:rFonts w:ascii="Sakkal Majalla" w:hAnsi="Sakkal Majalla" w:cs="Sakkal Majalla"/>
          <w:sz w:val="28"/>
          <w:szCs w:val="28"/>
          <w:rtl/>
          <w:lang w:bidi="ar-EG"/>
        </w:rPr>
        <w:t>تاهيلية</w:t>
      </w:r>
      <w:proofErr w:type="spellEnd"/>
      <w:r w:rsidRPr="00F81F54">
        <w:rPr>
          <w:rFonts w:ascii="Sakkal Majalla" w:hAnsi="Sakkal Majalla" w:cs="Sakkal Majalla"/>
          <w:sz w:val="28"/>
          <w:szCs w:val="28"/>
          <w:rtl/>
          <w:lang w:bidi="ar-EG"/>
        </w:rPr>
        <w:t xml:space="preserve"> ومن أنواعها خدمات الرعاية الخارجية والداخلية وخدمات الرعاية طويلة الأجل.(</w:t>
      </w:r>
      <w:proofErr w:type="spellStart"/>
      <w:r w:rsidRPr="00F81F54">
        <w:rPr>
          <w:rFonts w:ascii="Sakkal Majalla" w:hAnsi="Sakkal Majalla" w:cs="Sakkal Majalla"/>
          <w:sz w:val="28"/>
          <w:szCs w:val="28"/>
        </w:rPr>
        <w:t>Bakdi</w:t>
      </w:r>
      <w:proofErr w:type="spellEnd"/>
      <w:r w:rsidRPr="00F81F54">
        <w:rPr>
          <w:rFonts w:ascii="Sakkal Majalla" w:hAnsi="Sakkal Majalla" w:cs="Sakkal Majalla"/>
          <w:sz w:val="28"/>
          <w:szCs w:val="28"/>
        </w:rPr>
        <w:t>, 2023</w:t>
      </w:r>
      <w:r w:rsidRPr="00F81F54">
        <w:rPr>
          <w:rFonts w:ascii="Sakkal Majalla" w:hAnsi="Sakkal Majalla" w:cs="Sakkal Majalla"/>
          <w:sz w:val="28"/>
          <w:szCs w:val="28"/>
          <w:rtl/>
          <w:lang w:bidi="ar-EG"/>
        </w:rPr>
        <w:t>)</w:t>
      </w:r>
    </w:p>
    <w:p w14:paraId="310C5E0E" w14:textId="0191DF54" w:rsidR="00EA1F4A" w:rsidRPr="00EA1F4A" w:rsidRDefault="00EA1F4A" w:rsidP="00F81F54">
      <w:pPr>
        <w:spacing w:before="100" w:beforeAutospacing="1" w:after="100" w:afterAutospacing="1" w:line="360" w:lineRule="auto"/>
        <w:jc w:val="both"/>
        <w:rPr>
          <w:rFonts w:ascii="Sakkal Majalla" w:hAnsi="Sakkal Majalla" w:cs="Sakkal Majalla"/>
          <w:b/>
          <w:bCs/>
          <w:sz w:val="28"/>
          <w:szCs w:val="28"/>
          <w:rtl/>
          <w:lang w:bidi="ar-EG"/>
        </w:rPr>
      </w:pPr>
      <w:r w:rsidRPr="00EA1F4A">
        <w:rPr>
          <w:rFonts w:ascii="Sakkal Majalla" w:hAnsi="Sakkal Majalla" w:cs="Sakkal Majalla" w:hint="cs"/>
          <w:b/>
          <w:bCs/>
          <w:sz w:val="28"/>
          <w:szCs w:val="28"/>
          <w:rtl/>
          <w:lang w:bidi="ar-EG"/>
        </w:rPr>
        <w:lastRenderedPageBreak/>
        <w:t>2.</w:t>
      </w:r>
      <w:r w:rsidRPr="00EA1F4A">
        <w:rPr>
          <w:rFonts w:ascii="Sakkal Majalla" w:hAnsi="Sakkal Majalla" w:cs="Sakkal Majalla"/>
          <w:b/>
          <w:bCs/>
          <w:sz w:val="28"/>
          <w:szCs w:val="28"/>
          <w:rtl/>
          <w:lang w:bidi="ar-EG"/>
        </w:rPr>
        <w:t xml:space="preserve"> خدمة الصحة العامة</w:t>
      </w:r>
      <w:r w:rsidRPr="00EA1F4A">
        <w:rPr>
          <w:rFonts w:ascii="Sakkal Majalla" w:hAnsi="Sakkal Majalla" w:cs="Sakkal Majalla" w:hint="cs"/>
          <w:b/>
          <w:bCs/>
          <w:sz w:val="28"/>
          <w:szCs w:val="28"/>
          <w:rtl/>
          <w:lang w:bidi="ar-EG"/>
        </w:rPr>
        <w:t xml:space="preserve"> </w:t>
      </w:r>
    </w:p>
    <w:p w14:paraId="5DF39323" w14:textId="4280FB0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هي عبارة عن الخدمة الصحية التي تهدف لحماية صحة المواطنين والارتقاء بها وعادتاً تتولى الدولة مثل هذا النوع من الخدمات ومنها خدمات مكافحة الأمراض المعدية ومراقبة الجوانب المهمة في صحة البيئة كسلامة الهواء والغذاء والماء وخدمات توعية المواطنين ووضع التشريعات واللوائح التنظيمية التي تكفل صحة المواطن.</w:t>
      </w:r>
    </w:p>
    <w:p w14:paraId="64608C24" w14:textId="725B2F86" w:rsidR="001C4B16" w:rsidRPr="00EA1F4A" w:rsidRDefault="00EA1F4A" w:rsidP="00EA1F4A">
      <w:pPr>
        <w:spacing w:before="100" w:beforeAutospacing="1" w:after="100" w:afterAutospacing="1" w:line="360" w:lineRule="auto"/>
        <w:jc w:val="both"/>
        <w:outlineLvl w:val="2"/>
        <w:rPr>
          <w:rFonts w:ascii="Sakkal Majalla" w:hAnsi="Sakkal Majalla" w:cs="Sakkal Majalla"/>
          <w:b/>
          <w:bCs/>
          <w:sz w:val="32"/>
          <w:szCs w:val="32"/>
        </w:rPr>
      </w:pPr>
      <w:bookmarkStart w:id="55" w:name="_Toc191851916"/>
      <w:r w:rsidRPr="00EA1F4A">
        <w:rPr>
          <w:rFonts w:ascii="Sakkal Majalla" w:hAnsi="Sakkal Majalla" w:cs="Sakkal Majalla" w:hint="cs"/>
          <w:b/>
          <w:bCs/>
          <w:sz w:val="32"/>
          <w:szCs w:val="32"/>
          <w:rtl/>
          <w:lang w:bidi="ar-EG"/>
        </w:rPr>
        <w:t xml:space="preserve">5.2.2 </w:t>
      </w:r>
      <w:r w:rsidR="001C4B16" w:rsidRPr="00EA1F4A">
        <w:rPr>
          <w:rFonts w:ascii="Sakkal Majalla" w:hAnsi="Sakkal Majalla" w:cs="Sakkal Majalla"/>
          <w:b/>
          <w:bCs/>
          <w:sz w:val="32"/>
          <w:szCs w:val="32"/>
          <w:rtl/>
          <w:lang w:bidi="ar-EG"/>
        </w:rPr>
        <w:t xml:space="preserve"> الفروق الأساسية بين السلع والخدمة:</w:t>
      </w:r>
      <w:bookmarkEnd w:id="55"/>
    </w:p>
    <w:p w14:paraId="66ED2687" w14:textId="77777777" w:rsidR="001C4B16" w:rsidRPr="00EA1F4A" w:rsidRDefault="001C4B16" w:rsidP="00EA1F4A">
      <w:pPr>
        <w:spacing w:before="100" w:beforeAutospacing="1" w:after="100" w:afterAutospacing="1" w:line="360" w:lineRule="auto"/>
        <w:ind w:firstLine="706"/>
        <w:jc w:val="both"/>
        <w:rPr>
          <w:rFonts w:ascii="Sakkal Majalla" w:hAnsi="Sakkal Majalla" w:cs="Sakkal Majalla"/>
          <w:b/>
          <w:bCs/>
          <w:sz w:val="28"/>
          <w:szCs w:val="28"/>
        </w:rPr>
      </w:pPr>
      <w:r w:rsidRPr="00EA1F4A">
        <w:rPr>
          <w:rFonts w:ascii="Sakkal Majalla" w:hAnsi="Sakkal Majalla" w:cs="Sakkal Majalla"/>
          <w:b/>
          <w:bCs/>
          <w:sz w:val="28"/>
          <w:szCs w:val="28"/>
          <w:rtl/>
          <w:lang w:bidi="ar-EG"/>
        </w:rPr>
        <w:t>يوجد مجموعة من الفروق الأساسية بين السلع والخدمات تنطوي على طبيعة كل منهما وهي</w:t>
      </w:r>
    </w:p>
    <w:p w14:paraId="32EC0700" w14:textId="3FFAF946" w:rsidR="001C4B16" w:rsidRPr="00EA1F4A" w:rsidRDefault="001C4B16" w:rsidP="009A09B2">
      <w:pPr>
        <w:pStyle w:val="a6"/>
        <w:numPr>
          <w:ilvl w:val="0"/>
          <w:numId w:val="25"/>
        </w:numPr>
        <w:spacing w:before="100" w:beforeAutospacing="1" w:after="100" w:afterAutospacing="1" w:line="360" w:lineRule="auto"/>
        <w:ind w:left="423"/>
        <w:jc w:val="both"/>
        <w:rPr>
          <w:rFonts w:ascii="Sakkal Majalla" w:hAnsi="Sakkal Majalla" w:cs="Sakkal Majalla"/>
          <w:sz w:val="28"/>
          <w:szCs w:val="28"/>
        </w:rPr>
      </w:pPr>
      <w:r w:rsidRPr="00EA1F4A">
        <w:rPr>
          <w:rFonts w:ascii="Sakkal Majalla" w:hAnsi="Sakkal Majalla" w:cs="Sakkal Majalla"/>
          <w:sz w:val="28"/>
          <w:szCs w:val="28"/>
          <w:rtl/>
          <w:lang w:bidi="ar-EG"/>
        </w:rPr>
        <w:t>المستهلكين لا يحصلون على ملكية الخدمات.</w:t>
      </w:r>
    </w:p>
    <w:p w14:paraId="23D54B71" w14:textId="1A39D629" w:rsidR="001C4B16" w:rsidRPr="00EA1F4A" w:rsidRDefault="001C4B16" w:rsidP="009A09B2">
      <w:pPr>
        <w:pStyle w:val="a6"/>
        <w:numPr>
          <w:ilvl w:val="0"/>
          <w:numId w:val="25"/>
        </w:numPr>
        <w:spacing w:before="100" w:beforeAutospacing="1" w:after="100" w:afterAutospacing="1" w:line="360" w:lineRule="auto"/>
        <w:ind w:left="423"/>
        <w:jc w:val="both"/>
        <w:rPr>
          <w:rFonts w:ascii="Sakkal Majalla" w:hAnsi="Sakkal Majalla" w:cs="Sakkal Majalla"/>
          <w:sz w:val="28"/>
          <w:szCs w:val="28"/>
        </w:rPr>
      </w:pPr>
      <w:r w:rsidRPr="00EA1F4A">
        <w:rPr>
          <w:rFonts w:ascii="Sakkal Majalla" w:hAnsi="Sakkal Majalla" w:cs="Sakkal Majalla"/>
          <w:sz w:val="28"/>
          <w:szCs w:val="28"/>
          <w:rtl/>
          <w:lang w:bidi="ar-EG"/>
        </w:rPr>
        <w:t>منتجات الخدمات زائلة لا يمكن تخزينها.</w:t>
      </w:r>
    </w:p>
    <w:p w14:paraId="48BBE99E" w14:textId="37D9B3AB" w:rsidR="001C4B16" w:rsidRPr="00EA1F4A" w:rsidRDefault="001C4B16" w:rsidP="009A09B2">
      <w:pPr>
        <w:pStyle w:val="a6"/>
        <w:numPr>
          <w:ilvl w:val="0"/>
          <w:numId w:val="25"/>
        </w:numPr>
        <w:spacing w:before="100" w:beforeAutospacing="1" w:after="100" w:afterAutospacing="1" w:line="360" w:lineRule="auto"/>
        <w:ind w:left="423"/>
        <w:jc w:val="both"/>
        <w:rPr>
          <w:rFonts w:ascii="Sakkal Majalla" w:hAnsi="Sakkal Majalla" w:cs="Sakkal Majalla"/>
          <w:sz w:val="28"/>
          <w:szCs w:val="28"/>
        </w:rPr>
      </w:pPr>
      <w:r w:rsidRPr="00EA1F4A">
        <w:rPr>
          <w:rFonts w:ascii="Sakkal Majalla" w:hAnsi="Sakkal Majalla" w:cs="Sakkal Majalla"/>
          <w:sz w:val="28"/>
          <w:szCs w:val="28"/>
          <w:rtl/>
          <w:lang w:bidi="ar-EG"/>
        </w:rPr>
        <w:t>العناصر في الملموسية تسيطر على عملية خلق القيمة في الخدمات.</w:t>
      </w:r>
    </w:p>
    <w:p w14:paraId="6BFE3BBF" w14:textId="4D1C7BB6" w:rsidR="001C4B16" w:rsidRPr="00EA1F4A" w:rsidRDefault="001C4B16" w:rsidP="009A09B2">
      <w:pPr>
        <w:pStyle w:val="a6"/>
        <w:numPr>
          <w:ilvl w:val="0"/>
          <w:numId w:val="25"/>
        </w:numPr>
        <w:spacing w:before="100" w:beforeAutospacing="1" w:after="100" w:afterAutospacing="1" w:line="360" w:lineRule="auto"/>
        <w:ind w:left="423"/>
        <w:jc w:val="both"/>
        <w:rPr>
          <w:rFonts w:ascii="Sakkal Majalla" w:hAnsi="Sakkal Majalla" w:cs="Sakkal Majalla"/>
          <w:sz w:val="28"/>
          <w:szCs w:val="28"/>
        </w:rPr>
      </w:pPr>
      <w:r w:rsidRPr="00EA1F4A">
        <w:rPr>
          <w:rFonts w:ascii="Sakkal Majalla" w:hAnsi="Sakkal Majalla" w:cs="Sakkal Majalla"/>
          <w:sz w:val="28"/>
          <w:szCs w:val="28"/>
          <w:rtl/>
          <w:lang w:bidi="ar-EG"/>
        </w:rPr>
        <w:t>المستفيد يمكن أن يكون شريك في عملية إنتاج الخدمات.</w:t>
      </w:r>
    </w:p>
    <w:p w14:paraId="1346F711" w14:textId="77777777" w:rsidR="001C4B16" w:rsidRPr="00EA1F4A" w:rsidRDefault="001C4B16" w:rsidP="009A09B2">
      <w:pPr>
        <w:pStyle w:val="a6"/>
        <w:numPr>
          <w:ilvl w:val="0"/>
          <w:numId w:val="25"/>
        </w:numPr>
        <w:spacing w:before="100" w:beforeAutospacing="1" w:after="100" w:afterAutospacing="1" w:line="360" w:lineRule="auto"/>
        <w:ind w:left="423"/>
        <w:jc w:val="both"/>
        <w:rPr>
          <w:rFonts w:ascii="Sakkal Majalla" w:hAnsi="Sakkal Majalla" w:cs="Sakkal Majalla"/>
          <w:sz w:val="28"/>
          <w:szCs w:val="28"/>
        </w:rPr>
      </w:pPr>
      <w:r w:rsidRPr="00EA1F4A">
        <w:rPr>
          <w:rFonts w:ascii="Sakkal Majalla" w:hAnsi="Sakkal Majalla" w:cs="Sakkal Majalla"/>
          <w:sz w:val="28"/>
          <w:szCs w:val="28"/>
          <w:rtl/>
          <w:lang w:bidi="ar-EG"/>
        </w:rPr>
        <w:t>الأشخاص الآخرين قد يشكلوا جزء من المنتج العاملين، مقدمي الخدمة).</w:t>
      </w:r>
    </w:p>
    <w:p w14:paraId="2480F136" w14:textId="58C2E2BC" w:rsidR="001C4B16" w:rsidRPr="00EA1F4A" w:rsidRDefault="001C4B16" w:rsidP="009A09B2">
      <w:pPr>
        <w:pStyle w:val="a6"/>
        <w:numPr>
          <w:ilvl w:val="0"/>
          <w:numId w:val="25"/>
        </w:numPr>
        <w:spacing w:before="100" w:beforeAutospacing="1" w:after="100" w:afterAutospacing="1" w:line="360" w:lineRule="auto"/>
        <w:ind w:left="423"/>
        <w:jc w:val="both"/>
        <w:rPr>
          <w:rFonts w:ascii="Sakkal Majalla" w:hAnsi="Sakkal Majalla" w:cs="Sakkal Majalla"/>
          <w:sz w:val="28"/>
          <w:szCs w:val="28"/>
        </w:rPr>
      </w:pPr>
      <w:r w:rsidRPr="00EA1F4A">
        <w:rPr>
          <w:rFonts w:ascii="Sakkal Majalla" w:hAnsi="Sakkal Majalla" w:cs="Sakkal Majalla"/>
          <w:sz w:val="28"/>
          <w:szCs w:val="28"/>
          <w:rtl/>
          <w:lang w:bidi="ar-EG"/>
        </w:rPr>
        <w:t>يوجد تقلبات كبيرة في المدخلات والمخرجات المحتملة في عملية خلق القيمة في الخدمة.</w:t>
      </w:r>
    </w:p>
    <w:p w14:paraId="01B27AA4" w14:textId="47813C89" w:rsidR="001C4B16" w:rsidRPr="00EA1F4A" w:rsidRDefault="001C4B16" w:rsidP="009A09B2">
      <w:pPr>
        <w:pStyle w:val="a6"/>
        <w:numPr>
          <w:ilvl w:val="0"/>
          <w:numId w:val="25"/>
        </w:numPr>
        <w:spacing w:before="100" w:beforeAutospacing="1" w:after="100" w:afterAutospacing="1" w:line="360" w:lineRule="auto"/>
        <w:ind w:left="423"/>
        <w:jc w:val="both"/>
        <w:rPr>
          <w:rFonts w:ascii="Sakkal Majalla" w:hAnsi="Sakkal Majalla" w:cs="Sakkal Majalla"/>
          <w:sz w:val="28"/>
          <w:szCs w:val="28"/>
        </w:rPr>
      </w:pPr>
      <w:r w:rsidRPr="00EA1F4A">
        <w:rPr>
          <w:rFonts w:ascii="Sakkal Majalla" w:hAnsi="Sakkal Majalla" w:cs="Sakkal Majalla"/>
          <w:sz w:val="28"/>
          <w:szCs w:val="28"/>
          <w:rtl/>
          <w:lang w:bidi="ar-EG"/>
        </w:rPr>
        <w:t>العديد من الخدمات تكون صعبة التقييم من قبل العملاء.</w:t>
      </w:r>
    </w:p>
    <w:p w14:paraId="371786C6" w14:textId="43FC1F5F" w:rsidR="001C4B16" w:rsidRPr="00EA1F4A" w:rsidRDefault="001C4B16" w:rsidP="009A09B2">
      <w:pPr>
        <w:pStyle w:val="a6"/>
        <w:numPr>
          <w:ilvl w:val="0"/>
          <w:numId w:val="25"/>
        </w:numPr>
        <w:spacing w:before="100" w:beforeAutospacing="1" w:after="100" w:afterAutospacing="1" w:line="360" w:lineRule="auto"/>
        <w:ind w:left="423"/>
        <w:jc w:val="both"/>
        <w:rPr>
          <w:rFonts w:ascii="Sakkal Majalla" w:hAnsi="Sakkal Majalla" w:cs="Sakkal Majalla"/>
          <w:sz w:val="28"/>
          <w:szCs w:val="28"/>
        </w:rPr>
      </w:pPr>
      <w:r w:rsidRPr="00EA1F4A">
        <w:rPr>
          <w:rFonts w:ascii="Sakkal Majalla" w:hAnsi="Sakkal Majalla" w:cs="Sakkal Majalla"/>
          <w:sz w:val="28"/>
          <w:szCs w:val="28"/>
          <w:rtl/>
          <w:lang w:bidi="ar-EG"/>
        </w:rPr>
        <w:t>عامل الوقت مهم جدا في الخدمات أكثر من المنتجات.</w:t>
      </w:r>
    </w:p>
    <w:p w14:paraId="1C9A1F51" w14:textId="1055CA30" w:rsidR="001C4B16" w:rsidRPr="00EA1F4A" w:rsidRDefault="00EA1F4A" w:rsidP="003C6E7C">
      <w:pPr>
        <w:spacing w:before="100" w:beforeAutospacing="1" w:after="0" w:line="360" w:lineRule="auto"/>
        <w:jc w:val="both"/>
        <w:outlineLvl w:val="2"/>
        <w:rPr>
          <w:rFonts w:ascii="Sakkal Majalla" w:hAnsi="Sakkal Majalla" w:cs="Sakkal Majalla"/>
          <w:b/>
          <w:bCs/>
          <w:sz w:val="32"/>
          <w:szCs w:val="32"/>
        </w:rPr>
      </w:pPr>
      <w:bookmarkStart w:id="56" w:name="_Toc191851917"/>
      <w:r w:rsidRPr="00EA1F4A">
        <w:rPr>
          <w:rFonts w:ascii="Sakkal Majalla" w:hAnsi="Sakkal Majalla" w:cs="Sakkal Majalla" w:hint="cs"/>
          <w:b/>
          <w:bCs/>
          <w:sz w:val="32"/>
          <w:szCs w:val="32"/>
          <w:rtl/>
          <w:lang w:bidi="ar-EG"/>
        </w:rPr>
        <w:t xml:space="preserve">6.2.2 </w:t>
      </w:r>
      <w:r w:rsidR="001C4B16" w:rsidRPr="00EA1F4A">
        <w:rPr>
          <w:rFonts w:ascii="Sakkal Majalla" w:hAnsi="Sakkal Majalla" w:cs="Sakkal Majalla"/>
          <w:b/>
          <w:bCs/>
          <w:sz w:val="32"/>
          <w:szCs w:val="32"/>
          <w:rtl/>
          <w:lang w:bidi="ar-EG"/>
        </w:rPr>
        <w:t>خصائص الخدمة:</w:t>
      </w:r>
      <w:bookmarkEnd w:id="56"/>
    </w:p>
    <w:p w14:paraId="5FB0388C" w14:textId="77777777" w:rsidR="001C4B16" w:rsidRPr="00EA1F4A" w:rsidRDefault="001C4B16" w:rsidP="003C6E7C">
      <w:pPr>
        <w:spacing w:before="100" w:beforeAutospacing="1" w:after="0" w:line="360" w:lineRule="auto"/>
        <w:ind w:firstLine="706"/>
        <w:jc w:val="both"/>
        <w:rPr>
          <w:rFonts w:ascii="Sakkal Majalla" w:hAnsi="Sakkal Majalla" w:cs="Sakkal Majalla"/>
          <w:b/>
          <w:bCs/>
          <w:sz w:val="28"/>
          <w:szCs w:val="28"/>
          <w:rtl/>
          <w:lang w:bidi="ar-EG"/>
        </w:rPr>
      </w:pPr>
      <w:r w:rsidRPr="00EA1F4A">
        <w:rPr>
          <w:rFonts w:ascii="Sakkal Majalla" w:hAnsi="Sakkal Majalla" w:cs="Sakkal Majalla"/>
          <w:b/>
          <w:bCs/>
          <w:sz w:val="28"/>
          <w:szCs w:val="28"/>
          <w:rtl/>
          <w:lang w:bidi="ar-EG"/>
        </w:rPr>
        <w:t>تتسم الخدمة بمجموعة من الخصائص تميزها عن السلع وهي:</w:t>
      </w:r>
    </w:p>
    <w:p w14:paraId="06762FB3" w14:textId="77777777" w:rsidR="001C4B16" w:rsidRPr="00EA1F4A" w:rsidRDefault="001C4B16" w:rsidP="003C6E7C">
      <w:pPr>
        <w:spacing w:before="100" w:beforeAutospacing="1" w:after="0" w:line="360" w:lineRule="auto"/>
        <w:jc w:val="both"/>
        <w:rPr>
          <w:rFonts w:ascii="Sakkal Majalla" w:hAnsi="Sakkal Majalla" w:cs="Sakkal Majalla"/>
          <w:b/>
          <w:bCs/>
          <w:sz w:val="28"/>
          <w:szCs w:val="28"/>
        </w:rPr>
      </w:pPr>
      <w:r w:rsidRPr="00EA1F4A">
        <w:rPr>
          <w:rFonts w:ascii="Sakkal Majalla" w:hAnsi="Sakkal Majalla" w:cs="Sakkal Majalla"/>
          <w:b/>
          <w:bCs/>
          <w:sz w:val="28"/>
          <w:szCs w:val="28"/>
          <w:rtl/>
          <w:lang w:bidi="ar-EG"/>
        </w:rPr>
        <w:t>1. الخدمة غير ملموسة:</w:t>
      </w:r>
    </w:p>
    <w:p w14:paraId="7F109B86" w14:textId="77777777" w:rsidR="001C4B16" w:rsidRPr="00F81F54" w:rsidRDefault="001C4B16" w:rsidP="003C6E7C">
      <w:pPr>
        <w:spacing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الخدمة لا يمكن رؤيتها ولا تذوقها ولا يمكن معرفة النتيجة قبل شراء تلك الخدمة فالمريض الذي يجري عملية جراحة تجميلية لا يكمن معرفة النتيجة قبل العملية.(زيدان، 2021)</w:t>
      </w:r>
    </w:p>
    <w:p w14:paraId="3B2B580B" w14:textId="77777777" w:rsidR="001C4B16" w:rsidRPr="00EA1F4A" w:rsidRDefault="001C4B16" w:rsidP="00F81F54">
      <w:pPr>
        <w:spacing w:before="100" w:beforeAutospacing="1" w:after="100" w:afterAutospacing="1" w:line="360" w:lineRule="auto"/>
        <w:jc w:val="both"/>
        <w:rPr>
          <w:rFonts w:ascii="Sakkal Majalla" w:hAnsi="Sakkal Majalla" w:cs="Sakkal Majalla"/>
          <w:b/>
          <w:bCs/>
          <w:sz w:val="28"/>
          <w:szCs w:val="28"/>
        </w:rPr>
      </w:pPr>
      <w:r w:rsidRPr="00EA1F4A">
        <w:rPr>
          <w:rFonts w:ascii="Sakkal Majalla" w:hAnsi="Sakkal Majalla" w:cs="Sakkal Majalla"/>
          <w:b/>
          <w:bCs/>
          <w:sz w:val="28"/>
          <w:szCs w:val="28"/>
          <w:rtl/>
          <w:lang w:bidi="ar-EG"/>
        </w:rPr>
        <w:lastRenderedPageBreak/>
        <w:t>2 الخدمة غير قابلة للتجزئة:</w:t>
      </w:r>
    </w:p>
    <w:p w14:paraId="08DD7B49"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تعتبر الخدمة غير قابلة للتجزئة أي لا يمكن فصلها عن مصدرها الذي يقدمها فخدمة العلاج مثلا تتطلب قيام الطبيب بالكشف على المريض ثم إعطاء الدواء المناسب.. (ندا، 2020)</w:t>
      </w:r>
    </w:p>
    <w:p w14:paraId="3481A8DE" w14:textId="021988D9" w:rsidR="001C4B16" w:rsidRPr="00EA1F4A" w:rsidRDefault="00EA1F4A" w:rsidP="00F81F54">
      <w:pPr>
        <w:spacing w:before="100" w:beforeAutospacing="1" w:after="100" w:afterAutospacing="1" w:line="360" w:lineRule="auto"/>
        <w:jc w:val="both"/>
        <w:rPr>
          <w:rFonts w:ascii="Sakkal Majalla" w:hAnsi="Sakkal Majalla" w:cs="Sakkal Majalla"/>
          <w:b/>
          <w:bCs/>
          <w:sz w:val="28"/>
          <w:szCs w:val="28"/>
        </w:rPr>
      </w:pPr>
      <w:r>
        <w:rPr>
          <w:rFonts w:ascii="Sakkal Majalla" w:hAnsi="Sakkal Majalla" w:cs="Sakkal Majalla" w:hint="cs"/>
          <w:b/>
          <w:bCs/>
          <w:sz w:val="28"/>
          <w:szCs w:val="28"/>
          <w:rtl/>
          <w:lang w:bidi="ar-EG"/>
        </w:rPr>
        <w:t>3.</w:t>
      </w:r>
      <w:r w:rsidR="001C4B16" w:rsidRPr="00EA1F4A">
        <w:rPr>
          <w:rFonts w:ascii="Sakkal Majalla" w:hAnsi="Sakkal Majalla" w:cs="Sakkal Majalla"/>
          <w:b/>
          <w:bCs/>
          <w:sz w:val="28"/>
          <w:szCs w:val="28"/>
          <w:rtl/>
          <w:lang w:bidi="ar-EG"/>
        </w:rPr>
        <w:t xml:space="preserve"> الخدمة غير متجانسة ومتنوعة:</w:t>
      </w:r>
    </w:p>
    <w:p w14:paraId="6D382C1B"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تعتبر الخدمات غير متجانسة ومتنوعة كلما زاد ارتباطها بمقدم الخدمة فإنها تتنوع تنوع تام اعتماداً على مقدم الخدمة وعلى حالة مقدم الخدمة وخاصة حالته النفسية والجسمانية وقت تقديم الخدمة</w:t>
      </w:r>
    </w:p>
    <w:p w14:paraId="1F00F163" w14:textId="0A8B3821" w:rsidR="001C4B16" w:rsidRPr="00EA1F4A" w:rsidRDefault="00EA1F4A" w:rsidP="00F81F54">
      <w:pPr>
        <w:spacing w:before="100" w:beforeAutospacing="1" w:after="100" w:afterAutospacing="1" w:line="360" w:lineRule="auto"/>
        <w:jc w:val="both"/>
        <w:rPr>
          <w:rFonts w:ascii="Sakkal Majalla" w:hAnsi="Sakkal Majalla" w:cs="Sakkal Majalla"/>
          <w:b/>
          <w:bCs/>
          <w:sz w:val="28"/>
          <w:szCs w:val="28"/>
        </w:rPr>
      </w:pPr>
      <w:r w:rsidRPr="00EA1F4A">
        <w:rPr>
          <w:rFonts w:ascii="Sakkal Majalla" w:hAnsi="Sakkal Majalla" w:cs="Sakkal Majalla" w:hint="cs"/>
          <w:b/>
          <w:bCs/>
          <w:sz w:val="28"/>
          <w:szCs w:val="28"/>
          <w:rtl/>
          <w:lang w:bidi="ar-EG"/>
        </w:rPr>
        <w:t xml:space="preserve">4. </w:t>
      </w:r>
      <w:r w:rsidR="001C4B16" w:rsidRPr="00EA1F4A">
        <w:rPr>
          <w:rFonts w:ascii="Sakkal Majalla" w:hAnsi="Sakkal Majalla" w:cs="Sakkal Majalla"/>
          <w:b/>
          <w:bCs/>
          <w:sz w:val="28"/>
          <w:szCs w:val="28"/>
          <w:rtl/>
          <w:lang w:bidi="ar-EG"/>
        </w:rPr>
        <w:t xml:space="preserve"> الخدمة غير قابلة للتخزين:</w:t>
      </w:r>
    </w:p>
    <w:p w14:paraId="023913E6"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الخدمات تستمد قيمتها من الوقت الذي تؤدى فيه الخدمة حيث لا يمكن تخزينها لتقدم في وقت آخر مثل شغل أسرة المستشفيات لا يمكن تخزينها.</w:t>
      </w:r>
    </w:p>
    <w:p w14:paraId="62BD031E" w14:textId="2F4A8E98" w:rsidR="001C4B16" w:rsidRPr="00EA1F4A" w:rsidRDefault="00EA1F4A" w:rsidP="00F81F54">
      <w:pPr>
        <w:spacing w:before="100" w:beforeAutospacing="1" w:after="100" w:afterAutospacing="1" w:line="360" w:lineRule="auto"/>
        <w:jc w:val="both"/>
        <w:rPr>
          <w:rFonts w:ascii="Sakkal Majalla" w:hAnsi="Sakkal Majalla" w:cs="Sakkal Majalla"/>
          <w:b/>
          <w:bCs/>
          <w:sz w:val="28"/>
          <w:szCs w:val="28"/>
        </w:rPr>
      </w:pPr>
      <w:r w:rsidRPr="00EA1F4A">
        <w:rPr>
          <w:rFonts w:ascii="Sakkal Majalla" w:hAnsi="Sakkal Majalla" w:cs="Sakkal Majalla" w:hint="cs"/>
          <w:b/>
          <w:bCs/>
          <w:sz w:val="28"/>
          <w:szCs w:val="28"/>
          <w:rtl/>
          <w:lang w:bidi="ar-EG"/>
        </w:rPr>
        <w:t xml:space="preserve">5. </w:t>
      </w:r>
      <w:r w:rsidR="001C4B16" w:rsidRPr="00EA1F4A">
        <w:rPr>
          <w:rFonts w:ascii="Sakkal Majalla" w:hAnsi="Sakkal Majalla" w:cs="Sakkal Majalla"/>
          <w:b/>
          <w:bCs/>
          <w:sz w:val="28"/>
          <w:szCs w:val="28"/>
          <w:rtl/>
          <w:lang w:bidi="ar-EG"/>
        </w:rPr>
        <w:t xml:space="preserve"> يتزايد دور العميل في الخدمة:</w:t>
      </w:r>
    </w:p>
    <w:p w14:paraId="082D8852"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tl/>
          <w:lang w:bidi="ar-EG"/>
        </w:rPr>
      </w:pPr>
      <w:r w:rsidRPr="00F81F54">
        <w:rPr>
          <w:rFonts w:ascii="Sakkal Majalla" w:hAnsi="Sakkal Majalla" w:cs="Sakkal Majalla"/>
          <w:sz w:val="28"/>
          <w:szCs w:val="28"/>
          <w:rtl/>
          <w:lang w:bidi="ar-EG"/>
        </w:rPr>
        <w:t>تقديم الخدمات يلعب العميل من خلالها دور أساسي لا يمكن فصله عند تقديم الخدمة مثل خدمة فحص النظر لا يمكن للطبيب إعطاء الدواء المناسب بدون القراءات المستمدة من المريض نفسه.(</w:t>
      </w:r>
      <w:r w:rsidRPr="00F81F54">
        <w:rPr>
          <w:rFonts w:ascii="Sakkal Majalla" w:hAnsi="Sakkal Majalla" w:cs="Sakkal Majalla"/>
          <w:sz w:val="28"/>
          <w:szCs w:val="28"/>
        </w:rPr>
        <w:t>Hadjar, 2023</w:t>
      </w:r>
      <w:r w:rsidRPr="00F81F54">
        <w:rPr>
          <w:rFonts w:ascii="Sakkal Majalla" w:hAnsi="Sakkal Majalla" w:cs="Sakkal Majalla"/>
          <w:sz w:val="28"/>
          <w:szCs w:val="28"/>
          <w:rtl/>
          <w:lang w:bidi="ar-EG"/>
        </w:rPr>
        <w:t>)</w:t>
      </w:r>
    </w:p>
    <w:p w14:paraId="55D363EA"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كما وضح احد العلماء بان الخدمات الصحية كغيرها من الخدمات تتمتع بمجموعة من الخصائص تميزها عن المنتجات الأخرى كالخصائص السابقة ولكن يمكن إضافة خصائص أخرى تتميز بها الخدمة الصحية وهي :</w:t>
      </w:r>
    </w:p>
    <w:p w14:paraId="29ACF5B4" w14:textId="18E8BC30" w:rsidR="001C4B16" w:rsidRPr="00EA1F4A" w:rsidRDefault="001C4B16" w:rsidP="009A09B2">
      <w:pPr>
        <w:pStyle w:val="a6"/>
        <w:numPr>
          <w:ilvl w:val="0"/>
          <w:numId w:val="26"/>
        </w:numPr>
        <w:spacing w:before="100" w:beforeAutospacing="1" w:after="100" w:afterAutospacing="1" w:line="360" w:lineRule="auto"/>
        <w:ind w:left="423"/>
        <w:jc w:val="both"/>
        <w:rPr>
          <w:rFonts w:ascii="Sakkal Majalla" w:hAnsi="Sakkal Majalla" w:cs="Sakkal Majalla"/>
          <w:sz w:val="28"/>
          <w:szCs w:val="28"/>
        </w:rPr>
      </w:pPr>
      <w:r w:rsidRPr="00EA1F4A">
        <w:rPr>
          <w:rFonts w:ascii="Sakkal Majalla" w:hAnsi="Sakkal Majalla" w:cs="Sakkal Majalla"/>
          <w:sz w:val="28"/>
          <w:szCs w:val="28"/>
          <w:rtl/>
          <w:lang w:bidi="ar-EG"/>
        </w:rPr>
        <w:t>الخدمة الصحية تتميز بكونها عامة للجمهور وتسعى لتحقيق منفعة عامة.</w:t>
      </w:r>
    </w:p>
    <w:p w14:paraId="6B5AD13B" w14:textId="33884AC4" w:rsidR="001C4B16" w:rsidRPr="00EA1F4A" w:rsidRDefault="001C4B16" w:rsidP="009A09B2">
      <w:pPr>
        <w:pStyle w:val="a6"/>
        <w:numPr>
          <w:ilvl w:val="0"/>
          <w:numId w:val="26"/>
        </w:numPr>
        <w:spacing w:before="100" w:beforeAutospacing="1" w:after="100" w:afterAutospacing="1" w:line="360" w:lineRule="auto"/>
        <w:ind w:left="423"/>
        <w:jc w:val="both"/>
        <w:rPr>
          <w:rFonts w:ascii="Sakkal Majalla" w:hAnsi="Sakkal Majalla" w:cs="Sakkal Majalla"/>
          <w:sz w:val="28"/>
          <w:szCs w:val="28"/>
        </w:rPr>
      </w:pPr>
      <w:r w:rsidRPr="00EA1F4A">
        <w:rPr>
          <w:rFonts w:ascii="Sakkal Majalla" w:hAnsi="Sakkal Majalla" w:cs="Sakkal Majalla"/>
          <w:sz w:val="28"/>
          <w:szCs w:val="28"/>
          <w:rtl/>
          <w:lang w:bidi="ar-EG"/>
        </w:rPr>
        <w:t>تتميز بدرجة عالية من الجودة كونها مرتبطة بحياة الإنسان وشفائه.</w:t>
      </w:r>
    </w:p>
    <w:p w14:paraId="1619B248" w14:textId="055A6AE2" w:rsidR="001C4B16" w:rsidRPr="00EA1F4A" w:rsidRDefault="001C4B16" w:rsidP="009A09B2">
      <w:pPr>
        <w:pStyle w:val="a6"/>
        <w:numPr>
          <w:ilvl w:val="0"/>
          <w:numId w:val="26"/>
        </w:numPr>
        <w:spacing w:before="100" w:beforeAutospacing="1" w:after="100" w:afterAutospacing="1" w:line="360" w:lineRule="auto"/>
        <w:ind w:left="423"/>
        <w:jc w:val="both"/>
        <w:rPr>
          <w:rFonts w:ascii="Sakkal Majalla" w:hAnsi="Sakkal Majalla" w:cs="Sakkal Majalla"/>
          <w:sz w:val="28"/>
          <w:szCs w:val="28"/>
        </w:rPr>
      </w:pPr>
      <w:r w:rsidRPr="00EA1F4A">
        <w:rPr>
          <w:rFonts w:ascii="Sakkal Majalla" w:hAnsi="Sakkal Majalla" w:cs="Sakkal Majalla"/>
          <w:sz w:val="28"/>
          <w:szCs w:val="28"/>
          <w:rtl/>
          <w:lang w:bidi="ar-EG"/>
        </w:rPr>
        <w:lastRenderedPageBreak/>
        <w:t>تتأثر المستشفيات بصفة خاصة بمجموعة من القوانين والأنظمة تحكمها سواء كانت عامة أو خاصة.</w:t>
      </w:r>
    </w:p>
    <w:p w14:paraId="72D932B8" w14:textId="78C3161F" w:rsidR="001C4B16" w:rsidRPr="00EA1F4A" w:rsidRDefault="001C4B16" w:rsidP="009A09B2">
      <w:pPr>
        <w:pStyle w:val="a6"/>
        <w:numPr>
          <w:ilvl w:val="0"/>
          <w:numId w:val="26"/>
        </w:numPr>
        <w:spacing w:before="100" w:beforeAutospacing="1" w:after="100" w:afterAutospacing="1" w:line="360" w:lineRule="auto"/>
        <w:ind w:left="423"/>
        <w:jc w:val="both"/>
        <w:rPr>
          <w:rFonts w:ascii="Sakkal Majalla" w:hAnsi="Sakkal Majalla" w:cs="Sakkal Majalla"/>
          <w:sz w:val="28"/>
          <w:szCs w:val="28"/>
        </w:rPr>
      </w:pPr>
      <w:r w:rsidRPr="00EA1F4A">
        <w:rPr>
          <w:rFonts w:ascii="Sakkal Majalla" w:hAnsi="Sakkal Majalla" w:cs="Sakkal Majalla"/>
          <w:sz w:val="28"/>
          <w:szCs w:val="28"/>
          <w:rtl/>
          <w:lang w:bidi="ar-EG"/>
        </w:rPr>
        <w:t>توزع وتنوع سلطة القرار في المستشفيات على عكس منظمات الأعمال التي تركز فيها سلطة القرار في يد واحد.</w:t>
      </w:r>
    </w:p>
    <w:p w14:paraId="117BB063" w14:textId="344B49CC" w:rsidR="001C4B16" w:rsidRPr="00EA1F4A" w:rsidRDefault="00EA1F4A" w:rsidP="00EA1F4A">
      <w:pPr>
        <w:spacing w:before="100" w:beforeAutospacing="1" w:after="100" w:afterAutospacing="1" w:line="360" w:lineRule="auto"/>
        <w:jc w:val="both"/>
        <w:outlineLvl w:val="2"/>
        <w:rPr>
          <w:rFonts w:ascii="Sakkal Majalla" w:hAnsi="Sakkal Majalla" w:cs="Sakkal Majalla"/>
          <w:b/>
          <w:bCs/>
          <w:sz w:val="32"/>
          <w:szCs w:val="32"/>
        </w:rPr>
      </w:pPr>
      <w:bookmarkStart w:id="57" w:name="_Toc191851918"/>
      <w:r w:rsidRPr="00EA1F4A">
        <w:rPr>
          <w:rFonts w:ascii="Sakkal Majalla" w:hAnsi="Sakkal Majalla" w:cs="Sakkal Majalla" w:hint="cs"/>
          <w:b/>
          <w:bCs/>
          <w:sz w:val="32"/>
          <w:szCs w:val="32"/>
          <w:rtl/>
          <w:lang w:bidi="ar-EG"/>
        </w:rPr>
        <w:t xml:space="preserve">7.2.2 </w:t>
      </w:r>
      <w:r w:rsidR="001C4B16" w:rsidRPr="00EA1F4A">
        <w:rPr>
          <w:rFonts w:ascii="Sakkal Majalla" w:hAnsi="Sakkal Majalla" w:cs="Sakkal Majalla"/>
          <w:b/>
          <w:bCs/>
          <w:sz w:val="32"/>
          <w:szCs w:val="32"/>
          <w:rtl/>
          <w:lang w:bidi="ar-EG"/>
        </w:rPr>
        <w:t xml:space="preserve"> مفهوم جودة الخدمة الصحية:</w:t>
      </w:r>
      <w:bookmarkEnd w:id="57"/>
    </w:p>
    <w:p w14:paraId="660BAF83" w14:textId="321B1871"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tl/>
        </w:rPr>
      </w:pPr>
      <w:r w:rsidRPr="00F81F54">
        <w:rPr>
          <w:rFonts w:ascii="Sakkal Majalla" w:hAnsi="Sakkal Majalla" w:cs="Sakkal Majalla"/>
          <w:sz w:val="28"/>
          <w:szCs w:val="28"/>
          <w:rtl/>
          <w:lang w:bidi="ar-EG"/>
        </w:rPr>
        <w:t>مفهوم جودة الخدمة أصبح يجلب انتباه أداء المنظمات الخدمية بشكل متزايد على الأخص خلال العقدين الماضيين، وان تعريف جودة الخدمة لابد أن يركز وبشكل واضح على ما يمكن أن يتوقعه العميل من وراء شراء الخدمة ولذلك فان تعريف جودة الخدمة يتمحور حول المنافع التي تقدمها الخدمة للعميل.(</w:t>
      </w:r>
      <w:r w:rsidRPr="00F81F54">
        <w:rPr>
          <w:rFonts w:ascii="Sakkal Majalla" w:hAnsi="Sakkal Majalla" w:cs="Sakkal Majalla"/>
          <w:sz w:val="28"/>
          <w:szCs w:val="28"/>
        </w:rPr>
        <w:t>Benmoussa, 2023</w:t>
      </w:r>
      <w:r w:rsidRPr="00F81F54">
        <w:rPr>
          <w:rFonts w:ascii="Sakkal Majalla" w:hAnsi="Sakkal Majalla" w:cs="Sakkal Majalla"/>
          <w:sz w:val="28"/>
          <w:szCs w:val="28"/>
          <w:rtl/>
          <w:lang w:bidi="ar-EG"/>
        </w:rPr>
        <w:t>)</w:t>
      </w:r>
    </w:p>
    <w:p w14:paraId="69592E59"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tl/>
          <w:lang w:bidi="ar-EG"/>
        </w:rPr>
      </w:pPr>
      <w:r w:rsidRPr="00F81F54">
        <w:rPr>
          <w:rFonts w:ascii="Sakkal Majalla" w:hAnsi="Sakkal Majalla" w:cs="Sakkal Majalla"/>
          <w:sz w:val="28"/>
          <w:szCs w:val="28"/>
          <w:rtl/>
          <w:lang w:bidi="ar-EG"/>
        </w:rPr>
        <w:t>كما عرف احد العلماء جودة الخدمة بأنها ما هي إلا قياس لمدى تطابق مستوى الجودة المقدمة مع توقعات المستفيد من الخدمة فتقديم خدمة ذات جودة يعني في المحصلة النهائية أن تكون الخدمة متوافقة مع توقعات المستفيدين .(</w:t>
      </w:r>
      <w:proofErr w:type="spellStart"/>
      <w:r w:rsidRPr="00F81F54">
        <w:rPr>
          <w:rFonts w:ascii="Sakkal Majalla" w:hAnsi="Sakkal Majalla" w:cs="Sakkal Majalla"/>
          <w:sz w:val="28"/>
          <w:szCs w:val="28"/>
          <w:rtl/>
          <w:lang w:bidi="ar-EG"/>
        </w:rPr>
        <w:t>شقاط</w:t>
      </w:r>
      <w:proofErr w:type="spellEnd"/>
      <w:r w:rsidRPr="00F81F54">
        <w:rPr>
          <w:rFonts w:ascii="Sakkal Majalla" w:hAnsi="Sakkal Majalla" w:cs="Sakkal Majalla"/>
          <w:sz w:val="28"/>
          <w:szCs w:val="28"/>
          <w:rtl/>
          <w:lang w:bidi="ar-EG"/>
        </w:rPr>
        <w:t>، 2024)</w:t>
      </w:r>
    </w:p>
    <w:p w14:paraId="1D53EC8B" w14:textId="77777777" w:rsidR="001C4B16" w:rsidRPr="00F81F54" w:rsidRDefault="001C4B16" w:rsidP="003C6E7C">
      <w:pPr>
        <w:spacing w:before="100" w:beforeAutospacing="1" w:after="0"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 xml:space="preserve">ويعتبر من أوائل الذين استخدموا مفهوم جودة الخدمة الصحية في مجال الطب ممرضة بريطانية تدعى " فلورنس </w:t>
      </w:r>
      <w:proofErr w:type="spellStart"/>
      <w:r w:rsidRPr="00F81F54">
        <w:rPr>
          <w:rFonts w:ascii="Sakkal Majalla" w:hAnsi="Sakkal Majalla" w:cs="Sakkal Majalla"/>
          <w:sz w:val="28"/>
          <w:szCs w:val="28"/>
          <w:rtl/>
          <w:lang w:bidi="ar-EG"/>
        </w:rPr>
        <w:t>نايتفيل</w:t>
      </w:r>
      <w:proofErr w:type="spellEnd"/>
      <w:r w:rsidRPr="00F81F54">
        <w:rPr>
          <w:rFonts w:ascii="Sakkal Majalla" w:hAnsi="Sakkal Majalla" w:cs="Sakkal Majalla"/>
          <w:sz w:val="28"/>
          <w:szCs w:val="28"/>
          <w:rtl/>
          <w:lang w:bidi="ar-EG"/>
        </w:rPr>
        <w:t xml:space="preserve"> " والتي كانت تشرف على تقديم الرعاية الصحية</w:t>
      </w:r>
    </w:p>
    <w:p w14:paraId="37A64CAA" w14:textId="77777777" w:rsidR="001C4B16" w:rsidRPr="00F81F54" w:rsidRDefault="001C4B16" w:rsidP="003C6E7C">
      <w:pPr>
        <w:spacing w:after="0"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 xml:space="preserve">بالمستشفيات العسكرية خلال حرب القرم وذلك بإدخال معايير أداء بسيطة إلى عملها مما أدى إلى انخفاض ملحوظ في عدد الوفيات في تلك </w:t>
      </w:r>
      <w:proofErr w:type="spellStart"/>
      <w:r w:rsidRPr="00F81F54">
        <w:rPr>
          <w:rFonts w:ascii="Sakkal Majalla" w:hAnsi="Sakkal Majalla" w:cs="Sakkal Majalla"/>
          <w:sz w:val="28"/>
          <w:szCs w:val="28"/>
          <w:rtl/>
          <w:lang w:bidi="ar-EG"/>
        </w:rPr>
        <w:t>المستشفيات،و</w:t>
      </w:r>
      <w:proofErr w:type="spellEnd"/>
      <w:r w:rsidRPr="00F81F54">
        <w:rPr>
          <w:rFonts w:ascii="Sakkal Majalla" w:hAnsi="Sakkal Majalla" w:cs="Sakkal Majalla"/>
          <w:sz w:val="28"/>
          <w:szCs w:val="28"/>
          <w:rtl/>
          <w:lang w:bidi="ar-EG"/>
        </w:rPr>
        <w:t xml:space="preserve"> تم وضع معايير لكليات الطب في الولايات المتحدة الأمريكية، لكن تطبيق الجودة في نطاق الصحة بالمعنى الحديث لم يبدأ إلا أثناء الحرب العالمية الأولى حين طورت أكاديمية الجراحين الأمريكيين معايير محددة للعناية الطبية في الولايات المتحدة الأمريكية، وتم إنشاء لجنة اعتماد المستشفيات الأمريكية و بدء العمل </w:t>
      </w:r>
      <w:proofErr w:type="spellStart"/>
      <w:r w:rsidRPr="00F81F54">
        <w:rPr>
          <w:rFonts w:ascii="Sakkal Majalla" w:hAnsi="Sakkal Majalla" w:cs="Sakkal Majalla"/>
          <w:sz w:val="28"/>
          <w:szCs w:val="28"/>
        </w:rPr>
        <w:t>Ovretveit</w:t>
      </w:r>
      <w:proofErr w:type="spellEnd"/>
      <w:r w:rsidRPr="00F81F54">
        <w:rPr>
          <w:rFonts w:ascii="Sakkal Majalla" w:hAnsi="Sakkal Majalla" w:cs="Sakkal Majalla"/>
          <w:sz w:val="28"/>
          <w:szCs w:val="28"/>
          <w:rtl/>
          <w:lang w:bidi="ar-EG"/>
        </w:rPr>
        <w:t xml:space="preserve"> بالتدقيق الطبي، وظهر مفهوم إدارة الجودة الشاملة في الرعاية الصحية. (</w:t>
      </w:r>
      <w:proofErr w:type="spellStart"/>
      <w:r w:rsidRPr="00F81F54">
        <w:rPr>
          <w:rFonts w:ascii="Sakkal Majalla" w:hAnsi="Sakkal Majalla" w:cs="Sakkal Majalla"/>
          <w:sz w:val="28"/>
          <w:szCs w:val="28"/>
          <w:rtl/>
          <w:lang w:bidi="ar-EG"/>
        </w:rPr>
        <w:t>شقاط</w:t>
      </w:r>
      <w:proofErr w:type="spellEnd"/>
      <w:r w:rsidRPr="00F81F54">
        <w:rPr>
          <w:rFonts w:ascii="Sakkal Majalla" w:hAnsi="Sakkal Majalla" w:cs="Sakkal Majalla"/>
          <w:sz w:val="28"/>
          <w:szCs w:val="28"/>
          <w:rtl/>
          <w:lang w:bidi="ar-EG"/>
        </w:rPr>
        <w:t>، 2024)</w:t>
      </w:r>
    </w:p>
    <w:p w14:paraId="01D7EA22" w14:textId="0FEFBC45" w:rsidR="001C4B16" w:rsidRPr="00F81F54" w:rsidRDefault="001C4B16" w:rsidP="003C6E7C">
      <w:pPr>
        <w:spacing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 xml:space="preserve">كما عرف </w:t>
      </w:r>
      <w:r w:rsidR="003D776B" w:rsidRPr="00F81F54">
        <w:rPr>
          <w:rFonts w:ascii="Sakkal Majalla" w:hAnsi="Sakkal Majalla" w:cs="Sakkal Majalla" w:hint="cs"/>
          <w:sz w:val="28"/>
          <w:szCs w:val="28"/>
          <w:rtl/>
          <w:lang w:bidi="ar-EG"/>
        </w:rPr>
        <w:t>العلماء جود</w:t>
      </w:r>
      <w:r w:rsidR="003D776B" w:rsidRPr="00F81F54">
        <w:rPr>
          <w:rFonts w:ascii="Sakkal Majalla" w:hAnsi="Sakkal Majalla" w:cs="Sakkal Majalla" w:hint="eastAsia"/>
          <w:sz w:val="28"/>
          <w:szCs w:val="28"/>
          <w:rtl/>
          <w:lang w:bidi="ar-EG"/>
        </w:rPr>
        <w:t>ة</w:t>
      </w:r>
      <w:r w:rsidRPr="00F81F54">
        <w:rPr>
          <w:rFonts w:ascii="Sakkal Majalla" w:hAnsi="Sakkal Majalla" w:cs="Sakkal Majalla"/>
          <w:sz w:val="28"/>
          <w:szCs w:val="28"/>
          <w:rtl/>
          <w:lang w:bidi="ar-EG"/>
        </w:rPr>
        <w:t xml:space="preserve"> الخدمة الصحية بأنها شكل من أشكال الطرائق التي تستخدمها المنظمة الصحية لتميز نفسها عن المنظمات الصحية الأخرى المشابهة لها في النشاط عن طريق تكوين صورة عن المنظمة الصحية تتحدد من خلالها شخصية المنظمة على جميع المستويات.(عبد الفتاح، 2022)</w:t>
      </w:r>
    </w:p>
    <w:p w14:paraId="533DBBB2" w14:textId="77777777" w:rsidR="001C4B16" w:rsidRPr="00EA1F4A" w:rsidRDefault="001C4B16" w:rsidP="003C6E7C">
      <w:pPr>
        <w:spacing w:before="100" w:beforeAutospacing="1" w:after="100" w:afterAutospacing="1" w:line="360" w:lineRule="auto"/>
        <w:jc w:val="both"/>
        <w:rPr>
          <w:rFonts w:ascii="Sakkal Majalla" w:hAnsi="Sakkal Majalla" w:cs="Sakkal Majalla"/>
          <w:b/>
          <w:bCs/>
          <w:sz w:val="28"/>
          <w:szCs w:val="28"/>
          <w:rtl/>
          <w:lang w:bidi="ar-EG"/>
        </w:rPr>
      </w:pPr>
      <w:r w:rsidRPr="00EA1F4A">
        <w:rPr>
          <w:rFonts w:ascii="Sakkal Majalla" w:hAnsi="Sakkal Majalla" w:cs="Sakkal Majalla"/>
          <w:b/>
          <w:bCs/>
          <w:sz w:val="28"/>
          <w:szCs w:val="28"/>
          <w:rtl/>
          <w:lang w:bidi="ar-EG"/>
        </w:rPr>
        <w:lastRenderedPageBreak/>
        <w:t>وقد عرف احد العلماء لجودة الخدمة بعدان اثنان وهما :</w:t>
      </w:r>
    </w:p>
    <w:p w14:paraId="02566EFE" w14:textId="6E232764" w:rsidR="001C4B16" w:rsidRPr="00EA1F4A" w:rsidRDefault="001C4B16" w:rsidP="009A09B2">
      <w:pPr>
        <w:pStyle w:val="a6"/>
        <w:numPr>
          <w:ilvl w:val="0"/>
          <w:numId w:val="27"/>
        </w:numPr>
        <w:spacing w:before="100" w:beforeAutospacing="1" w:after="100" w:afterAutospacing="1" w:line="360" w:lineRule="auto"/>
        <w:ind w:left="423"/>
        <w:jc w:val="both"/>
        <w:rPr>
          <w:rFonts w:ascii="Sakkal Majalla" w:hAnsi="Sakkal Majalla" w:cs="Sakkal Majalla"/>
          <w:sz w:val="28"/>
          <w:szCs w:val="28"/>
        </w:rPr>
      </w:pPr>
      <w:r w:rsidRPr="00EA1F4A">
        <w:rPr>
          <w:rFonts w:ascii="Sakkal Majalla" w:hAnsi="Sakkal Majalla" w:cs="Sakkal Majalla"/>
          <w:sz w:val="28"/>
          <w:szCs w:val="28"/>
          <w:rtl/>
          <w:lang w:bidi="ar-EG"/>
        </w:rPr>
        <w:t>الجودة الفنية: تشير إلى الجوانب الكمية للخدمة بمعنى الجوانب التي يمكن التعبير عنها بشكل كمي مثل المعدات والأجهزة الطبية التي يستخدمها الطبيب في تقديم خدمة الكشف عن المرض للمريض.</w:t>
      </w:r>
    </w:p>
    <w:p w14:paraId="48ECA9CA" w14:textId="55AB1279" w:rsidR="001C4B16" w:rsidRPr="00EA1F4A" w:rsidRDefault="001C4B16" w:rsidP="009A09B2">
      <w:pPr>
        <w:pStyle w:val="a6"/>
        <w:numPr>
          <w:ilvl w:val="0"/>
          <w:numId w:val="27"/>
        </w:numPr>
        <w:spacing w:before="100" w:beforeAutospacing="1" w:after="100" w:afterAutospacing="1" w:line="360" w:lineRule="auto"/>
        <w:ind w:left="423"/>
        <w:jc w:val="both"/>
        <w:rPr>
          <w:rFonts w:ascii="Sakkal Majalla" w:hAnsi="Sakkal Majalla" w:cs="Sakkal Majalla"/>
          <w:sz w:val="28"/>
          <w:szCs w:val="28"/>
        </w:rPr>
      </w:pPr>
      <w:r w:rsidRPr="00EA1F4A">
        <w:rPr>
          <w:rFonts w:ascii="Sakkal Majalla" w:hAnsi="Sakkal Majalla" w:cs="Sakkal Majalla"/>
          <w:sz w:val="28"/>
          <w:szCs w:val="28"/>
          <w:rtl/>
          <w:lang w:bidi="ar-EG"/>
        </w:rPr>
        <w:t>الجودة الوظيفية : تشير إلى الكيفية التي تتم فيها عملية نقل الجودة الفنية إلى المستفيد من الخدمة مثل مهارة وخبرة الطبيب وأسلوب وسلوك الممرضين في المستشفى.</w:t>
      </w:r>
    </w:p>
    <w:p w14:paraId="3A3A87F9" w14:textId="23EA5AAE" w:rsidR="001C4B16" w:rsidRPr="00EA1F4A" w:rsidRDefault="00EA1F4A" w:rsidP="00EA1F4A">
      <w:pPr>
        <w:spacing w:before="100" w:beforeAutospacing="1" w:after="100" w:afterAutospacing="1" w:line="360" w:lineRule="auto"/>
        <w:jc w:val="both"/>
        <w:outlineLvl w:val="2"/>
        <w:rPr>
          <w:rFonts w:ascii="Sakkal Majalla" w:hAnsi="Sakkal Majalla" w:cs="Sakkal Majalla"/>
          <w:b/>
          <w:bCs/>
          <w:sz w:val="32"/>
          <w:szCs w:val="32"/>
        </w:rPr>
      </w:pPr>
      <w:bookmarkStart w:id="58" w:name="_Toc191851919"/>
      <w:r w:rsidRPr="00EA1F4A">
        <w:rPr>
          <w:rFonts w:ascii="Sakkal Majalla" w:hAnsi="Sakkal Majalla" w:cs="Sakkal Majalla" w:hint="cs"/>
          <w:b/>
          <w:bCs/>
          <w:sz w:val="32"/>
          <w:szCs w:val="32"/>
          <w:rtl/>
          <w:lang w:bidi="ar-EG"/>
        </w:rPr>
        <w:t xml:space="preserve">8.2.2 </w:t>
      </w:r>
      <w:r w:rsidR="001C4B16" w:rsidRPr="00EA1F4A">
        <w:rPr>
          <w:rFonts w:ascii="Sakkal Majalla" w:hAnsi="Sakkal Majalla" w:cs="Sakkal Majalla"/>
          <w:b/>
          <w:bCs/>
          <w:sz w:val="32"/>
          <w:szCs w:val="32"/>
          <w:rtl/>
          <w:lang w:bidi="ar-EG"/>
        </w:rPr>
        <w:t xml:space="preserve"> مبادئ جودة الخدمة:</w:t>
      </w:r>
      <w:bookmarkEnd w:id="58"/>
    </w:p>
    <w:p w14:paraId="727F20EA" w14:textId="77777777" w:rsidR="001C4B16" w:rsidRPr="00EA1F4A" w:rsidRDefault="001C4B16" w:rsidP="00EA1F4A">
      <w:pPr>
        <w:spacing w:before="100" w:beforeAutospacing="1" w:after="100" w:afterAutospacing="1" w:line="360" w:lineRule="auto"/>
        <w:ind w:firstLine="706"/>
        <w:jc w:val="both"/>
        <w:rPr>
          <w:rFonts w:ascii="Sakkal Majalla" w:hAnsi="Sakkal Majalla" w:cs="Sakkal Majalla"/>
          <w:b/>
          <w:bCs/>
          <w:sz w:val="28"/>
          <w:szCs w:val="28"/>
        </w:rPr>
      </w:pPr>
      <w:r w:rsidRPr="00EA1F4A">
        <w:rPr>
          <w:rFonts w:ascii="Sakkal Majalla" w:hAnsi="Sakkal Majalla" w:cs="Sakkal Majalla"/>
          <w:b/>
          <w:bCs/>
          <w:sz w:val="28"/>
          <w:szCs w:val="28"/>
          <w:rtl/>
          <w:lang w:bidi="ar-EG"/>
        </w:rPr>
        <w:t xml:space="preserve">يوجد لجودة الخدمة مبادئ وأركان لابد من توفرها لإقرار وجود خدمة ذات جودة عالية وهذه المبادئ هي: </w:t>
      </w:r>
    </w:p>
    <w:p w14:paraId="121E9976" w14:textId="4FA79B6A" w:rsidR="001C4B16" w:rsidRPr="00EA1F4A" w:rsidRDefault="001C4B16" w:rsidP="009A09B2">
      <w:pPr>
        <w:pStyle w:val="a6"/>
        <w:numPr>
          <w:ilvl w:val="0"/>
          <w:numId w:val="28"/>
        </w:numPr>
        <w:spacing w:before="100" w:beforeAutospacing="1" w:after="100" w:afterAutospacing="1" w:line="360" w:lineRule="auto"/>
        <w:ind w:left="423"/>
        <w:jc w:val="both"/>
        <w:rPr>
          <w:rFonts w:ascii="Sakkal Majalla" w:hAnsi="Sakkal Majalla" w:cs="Sakkal Majalla"/>
          <w:sz w:val="28"/>
          <w:szCs w:val="28"/>
        </w:rPr>
      </w:pPr>
      <w:r w:rsidRPr="00EA1F4A">
        <w:rPr>
          <w:rFonts w:ascii="Sakkal Majalla" w:hAnsi="Sakkal Majalla" w:cs="Sakkal Majalla"/>
          <w:sz w:val="28"/>
          <w:szCs w:val="28"/>
          <w:rtl/>
          <w:lang w:bidi="ar-EG"/>
        </w:rPr>
        <w:t>التركيز على العميل</w:t>
      </w:r>
    </w:p>
    <w:p w14:paraId="3AF1FF70" w14:textId="6C0209B2" w:rsidR="001C4B16" w:rsidRPr="00EA1F4A" w:rsidRDefault="001C4B16" w:rsidP="009A09B2">
      <w:pPr>
        <w:pStyle w:val="a6"/>
        <w:numPr>
          <w:ilvl w:val="0"/>
          <w:numId w:val="28"/>
        </w:numPr>
        <w:spacing w:before="100" w:beforeAutospacing="1" w:after="100" w:afterAutospacing="1" w:line="360" w:lineRule="auto"/>
        <w:ind w:left="423"/>
        <w:jc w:val="both"/>
        <w:rPr>
          <w:rFonts w:ascii="Sakkal Majalla" w:hAnsi="Sakkal Majalla" w:cs="Sakkal Majalla"/>
          <w:sz w:val="28"/>
          <w:szCs w:val="28"/>
        </w:rPr>
      </w:pPr>
      <w:r w:rsidRPr="00EA1F4A">
        <w:rPr>
          <w:rFonts w:ascii="Sakkal Majalla" w:hAnsi="Sakkal Majalla" w:cs="Sakkal Majalla"/>
          <w:sz w:val="28"/>
          <w:szCs w:val="28"/>
          <w:rtl/>
          <w:lang w:bidi="ar-EG"/>
        </w:rPr>
        <w:t>تحسين الخدمة باستمرار..</w:t>
      </w:r>
    </w:p>
    <w:p w14:paraId="70E12EAC" w14:textId="463EC9E6" w:rsidR="001C4B16" w:rsidRPr="00EA1F4A" w:rsidRDefault="001C4B16" w:rsidP="009A09B2">
      <w:pPr>
        <w:pStyle w:val="a6"/>
        <w:numPr>
          <w:ilvl w:val="0"/>
          <w:numId w:val="28"/>
        </w:numPr>
        <w:spacing w:before="100" w:beforeAutospacing="1" w:after="100" w:afterAutospacing="1" w:line="360" w:lineRule="auto"/>
        <w:ind w:left="423"/>
        <w:jc w:val="both"/>
        <w:rPr>
          <w:rFonts w:ascii="Sakkal Majalla" w:hAnsi="Sakkal Majalla" w:cs="Sakkal Majalla"/>
          <w:sz w:val="28"/>
          <w:szCs w:val="28"/>
        </w:rPr>
      </w:pPr>
      <w:r w:rsidRPr="00EA1F4A">
        <w:rPr>
          <w:rFonts w:ascii="Sakkal Majalla" w:hAnsi="Sakkal Majalla" w:cs="Sakkal Majalla"/>
          <w:sz w:val="28"/>
          <w:szCs w:val="28"/>
          <w:rtl/>
          <w:lang w:bidi="ar-EG"/>
        </w:rPr>
        <w:t>الاندماج والتفاعل المتكامل بين محتوى الخدمة والعميل.</w:t>
      </w:r>
    </w:p>
    <w:p w14:paraId="67DDA64A" w14:textId="48E117E1" w:rsidR="001C4B16" w:rsidRPr="00EA1F4A" w:rsidRDefault="001C4B16" w:rsidP="009A09B2">
      <w:pPr>
        <w:pStyle w:val="a6"/>
        <w:numPr>
          <w:ilvl w:val="0"/>
          <w:numId w:val="28"/>
        </w:numPr>
        <w:spacing w:before="100" w:beforeAutospacing="1" w:after="100" w:afterAutospacing="1" w:line="360" w:lineRule="auto"/>
        <w:ind w:left="423"/>
        <w:jc w:val="both"/>
        <w:rPr>
          <w:rFonts w:ascii="Sakkal Majalla" w:hAnsi="Sakkal Majalla" w:cs="Sakkal Majalla"/>
          <w:sz w:val="28"/>
          <w:szCs w:val="28"/>
        </w:rPr>
      </w:pPr>
      <w:r w:rsidRPr="00EA1F4A">
        <w:rPr>
          <w:rFonts w:ascii="Sakkal Majalla" w:hAnsi="Sakkal Majalla" w:cs="Sakkal Majalla"/>
          <w:sz w:val="28"/>
          <w:szCs w:val="28"/>
          <w:rtl/>
          <w:lang w:bidi="ar-EG"/>
        </w:rPr>
        <w:t>اقتصادية الخدمة.</w:t>
      </w:r>
    </w:p>
    <w:p w14:paraId="3D416144" w14:textId="7E5DDF3D" w:rsidR="001C4B16" w:rsidRPr="00EA1F4A" w:rsidRDefault="001C4B16" w:rsidP="009A09B2">
      <w:pPr>
        <w:pStyle w:val="a6"/>
        <w:numPr>
          <w:ilvl w:val="0"/>
          <w:numId w:val="28"/>
        </w:numPr>
        <w:spacing w:before="100" w:beforeAutospacing="1" w:after="100" w:afterAutospacing="1" w:line="360" w:lineRule="auto"/>
        <w:ind w:left="423"/>
        <w:jc w:val="both"/>
        <w:rPr>
          <w:rFonts w:ascii="Sakkal Majalla" w:hAnsi="Sakkal Majalla" w:cs="Sakkal Majalla"/>
          <w:sz w:val="28"/>
          <w:szCs w:val="28"/>
        </w:rPr>
      </w:pPr>
      <w:r w:rsidRPr="00EA1F4A">
        <w:rPr>
          <w:rFonts w:ascii="Sakkal Majalla" w:hAnsi="Sakkal Majalla" w:cs="Sakkal Majalla"/>
          <w:sz w:val="28"/>
          <w:szCs w:val="28"/>
          <w:rtl/>
          <w:lang w:bidi="ar-EG"/>
        </w:rPr>
        <w:t>التميز والانفراد.</w:t>
      </w:r>
    </w:p>
    <w:p w14:paraId="103D3543" w14:textId="0A787CF8" w:rsidR="001C4B16" w:rsidRPr="00EA1F4A" w:rsidRDefault="00EA1F4A" w:rsidP="00EA1F4A">
      <w:pPr>
        <w:spacing w:before="100" w:beforeAutospacing="1" w:after="100" w:afterAutospacing="1" w:line="360" w:lineRule="auto"/>
        <w:jc w:val="both"/>
        <w:outlineLvl w:val="2"/>
        <w:rPr>
          <w:rFonts w:ascii="Sakkal Majalla" w:hAnsi="Sakkal Majalla" w:cs="Sakkal Majalla"/>
          <w:b/>
          <w:bCs/>
          <w:sz w:val="32"/>
          <w:szCs w:val="32"/>
        </w:rPr>
      </w:pPr>
      <w:bookmarkStart w:id="59" w:name="_Toc191851920"/>
      <w:r w:rsidRPr="00EA1F4A">
        <w:rPr>
          <w:rFonts w:ascii="Sakkal Majalla" w:hAnsi="Sakkal Majalla" w:cs="Sakkal Majalla" w:hint="cs"/>
          <w:b/>
          <w:bCs/>
          <w:sz w:val="32"/>
          <w:szCs w:val="32"/>
          <w:rtl/>
          <w:lang w:bidi="ar-EG"/>
        </w:rPr>
        <w:t xml:space="preserve">9.2.2 </w:t>
      </w:r>
      <w:r w:rsidR="001C4B16" w:rsidRPr="00EA1F4A">
        <w:rPr>
          <w:rFonts w:ascii="Sakkal Majalla" w:hAnsi="Sakkal Majalla" w:cs="Sakkal Majalla"/>
          <w:b/>
          <w:bCs/>
          <w:sz w:val="32"/>
          <w:szCs w:val="32"/>
          <w:rtl/>
          <w:lang w:bidi="ar-EG"/>
        </w:rPr>
        <w:t xml:space="preserve"> أهمية جودة الخدمة:</w:t>
      </w:r>
      <w:bookmarkEnd w:id="59"/>
    </w:p>
    <w:p w14:paraId="173110BA" w14:textId="77777777" w:rsidR="001C4B16" w:rsidRPr="00EA1F4A" w:rsidRDefault="001C4B16" w:rsidP="003C6E7C">
      <w:pPr>
        <w:spacing w:before="100" w:beforeAutospacing="1" w:after="0" w:line="360" w:lineRule="auto"/>
        <w:ind w:firstLine="706"/>
        <w:jc w:val="both"/>
        <w:rPr>
          <w:rFonts w:ascii="Sakkal Majalla" w:hAnsi="Sakkal Majalla" w:cs="Sakkal Majalla"/>
          <w:b/>
          <w:bCs/>
          <w:sz w:val="28"/>
          <w:szCs w:val="28"/>
        </w:rPr>
      </w:pPr>
      <w:r w:rsidRPr="00EA1F4A">
        <w:rPr>
          <w:rFonts w:ascii="Sakkal Majalla" w:hAnsi="Sakkal Majalla" w:cs="Sakkal Majalla"/>
          <w:b/>
          <w:bCs/>
          <w:sz w:val="28"/>
          <w:szCs w:val="28"/>
          <w:rtl/>
          <w:lang w:bidi="ar-EG"/>
        </w:rPr>
        <w:t xml:space="preserve">يمكن الإشارة إلى أربع أسباب أساسية لأهمية جودة الخدمة وهي : </w:t>
      </w:r>
    </w:p>
    <w:p w14:paraId="505B6AB0" w14:textId="77777777" w:rsidR="001C4B16" w:rsidRPr="00EA1F4A" w:rsidRDefault="001C4B16" w:rsidP="003C6E7C">
      <w:pPr>
        <w:spacing w:after="100" w:afterAutospacing="1" w:line="360" w:lineRule="auto"/>
        <w:jc w:val="both"/>
        <w:rPr>
          <w:rFonts w:ascii="Sakkal Majalla" w:hAnsi="Sakkal Majalla" w:cs="Sakkal Majalla"/>
          <w:b/>
          <w:bCs/>
          <w:sz w:val="28"/>
          <w:szCs w:val="28"/>
          <w:rtl/>
          <w:lang w:bidi="ar-EG"/>
        </w:rPr>
      </w:pPr>
      <w:r w:rsidRPr="00EA1F4A">
        <w:rPr>
          <w:rFonts w:ascii="Sakkal Majalla" w:hAnsi="Sakkal Majalla" w:cs="Sakkal Majalla"/>
          <w:b/>
          <w:bCs/>
          <w:sz w:val="28"/>
          <w:szCs w:val="28"/>
          <w:rtl/>
          <w:lang w:bidi="ar-EG"/>
        </w:rPr>
        <w:t>1. نمو مجال الخدمة:</w:t>
      </w:r>
    </w:p>
    <w:p w14:paraId="5E18C7D7"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تزايد وارتفاع أعداد وأحجام المنظمات التجارية التي تقدم الخدمات أكثر من وقت مضى حيث تشكل الخدمات نسبة كبيرة من الناتج المحلي للدول.(</w:t>
      </w:r>
      <w:r w:rsidRPr="00F81F54">
        <w:rPr>
          <w:rFonts w:ascii="Sakkal Majalla" w:hAnsi="Sakkal Majalla" w:cs="Sakkal Majalla"/>
          <w:sz w:val="28"/>
          <w:szCs w:val="28"/>
        </w:rPr>
        <w:t>Gani, 2024</w:t>
      </w:r>
      <w:r w:rsidRPr="00F81F54">
        <w:rPr>
          <w:rFonts w:ascii="Sakkal Majalla" w:hAnsi="Sakkal Majalla" w:cs="Sakkal Majalla"/>
          <w:sz w:val="28"/>
          <w:szCs w:val="28"/>
          <w:rtl/>
          <w:lang w:bidi="ar-EG"/>
        </w:rPr>
        <w:t>)</w:t>
      </w:r>
    </w:p>
    <w:p w14:paraId="3485FE15" w14:textId="77777777" w:rsidR="003C6E7C" w:rsidRDefault="003C6E7C">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77B75E24" w14:textId="424D8F79" w:rsidR="001C4B16" w:rsidRPr="00EA1F4A" w:rsidRDefault="001C4B16" w:rsidP="003C6E7C">
      <w:pPr>
        <w:spacing w:after="100" w:afterAutospacing="1" w:line="360" w:lineRule="auto"/>
        <w:jc w:val="both"/>
        <w:rPr>
          <w:rFonts w:ascii="Sakkal Majalla" w:hAnsi="Sakkal Majalla" w:cs="Sakkal Majalla"/>
          <w:b/>
          <w:bCs/>
          <w:sz w:val="28"/>
          <w:szCs w:val="28"/>
        </w:rPr>
      </w:pPr>
      <w:r w:rsidRPr="00EA1F4A">
        <w:rPr>
          <w:rFonts w:ascii="Sakkal Majalla" w:hAnsi="Sakkal Majalla" w:cs="Sakkal Majalla"/>
          <w:b/>
          <w:bCs/>
          <w:sz w:val="28"/>
          <w:szCs w:val="28"/>
          <w:rtl/>
          <w:lang w:bidi="ar-EG"/>
        </w:rPr>
        <w:lastRenderedPageBreak/>
        <w:t>2. الفهم الأكبر للعملاء:</w:t>
      </w:r>
    </w:p>
    <w:p w14:paraId="50A37F84"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أصبح العملاء لا يفضلون المنظمات التي تركز فقط على الخدمة بشكل محدد، فأصبح لا يكفي تقديم الخدمة بسعر مقبول وجودة عالية بل يجب أن تتم معاملة العملاء بصورة جيدة وفهم أكبر لاحتياجاتهم.</w:t>
      </w:r>
    </w:p>
    <w:p w14:paraId="2B5FCF49" w14:textId="2E204D03" w:rsidR="001C4B16" w:rsidRPr="00EA1F4A" w:rsidRDefault="00EA1F4A" w:rsidP="00F81F54">
      <w:pPr>
        <w:spacing w:before="100" w:beforeAutospacing="1" w:after="100" w:afterAutospacing="1" w:line="360" w:lineRule="auto"/>
        <w:jc w:val="both"/>
        <w:rPr>
          <w:rFonts w:ascii="Sakkal Majalla" w:hAnsi="Sakkal Majalla" w:cs="Sakkal Majalla"/>
          <w:b/>
          <w:bCs/>
          <w:sz w:val="28"/>
          <w:szCs w:val="28"/>
        </w:rPr>
      </w:pPr>
      <w:r w:rsidRPr="00EA1F4A">
        <w:rPr>
          <w:rFonts w:ascii="Sakkal Majalla" w:hAnsi="Sakkal Majalla" w:cs="Sakkal Majalla" w:hint="cs"/>
          <w:b/>
          <w:bCs/>
          <w:sz w:val="28"/>
          <w:szCs w:val="28"/>
          <w:rtl/>
          <w:lang w:bidi="ar-EG"/>
        </w:rPr>
        <w:t>3.</w:t>
      </w:r>
      <w:r w:rsidR="001C4B16" w:rsidRPr="00EA1F4A">
        <w:rPr>
          <w:rFonts w:ascii="Sakkal Majalla" w:hAnsi="Sakkal Majalla" w:cs="Sakkal Majalla"/>
          <w:b/>
          <w:bCs/>
          <w:sz w:val="28"/>
          <w:szCs w:val="28"/>
          <w:rtl/>
          <w:lang w:bidi="ar-EG"/>
        </w:rPr>
        <w:t xml:space="preserve"> ازدياد المنافسة:</w:t>
      </w:r>
    </w:p>
    <w:p w14:paraId="159FDF51"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إن البقاء والاستمرارية في السوق أصبح مطلب جميع الشركات ولذا يجب أن تتوفر لديها القدر الكافي من المنافسة وتوفر جودة الخدمات العديد من المزايا التنافسية لها.(</w:t>
      </w:r>
      <w:proofErr w:type="spellStart"/>
      <w:r w:rsidRPr="00F81F54">
        <w:rPr>
          <w:rFonts w:ascii="Sakkal Majalla" w:hAnsi="Sakkal Majalla" w:cs="Sakkal Majalla"/>
          <w:sz w:val="28"/>
          <w:szCs w:val="28"/>
        </w:rPr>
        <w:t>Arribi</w:t>
      </w:r>
      <w:proofErr w:type="spellEnd"/>
      <w:r w:rsidRPr="00F81F54">
        <w:rPr>
          <w:rFonts w:ascii="Sakkal Majalla" w:hAnsi="Sakkal Majalla" w:cs="Sakkal Majalla"/>
          <w:sz w:val="28"/>
          <w:szCs w:val="28"/>
        </w:rPr>
        <w:t>, 2024</w:t>
      </w:r>
      <w:r w:rsidRPr="00F81F54">
        <w:rPr>
          <w:rFonts w:ascii="Sakkal Majalla" w:hAnsi="Sakkal Majalla" w:cs="Sakkal Majalla"/>
          <w:sz w:val="28"/>
          <w:szCs w:val="28"/>
          <w:rtl/>
          <w:lang w:bidi="ar-EG"/>
        </w:rPr>
        <w:t>)</w:t>
      </w:r>
    </w:p>
    <w:p w14:paraId="3146D7F4" w14:textId="77777777" w:rsidR="001C4B16" w:rsidRPr="00EA1F4A" w:rsidRDefault="001C4B16" w:rsidP="00F81F54">
      <w:pPr>
        <w:spacing w:before="100" w:beforeAutospacing="1" w:after="100" w:afterAutospacing="1" w:line="360" w:lineRule="auto"/>
        <w:jc w:val="both"/>
        <w:rPr>
          <w:rFonts w:ascii="Sakkal Majalla" w:hAnsi="Sakkal Majalla" w:cs="Sakkal Majalla"/>
          <w:b/>
          <w:bCs/>
          <w:sz w:val="28"/>
          <w:szCs w:val="28"/>
        </w:rPr>
      </w:pPr>
      <w:r w:rsidRPr="00EA1F4A">
        <w:rPr>
          <w:rFonts w:ascii="Sakkal Majalla" w:hAnsi="Sakkal Majalla" w:cs="Sakkal Majalla"/>
          <w:b/>
          <w:bCs/>
          <w:sz w:val="28"/>
          <w:szCs w:val="28"/>
          <w:rtl/>
          <w:lang w:bidi="ar-EG"/>
        </w:rPr>
        <w:t>4. المدلول الاقتصادي لجودة خدمة العميل:</w:t>
      </w:r>
    </w:p>
    <w:p w14:paraId="05D787F5"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إن جذب العملاء واستقطابهم هو مطلب أساسي للمنظمات ولكن عملية المحافظة على العملاء هي الأهم والأصعب ولذلك تظهر الأهمية القصوى لجودة خدمة العملاء من أجل ضمان ذلك.(</w:t>
      </w:r>
      <w:r w:rsidRPr="00F81F54">
        <w:rPr>
          <w:rFonts w:ascii="Sakkal Majalla" w:hAnsi="Sakkal Majalla" w:cs="Sakkal Majalla"/>
          <w:sz w:val="28"/>
          <w:szCs w:val="28"/>
        </w:rPr>
        <w:t>Benmoussa, 2023</w:t>
      </w:r>
      <w:r w:rsidRPr="00F81F54">
        <w:rPr>
          <w:rFonts w:ascii="Sakkal Majalla" w:hAnsi="Sakkal Majalla" w:cs="Sakkal Majalla"/>
          <w:sz w:val="28"/>
          <w:szCs w:val="28"/>
          <w:rtl/>
          <w:lang w:bidi="ar-EG"/>
        </w:rPr>
        <w:t>)</w:t>
      </w:r>
    </w:p>
    <w:p w14:paraId="38876D17" w14:textId="034ABB21" w:rsidR="001C4B16" w:rsidRPr="00EA1F4A" w:rsidRDefault="001C4B16" w:rsidP="00EA1F4A">
      <w:pPr>
        <w:spacing w:before="100" w:beforeAutospacing="1" w:after="100" w:afterAutospacing="1" w:line="360" w:lineRule="auto"/>
        <w:jc w:val="both"/>
        <w:outlineLvl w:val="2"/>
        <w:rPr>
          <w:rFonts w:ascii="Sakkal Majalla" w:hAnsi="Sakkal Majalla" w:cs="Sakkal Majalla"/>
          <w:b/>
          <w:bCs/>
          <w:sz w:val="32"/>
          <w:szCs w:val="32"/>
        </w:rPr>
      </w:pPr>
      <w:r w:rsidRPr="00EA1F4A">
        <w:rPr>
          <w:rFonts w:ascii="Sakkal Majalla" w:hAnsi="Sakkal Majalla" w:cs="Sakkal Majalla"/>
          <w:b/>
          <w:bCs/>
          <w:sz w:val="32"/>
          <w:szCs w:val="32"/>
          <w:rtl/>
          <w:lang w:bidi="ar-EG"/>
        </w:rPr>
        <w:t xml:space="preserve"> </w:t>
      </w:r>
      <w:bookmarkStart w:id="60" w:name="_Toc191851921"/>
      <w:r w:rsidR="00EA1F4A" w:rsidRPr="00EA1F4A">
        <w:rPr>
          <w:rFonts w:ascii="Sakkal Majalla" w:hAnsi="Sakkal Majalla" w:cs="Sakkal Majalla" w:hint="cs"/>
          <w:b/>
          <w:bCs/>
          <w:sz w:val="32"/>
          <w:szCs w:val="32"/>
          <w:rtl/>
          <w:lang w:bidi="ar-EG"/>
        </w:rPr>
        <w:t xml:space="preserve">10.2.2 </w:t>
      </w:r>
      <w:r w:rsidRPr="00EA1F4A">
        <w:rPr>
          <w:rFonts w:ascii="Sakkal Majalla" w:hAnsi="Sakkal Majalla" w:cs="Sakkal Majalla"/>
          <w:b/>
          <w:bCs/>
          <w:sz w:val="32"/>
          <w:szCs w:val="32"/>
          <w:rtl/>
          <w:lang w:bidi="ar-EG"/>
        </w:rPr>
        <w:t>أهمية قطاع الخدمات وجودة الخدمة:</w:t>
      </w:r>
      <w:bookmarkEnd w:id="60"/>
    </w:p>
    <w:p w14:paraId="3E70CFD7"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تعتبر جودة الخدمة من أهم ما يميز تطور وحضارة المجتمع، حيث كلما تقدم المجتمع اقتصادياً زادت أهمية الخدمات كمكون رئيسي في الناتج القومي الخاص به، فمثلاً الولايات المتحدة الأمريكية وبعض الدول الأوروبية المتقدمة تتراوح نسبة الخدمات من الناتج القومي لتصل لأكثر من 75% منه، وتزداد أهمية الخدمات في النمو الاقتصادي نتيجة لمجموعة.</w:t>
      </w:r>
      <w:r w:rsidRPr="00F81F54">
        <w:rPr>
          <w:rFonts w:ascii="Sakkal Majalla" w:hAnsi="Sakkal Majalla" w:cs="Sakkal Majalla"/>
          <w:sz w:val="28"/>
          <w:szCs w:val="28"/>
        </w:rPr>
        <w:t>(Hadjar, 2023).</w:t>
      </w:r>
    </w:p>
    <w:p w14:paraId="6B98884A" w14:textId="77777777" w:rsidR="001C4B16" w:rsidRPr="00EA1F4A" w:rsidRDefault="001C4B16" w:rsidP="00F81F54">
      <w:pPr>
        <w:spacing w:before="100" w:beforeAutospacing="1" w:after="100" w:afterAutospacing="1" w:line="360" w:lineRule="auto"/>
        <w:jc w:val="both"/>
        <w:rPr>
          <w:rFonts w:ascii="Sakkal Majalla" w:hAnsi="Sakkal Majalla" w:cs="Sakkal Majalla"/>
          <w:b/>
          <w:bCs/>
          <w:sz w:val="28"/>
          <w:szCs w:val="28"/>
        </w:rPr>
      </w:pPr>
      <w:r w:rsidRPr="00EA1F4A">
        <w:rPr>
          <w:rFonts w:ascii="Sakkal Majalla" w:hAnsi="Sakkal Majalla" w:cs="Sakkal Majalla"/>
          <w:b/>
          <w:bCs/>
          <w:sz w:val="28"/>
          <w:szCs w:val="28"/>
          <w:rtl/>
          <w:lang w:bidi="ar-EG"/>
        </w:rPr>
        <w:t xml:space="preserve">من الأسباب أهمها : </w:t>
      </w:r>
    </w:p>
    <w:p w14:paraId="55B17BCA" w14:textId="308F47B1" w:rsidR="001C4B16" w:rsidRPr="00EA1F4A" w:rsidRDefault="001C4B16" w:rsidP="009A09B2">
      <w:pPr>
        <w:pStyle w:val="a6"/>
        <w:numPr>
          <w:ilvl w:val="0"/>
          <w:numId w:val="29"/>
        </w:numPr>
        <w:spacing w:before="100" w:beforeAutospacing="1" w:after="100" w:afterAutospacing="1" w:line="360" w:lineRule="auto"/>
        <w:ind w:left="423"/>
        <w:jc w:val="both"/>
        <w:rPr>
          <w:rFonts w:ascii="Sakkal Majalla" w:hAnsi="Sakkal Majalla" w:cs="Sakkal Majalla"/>
          <w:sz w:val="28"/>
          <w:szCs w:val="28"/>
        </w:rPr>
      </w:pPr>
      <w:r w:rsidRPr="00EA1F4A">
        <w:rPr>
          <w:rFonts w:ascii="Sakkal Majalla" w:hAnsi="Sakkal Majalla" w:cs="Sakkal Majalla"/>
          <w:sz w:val="28"/>
          <w:szCs w:val="28"/>
          <w:rtl/>
          <w:lang w:bidi="ar-EG"/>
        </w:rPr>
        <w:t>زيادة التعقيد في العمليات الإنتاجية.</w:t>
      </w:r>
    </w:p>
    <w:p w14:paraId="14E6C66F" w14:textId="03BE12DE" w:rsidR="001C4B16" w:rsidRPr="00EA1F4A" w:rsidRDefault="001C4B16" w:rsidP="009A09B2">
      <w:pPr>
        <w:pStyle w:val="a6"/>
        <w:numPr>
          <w:ilvl w:val="0"/>
          <w:numId w:val="29"/>
        </w:numPr>
        <w:spacing w:before="100" w:beforeAutospacing="1" w:after="100" w:afterAutospacing="1" w:line="360" w:lineRule="auto"/>
        <w:ind w:left="423"/>
        <w:jc w:val="both"/>
        <w:rPr>
          <w:rFonts w:ascii="Sakkal Majalla" w:hAnsi="Sakkal Majalla" w:cs="Sakkal Majalla"/>
          <w:sz w:val="28"/>
          <w:szCs w:val="28"/>
        </w:rPr>
      </w:pPr>
      <w:r w:rsidRPr="00EA1F4A">
        <w:rPr>
          <w:rFonts w:ascii="Sakkal Majalla" w:hAnsi="Sakkal Majalla" w:cs="Sakkal Majalla"/>
          <w:sz w:val="28"/>
          <w:szCs w:val="28"/>
          <w:rtl/>
          <w:lang w:bidi="ar-EG"/>
        </w:rPr>
        <w:t>زيادة سيطرة المنظمات الكبيرة على الاقتصاد الوطني والعالمي.</w:t>
      </w:r>
    </w:p>
    <w:p w14:paraId="74573FD3" w14:textId="2DE67FA7" w:rsidR="001C4B16" w:rsidRPr="00EA1F4A" w:rsidRDefault="001C4B16" w:rsidP="009A09B2">
      <w:pPr>
        <w:pStyle w:val="a6"/>
        <w:numPr>
          <w:ilvl w:val="0"/>
          <w:numId w:val="29"/>
        </w:numPr>
        <w:spacing w:before="100" w:beforeAutospacing="1" w:after="100" w:afterAutospacing="1" w:line="360" w:lineRule="auto"/>
        <w:ind w:left="423"/>
        <w:jc w:val="both"/>
        <w:rPr>
          <w:rFonts w:ascii="Sakkal Majalla" w:hAnsi="Sakkal Majalla" w:cs="Sakkal Majalla"/>
          <w:sz w:val="28"/>
          <w:szCs w:val="28"/>
        </w:rPr>
      </w:pPr>
      <w:r w:rsidRPr="00EA1F4A">
        <w:rPr>
          <w:rFonts w:ascii="Sakkal Majalla" w:hAnsi="Sakkal Majalla" w:cs="Sakkal Majalla"/>
          <w:sz w:val="28"/>
          <w:szCs w:val="28"/>
          <w:rtl/>
          <w:lang w:bidi="ar-EG"/>
        </w:rPr>
        <w:lastRenderedPageBreak/>
        <w:t>التغير السريع في التقنيات التكنولوجية في العالم.</w:t>
      </w:r>
    </w:p>
    <w:p w14:paraId="523887FF" w14:textId="7EBBFB90" w:rsidR="001C4B16" w:rsidRPr="00EA1F4A" w:rsidRDefault="001C4B16" w:rsidP="009A09B2">
      <w:pPr>
        <w:pStyle w:val="a6"/>
        <w:numPr>
          <w:ilvl w:val="0"/>
          <w:numId w:val="29"/>
        </w:numPr>
        <w:spacing w:before="100" w:beforeAutospacing="1" w:after="100" w:afterAutospacing="1" w:line="360" w:lineRule="auto"/>
        <w:ind w:left="423"/>
        <w:jc w:val="both"/>
        <w:rPr>
          <w:rFonts w:ascii="Sakkal Majalla" w:hAnsi="Sakkal Majalla" w:cs="Sakkal Majalla"/>
          <w:sz w:val="28"/>
          <w:szCs w:val="28"/>
        </w:rPr>
      </w:pPr>
      <w:r w:rsidRPr="00EA1F4A">
        <w:rPr>
          <w:rFonts w:ascii="Sakkal Majalla" w:hAnsi="Sakkal Majalla" w:cs="Sakkal Majalla"/>
          <w:sz w:val="28"/>
          <w:szCs w:val="28"/>
          <w:rtl/>
          <w:lang w:bidi="ar-EG"/>
        </w:rPr>
        <w:t>زيادة كفاءات الخبرات العاملة في قطاع الخدمات.</w:t>
      </w:r>
    </w:p>
    <w:p w14:paraId="5DC635B3" w14:textId="0CAEB19C" w:rsidR="001C4B16" w:rsidRPr="00EA1F4A" w:rsidRDefault="001C4B16" w:rsidP="009A09B2">
      <w:pPr>
        <w:pStyle w:val="a6"/>
        <w:numPr>
          <w:ilvl w:val="0"/>
          <w:numId w:val="29"/>
        </w:numPr>
        <w:spacing w:before="100" w:beforeAutospacing="1" w:after="100" w:afterAutospacing="1" w:line="360" w:lineRule="auto"/>
        <w:ind w:left="423"/>
        <w:jc w:val="both"/>
        <w:rPr>
          <w:rFonts w:ascii="Sakkal Majalla" w:hAnsi="Sakkal Majalla" w:cs="Sakkal Majalla"/>
          <w:sz w:val="28"/>
          <w:szCs w:val="28"/>
        </w:rPr>
      </w:pPr>
      <w:r w:rsidRPr="00EA1F4A">
        <w:rPr>
          <w:rFonts w:ascii="Sakkal Majalla" w:hAnsi="Sakkal Majalla" w:cs="Sakkal Majalla"/>
          <w:sz w:val="28"/>
          <w:szCs w:val="28"/>
          <w:rtl/>
          <w:lang w:bidi="ar-EG"/>
        </w:rPr>
        <w:t>زيادة التنوع في الطلب على الخدمات من قبل العملاء.</w:t>
      </w:r>
    </w:p>
    <w:p w14:paraId="1806FBBB" w14:textId="24E06F89" w:rsidR="001C4B16" w:rsidRPr="00EA1F4A" w:rsidRDefault="001C4B16" w:rsidP="009A09B2">
      <w:pPr>
        <w:pStyle w:val="a6"/>
        <w:numPr>
          <w:ilvl w:val="0"/>
          <w:numId w:val="29"/>
        </w:numPr>
        <w:spacing w:before="100" w:beforeAutospacing="1" w:after="100" w:afterAutospacing="1" w:line="360" w:lineRule="auto"/>
        <w:ind w:left="423"/>
        <w:jc w:val="both"/>
        <w:rPr>
          <w:rFonts w:ascii="Sakkal Majalla" w:hAnsi="Sakkal Majalla" w:cs="Sakkal Majalla"/>
          <w:sz w:val="28"/>
          <w:szCs w:val="28"/>
        </w:rPr>
      </w:pPr>
      <w:r w:rsidRPr="00EA1F4A">
        <w:rPr>
          <w:rFonts w:ascii="Sakkal Majalla" w:hAnsi="Sakkal Majalla" w:cs="Sakkal Majalla"/>
          <w:sz w:val="28"/>
          <w:szCs w:val="28"/>
          <w:rtl/>
          <w:lang w:bidi="ar-EG"/>
        </w:rPr>
        <w:t>زيادة المنافسة العالمية.</w:t>
      </w:r>
    </w:p>
    <w:p w14:paraId="5EF3F765"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وتشير الدراسة مع هذه الأسباب أن قطاع الخدمات أصبح له دوراً كبيراً في المجتمعات و أصبح ينظر إلى جودة الخدمات أكثر من أنها عملية تقديم خدمات بل أصبحت عملية معقدة تساهم في خلق القيمة لجميع مستويات المنظمة بشكل عام.(</w:t>
      </w:r>
      <w:r w:rsidRPr="00F81F54">
        <w:rPr>
          <w:rFonts w:ascii="Sakkal Majalla" w:hAnsi="Sakkal Majalla" w:cs="Sakkal Majalla"/>
          <w:sz w:val="28"/>
          <w:szCs w:val="28"/>
        </w:rPr>
        <w:t>Gani, 2024</w:t>
      </w:r>
      <w:r w:rsidRPr="00F81F54">
        <w:rPr>
          <w:rFonts w:ascii="Sakkal Majalla" w:hAnsi="Sakkal Majalla" w:cs="Sakkal Majalla"/>
          <w:sz w:val="28"/>
          <w:szCs w:val="28"/>
          <w:rtl/>
          <w:lang w:bidi="ar-EG"/>
        </w:rPr>
        <w:t>)</w:t>
      </w:r>
    </w:p>
    <w:p w14:paraId="5066BBF3" w14:textId="28AB2B0D" w:rsidR="001C4B16" w:rsidRPr="00EA1F4A" w:rsidRDefault="001C4B16" w:rsidP="00EA1F4A">
      <w:pPr>
        <w:spacing w:before="100" w:beforeAutospacing="1" w:after="100" w:afterAutospacing="1" w:line="360" w:lineRule="auto"/>
        <w:jc w:val="both"/>
        <w:outlineLvl w:val="2"/>
        <w:rPr>
          <w:rFonts w:ascii="Sakkal Majalla" w:hAnsi="Sakkal Majalla" w:cs="Sakkal Majalla"/>
          <w:b/>
          <w:bCs/>
          <w:sz w:val="32"/>
          <w:szCs w:val="32"/>
        </w:rPr>
      </w:pPr>
      <w:r w:rsidRPr="00EA1F4A">
        <w:rPr>
          <w:rFonts w:ascii="Sakkal Majalla" w:hAnsi="Sakkal Majalla" w:cs="Sakkal Majalla"/>
          <w:b/>
          <w:bCs/>
          <w:sz w:val="32"/>
          <w:szCs w:val="32"/>
          <w:rtl/>
          <w:lang w:bidi="ar-EG"/>
        </w:rPr>
        <w:t xml:space="preserve"> </w:t>
      </w:r>
      <w:bookmarkStart w:id="61" w:name="_Toc191851922"/>
      <w:r w:rsidR="00EA1F4A" w:rsidRPr="00EA1F4A">
        <w:rPr>
          <w:rFonts w:ascii="Sakkal Majalla" w:hAnsi="Sakkal Majalla" w:cs="Sakkal Majalla" w:hint="cs"/>
          <w:b/>
          <w:bCs/>
          <w:sz w:val="32"/>
          <w:szCs w:val="32"/>
          <w:rtl/>
          <w:lang w:bidi="ar-EG"/>
        </w:rPr>
        <w:t xml:space="preserve">11.2.2 </w:t>
      </w:r>
      <w:r w:rsidRPr="00EA1F4A">
        <w:rPr>
          <w:rFonts w:ascii="Sakkal Majalla" w:hAnsi="Sakkal Majalla" w:cs="Sakkal Majalla"/>
          <w:b/>
          <w:bCs/>
          <w:sz w:val="32"/>
          <w:szCs w:val="32"/>
          <w:rtl/>
          <w:lang w:bidi="ar-EG"/>
        </w:rPr>
        <w:t>ممارسات متعلقة بالاهتمام بجودة الخدمة المقدمة:</w:t>
      </w:r>
      <w:bookmarkEnd w:id="61"/>
    </w:p>
    <w:p w14:paraId="10454673"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يشير احد العلماء بان الدراسات أظهرت أن منظمات الخدمات التي تتميز بإدارة متميزة تشترك بالعديد من الممارسات المتعلقة بالاهتمام بجودة الخدمة المقدمة وهي :</w:t>
      </w:r>
    </w:p>
    <w:p w14:paraId="4CAC7634" w14:textId="3BD4E347" w:rsidR="001C4B16" w:rsidRPr="00EA1F4A" w:rsidRDefault="00EA1F4A" w:rsidP="003C6E7C">
      <w:pPr>
        <w:spacing w:before="100" w:beforeAutospacing="1" w:after="0" w:line="360" w:lineRule="auto"/>
        <w:jc w:val="both"/>
        <w:rPr>
          <w:rFonts w:ascii="Sakkal Majalla" w:hAnsi="Sakkal Majalla" w:cs="Sakkal Majalla"/>
          <w:b/>
          <w:bCs/>
          <w:sz w:val="28"/>
          <w:szCs w:val="28"/>
        </w:rPr>
      </w:pPr>
      <w:r w:rsidRPr="00EA1F4A">
        <w:rPr>
          <w:rFonts w:ascii="Sakkal Majalla" w:hAnsi="Sakkal Majalla" w:cs="Sakkal Majalla" w:hint="cs"/>
          <w:b/>
          <w:bCs/>
          <w:sz w:val="28"/>
          <w:szCs w:val="28"/>
          <w:rtl/>
          <w:lang w:bidi="ar-EG"/>
        </w:rPr>
        <w:t>1.</w:t>
      </w:r>
      <w:r w:rsidR="001C4B16" w:rsidRPr="00EA1F4A">
        <w:rPr>
          <w:rFonts w:ascii="Sakkal Majalla" w:hAnsi="Sakkal Majalla" w:cs="Sakkal Majalla"/>
          <w:b/>
          <w:bCs/>
          <w:sz w:val="28"/>
          <w:szCs w:val="28"/>
          <w:rtl/>
          <w:lang w:bidi="ar-EG"/>
        </w:rPr>
        <w:t xml:space="preserve"> الرؤيا الإستراتيجية :</w:t>
      </w:r>
    </w:p>
    <w:p w14:paraId="14197F81" w14:textId="6F9A37CF" w:rsidR="001C4B16" w:rsidRPr="00F81F54" w:rsidRDefault="001C4B16" w:rsidP="003C6E7C">
      <w:pPr>
        <w:spacing w:after="100" w:afterAutospacing="1" w:line="360" w:lineRule="auto"/>
        <w:ind w:firstLine="720"/>
        <w:jc w:val="both"/>
        <w:rPr>
          <w:rFonts w:ascii="Sakkal Majalla" w:hAnsi="Sakkal Majalla" w:cs="Sakkal Majalla"/>
          <w:sz w:val="28"/>
          <w:szCs w:val="28"/>
        </w:rPr>
      </w:pPr>
      <w:r w:rsidRPr="00F81F54">
        <w:rPr>
          <w:rFonts w:ascii="Sakkal Majalla" w:hAnsi="Sakkal Majalla" w:cs="Sakkal Majalla"/>
          <w:sz w:val="28"/>
          <w:szCs w:val="28"/>
          <w:rtl/>
          <w:lang w:bidi="ar-EG"/>
        </w:rPr>
        <w:t>حيث تشير الدراسات أن المنظمات الخدمية الراقية لديها تصورات دقيقة وواضحة حول</w:t>
      </w:r>
      <w:r w:rsidR="00EA1F4A">
        <w:rPr>
          <w:rFonts w:ascii="Sakkal Majalla" w:hAnsi="Sakkal Majalla" w:cs="Sakkal Majalla" w:hint="cs"/>
          <w:sz w:val="28"/>
          <w:szCs w:val="28"/>
          <w:rtl/>
          <w:lang w:bidi="ar-EG"/>
        </w:rPr>
        <w:t xml:space="preserve"> </w:t>
      </w:r>
      <w:r w:rsidRPr="00F81F54">
        <w:rPr>
          <w:rFonts w:ascii="Sakkal Majalla" w:hAnsi="Sakkal Majalla" w:cs="Sakkal Majalla"/>
          <w:sz w:val="28"/>
          <w:szCs w:val="28"/>
          <w:rtl/>
          <w:lang w:bidi="ar-EG"/>
        </w:rPr>
        <w:t>طبيعة زبائنها واحتياجاتهم الفعلية مما يجعلها تريح ولائهم الدائم..</w:t>
      </w:r>
    </w:p>
    <w:p w14:paraId="313D2964" w14:textId="63CFFBDB" w:rsidR="001C4B16" w:rsidRPr="00EA1F4A" w:rsidRDefault="00EA1F4A" w:rsidP="003C6E7C">
      <w:pPr>
        <w:spacing w:before="100" w:beforeAutospacing="1" w:after="0" w:line="360" w:lineRule="auto"/>
        <w:jc w:val="both"/>
        <w:rPr>
          <w:rFonts w:ascii="Sakkal Majalla" w:hAnsi="Sakkal Majalla" w:cs="Sakkal Majalla"/>
          <w:b/>
          <w:bCs/>
          <w:sz w:val="28"/>
          <w:szCs w:val="28"/>
          <w:rtl/>
          <w:lang w:bidi="ar-EG"/>
        </w:rPr>
      </w:pPr>
      <w:r w:rsidRPr="00EA1F4A">
        <w:rPr>
          <w:rFonts w:ascii="Sakkal Majalla" w:hAnsi="Sakkal Majalla" w:cs="Sakkal Majalla" w:hint="cs"/>
          <w:b/>
          <w:bCs/>
          <w:sz w:val="28"/>
          <w:szCs w:val="28"/>
          <w:rtl/>
          <w:lang w:bidi="ar-EG"/>
        </w:rPr>
        <w:t>2.</w:t>
      </w:r>
      <w:r w:rsidR="001C4B16" w:rsidRPr="00EA1F4A">
        <w:rPr>
          <w:rFonts w:ascii="Sakkal Majalla" w:hAnsi="Sakkal Majalla" w:cs="Sakkal Majalla"/>
          <w:b/>
          <w:bCs/>
          <w:sz w:val="28"/>
          <w:szCs w:val="28"/>
          <w:rtl/>
          <w:lang w:bidi="ar-EG"/>
        </w:rPr>
        <w:t xml:space="preserve"> وضع قياسات عليا للجودة :</w:t>
      </w:r>
    </w:p>
    <w:p w14:paraId="1269BDA5" w14:textId="77777777" w:rsidR="001C4B16" w:rsidRPr="00F81F54" w:rsidRDefault="001C4B16" w:rsidP="003C6E7C">
      <w:pPr>
        <w:spacing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ضرورة أن تقوم المنظمات الخدمية بوضع قياسات محددة لنوعية وجودة الخدمة المقدمة ويتم في كل فترة اختبارها عن طريق إجراء البحوث واستقصاء آراء الزبائن من اجل تعديل تلك القياسات.(</w:t>
      </w:r>
      <w:r w:rsidRPr="00F81F54">
        <w:rPr>
          <w:rFonts w:ascii="Sakkal Majalla" w:hAnsi="Sakkal Majalla" w:cs="Sakkal Majalla"/>
          <w:sz w:val="28"/>
          <w:szCs w:val="28"/>
        </w:rPr>
        <w:t>Benmoussa, 2023</w:t>
      </w:r>
      <w:r w:rsidRPr="00F81F54">
        <w:rPr>
          <w:rFonts w:ascii="Sakkal Majalla" w:hAnsi="Sakkal Majalla" w:cs="Sakkal Majalla"/>
          <w:sz w:val="28"/>
          <w:szCs w:val="28"/>
          <w:rtl/>
          <w:lang w:bidi="ar-EG"/>
        </w:rPr>
        <w:t>)</w:t>
      </w:r>
    </w:p>
    <w:p w14:paraId="7D9D0E06" w14:textId="614F2A1F" w:rsidR="001C4B16" w:rsidRPr="00EA1F4A" w:rsidRDefault="00EA1F4A" w:rsidP="003C6E7C">
      <w:pPr>
        <w:spacing w:before="100" w:beforeAutospacing="1" w:after="0" w:line="360" w:lineRule="auto"/>
        <w:jc w:val="both"/>
        <w:rPr>
          <w:rFonts w:ascii="Sakkal Majalla" w:hAnsi="Sakkal Majalla" w:cs="Sakkal Majalla"/>
          <w:b/>
          <w:bCs/>
          <w:sz w:val="28"/>
          <w:szCs w:val="28"/>
        </w:rPr>
      </w:pPr>
      <w:r w:rsidRPr="00EA1F4A">
        <w:rPr>
          <w:rFonts w:ascii="Sakkal Majalla" w:hAnsi="Sakkal Majalla" w:cs="Sakkal Majalla" w:hint="cs"/>
          <w:b/>
          <w:bCs/>
          <w:sz w:val="28"/>
          <w:szCs w:val="28"/>
          <w:rtl/>
          <w:lang w:bidi="ar-EG"/>
        </w:rPr>
        <w:t>3.</w:t>
      </w:r>
      <w:r w:rsidR="001C4B16" w:rsidRPr="00EA1F4A">
        <w:rPr>
          <w:rFonts w:ascii="Sakkal Majalla" w:hAnsi="Sakkal Majalla" w:cs="Sakkal Majalla"/>
          <w:b/>
          <w:bCs/>
          <w:sz w:val="28"/>
          <w:szCs w:val="28"/>
          <w:rtl/>
          <w:lang w:bidi="ar-EG"/>
        </w:rPr>
        <w:t xml:space="preserve"> وضع أنظمة لمراقبة أداء الخدمة :</w:t>
      </w:r>
    </w:p>
    <w:p w14:paraId="0D2FE708" w14:textId="77777777" w:rsidR="001C4B16" w:rsidRPr="00F81F54" w:rsidRDefault="001C4B16" w:rsidP="003C6E7C">
      <w:pPr>
        <w:spacing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إن المنظمات الخدمية المتميزة تتابع باستمرار أداء خدماتها وخدمات منافسيها وتستخدم عدد من الوسائل لقياس الأداء اعتماداً على آراء الزبائن والمقترحات والشكاوى وفرق مراقبة الخدمات.(ضيافي، 2023)</w:t>
      </w:r>
    </w:p>
    <w:p w14:paraId="01BED249" w14:textId="77777777" w:rsidR="001C4B16" w:rsidRPr="00EA1F4A" w:rsidRDefault="001C4B16" w:rsidP="00F81F54">
      <w:pPr>
        <w:spacing w:before="100" w:beforeAutospacing="1" w:after="100" w:afterAutospacing="1" w:line="360" w:lineRule="auto"/>
        <w:jc w:val="both"/>
        <w:rPr>
          <w:rFonts w:ascii="Sakkal Majalla" w:hAnsi="Sakkal Majalla" w:cs="Sakkal Majalla"/>
          <w:b/>
          <w:bCs/>
          <w:sz w:val="28"/>
          <w:szCs w:val="28"/>
        </w:rPr>
      </w:pPr>
      <w:r w:rsidRPr="00EA1F4A">
        <w:rPr>
          <w:rFonts w:ascii="Sakkal Majalla" w:hAnsi="Sakkal Majalla" w:cs="Sakkal Majalla"/>
          <w:b/>
          <w:bCs/>
          <w:sz w:val="28"/>
          <w:szCs w:val="28"/>
          <w:rtl/>
          <w:lang w:bidi="ar-EG"/>
        </w:rPr>
        <w:lastRenderedPageBreak/>
        <w:t>4. أنظمة إرضاء المشتكين من الزبائن :</w:t>
      </w:r>
    </w:p>
    <w:p w14:paraId="1095ECBA"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يعتبر مؤشر قدرة المنظمة الخدمية على الاستجابة وبسرعة لشكاوي العملاء ومعالجتها احد أهم ما يميز الشركات مما يشكل حالة رضاء تام للعملاء.</w:t>
      </w:r>
    </w:p>
    <w:p w14:paraId="62A74382" w14:textId="117499BF" w:rsidR="001C4B16" w:rsidRPr="00EA1F4A" w:rsidRDefault="00EA1F4A" w:rsidP="00F81F54">
      <w:pPr>
        <w:spacing w:before="100" w:beforeAutospacing="1" w:after="100" w:afterAutospacing="1" w:line="360" w:lineRule="auto"/>
        <w:jc w:val="both"/>
        <w:rPr>
          <w:rFonts w:ascii="Sakkal Majalla" w:hAnsi="Sakkal Majalla" w:cs="Sakkal Majalla"/>
          <w:b/>
          <w:bCs/>
          <w:sz w:val="28"/>
          <w:szCs w:val="28"/>
        </w:rPr>
      </w:pPr>
      <w:r w:rsidRPr="00EA1F4A">
        <w:rPr>
          <w:rFonts w:ascii="Sakkal Majalla" w:hAnsi="Sakkal Majalla" w:cs="Sakkal Majalla" w:hint="cs"/>
          <w:b/>
          <w:bCs/>
          <w:sz w:val="28"/>
          <w:szCs w:val="28"/>
          <w:rtl/>
          <w:lang w:bidi="ar-EG"/>
        </w:rPr>
        <w:t>5.</w:t>
      </w:r>
      <w:r w:rsidR="001C4B16" w:rsidRPr="00EA1F4A">
        <w:rPr>
          <w:rFonts w:ascii="Sakkal Majalla" w:hAnsi="Sakkal Majalla" w:cs="Sakkal Majalla"/>
          <w:b/>
          <w:bCs/>
          <w:sz w:val="28"/>
          <w:szCs w:val="28"/>
          <w:rtl/>
          <w:lang w:bidi="ar-EG"/>
        </w:rPr>
        <w:t xml:space="preserve"> إرضاء العاملين والزبائن في آن واحد :</w:t>
      </w:r>
    </w:p>
    <w:p w14:paraId="45D5BBF3"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علاقة المنظمة مع العاملين تنعكس سلباً أو إيجابا على علاقتهم مع العملاء، فان المنظمات الخدمية التي تعطي اهتمام متوازي للعاملين والعملاء فإنها تقدم أداء تسويقي مميز يشكل عامل مميز لديها.(زيدان، 2021)</w:t>
      </w:r>
    </w:p>
    <w:p w14:paraId="33983E6E" w14:textId="48C66A8C" w:rsidR="001C4B16" w:rsidRPr="00EA1F4A" w:rsidRDefault="00EA1F4A" w:rsidP="00EA1F4A">
      <w:pPr>
        <w:spacing w:before="100" w:beforeAutospacing="1" w:after="100" w:afterAutospacing="1" w:line="360" w:lineRule="auto"/>
        <w:jc w:val="both"/>
        <w:outlineLvl w:val="2"/>
        <w:rPr>
          <w:rFonts w:ascii="Sakkal Majalla" w:hAnsi="Sakkal Majalla" w:cs="Sakkal Majalla"/>
          <w:b/>
          <w:bCs/>
          <w:sz w:val="32"/>
          <w:szCs w:val="32"/>
        </w:rPr>
      </w:pPr>
      <w:bookmarkStart w:id="62" w:name="_Toc191851923"/>
      <w:r w:rsidRPr="00EA1F4A">
        <w:rPr>
          <w:rFonts w:ascii="Sakkal Majalla" w:hAnsi="Sakkal Majalla" w:cs="Sakkal Majalla" w:hint="cs"/>
          <w:b/>
          <w:bCs/>
          <w:sz w:val="32"/>
          <w:szCs w:val="32"/>
          <w:rtl/>
          <w:lang w:bidi="ar-EG"/>
        </w:rPr>
        <w:t xml:space="preserve">12.2.2 </w:t>
      </w:r>
      <w:r w:rsidR="001C4B16" w:rsidRPr="00EA1F4A">
        <w:rPr>
          <w:rFonts w:ascii="Sakkal Majalla" w:hAnsi="Sakkal Majalla" w:cs="Sakkal Majalla"/>
          <w:b/>
          <w:bCs/>
          <w:sz w:val="32"/>
          <w:szCs w:val="32"/>
          <w:rtl/>
          <w:lang w:bidi="ar-EG"/>
        </w:rPr>
        <w:t xml:space="preserve"> أهداف تحقيق الجودة في المجالات الخدمية:</w:t>
      </w:r>
      <w:bookmarkEnd w:id="62"/>
    </w:p>
    <w:p w14:paraId="729FE40A" w14:textId="77777777" w:rsidR="001C4B16" w:rsidRPr="00EA1F4A" w:rsidRDefault="001C4B16" w:rsidP="00EA1F4A">
      <w:pPr>
        <w:spacing w:before="100" w:beforeAutospacing="1" w:after="100" w:afterAutospacing="1" w:line="360" w:lineRule="auto"/>
        <w:ind w:firstLine="706"/>
        <w:jc w:val="both"/>
        <w:rPr>
          <w:rFonts w:ascii="Sakkal Majalla" w:hAnsi="Sakkal Majalla" w:cs="Sakkal Majalla"/>
          <w:b/>
          <w:bCs/>
          <w:sz w:val="28"/>
          <w:szCs w:val="28"/>
        </w:rPr>
      </w:pPr>
      <w:r w:rsidRPr="00EA1F4A">
        <w:rPr>
          <w:rFonts w:ascii="Sakkal Majalla" w:hAnsi="Sakkal Majalla" w:cs="Sakkal Majalla"/>
          <w:b/>
          <w:bCs/>
          <w:sz w:val="28"/>
          <w:szCs w:val="28"/>
          <w:rtl/>
          <w:lang w:bidi="ar-EG"/>
        </w:rPr>
        <w:t>ويشير احد العلماء أن أهم أهداف تحقيق الجودة لقطاع الخدمات هي :</w:t>
      </w:r>
    </w:p>
    <w:p w14:paraId="7AFC4AEA" w14:textId="107F1290" w:rsidR="001C4B16" w:rsidRPr="00EA1F4A" w:rsidRDefault="001C4B16" w:rsidP="009A09B2">
      <w:pPr>
        <w:pStyle w:val="a6"/>
        <w:numPr>
          <w:ilvl w:val="0"/>
          <w:numId w:val="30"/>
        </w:numPr>
        <w:spacing w:before="100" w:beforeAutospacing="1" w:after="100" w:afterAutospacing="1" w:line="360" w:lineRule="auto"/>
        <w:ind w:left="423"/>
        <w:jc w:val="both"/>
        <w:rPr>
          <w:rFonts w:ascii="Sakkal Majalla" w:hAnsi="Sakkal Majalla" w:cs="Sakkal Majalla"/>
          <w:sz w:val="28"/>
          <w:szCs w:val="28"/>
          <w:rtl/>
          <w:lang w:bidi="ar-EG"/>
        </w:rPr>
      </w:pPr>
      <w:r w:rsidRPr="00EA1F4A">
        <w:rPr>
          <w:rFonts w:ascii="Sakkal Majalla" w:hAnsi="Sakkal Majalla" w:cs="Sakkal Majalla"/>
          <w:sz w:val="28"/>
          <w:szCs w:val="28"/>
          <w:rtl/>
          <w:lang w:bidi="ar-EG"/>
        </w:rPr>
        <w:t>الاحتفاظ بمركز قيادي في الجودة مقارنة بالمنافسين</w:t>
      </w:r>
    </w:p>
    <w:p w14:paraId="3BD2F9CE" w14:textId="7A37B100" w:rsidR="001C4B16" w:rsidRPr="00EA1F4A" w:rsidRDefault="001C4B16" w:rsidP="009A09B2">
      <w:pPr>
        <w:pStyle w:val="a6"/>
        <w:numPr>
          <w:ilvl w:val="0"/>
          <w:numId w:val="30"/>
        </w:numPr>
        <w:spacing w:before="100" w:beforeAutospacing="1" w:after="100" w:afterAutospacing="1" w:line="360" w:lineRule="auto"/>
        <w:ind w:left="423"/>
        <w:jc w:val="both"/>
        <w:rPr>
          <w:rFonts w:ascii="Sakkal Majalla" w:hAnsi="Sakkal Majalla" w:cs="Sakkal Majalla"/>
          <w:sz w:val="28"/>
          <w:szCs w:val="28"/>
          <w:rtl/>
          <w:lang w:bidi="ar-EG"/>
        </w:rPr>
      </w:pPr>
      <w:r w:rsidRPr="00EA1F4A">
        <w:rPr>
          <w:rFonts w:ascii="Sakkal Majalla" w:hAnsi="Sakkal Majalla" w:cs="Sakkal Majalla"/>
          <w:sz w:val="28"/>
          <w:szCs w:val="28"/>
          <w:rtl/>
          <w:lang w:bidi="ar-EG"/>
        </w:rPr>
        <w:t>تحسين العائد المادي بتحسن جودة موائمة الخدمات.</w:t>
      </w:r>
    </w:p>
    <w:p w14:paraId="27C624FC" w14:textId="458E3959" w:rsidR="001C4B16" w:rsidRPr="00EA1F4A" w:rsidRDefault="001C4B16" w:rsidP="009A09B2">
      <w:pPr>
        <w:pStyle w:val="a6"/>
        <w:numPr>
          <w:ilvl w:val="0"/>
          <w:numId w:val="30"/>
        </w:numPr>
        <w:spacing w:before="100" w:beforeAutospacing="1" w:after="100" w:afterAutospacing="1" w:line="360" w:lineRule="auto"/>
        <w:ind w:left="423"/>
        <w:jc w:val="both"/>
        <w:rPr>
          <w:rFonts w:ascii="Sakkal Majalla" w:hAnsi="Sakkal Majalla" w:cs="Sakkal Majalla"/>
          <w:sz w:val="28"/>
          <w:szCs w:val="28"/>
        </w:rPr>
      </w:pPr>
      <w:r w:rsidRPr="00EA1F4A">
        <w:rPr>
          <w:rFonts w:ascii="Sakkal Majalla" w:hAnsi="Sakkal Majalla" w:cs="Sakkal Majalla"/>
          <w:sz w:val="28"/>
          <w:szCs w:val="28"/>
          <w:rtl/>
          <w:lang w:bidi="ar-EG"/>
        </w:rPr>
        <w:t>القضاء على أسباب العيوب وبالتالي رضا العملاء</w:t>
      </w:r>
    </w:p>
    <w:p w14:paraId="7785A685" w14:textId="7C3AD7FB" w:rsidR="001C4B16" w:rsidRPr="00EA1F4A" w:rsidRDefault="001C4B16" w:rsidP="009A09B2">
      <w:pPr>
        <w:pStyle w:val="a6"/>
        <w:numPr>
          <w:ilvl w:val="0"/>
          <w:numId w:val="30"/>
        </w:numPr>
        <w:spacing w:before="100" w:beforeAutospacing="1" w:after="100" w:afterAutospacing="1" w:line="360" w:lineRule="auto"/>
        <w:ind w:left="423"/>
        <w:jc w:val="both"/>
        <w:rPr>
          <w:rFonts w:ascii="Sakkal Majalla" w:hAnsi="Sakkal Majalla" w:cs="Sakkal Majalla"/>
          <w:sz w:val="28"/>
          <w:szCs w:val="28"/>
        </w:rPr>
      </w:pPr>
      <w:r w:rsidRPr="00EA1F4A">
        <w:rPr>
          <w:rFonts w:ascii="Sakkal Majalla" w:hAnsi="Sakkal Majalla" w:cs="Sakkal Majalla"/>
          <w:sz w:val="28"/>
          <w:szCs w:val="28"/>
          <w:rtl/>
          <w:lang w:bidi="ar-EG"/>
        </w:rPr>
        <w:t>البحث عن أساليب فنية لتقليل الفاقد والمعاد وتكاليف الفحص.</w:t>
      </w:r>
    </w:p>
    <w:p w14:paraId="5D522763" w14:textId="62AF2BD0" w:rsidR="001C4B16" w:rsidRPr="00EA1F4A" w:rsidRDefault="001C4B16" w:rsidP="009A09B2">
      <w:pPr>
        <w:pStyle w:val="a6"/>
        <w:numPr>
          <w:ilvl w:val="0"/>
          <w:numId w:val="30"/>
        </w:numPr>
        <w:spacing w:before="100" w:beforeAutospacing="1" w:after="100" w:afterAutospacing="1" w:line="360" w:lineRule="auto"/>
        <w:ind w:left="423"/>
        <w:jc w:val="both"/>
        <w:rPr>
          <w:rFonts w:ascii="Sakkal Majalla" w:hAnsi="Sakkal Majalla" w:cs="Sakkal Majalla"/>
          <w:sz w:val="28"/>
          <w:szCs w:val="28"/>
        </w:rPr>
      </w:pPr>
      <w:r w:rsidRPr="00EA1F4A">
        <w:rPr>
          <w:rFonts w:ascii="Sakkal Majalla" w:hAnsi="Sakkal Majalla" w:cs="Sakkal Majalla"/>
          <w:sz w:val="28"/>
          <w:szCs w:val="28"/>
          <w:rtl/>
          <w:lang w:bidi="ar-EG"/>
        </w:rPr>
        <w:t>ضمان توفير المواصفات المطلوبة للخدمة في كل جزء منها.</w:t>
      </w:r>
    </w:p>
    <w:p w14:paraId="33BDF089" w14:textId="70515D3D" w:rsidR="001C4B16" w:rsidRPr="00EA1F4A" w:rsidRDefault="001C4B16" w:rsidP="00EA1F4A">
      <w:pPr>
        <w:spacing w:before="100" w:beforeAutospacing="1" w:after="100" w:afterAutospacing="1" w:line="360" w:lineRule="auto"/>
        <w:jc w:val="both"/>
        <w:outlineLvl w:val="2"/>
        <w:rPr>
          <w:rFonts w:ascii="Sakkal Majalla" w:hAnsi="Sakkal Majalla" w:cs="Sakkal Majalla"/>
          <w:b/>
          <w:bCs/>
          <w:sz w:val="32"/>
          <w:szCs w:val="32"/>
        </w:rPr>
      </w:pPr>
      <w:r w:rsidRPr="00EA1F4A">
        <w:rPr>
          <w:rFonts w:ascii="Sakkal Majalla" w:hAnsi="Sakkal Majalla" w:cs="Sakkal Majalla"/>
          <w:b/>
          <w:bCs/>
          <w:sz w:val="32"/>
          <w:szCs w:val="32"/>
          <w:rtl/>
          <w:lang w:bidi="ar-EG"/>
        </w:rPr>
        <w:t xml:space="preserve"> </w:t>
      </w:r>
      <w:bookmarkStart w:id="63" w:name="_Toc191851924"/>
      <w:r w:rsidR="00EA1F4A" w:rsidRPr="00EA1F4A">
        <w:rPr>
          <w:rFonts w:ascii="Sakkal Majalla" w:hAnsi="Sakkal Majalla" w:cs="Sakkal Majalla" w:hint="cs"/>
          <w:b/>
          <w:bCs/>
          <w:sz w:val="32"/>
          <w:szCs w:val="32"/>
          <w:rtl/>
          <w:lang w:bidi="ar-EG"/>
        </w:rPr>
        <w:t xml:space="preserve">13.2.2 </w:t>
      </w:r>
      <w:r w:rsidRPr="00EA1F4A">
        <w:rPr>
          <w:rFonts w:ascii="Sakkal Majalla" w:hAnsi="Sakkal Majalla" w:cs="Sakkal Majalla"/>
          <w:b/>
          <w:bCs/>
          <w:sz w:val="32"/>
          <w:szCs w:val="32"/>
          <w:rtl/>
          <w:lang w:bidi="ar-EG"/>
        </w:rPr>
        <w:t>أبعاد جودة الخدمة الصحية:</w:t>
      </w:r>
      <w:bookmarkEnd w:id="63"/>
    </w:p>
    <w:p w14:paraId="18C17D02"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 xml:space="preserve">يرى </w:t>
      </w:r>
      <w:proofErr w:type="spellStart"/>
      <w:r w:rsidRPr="00F81F54">
        <w:rPr>
          <w:rFonts w:ascii="Sakkal Majalla" w:hAnsi="Sakkal Majalla" w:cs="Sakkal Majalla"/>
          <w:sz w:val="28"/>
          <w:szCs w:val="28"/>
          <w:rtl/>
          <w:lang w:bidi="ar-EG"/>
        </w:rPr>
        <w:t>العلماءأن</w:t>
      </w:r>
      <w:proofErr w:type="spellEnd"/>
      <w:r w:rsidRPr="00F81F54">
        <w:rPr>
          <w:rFonts w:ascii="Sakkal Majalla" w:hAnsi="Sakkal Majalla" w:cs="Sakkal Majalla"/>
          <w:sz w:val="28"/>
          <w:szCs w:val="28"/>
          <w:rtl/>
          <w:lang w:bidi="ar-EG"/>
        </w:rPr>
        <w:t xml:space="preserve"> المعايير التي يعتمد عليها في تقييم جودة الخدمة هي تلك التي يحددها المستفيد من الخدمة، إذ قام هؤلاء الباحثون بتحديد عشرة أبعاد يلجأ إليها المستفيد من الخدمة لتحديد جودة الخدمة وهي (ندا، 2020)</w:t>
      </w:r>
    </w:p>
    <w:p w14:paraId="2758C086" w14:textId="77777777" w:rsidR="003C6E7C" w:rsidRDefault="003C6E7C">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51E562E8" w14:textId="7073D900" w:rsidR="001C4B16" w:rsidRPr="00EA1F4A" w:rsidRDefault="001C4B16" w:rsidP="00F81F54">
      <w:pPr>
        <w:spacing w:before="100" w:beforeAutospacing="1" w:after="100" w:afterAutospacing="1" w:line="360" w:lineRule="auto"/>
        <w:jc w:val="both"/>
        <w:rPr>
          <w:rFonts w:ascii="Sakkal Majalla" w:hAnsi="Sakkal Majalla" w:cs="Sakkal Majalla"/>
          <w:b/>
          <w:bCs/>
          <w:sz w:val="28"/>
          <w:szCs w:val="28"/>
        </w:rPr>
      </w:pPr>
      <w:r w:rsidRPr="00EA1F4A">
        <w:rPr>
          <w:rFonts w:ascii="Sakkal Majalla" w:hAnsi="Sakkal Majalla" w:cs="Sakkal Majalla"/>
          <w:b/>
          <w:bCs/>
          <w:sz w:val="28"/>
          <w:szCs w:val="28"/>
          <w:rtl/>
          <w:lang w:bidi="ar-EG"/>
        </w:rPr>
        <w:lastRenderedPageBreak/>
        <w:t>1. الجوانب الملموسة في الخدمة:</w:t>
      </w:r>
    </w:p>
    <w:p w14:paraId="68104C6C"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وتشير إلى الجوانب المادية من حيث جاذبية المباني والتصميم الداخلي والتطور التكنولوجي والمعدات المستخدمة وجميع التسهيلات المادية المستخدمة.</w:t>
      </w:r>
    </w:p>
    <w:p w14:paraId="5450CBE3" w14:textId="77777777" w:rsidR="001C4B16" w:rsidRPr="00EA1F4A" w:rsidRDefault="001C4B16" w:rsidP="00F81F54">
      <w:pPr>
        <w:spacing w:before="100" w:beforeAutospacing="1" w:after="100" w:afterAutospacing="1" w:line="360" w:lineRule="auto"/>
        <w:jc w:val="both"/>
        <w:rPr>
          <w:rFonts w:ascii="Sakkal Majalla" w:hAnsi="Sakkal Majalla" w:cs="Sakkal Majalla"/>
          <w:b/>
          <w:bCs/>
          <w:sz w:val="28"/>
          <w:szCs w:val="28"/>
          <w:rtl/>
          <w:lang w:bidi="ar-EG"/>
        </w:rPr>
      </w:pPr>
      <w:r w:rsidRPr="00EA1F4A">
        <w:rPr>
          <w:rFonts w:ascii="Sakkal Majalla" w:hAnsi="Sakkal Majalla" w:cs="Sakkal Majalla"/>
          <w:b/>
          <w:bCs/>
          <w:sz w:val="28"/>
          <w:szCs w:val="28"/>
          <w:rtl/>
          <w:lang w:bidi="ar-EG"/>
        </w:rPr>
        <w:t>2. الاعتمادية:</w:t>
      </w:r>
    </w:p>
    <w:p w14:paraId="3AAA9896"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tl/>
          <w:lang w:bidi="ar-EG"/>
        </w:rPr>
      </w:pPr>
      <w:r w:rsidRPr="00F81F54">
        <w:rPr>
          <w:rFonts w:ascii="Sakkal Majalla" w:hAnsi="Sakkal Majalla" w:cs="Sakkal Majalla"/>
          <w:sz w:val="28"/>
          <w:szCs w:val="28"/>
          <w:rtl/>
          <w:lang w:bidi="ar-EG"/>
        </w:rPr>
        <w:t>وتشير إلى قدرة مقدم الخدمة على أداء الخدمة بالشكل الجيد والدقيق وبشكل يعتمد عليه من حيث الوقت والانجاز، إي تقديم الخدمة بالوقت الصحيح والمحدد منذ المرة الأولى.(ندا، 2020)</w:t>
      </w:r>
    </w:p>
    <w:p w14:paraId="3DAC7328" w14:textId="30B40F3F" w:rsidR="001C4B16" w:rsidRPr="00EA1F4A" w:rsidRDefault="00EA1F4A" w:rsidP="00F81F54">
      <w:pPr>
        <w:spacing w:before="100" w:beforeAutospacing="1" w:after="100" w:afterAutospacing="1" w:line="360" w:lineRule="auto"/>
        <w:jc w:val="both"/>
        <w:rPr>
          <w:rFonts w:ascii="Sakkal Majalla" w:hAnsi="Sakkal Majalla" w:cs="Sakkal Majalla"/>
          <w:b/>
          <w:bCs/>
          <w:sz w:val="28"/>
          <w:szCs w:val="28"/>
          <w:rtl/>
          <w:lang w:bidi="ar-EG"/>
        </w:rPr>
      </w:pPr>
      <w:r w:rsidRPr="00EA1F4A">
        <w:rPr>
          <w:rFonts w:ascii="Sakkal Majalla" w:hAnsi="Sakkal Majalla" w:cs="Sakkal Majalla" w:hint="cs"/>
          <w:b/>
          <w:bCs/>
          <w:sz w:val="28"/>
          <w:szCs w:val="28"/>
          <w:rtl/>
          <w:lang w:bidi="ar-EG"/>
        </w:rPr>
        <w:t>3.</w:t>
      </w:r>
      <w:r w:rsidR="001C4B16" w:rsidRPr="00EA1F4A">
        <w:rPr>
          <w:rFonts w:ascii="Sakkal Majalla" w:hAnsi="Sakkal Majalla" w:cs="Sakkal Majalla"/>
          <w:b/>
          <w:bCs/>
          <w:sz w:val="28"/>
          <w:szCs w:val="28"/>
          <w:rtl/>
          <w:lang w:bidi="ar-EG"/>
        </w:rPr>
        <w:t xml:space="preserve"> الاتصالات:</w:t>
      </w:r>
    </w:p>
    <w:p w14:paraId="1BCA9602"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وتشير إلى قدرة المزود الخدمة على تقديم تنوير للمستفيد من الخدمة حول طبيعة الخدمة المقدمة والدور الذي ينبغي للمستفيد أن يلعبه للحصول على الخدمة المطلوبة، تمثل مهارة العاملين في الاتصال بالعملاء وتوفير المعلومات اللازمة وسهولة الاتصال عند الحاجة.(</w:t>
      </w:r>
      <w:r w:rsidRPr="00F81F54">
        <w:rPr>
          <w:rFonts w:ascii="Sakkal Majalla" w:hAnsi="Sakkal Majalla" w:cs="Sakkal Majalla"/>
          <w:sz w:val="28"/>
          <w:szCs w:val="28"/>
        </w:rPr>
        <w:t>Hadjar, 2023</w:t>
      </w:r>
      <w:r w:rsidRPr="00F81F54">
        <w:rPr>
          <w:rFonts w:ascii="Sakkal Majalla" w:hAnsi="Sakkal Majalla" w:cs="Sakkal Majalla"/>
          <w:sz w:val="28"/>
          <w:szCs w:val="28"/>
          <w:rtl/>
          <w:lang w:bidi="ar-EG"/>
        </w:rPr>
        <w:t>)</w:t>
      </w:r>
    </w:p>
    <w:p w14:paraId="45E98159" w14:textId="77777777" w:rsidR="001C4B16" w:rsidRPr="00EA1F4A" w:rsidRDefault="001C4B16" w:rsidP="00F81F54">
      <w:pPr>
        <w:spacing w:before="100" w:beforeAutospacing="1" w:after="100" w:afterAutospacing="1" w:line="360" w:lineRule="auto"/>
        <w:jc w:val="both"/>
        <w:rPr>
          <w:rFonts w:ascii="Sakkal Majalla" w:hAnsi="Sakkal Majalla" w:cs="Sakkal Majalla"/>
          <w:b/>
          <w:bCs/>
          <w:sz w:val="28"/>
          <w:szCs w:val="28"/>
        </w:rPr>
      </w:pPr>
      <w:r w:rsidRPr="00EA1F4A">
        <w:rPr>
          <w:rFonts w:ascii="Sakkal Majalla" w:hAnsi="Sakkal Majalla" w:cs="Sakkal Majalla"/>
          <w:b/>
          <w:bCs/>
          <w:sz w:val="28"/>
          <w:szCs w:val="28"/>
          <w:rtl/>
          <w:lang w:bidi="ar-EG"/>
        </w:rPr>
        <w:t>4. الاستجابة:</w:t>
      </w:r>
    </w:p>
    <w:p w14:paraId="2A141D22"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وتشير إلى مدة قدرة ورغبة مقدم الخدمة على تقديم المساعدة للمستفيد أو حل مشاكله المحددة، تمثل الاستجابة الفورية لاحتياجات العملاء والرد الفوري للاستفسارات.(ضيافي، 2023)</w:t>
      </w:r>
    </w:p>
    <w:p w14:paraId="60AE671C" w14:textId="77777777" w:rsidR="001C4B16" w:rsidRPr="00EA1F4A" w:rsidRDefault="001C4B16" w:rsidP="00F81F54">
      <w:pPr>
        <w:spacing w:before="100" w:beforeAutospacing="1" w:after="100" w:afterAutospacing="1" w:line="360" w:lineRule="auto"/>
        <w:jc w:val="both"/>
        <w:rPr>
          <w:rFonts w:ascii="Sakkal Majalla" w:hAnsi="Sakkal Majalla" w:cs="Sakkal Majalla"/>
          <w:b/>
          <w:bCs/>
          <w:sz w:val="28"/>
          <w:szCs w:val="28"/>
        </w:rPr>
      </w:pPr>
      <w:r w:rsidRPr="00EA1F4A">
        <w:rPr>
          <w:rFonts w:ascii="Sakkal Majalla" w:hAnsi="Sakkal Majalla" w:cs="Sakkal Majalla"/>
          <w:b/>
          <w:bCs/>
          <w:sz w:val="28"/>
          <w:szCs w:val="28"/>
          <w:rtl/>
          <w:lang w:bidi="ar-EG"/>
        </w:rPr>
        <w:t>5. تفهم الاحتياجات:</w:t>
      </w:r>
    </w:p>
    <w:p w14:paraId="1DB67B22"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ويقصد بها درجة فهم مقدم الخدمة لاحتياجات المستفيد وكم من الوقت والجهد يحتاج هذا المورد كي يفهم احتياجات وطلبات المستفيد الخاصة.</w:t>
      </w:r>
    </w:p>
    <w:p w14:paraId="7C9E98A5" w14:textId="77777777" w:rsidR="001C4B16" w:rsidRPr="00EA1F4A" w:rsidRDefault="001C4B16" w:rsidP="003C6E7C">
      <w:pPr>
        <w:spacing w:before="100" w:beforeAutospacing="1" w:after="0" w:line="360" w:lineRule="auto"/>
        <w:jc w:val="both"/>
        <w:rPr>
          <w:rFonts w:ascii="Sakkal Majalla" w:hAnsi="Sakkal Majalla" w:cs="Sakkal Majalla"/>
          <w:b/>
          <w:bCs/>
          <w:sz w:val="28"/>
          <w:szCs w:val="28"/>
        </w:rPr>
      </w:pPr>
      <w:r w:rsidRPr="00EA1F4A">
        <w:rPr>
          <w:rFonts w:ascii="Sakkal Majalla" w:hAnsi="Sakkal Majalla" w:cs="Sakkal Majalla"/>
          <w:b/>
          <w:bCs/>
          <w:sz w:val="28"/>
          <w:szCs w:val="28"/>
          <w:rtl/>
          <w:lang w:bidi="ar-EG"/>
        </w:rPr>
        <w:t>6. الوصول إلى الخدمة:</w:t>
      </w:r>
    </w:p>
    <w:p w14:paraId="6B52F537" w14:textId="77777777" w:rsidR="001C4B16" w:rsidRPr="00F81F54" w:rsidRDefault="001C4B16" w:rsidP="003C6E7C">
      <w:pPr>
        <w:spacing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وتشير إلى إمكانية الحصول على الخدمة بكل سهولة وبالتالي تعتبر الخدمة سهلة المنال وتمثل ملائمة مكان الخدمة وكفاية أماكن الانتظار</w:t>
      </w:r>
    </w:p>
    <w:p w14:paraId="689621CF" w14:textId="77777777" w:rsidR="001C4B16" w:rsidRPr="00EA1F4A" w:rsidRDefault="001C4B16" w:rsidP="00F81F54">
      <w:pPr>
        <w:spacing w:before="100" w:beforeAutospacing="1" w:after="100" w:afterAutospacing="1" w:line="360" w:lineRule="auto"/>
        <w:jc w:val="both"/>
        <w:rPr>
          <w:rFonts w:ascii="Sakkal Majalla" w:hAnsi="Sakkal Majalla" w:cs="Sakkal Majalla"/>
          <w:b/>
          <w:bCs/>
          <w:sz w:val="28"/>
          <w:szCs w:val="28"/>
        </w:rPr>
      </w:pPr>
      <w:r w:rsidRPr="00EA1F4A">
        <w:rPr>
          <w:rFonts w:ascii="Sakkal Majalla" w:hAnsi="Sakkal Majalla" w:cs="Sakkal Majalla"/>
          <w:b/>
          <w:bCs/>
          <w:sz w:val="28"/>
          <w:szCs w:val="28"/>
          <w:rtl/>
          <w:lang w:bidi="ar-EG"/>
        </w:rPr>
        <w:lastRenderedPageBreak/>
        <w:t>7. الأمان:</w:t>
      </w:r>
    </w:p>
    <w:p w14:paraId="629BF284"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وتشير إلى الأمان الكافي المحيط بمكان تقديم الخدمة والشعور بالأمان في الحصول عليها أي هل الخدمة خالية من الخطورة والشك..</w:t>
      </w:r>
    </w:p>
    <w:p w14:paraId="13B39683" w14:textId="77777777" w:rsidR="001C4B16" w:rsidRPr="00EA1F4A" w:rsidRDefault="001C4B16" w:rsidP="00F81F54">
      <w:pPr>
        <w:spacing w:before="100" w:beforeAutospacing="1" w:after="100" w:afterAutospacing="1" w:line="360" w:lineRule="auto"/>
        <w:jc w:val="both"/>
        <w:rPr>
          <w:rFonts w:ascii="Sakkal Majalla" w:hAnsi="Sakkal Majalla" w:cs="Sakkal Majalla"/>
          <w:b/>
          <w:bCs/>
          <w:sz w:val="28"/>
          <w:szCs w:val="28"/>
        </w:rPr>
      </w:pPr>
      <w:r w:rsidRPr="00EA1F4A">
        <w:rPr>
          <w:rFonts w:ascii="Sakkal Majalla" w:hAnsi="Sakkal Majalla" w:cs="Sakkal Majalla"/>
          <w:b/>
          <w:bCs/>
          <w:sz w:val="28"/>
          <w:szCs w:val="28"/>
          <w:rtl/>
          <w:lang w:bidi="ar-EG"/>
        </w:rPr>
        <w:t>8. المصداقية:</w:t>
      </w:r>
    </w:p>
    <w:p w14:paraId="6BA1C9EC"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tl/>
          <w:lang w:bidi="ar-EG"/>
        </w:rPr>
      </w:pPr>
      <w:r w:rsidRPr="00F81F54">
        <w:rPr>
          <w:rFonts w:ascii="Sakkal Majalla" w:hAnsi="Sakkal Majalla" w:cs="Sakkal Majalla"/>
          <w:sz w:val="28"/>
          <w:szCs w:val="28"/>
          <w:rtl/>
          <w:lang w:bidi="ar-EG"/>
        </w:rPr>
        <w:t>وتشير إلى إمكانية وقدرة مقدم الخدمة على إعطاء الثقة التي تجعل المستفيد واثق من حصوله على الخدمة المطلوبة وفقاً لما يتوقع الحصول عليه وتمثل السمعة الطيبة الأمانة لدى مقدمي الخدمة والعاملين.(</w:t>
      </w:r>
      <w:r w:rsidRPr="00F81F54">
        <w:rPr>
          <w:rFonts w:ascii="Sakkal Majalla" w:hAnsi="Sakkal Majalla" w:cs="Sakkal Majalla"/>
          <w:sz w:val="28"/>
          <w:szCs w:val="28"/>
        </w:rPr>
        <w:t>Benmoussa, 2023</w:t>
      </w:r>
      <w:r w:rsidRPr="00F81F54">
        <w:rPr>
          <w:rFonts w:ascii="Sakkal Majalla" w:hAnsi="Sakkal Majalla" w:cs="Sakkal Majalla"/>
          <w:sz w:val="28"/>
          <w:szCs w:val="28"/>
          <w:rtl/>
          <w:lang w:bidi="ar-EG"/>
        </w:rPr>
        <w:t>)</w:t>
      </w:r>
    </w:p>
    <w:p w14:paraId="38CC54A0" w14:textId="35B7A4BB" w:rsidR="001C4B16" w:rsidRPr="00EA1F4A" w:rsidRDefault="00EA1F4A" w:rsidP="00F81F54">
      <w:pPr>
        <w:spacing w:before="100" w:beforeAutospacing="1" w:after="100" w:afterAutospacing="1" w:line="360" w:lineRule="auto"/>
        <w:jc w:val="both"/>
        <w:rPr>
          <w:rFonts w:ascii="Sakkal Majalla" w:hAnsi="Sakkal Majalla" w:cs="Sakkal Majalla"/>
          <w:b/>
          <w:bCs/>
          <w:sz w:val="28"/>
          <w:szCs w:val="28"/>
        </w:rPr>
      </w:pPr>
      <w:r>
        <w:rPr>
          <w:rFonts w:ascii="Sakkal Majalla" w:hAnsi="Sakkal Majalla" w:cs="Sakkal Majalla" w:hint="cs"/>
          <w:b/>
          <w:bCs/>
          <w:sz w:val="28"/>
          <w:szCs w:val="28"/>
          <w:rtl/>
          <w:lang w:bidi="ar-EG"/>
        </w:rPr>
        <w:t xml:space="preserve">9. </w:t>
      </w:r>
      <w:r w:rsidR="001C4B16" w:rsidRPr="00EA1F4A">
        <w:rPr>
          <w:rFonts w:ascii="Sakkal Majalla" w:hAnsi="Sakkal Majalla" w:cs="Sakkal Majalla"/>
          <w:b/>
          <w:bCs/>
          <w:sz w:val="28"/>
          <w:szCs w:val="28"/>
          <w:rtl/>
          <w:lang w:bidi="ar-EG"/>
        </w:rPr>
        <w:t>الجدارة:</w:t>
      </w:r>
    </w:p>
    <w:p w14:paraId="11D75B90"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وتشير إلى المعرفة الكافية في عمليات وإجراءات الخدمة من جانب مقدم الخدمة والمهارات المميزة في تقديم الخدمة والخبرة في المجال..</w:t>
      </w:r>
    </w:p>
    <w:p w14:paraId="0DE06A33" w14:textId="77777777" w:rsidR="001C4B16" w:rsidRPr="00EA1F4A" w:rsidRDefault="001C4B16" w:rsidP="00F81F54">
      <w:pPr>
        <w:spacing w:before="100" w:beforeAutospacing="1" w:after="100" w:afterAutospacing="1" w:line="360" w:lineRule="auto"/>
        <w:jc w:val="both"/>
        <w:rPr>
          <w:rFonts w:ascii="Sakkal Majalla" w:hAnsi="Sakkal Majalla" w:cs="Sakkal Majalla"/>
          <w:b/>
          <w:bCs/>
          <w:sz w:val="28"/>
          <w:szCs w:val="28"/>
        </w:rPr>
      </w:pPr>
      <w:r w:rsidRPr="00EA1F4A">
        <w:rPr>
          <w:rFonts w:ascii="Sakkal Majalla" w:hAnsi="Sakkal Majalla" w:cs="Sakkal Majalla"/>
          <w:b/>
          <w:bCs/>
          <w:sz w:val="28"/>
          <w:szCs w:val="28"/>
          <w:rtl/>
          <w:lang w:bidi="ar-EG"/>
        </w:rPr>
        <w:t>10. التعاطف:</w:t>
      </w:r>
    </w:p>
    <w:p w14:paraId="7556D38E"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وتشير إلى وضع مصلحة العملاء في مقدمة اهتمامات العاملين والإدارة وتوفير العناية الشخصية لكل فرد من المستفيدين من الخدمة</w:t>
      </w:r>
    </w:p>
    <w:p w14:paraId="1EFEF529"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 xml:space="preserve">ولقد عرف العلماء من دمج الأبعاد العشرة السابقة الجودة الخدمة في خمسة أبعاد فقط بعد سلسلة من الاختبارات باستخدام أسلوب التحليل العاملي </w:t>
      </w:r>
      <w:r w:rsidRPr="00F81F54">
        <w:rPr>
          <w:rFonts w:ascii="Sakkal Majalla" w:hAnsi="Sakkal Majalla" w:cs="Sakkal Majalla"/>
          <w:sz w:val="28"/>
          <w:szCs w:val="28"/>
        </w:rPr>
        <w:t>Factor Analysis</w:t>
      </w:r>
      <w:r w:rsidRPr="00F81F54">
        <w:rPr>
          <w:rFonts w:ascii="Sakkal Majalla" w:hAnsi="Sakkal Majalla" w:cs="Sakkal Majalla"/>
          <w:sz w:val="28"/>
          <w:szCs w:val="28"/>
          <w:rtl/>
          <w:lang w:bidi="ar-EG"/>
        </w:rPr>
        <w:t xml:space="preserve">، وأطلق على هذه الأبعاد نموذج </w:t>
      </w:r>
      <w:r w:rsidRPr="00F81F54">
        <w:rPr>
          <w:rFonts w:ascii="Sakkal Majalla" w:hAnsi="Sakkal Majalla" w:cs="Sakkal Majalla"/>
          <w:sz w:val="28"/>
          <w:szCs w:val="28"/>
        </w:rPr>
        <w:t>SERVQUAL</w:t>
      </w:r>
      <w:r w:rsidRPr="00F81F54">
        <w:rPr>
          <w:rFonts w:ascii="Sakkal Majalla" w:hAnsi="Sakkal Majalla" w:cs="Sakkal Majalla"/>
          <w:sz w:val="28"/>
          <w:szCs w:val="28"/>
          <w:rtl/>
          <w:lang w:bidi="ar-EG"/>
        </w:rPr>
        <w:t xml:space="preserve"> لقياس جودة الخدمة واشتملت على ما يلي :.(ندا، 2020)</w:t>
      </w:r>
    </w:p>
    <w:p w14:paraId="360FE210" w14:textId="7F923F15" w:rsidR="001C4B16" w:rsidRPr="00EA1F4A" w:rsidRDefault="001C4B16" w:rsidP="009A09B2">
      <w:pPr>
        <w:pStyle w:val="a6"/>
        <w:numPr>
          <w:ilvl w:val="0"/>
          <w:numId w:val="31"/>
        </w:numPr>
        <w:spacing w:before="100" w:beforeAutospacing="1" w:after="100" w:afterAutospacing="1" w:line="360" w:lineRule="auto"/>
        <w:ind w:left="423"/>
        <w:jc w:val="both"/>
        <w:rPr>
          <w:rFonts w:ascii="Sakkal Majalla" w:hAnsi="Sakkal Majalla" w:cs="Sakkal Majalla"/>
          <w:sz w:val="28"/>
          <w:szCs w:val="28"/>
        </w:rPr>
      </w:pPr>
      <w:r w:rsidRPr="00EA1F4A">
        <w:rPr>
          <w:rFonts w:ascii="Sakkal Majalla" w:hAnsi="Sakkal Majalla" w:cs="Sakkal Majalla"/>
          <w:sz w:val="28"/>
          <w:szCs w:val="28"/>
          <w:rtl/>
          <w:lang w:bidi="ar-EG"/>
        </w:rPr>
        <w:t>الجوانب الملموسة وتضم التسهيلات المادية التي تدعم تقديم الخدمة الأجهزة، المعدات الأفراد...)</w:t>
      </w:r>
    </w:p>
    <w:p w14:paraId="1A60542F" w14:textId="7AF54D11" w:rsidR="001C4B16" w:rsidRPr="00EA1F4A" w:rsidRDefault="001C4B16" w:rsidP="009A09B2">
      <w:pPr>
        <w:pStyle w:val="a6"/>
        <w:numPr>
          <w:ilvl w:val="0"/>
          <w:numId w:val="31"/>
        </w:numPr>
        <w:spacing w:before="100" w:beforeAutospacing="1" w:after="100" w:afterAutospacing="1" w:line="360" w:lineRule="auto"/>
        <w:ind w:left="423"/>
        <w:jc w:val="both"/>
        <w:rPr>
          <w:rFonts w:ascii="Sakkal Majalla" w:hAnsi="Sakkal Majalla" w:cs="Sakkal Majalla"/>
          <w:sz w:val="28"/>
          <w:szCs w:val="28"/>
        </w:rPr>
      </w:pPr>
      <w:r w:rsidRPr="00EA1F4A">
        <w:rPr>
          <w:rFonts w:ascii="Sakkal Majalla" w:hAnsi="Sakkal Majalla" w:cs="Sakkal Majalla"/>
          <w:sz w:val="28"/>
          <w:szCs w:val="28"/>
          <w:rtl/>
          <w:lang w:bidi="ar-EG"/>
        </w:rPr>
        <w:t>الاعتمادية : تتمثل في المقدرة على أداء الخدمة وفقاً للوعود المقدمة من قبل الخدمة.</w:t>
      </w:r>
    </w:p>
    <w:p w14:paraId="7C8A56C7" w14:textId="288B16C5" w:rsidR="001C4B16" w:rsidRPr="00EA1F4A" w:rsidRDefault="001C4B16" w:rsidP="009A09B2">
      <w:pPr>
        <w:pStyle w:val="a6"/>
        <w:numPr>
          <w:ilvl w:val="0"/>
          <w:numId w:val="31"/>
        </w:numPr>
        <w:spacing w:before="100" w:beforeAutospacing="1" w:after="100" w:afterAutospacing="1" w:line="360" w:lineRule="auto"/>
        <w:ind w:left="423"/>
        <w:jc w:val="both"/>
        <w:rPr>
          <w:rFonts w:ascii="Sakkal Majalla" w:hAnsi="Sakkal Majalla" w:cs="Sakkal Majalla"/>
          <w:sz w:val="28"/>
          <w:szCs w:val="28"/>
        </w:rPr>
      </w:pPr>
      <w:r w:rsidRPr="00EA1F4A">
        <w:rPr>
          <w:rFonts w:ascii="Sakkal Majalla" w:hAnsi="Sakkal Majalla" w:cs="Sakkal Majalla"/>
          <w:sz w:val="28"/>
          <w:szCs w:val="28"/>
          <w:rtl/>
          <w:lang w:bidi="ar-EG"/>
        </w:rPr>
        <w:lastRenderedPageBreak/>
        <w:t>الاستجابة وتعني استعداد مقدمي الخدمة على مساعدة العملاء وتقديم الخدمة بسرعة وعلى مستوى عالي.</w:t>
      </w:r>
    </w:p>
    <w:p w14:paraId="623009FA" w14:textId="2F9A8CA6" w:rsidR="001C4B16" w:rsidRPr="00EA1F4A" w:rsidRDefault="001C4B16" w:rsidP="009A09B2">
      <w:pPr>
        <w:pStyle w:val="a6"/>
        <w:numPr>
          <w:ilvl w:val="0"/>
          <w:numId w:val="31"/>
        </w:numPr>
        <w:spacing w:before="100" w:beforeAutospacing="1" w:after="100" w:afterAutospacing="1" w:line="360" w:lineRule="auto"/>
        <w:ind w:left="423"/>
        <w:jc w:val="both"/>
        <w:rPr>
          <w:rFonts w:ascii="Sakkal Majalla" w:hAnsi="Sakkal Majalla" w:cs="Sakkal Majalla"/>
          <w:sz w:val="28"/>
          <w:szCs w:val="28"/>
          <w:rtl/>
          <w:lang w:bidi="ar-EG"/>
        </w:rPr>
      </w:pPr>
      <w:r w:rsidRPr="00EA1F4A">
        <w:rPr>
          <w:rFonts w:ascii="Sakkal Majalla" w:hAnsi="Sakkal Majalla" w:cs="Sakkal Majalla"/>
          <w:sz w:val="28"/>
          <w:szCs w:val="28"/>
          <w:rtl/>
          <w:lang w:bidi="ar-EG"/>
        </w:rPr>
        <w:t>الضمان : وتعني معلومات وقدرة القائمين على تقديم الخدمة وقدرتهم على زرع الثقة في ذهن العميل، وفي هذا البعد دمج كل من أبعاد ( الجدارة، المصداقية، الأمان)</w:t>
      </w:r>
    </w:p>
    <w:p w14:paraId="67FB950F" w14:textId="57127F5D" w:rsidR="001C4B16" w:rsidRPr="00EA1F4A" w:rsidRDefault="001C4B16" w:rsidP="009A09B2">
      <w:pPr>
        <w:pStyle w:val="a6"/>
        <w:numPr>
          <w:ilvl w:val="0"/>
          <w:numId w:val="31"/>
        </w:numPr>
        <w:spacing w:before="100" w:beforeAutospacing="1" w:after="100" w:afterAutospacing="1" w:line="360" w:lineRule="auto"/>
        <w:ind w:left="423"/>
        <w:jc w:val="both"/>
        <w:rPr>
          <w:rFonts w:ascii="Sakkal Majalla" w:hAnsi="Sakkal Majalla" w:cs="Sakkal Majalla"/>
          <w:sz w:val="28"/>
          <w:szCs w:val="28"/>
        </w:rPr>
      </w:pPr>
      <w:r w:rsidRPr="00EA1F4A">
        <w:rPr>
          <w:rFonts w:ascii="Sakkal Majalla" w:hAnsi="Sakkal Majalla" w:cs="Sakkal Majalla"/>
          <w:sz w:val="28"/>
          <w:szCs w:val="28"/>
          <w:rtl/>
          <w:lang w:bidi="ar-EG"/>
        </w:rPr>
        <w:t>التعاطف : وتعني العناية بالعملاء والاهتمام بشكل شخصي بكل عميل، وفي هذا البعد دمج كل من أبعاد ( الوصول، الاتصالات، الفهم للاحتياجات )</w:t>
      </w:r>
    </w:p>
    <w:p w14:paraId="3992471A" w14:textId="77777777" w:rsidR="001C4B16" w:rsidRPr="00F81F54" w:rsidRDefault="001C4B16" w:rsidP="00EA1F4A">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وكما يشير العلماء بان تلك الأبعاد الملموسية، الاعتمادية، الاستجابة الضمان التعاطف اتفق عليها العديد من الكتاب بأنها تعتبر أبعاد جودة الخدمة الصحية وبما أن تلك الأبعاد تحتوي على جميع خصائص الخدمة الصحية فقد اعتمدت هذه الدراسة على تلك الأبعاد.(زيدان، 2021)</w:t>
      </w:r>
    </w:p>
    <w:p w14:paraId="3BBE8471" w14:textId="77777777" w:rsidR="001C4B16" w:rsidRPr="00EA1F4A" w:rsidRDefault="001C4B16" w:rsidP="00EA1F4A">
      <w:pPr>
        <w:spacing w:before="100" w:beforeAutospacing="1" w:after="100" w:afterAutospacing="1" w:line="360" w:lineRule="auto"/>
        <w:ind w:firstLine="706"/>
        <w:jc w:val="both"/>
        <w:rPr>
          <w:rFonts w:ascii="Sakkal Majalla" w:hAnsi="Sakkal Majalla" w:cs="Sakkal Majalla"/>
          <w:b/>
          <w:bCs/>
          <w:sz w:val="28"/>
          <w:szCs w:val="28"/>
        </w:rPr>
      </w:pPr>
      <w:r w:rsidRPr="00EA1F4A">
        <w:rPr>
          <w:rFonts w:ascii="Sakkal Majalla" w:hAnsi="Sakkal Majalla" w:cs="Sakkal Majalla"/>
          <w:b/>
          <w:bCs/>
          <w:sz w:val="28"/>
          <w:szCs w:val="28"/>
          <w:rtl/>
          <w:lang w:bidi="ar-EG"/>
        </w:rPr>
        <w:t>ويشير احد العلماء ان أبعاد الجودة تتلخص في ثلاثة أبعاد أساسية وهي:</w:t>
      </w:r>
    </w:p>
    <w:p w14:paraId="16EBAE48" w14:textId="38F4AE8A" w:rsidR="001C4B16" w:rsidRPr="00EA1F4A" w:rsidRDefault="001C4B16" w:rsidP="009A09B2">
      <w:pPr>
        <w:pStyle w:val="a6"/>
        <w:numPr>
          <w:ilvl w:val="0"/>
          <w:numId w:val="32"/>
        </w:numPr>
        <w:spacing w:before="100" w:beforeAutospacing="1" w:after="100" w:afterAutospacing="1" w:line="360" w:lineRule="auto"/>
        <w:ind w:left="423"/>
        <w:jc w:val="both"/>
        <w:rPr>
          <w:rFonts w:ascii="Sakkal Majalla" w:hAnsi="Sakkal Majalla" w:cs="Sakkal Majalla"/>
          <w:sz w:val="28"/>
          <w:szCs w:val="28"/>
        </w:rPr>
      </w:pPr>
      <w:r w:rsidRPr="00EA1F4A">
        <w:rPr>
          <w:rFonts w:ascii="Sakkal Majalla" w:hAnsi="Sakkal Majalla" w:cs="Sakkal Majalla"/>
          <w:sz w:val="28"/>
          <w:szCs w:val="28"/>
          <w:rtl/>
          <w:lang w:bidi="ar-EG"/>
        </w:rPr>
        <w:t>أبعاد جودة الأعمال : ويقصد بها خدمة جميع احتياجات أصحاب المصالح في المنظمة.</w:t>
      </w:r>
    </w:p>
    <w:p w14:paraId="6A89C1B7" w14:textId="64E80B61" w:rsidR="001C4B16" w:rsidRPr="00EA1F4A" w:rsidRDefault="001C4B16" w:rsidP="009A09B2">
      <w:pPr>
        <w:pStyle w:val="a6"/>
        <w:numPr>
          <w:ilvl w:val="0"/>
          <w:numId w:val="32"/>
        </w:numPr>
        <w:spacing w:before="100" w:beforeAutospacing="1" w:after="100" w:afterAutospacing="1" w:line="360" w:lineRule="auto"/>
        <w:ind w:left="423"/>
        <w:jc w:val="both"/>
        <w:rPr>
          <w:rFonts w:ascii="Sakkal Majalla" w:hAnsi="Sakkal Majalla" w:cs="Sakkal Majalla"/>
          <w:sz w:val="28"/>
          <w:szCs w:val="28"/>
        </w:rPr>
      </w:pPr>
      <w:r w:rsidRPr="00EA1F4A">
        <w:rPr>
          <w:rFonts w:ascii="Sakkal Majalla" w:hAnsi="Sakkal Majalla" w:cs="Sakkal Majalla"/>
          <w:sz w:val="28"/>
          <w:szCs w:val="28"/>
          <w:rtl/>
          <w:lang w:bidi="ar-EG"/>
        </w:rPr>
        <w:t>أبعاد جودة المنتج وبقصد بها دعم خصائص المنتج وإشباع حاجات العملاء.</w:t>
      </w:r>
    </w:p>
    <w:p w14:paraId="41D98736" w14:textId="35097E2D" w:rsidR="001C4B16" w:rsidRPr="00EA1F4A" w:rsidRDefault="001C4B16" w:rsidP="009A09B2">
      <w:pPr>
        <w:pStyle w:val="a6"/>
        <w:numPr>
          <w:ilvl w:val="0"/>
          <w:numId w:val="32"/>
        </w:numPr>
        <w:spacing w:before="100" w:beforeAutospacing="1" w:after="100" w:afterAutospacing="1" w:line="360" w:lineRule="auto"/>
        <w:ind w:left="423"/>
        <w:jc w:val="both"/>
        <w:rPr>
          <w:rFonts w:ascii="Sakkal Majalla" w:hAnsi="Sakkal Majalla" w:cs="Sakkal Majalla"/>
          <w:sz w:val="28"/>
          <w:szCs w:val="28"/>
        </w:rPr>
      </w:pPr>
      <w:r w:rsidRPr="00EA1F4A">
        <w:rPr>
          <w:rFonts w:ascii="Sakkal Majalla" w:hAnsi="Sakkal Majalla" w:cs="Sakkal Majalla"/>
          <w:sz w:val="28"/>
          <w:szCs w:val="28"/>
          <w:rtl/>
          <w:lang w:bidi="ar-EG"/>
        </w:rPr>
        <w:t>أبعاد جودة المنظمات وبقصد بها مضاعفة الكفاءة والفعالية للمنظمات.(</w:t>
      </w:r>
      <w:proofErr w:type="spellStart"/>
      <w:r w:rsidRPr="00EA1F4A">
        <w:rPr>
          <w:rFonts w:ascii="Sakkal Majalla" w:hAnsi="Sakkal Majalla" w:cs="Sakkal Majalla"/>
          <w:sz w:val="28"/>
          <w:szCs w:val="28"/>
        </w:rPr>
        <w:t>Arribi</w:t>
      </w:r>
      <w:proofErr w:type="spellEnd"/>
      <w:r w:rsidRPr="00EA1F4A">
        <w:rPr>
          <w:rFonts w:ascii="Sakkal Majalla" w:hAnsi="Sakkal Majalla" w:cs="Sakkal Majalla"/>
          <w:sz w:val="28"/>
          <w:szCs w:val="28"/>
        </w:rPr>
        <w:t>, 2024</w:t>
      </w:r>
      <w:r w:rsidRPr="00EA1F4A">
        <w:rPr>
          <w:rFonts w:ascii="Sakkal Majalla" w:hAnsi="Sakkal Majalla" w:cs="Sakkal Majalla"/>
          <w:sz w:val="28"/>
          <w:szCs w:val="28"/>
          <w:rtl/>
          <w:lang w:bidi="ar-EG"/>
        </w:rPr>
        <w:t>)</w:t>
      </w:r>
    </w:p>
    <w:p w14:paraId="4810A73F" w14:textId="77777777" w:rsidR="003C6E7C" w:rsidRDefault="003C6E7C">
      <w:pPr>
        <w:bidi w:val="0"/>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11C533E3" w14:textId="3D40849D" w:rsidR="001C4B16" w:rsidRPr="00F01FE6" w:rsidRDefault="00EA1F4A" w:rsidP="00F01FE6">
      <w:pPr>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64" w:name="_Toc191851925"/>
      <w:r w:rsidRPr="00F01FE6">
        <w:rPr>
          <w:rFonts w:ascii="Sakkal Majalla" w:hAnsi="Sakkal Majalla" w:cs="Sakkal Majalla" w:hint="cs"/>
          <w:b/>
          <w:bCs/>
          <w:sz w:val="36"/>
          <w:szCs w:val="36"/>
          <w:rtl/>
          <w:lang w:bidi="ar-EG"/>
        </w:rPr>
        <w:lastRenderedPageBreak/>
        <w:t>الم</w:t>
      </w:r>
      <w:r w:rsidR="003C6E7C">
        <w:rPr>
          <w:rFonts w:ascii="Sakkal Majalla" w:hAnsi="Sakkal Majalla" w:cs="Sakkal Majalla" w:hint="cs"/>
          <w:b/>
          <w:bCs/>
          <w:sz w:val="36"/>
          <w:szCs w:val="36"/>
          <w:rtl/>
          <w:lang w:bidi="ar-EG"/>
        </w:rPr>
        <w:t>ب</w:t>
      </w:r>
      <w:r w:rsidRPr="00F01FE6">
        <w:rPr>
          <w:rFonts w:ascii="Sakkal Majalla" w:hAnsi="Sakkal Majalla" w:cs="Sakkal Majalla" w:hint="cs"/>
          <w:b/>
          <w:bCs/>
          <w:sz w:val="36"/>
          <w:szCs w:val="36"/>
          <w:rtl/>
          <w:lang w:bidi="ar-EG"/>
        </w:rPr>
        <w:t xml:space="preserve">حث الثالث: </w:t>
      </w:r>
      <w:r w:rsidR="001C4B16" w:rsidRPr="00F01FE6">
        <w:rPr>
          <w:rFonts w:ascii="Sakkal Majalla" w:hAnsi="Sakkal Majalla" w:cs="Sakkal Majalla"/>
          <w:b/>
          <w:bCs/>
          <w:sz w:val="36"/>
          <w:szCs w:val="36"/>
          <w:rtl/>
          <w:lang w:bidi="ar-EG"/>
        </w:rPr>
        <w:t>المخاطر:</w:t>
      </w:r>
      <w:bookmarkEnd w:id="64"/>
    </w:p>
    <w:p w14:paraId="55644D53" w14:textId="4232DB9B" w:rsidR="001C4B16" w:rsidRPr="00F01FE6" w:rsidRDefault="00F01FE6" w:rsidP="00F01FE6">
      <w:pPr>
        <w:spacing w:before="100" w:beforeAutospacing="1" w:after="100" w:afterAutospacing="1" w:line="360" w:lineRule="auto"/>
        <w:jc w:val="both"/>
        <w:outlineLvl w:val="2"/>
        <w:rPr>
          <w:rFonts w:ascii="Sakkal Majalla" w:hAnsi="Sakkal Majalla" w:cs="Sakkal Majalla"/>
          <w:b/>
          <w:bCs/>
          <w:sz w:val="32"/>
          <w:szCs w:val="32"/>
        </w:rPr>
      </w:pPr>
      <w:bookmarkStart w:id="65" w:name="_Toc191851926"/>
      <w:r w:rsidRPr="00F01FE6">
        <w:rPr>
          <w:rFonts w:ascii="Sakkal Majalla" w:hAnsi="Sakkal Majalla" w:cs="Sakkal Majalla" w:hint="cs"/>
          <w:b/>
          <w:bCs/>
          <w:sz w:val="32"/>
          <w:szCs w:val="32"/>
          <w:rtl/>
          <w:lang w:bidi="ar-EG"/>
        </w:rPr>
        <w:t xml:space="preserve">1.3.2 </w:t>
      </w:r>
      <w:r w:rsidR="001C4B16" w:rsidRPr="00F01FE6">
        <w:rPr>
          <w:rFonts w:ascii="Sakkal Majalla" w:hAnsi="Sakkal Majalla" w:cs="Sakkal Majalla"/>
          <w:b/>
          <w:bCs/>
          <w:sz w:val="32"/>
          <w:szCs w:val="32"/>
          <w:rtl/>
          <w:lang w:bidi="ar-EG"/>
        </w:rPr>
        <w:t>تعريف المخاطر (</w:t>
      </w:r>
      <w:r w:rsidR="001C4B16" w:rsidRPr="00F01FE6">
        <w:rPr>
          <w:rFonts w:ascii="Sakkal Majalla" w:hAnsi="Sakkal Majalla" w:cs="Sakkal Majalla"/>
          <w:b/>
          <w:bCs/>
          <w:sz w:val="32"/>
          <w:szCs w:val="32"/>
        </w:rPr>
        <w:t>Risk</w:t>
      </w:r>
      <w:r w:rsidR="001C4B16" w:rsidRPr="00F01FE6">
        <w:rPr>
          <w:rFonts w:ascii="Sakkal Majalla" w:hAnsi="Sakkal Majalla" w:cs="Sakkal Majalla"/>
          <w:b/>
          <w:bCs/>
          <w:sz w:val="32"/>
          <w:szCs w:val="32"/>
          <w:rtl/>
          <w:lang w:bidi="ar-EG"/>
        </w:rPr>
        <w:t>)</w:t>
      </w:r>
      <w:bookmarkEnd w:id="65"/>
    </w:p>
    <w:p w14:paraId="03F75C65" w14:textId="77777777" w:rsidR="001C4B16" w:rsidRPr="00F81F54" w:rsidRDefault="001C4B16" w:rsidP="00F01FE6">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 xml:space="preserve">لقد عرفت لجنة رعاية المؤسسات </w:t>
      </w:r>
      <w:r w:rsidRPr="00F81F54">
        <w:rPr>
          <w:rFonts w:ascii="Sakkal Majalla" w:hAnsi="Sakkal Majalla" w:cs="Sakkal Majalla"/>
          <w:sz w:val="28"/>
          <w:szCs w:val="28"/>
        </w:rPr>
        <w:t>Committee of Sponsoring Organization (COSO)</w:t>
      </w:r>
      <w:r w:rsidRPr="00F81F54">
        <w:rPr>
          <w:rFonts w:ascii="Sakkal Majalla" w:hAnsi="Sakkal Majalla" w:cs="Sakkal Majalla"/>
          <w:sz w:val="28"/>
          <w:szCs w:val="28"/>
          <w:rtl/>
          <w:lang w:bidi="ar-EG"/>
        </w:rPr>
        <w:t xml:space="preserve"> الخطر بأنه الحدث أو الأحداث ذات التأثير السلبي التي تشكل الخطر التي تؤدي إلى حدوث حالة من عدم التأكد أو تضعف من القيمة الحالية، والأحداث التي لها تأثير إيجابي قد تعوض الآثار السلبية أو تمثل الفرص.(نصر الدين، 2020)</w:t>
      </w:r>
    </w:p>
    <w:p w14:paraId="43A0501B" w14:textId="77777777" w:rsidR="001C4B16" w:rsidRPr="00F81F54" w:rsidRDefault="001C4B16" w:rsidP="00F01FE6">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 xml:space="preserve">في حين تم تعريف الخطر وفق معيار المخاطر 31000 </w:t>
      </w:r>
      <w:r w:rsidRPr="00F81F54">
        <w:rPr>
          <w:rFonts w:ascii="Sakkal Majalla" w:hAnsi="Sakkal Majalla" w:cs="Sakkal Majalla"/>
          <w:sz w:val="28"/>
          <w:szCs w:val="28"/>
        </w:rPr>
        <w:t>ISO</w:t>
      </w:r>
      <w:r w:rsidRPr="00F81F54">
        <w:rPr>
          <w:rFonts w:ascii="Sakkal Majalla" w:hAnsi="Sakkal Majalla" w:cs="Sakkal Majalla"/>
          <w:sz w:val="28"/>
          <w:szCs w:val="28"/>
          <w:rtl/>
          <w:lang w:bidi="ar-EG"/>
        </w:rPr>
        <w:t>)، بأنه حالة من عدم التأكد (اليقين) من تحقيق الأهداف والانحراف عن المتوقع وهذا الانحراف قد يكون سلباً أو إيجاباً.(</w:t>
      </w:r>
      <w:r w:rsidRPr="00F81F54">
        <w:rPr>
          <w:rFonts w:ascii="Sakkal Majalla" w:hAnsi="Sakkal Majalla" w:cs="Sakkal Majalla"/>
          <w:sz w:val="28"/>
          <w:szCs w:val="28"/>
        </w:rPr>
        <w:t>Al-</w:t>
      </w:r>
      <w:proofErr w:type="spellStart"/>
      <w:r w:rsidRPr="00F81F54">
        <w:rPr>
          <w:rFonts w:ascii="Sakkal Majalla" w:hAnsi="Sakkal Majalla" w:cs="Sakkal Majalla"/>
          <w:sz w:val="28"/>
          <w:szCs w:val="28"/>
        </w:rPr>
        <w:t>Habbashin</w:t>
      </w:r>
      <w:proofErr w:type="spellEnd"/>
      <w:r w:rsidRPr="00F81F54">
        <w:rPr>
          <w:rFonts w:ascii="Sakkal Majalla" w:hAnsi="Sakkal Majalla" w:cs="Sakkal Majalla"/>
          <w:sz w:val="28"/>
          <w:szCs w:val="28"/>
        </w:rPr>
        <w:t>, 2020</w:t>
      </w:r>
      <w:r w:rsidRPr="00F81F54">
        <w:rPr>
          <w:rFonts w:ascii="Sakkal Majalla" w:hAnsi="Sakkal Majalla" w:cs="Sakkal Majalla"/>
          <w:sz w:val="28"/>
          <w:szCs w:val="28"/>
          <w:rtl/>
          <w:lang w:bidi="ar-EG"/>
        </w:rPr>
        <w:t>)</w:t>
      </w:r>
    </w:p>
    <w:p w14:paraId="782DE53C" w14:textId="77777777" w:rsidR="001C4B16" w:rsidRPr="00F81F54" w:rsidRDefault="001C4B16" w:rsidP="00F01FE6">
      <w:pPr>
        <w:spacing w:before="100" w:beforeAutospacing="1" w:after="100" w:afterAutospacing="1" w:line="360" w:lineRule="auto"/>
        <w:ind w:firstLine="706"/>
        <w:jc w:val="both"/>
        <w:rPr>
          <w:rFonts w:ascii="Sakkal Majalla" w:hAnsi="Sakkal Majalla" w:cs="Sakkal Majalla"/>
          <w:sz w:val="28"/>
          <w:szCs w:val="28"/>
          <w:rtl/>
          <w:lang w:bidi="ar-EG"/>
        </w:rPr>
      </w:pPr>
      <w:r w:rsidRPr="00F81F54">
        <w:rPr>
          <w:rFonts w:ascii="Sakkal Majalla" w:hAnsi="Sakkal Majalla" w:cs="Sakkal Majalla"/>
          <w:sz w:val="28"/>
          <w:szCs w:val="28"/>
          <w:rtl/>
          <w:lang w:bidi="ar-EG"/>
        </w:rPr>
        <w:t xml:space="preserve">أما التعريف الاقتصادي وفقًا للجنة التنظيم المصرفي وإدارة المخاطر المنبثقة عن هيئة قطاع البنوك في الولايات المتحدة الأمريكية ( </w:t>
      </w:r>
      <w:r w:rsidRPr="00F81F54">
        <w:rPr>
          <w:rFonts w:ascii="Sakkal Majalla" w:hAnsi="Sakkal Majalla" w:cs="Sakkal Majalla"/>
          <w:sz w:val="28"/>
          <w:szCs w:val="28"/>
        </w:rPr>
        <w:t>Financial Service Roundtable</w:t>
      </w:r>
      <w:r w:rsidRPr="00F81F54">
        <w:rPr>
          <w:rFonts w:ascii="Sakkal Majalla" w:hAnsi="Sakkal Majalla" w:cs="Sakkal Majalla"/>
          <w:sz w:val="28"/>
          <w:szCs w:val="28"/>
          <w:rtl/>
          <w:lang w:bidi="ar-EG"/>
        </w:rPr>
        <w:t>) المخاطر بأنها احتمال حدوث خسارة مباشرة في العمليات التشغيلية أو نتائج الأعمال في رأس المال، أو غير مباشرة من خلال وجود قيود تحد من قدرة البنك على تحقيق أهدافه وغاياته".(</w:t>
      </w:r>
      <w:proofErr w:type="spellStart"/>
      <w:r w:rsidRPr="00F81F54">
        <w:rPr>
          <w:rFonts w:ascii="Sakkal Majalla" w:hAnsi="Sakkal Majalla" w:cs="Sakkal Majalla"/>
          <w:sz w:val="28"/>
          <w:szCs w:val="28"/>
        </w:rPr>
        <w:t>Bedeir</w:t>
      </w:r>
      <w:proofErr w:type="spellEnd"/>
      <w:r w:rsidRPr="00F81F54">
        <w:rPr>
          <w:rFonts w:ascii="Sakkal Majalla" w:hAnsi="Sakkal Majalla" w:cs="Sakkal Majalla"/>
          <w:sz w:val="28"/>
          <w:szCs w:val="28"/>
        </w:rPr>
        <w:t>, 2024</w:t>
      </w:r>
      <w:r w:rsidRPr="00F81F54">
        <w:rPr>
          <w:rFonts w:ascii="Sakkal Majalla" w:hAnsi="Sakkal Majalla" w:cs="Sakkal Majalla"/>
          <w:sz w:val="28"/>
          <w:szCs w:val="28"/>
          <w:rtl/>
          <w:lang w:bidi="ar-EG"/>
        </w:rPr>
        <w:t>)</w:t>
      </w:r>
    </w:p>
    <w:p w14:paraId="13C02F4D" w14:textId="77777777" w:rsidR="001C4B16" w:rsidRPr="00F81F54" w:rsidRDefault="001C4B16" w:rsidP="00F01FE6">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 xml:space="preserve">في حين عرف معهد المدققين الداخليين الأمريكي ( </w:t>
      </w:r>
      <w:r w:rsidRPr="00F81F54">
        <w:rPr>
          <w:rFonts w:ascii="Sakkal Majalla" w:hAnsi="Sakkal Majalla" w:cs="Sakkal Majalla"/>
          <w:sz w:val="28"/>
          <w:szCs w:val="28"/>
        </w:rPr>
        <w:t>American Institute of Internal Audit</w:t>
      </w:r>
      <w:r w:rsidRPr="00F81F54">
        <w:rPr>
          <w:rFonts w:ascii="Sakkal Majalla" w:hAnsi="Sakkal Majalla" w:cs="Sakkal Majalla"/>
          <w:sz w:val="28"/>
          <w:szCs w:val="28"/>
          <w:rtl/>
          <w:lang w:bidi="ar-EG"/>
        </w:rPr>
        <w:t>) الخطر بأنه مفهوم يُستخدم لقياس حالات عدم التأكد من عمليات التشغيل التي تؤثر على قدرة المنظمة في تحقيق أهدافها، ومن المحتمل أن يكون الأثر سلبيًا فيُطلق عليه التهديد، أما إذا كان إيجابيا يُطلق عليه فرصة.(حواس، 2024)</w:t>
      </w:r>
    </w:p>
    <w:p w14:paraId="4EE3643B" w14:textId="77777777" w:rsidR="001C4B16" w:rsidRPr="00F81F54" w:rsidRDefault="001C4B16" w:rsidP="00F01FE6">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كما عرف بأنه حدث أو تأثير يهدد النجاح في إنجاز أعمال المنظمة من حيث الوقت أو الجودة</w:t>
      </w:r>
    </w:p>
    <w:p w14:paraId="106DE1D2" w14:textId="77777777" w:rsidR="003C6E7C" w:rsidRDefault="003C6E7C">
      <w:pPr>
        <w:bidi w:val="0"/>
        <w:rPr>
          <w:rFonts w:ascii="Sakkal Majalla" w:hAnsi="Sakkal Majalla" w:cs="Sakkal Majalla"/>
          <w:b/>
          <w:bCs/>
          <w:sz w:val="32"/>
          <w:szCs w:val="32"/>
          <w:rtl/>
          <w:lang w:bidi="ar-EG"/>
        </w:rPr>
      </w:pPr>
      <w:r>
        <w:rPr>
          <w:rFonts w:ascii="Sakkal Majalla" w:hAnsi="Sakkal Majalla" w:cs="Sakkal Majalla"/>
          <w:b/>
          <w:bCs/>
          <w:sz w:val="32"/>
          <w:szCs w:val="32"/>
          <w:rtl/>
          <w:lang w:bidi="ar-EG"/>
        </w:rPr>
        <w:br w:type="page"/>
      </w:r>
    </w:p>
    <w:p w14:paraId="0488FB50" w14:textId="6F2C455D" w:rsidR="001C4B16" w:rsidRPr="00F01FE6" w:rsidRDefault="00F01FE6" w:rsidP="00F01FE6">
      <w:pPr>
        <w:spacing w:before="100" w:beforeAutospacing="1" w:after="100" w:afterAutospacing="1" w:line="360" w:lineRule="auto"/>
        <w:jc w:val="both"/>
        <w:outlineLvl w:val="2"/>
        <w:rPr>
          <w:rFonts w:ascii="Sakkal Majalla" w:hAnsi="Sakkal Majalla" w:cs="Sakkal Majalla"/>
          <w:b/>
          <w:bCs/>
          <w:sz w:val="32"/>
          <w:szCs w:val="32"/>
        </w:rPr>
      </w:pPr>
      <w:bookmarkStart w:id="66" w:name="_Toc191851927"/>
      <w:r w:rsidRPr="00F01FE6">
        <w:rPr>
          <w:rFonts w:ascii="Sakkal Majalla" w:hAnsi="Sakkal Majalla" w:cs="Sakkal Majalla" w:hint="cs"/>
          <w:b/>
          <w:bCs/>
          <w:sz w:val="32"/>
          <w:szCs w:val="32"/>
          <w:rtl/>
          <w:lang w:bidi="ar-EG"/>
        </w:rPr>
        <w:lastRenderedPageBreak/>
        <w:t xml:space="preserve">2.3.2 </w:t>
      </w:r>
      <w:r w:rsidR="001C4B16" w:rsidRPr="00F01FE6">
        <w:rPr>
          <w:rFonts w:ascii="Sakkal Majalla" w:hAnsi="Sakkal Majalla" w:cs="Sakkal Majalla"/>
          <w:b/>
          <w:bCs/>
          <w:sz w:val="32"/>
          <w:szCs w:val="32"/>
          <w:rtl/>
          <w:lang w:bidi="ar-EG"/>
        </w:rPr>
        <w:t>العلاقة بين المخاطر (</w:t>
      </w:r>
      <w:r w:rsidR="001C4B16" w:rsidRPr="00F01FE6">
        <w:rPr>
          <w:rFonts w:ascii="Sakkal Majalla" w:hAnsi="Sakkal Majalla" w:cs="Sakkal Majalla"/>
          <w:b/>
          <w:bCs/>
          <w:sz w:val="32"/>
          <w:szCs w:val="32"/>
        </w:rPr>
        <w:t>Risk</w:t>
      </w:r>
      <w:r w:rsidR="001C4B16" w:rsidRPr="00F01FE6">
        <w:rPr>
          <w:rFonts w:ascii="Sakkal Majalla" w:hAnsi="Sakkal Majalla" w:cs="Sakkal Majalla"/>
          <w:b/>
          <w:bCs/>
          <w:sz w:val="32"/>
          <w:szCs w:val="32"/>
          <w:rtl/>
          <w:lang w:bidi="ar-EG"/>
        </w:rPr>
        <w:t>) وعدم التأكد (</w:t>
      </w:r>
      <w:r w:rsidR="001C4B16" w:rsidRPr="00F01FE6">
        <w:rPr>
          <w:rFonts w:ascii="Sakkal Majalla" w:hAnsi="Sakkal Majalla" w:cs="Sakkal Majalla"/>
          <w:b/>
          <w:bCs/>
          <w:sz w:val="32"/>
          <w:szCs w:val="32"/>
        </w:rPr>
        <w:t>Uncertainty</w:t>
      </w:r>
      <w:r w:rsidR="001C4B16" w:rsidRPr="00F01FE6">
        <w:rPr>
          <w:rFonts w:ascii="Sakkal Majalla" w:hAnsi="Sakkal Majalla" w:cs="Sakkal Majalla"/>
          <w:b/>
          <w:bCs/>
          <w:sz w:val="32"/>
          <w:szCs w:val="32"/>
          <w:rtl/>
          <w:lang w:bidi="ar-EG"/>
        </w:rPr>
        <w:t>)</w:t>
      </w:r>
      <w:bookmarkEnd w:id="66"/>
    </w:p>
    <w:p w14:paraId="161DD14E" w14:textId="77777777" w:rsidR="001C4B16" w:rsidRPr="00F81F54" w:rsidRDefault="001C4B16" w:rsidP="00F01FE6">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إن عدم التأكد هو جزء من الحياة اليومية لمنظمات الأعمال ولا يمكن التنبؤ بدقة في المستقل، وهناك توجه نحو استخدام عدم التأكد بدلاً من الخطر رغم أنهما يختلفان في المعنى، حيث إن عدم التأكد هو حدث لا يمكن التنبؤ به يؤثر على العمليات التشغيلية وعلى الأداء بشكل عام(باقر، 2020)</w:t>
      </w:r>
    </w:p>
    <w:p w14:paraId="10F35B61" w14:textId="6B949614" w:rsidR="001C4B16" w:rsidRPr="00F01FE6" w:rsidRDefault="00F01FE6" w:rsidP="00F01FE6">
      <w:pPr>
        <w:spacing w:before="100" w:beforeAutospacing="1" w:after="100" w:afterAutospacing="1" w:line="360" w:lineRule="auto"/>
        <w:jc w:val="both"/>
        <w:outlineLvl w:val="2"/>
        <w:rPr>
          <w:rFonts w:ascii="Sakkal Majalla" w:hAnsi="Sakkal Majalla" w:cs="Sakkal Majalla"/>
          <w:b/>
          <w:bCs/>
          <w:sz w:val="32"/>
          <w:szCs w:val="32"/>
        </w:rPr>
      </w:pPr>
      <w:bookmarkStart w:id="67" w:name="_Toc191851928"/>
      <w:r w:rsidRPr="00F01FE6">
        <w:rPr>
          <w:rFonts w:ascii="Sakkal Majalla" w:hAnsi="Sakkal Majalla" w:cs="Sakkal Majalla" w:hint="cs"/>
          <w:b/>
          <w:bCs/>
          <w:sz w:val="32"/>
          <w:szCs w:val="32"/>
          <w:rtl/>
          <w:lang w:bidi="ar-EG"/>
        </w:rPr>
        <w:t xml:space="preserve">3.3.2 </w:t>
      </w:r>
      <w:r w:rsidR="001C4B16" w:rsidRPr="00F01FE6">
        <w:rPr>
          <w:rFonts w:ascii="Sakkal Majalla" w:hAnsi="Sakkal Majalla" w:cs="Sakkal Majalla"/>
          <w:b/>
          <w:bCs/>
          <w:sz w:val="32"/>
          <w:szCs w:val="32"/>
          <w:rtl/>
          <w:lang w:bidi="ar-EG"/>
        </w:rPr>
        <w:t>أنواع المخاطر :</w:t>
      </w:r>
      <w:bookmarkEnd w:id="67"/>
    </w:p>
    <w:p w14:paraId="63055AFF" w14:textId="77777777" w:rsidR="001C4B16" w:rsidRPr="00F01FE6" w:rsidRDefault="001C4B16" w:rsidP="00F01FE6">
      <w:pPr>
        <w:spacing w:before="100" w:beforeAutospacing="1" w:after="100" w:afterAutospacing="1" w:line="360" w:lineRule="auto"/>
        <w:ind w:firstLine="706"/>
        <w:jc w:val="both"/>
        <w:rPr>
          <w:rFonts w:ascii="Sakkal Majalla" w:hAnsi="Sakkal Majalla" w:cs="Sakkal Majalla"/>
          <w:b/>
          <w:bCs/>
          <w:sz w:val="28"/>
          <w:szCs w:val="28"/>
        </w:rPr>
      </w:pPr>
      <w:r w:rsidRPr="00F01FE6">
        <w:rPr>
          <w:rFonts w:ascii="Sakkal Majalla" w:hAnsi="Sakkal Majalla" w:cs="Sakkal Majalla"/>
          <w:b/>
          <w:bCs/>
          <w:sz w:val="28"/>
          <w:szCs w:val="28"/>
          <w:rtl/>
          <w:lang w:bidi="ar-EG"/>
        </w:rPr>
        <w:t>يمكن تقسيم أنواع المخاطر وفقا للجوانب الآتية:</w:t>
      </w:r>
    </w:p>
    <w:p w14:paraId="5F80E2C5" w14:textId="77777777" w:rsidR="001C4B16" w:rsidRPr="00F01FE6" w:rsidRDefault="001C4B16" w:rsidP="00F81F54">
      <w:pPr>
        <w:spacing w:before="100" w:beforeAutospacing="1" w:after="100" w:afterAutospacing="1" w:line="360" w:lineRule="auto"/>
        <w:jc w:val="both"/>
        <w:rPr>
          <w:rFonts w:ascii="Sakkal Majalla" w:hAnsi="Sakkal Majalla" w:cs="Sakkal Majalla"/>
          <w:b/>
          <w:bCs/>
          <w:sz w:val="28"/>
          <w:szCs w:val="28"/>
        </w:rPr>
      </w:pPr>
      <w:r w:rsidRPr="00F01FE6">
        <w:rPr>
          <w:rFonts w:ascii="Sakkal Majalla" w:hAnsi="Sakkal Majalla" w:cs="Sakkal Majalla"/>
          <w:b/>
          <w:bCs/>
          <w:sz w:val="28"/>
          <w:szCs w:val="28"/>
          <w:rtl/>
          <w:lang w:bidi="ar-EG"/>
        </w:rPr>
        <w:t xml:space="preserve">أولاً: من جانب التأثير على القوائم المالية: </w:t>
      </w:r>
    </w:p>
    <w:p w14:paraId="0513978B" w14:textId="79BC1C56" w:rsidR="001C4B16" w:rsidRPr="00F01FE6" w:rsidRDefault="001C4B16" w:rsidP="009A09B2">
      <w:pPr>
        <w:pStyle w:val="a6"/>
        <w:numPr>
          <w:ilvl w:val="0"/>
          <w:numId w:val="33"/>
        </w:numPr>
        <w:spacing w:before="100" w:beforeAutospacing="1" w:after="100" w:afterAutospacing="1" w:line="360" w:lineRule="auto"/>
        <w:ind w:left="423"/>
        <w:jc w:val="both"/>
        <w:rPr>
          <w:rFonts w:ascii="Sakkal Majalla" w:hAnsi="Sakkal Majalla" w:cs="Sakkal Majalla"/>
          <w:sz w:val="28"/>
          <w:szCs w:val="28"/>
        </w:rPr>
      </w:pPr>
      <w:r w:rsidRPr="00F01FE6">
        <w:rPr>
          <w:rFonts w:ascii="Sakkal Majalla" w:hAnsi="Sakkal Majalla" w:cs="Sakkal Majalla"/>
          <w:sz w:val="28"/>
          <w:szCs w:val="28"/>
          <w:rtl/>
          <w:lang w:bidi="ar-EG"/>
        </w:rPr>
        <w:t>المخاطر المالية (</w:t>
      </w:r>
      <w:r w:rsidRPr="00F01FE6">
        <w:rPr>
          <w:rFonts w:ascii="Sakkal Majalla" w:hAnsi="Sakkal Majalla" w:cs="Sakkal Majalla"/>
          <w:sz w:val="28"/>
          <w:szCs w:val="28"/>
        </w:rPr>
        <w:t>Financial Risk</w:t>
      </w:r>
      <w:r w:rsidRPr="00F01FE6">
        <w:rPr>
          <w:rFonts w:ascii="Sakkal Majalla" w:hAnsi="Sakkal Majalla" w:cs="Sakkal Majalla"/>
          <w:sz w:val="28"/>
          <w:szCs w:val="28"/>
          <w:rtl/>
          <w:lang w:bidi="ar-EG"/>
        </w:rPr>
        <w:t>) يظهر التأثير على الأرباح و/أو البيانات المالية، الأمر الذي قد يحدث خسارة و / أو قد يؤدي إلى عدم تمكن المنظمة على مواجهة الالتزامات المحتملة نتيجة حدوث الخطر، و / أو الحد من قدرتها على منح الائتمان..(حواس، 2024)</w:t>
      </w:r>
    </w:p>
    <w:p w14:paraId="5BA95F60" w14:textId="4097F931" w:rsidR="001C4B16" w:rsidRPr="00F01FE6" w:rsidRDefault="001C4B16" w:rsidP="009A09B2">
      <w:pPr>
        <w:pStyle w:val="a6"/>
        <w:numPr>
          <w:ilvl w:val="0"/>
          <w:numId w:val="33"/>
        </w:numPr>
        <w:spacing w:before="100" w:beforeAutospacing="1" w:after="100" w:afterAutospacing="1" w:line="360" w:lineRule="auto"/>
        <w:ind w:left="423"/>
        <w:jc w:val="both"/>
        <w:rPr>
          <w:rFonts w:ascii="Sakkal Majalla" w:hAnsi="Sakkal Majalla" w:cs="Sakkal Majalla"/>
          <w:sz w:val="28"/>
          <w:szCs w:val="28"/>
        </w:rPr>
      </w:pPr>
      <w:r w:rsidRPr="00F01FE6">
        <w:rPr>
          <w:rFonts w:ascii="Sakkal Majalla" w:hAnsi="Sakkal Majalla" w:cs="Sakkal Majalla"/>
          <w:sz w:val="28"/>
          <w:szCs w:val="28"/>
          <w:rtl/>
          <w:lang w:bidi="ar-EG"/>
        </w:rPr>
        <w:t>المخاطر غير المالية (</w:t>
      </w:r>
      <w:r w:rsidRPr="00F01FE6">
        <w:rPr>
          <w:rFonts w:ascii="Sakkal Majalla" w:hAnsi="Sakkal Majalla" w:cs="Sakkal Majalla"/>
          <w:sz w:val="28"/>
          <w:szCs w:val="28"/>
        </w:rPr>
        <w:t>Non-Financial Risk</w:t>
      </w:r>
      <w:r w:rsidRPr="00F01FE6">
        <w:rPr>
          <w:rFonts w:ascii="Sakkal Majalla" w:hAnsi="Sakkal Majalla" w:cs="Sakkal Majalla"/>
          <w:sz w:val="28"/>
          <w:szCs w:val="28"/>
          <w:rtl/>
          <w:lang w:bidi="ar-EG"/>
        </w:rPr>
        <w:t>) : لا يظهر تأثير مباشر على القوائم المالية.</w:t>
      </w:r>
    </w:p>
    <w:p w14:paraId="0BBCC257" w14:textId="77777777" w:rsidR="001C4B16" w:rsidRPr="00F01FE6" w:rsidRDefault="001C4B16" w:rsidP="00F81F54">
      <w:pPr>
        <w:spacing w:before="100" w:beforeAutospacing="1" w:after="100" w:afterAutospacing="1" w:line="360" w:lineRule="auto"/>
        <w:jc w:val="both"/>
        <w:rPr>
          <w:rFonts w:ascii="Sakkal Majalla" w:hAnsi="Sakkal Majalla" w:cs="Sakkal Majalla"/>
          <w:b/>
          <w:bCs/>
          <w:sz w:val="28"/>
          <w:szCs w:val="28"/>
          <w:rtl/>
          <w:lang w:bidi="ar-EG"/>
        </w:rPr>
      </w:pPr>
      <w:r w:rsidRPr="00F01FE6">
        <w:rPr>
          <w:rFonts w:ascii="Sakkal Majalla" w:hAnsi="Sakkal Majalla" w:cs="Sakkal Majalla"/>
          <w:b/>
          <w:bCs/>
          <w:sz w:val="28"/>
          <w:szCs w:val="28"/>
          <w:rtl/>
          <w:lang w:bidi="ar-EG"/>
        </w:rPr>
        <w:t xml:space="preserve">ثانياً: من جانب طبيعة المخاطر : </w:t>
      </w:r>
    </w:p>
    <w:p w14:paraId="63783CA0" w14:textId="5A94FAD3" w:rsidR="001C4B16" w:rsidRPr="00F01FE6" w:rsidRDefault="001C4B16" w:rsidP="009A09B2">
      <w:pPr>
        <w:pStyle w:val="a6"/>
        <w:numPr>
          <w:ilvl w:val="0"/>
          <w:numId w:val="34"/>
        </w:numPr>
        <w:spacing w:before="100" w:beforeAutospacing="1" w:after="100" w:afterAutospacing="1" w:line="360" w:lineRule="auto"/>
        <w:ind w:left="423"/>
        <w:jc w:val="both"/>
        <w:rPr>
          <w:rFonts w:ascii="Sakkal Majalla" w:hAnsi="Sakkal Majalla" w:cs="Sakkal Majalla"/>
          <w:sz w:val="28"/>
          <w:szCs w:val="28"/>
        </w:rPr>
      </w:pPr>
      <w:r w:rsidRPr="00F01FE6">
        <w:rPr>
          <w:rFonts w:ascii="Sakkal Majalla" w:hAnsi="Sakkal Majalla" w:cs="Sakkal Majalla"/>
          <w:sz w:val="28"/>
          <w:szCs w:val="28"/>
          <w:rtl/>
          <w:lang w:bidi="ar-EG"/>
        </w:rPr>
        <w:t>المخاطر النظامية المخاطر يتعرض لها السوق ككل، ومثالها : أسعار الفائدة والتضخم وغيرها، وتشمل جميع القطاعات، ولكن بتأثر نسبي بين هذه القطاعات.</w:t>
      </w:r>
    </w:p>
    <w:p w14:paraId="16BAA8BC" w14:textId="2067605F" w:rsidR="001C4B16" w:rsidRPr="00F01FE6" w:rsidRDefault="001C4B16" w:rsidP="009A09B2">
      <w:pPr>
        <w:pStyle w:val="a6"/>
        <w:numPr>
          <w:ilvl w:val="0"/>
          <w:numId w:val="34"/>
        </w:numPr>
        <w:spacing w:before="100" w:beforeAutospacing="1" w:after="100" w:afterAutospacing="1" w:line="360" w:lineRule="auto"/>
        <w:ind w:left="423"/>
        <w:jc w:val="both"/>
        <w:rPr>
          <w:rFonts w:ascii="Sakkal Majalla" w:hAnsi="Sakkal Majalla" w:cs="Sakkal Majalla"/>
          <w:sz w:val="28"/>
          <w:szCs w:val="28"/>
        </w:rPr>
      </w:pPr>
      <w:r w:rsidRPr="00F01FE6">
        <w:rPr>
          <w:rFonts w:ascii="Sakkal Majalla" w:hAnsi="Sakkal Majalla" w:cs="Sakkal Majalla"/>
          <w:sz w:val="28"/>
          <w:szCs w:val="28"/>
          <w:rtl/>
          <w:lang w:bidi="ar-EG"/>
        </w:rPr>
        <w:t>المخاطر غير النظامية المخاطر تتعرض لها المنظمة أو قطاع معين، حيث تتعلق هذه المخاطر في العوامل التي تؤثر في منظمة معينة دون غيرها.</w:t>
      </w:r>
    </w:p>
    <w:p w14:paraId="11E7E946" w14:textId="77777777" w:rsidR="001C4B16" w:rsidRPr="00F01FE6" w:rsidRDefault="001C4B16" w:rsidP="00F81F54">
      <w:pPr>
        <w:spacing w:before="100" w:beforeAutospacing="1" w:after="100" w:afterAutospacing="1" w:line="360" w:lineRule="auto"/>
        <w:jc w:val="both"/>
        <w:rPr>
          <w:rFonts w:ascii="Sakkal Majalla" w:hAnsi="Sakkal Majalla" w:cs="Sakkal Majalla"/>
          <w:b/>
          <w:bCs/>
          <w:sz w:val="28"/>
          <w:szCs w:val="28"/>
        </w:rPr>
      </w:pPr>
      <w:r w:rsidRPr="00F01FE6">
        <w:rPr>
          <w:rFonts w:ascii="Sakkal Majalla" w:hAnsi="Sakkal Majalla" w:cs="Sakkal Majalla"/>
          <w:b/>
          <w:bCs/>
          <w:sz w:val="28"/>
          <w:szCs w:val="28"/>
          <w:rtl/>
          <w:lang w:bidi="ar-EG"/>
        </w:rPr>
        <w:t xml:space="preserve">ثالثاً : وفق تصنيف لجنة بازل للإشراف المصرفي: </w:t>
      </w:r>
    </w:p>
    <w:p w14:paraId="08ECE605" w14:textId="3EB5B1A8" w:rsidR="001C4B16" w:rsidRPr="00F01FE6" w:rsidRDefault="001C4B16" w:rsidP="009A09B2">
      <w:pPr>
        <w:pStyle w:val="a6"/>
        <w:numPr>
          <w:ilvl w:val="0"/>
          <w:numId w:val="35"/>
        </w:numPr>
        <w:spacing w:before="100" w:beforeAutospacing="1" w:after="100" w:afterAutospacing="1" w:line="360" w:lineRule="auto"/>
        <w:ind w:left="423"/>
        <w:jc w:val="both"/>
        <w:rPr>
          <w:rFonts w:ascii="Sakkal Majalla" w:hAnsi="Sakkal Majalla" w:cs="Sakkal Majalla"/>
          <w:sz w:val="28"/>
          <w:szCs w:val="28"/>
        </w:rPr>
      </w:pPr>
      <w:r w:rsidRPr="00F01FE6">
        <w:rPr>
          <w:rFonts w:ascii="Sakkal Majalla" w:hAnsi="Sakkal Majalla" w:cs="Sakkal Majalla"/>
          <w:sz w:val="28"/>
          <w:szCs w:val="28"/>
          <w:rtl/>
          <w:lang w:bidi="ar-EG"/>
        </w:rPr>
        <w:t>مخاطر السوق: هي المخاطر التي تنشأ عن التغير في أسعار الأدوات والأصول التي يتم تداولها في الأسواق المالية والنقدية والسلعية.</w:t>
      </w:r>
    </w:p>
    <w:p w14:paraId="0340FB27" w14:textId="5B6D403D" w:rsidR="001C4B16" w:rsidRPr="00F01FE6" w:rsidRDefault="001C4B16" w:rsidP="009A09B2">
      <w:pPr>
        <w:pStyle w:val="a6"/>
        <w:numPr>
          <w:ilvl w:val="0"/>
          <w:numId w:val="35"/>
        </w:numPr>
        <w:spacing w:before="100" w:beforeAutospacing="1" w:after="100" w:afterAutospacing="1" w:line="360" w:lineRule="auto"/>
        <w:ind w:left="423"/>
        <w:jc w:val="both"/>
        <w:rPr>
          <w:rFonts w:ascii="Sakkal Majalla" w:hAnsi="Sakkal Majalla" w:cs="Sakkal Majalla"/>
          <w:sz w:val="28"/>
          <w:szCs w:val="28"/>
        </w:rPr>
      </w:pPr>
      <w:r w:rsidRPr="00F01FE6">
        <w:rPr>
          <w:rFonts w:ascii="Sakkal Majalla" w:hAnsi="Sakkal Majalla" w:cs="Sakkal Majalla"/>
          <w:sz w:val="28"/>
          <w:szCs w:val="28"/>
          <w:rtl/>
          <w:lang w:bidi="ar-EG"/>
        </w:rPr>
        <w:lastRenderedPageBreak/>
        <w:t>مخاطر أسعار الفائدة هي المخاطر التي تنشأ عن عدم موائمة تقييم آجال الأصول والخصوم في قائمة المركز المالي.</w:t>
      </w:r>
    </w:p>
    <w:p w14:paraId="6EEFB685" w14:textId="09464592" w:rsidR="001C4B16" w:rsidRPr="00F01FE6" w:rsidRDefault="001C4B16" w:rsidP="009A09B2">
      <w:pPr>
        <w:pStyle w:val="a6"/>
        <w:numPr>
          <w:ilvl w:val="0"/>
          <w:numId w:val="35"/>
        </w:numPr>
        <w:spacing w:before="100" w:beforeAutospacing="1" w:after="100" w:afterAutospacing="1" w:line="360" w:lineRule="auto"/>
        <w:ind w:left="423"/>
        <w:jc w:val="both"/>
        <w:rPr>
          <w:rFonts w:ascii="Sakkal Majalla" w:hAnsi="Sakkal Majalla" w:cs="Sakkal Majalla"/>
          <w:sz w:val="28"/>
          <w:szCs w:val="28"/>
        </w:rPr>
      </w:pPr>
      <w:r w:rsidRPr="00F01FE6">
        <w:rPr>
          <w:rFonts w:ascii="Sakkal Majalla" w:hAnsi="Sakkal Majalla" w:cs="Sakkal Majalla"/>
          <w:sz w:val="28"/>
          <w:szCs w:val="28"/>
          <w:rtl/>
          <w:lang w:bidi="ar-EG"/>
        </w:rPr>
        <w:t>مخاطر الائتمان: هي المخاطر التي تنشأ عن عدم قدرة المدين على الوفاء بالتزاماته التعاقدية كاملة في موعدها، وفقاً لطبيعة العقد المتفق عليه، وهذا يؤثر على صافي الدخل والقيمة السوقية للأصول التي تنشأ عن عدم السداد أو التأخر فيه وعلى التدفقات النقدية والسيولة.(طاهري، 2019)</w:t>
      </w:r>
    </w:p>
    <w:p w14:paraId="7D3A04BA" w14:textId="67E7AA9C" w:rsidR="001C4B16" w:rsidRPr="00F01FE6" w:rsidRDefault="001C4B16" w:rsidP="009A09B2">
      <w:pPr>
        <w:pStyle w:val="a6"/>
        <w:numPr>
          <w:ilvl w:val="0"/>
          <w:numId w:val="35"/>
        </w:numPr>
        <w:spacing w:before="100" w:beforeAutospacing="1" w:after="100" w:afterAutospacing="1" w:line="360" w:lineRule="auto"/>
        <w:ind w:left="423"/>
        <w:jc w:val="both"/>
        <w:rPr>
          <w:rFonts w:ascii="Sakkal Majalla" w:hAnsi="Sakkal Majalla" w:cs="Sakkal Majalla"/>
          <w:sz w:val="28"/>
          <w:szCs w:val="28"/>
        </w:rPr>
      </w:pPr>
      <w:r w:rsidRPr="00F01FE6">
        <w:rPr>
          <w:rFonts w:ascii="Sakkal Majalla" w:hAnsi="Sakkal Majalla" w:cs="Sakkal Majalla"/>
          <w:sz w:val="28"/>
          <w:szCs w:val="28"/>
          <w:rtl/>
          <w:lang w:bidi="ar-EG"/>
        </w:rPr>
        <w:t>مخاطر السيولة هي المخاطر التي تنشأ عن عدم كفاية السيولة لمتطلبات العمليات التشغيلية العادية، والحد من قدرة المصرف على الإيفاء بالتزاماته قصيرة الأجل وأهمها السحوبات النقدية للعملاء.</w:t>
      </w:r>
    </w:p>
    <w:p w14:paraId="35D44071" w14:textId="4C181614" w:rsidR="001C4B16" w:rsidRPr="00F01FE6" w:rsidRDefault="001C4B16" w:rsidP="009A09B2">
      <w:pPr>
        <w:pStyle w:val="a6"/>
        <w:numPr>
          <w:ilvl w:val="0"/>
          <w:numId w:val="35"/>
        </w:numPr>
        <w:spacing w:before="100" w:beforeAutospacing="1" w:after="100" w:afterAutospacing="1" w:line="360" w:lineRule="auto"/>
        <w:ind w:left="423"/>
        <w:jc w:val="both"/>
        <w:rPr>
          <w:rFonts w:ascii="Sakkal Majalla" w:hAnsi="Sakkal Majalla" w:cs="Sakkal Majalla"/>
          <w:sz w:val="28"/>
          <w:szCs w:val="28"/>
        </w:rPr>
      </w:pPr>
      <w:r w:rsidRPr="00F01FE6">
        <w:rPr>
          <w:rFonts w:ascii="Sakkal Majalla" w:hAnsi="Sakkal Majalla" w:cs="Sakkal Majalla"/>
          <w:sz w:val="28"/>
          <w:szCs w:val="28"/>
          <w:rtl/>
          <w:lang w:bidi="ar-EG"/>
        </w:rPr>
        <w:t>مخاطر التشغيل: هي المخاطر التي تنشأ نتيجة ضعف الأنظمة الرقابية المصرفية مما تمكن من حدوث الأخطاء في تنفيذ العمليات، أو عدم كفاية التجهيزات أو الأفراد، وقد تكون هذه الخسائر مباشرة أو غير مباشرة، وإما أن تكون ناتجة عن عوامل داخلية أو خارجية، ومخاطر التشغيل تعتبر ذات مفهوم واسع، فهي عبارة عن جميع المخاطر الممكن حدوثها باستثناء مخاطر الائتمان والسوق.(</w:t>
      </w:r>
      <w:proofErr w:type="spellStart"/>
      <w:r w:rsidRPr="00F01FE6">
        <w:rPr>
          <w:rFonts w:ascii="Sakkal Majalla" w:hAnsi="Sakkal Majalla" w:cs="Sakkal Majalla"/>
          <w:sz w:val="28"/>
          <w:szCs w:val="28"/>
        </w:rPr>
        <w:t>Bedeir</w:t>
      </w:r>
      <w:proofErr w:type="spellEnd"/>
      <w:r w:rsidRPr="00F01FE6">
        <w:rPr>
          <w:rFonts w:ascii="Sakkal Majalla" w:hAnsi="Sakkal Majalla" w:cs="Sakkal Majalla"/>
          <w:sz w:val="28"/>
          <w:szCs w:val="28"/>
        </w:rPr>
        <w:t>, 2024</w:t>
      </w:r>
      <w:r w:rsidRPr="00F01FE6">
        <w:rPr>
          <w:rFonts w:ascii="Sakkal Majalla" w:hAnsi="Sakkal Majalla" w:cs="Sakkal Majalla"/>
          <w:sz w:val="28"/>
          <w:szCs w:val="28"/>
          <w:rtl/>
          <w:lang w:bidi="ar-EG"/>
        </w:rPr>
        <w:t>)</w:t>
      </w:r>
    </w:p>
    <w:p w14:paraId="1729A96B" w14:textId="5313E4F7" w:rsidR="001C4B16" w:rsidRPr="00F01FE6" w:rsidRDefault="001C4B16" w:rsidP="009A09B2">
      <w:pPr>
        <w:pStyle w:val="a6"/>
        <w:numPr>
          <w:ilvl w:val="0"/>
          <w:numId w:val="35"/>
        </w:numPr>
        <w:spacing w:before="100" w:beforeAutospacing="1" w:after="100" w:afterAutospacing="1" w:line="360" w:lineRule="auto"/>
        <w:ind w:left="423"/>
        <w:jc w:val="both"/>
        <w:rPr>
          <w:rFonts w:ascii="Sakkal Majalla" w:hAnsi="Sakkal Majalla" w:cs="Sakkal Majalla"/>
          <w:sz w:val="28"/>
          <w:szCs w:val="28"/>
        </w:rPr>
      </w:pPr>
      <w:r w:rsidRPr="00F01FE6">
        <w:rPr>
          <w:rFonts w:ascii="Sakkal Majalla" w:hAnsi="Sakkal Majalla" w:cs="Sakkal Majalla"/>
          <w:sz w:val="28"/>
          <w:szCs w:val="28"/>
          <w:rtl/>
          <w:lang w:bidi="ar-EG"/>
        </w:rPr>
        <w:t>المخاطر القانونية هي المخاطر التي تنشأ عن عدم ربط العقود المختلفة بالنظام الأساسي للمصرف والتشريعات والأوامر الرقابية والالتزام بالعقود والصفقات المبرمة، وقد اعتبرت لجنة بازل للرقابة المصرفية أن المخاطر القانونية جزء من مخاطر التشغيل.(باقر، 2020)</w:t>
      </w:r>
    </w:p>
    <w:p w14:paraId="3455240C" w14:textId="13AE0251" w:rsidR="001C4B16" w:rsidRPr="00F01FE6" w:rsidRDefault="00F01FE6" w:rsidP="00F01FE6">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68" w:name="_Toc191851929"/>
      <w:r w:rsidRPr="00F01FE6">
        <w:rPr>
          <w:rFonts w:ascii="Sakkal Majalla" w:hAnsi="Sakkal Majalla" w:cs="Sakkal Majalla" w:hint="cs"/>
          <w:b/>
          <w:bCs/>
          <w:sz w:val="32"/>
          <w:szCs w:val="32"/>
          <w:rtl/>
          <w:lang w:bidi="ar-EG"/>
        </w:rPr>
        <w:t xml:space="preserve">4.3.2 </w:t>
      </w:r>
      <w:r w:rsidR="001C4B16" w:rsidRPr="00F01FE6">
        <w:rPr>
          <w:rFonts w:ascii="Sakkal Majalla" w:hAnsi="Sakkal Majalla" w:cs="Sakkal Majalla"/>
          <w:b/>
          <w:bCs/>
          <w:sz w:val="32"/>
          <w:szCs w:val="32"/>
          <w:rtl/>
          <w:lang w:bidi="ar-EG"/>
        </w:rPr>
        <w:t>رابعاً: وفق تصنيف لجنة المنظمات الراعية:</w:t>
      </w:r>
      <w:bookmarkEnd w:id="68"/>
    </w:p>
    <w:p w14:paraId="4154A059" w14:textId="77777777" w:rsidR="001C4B16" w:rsidRPr="00F01FE6" w:rsidRDefault="001C4B16" w:rsidP="00F01FE6">
      <w:pPr>
        <w:bidi w:val="0"/>
        <w:spacing w:before="100" w:beforeAutospacing="1" w:after="100" w:afterAutospacing="1" w:line="360" w:lineRule="auto"/>
        <w:jc w:val="both"/>
        <w:rPr>
          <w:rFonts w:ascii="Sakkal Majalla" w:hAnsi="Sakkal Majalla" w:cs="Sakkal Majalla"/>
          <w:b/>
          <w:bCs/>
          <w:sz w:val="28"/>
          <w:szCs w:val="28"/>
        </w:rPr>
      </w:pPr>
      <w:r w:rsidRPr="00F01FE6">
        <w:rPr>
          <w:rFonts w:ascii="Sakkal Majalla" w:hAnsi="Sakkal Majalla" w:cs="Sakkal Majalla"/>
          <w:b/>
          <w:bCs/>
          <w:sz w:val="28"/>
          <w:szCs w:val="28"/>
        </w:rPr>
        <w:t>The Committee of sponsoring Organizations of the Tredway commission</w:t>
      </w:r>
      <w:r w:rsidRPr="00F01FE6">
        <w:rPr>
          <w:rFonts w:ascii="Sakkal Majalla" w:hAnsi="Sakkal Majalla" w:cs="Sakkal Majalla"/>
          <w:b/>
          <w:bCs/>
          <w:sz w:val="28"/>
          <w:szCs w:val="28"/>
          <w:rtl/>
          <w:lang w:bidi="ar-EG"/>
        </w:rPr>
        <w:t>....</w:t>
      </w:r>
    </w:p>
    <w:p w14:paraId="669854D1" w14:textId="77777777" w:rsidR="001C4B16" w:rsidRPr="00F81F54" w:rsidRDefault="001C4B16" w:rsidP="00F01FE6">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 xml:space="preserve">لجنة </w:t>
      </w:r>
      <w:proofErr w:type="spellStart"/>
      <w:r w:rsidRPr="00F81F54">
        <w:rPr>
          <w:rFonts w:ascii="Sakkal Majalla" w:hAnsi="Sakkal Majalla" w:cs="Sakkal Majalla"/>
          <w:sz w:val="28"/>
          <w:szCs w:val="28"/>
          <w:rtl/>
          <w:lang w:bidi="ar-EG"/>
        </w:rPr>
        <w:t>تريداوي</w:t>
      </w:r>
      <w:proofErr w:type="spellEnd"/>
      <w:r w:rsidRPr="00F81F54">
        <w:rPr>
          <w:rFonts w:ascii="Sakkal Majalla" w:hAnsi="Sakkal Majalla" w:cs="Sakkal Majalla"/>
          <w:sz w:val="28"/>
          <w:szCs w:val="28"/>
          <w:rtl/>
          <w:lang w:bidi="ar-EG"/>
        </w:rPr>
        <w:t xml:space="preserve"> (</w:t>
      </w:r>
      <w:r w:rsidRPr="00F81F54">
        <w:rPr>
          <w:rFonts w:ascii="Sakkal Majalla" w:hAnsi="Sakkal Majalla" w:cs="Sakkal Majalla"/>
          <w:sz w:val="28"/>
          <w:szCs w:val="28"/>
        </w:rPr>
        <w:t>COSO</w:t>
      </w:r>
      <w:r w:rsidRPr="00F81F54">
        <w:rPr>
          <w:rFonts w:ascii="Sakkal Majalla" w:hAnsi="Sakkal Majalla" w:cs="Sakkal Majalla"/>
          <w:sz w:val="28"/>
          <w:szCs w:val="28"/>
          <w:rtl/>
          <w:lang w:bidi="ar-EG"/>
        </w:rPr>
        <w:t>) مكونة من خمس منظمات دولية مهنية المعهد الأمريكي للمحاسبين القانونيين، ومعهد المدققين الداخليين، ومعهد المديرين التنفيذيين الماليين الدوليين، وجمعية المحاسبة الأمريكية، ومعهد المحاسبين الإداريين، حيث قامت بنشر المفاهيم الرئيسية للإطار المتكامل الإدارة المخاطر (</w:t>
      </w:r>
      <w:r w:rsidRPr="00F81F54">
        <w:rPr>
          <w:rFonts w:ascii="Sakkal Majalla" w:hAnsi="Sakkal Majalla" w:cs="Sakkal Majalla"/>
          <w:sz w:val="28"/>
          <w:szCs w:val="28"/>
        </w:rPr>
        <w:t>ERM</w:t>
      </w:r>
      <w:r w:rsidRPr="00F81F54">
        <w:rPr>
          <w:rFonts w:ascii="Sakkal Majalla" w:hAnsi="Sakkal Majalla" w:cs="Sakkal Majalla"/>
          <w:sz w:val="28"/>
          <w:szCs w:val="28"/>
          <w:rtl/>
          <w:lang w:bidi="ar-EG"/>
        </w:rPr>
        <w:t>). وقد صنفت أنواع المخاطر على النحو الآتي</w:t>
      </w:r>
      <w:r w:rsidRPr="00F81F54">
        <w:rPr>
          <w:rFonts w:ascii="Sakkal Majalla" w:hAnsi="Sakkal Majalla" w:cs="Sakkal Majalla"/>
          <w:sz w:val="28"/>
          <w:szCs w:val="28"/>
        </w:rPr>
        <w:t>Ashqar, 2020</w:t>
      </w:r>
      <w:r w:rsidRPr="00F81F54">
        <w:rPr>
          <w:rFonts w:ascii="Sakkal Majalla" w:hAnsi="Sakkal Majalla" w:cs="Sakkal Majalla"/>
          <w:sz w:val="28"/>
          <w:szCs w:val="28"/>
          <w:rtl/>
          <w:lang w:bidi="ar-EG"/>
        </w:rPr>
        <w:t>)</w:t>
      </w:r>
    </w:p>
    <w:p w14:paraId="7CFAB1A2" w14:textId="0C4C206E" w:rsidR="001C4B16" w:rsidRPr="00F01FE6" w:rsidRDefault="001C4B16" w:rsidP="009A09B2">
      <w:pPr>
        <w:pStyle w:val="a6"/>
        <w:numPr>
          <w:ilvl w:val="0"/>
          <w:numId w:val="36"/>
        </w:numPr>
        <w:spacing w:before="100" w:beforeAutospacing="1" w:after="100" w:afterAutospacing="1" w:line="360" w:lineRule="auto"/>
        <w:ind w:left="423"/>
        <w:jc w:val="both"/>
        <w:rPr>
          <w:rFonts w:ascii="Sakkal Majalla" w:hAnsi="Sakkal Majalla" w:cs="Sakkal Majalla"/>
          <w:sz w:val="28"/>
          <w:szCs w:val="28"/>
        </w:rPr>
      </w:pPr>
      <w:r w:rsidRPr="00F01FE6">
        <w:rPr>
          <w:rFonts w:ascii="Sakkal Majalla" w:hAnsi="Sakkal Majalla" w:cs="Sakkal Majalla"/>
          <w:sz w:val="28"/>
          <w:szCs w:val="28"/>
          <w:rtl/>
          <w:lang w:bidi="ar-EG"/>
        </w:rPr>
        <w:lastRenderedPageBreak/>
        <w:t>المخاطر الإستراتيجية (</w:t>
      </w:r>
      <w:r w:rsidRPr="00F01FE6">
        <w:rPr>
          <w:rFonts w:ascii="Sakkal Majalla" w:hAnsi="Sakkal Majalla" w:cs="Sakkal Majalla"/>
          <w:sz w:val="28"/>
          <w:szCs w:val="28"/>
        </w:rPr>
        <w:t>STRATEGIC RISKS</w:t>
      </w:r>
      <w:r w:rsidRPr="00F01FE6">
        <w:rPr>
          <w:rFonts w:ascii="Sakkal Majalla" w:hAnsi="Sakkal Majalla" w:cs="Sakkal Majalla"/>
          <w:sz w:val="28"/>
          <w:szCs w:val="28"/>
          <w:rtl/>
          <w:lang w:bidi="ar-EG"/>
        </w:rPr>
        <w:t>) مرتبطة بتحقيق الأهداف الإستراتيجية بالمنظمة وهي هامة ومؤثرة في عملية صنع القرارات الإستراتيجية (</w:t>
      </w:r>
      <w:r w:rsidRPr="00F01FE6">
        <w:rPr>
          <w:rFonts w:ascii="Sakkal Majalla" w:hAnsi="Sakkal Majalla" w:cs="Sakkal Majalla"/>
          <w:sz w:val="28"/>
          <w:szCs w:val="28"/>
        </w:rPr>
        <w:t>Fredrick, et. Al, 2014</w:t>
      </w:r>
      <w:r w:rsidRPr="00F01FE6">
        <w:rPr>
          <w:rFonts w:ascii="Sakkal Majalla" w:hAnsi="Sakkal Majalla" w:cs="Sakkal Majalla"/>
          <w:sz w:val="28"/>
          <w:szCs w:val="28"/>
          <w:rtl/>
          <w:lang w:bidi="ar-EG"/>
        </w:rPr>
        <w:t>)</w:t>
      </w:r>
    </w:p>
    <w:p w14:paraId="387DA0A5" w14:textId="5F84D521" w:rsidR="001C4B16" w:rsidRPr="00F01FE6" w:rsidRDefault="001C4B16" w:rsidP="009A09B2">
      <w:pPr>
        <w:pStyle w:val="a6"/>
        <w:numPr>
          <w:ilvl w:val="0"/>
          <w:numId w:val="36"/>
        </w:numPr>
        <w:spacing w:before="100" w:beforeAutospacing="1" w:after="100" w:afterAutospacing="1" w:line="360" w:lineRule="auto"/>
        <w:ind w:left="423"/>
        <w:jc w:val="both"/>
        <w:rPr>
          <w:rFonts w:ascii="Sakkal Majalla" w:hAnsi="Sakkal Majalla" w:cs="Sakkal Majalla"/>
          <w:sz w:val="28"/>
          <w:szCs w:val="28"/>
        </w:rPr>
      </w:pPr>
      <w:r w:rsidRPr="00F01FE6">
        <w:rPr>
          <w:rFonts w:ascii="Sakkal Majalla" w:hAnsi="Sakkal Majalla" w:cs="Sakkal Majalla"/>
          <w:sz w:val="28"/>
          <w:szCs w:val="28"/>
          <w:rtl/>
          <w:lang w:bidi="ar-EG"/>
        </w:rPr>
        <w:t>المخاطر التشغيلية (</w:t>
      </w:r>
      <w:r w:rsidRPr="00F01FE6">
        <w:rPr>
          <w:rFonts w:ascii="Sakkal Majalla" w:hAnsi="Sakkal Majalla" w:cs="Sakkal Majalla"/>
          <w:sz w:val="28"/>
          <w:szCs w:val="28"/>
        </w:rPr>
        <w:t>OPERATIONS RISKS</w:t>
      </w:r>
      <w:r w:rsidRPr="00F01FE6">
        <w:rPr>
          <w:rFonts w:ascii="Sakkal Majalla" w:hAnsi="Sakkal Majalla" w:cs="Sakkal Majalla"/>
          <w:sz w:val="28"/>
          <w:szCs w:val="28"/>
          <w:rtl/>
          <w:lang w:bidi="ar-EG"/>
        </w:rPr>
        <w:t xml:space="preserve"> ترتبط بالخسائر المباشرة أو غير المباشرة الناجمة عن ضعف أو عدم كفاية الضوابط الرقابية.</w:t>
      </w:r>
    </w:p>
    <w:p w14:paraId="4688991B" w14:textId="05F14389" w:rsidR="001C4B16" w:rsidRPr="00F01FE6" w:rsidRDefault="001C4B16" w:rsidP="009A09B2">
      <w:pPr>
        <w:pStyle w:val="a6"/>
        <w:numPr>
          <w:ilvl w:val="0"/>
          <w:numId w:val="36"/>
        </w:numPr>
        <w:spacing w:before="100" w:beforeAutospacing="1" w:after="100" w:afterAutospacing="1" w:line="360" w:lineRule="auto"/>
        <w:ind w:left="423"/>
        <w:jc w:val="both"/>
        <w:rPr>
          <w:rFonts w:ascii="Sakkal Majalla" w:hAnsi="Sakkal Majalla" w:cs="Sakkal Majalla"/>
          <w:sz w:val="28"/>
          <w:szCs w:val="28"/>
        </w:rPr>
      </w:pPr>
      <w:r w:rsidRPr="00F01FE6">
        <w:rPr>
          <w:rFonts w:ascii="Sakkal Majalla" w:hAnsi="Sakkal Majalla" w:cs="Sakkal Majalla"/>
          <w:sz w:val="28"/>
          <w:szCs w:val="28"/>
          <w:rtl/>
          <w:lang w:bidi="ar-EG"/>
        </w:rPr>
        <w:t>المخاطر المالية (</w:t>
      </w:r>
      <w:r w:rsidRPr="00F01FE6">
        <w:rPr>
          <w:rFonts w:ascii="Sakkal Majalla" w:hAnsi="Sakkal Majalla" w:cs="Sakkal Majalla"/>
          <w:sz w:val="28"/>
          <w:szCs w:val="28"/>
        </w:rPr>
        <w:t>Financial Risks</w:t>
      </w:r>
      <w:r w:rsidRPr="00F01FE6">
        <w:rPr>
          <w:rFonts w:ascii="Sakkal Majalla" w:hAnsi="Sakkal Majalla" w:cs="Sakkal Majalla"/>
          <w:sz w:val="28"/>
          <w:szCs w:val="28"/>
          <w:rtl/>
          <w:lang w:bidi="ar-EG"/>
        </w:rPr>
        <w:t>) ترتبط بالخسائر المتوقعة بسبب الظروف الاقتصادية، مثل: التقلبات في أسعار الفائدة وأسعار صرف العملات الأجنبية والمشتقات المالية ومخاطر السيولة ومخاطر الائتمان.</w:t>
      </w:r>
      <w:r w:rsidRPr="00F01FE6">
        <w:rPr>
          <w:rFonts w:ascii="Sakkal Majalla" w:hAnsi="Sakkal Majalla" w:cs="Sakkal Majalla"/>
          <w:sz w:val="28"/>
          <w:szCs w:val="28"/>
        </w:rPr>
        <w:t xml:space="preserve"> </w:t>
      </w:r>
    </w:p>
    <w:p w14:paraId="01667F5F" w14:textId="13B88B81" w:rsidR="001C4B16" w:rsidRPr="00F01FE6" w:rsidRDefault="001C4B16" w:rsidP="009A09B2">
      <w:pPr>
        <w:pStyle w:val="a6"/>
        <w:numPr>
          <w:ilvl w:val="0"/>
          <w:numId w:val="36"/>
        </w:numPr>
        <w:spacing w:before="100" w:beforeAutospacing="1" w:after="100" w:afterAutospacing="1" w:line="360" w:lineRule="auto"/>
        <w:ind w:left="423"/>
        <w:jc w:val="both"/>
        <w:rPr>
          <w:rFonts w:ascii="Sakkal Majalla" w:hAnsi="Sakkal Majalla" w:cs="Sakkal Majalla"/>
          <w:sz w:val="28"/>
          <w:szCs w:val="28"/>
        </w:rPr>
      </w:pPr>
      <w:r w:rsidRPr="00F01FE6">
        <w:rPr>
          <w:rFonts w:ascii="Sakkal Majalla" w:hAnsi="Sakkal Majalla" w:cs="Sakkal Majalla"/>
          <w:sz w:val="28"/>
          <w:szCs w:val="28"/>
          <w:rtl/>
          <w:lang w:bidi="ar-EG"/>
        </w:rPr>
        <w:t>مخاطر المعلومات (</w:t>
      </w:r>
      <w:r w:rsidRPr="00F01FE6">
        <w:rPr>
          <w:rFonts w:ascii="Sakkal Majalla" w:hAnsi="Sakkal Majalla" w:cs="Sakkal Majalla"/>
          <w:sz w:val="28"/>
          <w:szCs w:val="28"/>
        </w:rPr>
        <w:t>Information Risk</w:t>
      </w:r>
      <w:r w:rsidRPr="00F01FE6">
        <w:rPr>
          <w:rFonts w:ascii="Sakkal Majalla" w:hAnsi="Sakkal Majalla" w:cs="Sakkal Majalla"/>
          <w:sz w:val="28"/>
          <w:szCs w:val="28"/>
          <w:rtl/>
          <w:lang w:bidi="ar-EG"/>
        </w:rPr>
        <w:t>) ترتبط بتقنية وتكنولوجيا المعلومات واحتياج قطاع الأعمال، وطبيعة المعلومات التي تحتاجها المنظمة (المصرف) سواء معلومات تتعلق بالبيئة الخارجية العامة أو المرتبطة بالقطاع أو المعلومات المرتبطة بالبيئة الداخلية.</w:t>
      </w:r>
    </w:p>
    <w:p w14:paraId="54311BD4" w14:textId="29CC9833" w:rsidR="001C4B16" w:rsidRPr="00F01FE6" w:rsidRDefault="001C4B16" w:rsidP="009A09B2">
      <w:pPr>
        <w:pStyle w:val="a6"/>
        <w:numPr>
          <w:ilvl w:val="0"/>
          <w:numId w:val="36"/>
        </w:numPr>
        <w:spacing w:before="100" w:beforeAutospacing="1" w:after="100" w:afterAutospacing="1" w:line="360" w:lineRule="auto"/>
        <w:ind w:left="423"/>
        <w:jc w:val="both"/>
        <w:rPr>
          <w:rFonts w:ascii="Sakkal Majalla" w:hAnsi="Sakkal Majalla" w:cs="Sakkal Majalla"/>
          <w:sz w:val="28"/>
          <w:szCs w:val="28"/>
        </w:rPr>
      </w:pPr>
      <w:r w:rsidRPr="00F01FE6">
        <w:rPr>
          <w:rFonts w:ascii="Sakkal Majalla" w:hAnsi="Sakkal Majalla" w:cs="Sakkal Majalla"/>
          <w:sz w:val="28"/>
          <w:szCs w:val="28"/>
          <w:rtl/>
          <w:lang w:bidi="ar-EG"/>
        </w:rPr>
        <w:t>مخاطر السمعة (</w:t>
      </w:r>
      <w:r w:rsidRPr="00F01FE6">
        <w:rPr>
          <w:rFonts w:ascii="Sakkal Majalla" w:hAnsi="Sakkal Majalla" w:cs="Sakkal Majalla"/>
          <w:sz w:val="28"/>
          <w:szCs w:val="28"/>
        </w:rPr>
        <w:t>Reputation Risk</w:t>
      </w:r>
      <w:r w:rsidRPr="00F01FE6">
        <w:rPr>
          <w:rFonts w:ascii="Sakkal Majalla" w:hAnsi="Sakkal Majalla" w:cs="Sakkal Majalla"/>
          <w:sz w:val="28"/>
          <w:szCs w:val="28"/>
          <w:rtl/>
          <w:lang w:bidi="ar-EG"/>
        </w:rPr>
        <w:t>) ترتبط بالشهرة والعلامة التجارية، والتي قد تنتج بسب ممارسات غير أخلاقية أو غير قانونية، أو ممارسات غير مقبولة في بيئة المنظمة العامة.</w:t>
      </w:r>
    </w:p>
    <w:p w14:paraId="7B057652" w14:textId="4778D954" w:rsidR="001C4B16" w:rsidRPr="00F01FE6" w:rsidRDefault="00F01FE6" w:rsidP="00F01FE6">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69" w:name="_Toc191851930"/>
      <w:r w:rsidRPr="00F01FE6">
        <w:rPr>
          <w:rFonts w:ascii="Sakkal Majalla" w:hAnsi="Sakkal Majalla" w:cs="Sakkal Majalla" w:hint="cs"/>
          <w:b/>
          <w:bCs/>
          <w:sz w:val="32"/>
          <w:szCs w:val="32"/>
          <w:rtl/>
          <w:lang w:bidi="ar-EG"/>
        </w:rPr>
        <w:t xml:space="preserve">5.3.2 </w:t>
      </w:r>
      <w:r w:rsidR="001C4B16" w:rsidRPr="00F01FE6">
        <w:rPr>
          <w:rFonts w:ascii="Sakkal Majalla" w:hAnsi="Sakkal Majalla" w:cs="Sakkal Majalla"/>
          <w:b/>
          <w:bCs/>
          <w:sz w:val="32"/>
          <w:szCs w:val="32"/>
          <w:rtl/>
          <w:lang w:bidi="ar-EG"/>
        </w:rPr>
        <w:t>مفهوم إدارة المخاطر :</w:t>
      </w:r>
      <w:bookmarkEnd w:id="69"/>
    </w:p>
    <w:p w14:paraId="1B991915" w14:textId="77777777" w:rsidR="001C4B16" w:rsidRPr="00F81F54" w:rsidRDefault="001C4B16" w:rsidP="00F01FE6">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عرفت إدارة المخاطر بأنها " الاستراتيجيات والسياسات والإجراءات والأدوات والتقنيات والطرق التي تقوم بها الإدارة للحد من الآثار السلبية الناتجة عن المخاطر وإبقائها في حدود المخاطر المقبولة ". ويلاحظ أن تعريف إدارة المخاطر يركز على كافة المستويات الإدارية التي تمكن من تحديد وقياس وتحليل ومعالجة المخاطر لتحديد إستراتيجية التعامل مع المخاطر، وهي عملية مستمرة ضمن دورة حياة المنظمة (المصرف).(</w:t>
      </w:r>
      <w:proofErr w:type="spellStart"/>
      <w:r w:rsidRPr="00F81F54">
        <w:rPr>
          <w:rFonts w:ascii="Sakkal Majalla" w:hAnsi="Sakkal Majalla" w:cs="Sakkal Majalla"/>
          <w:sz w:val="28"/>
          <w:szCs w:val="28"/>
        </w:rPr>
        <w:t>Bedeir</w:t>
      </w:r>
      <w:proofErr w:type="spellEnd"/>
      <w:r w:rsidRPr="00F81F54">
        <w:rPr>
          <w:rFonts w:ascii="Sakkal Majalla" w:hAnsi="Sakkal Majalla" w:cs="Sakkal Majalla"/>
          <w:sz w:val="28"/>
          <w:szCs w:val="28"/>
        </w:rPr>
        <w:t>, 2024</w:t>
      </w:r>
      <w:r w:rsidRPr="00F81F54">
        <w:rPr>
          <w:rFonts w:ascii="Sakkal Majalla" w:hAnsi="Sakkal Majalla" w:cs="Sakkal Majalla"/>
          <w:sz w:val="28"/>
          <w:szCs w:val="28"/>
          <w:rtl/>
          <w:lang w:bidi="ar-EG"/>
        </w:rPr>
        <w:t>)</w:t>
      </w:r>
    </w:p>
    <w:p w14:paraId="27612910" w14:textId="77777777" w:rsidR="001C4B16" w:rsidRPr="00F81F54" w:rsidRDefault="001C4B16" w:rsidP="00F01FE6">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وقد عرفتها لجنة رعاية المؤسسات (</w:t>
      </w:r>
      <w:r w:rsidRPr="00F81F54">
        <w:rPr>
          <w:rFonts w:ascii="Sakkal Majalla" w:hAnsi="Sakkal Majalla" w:cs="Sakkal Majalla"/>
          <w:sz w:val="28"/>
          <w:szCs w:val="28"/>
        </w:rPr>
        <w:t>COSO</w:t>
      </w:r>
      <w:r w:rsidRPr="00F81F54">
        <w:rPr>
          <w:rFonts w:ascii="Sakkal Majalla" w:hAnsi="Sakkal Majalla" w:cs="Sakkal Majalla"/>
          <w:sz w:val="28"/>
          <w:szCs w:val="28"/>
          <w:rtl/>
          <w:lang w:bidi="ar-EG"/>
        </w:rPr>
        <w:t>) بأنها عملية تتأثر بمجلس الإدارة والأفراد لتطبيق إستراتيجية تهدف إلى تحديد الأحداث المحتملة التي تؤثر على المؤسسة، ويكون حدود إدارة الخطر في حدود الرغبة في قبوله، ولتوفير تأكيد معقول بشأن تحقيق أهداف المؤسسة.(</w:t>
      </w:r>
      <w:r w:rsidRPr="00F81F54">
        <w:rPr>
          <w:rFonts w:ascii="Sakkal Majalla" w:hAnsi="Sakkal Majalla" w:cs="Sakkal Majalla"/>
          <w:sz w:val="28"/>
          <w:szCs w:val="28"/>
        </w:rPr>
        <w:t>Lebda, 2024</w:t>
      </w:r>
      <w:r w:rsidRPr="00F81F54">
        <w:rPr>
          <w:rFonts w:ascii="Sakkal Majalla" w:hAnsi="Sakkal Majalla" w:cs="Sakkal Majalla"/>
          <w:sz w:val="28"/>
          <w:szCs w:val="28"/>
          <w:rtl/>
          <w:lang w:bidi="ar-EG"/>
        </w:rPr>
        <w:t>)</w:t>
      </w:r>
    </w:p>
    <w:p w14:paraId="55711B36" w14:textId="7403483E" w:rsidR="001C4B16" w:rsidRPr="00F01FE6" w:rsidRDefault="00F01FE6" w:rsidP="00F01FE6">
      <w:pPr>
        <w:spacing w:before="100" w:beforeAutospacing="1" w:after="100" w:afterAutospacing="1" w:line="360" w:lineRule="auto"/>
        <w:jc w:val="both"/>
        <w:outlineLvl w:val="2"/>
        <w:rPr>
          <w:rFonts w:ascii="Sakkal Majalla" w:hAnsi="Sakkal Majalla" w:cs="Sakkal Majalla"/>
          <w:b/>
          <w:bCs/>
          <w:sz w:val="32"/>
          <w:szCs w:val="32"/>
        </w:rPr>
      </w:pPr>
      <w:bookmarkStart w:id="70" w:name="_Toc191851931"/>
      <w:r w:rsidRPr="00F01FE6">
        <w:rPr>
          <w:rFonts w:ascii="Sakkal Majalla" w:hAnsi="Sakkal Majalla" w:cs="Sakkal Majalla" w:hint="cs"/>
          <w:b/>
          <w:bCs/>
          <w:sz w:val="32"/>
          <w:szCs w:val="32"/>
          <w:rtl/>
          <w:lang w:bidi="ar-EG"/>
        </w:rPr>
        <w:lastRenderedPageBreak/>
        <w:t xml:space="preserve">6.3.2 </w:t>
      </w:r>
      <w:r w:rsidR="001C4B16" w:rsidRPr="00F01FE6">
        <w:rPr>
          <w:rFonts w:ascii="Sakkal Majalla" w:hAnsi="Sakkal Majalla" w:cs="Sakkal Majalla"/>
          <w:b/>
          <w:bCs/>
          <w:sz w:val="32"/>
          <w:szCs w:val="32"/>
          <w:rtl/>
          <w:lang w:bidi="ar-EG"/>
        </w:rPr>
        <w:t>مراحل إدارة المخاطر :</w:t>
      </w:r>
      <w:bookmarkEnd w:id="70"/>
    </w:p>
    <w:p w14:paraId="6F2DBCA2" w14:textId="77777777" w:rsidR="001C4B16" w:rsidRPr="00F01FE6" w:rsidRDefault="001C4B16" w:rsidP="00F01FE6">
      <w:pPr>
        <w:spacing w:before="100" w:beforeAutospacing="1" w:after="100" w:afterAutospacing="1" w:line="360" w:lineRule="auto"/>
        <w:ind w:firstLine="706"/>
        <w:jc w:val="both"/>
        <w:rPr>
          <w:rFonts w:ascii="Sakkal Majalla" w:hAnsi="Sakkal Majalla" w:cs="Sakkal Majalla"/>
          <w:b/>
          <w:bCs/>
          <w:sz w:val="28"/>
          <w:szCs w:val="28"/>
        </w:rPr>
      </w:pPr>
      <w:r w:rsidRPr="00F01FE6">
        <w:rPr>
          <w:rFonts w:ascii="Sakkal Majalla" w:hAnsi="Sakkal Majalla" w:cs="Sakkal Majalla"/>
          <w:b/>
          <w:bCs/>
          <w:sz w:val="28"/>
          <w:szCs w:val="28"/>
          <w:rtl/>
          <w:lang w:bidi="ar-EG"/>
        </w:rPr>
        <w:t>هناك مجموعة من المراحل تتعلق بإدارة المخاطر نستعرضها على النحو الآتي:</w:t>
      </w:r>
    </w:p>
    <w:p w14:paraId="48AA80C5" w14:textId="5ACA61CD" w:rsidR="001C4B16" w:rsidRPr="00F01FE6" w:rsidRDefault="001C4B16" w:rsidP="009A09B2">
      <w:pPr>
        <w:pStyle w:val="a6"/>
        <w:numPr>
          <w:ilvl w:val="0"/>
          <w:numId w:val="37"/>
        </w:numPr>
        <w:spacing w:before="100" w:beforeAutospacing="1" w:after="100" w:afterAutospacing="1" w:line="360" w:lineRule="auto"/>
        <w:ind w:left="423"/>
        <w:jc w:val="both"/>
        <w:rPr>
          <w:rFonts w:ascii="Sakkal Majalla" w:hAnsi="Sakkal Majalla" w:cs="Sakkal Majalla"/>
          <w:sz w:val="28"/>
          <w:szCs w:val="28"/>
        </w:rPr>
      </w:pPr>
      <w:r w:rsidRPr="00F01FE6">
        <w:rPr>
          <w:rFonts w:ascii="Sakkal Majalla" w:hAnsi="Sakkal Majalla" w:cs="Sakkal Majalla"/>
          <w:sz w:val="28"/>
          <w:szCs w:val="28"/>
          <w:rtl/>
          <w:lang w:bidi="ar-EG"/>
        </w:rPr>
        <w:t>مرحلة تحديد المخاطر يستخدم في هذه المرحلة تقنية العصف الذهني أو الاستبيان، ويمكن،)</w:t>
      </w:r>
      <w:r w:rsidRPr="00F01FE6">
        <w:rPr>
          <w:rFonts w:ascii="Sakkal Majalla" w:hAnsi="Sakkal Majalla" w:cs="Sakkal Majalla"/>
          <w:sz w:val="28"/>
          <w:szCs w:val="28"/>
        </w:rPr>
        <w:t>List) Check</w:t>
      </w:r>
      <w:r w:rsidRPr="00F01FE6">
        <w:rPr>
          <w:rFonts w:ascii="Sakkal Majalla" w:hAnsi="Sakkal Majalla" w:cs="Sakkal Majalla"/>
          <w:sz w:val="28"/>
          <w:szCs w:val="28"/>
          <w:rtl/>
          <w:lang w:bidi="ar-EG"/>
        </w:rPr>
        <w:t>( أو قائمة التحقق،)</w:t>
      </w:r>
      <w:r w:rsidRPr="00F01FE6">
        <w:rPr>
          <w:rFonts w:ascii="Sakkal Majalla" w:hAnsi="Sakkal Majalla" w:cs="Sakkal Majalla"/>
          <w:sz w:val="28"/>
          <w:szCs w:val="28"/>
        </w:rPr>
        <w:t>Brainstorming</w:t>
      </w:r>
      <w:r w:rsidRPr="00F01FE6">
        <w:rPr>
          <w:rFonts w:ascii="Sakkal Majalla" w:hAnsi="Sakkal Majalla" w:cs="Sakkal Majalla"/>
          <w:sz w:val="28"/>
          <w:szCs w:val="28"/>
          <w:rtl/>
          <w:lang w:bidi="ar-EG"/>
        </w:rPr>
        <w:t>( استخدام عدد من التقنيات بنفس الوقت.</w:t>
      </w:r>
    </w:p>
    <w:p w14:paraId="501AF163" w14:textId="66A81F6C" w:rsidR="001C4B16" w:rsidRPr="00F01FE6" w:rsidRDefault="001C4B16" w:rsidP="009A09B2">
      <w:pPr>
        <w:pStyle w:val="a6"/>
        <w:numPr>
          <w:ilvl w:val="0"/>
          <w:numId w:val="37"/>
        </w:numPr>
        <w:spacing w:before="100" w:beforeAutospacing="1" w:after="100" w:afterAutospacing="1" w:line="360" w:lineRule="auto"/>
        <w:ind w:left="423"/>
        <w:jc w:val="both"/>
        <w:rPr>
          <w:rFonts w:ascii="Sakkal Majalla" w:hAnsi="Sakkal Majalla" w:cs="Sakkal Majalla"/>
          <w:sz w:val="28"/>
          <w:szCs w:val="28"/>
        </w:rPr>
      </w:pPr>
      <w:r w:rsidRPr="00F01FE6">
        <w:rPr>
          <w:rFonts w:ascii="Sakkal Majalla" w:hAnsi="Sakkal Majalla" w:cs="Sakkal Majalla"/>
          <w:sz w:val="28"/>
          <w:szCs w:val="28"/>
          <w:rtl/>
          <w:lang w:bidi="ar-EG"/>
        </w:rPr>
        <w:t>مرحلة تحليل وتقييم المخاطر تستخدم تقنية مصفوفة الاحتمال والتأثير )</w:t>
      </w:r>
      <w:r w:rsidRPr="00F01FE6">
        <w:rPr>
          <w:rFonts w:ascii="Sakkal Majalla" w:hAnsi="Sakkal Majalla" w:cs="Sakkal Majalla"/>
          <w:sz w:val="28"/>
          <w:szCs w:val="28"/>
        </w:rPr>
        <w:t>Analytical</w:t>
      </w:r>
      <w:r w:rsidRPr="00F01FE6">
        <w:rPr>
          <w:rFonts w:ascii="Sakkal Majalla" w:hAnsi="Sakkal Majalla" w:cs="Sakkal Majalla"/>
          <w:sz w:val="28"/>
          <w:szCs w:val="28"/>
          <w:rtl/>
          <w:lang w:bidi="ar-EG"/>
        </w:rPr>
        <w:t xml:space="preserve"> وطريقة التدرج التحليلي،)</w:t>
      </w:r>
      <w:r w:rsidRPr="00F01FE6">
        <w:rPr>
          <w:rFonts w:ascii="Sakkal Majalla" w:hAnsi="Sakkal Majalla" w:cs="Sakkal Majalla"/>
          <w:sz w:val="28"/>
          <w:szCs w:val="28"/>
        </w:rPr>
        <w:t>Probability Impact Matrix</w:t>
      </w:r>
      <w:r w:rsidRPr="00F01FE6">
        <w:rPr>
          <w:rFonts w:ascii="Sakkal Majalla" w:hAnsi="Sakkal Majalla" w:cs="Sakkal Majalla"/>
          <w:sz w:val="28"/>
          <w:szCs w:val="28"/>
          <w:rtl/>
          <w:lang w:bidi="ar-EG"/>
        </w:rPr>
        <w:t>( وتستخدم،)</w:t>
      </w:r>
      <w:r w:rsidRPr="00F01FE6">
        <w:rPr>
          <w:rFonts w:ascii="Sakkal Majalla" w:hAnsi="Sakkal Majalla" w:cs="Sakkal Majalla"/>
          <w:sz w:val="28"/>
          <w:szCs w:val="28"/>
        </w:rPr>
        <w:t>Qualitative</w:t>
      </w:r>
      <w:r w:rsidRPr="00F01FE6">
        <w:rPr>
          <w:rFonts w:ascii="Sakkal Majalla" w:hAnsi="Sakkal Majalla" w:cs="Sakkal Majalla"/>
          <w:sz w:val="28"/>
          <w:szCs w:val="28"/>
          <w:rtl/>
          <w:lang w:bidi="ar-EG"/>
        </w:rPr>
        <w:t xml:space="preserve">( للتصنيف النوعي </w:t>
      </w:r>
      <w:r w:rsidRPr="00F01FE6">
        <w:rPr>
          <w:rFonts w:ascii="Sakkal Majalla" w:hAnsi="Sakkal Majalla" w:cs="Sakkal Majalla"/>
          <w:sz w:val="28"/>
          <w:szCs w:val="28"/>
        </w:rPr>
        <w:t>Hierarchical Process AHP</w:t>
      </w:r>
      <w:r w:rsidRPr="00F01FE6">
        <w:rPr>
          <w:rFonts w:ascii="Sakkal Majalla" w:hAnsi="Sakkal Majalla" w:cs="Sakkal Majalla"/>
          <w:sz w:val="28"/>
          <w:szCs w:val="28"/>
          <w:rtl/>
          <w:lang w:bidi="ar-EG"/>
        </w:rPr>
        <w:t>( تقنيات كمية (</w:t>
      </w:r>
      <w:r w:rsidRPr="00F01FE6">
        <w:rPr>
          <w:rFonts w:ascii="Sakkal Majalla" w:hAnsi="Sakkal Majalla" w:cs="Sakkal Majalla"/>
          <w:sz w:val="28"/>
          <w:szCs w:val="28"/>
        </w:rPr>
        <w:t>Quantitative</w:t>
      </w:r>
      <w:r w:rsidRPr="00F01FE6">
        <w:rPr>
          <w:rFonts w:ascii="Sakkal Majalla" w:hAnsi="Sakkal Majalla" w:cs="Sakkal Majalla"/>
          <w:sz w:val="28"/>
          <w:szCs w:val="28"/>
          <w:rtl/>
          <w:lang w:bidi="ar-EG"/>
        </w:rPr>
        <w:t>)، في عملية التحليل والتقييم للخطر.</w:t>
      </w:r>
    </w:p>
    <w:p w14:paraId="34AB4B6A" w14:textId="2116E112" w:rsidR="001C4B16" w:rsidRPr="00F01FE6" w:rsidRDefault="001C4B16" w:rsidP="009A09B2">
      <w:pPr>
        <w:pStyle w:val="a6"/>
        <w:numPr>
          <w:ilvl w:val="0"/>
          <w:numId w:val="37"/>
        </w:numPr>
        <w:spacing w:before="100" w:beforeAutospacing="1" w:after="100" w:afterAutospacing="1" w:line="360" w:lineRule="auto"/>
        <w:ind w:left="423"/>
        <w:jc w:val="both"/>
        <w:rPr>
          <w:rFonts w:ascii="Sakkal Majalla" w:hAnsi="Sakkal Majalla" w:cs="Sakkal Majalla"/>
          <w:sz w:val="28"/>
          <w:szCs w:val="28"/>
        </w:rPr>
      </w:pPr>
      <w:r w:rsidRPr="00F01FE6">
        <w:rPr>
          <w:rFonts w:ascii="Sakkal Majalla" w:hAnsi="Sakkal Majalla" w:cs="Sakkal Majalla"/>
          <w:sz w:val="28"/>
          <w:szCs w:val="28"/>
          <w:rtl/>
          <w:lang w:bidi="ar-EG"/>
        </w:rPr>
        <w:t>مرحلة الاستجابة والتحكم بالمخاطر : تتم الاستجابة وفق إحدى استراتيجيات إدارة المخاطر أو بعضها حيث صنفت على النحو الآتي:</w:t>
      </w:r>
    </w:p>
    <w:p w14:paraId="2A79034A" w14:textId="77777777" w:rsidR="001C4B16" w:rsidRPr="00F01FE6" w:rsidRDefault="001C4B16" w:rsidP="009A09B2">
      <w:pPr>
        <w:pStyle w:val="a6"/>
        <w:numPr>
          <w:ilvl w:val="0"/>
          <w:numId w:val="37"/>
        </w:numPr>
        <w:spacing w:before="100" w:beforeAutospacing="1" w:after="100" w:afterAutospacing="1" w:line="360" w:lineRule="auto"/>
        <w:ind w:left="423"/>
        <w:jc w:val="both"/>
        <w:rPr>
          <w:rFonts w:ascii="Sakkal Majalla" w:hAnsi="Sakkal Majalla" w:cs="Sakkal Majalla"/>
          <w:sz w:val="28"/>
          <w:szCs w:val="28"/>
        </w:rPr>
      </w:pPr>
      <w:r w:rsidRPr="00F01FE6">
        <w:rPr>
          <w:rFonts w:ascii="Sakkal Majalla" w:hAnsi="Sakkal Majalla" w:cs="Sakkal Majalla"/>
          <w:sz w:val="28"/>
          <w:szCs w:val="28"/>
          <w:rtl/>
          <w:lang w:bidi="ar-EG"/>
        </w:rPr>
        <w:t>الاحتفاظ بالمخاطر (</w:t>
      </w:r>
      <w:r w:rsidRPr="00F01FE6">
        <w:rPr>
          <w:rFonts w:ascii="Sakkal Majalla" w:hAnsi="Sakkal Majalla" w:cs="Sakkal Majalla"/>
          <w:sz w:val="28"/>
          <w:szCs w:val="28"/>
        </w:rPr>
        <w:t>Risk Retention</w:t>
      </w:r>
      <w:r w:rsidRPr="00F01FE6">
        <w:rPr>
          <w:rFonts w:ascii="Sakkal Majalla" w:hAnsi="Sakkal Majalla" w:cs="Sakkal Majalla"/>
          <w:sz w:val="28"/>
          <w:szCs w:val="28"/>
          <w:rtl/>
          <w:lang w:bidi="ar-EG"/>
        </w:rPr>
        <w:t xml:space="preserve">) تخفيض احتمال أو تأثير المخاطر </w:t>
      </w:r>
      <w:r w:rsidRPr="00F01FE6">
        <w:rPr>
          <w:rFonts w:ascii="Sakkal Majalla" w:hAnsi="Sakkal Majalla" w:cs="Sakkal Majalla"/>
          <w:sz w:val="28"/>
          <w:szCs w:val="28"/>
        </w:rPr>
        <w:t>Risk</w:t>
      </w:r>
      <w:r w:rsidRPr="00F01FE6">
        <w:rPr>
          <w:rFonts w:ascii="Sakkal Majalla" w:hAnsi="Sakkal Majalla" w:cs="Sakkal Majalla"/>
          <w:sz w:val="28"/>
          <w:szCs w:val="28"/>
          <w:rtl/>
          <w:lang w:bidi="ar-EG"/>
        </w:rPr>
        <w:t xml:space="preserve"> ( وتجنب المخاطر،)</w:t>
      </w:r>
      <w:r w:rsidRPr="00F01FE6">
        <w:rPr>
          <w:rFonts w:ascii="Sakkal Majalla" w:hAnsi="Sakkal Majalla" w:cs="Sakkal Majalla"/>
          <w:sz w:val="28"/>
          <w:szCs w:val="28"/>
        </w:rPr>
        <w:t>Risk Transfer</w:t>
      </w:r>
      <w:r w:rsidRPr="00F01FE6">
        <w:rPr>
          <w:rFonts w:ascii="Sakkal Majalla" w:hAnsi="Sakkal Majalla" w:cs="Sakkal Majalla"/>
          <w:sz w:val="28"/>
          <w:szCs w:val="28"/>
          <w:rtl/>
          <w:lang w:bidi="ar-EG"/>
        </w:rPr>
        <w:t xml:space="preserve"> تحويل المخاطر </w:t>
      </w:r>
      <w:r w:rsidRPr="00F01FE6">
        <w:rPr>
          <w:rFonts w:ascii="Sakkal Majalla" w:hAnsi="Sakkal Majalla" w:cs="Sakkal Majalla"/>
          <w:sz w:val="28"/>
          <w:szCs w:val="28"/>
        </w:rPr>
        <w:t xml:space="preserve">Reduction Risk( -(avoidance.  </w:t>
      </w:r>
      <w:r w:rsidRPr="00F01FE6">
        <w:rPr>
          <w:rFonts w:ascii="Sakkal Majalla" w:hAnsi="Sakkal Majalla" w:cs="Sakkal Majalla"/>
          <w:sz w:val="28"/>
          <w:szCs w:val="28"/>
          <w:rtl/>
          <w:lang w:bidi="ar-EG"/>
        </w:rPr>
        <w:t>(طاحون، 2019)</w:t>
      </w:r>
    </w:p>
    <w:p w14:paraId="7F80094B" w14:textId="1413F820" w:rsidR="001C4B16" w:rsidRPr="00F01FE6" w:rsidRDefault="00F01FE6" w:rsidP="00F01FE6">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71" w:name="_Toc191851932"/>
      <w:r w:rsidRPr="00F01FE6">
        <w:rPr>
          <w:rFonts w:ascii="Sakkal Majalla" w:hAnsi="Sakkal Majalla" w:cs="Sakkal Majalla" w:hint="cs"/>
          <w:b/>
          <w:bCs/>
          <w:sz w:val="32"/>
          <w:szCs w:val="32"/>
          <w:rtl/>
          <w:lang w:bidi="ar-EG"/>
        </w:rPr>
        <w:t xml:space="preserve">7.3.2 </w:t>
      </w:r>
      <w:r w:rsidR="001C4B16" w:rsidRPr="00F01FE6">
        <w:rPr>
          <w:rFonts w:ascii="Sakkal Majalla" w:hAnsi="Sakkal Majalla" w:cs="Sakkal Majalla"/>
          <w:b/>
          <w:bCs/>
          <w:sz w:val="32"/>
          <w:szCs w:val="32"/>
          <w:rtl/>
          <w:lang w:bidi="ar-EG"/>
        </w:rPr>
        <w:t>عوامل النجاح الحاسمة لعملية إدارة المخاطر :</w:t>
      </w:r>
      <w:bookmarkEnd w:id="71"/>
    </w:p>
    <w:p w14:paraId="6DF17329" w14:textId="77777777" w:rsidR="001C4B16" w:rsidRPr="00F81F54" w:rsidRDefault="001C4B16" w:rsidP="00F01FE6">
      <w:pPr>
        <w:spacing w:before="100" w:beforeAutospacing="1" w:after="100" w:afterAutospacing="1" w:line="360" w:lineRule="auto"/>
        <w:ind w:firstLine="720"/>
        <w:jc w:val="both"/>
        <w:rPr>
          <w:rFonts w:ascii="Sakkal Majalla" w:hAnsi="Sakkal Majalla" w:cs="Sakkal Majalla"/>
          <w:sz w:val="28"/>
          <w:szCs w:val="28"/>
        </w:rPr>
      </w:pPr>
      <w:r w:rsidRPr="00F81F54">
        <w:rPr>
          <w:rFonts w:ascii="Sakkal Majalla" w:hAnsi="Sakkal Majalla" w:cs="Sakkal Majalla"/>
          <w:sz w:val="28"/>
          <w:szCs w:val="28"/>
          <w:rtl/>
          <w:lang w:bidi="ar-EG"/>
        </w:rPr>
        <w:t>لتحقيق النجاح في عملية إدارة. أشار احد العلماء الي المخاطر لا بد من توفر عدة عوامل حاسمة وفقاً لطبيعة القطاع والأعمال التي تقوم بها المنظمة، وعلى النحو الآتي:.(طاهري، 2019)</w:t>
      </w:r>
    </w:p>
    <w:p w14:paraId="62DBE1E8" w14:textId="23E49B50" w:rsidR="001C4B16" w:rsidRPr="00F01FE6" w:rsidRDefault="001C4B16" w:rsidP="009A09B2">
      <w:pPr>
        <w:pStyle w:val="a6"/>
        <w:numPr>
          <w:ilvl w:val="0"/>
          <w:numId w:val="38"/>
        </w:numPr>
        <w:spacing w:before="100" w:beforeAutospacing="1" w:after="100" w:afterAutospacing="1" w:line="360" w:lineRule="auto"/>
        <w:ind w:left="423"/>
        <w:jc w:val="both"/>
        <w:rPr>
          <w:rFonts w:ascii="Sakkal Majalla" w:hAnsi="Sakkal Majalla" w:cs="Sakkal Majalla"/>
          <w:sz w:val="28"/>
          <w:szCs w:val="28"/>
        </w:rPr>
      </w:pPr>
      <w:r w:rsidRPr="00F01FE6">
        <w:rPr>
          <w:rFonts w:ascii="Sakkal Majalla" w:hAnsi="Sakkal Majalla" w:cs="Sakkal Majalla"/>
          <w:sz w:val="28"/>
          <w:szCs w:val="28"/>
          <w:rtl/>
          <w:lang w:bidi="ar-EG"/>
        </w:rPr>
        <w:t>دعم والتزام مجلس الإدارة والإدارة التنفيذية العليا يتم ذلك من خلال اتخاذ القرارات الفاعلة لإدارة المخاطر والتفويض والاستجابة للأخذ بالتغيرات في عمليات الأعمال.</w:t>
      </w:r>
    </w:p>
    <w:p w14:paraId="28765E6B" w14:textId="14271592" w:rsidR="001C4B16" w:rsidRPr="00F01FE6" w:rsidRDefault="001C4B16" w:rsidP="009A09B2">
      <w:pPr>
        <w:pStyle w:val="a6"/>
        <w:numPr>
          <w:ilvl w:val="0"/>
          <w:numId w:val="38"/>
        </w:numPr>
        <w:spacing w:before="100" w:beforeAutospacing="1" w:after="100" w:afterAutospacing="1" w:line="360" w:lineRule="auto"/>
        <w:ind w:left="423"/>
        <w:jc w:val="both"/>
        <w:rPr>
          <w:rFonts w:ascii="Sakkal Majalla" w:hAnsi="Sakkal Majalla" w:cs="Sakkal Majalla"/>
          <w:sz w:val="28"/>
          <w:szCs w:val="28"/>
        </w:rPr>
      </w:pPr>
      <w:r w:rsidRPr="00F01FE6">
        <w:rPr>
          <w:rFonts w:ascii="Sakkal Majalla" w:hAnsi="Sakkal Majalla" w:cs="Sakkal Majalla"/>
          <w:sz w:val="28"/>
          <w:szCs w:val="28"/>
          <w:rtl/>
          <w:lang w:bidi="ar-EG"/>
        </w:rPr>
        <w:t>ثقافة المنظمة (</w:t>
      </w:r>
      <w:r w:rsidRPr="00F01FE6">
        <w:rPr>
          <w:rFonts w:ascii="Sakkal Majalla" w:hAnsi="Sakkal Majalla" w:cs="Sakkal Majalla"/>
          <w:sz w:val="28"/>
          <w:szCs w:val="28"/>
        </w:rPr>
        <w:t>Organizational Culture</w:t>
      </w:r>
      <w:r w:rsidRPr="00F01FE6">
        <w:rPr>
          <w:rFonts w:ascii="Sakkal Majalla" w:hAnsi="Sakkal Majalla" w:cs="Sakkal Majalla"/>
          <w:sz w:val="28"/>
          <w:szCs w:val="28"/>
          <w:rtl/>
          <w:lang w:bidi="ar-EG"/>
        </w:rPr>
        <w:t xml:space="preserve">): تُساهم ثقافة المنظمة بتحقيق </w:t>
      </w:r>
      <w:proofErr w:type="spellStart"/>
      <w:r w:rsidRPr="00F01FE6">
        <w:rPr>
          <w:rFonts w:ascii="Sakkal Majalla" w:hAnsi="Sakkal Majalla" w:cs="Sakkal Majalla"/>
          <w:sz w:val="28"/>
          <w:szCs w:val="28"/>
          <w:rtl/>
          <w:lang w:bidi="ar-EG"/>
        </w:rPr>
        <w:t>النجاحفي</w:t>
      </w:r>
      <w:proofErr w:type="spellEnd"/>
      <w:r w:rsidRPr="00F01FE6">
        <w:rPr>
          <w:rFonts w:ascii="Sakkal Majalla" w:hAnsi="Sakkal Majalla" w:cs="Sakkal Majalla"/>
          <w:sz w:val="28"/>
          <w:szCs w:val="28"/>
          <w:rtl/>
          <w:lang w:bidi="ar-EG"/>
        </w:rPr>
        <w:t xml:space="preserve"> عملية إدارة المخاطر من خلال العمل الجماعي التشاركي، ودمج العديد من الثقافات التي تجعل النظام متماسكاً.</w:t>
      </w:r>
    </w:p>
    <w:p w14:paraId="6011003E" w14:textId="40E8EDF1" w:rsidR="001C4B16" w:rsidRPr="00F01FE6" w:rsidRDefault="001C4B16" w:rsidP="009A09B2">
      <w:pPr>
        <w:pStyle w:val="a6"/>
        <w:numPr>
          <w:ilvl w:val="0"/>
          <w:numId w:val="38"/>
        </w:numPr>
        <w:spacing w:before="100" w:beforeAutospacing="1" w:after="100" w:afterAutospacing="1" w:line="360" w:lineRule="auto"/>
        <w:ind w:left="423"/>
        <w:jc w:val="both"/>
        <w:rPr>
          <w:rFonts w:ascii="Sakkal Majalla" w:hAnsi="Sakkal Majalla" w:cs="Sakkal Majalla"/>
          <w:sz w:val="28"/>
          <w:szCs w:val="28"/>
          <w:rtl/>
          <w:lang w:bidi="ar-EG"/>
        </w:rPr>
      </w:pPr>
      <w:r w:rsidRPr="00F01FE6">
        <w:rPr>
          <w:rFonts w:ascii="Sakkal Majalla" w:hAnsi="Sakkal Majalla" w:cs="Sakkal Majalla"/>
          <w:sz w:val="28"/>
          <w:szCs w:val="28"/>
          <w:rtl/>
          <w:lang w:bidi="ar-EG"/>
        </w:rPr>
        <w:t>الاتصالات (</w:t>
      </w:r>
      <w:r w:rsidRPr="00F01FE6">
        <w:rPr>
          <w:rFonts w:ascii="Sakkal Majalla" w:hAnsi="Sakkal Majalla" w:cs="Sakkal Majalla"/>
          <w:sz w:val="28"/>
          <w:szCs w:val="28"/>
        </w:rPr>
        <w:t>Communication</w:t>
      </w:r>
      <w:r w:rsidRPr="00F01FE6">
        <w:rPr>
          <w:rFonts w:ascii="Sakkal Majalla" w:hAnsi="Sakkal Majalla" w:cs="Sakkal Majalla"/>
          <w:sz w:val="28"/>
          <w:szCs w:val="28"/>
          <w:rtl/>
          <w:lang w:bidi="ar-EG"/>
        </w:rPr>
        <w:t>): إن فاعلية وكفاءة الاتصالات تمكن المنظمة من نقل رسالتها واستراتيجيتها إلى كافة المستويات الوظيفية بالمنظمة، مما يمكن من اتخاذ القرارات بحاكمية تساهم في تقليل المخاطر المرتبطة بالقرار.</w:t>
      </w:r>
    </w:p>
    <w:p w14:paraId="07432E68" w14:textId="71EFAE14" w:rsidR="001C4B16" w:rsidRPr="00F01FE6" w:rsidRDefault="001C4B16" w:rsidP="009A09B2">
      <w:pPr>
        <w:pStyle w:val="a6"/>
        <w:numPr>
          <w:ilvl w:val="0"/>
          <w:numId w:val="38"/>
        </w:numPr>
        <w:spacing w:before="100" w:beforeAutospacing="1" w:after="100" w:afterAutospacing="1" w:line="360" w:lineRule="auto"/>
        <w:ind w:left="423"/>
        <w:jc w:val="both"/>
        <w:rPr>
          <w:rFonts w:ascii="Sakkal Majalla" w:hAnsi="Sakkal Majalla" w:cs="Sakkal Majalla"/>
          <w:sz w:val="28"/>
          <w:szCs w:val="28"/>
        </w:rPr>
      </w:pPr>
      <w:r w:rsidRPr="00F01FE6">
        <w:rPr>
          <w:rFonts w:ascii="Sakkal Majalla" w:hAnsi="Sakkal Majalla" w:cs="Sakkal Majalla"/>
          <w:sz w:val="28"/>
          <w:szCs w:val="28"/>
          <w:rtl/>
          <w:lang w:bidi="ar-EG"/>
        </w:rPr>
        <w:lastRenderedPageBreak/>
        <w:t>الهيكل التنظيم إن وجود إدارة متخصصة بإدارة المخاطر من ضمن الهيكل التنظيمي تمكن من التعامل مع المخاطر بمرونة ورشاقة، وبذلك تتحقق سرعة الاستجابة بالوقت المناسب من خلال استخدام المنهج المرن المتوازن.</w:t>
      </w:r>
    </w:p>
    <w:p w14:paraId="37580421" w14:textId="12F624E9" w:rsidR="001C4B16" w:rsidRPr="00F01FE6" w:rsidRDefault="001C4B16" w:rsidP="009A09B2">
      <w:pPr>
        <w:pStyle w:val="a6"/>
        <w:numPr>
          <w:ilvl w:val="0"/>
          <w:numId w:val="38"/>
        </w:numPr>
        <w:spacing w:before="100" w:beforeAutospacing="1" w:after="100" w:afterAutospacing="1" w:line="360" w:lineRule="auto"/>
        <w:ind w:left="423"/>
        <w:jc w:val="both"/>
        <w:rPr>
          <w:rFonts w:ascii="Sakkal Majalla" w:hAnsi="Sakkal Majalla" w:cs="Sakkal Majalla"/>
          <w:sz w:val="28"/>
          <w:szCs w:val="28"/>
        </w:rPr>
      </w:pPr>
      <w:r w:rsidRPr="00F01FE6">
        <w:rPr>
          <w:rFonts w:ascii="Sakkal Majalla" w:hAnsi="Sakkal Majalla" w:cs="Sakkal Majalla"/>
          <w:sz w:val="28"/>
          <w:szCs w:val="28"/>
          <w:rtl/>
          <w:lang w:bidi="ar-EG"/>
        </w:rPr>
        <w:t>تدريب الموارد البشرية إن إعداد خطة تدريب وفقاً للاحتياج التدريبي للموارد البشرية تمكن من تعزيز المعارف والمهارات والكفاءات التي تساهم في عملية إدارة المخاطر.</w:t>
      </w:r>
    </w:p>
    <w:p w14:paraId="46A3303E" w14:textId="07F2CB00" w:rsidR="001C4B16" w:rsidRPr="00F01FE6" w:rsidRDefault="001C4B16" w:rsidP="009A09B2">
      <w:pPr>
        <w:pStyle w:val="a6"/>
        <w:numPr>
          <w:ilvl w:val="0"/>
          <w:numId w:val="38"/>
        </w:numPr>
        <w:spacing w:before="100" w:beforeAutospacing="1" w:after="100" w:afterAutospacing="1" w:line="360" w:lineRule="auto"/>
        <w:ind w:left="423"/>
        <w:jc w:val="both"/>
        <w:rPr>
          <w:rFonts w:ascii="Sakkal Majalla" w:hAnsi="Sakkal Majalla" w:cs="Sakkal Majalla"/>
          <w:sz w:val="28"/>
          <w:szCs w:val="28"/>
        </w:rPr>
      </w:pPr>
      <w:r w:rsidRPr="00F01FE6">
        <w:rPr>
          <w:rFonts w:ascii="Sakkal Majalla" w:hAnsi="Sakkal Majalla" w:cs="Sakkal Majalla"/>
          <w:sz w:val="28"/>
          <w:szCs w:val="28"/>
          <w:rtl/>
          <w:lang w:bidi="ar-EG"/>
        </w:rPr>
        <w:t>تكنولوجيا المعلومات (</w:t>
      </w:r>
      <w:r w:rsidRPr="00F01FE6">
        <w:rPr>
          <w:rFonts w:ascii="Sakkal Majalla" w:hAnsi="Sakkal Majalla" w:cs="Sakkal Majalla"/>
          <w:sz w:val="28"/>
          <w:szCs w:val="28"/>
        </w:rPr>
        <w:t>Information Technology</w:t>
      </w:r>
      <w:r w:rsidRPr="00F01FE6">
        <w:rPr>
          <w:rFonts w:ascii="Sakkal Majalla" w:hAnsi="Sakkal Majalla" w:cs="Sakkal Majalla"/>
          <w:sz w:val="28"/>
          <w:szCs w:val="28"/>
          <w:rtl/>
          <w:lang w:bidi="ar-EG"/>
        </w:rPr>
        <w:t>) يساهم امتلاك تقنيات تكنولوجيا المعلومات جانباً مهماً من جوانب الموقف الاستراتيجي الذي يمكن المنظمة من عملية إدارة المخاطر لمواجهة المخاطر المحتملة.</w:t>
      </w:r>
    </w:p>
    <w:p w14:paraId="7D7E9495" w14:textId="704A0E89" w:rsidR="001C4B16" w:rsidRPr="00F01FE6" w:rsidRDefault="00F01FE6" w:rsidP="00F01FE6">
      <w:pPr>
        <w:spacing w:before="100" w:beforeAutospacing="1" w:after="100" w:afterAutospacing="1" w:line="360" w:lineRule="auto"/>
        <w:jc w:val="both"/>
        <w:outlineLvl w:val="2"/>
        <w:rPr>
          <w:rFonts w:ascii="Sakkal Majalla" w:hAnsi="Sakkal Majalla" w:cs="Sakkal Majalla"/>
          <w:b/>
          <w:bCs/>
          <w:sz w:val="32"/>
          <w:szCs w:val="32"/>
        </w:rPr>
      </w:pPr>
      <w:bookmarkStart w:id="72" w:name="_Toc191851933"/>
      <w:r w:rsidRPr="00F01FE6">
        <w:rPr>
          <w:rFonts w:ascii="Sakkal Majalla" w:hAnsi="Sakkal Majalla" w:cs="Sakkal Majalla" w:hint="cs"/>
          <w:b/>
          <w:bCs/>
          <w:sz w:val="32"/>
          <w:szCs w:val="32"/>
          <w:rtl/>
          <w:lang w:bidi="ar-EG"/>
        </w:rPr>
        <w:t xml:space="preserve">8.3.2 </w:t>
      </w:r>
      <w:r w:rsidR="001C4B16" w:rsidRPr="00F01FE6">
        <w:rPr>
          <w:rFonts w:ascii="Sakkal Majalla" w:hAnsi="Sakkal Majalla" w:cs="Sakkal Majalla"/>
          <w:b/>
          <w:bCs/>
          <w:sz w:val="32"/>
          <w:szCs w:val="32"/>
          <w:rtl/>
          <w:lang w:bidi="ar-EG"/>
        </w:rPr>
        <w:t>أهداف إدارة المخاطر :</w:t>
      </w:r>
      <w:bookmarkEnd w:id="72"/>
    </w:p>
    <w:p w14:paraId="7C172511" w14:textId="77777777" w:rsidR="001C4B16" w:rsidRPr="00F01FE6" w:rsidRDefault="001C4B16" w:rsidP="00F01FE6">
      <w:pPr>
        <w:spacing w:before="100" w:beforeAutospacing="1" w:after="100" w:afterAutospacing="1" w:line="360" w:lineRule="auto"/>
        <w:ind w:firstLine="706"/>
        <w:jc w:val="both"/>
        <w:rPr>
          <w:rFonts w:ascii="Sakkal Majalla" w:hAnsi="Sakkal Majalla" w:cs="Sakkal Majalla"/>
          <w:b/>
          <w:bCs/>
          <w:sz w:val="28"/>
          <w:szCs w:val="28"/>
        </w:rPr>
      </w:pPr>
      <w:r w:rsidRPr="00F01FE6">
        <w:rPr>
          <w:rFonts w:ascii="Sakkal Majalla" w:hAnsi="Sakkal Majalla" w:cs="Sakkal Majalla"/>
          <w:b/>
          <w:bCs/>
          <w:sz w:val="28"/>
          <w:szCs w:val="28"/>
          <w:rtl/>
          <w:lang w:bidi="ar-EG"/>
        </w:rPr>
        <w:t>هناك مجموعة من الأهداف تسعى إدارة المخاطر لتحقيقها نوردها على النحو الآتي:</w:t>
      </w:r>
    </w:p>
    <w:p w14:paraId="1EF5F0A5" w14:textId="1D88AF2B" w:rsidR="001C4B16" w:rsidRPr="00F01FE6" w:rsidRDefault="001C4B16" w:rsidP="009A09B2">
      <w:pPr>
        <w:pStyle w:val="a6"/>
        <w:numPr>
          <w:ilvl w:val="0"/>
          <w:numId w:val="39"/>
        </w:numPr>
        <w:spacing w:before="100" w:beforeAutospacing="1" w:after="100" w:afterAutospacing="1" w:line="360" w:lineRule="auto"/>
        <w:ind w:left="423"/>
        <w:jc w:val="both"/>
        <w:rPr>
          <w:rFonts w:ascii="Sakkal Majalla" w:hAnsi="Sakkal Majalla" w:cs="Sakkal Majalla"/>
          <w:sz w:val="28"/>
          <w:szCs w:val="28"/>
        </w:rPr>
      </w:pPr>
      <w:r w:rsidRPr="00F01FE6">
        <w:rPr>
          <w:rFonts w:ascii="Sakkal Majalla" w:hAnsi="Sakkal Majalla" w:cs="Sakkal Majalla"/>
          <w:sz w:val="28"/>
          <w:szCs w:val="28"/>
          <w:rtl/>
          <w:lang w:bidi="ar-EG"/>
        </w:rPr>
        <w:t>الهدف الأساسي على المستوى الكلي للمنظمة حمايتها من المخاطر التي قد تتعرض لها للحفاظ على استمراريتها والبقاء.</w:t>
      </w:r>
    </w:p>
    <w:p w14:paraId="5C1D99F8" w14:textId="1FB4B866" w:rsidR="001C4B16" w:rsidRPr="00F01FE6" w:rsidRDefault="001C4B16" w:rsidP="009A09B2">
      <w:pPr>
        <w:pStyle w:val="a6"/>
        <w:numPr>
          <w:ilvl w:val="0"/>
          <w:numId w:val="39"/>
        </w:numPr>
        <w:spacing w:before="100" w:beforeAutospacing="1" w:after="100" w:afterAutospacing="1" w:line="360" w:lineRule="auto"/>
        <w:ind w:left="423"/>
        <w:jc w:val="both"/>
        <w:rPr>
          <w:rFonts w:ascii="Sakkal Majalla" w:hAnsi="Sakkal Majalla" w:cs="Sakkal Majalla"/>
          <w:sz w:val="28"/>
          <w:szCs w:val="28"/>
        </w:rPr>
      </w:pPr>
      <w:r w:rsidRPr="00F01FE6">
        <w:rPr>
          <w:rFonts w:ascii="Sakkal Majalla" w:hAnsi="Sakkal Majalla" w:cs="Sakkal Majalla"/>
          <w:sz w:val="28"/>
          <w:szCs w:val="28"/>
          <w:rtl/>
          <w:lang w:bidi="ar-EG"/>
        </w:rPr>
        <w:t>الهدف على المستوى وحدات الأعمال: تتعلق بالأهداف قبل حدوث الخسارة من خلال خفض النفقات، والوفاء بالالتزامات، أما بعد حدوث الخسارة، فهي بقاء المنظمة في هيكل الصناعة واستمرار نموها، والحد من أثر الخسارة.</w:t>
      </w:r>
    </w:p>
    <w:p w14:paraId="76A8A97D" w14:textId="7312E83C" w:rsidR="001C4B16" w:rsidRPr="00F01FE6" w:rsidRDefault="001C4B16" w:rsidP="009A09B2">
      <w:pPr>
        <w:pStyle w:val="a6"/>
        <w:numPr>
          <w:ilvl w:val="0"/>
          <w:numId w:val="39"/>
        </w:numPr>
        <w:spacing w:before="100" w:beforeAutospacing="1" w:after="100" w:afterAutospacing="1" w:line="360" w:lineRule="auto"/>
        <w:ind w:left="423"/>
        <w:jc w:val="both"/>
        <w:rPr>
          <w:rFonts w:ascii="Sakkal Majalla" w:hAnsi="Sakkal Majalla" w:cs="Sakkal Majalla"/>
          <w:sz w:val="28"/>
          <w:szCs w:val="28"/>
        </w:rPr>
      </w:pPr>
      <w:r w:rsidRPr="00F01FE6">
        <w:rPr>
          <w:rFonts w:ascii="Sakkal Majalla" w:hAnsi="Sakkal Majalla" w:cs="Sakkal Majalla"/>
          <w:sz w:val="28"/>
          <w:szCs w:val="28"/>
          <w:rtl/>
          <w:lang w:bidi="ar-EG"/>
        </w:rPr>
        <w:t>الهدف على المستوى العمليات التشغيلية: تتعلق في الحد والتحكم بالخسائر من منظور قصير الأجل.</w:t>
      </w:r>
    </w:p>
    <w:p w14:paraId="3F7B1DEA" w14:textId="37643511" w:rsidR="001C4B16" w:rsidRPr="00F01FE6" w:rsidRDefault="001C4B16" w:rsidP="009A09B2">
      <w:pPr>
        <w:pStyle w:val="a6"/>
        <w:numPr>
          <w:ilvl w:val="0"/>
          <w:numId w:val="39"/>
        </w:numPr>
        <w:spacing w:before="100" w:beforeAutospacing="1" w:after="100" w:afterAutospacing="1" w:line="360" w:lineRule="auto"/>
        <w:ind w:left="423"/>
        <w:jc w:val="both"/>
        <w:rPr>
          <w:rFonts w:ascii="Sakkal Majalla" w:hAnsi="Sakkal Majalla" w:cs="Sakkal Majalla"/>
          <w:sz w:val="28"/>
          <w:szCs w:val="28"/>
        </w:rPr>
      </w:pPr>
      <w:r w:rsidRPr="00F01FE6">
        <w:rPr>
          <w:rFonts w:ascii="Sakkal Majalla" w:hAnsi="Sakkal Majalla" w:cs="Sakkal Majalla"/>
          <w:sz w:val="28"/>
          <w:szCs w:val="28"/>
          <w:rtl/>
          <w:lang w:bidi="ar-EG"/>
        </w:rPr>
        <w:t>الهدف على المستوى الموارد البشرية تتعلق بحماية وتطوير الموارد البشرية بالمنظمة.</w:t>
      </w:r>
    </w:p>
    <w:p w14:paraId="71377D6F" w14:textId="3B16E775" w:rsidR="001C4B16" w:rsidRPr="00F01FE6" w:rsidRDefault="001C4B16" w:rsidP="009A09B2">
      <w:pPr>
        <w:pStyle w:val="a6"/>
        <w:numPr>
          <w:ilvl w:val="0"/>
          <w:numId w:val="39"/>
        </w:numPr>
        <w:spacing w:before="100" w:beforeAutospacing="1" w:after="100" w:afterAutospacing="1" w:line="360" w:lineRule="auto"/>
        <w:ind w:left="423"/>
        <w:jc w:val="both"/>
        <w:rPr>
          <w:rFonts w:ascii="Sakkal Majalla" w:hAnsi="Sakkal Majalla" w:cs="Sakkal Majalla"/>
          <w:sz w:val="28"/>
          <w:szCs w:val="28"/>
        </w:rPr>
      </w:pPr>
      <w:r w:rsidRPr="00F01FE6">
        <w:rPr>
          <w:rFonts w:ascii="Sakkal Majalla" w:hAnsi="Sakkal Majalla" w:cs="Sakkal Majalla"/>
          <w:sz w:val="28"/>
          <w:szCs w:val="28"/>
          <w:rtl/>
          <w:lang w:bidi="ar-EG"/>
        </w:rPr>
        <w:t>الهدف على المستوى اتخاذ القرارات تمكن من تعزيز اتخاذ القرارات السليمة والأقل مخاطر من خلال الإدراك للفرص والوعي للمخاطر المتوقعة.</w:t>
      </w:r>
    </w:p>
    <w:p w14:paraId="60B94458" w14:textId="77777777" w:rsidR="003C6E7C" w:rsidRDefault="003C6E7C">
      <w:pPr>
        <w:bidi w:val="0"/>
        <w:rPr>
          <w:rFonts w:ascii="Sakkal Majalla" w:hAnsi="Sakkal Majalla" w:cs="Sakkal Majalla"/>
          <w:b/>
          <w:bCs/>
          <w:sz w:val="32"/>
          <w:szCs w:val="32"/>
          <w:rtl/>
          <w:lang w:bidi="ar-EG"/>
        </w:rPr>
      </w:pPr>
      <w:r>
        <w:rPr>
          <w:rFonts w:ascii="Sakkal Majalla" w:hAnsi="Sakkal Majalla" w:cs="Sakkal Majalla"/>
          <w:b/>
          <w:bCs/>
          <w:sz w:val="32"/>
          <w:szCs w:val="32"/>
          <w:rtl/>
          <w:lang w:bidi="ar-EG"/>
        </w:rPr>
        <w:br w:type="page"/>
      </w:r>
    </w:p>
    <w:p w14:paraId="78D40CF2" w14:textId="4186856B" w:rsidR="001C4B16" w:rsidRPr="00F01FE6" w:rsidRDefault="00F01FE6" w:rsidP="00F01FE6">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73" w:name="_Toc191851934"/>
      <w:r w:rsidRPr="00F01FE6">
        <w:rPr>
          <w:rFonts w:ascii="Sakkal Majalla" w:hAnsi="Sakkal Majalla" w:cs="Sakkal Majalla" w:hint="cs"/>
          <w:b/>
          <w:bCs/>
          <w:sz w:val="32"/>
          <w:szCs w:val="32"/>
          <w:rtl/>
          <w:lang w:bidi="ar-EG"/>
        </w:rPr>
        <w:lastRenderedPageBreak/>
        <w:t xml:space="preserve">9.3.2 </w:t>
      </w:r>
      <w:r w:rsidR="001C4B16" w:rsidRPr="00F01FE6">
        <w:rPr>
          <w:rFonts w:ascii="Sakkal Majalla" w:hAnsi="Sakkal Majalla" w:cs="Sakkal Majalla"/>
          <w:b/>
          <w:bCs/>
          <w:sz w:val="32"/>
          <w:szCs w:val="32"/>
          <w:rtl/>
          <w:lang w:bidi="ar-EG"/>
        </w:rPr>
        <w:t>مؤشرات الإنذار المبكرة:</w:t>
      </w:r>
      <w:bookmarkEnd w:id="73"/>
    </w:p>
    <w:p w14:paraId="7A01A967" w14:textId="77777777" w:rsidR="001C4B16" w:rsidRPr="00F81F54" w:rsidRDefault="001C4B16" w:rsidP="00F01FE6">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على المصارف لغايات تطبيق إطار إدارة المخاطر الاعتماد على المؤشرات الكمية والنوعية التي يتم رصدها ومراقبتها، من خلال عمليات إدارة المخاطر، وفيما يلى بعض مؤشرات الإنذار المبكرة التي يمكن الاسترشاد بها(</w:t>
      </w:r>
      <w:proofErr w:type="spellStart"/>
      <w:r w:rsidRPr="00F81F54">
        <w:rPr>
          <w:rFonts w:ascii="Sakkal Majalla" w:hAnsi="Sakkal Majalla" w:cs="Sakkal Majalla"/>
          <w:sz w:val="28"/>
          <w:szCs w:val="28"/>
        </w:rPr>
        <w:t>Bedeir</w:t>
      </w:r>
      <w:proofErr w:type="spellEnd"/>
      <w:r w:rsidRPr="00F81F54">
        <w:rPr>
          <w:rFonts w:ascii="Sakkal Majalla" w:hAnsi="Sakkal Majalla" w:cs="Sakkal Majalla"/>
          <w:sz w:val="28"/>
          <w:szCs w:val="28"/>
        </w:rPr>
        <w:t>, 2024</w:t>
      </w:r>
      <w:r w:rsidRPr="00F81F54">
        <w:rPr>
          <w:rFonts w:ascii="Sakkal Majalla" w:hAnsi="Sakkal Majalla" w:cs="Sakkal Majalla"/>
          <w:sz w:val="28"/>
          <w:szCs w:val="28"/>
          <w:rtl/>
          <w:lang w:bidi="ar-EG"/>
        </w:rPr>
        <w:t>)</w:t>
      </w:r>
    </w:p>
    <w:p w14:paraId="4AD194D1" w14:textId="77777777" w:rsidR="001C4B16" w:rsidRPr="00F81F54" w:rsidRDefault="001C4B16" w:rsidP="00F01FE6">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 xml:space="preserve">وجود </w:t>
      </w:r>
      <w:proofErr w:type="spellStart"/>
      <w:r w:rsidRPr="00F81F54">
        <w:rPr>
          <w:rFonts w:ascii="Sakkal Majalla" w:hAnsi="Sakkal Majalla" w:cs="Sakkal Majalla"/>
          <w:sz w:val="28"/>
          <w:szCs w:val="28"/>
          <w:rtl/>
          <w:lang w:bidi="ar-EG"/>
        </w:rPr>
        <w:t>تركزات</w:t>
      </w:r>
      <w:proofErr w:type="spellEnd"/>
      <w:r w:rsidRPr="00F81F54">
        <w:rPr>
          <w:rFonts w:ascii="Sakkal Majalla" w:hAnsi="Sakkal Majalla" w:cs="Sakkal Majalla"/>
          <w:sz w:val="28"/>
          <w:szCs w:val="28"/>
          <w:rtl/>
          <w:lang w:bidi="ar-EG"/>
        </w:rPr>
        <w:t xml:space="preserve"> عالية في كل من الموجودات والمطلوبات انخفاض المتوسط </w:t>
      </w:r>
      <w:proofErr w:type="spellStart"/>
      <w:r w:rsidRPr="00F81F54">
        <w:rPr>
          <w:rFonts w:ascii="Sakkal Majalla" w:hAnsi="Sakkal Majalla" w:cs="Sakkal Majalla"/>
          <w:sz w:val="28"/>
          <w:szCs w:val="28"/>
          <w:rtl/>
          <w:lang w:bidi="ar-EG"/>
        </w:rPr>
        <w:t>المرجحالآجال</w:t>
      </w:r>
      <w:proofErr w:type="spellEnd"/>
      <w:r w:rsidRPr="00F81F54">
        <w:rPr>
          <w:rFonts w:ascii="Sakkal Majalla" w:hAnsi="Sakkal Majalla" w:cs="Sakkal Majalla"/>
          <w:sz w:val="28"/>
          <w:szCs w:val="28"/>
          <w:rtl/>
          <w:lang w:bidi="ar-EG"/>
        </w:rPr>
        <w:t xml:space="preserve"> المطلوبات، تراجع مستوى الايرادات المتحققة من خلال مقارنة مرجعية مع القطاع وبيانات المصارف السنوية، ضعف جودة الموجودات في ميزانية المصارف تراجع التصنيف الائتماني للمصرف، ملاحظات جوهرية من قبل فرق التدقيق التابعة للبنك المركزي، وجود قضايا ذات تأثير جوهري مقامة ضد المصرف زيادة مخصصات التمويلات المتعثرة، تركز في منح الائتمان على مستوى قطاعات محددة أو مناطق جغرافية محددة، تراجع في حجم الودائع وطبيعتها وعدد المتعاملين، حدوث اختراقات وأخطاء في تنفيذ العمليات التشغيلية، فقدان كفاءات قيادية مهمة في المصرف وجود نقاط ضعف بتطبيق متطلبات الحوكمة المؤسسية، وجود ملاحظات تتعلق بمتطلبات بازل (</w:t>
      </w:r>
      <w:r w:rsidRPr="00F81F54">
        <w:rPr>
          <w:rFonts w:ascii="Sakkal Majalla" w:hAnsi="Sakkal Majalla" w:cs="Sakkal Majalla"/>
          <w:sz w:val="28"/>
          <w:szCs w:val="28"/>
        </w:rPr>
        <w:t>III</w:t>
      </w:r>
      <w:r w:rsidRPr="00F81F54">
        <w:rPr>
          <w:rFonts w:ascii="Sakkal Majalla" w:hAnsi="Sakkal Majalla" w:cs="Sakkal Majalla"/>
          <w:sz w:val="28"/>
          <w:szCs w:val="28"/>
          <w:rtl/>
          <w:lang w:bidi="ar-EG"/>
        </w:rPr>
        <w:t>)، منح تمويلات لذوي الصلة بالبنك بنسب تتجاوز الحدود المسموح فيها، والتعامل مع مصارف محلية أو خارجية تصنيفها منخفض وفق معايير التصنيف الدولية للمصارف.(</w:t>
      </w:r>
      <w:r w:rsidRPr="00F81F54">
        <w:rPr>
          <w:rFonts w:ascii="Sakkal Majalla" w:hAnsi="Sakkal Majalla" w:cs="Sakkal Majalla"/>
          <w:sz w:val="28"/>
          <w:szCs w:val="28"/>
        </w:rPr>
        <w:t>Al-</w:t>
      </w:r>
      <w:proofErr w:type="spellStart"/>
      <w:r w:rsidRPr="00F81F54">
        <w:rPr>
          <w:rFonts w:ascii="Sakkal Majalla" w:hAnsi="Sakkal Majalla" w:cs="Sakkal Majalla"/>
          <w:sz w:val="28"/>
          <w:szCs w:val="28"/>
        </w:rPr>
        <w:t>Habbashin</w:t>
      </w:r>
      <w:proofErr w:type="spellEnd"/>
      <w:r w:rsidRPr="00F81F54">
        <w:rPr>
          <w:rFonts w:ascii="Sakkal Majalla" w:hAnsi="Sakkal Majalla" w:cs="Sakkal Majalla"/>
          <w:sz w:val="28"/>
          <w:szCs w:val="28"/>
        </w:rPr>
        <w:t>, 2020</w:t>
      </w:r>
      <w:r w:rsidRPr="00F81F54">
        <w:rPr>
          <w:rFonts w:ascii="Sakkal Majalla" w:hAnsi="Sakkal Majalla" w:cs="Sakkal Majalla"/>
          <w:sz w:val="28"/>
          <w:szCs w:val="28"/>
          <w:rtl/>
          <w:lang w:bidi="ar-EG"/>
        </w:rPr>
        <w:t>)</w:t>
      </w:r>
    </w:p>
    <w:p w14:paraId="6546EF17" w14:textId="4EB6FBE6" w:rsidR="001C4B16" w:rsidRPr="00F01FE6" w:rsidRDefault="00F01FE6" w:rsidP="00F01FE6">
      <w:pPr>
        <w:spacing w:before="100" w:beforeAutospacing="1" w:after="100" w:afterAutospacing="1" w:line="360" w:lineRule="auto"/>
        <w:jc w:val="both"/>
        <w:outlineLvl w:val="2"/>
        <w:rPr>
          <w:rFonts w:ascii="Sakkal Majalla" w:hAnsi="Sakkal Majalla" w:cs="Sakkal Majalla"/>
          <w:b/>
          <w:bCs/>
          <w:sz w:val="32"/>
          <w:szCs w:val="32"/>
        </w:rPr>
      </w:pPr>
      <w:bookmarkStart w:id="74" w:name="_Toc191851935"/>
      <w:r w:rsidRPr="00F01FE6">
        <w:rPr>
          <w:rFonts w:ascii="Sakkal Majalla" w:hAnsi="Sakkal Majalla" w:cs="Sakkal Majalla" w:hint="cs"/>
          <w:b/>
          <w:bCs/>
          <w:sz w:val="32"/>
          <w:szCs w:val="32"/>
          <w:rtl/>
          <w:lang w:bidi="ar-EG"/>
        </w:rPr>
        <w:t xml:space="preserve">10.3.2 </w:t>
      </w:r>
      <w:r w:rsidR="001C4B16" w:rsidRPr="00F01FE6">
        <w:rPr>
          <w:rFonts w:ascii="Sakkal Majalla" w:hAnsi="Sakkal Majalla" w:cs="Sakkal Majalla"/>
          <w:b/>
          <w:bCs/>
          <w:sz w:val="32"/>
          <w:szCs w:val="32"/>
          <w:rtl/>
          <w:lang w:bidi="ar-EG"/>
        </w:rPr>
        <w:t>المحددات الأساسية لتقبل المخاطر :</w:t>
      </w:r>
      <w:bookmarkEnd w:id="74"/>
    </w:p>
    <w:p w14:paraId="6D4F2509" w14:textId="77777777" w:rsidR="001C4B16" w:rsidRPr="00F81F54" w:rsidRDefault="001C4B16" w:rsidP="00F01FE6">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على المصرف عند إعداد سياسة المخاطر المقبولة وضع محددات أساسية لتقبل المخاطر ترتكز على مجموعة محددات تتوافق مع رؤية المصرف الإستراتيجية واستراتيجية المخاطر المعتمدة من قبل مجلس الإدارة، على أن تتضمن الحد الأدنى من المحددات المذكورة أدناه:.(</w:t>
      </w:r>
      <w:r w:rsidRPr="00F81F54">
        <w:rPr>
          <w:rFonts w:ascii="Sakkal Majalla" w:hAnsi="Sakkal Majalla" w:cs="Sakkal Majalla"/>
          <w:sz w:val="28"/>
          <w:szCs w:val="28"/>
        </w:rPr>
        <w:t>Ashqar, 2020</w:t>
      </w:r>
      <w:r w:rsidRPr="00F81F54">
        <w:rPr>
          <w:rFonts w:ascii="Sakkal Majalla" w:hAnsi="Sakkal Majalla" w:cs="Sakkal Majalla"/>
          <w:sz w:val="28"/>
          <w:szCs w:val="28"/>
          <w:rtl/>
          <w:lang w:bidi="ar-EG"/>
        </w:rPr>
        <w:t>)</w:t>
      </w:r>
    </w:p>
    <w:p w14:paraId="104CC8C0" w14:textId="77777777" w:rsidR="001C4B16" w:rsidRPr="00F81F54" w:rsidRDefault="001C4B16" w:rsidP="00F01FE6">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الحفاظ على بيئة رقابية فعالة التمسك بالمعايير الأخلاقية للمهنة المحافظة على سمعة المصرف التأكد من كفاءة عملية إدارة المخاطر، والإجراءات المتخذة لتخفيض نسب المخاطر، وتحديد حجم المخاطر المقبولة التي يستطيع المصرف تحملها ضمن نشاطها الخاص.(باقر، 2020)</w:t>
      </w:r>
    </w:p>
    <w:p w14:paraId="6CBE389A" w14:textId="3C621FF2" w:rsidR="001C4B16" w:rsidRPr="00F01FE6" w:rsidRDefault="00F01FE6" w:rsidP="00F01FE6">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75" w:name="_Toc191851936"/>
      <w:r w:rsidRPr="00F01FE6">
        <w:rPr>
          <w:rFonts w:ascii="Sakkal Majalla" w:hAnsi="Sakkal Majalla" w:cs="Sakkal Majalla" w:hint="cs"/>
          <w:b/>
          <w:bCs/>
          <w:sz w:val="32"/>
          <w:szCs w:val="32"/>
          <w:rtl/>
          <w:lang w:bidi="ar-EG"/>
        </w:rPr>
        <w:lastRenderedPageBreak/>
        <w:t xml:space="preserve">11.3.2 </w:t>
      </w:r>
      <w:r w:rsidR="001C4B16" w:rsidRPr="00F01FE6">
        <w:rPr>
          <w:rFonts w:ascii="Sakkal Majalla" w:hAnsi="Sakkal Majalla" w:cs="Sakkal Majalla"/>
          <w:b/>
          <w:bCs/>
          <w:sz w:val="32"/>
          <w:szCs w:val="32"/>
          <w:rtl/>
          <w:lang w:bidi="ar-EG"/>
        </w:rPr>
        <w:t>مبادئ قبول المخاطر:</w:t>
      </w:r>
      <w:bookmarkEnd w:id="75"/>
    </w:p>
    <w:p w14:paraId="588E5764" w14:textId="77777777" w:rsidR="001C4B16" w:rsidRPr="00F81F54" w:rsidRDefault="001C4B16" w:rsidP="00F01FE6">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 xml:space="preserve">إن قبول المخاطر يجب أن يعتمد على مجموعة مبادئ تستند عليها سياسة المخاطر المقبولة عند إعدادها واعتمادها تتوافق مع إطار إدارة المخاطر تمكن من رصد ومراقبة مؤشرات الإنذار المبكرة في حال حدوثها، والتي يمكن عرض المبادئ على وفقا لما يأتي( </w:t>
      </w:r>
      <w:r w:rsidRPr="00F81F54">
        <w:rPr>
          <w:rFonts w:ascii="Sakkal Majalla" w:hAnsi="Sakkal Majalla" w:cs="Sakkal Majalla"/>
          <w:sz w:val="28"/>
          <w:szCs w:val="28"/>
        </w:rPr>
        <w:t>Lebda, 2024</w:t>
      </w:r>
      <w:r w:rsidRPr="00F81F54">
        <w:rPr>
          <w:rFonts w:ascii="Sakkal Majalla" w:hAnsi="Sakkal Majalla" w:cs="Sakkal Majalla"/>
          <w:sz w:val="28"/>
          <w:szCs w:val="28"/>
          <w:rtl/>
          <w:lang w:bidi="ar-EG"/>
        </w:rPr>
        <w:t>)</w:t>
      </w:r>
    </w:p>
    <w:p w14:paraId="67BB8373" w14:textId="77777777" w:rsidR="001C4B16" w:rsidRPr="00F81F54" w:rsidRDefault="001C4B16" w:rsidP="00F01FE6">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قبول المخاطر التي تناسب الإيرادات في محفظة المصرف الاستثمارية، الابتعاد عن التركز بالاستثمار في قطاعات محددة، والأخذ بمبدأ التنويع في مجالات الاستثمار المعرفة المسبقة في مخاطر وعوائد المنتجات الجديدة، المحافظة على جودة الائتمان للمنتجات الحالية والمستقبلية، إمكانية قياس المخاطر المقبولة، وأن تتصف بالواقعية والتقيد نسب السيولة ومعدل كفاية رأس المال.(</w:t>
      </w:r>
      <w:proofErr w:type="spellStart"/>
      <w:r w:rsidRPr="00F81F54">
        <w:rPr>
          <w:rFonts w:ascii="Sakkal Majalla" w:hAnsi="Sakkal Majalla" w:cs="Sakkal Majalla"/>
          <w:sz w:val="28"/>
          <w:szCs w:val="28"/>
        </w:rPr>
        <w:t>Bedeir</w:t>
      </w:r>
      <w:proofErr w:type="spellEnd"/>
      <w:r w:rsidRPr="00F81F54">
        <w:rPr>
          <w:rFonts w:ascii="Sakkal Majalla" w:hAnsi="Sakkal Majalla" w:cs="Sakkal Majalla"/>
          <w:sz w:val="28"/>
          <w:szCs w:val="28"/>
        </w:rPr>
        <w:t>, 2024</w:t>
      </w:r>
      <w:r w:rsidRPr="00F81F54">
        <w:rPr>
          <w:rFonts w:ascii="Sakkal Majalla" w:hAnsi="Sakkal Majalla" w:cs="Sakkal Majalla"/>
          <w:sz w:val="28"/>
          <w:szCs w:val="28"/>
          <w:rtl/>
          <w:lang w:bidi="ar-EG"/>
        </w:rPr>
        <w:t>)</w:t>
      </w:r>
    </w:p>
    <w:p w14:paraId="0BBF13F6" w14:textId="26DBD68A" w:rsidR="001C4B16" w:rsidRPr="00F01FE6" w:rsidRDefault="00F01FE6" w:rsidP="00F01FE6">
      <w:pPr>
        <w:spacing w:before="100" w:beforeAutospacing="1" w:after="100" w:afterAutospacing="1" w:line="360" w:lineRule="auto"/>
        <w:jc w:val="both"/>
        <w:outlineLvl w:val="2"/>
        <w:rPr>
          <w:rFonts w:ascii="Sakkal Majalla" w:hAnsi="Sakkal Majalla" w:cs="Sakkal Majalla"/>
          <w:b/>
          <w:bCs/>
          <w:sz w:val="32"/>
          <w:szCs w:val="32"/>
        </w:rPr>
      </w:pPr>
      <w:bookmarkStart w:id="76" w:name="_Toc191851937"/>
      <w:r w:rsidRPr="00F01FE6">
        <w:rPr>
          <w:rFonts w:ascii="Sakkal Majalla" w:hAnsi="Sakkal Majalla" w:cs="Sakkal Majalla" w:hint="cs"/>
          <w:b/>
          <w:bCs/>
          <w:sz w:val="32"/>
          <w:szCs w:val="32"/>
          <w:rtl/>
        </w:rPr>
        <w:t xml:space="preserve">12.3.2 </w:t>
      </w:r>
      <w:r w:rsidR="001C4B16" w:rsidRPr="00F01FE6">
        <w:rPr>
          <w:rFonts w:ascii="Sakkal Majalla" w:hAnsi="Sakkal Majalla" w:cs="Sakkal Majalla"/>
          <w:b/>
          <w:bCs/>
          <w:sz w:val="32"/>
          <w:szCs w:val="32"/>
          <w:rtl/>
          <w:lang w:bidi="ar-EG"/>
        </w:rPr>
        <w:t>مسؤولية مجلس الإدارة في عملية إدارة المخاطر :</w:t>
      </w:r>
      <w:bookmarkEnd w:id="76"/>
    </w:p>
    <w:p w14:paraId="3C6D7AEA" w14:textId="77777777" w:rsidR="001C4B16" w:rsidRPr="00F81F54" w:rsidRDefault="001C4B16" w:rsidP="00F01FE6">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على مجلس الإدارة بالبنك القيام بدور جوهري ومؤثر في عملية إدارة المخاطر وذلك من خلال تنفيذ مجموعة من المهام أبرزها الآتي:</w:t>
      </w:r>
    </w:p>
    <w:p w14:paraId="4F1145D6" w14:textId="77777777" w:rsidR="001C4B16" w:rsidRPr="00F81F54" w:rsidRDefault="001C4B16" w:rsidP="009A09B2">
      <w:pPr>
        <w:numPr>
          <w:ilvl w:val="0"/>
          <w:numId w:val="14"/>
        </w:numPr>
        <w:spacing w:before="100" w:beforeAutospacing="1" w:after="100" w:afterAutospacing="1" w:line="360" w:lineRule="auto"/>
        <w:ind w:left="423"/>
        <w:jc w:val="both"/>
        <w:rPr>
          <w:rFonts w:ascii="Sakkal Majalla" w:hAnsi="Sakkal Majalla" w:cs="Sakkal Majalla"/>
          <w:sz w:val="28"/>
          <w:szCs w:val="28"/>
        </w:rPr>
      </w:pPr>
      <w:r w:rsidRPr="00F81F54">
        <w:rPr>
          <w:rFonts w:ascii="Sakkal Majalla" w:hAnsi="Sakkal Majalla" w:cs="Sakkal Majalla"/>
          <w:sz w:val="28"/>
          <w:szCs w:val="28"/>
          <w:rtl/>
          <w:lang w:bidi="ar-EG"/>
        </w:rPr>
        <w:t>اعتماد ومتابعة وتنفيذ الإستراتيجيات والسياسات الخاصة بعمل المصرف تتضمن سياسة المخاطر المقبولة.</w:t>
      </w:r>
    </w:p>
    <w:p w14:paraId="64B112FC" w14:textId="77777777" w:rsidR="001C4B16" w:rsidRPr="00F81F54" w:rsidRDefault="001C4B16" w:rsidP="009A09B2">
      <w:pPr>
        <w:numPr>
          <w:ilvl w:val="0"/>
          <w:numId w:val="15"/>
        </w:numPr>
        <w:spacing w:before="100" w:beforeAutospacing="1" w:after="100" w:afterAutospacing="1" w:line="360" w:lineRule="auto"/>
        <w:ind w:left="423"/>
        <w:jc w:val="both"/>
        <w:rPr>
          <w:rFonts w:ascii="Sakkal Majalla" w:hAnsi="Sakkal Majalla" w:cs="Sakkal Majalla"/>
          <w:sz w:val="28"/>
          <w:szCs w:val="28"/>
        </w:rPr>
      </w:pPr>
      <w:r w:rsidRPr="00F81F54">
        <w:rPr>
          <w:rFonts w:ascii="Sakkal Majalla" w:hAnsi="Sakkal Majalla" w:cs="Sakkal Majalla"/>
          <w:sz w:val="28"/>
          <w:szCs w:val="28"/>
          <w:rtl/>
          <w:lang w:bidi="ar-EG"/>
        </w:rPr>
        <w:t>الإدراك الكامل للهيكل التنظيمي بالبنك وربطه بالمخاطر القانونية والتشغيلية لضمان الرقابة الفعالة.</w:t>
      </w:r>
    </w:p>
    <w:p w14:paraId="78322B21" w14:textId="77777777" w:rsidR="001C4B16" w:rsidRPr="00F81F54" w:rsidRDefault="001C4B16" w:rsidP="009A09B2">
      <w:pPr>
        <w:numPr>
          <w:ilvl w:val="0"/>
          <w:numId w:val="15"/>
        </w:numPr>
        <w:spacing w:before="100" w:beforeAutospacing="1" w:after="100" w:afterAutospacing="1" w:line="360" w:lineRule="auto"/>
        <w:ind w:left="423"/>
        <w:jc w:val="both"/>
        <w:rPr>
          <w:rFonts w:ascii="Sakkal Majalla" w:hAnsi="Sakkal Majalla" w:cs="Sakkal Majalla"/>
          <w:sz w:val="28"/>
          <w:szCs w:val="28"/>
        </w:rPr>
      </w:pPr>
      <w:r w:rsidRPr="00F81F54">
        <w:rPr>
          <w:rFonts w:ascii="Sakkal Majalla" w:hAnsi="Sakkal Majalla" w:cs="Sakkal Majalla"/>
          <w:sz w:val="28"/>
          <w:szCs w:val="28"/>
          <w:rtl/>
          <w:lang w:bidi="ar-EG"/>
        </w:rPr>
        <w:t>التحقق من أن كافة المنتجات والخدمات والعمليات بالبنك قد تم ربطها مع إدارة المخاطر.</w:t>
      </w:r>
    </w:p>
    <w:p w14:paraId="37AD8C2C" w14:textId="77777777" w:rsidR="001C4B16" w:rsidRPr="00F81F54" w:rsidRDefault="001C4B16" w:rsidP="009A09B2">
      <w:pPr>
        <w:numPr>
          <w:ilvl w:val="0"/>
          <w:numId w:val="15"/>
        </w:numPr>
        <w:spacing w:before="100" w:beforeAutospacing="1" w:after="100" w:afterAutospacing="1" w:line="360" w:lineRule="auto"/>
        <w:ind w:left="423"/>
        <w:jc w:val="both"/>
        <w:rPr>
          <w:rFonts w:ascii="Sakkal Majalla" w:hAnsi="Sakkal Majalla" w:cs="Sakkal Majalla"/>
          <w:sz w:val="28"/>
          <w:szCs w:val="28"/>
        </w:rPr>
      </w:pPr>
      <w:r w:rsidRPr="00F81F54">
        <w:rPr>
          <w:rFonts w:ascii="Sakkal Majalla" w:hAnsi="Sakkal Majalla" w:cs="Sakkal Majalla"/>
          <w:sz w:val="28"/>
          <w:szCs w:val="28"/>
          <w:rtl/>
          <w:lang w:bidi="ar-EG"/>
        </w:rPr>
        <w:t>اعتماد خطة استمرارية العمل للبنك لضمان إمكانية وقدرة البنك القيام بمهامه في الأزمات.</w:t>
      </w:r>
    </w:p>
    <w:p w14:paraId="17E73F24" w14:textId="77777777" w:rsidR="001C4B16" w:rsidRPr="00F81F54" w:rsidRDefault="001C4B16" w:rsidP="009A09B2">
      <w:pPr>
        <w:numPr>
          <w:ilvl w:val="0"/>
          <w:numId w:val="15"/>
        </w:numPr>
        <w:spacing w:before="100" w:beforeAutospacing="1" w:after="100" w:afterAutospacing="1" w:line="360" w:lineRule="auto"/>
        <w:ind w:left="423"/>
        <w:jc w:val="both"/>
        <w:rPr>
          <w:rFonts w:ascii="Sakkal Majalla" w:hAnsi="Sakkal Majalla" w:cs="Sakkal Majalla"/>
          <w:sz w:val="28"/>
          <w:szCs w:val="28"/>
        </w:rPr>
      </w:pPr>
      <w:r w:rsidRPr="00F81F54">
        <w:rPr>
          <w:rFonts w:ascii="Sakkal Majalla" w:hAnsi="Sakkal Majalla" w:cs="Sakkal Majalla"/>
          <w:sz w:val="28"/>
          <w:szCs w:val="28"/>
          <w:rtl/>
          <w:lang w:bidi="ar-EG"/>
        </w:rPr>
        <w:t>التأكد من وجود نظام معلومات فعال، يضمن توفر المعلومات بالوقت المناسب ولكافة المستويات.</w:t>
      </w:r>
    </w:p>
    <w:p w14:paraId="1D6E02AD" w14:textId="77777777" w:rsidR="001C4B16" w:rsidRPr="00F81F54" w:rsidRDefault="001C4B16" w:rsidP="009A09B2">
      <w:pPr>
        <w:numPr>
          <w:ilvl w:val="0"/>
          <w:numId w:val="15"/>
        </w:numPr>
        <w:spacing w:before="100" w:beforeAutospacing="1" w:after="100" w:afterAutospacing="1" w:line="360" w:lineRule="auto"/>
        <w:ind w:left="423"/>
        <w:jc w:val="both"/>
        <w:rPr>
          <w:rFonts w:ascii="Sakkal Majalla" w:hAnsi="Sakkal Majalla" w:cs="Sakkal Majalla"/>
          <w:sz w:val="28"/>
          <w:szCs w:val="28"/>
        </w:rPr>
      </w:pPr>
      <w:r w:rsidRPr="00F81F54">
        <w:rPr>
          <w:rFonts w:ascii="Sakkal Majalla" w:hAnsi="Sakkal Majalla" w:cs="Sakkal Majalla"/>
          <w:sz w:val="28"/>
          <w:szCs w:val="28"/>
          <w:rtl/>
          <w:lang w:bidi="ar-EG"/>
        </w:rPr>
        <w:t>وضع سيناريوهات للأزمات معتمدة على اختبارات الأوضاع الضاغطة.(</w:t>
      </w:r>
      <w:proofErr w:type="spellStart"/>
      <w:r w:rsidRPr="00F81F54">
        <w:rPr>
          <w:rFonts w:ascii="Sakkal Majalla" w:hAnsi="Sakkal Majalla" w:cs="Sakkal Majalla"/>
          <w:sz w:val="28"/>
          <w:szCs w:val="28"/>
        </w:rPr>
        <w:t>Bedeir</w:t>
      </w:r>
      <w:proofErr w:type="spellEnd"/>
      <w:r w:rsidRPr="00F81F54">
        <w:rPr>
          <w:rFonts w:ascii="Sakkal Majalla" w:hAnsi="Sakkal Majalla" w:cs="Sakkal Majalla"/>
          <w:sz w:val="28"/>
          <w:szCs w:val="28"/>
        </w:rPr>
        <w:t>, 2024</w:t>
      </w:r>
      <w:r w:rsidRPr="00F81F54">
        <w:rPr>
          <w:rFonts w:ascii="Sakkal Majalla" w:hAnsi="Sakkal Majalla" w:cs="Sakkal Majalla"/>
          <w:sz w:val="28"/>
          <w:szCs w:val="28"/>
          <w:rtl/>
          <w:lang w:bidi="ar-EG"/>
        </w:rPr>
        <w:t>)</w:t>
      </w:r>
    </w:p>
    <w:p w14:paraId="46455880" w14:textId="77777777" w:rsidR="003C6E7C" w:rsidRDefault="003C6E7C">
      <w:pPr>
        <w:bidi w:val="0"/>
        <w:rPr>
          <w:rFonts w:ascii="Sakkal Majalla" w:hAnsi="Sakkal Majalla" w:cs="Sakkal Majalla"/>
          <w:b/>
          <w:bCs/>
          <w:sz w:val="32"/>
          <w:szCs w:val="32"/>
          <w:rtl/>
          <w:lang w:bidi="ar-EG"/>
        </w:rPr>
      </w:pPr>
      <w:r>
        <w:rPr>
          <w:rFonts w:ascii="Sakkal Majalla" w:hAnsi="Sakkal Majalla" w:cs="Sakkal Majalla"/>
          <w:b/>
          <w:bCs/>
          <w:sz w:val="32"/>
          <w:szCs w:val="32"/>
          <w:rtl/>
          <w:lang w:bidi="ar-EG"/>
        </w:rPr>
        <w:br w:type="page"/>
      </w:r>
    </w:p>
    <w:p w14:paraId="20695BF9" w14:textId="3E7FC214" w:rsidR="001C4B16" w:rsidRPr="00F01FE6" w:rsidRDefault="00F01FE6" w:rsidP="00F01FE6">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77" w:name="_Toc191851938"/>
      <w:r w:rsidRPr="00F01FE6">
        <w:rPr>
          <w:rFonts w:ascii="Sakkal Majalla" w:hAnsi="Sakkal Majalla" w:cs="Sakkal Majalla" w:hint="cs"/>
          <w:b/>
          <w:bCs/>
          <w:sz w:val="32"/>
          <w:szCs w:val="32"/>
          <w:rtl/>
          <w:lang w:bidi="ar-EG"/>
        </w:rPr>
        <w:lastRenderedPageBreak/>
        <w:t xml:space="preserve">13.3.2 </w:t>
      </w:r>
      <w:r w:rsidR="001C4B16" w:rsidRPr="00F01FE6">
        <w:rPr>
          <w:rFonts w:ascii="Sakkal Majalla" w:hAnsi="Sakkal Majalla" w:cs="Sakkal Majalla"/>
          <w:b/>
          <w:bCs/>
          <w:sz w:val="32"/>
          <w:szCs w:val="32"/>
          <w:rtl/>
          <w:lang w:bidi="ar-EG"/>
        </w:rPr>
        <w:t>اختبارات الأوضاع الضاغطة:</w:t>
      </w:r>
      <w:bookmarkEnd w:id="77"/>
    </w:p>
    <w:p w14:paraId="04FA30FC" w14:textId="77777777" w:rsidR="001C4B16" w:rsidRPr="00F81F54" w:rsidRDefault="001C4B16" w:rsidP="00F01FE6">
      <w:pPr>
        <w:spacing w:before="100" w:beforeAutospacing="1" w:after="100" w:afterAutospacing="1" w:line="360" w:lineRule="auto"/>
        <w:ind w:firstLine="706"/>
        <w:jc w:val="both"/>
        <w:rPr>
          <w:rFonts w:ascii="Sakkal Majalla" w:hAnsi="Sakkal Majalla" w:cs="Sakkal Majalla"/>
          <w:sz w:val="28"/>
          <w:szCs w:val="28"/>
        </w:rPr>
      </w:pPr>
      <w:r w:rsidRPr="00F81F54">
        <w:rPr>
          <w:rFonts w:ascii="Sakkal Majalla" w:hAnsi="Sakkal Majalla" w:cs="Sakkal Majalla"/>
          <w:sz w:val="28"/>
          <w:szCs w:val="28"/>
          <w:rtl/>
          <w:lang w:bidi="ar-EG"/>
        </w:rPr>
        <w:t>تعتبر اختبارات الأوضاع الضاغطة (</w:t>
      </w:r>
      <w:r w:rsidRPr="00F81F54">
        <w:rPr>
          <w:rFonts w:ascii="Sakkal Majalla" w:hAnsi="Sakkal Majalla" w:cs="Sakkal Majalla"/>
          <w:sz w:val="28"/>
          <w:szCs w:val="28"/>
        </w:rPr>
        <w:t>Stress Testing</w:t>
      </w:r>
      <w:r w:rsidRPr="00F81F54">
        <w:rPr>
          <w:rFonts w:ascii="Sakkal Majalla" w:hAnsi="Sakkal Majalla" w:cs="Sakkal Majalla"/>
          <w:sz w:val="28"/>
          <w:szCs w:val="28"/>
          <w:rtl/>
          <w:lang w:bidi="ar-EG"/>
        </w:rPr>
        <w:t>) أداة هامة تستخدم كجزء من عملية إدارة المخاطر، وقد ازدادت أهمية هذه الاختبارات مؤخراً في ظل الأزمة المالية والاقتصادية العالمية، وهي ذات بعد مستقبلي في تقييم المخاطر بعكس النماذج المعتمدة على البيانات )</w:t>
      </w:r>
      <w:r w:rsidRPr="00F81F54">
        <w:rPr>
          <w:rFonts w:ascii="Sakkal Majalla" w:hAnsi="Sakkal Majalla" w:cs="Sakkal Majalla"/>
          <w:sz w:val="28"/>
          <w:szCs w:val="28"/>
        </w:rPr>
        <w:t>Forward-Looking Assessments of Risk</w:t>
      </w:r>
      <w:r w:rsidRPr="00F81F54">
        <w:rPr>
          <w:rFonts w:ascii="Sakkal Majalla" w:hAnsi="Sakkal Majalla" w:cs="Sakkal Majalla"/>
          <w:sz w:val="28"/>
          <w:szCs w:val="28"/>
          <w:rtl/>
          <w:lang w:bidi="ar-EG"/>
        </w:rPr>
        <w:t>( التاريخية، التي لا تأخذ بالاعتبار الأحداث المستقبلية غير المتوقعة، وهي جزء مكمل وأساسي في منظومة الحاكمية المؤسسية وثقافة إدارة المخاطر لدى المصرف.(</w:t>
      </w:r>
      <w:r w:rsidRPr="00F81F54">
        <w:rPr>
          <w:rFonts w:ascii="Sakkal Majalla" w:hAnsi="Sakkal Majalla" w:cs="Sakkal Majalla"/>
          <w:sz w:val="28"/>
          <w:szCs w:val="28"/>
        </w:rPr>
        <w:t>Al-</w:t>
      </w:r>
      <w:proofErr w:type="spellStart"/>
      <w:r w:rsidRPr="00F81F54">
        <w:rPr>
          <w:rFonts w:ascii="Sakkal Majalla" w:hAnsi="Sakkal Majalla" w:cs="Sakkal Majalla"/>
          <w:sz w:val="28"/>
          <w:szCs w:val="28"/>
        </w:rPr>
        <w:t>Habbashin</w:t>
      </w:r>
      <w:proofErr w:type="spellEnd"/>
      <w:r w:rsidRPr="00F81F54">
        <w:rPr>
          <w:rFonts w:ascii="Sakkal Majalla" w:hAnsi="Sakkal Majalla" w:cs="Sakkal Majalla"/>
          <w:sz w:val="28"/>
          <w:szCs w:val="28"/>
        </w:rPr>
        <w:t>, 2020</w:t>
      </w:r>
      <w:r w:rsidRPr="00F81F54">
        <w:rPr>
          <w:rFonts w:ascii="Sakkal Majalla" w:hAnsi="Sakkal Majalla" w:cs="Sakkal Majalla"/>
          <w:sz w:val="28"/>
          <w:szCs w:val="28"/>
          <w:rtl/>
          <w:lang w:bidi="ar-EG"/>
        </w:rPr>
        <w:t>)</w:t>
      </w:r>
    </w:p>
    <w:p w14:paraId="630AADBC" w14:textId="3C908434" w:rsidR="001C4B16" w:rsidRPr="00F81F54" w:rsidRDefault="001C4B16" w:rsidP="003C6E7C">
      <w:pPr>
        <w:spacing w:before="100" w:beforeAutospacing="1" w:after="100" w:afterAutospacing="1" w:line="360" w:lineRule="auto"/>
        <w:ind w:firstLine="706"/>
        <w:jc w:val="both"/>
        <w:rPr>
          <w:rFonts w:ascii="Sakkal Majalla" w:hAnsi="Sakkal Majalla" w:cs="Sakkal Majalla"/>
          <w:sz w:val="28"/>
          <w:szCs w:val="28"/>
          <w:rtl/>
        </w:rPr>
      </w:pPr>
      <w:r w:rsidRPr="00F81F54">
        <w:rPr>
          <w:rFonts w:ascii="Sakkal Majalla" w:hAnsi="Sakkal Majalla" w:cs="Sakkal Majalla"/>
          <w:sz w:val="28"/>
          <w:szCs w:val="28"/>
          <w:rtl/>
          <w:lang w:bidi="ar-EG"/>
        </w:rPr>
        <w:t>وتعرف اختبارات الأوضاع الضاغطة بأنها تحليل يتم إجراؤه تحت سيناريوهات متعددة دراجات الصعوبة من منظور اقتصادي مصممة لتحديد ما إذا ما كان رأس مال المصرف كافياً لتحمل تأثير هذه السيناريوهات عملية تقييم الأثر المحتمل لسيناريوهات محددة ذات نظرة مستقبلية (</w:t>
      </w:r>
      <w:r w:rsidRPr="00F81F54">
        <w:rPr>
          <w:rFonts w:ascii="Sakkal Majalla" w:hAnsi="Sakkal Majalla" w:cs="Sakkal Majalla"/>
          <w:sz w:val="28"/>
          <w:szCs w:val="28"/>
        </w:rPr>
        <w:t>Forward Looking Scenarios</w:t>
      </w:r>
      <w:r w:rsidRPr="00F81F54">
        <w:rPr>
          <w:rFonts w:ascii="Sakkal Majalla" w:hAnsi="Sakkal Majalla" w:cs="Sakkal Majalla"/>
          <w:sz w:val="28"/>
          <w:szCs w:val="28"/>
          <w:rtl/>
          <w:lang w:bidi="ar-EG"/>
        </w:rPr>
        <w:t>) بهدف تقييم</w:t>
      </w:r>
      <w:r w:rsidR="003C6E7C">
        <w:rPr>
          <w:rFonts w:ascii="Sakkal Majalla" w:hAnsi="Sakkal Majalla" w:cs="Sakkal Majalla" w:hint="cs"/>
          <w:sz w:val="28"/>
          <w:szCs w:val="28"/>
          <w:rtl/>
        </w:rPr>
        <w:t xml:space="preserve"> </w:t>
      </w:r>
      <w:r w:rsidRPr="00F81F54">
        <w:rPr>
          <w:rFonts w:ascii="Sakkal Majalla" w:hAnsi="Sakkal Majalla" w:cs="Sakkal Majalla"/>
          <w:sz w:val="28"/>
          <w:szCs w:val="28"/>
          <w:rtl/>
          <w:lang w:bidi="ar-EG"/>
        </w:rPr>
        <w:t>قدرة المصرف على تحمل الصدمات في ظل الظروف الاقتصادية الضاغطة.(نصر الدين، 2020)</w:t>
      </w:r>
    </w:p>
    <w:bookmarkEnd w:id="40"/>
    <w:bookmarkEnd w:id="41"/>
    <w:p w14:paraId="2A02E5F0" w14:textId="77777777" w:rsidR="00776D4E" w:rsidRPr="00A41428" w:rsidRDefault="00776D4E" w:rsidP="00776D4E">
      <w:pPr>
        <w:spacing w:before="100" w:beforeAutospacing="1" w:after="100" w:afterAutospacing="1" w:line="360" w:lineRule="auto"/>
        <w:jc w:val="center"/>
        <w:outlineLvl w:val="0"/>
        <w:rPr>
          <w:rFonts w:ascii="Sakkal Majalla" w:eastAsia="Calibri" w:hAnsi="Sakkal Majalla" w:cs="Sakkal Majalla"/>
          <w:b/>
          <w:bCs/>
          <w:kern w:val="0"/>
          <w:sz w:val="2"/>
          <w:szCs w:val="2"/>
          <w:rtl/>
          <w:lang w:bidi="ar-EG"/>
          <w14:ligatures w14:val="none"/>
        </w:rPr>
      </w:pPr>
    </w:p>
    <w:p w14:paraId="10983F7A" w14:textId="77777777" w:rsidR="00776D4E" w:rsidRPr="00A41428" w:rsidRDefault="00776D4E" w:rsidP="00776D4E">
      <w:pPr>
        <w:spacing w:before="100" w:beforeAutospacing="1" w:after="100" w:afterAutospacing="1" w:line="360" w:lineRule="auto"/>
        <w:outlineLvl w:val="0"/>
        <w:rPr>
          <w:rFonts w:ascii="Sakkal Majalla" w:eastAsia="Calibri" w:hAnsi="Sakkal Majalla" w:cs="Sakkal Majalla"/>
          <w:b/>
          <w:bCs/>
          <w:kern w:val="0"/>
          <w:sz w:val="2"/>
          <w:szCs w:val="2"/>
          <w:rtl/>
          <w:lang w:bidi="ar-EG"/>
          <w14:ligatures w14:val="none"/>
        </w:rPr>
        <w:sectPr w:rsidR="00776D4E" w:rsidRPr="00A41428" w:rsidSect="00F81F54">
          <w:footerReference w:type="default" r:id="rId9"/>
          <w:pgSz w:w="11906" w:h="16838" w:code="9"/>
          <w:pgMar w:top="1440" w:right="1985" w:bottom="1440" w:left="1418" w:header="720" w:footer="720" w:gutter="567"/>
          <w:pgNumType w:start="1"/>
          <w:cols w:space="708"/>
          <w:bidi/>
          <w:rtlGutter/>
          <w:docGrid w:linePitch="360"/>
        </w:sectPr>
      </w:pPr>
    </w:p>
    <w:p w14:paraId="29D4231B" w14:textId="0892199F" w:rsidR="0081623B" w:rsidRPr="00776D4E" w:rsidRDefault="0081623B" w:rsidP="00F81F54">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776D4E">
        <w:rPr>
          <w:rFonts w:ascii="Sakkal Majalla" w:hAnsi="Sakkal Majalla" w:cs="Sakkal Majalla"/>
          <w:noProof/>
          <w:sz w:val="32"/>
          <w:szCs w:val="32"/>
        </w:rPr>
        <w:lastRenderedPageBreak/>
        <w:drawing>
          <wp:anchor distT="0" distB="0" distL="114300" distR="114300" simplePos="0" relativeHeight="251678720" behindDoc="1" locked="0" layoutInCell="1" allowOverlap="1" wp14:anchorId="10B9448C" wp14:editId="5DB2E2CD">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776D4E">
        <w:rPr>
          <w:rFonts w:ascii="Sakkal Majalla" w:eastAsia="Calibri" w:hAnsi="Sakkal Majalla" w:cs="Sakkal Majalla"/>
          <w:b/>
          <w:bCs/>
          <w:kern w:val="0"/>
          <w:sz w:val="32"/>
          <w:szCs w:val="32"/>
          <w:lang w:bidi="ar-EG"/>
          <w14:ligatures w14:val="none"/>
        </w:rPr>
        <w:t>Mid-Ocean University</w:t>
      </w:r>
    </w:p>
    <w:p w14:paraId="4A539B4C" w14:textId="235118D1" w:rsidR="0081623B" w:rsidRPr="00776D4E" w:rsidRDefault="0081623B" w:rsidP="00F81F54">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776D4E">
        <w:rPr>
          <w:rFonts w:ascii="Sakkal Majalla" w:eastAsia="Calibri" w:hAnsi="Sakkal Majalla" w:cs="Sakkal Majalla"/>
          <w:b/>
          <w:bCs/>
          <w:kern w:val="0"/>
          <w:sz w:val="32"/>
          <w:szCs w:val="32"/>
          <w:lang w:bidi="ar-EG"/>
          <w14:ligatures w14:val="none"/>
        </w:rPr>
        <w:t>College of Management</w:t>
      </w:r>
    </w:p>
    <w:p w14:paraId="0479A04F" w14:textId="7D18E135" w:rsidR="0081623B" w:rsidRPr="00F81F54" w:rsidRDefault="00857739" w:rsidP="00F81F54">
      <w:pPr>
        <w:bidi w:val="0"/>
        <w:spacing w:before="100" w:beforeAutospacing="1" w:after="100" w:afterAutospacing="1" w:line="360" w:lineRule="auto"/>
        <w:jc w:val="both"/>
        <w:rPr>
          <w:rFonts w:ascii="Sakkal Majalla" w:eastAsia="Calibri" w:hAnsi="Sakkal Majalla" w:cs="Sakkal Majalla"/>
          <w:b/>
          <w:bCs/>
          <w:kern w:val="0"/>
          <w:sz w:val="28"/>
          <w:szCs w:val="28"/>
          <w:lang w:bidi="ar-EG"/>
          <w14:ligatures w14:val="none"/>
        </w:rPr>
      </w:pPr>
      <w:r w:rsidRPr="00776D4E">
        <w:rPr>
          <w:rFonts w:ascii="Sakkal Majalla" w:eastAsia="Calibri" w:hAnsi="Sakkal Majalla" w:cs="Sakkal Majalla"/>
          <w:b/>
          <w:bCs/>
          <w:kern w:val="0"/>
          <w:sz w:val="32"/>
          <w:szCs w:val="32"/>
          <w:lang w:bidi="ar-EG"/>
          <w14:ligatures w14:val="none"/>
        </w:rPr>
        <w:t xml:space="preserve">Department of </w:t>
      </w:r>
      <w:r w:rsidR="00FF374F" w:rsidRPr="00776D4E">
        <w:rPr>
          <w:rFonts w:ascii="Sakkal Majalla" w:eastAsia="Calibri" w:hAnsi="Sakkal Majalla" w:cs="Sakkal Majalla"/>
          <w:b/>
          <w:bCs/>
          <w:kern w:val="0"/>
          <w:sz w:val="32"/>
          <w:szCs w:val="32"/>
          <w:lang w:bidi="ar-EG"/>
          <w14:ligatures w14:val="none"/>
        </w:rPr>
        <w:t>risk management</w:t>
      </w:r>
      <w:r w:rsidR="00FF374F" w:rsidRPr="00F81F54">
        <w:rPr>
          <w:rFonts w:ascii="Sakkal Majalla" w:eastAsia="Calibri" w:hAnsi="Sakkal Majalla" w:cs="Sakkal Majalla"/>
          <w:b/>
          <w:bCs/>
          <w:kern w:val="0"/>
          <w:sz w:val="28"/>
          <w:szCs w:val="28"/>
          <w:lang w:bidi="ar-EG"/>
          <w14:ligatures w14:val="none"/>
        </w:rPr>
        <w:tab/>
      </w:r>
    </w:p>
    <w:p w14:paraId="1AE05216" w14:textId="77777777" w:rsidR="00FF374F" w:rsidRPr="00F81F54" w:rsidRDefault="00FF374F" w:rsidP="00F81F54">
      <w:pPr>
        <w:bidi w:val="0"/>
        <w:spacing w:before="100" w:beforeAutospacing="1" w:after="100" w:afterAutospacing="1" w:line="360" w:lineRule="auto"/>
        <w:jc w:val="both"/>
        <w:rPr>
          <w:rFonts w:ascii="Sakkal Majalla" w:eastAsia="Calibri" w:hAnsi="Sakkal Majalla" w:cs="Sakkal Majalla"/>
          <w:b/>
          <w:bCs/>
          <w:kern w:val="0"/>
          <w:sz w:val="28"/>
          <w:szCs w:val="28"/>
          <w:lang w:bidi="ar-EG"/>
          <w14:ligatures w14:val="none"/>
        </w:rPr>
      </w:pPr>
    </w:p>
    <w:p w14:paraId="09543947" w14:textId="32B3AAAA" w:rsidR="00941611" w:rsidRPr="00776D4E" w:rsidRDefault="001E55B5" w:rsidP="00776D4E">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776D4E">
        <w:rPr>
          <w:rFonts w:ascii="Sakkal Majalla" w:eastAsia="Calibri" w:hAnsi="Sakkal Majalla" w:cs="Sakkal Majalla"/>
          <w:b/>
          <w:bCs/>
          <w:kern w:val="0"/>
          <w:sz w:val="40"/>
          <w:szCs w:val="40"/>
          <w:lang w:bidi="ar-EG"/>
          <w14:ligatures w14:val="none"/>
        </w:rPr>
        <w:t>The impact of digital transformation on the quality of health services, the mediating role of risk management, an applied study on hospitals in the Kingdom of Saudi Arabia</w:t>
      </w:r>
    </w:p>
    <w:p w14:paraId="730ED794" w14:textId="155BF5F8" w:rsidR="0081623B" w:rsidRPr="00776D4E" w:rsidRDefault="0081623B" w:rsidP="00776D4E">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776D4E">
        <w:rPr>
          <w:rFonts w:ascii="Sakkal Majalla" w:eastAsia="Calibri" w:hAnsi="Sakkal Majalla" w:cs="Sakkal Majalla"/>
          <w:b/>
          <w:bCs/>
          <w:kern w:val="0"/>
          <w:sz w:val="36"/>
          <w:szCs w:val="36"/>
          <w:lang w:bidi="ar-EG"/>
          <w14:ligatures w14:val="none"/>
        </w:rPr>
        <w:t>Preparation</w:t>
      </w:r>
      <w:r w:rsidRPr="00776D4E">
        <w:rPr>
          <w:rFonts w:ascii="Sakkal Majalla" w:eastAsia="Calibri" w:hAnsi="Sakkal Majalla" w:cs="Sakkal Majalla"/>
          <w:b/>
          <w:bCs/>
          <w:kern w:val="0"/>
          <w:sz w:val="36"/>
          <w:szCs w:val="36"/>
          <w:rtl/>
          <w:lang w:bidi="ar-EG"/>
          <w14:ligatures w14:val="none"/>
        </w:rPr>
        <w:t>:</w:t>
      </w:r>
    </w:p>
    <w:p w14:paraId="094471D4" w14:textId="77777777" w:rsidR="00D25CE3" w:rsidRPr="00776D4E" w:rsidRDefault="00D25CE3" w:rsidP="00776D4E">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776D4E">
        <w:rPr>
          <w:rFonts w:ascii="Sakkal Majalla" w:eastAsia="Calibri" w:hAnsi="Sakkal Majalla" w:cs="Sakkal Majalla"/>
          <w:b/>
          <w:bCs/>
          <w:kern w:val="0"/>
          <w:sz w:val="36"/>
          <w:szCs w:val="36"/>
          <w:lang w:bidi="ar-EG"/>
          <w14:ligatures w14:val="none"/>
        </w:rPr>
        <w:t>SAIF HAMID ALHARTHI</w:t>
      </w:r>
    </w:p>
    <w:p w14:paraId="5171764A" w14:textId="21CF7635" w:rsidR="00AF38CF" w:rsidRPr="00776D4E" w:rsidRDefault="00D25CE3" w:rsidP="00776D4E">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776D4E">
        <w:rPr>
          <w:rFonts w:ascii="Sakkal Majalla" w:eastAsia="Calibri" w:hAnsi="Sakkal Majalla" w:cs="Sakkal Majalla"/>
          <w:b/>
          <w:bCs/>
          <w:kern w:val="0"/>
          <w:sz w:val="36"/>
          <w:szCs w:val="36"/>
          <w:lang w:bidi="ar-EG"/>
          <w14:ligatures w14:val="none"/>
        </w:rPr>
        <w:t>242001557</w:t>
      </w:r>
    </w:p>
    <w:p w14:paraId="4622012C" w14:textId="08D3C4AF" w:rsidR="0081623B" w:rsidRPr="00776D4E" w:rsidRDefault="0081623B" w:rsidP="00776D4E">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776D4E">
        <w:rPr>
          <w:rFonts w:ascii="Sakkal Majalla" w:eastAsia="Calibri" w:hAnsi="Sakkal Majalla" w:cs="Sakkal Majalla"/>
          <w:b/>
          <w:bCs/>
          <w:kern w:val="0"/>
          <w:sz w:val="36"/>
          <w:szCs w:val="36"/>
          <w:lang w:bidi="ar-EG"/>
          <w14:ligatures w14:val="none"/>
        </w:rPr>
        <w:t>Supervision:</w:t>
      </w:r>
    </w:p>
    <w:p w14:paraId="2A1D54AE" w14:textId="77777777" w:rsidR="00FF374F" w:rsidRPr="00776D4E" w:rsidRDefault="00FF374F" w:rsidP="00776D4E">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776D4E">
        <w:rPr>
          <w:rFonts w:ascii="Sakkal Majalla" w:eastAsia="Calibri" w:hAnsi="Sakkal Majalla" w:cs="Sakkal Majalla"/>
          <w:b/>
          <w:bCs/>
          <w:kern w:val="0"/>
          <w:sz w:val="36"/>
          <w:szCs w:val="36"/>
          <w:lang w:bidi="ar-EG"/>
          <w14:ligatures w14:val="none"/>
        </w:rPr>
        <w:t>Dr. Al-Faisal Abdul Hamid</w:t>
      </w:r>
    </w:p>
    <w:p w14:paraId="403E31A2" w14:textId="424654BA" w:rsidR="0081623B" w:rsidRPr="00776D4E" w:rsidRDefault="00FF374F" w:rsidP="00776D4E">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776D4E">
        <w:rPr>
          <w:rFonts w:ascii="Sakkal Majalla" w:eastAsia="Calibri" w:hAnsi="Sakkal Majalla" w:cs="Sakkal Majalla"/>
          <w:b/>
          <w:bCs/>
          <w:kern w:val="0"/>
          <w:sz w:val="36"/>
          <w:szCs w:val="36"/>
          <w:lang w:bidi="ar-EG"/>
          <w14:ligatures w14:val="none"/>
        </w:rPr>
        <w:t>Dr. Faiz Jarad</w:t>
      </w:r>
    </w:p>
    <w:p w14:paraId="6E52896B" w14:textId="55CF3A31" w:rsidR="009125CE" w:rsidRPr="00776D4E" w:rsidRDefault="00776D4E" w:rsidP="00776D4E">
      <w:pPr>
        <w:bidi w:val="0"/>
        <w:spacing w:before="100" w:beforeAutospacing="1" w:after="100" w:afterAutospacing="1" w:line="360" w:lineRule="auto"/>
        <w:jc w:val="center"/>
        <w:rPr>
          <w:rFonts w:ascii="Sakkal Majalla" w:hAnsi="Sakkal Majalla" w:cs="Sakkal Majalla"/>
          <w:sz w:val="36"/>
          <w:szCs w:val="36"/>
          <w:u w:val="single"/>
        </w:rPr>
      </w:pPr>
      <w:r w:rsidRPr="00776D4E">
        <w:rPr>
          <w:rFonts w:ascii="Sakkal Majalla" w:eastAsia="Calibri" w:hAnsi="Sakkal Majalla" w:cs="Sakkal Majalla"/>
          <w:b/>
          <w:bCs/>
          <w:kern w:val="0"/>
          <w:sz w:val="36"/>
          <w:szCs w:val="36"/>
          <w:lang w:bidi="ar-EG"/>
          <w14:ligatures w14:val="none"/>
        </w:rPr>
        <w:t>1446 – 2025</w:t>
      </w:r>
    </w:p>
    <w:sectPr w:rsidR="009125CE" w:rsidRPr="00776D4E" w:rsidSect="00F81F54">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8214C7" w14:textId="77777777" w:rsidR="005508A0" w:rsidRDefault="005508A0" w:rsidP="009125CE">
      <w:pPr>
        <w:spacing w:after="0" w:line="240" w:lineRule="auto"/>
      </w:pPr>
      <w:r>
        <w:separator/>
      </w:r>
    </w:p>
  </w:endnote>
  <w:endnote w:type="continuationSeparator" w:id="0">
    <w:p w14:paraId="2353CD4C" w14:textId="77777777" w:rsidR="005508A0" w:rsidRDefault="005508A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079047973"/>
      <w:docPartObj>
        <w:docPartGallery w:val="Page Numbers (Bottom of Page)"/>
        <w:docPartUnique/>
      </w:docPartObj>
    </w:sdtPr>
    <w:sdtContent>
      <w:p w14:paraId="7430483A" w14:textId="77777777" w:rsidR="00FE0750" w:rsidRDefault="00FE0750">
        <w:pPr>
          <w:pStyle w:val="a4"/>
        </w:pPr>
        <w:r w:rsidRPr="00F81F54">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7B4FD513" wp14:editId="40AE2B6B">
                  <wp:simplePos x="0" y="0"/>
                  <wp:positionH relativeFrom="margin">
                    <wp:align>center</wp:align>
                  </wp:positionH>
                  <wp:positionV relativeFrom="bottomMargin">
                    <wp:posOffset>151130</wp:posOffset>
                  </wp:positionV>
                  <wp:extent cx="993140" cy="449580"/>
                  <wp:effectExtent l="0" t="0" r="16510" b="26670"/>
                  <wp:wrapNone/>
                  <wp:docPr id="4"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140" cy="449580"/>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7B9DEA3E" w14:textId="77777777" w:rsidR="00FE0750" w:rsidRPr="00F81F54" w:rsidRDefault="00FE0750">
                              <w:pPr>
                                <w:jc w:val="center"/>
                                <w:rPr>
                                  <w:rFonts w:ascii="Sakkal Majalla" w:hAnsi="Sakkal Majalla" w:cs="Sakkal Majalla"/>
                                  <w:b/>
                                  <w:bCs/>
                                  <w:sz w:val="24"/>
                                  <w:szCs w:val="24"/>
                                </w:rPr>
                              </w:pPr>
                              <w:r w:rsidRPr="00F81F54">
                                <w:rPr>
                                  <w:rFonts w:ascii="Sakkal Majalla" w:hAnsi="Sakkal Majalla" w:cs="Sakkal Majalla"/>
                                  <w:b/>
                                  <w:bCs/>
                                  <w:sz w:val="24"/>
                                  <w:szCs w:val="24"/>
                                </w:rPr>
                                <w:fldChar w:fldCharType="begin"/>
                              </w:r>
                              <w:r w:rsidRPr="00F81F54">
                                <w:rPr>
                                  <w:rFonts w:ascii="Sakkal Majalla" w:hAnsi="Sakkal Majalla" w:cs="Sakkal Majalla"/>
                                  <w:b/>
                                  <w:bCs/>
                                  <w:sz w:val="24"/>
                                  <w:szCs w:val="24"/>
                                </w:rPr>
                                <w:instrText xml:space="preserve"> PAGE    \* MERGEFORMAT </w:instrText>
                              </w:r>
                              <w:r w:rsidRPr="00F81F54">
                                <w:rPr>
                                  <w:rFonts w:ascii="Sakkal Majalla" w:hAnsi="Sakkal Majalla" w:cs="Sakkal Majalla"/>
                                  <w:b/>
                                  <w:bCs/>
                                  <w:sz w:val="24"/>
                                  <w:szCs w:val="24"/>
                                </w:rPr>
                                <w:fldChar w:fldCharType="separate"/>
                              </w:r>
                              <w:r w:rsidR="00CD2562" w:rsidRPr="00CD2562">
                                <w:rPr>
                                  <w:rFonts w:ascii="Sakkal Majalla" w:hAnsi="Sakkal Majalla" w:cs="Sakkal Majalla"/>
                                  <w:b/>
                                  <w:bCs/>
                                  <w:noProof/>
                                  <w:color w:val="808080" w:themeColor="text1" w:themeTint="7F"/>
                                  <w:sz w:val="24"/>
                                  <w:szCs w:val="24"/>
                                  <w:rtl/>
                                </w:rPr>
                                <w:t>76</w:t>
                              </w:r>
                              <w:r w:rsidRPr="00F81F54">
                                <w:rPr>
                                  <w:rFonts w:ascii="Sakkal Majalla" w:hAnsi="Sakkal Majalla" w:cs="Sakkal Majalla"/>
                                  <w:b/>
                                  <w:bCs/>
                                  <w:noProof/>
                                  <w:color w:val="808080" w:themeColor="text1" w:themeTint="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 w14:anchorId="7B4FD513" id="Freeform 4" o:spid="_x0000_s1040" style="position:absolute;left:0;text-align:left;margin-left:0;margin-top:11.9pt;width:78.2pt;height:35.4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29488442,0;8636272,1047063;0,3575160;8636272,6103236;29488442,7150299;50340611,6103236;58976883,3575160;50340611,1047063" o:connectangles="0,0,0,0,0,0,0,0" textboxrect="3163,3163,18437,18437"/>
                  <v:textbox>
                    <w:txbxContent>
                      <w:p w14:paraId="7B9DEA3E" w14:textId="77777777" w:rsidR="00FE0750" w:rsidRPr="00F81F54" w:rsidRDefault="00FE0750">
                        <w:pPr>
                          <w:jc w:val="center"/>
                          <w:rPr>
                            <w:rFonts w:ascii="Sakkal Majalla" w:hAnsi="Sakkal Majalla" w:cs="Sakkal Majalla"/>
                            <w:b/>
                            <w:bCs/>
                            <w:sz w:val="24"/>
                            <w:szCs w:val="24"/>
                          </w:rPr>
                        </w:pPr>
                        <w:r w:rsidRPr="00F81F54">
                          <w:rPr>
                            <w:rFonts w:ascii="Sakkal Majalla" w:hAnsi="Sakkal Majalla" w:cs="Sakkal Majalla"/>
                            <w:b/>
                            <w:bCs/>
                            <w:sz w:val="24"/>
                            <w:szCs w:val="24"/>
                          </w:rPr>
                          <w:fldChar w:fldCharType="begin"/>
                        </w:r>
                        <w:r w:rsidRPr="00F81F54">
                          <w:rPr>
                            <w:rFonts w:ascii="Sakkal Majalla" w:hAnsi="Sakkal Majalla" w:cs="Sakkal Majalla"/>
                            <w:b/>
                            <w:bCs/>
                            <w:sz w:val="24"/>
                            <w:szCs w:val="24"/>
                          </w:rPr>
                          <w:instrText xml:space="preserve"> PAGE    \* MERGEFORMAT </w:instrText>
                        </w:r>
                        <w:r w:rsidRPr="00F81F54">
                          <w:rPr>
                            <w:rFonts w:ascii="Sakkal Majalla" w:hAnsi="Sakkal Majalla" w:cs="Sakkal Majalla"/>
                            <w:b/>
                            <w:bCs/>
                            <w:sz w:val="24"/>
                            <w:szCs w:val="24"/>
                          </w:rPr>
                          <w:fldChar w:fldCharType="separate"/>
                        </w:r>
                        <w:r w:rsidR="00CD2562" w:rsidRPr="00CD2562">
                          <w:rPr>
                            <w:rFonts w:ascii="Sakkal Majalla" w:hAnsi="Sakkal Majalla" w:cs="Sakkal Majalla"/>
                            <w:b/>
                            <w:bCs/>
                            <w:noProof/>
                            <w:color w:val="808080" w:themeColor="text1" w:themeTint="7F"/>
                            <w:sz w:val="24"/>
                            <w:szCs w:val="24"/>
                            <w:rtl/>
                          </w:rPr>
                          <w:t>76</w:t>
                        </w:r>
                        <w:r w:rsidRPr="00F81F54">
                          <w:rPr>
                            <w:rFonts w:ascii="Sakkal Majalla" w:hAnsi="Sakkal Majalla" w:cs="Sakkal Majalla"/>
                            <w:b/>
                            <w:bCs/>
                            <w:noProof/>
                            <w:color w:val="808080" w:themeColor="text1" w:themeTint="7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1C0D3" w14:textId="71D4AA3B" w:rsidR="00776D4E" w:rsidRDefault="00776D4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6CB3DD" w14:textId="77777777" w:rsidR="005508A0" w:rsidRDefault="005508A0" w:rsidP="009125CE">
      <w:pPr>
        <w:spacing w:after="0" w:line="240" w:lineRule="auto"/>
      </w:pPr>
      <w:r>
        <w:separator/>
      </w:r>
    </w:p>
  </w:footnote>
  <w:footnote w:type="continuationSeparator" w:id="0">
    <w:p w14:paraId="7DEF9004" w14:textId="77777777" w:rsidR="005508A0" w:rsidRDefault="005508A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37E09"/>
    <w:multiLevelType w:val="hybridMultilevel"/>
    <w:tmpl w:val="DD9E936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BD6169"/>
    <w:multiLevelType w:val="hybridMultilevel"/>
    <w:tmpl w:val="08CA7E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5C57BAA"/>
    <w:multiLevelType w:val="hybridMultilevel"/>
    <w:tmpl w:val="F4560C8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736729"/>
    <w:multiLevelType w:val="hybridMultilevel"/>
    <w:tmpl w:val="A5A67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AE93FF1"/>
    <w:multiLevelType w:val="hybridMultilevel"/>
    <w:tmpl w:val="99FE15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09670B4"/>
    <w:multiLevelType w:val="hybridMultilevel"/>
    <w:tmpl w:val="BD6EA222"/>
    <w:lvl w:ilvl="0" w:tplc="1CC059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8" w15:restartNumberingAfterBreak="0">
    <w:nsid w:val="1ECC33D7"/>
    <w:multiLevelType w:val="hybridMultilevel"/>
    <w:tmpl w:val="F2D4341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F01099"/>
    <w:multiLevelType w:val="hybridMultilevel"/>
    <w:tmpl w:val="D88E46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F74021"/>
    <w:multiLevelType w:val="hybridMultilevel"/>
    <w:tmpl w:val="EF5C38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96506B"/>
    <w:multiLevelType w:val="hybridMultilevel"/>
    <w:tmpl w:val="A18ACB82"/>
    <w:lvl w:ilvl="0" w:tplc="A490AC92">
      <w:start w:val="1"/>
      <w:numFmt w:val="bullet"/>
      <w:lvlText w:val=""/>
      <w:lvlJc w:val="left"/>
      <w:pPr>
        <w:ind w:left="2302" w:hanging="360"/>
      </w:pPr>
      <w:rPr>
        <w:rFonts w:ascii="Symbol" w:hAnsi="Symbol"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7" w15:restartNumberingAfterBreak="0">
    <w:nsid w:val="331F6E50"/>
    <w:multiLevelType w:val="hybridMultilevel"/>
    <w:tmpl w:val="8E8030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671FCB"/>
    <w:multiLevelType w:val="hybridMultilevel"/>
    <w:tmpl w:val="B11E5C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38E85B3F"/>
    <w:multiLevelType w:val="hybridMultilevel"/>
    <w:tmpl w:val="769223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A4B1FA1"/>
    <w:multiLevelType w:val="hybridMultilevel"/>
    <w:tmpl w:val="45589B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D436B3E"/>
    <w:multiLevelType w:val="hybridMultilevel"/>
    <w:tmpl w:val="CE06645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307051"/>
    <w:multiLevelType w:val="hybridMultilevel"/>
    <w:tmpl w:val="348420CC"/>
    <w:lvl w:ilvl="0" w:tplc="CAA6E7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4B174EC"/>
    <w:multiLevelType w:val="hybridMultilevel"/>
    <w:tmpl w:val="36E088C2"/>
    <w:lvl w:ilvl="0" w:tplc="77964CB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83901AC"/>
    <w:multiLevelType w:val="hybridMultilevel"/>
    <w:tmpl w:val="9E802B1C"/>
    <w:lvl w:ilvl="0" w:tplc="CAA6E7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C341C1F"/>
    <w:multiLevelType w:val="hybridMultilevel"/>
    <w:tmpl w:val="60C4B8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4E39358E"/>
    <w:multiLevelType w:val="hybridMultilevel"/>
    <w:tmpl w:val="FA2644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1235FE2"/>
    <w:multiLevelType w:val="hybridMultilevel"/>
    <w:tmpl w:val="5C0485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7D26963"/>
    <w:multiLevelType w:val="hybridMultilevel"/>
    <w:tmpl w:val="8ED4F0A2"/>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5352E5"/>
    <w:multiLevelType w:val="hybridMultilevel"/>
    <w:tmpl w:val="272C0B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2" w15:restartNumberingAfterBreak="0">
    <w:nsid w:val="67706F9C"/>
    <w:multiLevelType w:val="hybridMultilevel"/>
    <w:tmpl w:val="1E6EA5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F335138"/>
    <w:multiLevelType w:val="hybridMultilevel"/>
    <w:tmpl w:val="38CC64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2491EB2"/>
    <w:multiLevelType w:val="hybridMultilevel"/>
    <w:tmpl w:val="A3846B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48D0D4D"/>
    <w:multiLevelType w:val="hybridMultilevel"/>
    <w:tmpl w:val="F4FAA9D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52F6818"/>
    <w:multiLevelType w:val="hybridMultilevel"/>
    <w:tmpl w:val="7D4C73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D87B72"/>
    <w:multiLevelType w:val="hybridMultilevel"/>
    <w:tmpl w:val="16A63D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76F974E9"/>
    <w:multiLevelType w:val="hybridMultilevel"/>
    <w:tmpl w:val="8494B78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78B91AA9"/>
    <w:multiLevelType w:val="hybridMultilevel"/>
    <w:tmpl w:val="F1E21730"/>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B2A4D67"/>
    <w:multiLevelType w:val="hybridMultilevel"/>
    <w:tmpl w:val="39BEB4D6"/>
    <w:lvl w:ilvl="0" w:tplc="9C04CF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30075254">
    <w:abstractNumId w:val="15"/>
  </w:num>
  <w:num w:numId="2" w16cid:durableId="1991054945">
    <w:abstractNumId w:val="43"/>
  </w:num>
  <w:num w:numId="3" w16cid:durableId="1060372548">
    <w:abstractNumId w:val="31"/>
  </w:num>
  <w:num w:numId="4" w16cid:durableId="2092072056">
    <w:abstractNumId w:val="7"/>
  </w:num>
  <w:num w:numId="5" w16cid:durableId="372849373">
    <w:abstractNumId w:val="34"/>
  </w:num>
  <w:num w:numId="6" w16cid:durableId="1032416210">
    <w:abstractNumId w:val="21"/>
  </w:num>
  <w:num w:numId="7" w16cid:durableId="1342975904">
    <w:abstractNumId w:val="12"/>
  </w:num>
  <w:num w:numId="8" w16cid:durableId="1640455005">
    <w:abstractNumId w:val="33"/>
  </w:num>
  <w:num w:numId="9" w16cid:durableId="681778296">
    <w:abstractNumId w:val="10"/>
  </w:num>
  <w:num w:numId="10" w16cid:durableId="149517833">
    <w:abstractNumId w:val="24"/>
  </w:num>
  <w:num w:numId="11" w16cid:durableId="30867834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275277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706989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1572736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872770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60973422">
    <w:abstractNumId w:val="11"/>
  </w:num>
  <w:num w:numId="17" w16cid:durableId="891961810">
    <w:abstractNumId w:val="6"/>
  </w:num>
  <w:num w:numId="18" w16cid:durableId="1261990170">
    <w:abstractNumId w:val="4"/>
  </w:num>
  <w:num w:numId="19" w16cid:durableId="1532643104">
    <w:abstractNumId w:val="5"/>
  </w:num>
  <w:num w:numId="20" w16cid:durableId="1923832042">
    <w:abstractNumId w:val="8"/>
  </w:num>
  <w:num w:numId="21" w16cid:durableId="451555875">
    <w:abstractNumId w:val="0"/>
  </w:num>
  <w:num w:numId="22" w16cid:durableId="1022586601">
    <w:abstractNumId w:val="17"/>
  </w:num>
  <w:num w:numId="23" w16cid:durableId="1525899824">
    <w:abstractNumId w:val="1"/>
  </w:num>
  <w:num w:numId="24" w16cid:durableId="1954168180">
    <w:abstractNumId w:val="32"/>
  </w:num>
  <w:num w:numId="25" w16cid:durableId="342054673">
    <w:abstractNumId w:val="20"/>
  </w:num>
  <w:num w:numId="26" w16cid:durableId="363793125">
    <w:abstractNumId w:val="35"/>
  </w:num>
  <w:num w:numId="27" w16cid:durableId="174928655">
    <w:abstractNumId w:val="9"/>
  </w:num>
  <w:num w:numId="28" w16cid:durableId="974142972">
    <w:abstractNumId w:val="36"/>
  </w:num>
  <w:num w:numId="29" w16cid:durableId="1297564417">
    <w:abstractNumId w:val="28"/>
  </w:num>
  <w:num w:numId="30" w16cid:durableId="498545908">
    <w:abstractNumId w:val="38"/>
  </w:num>
  <w:num w:numId="31" w16cid:durableId="1273171157">
    <w:abstractNumId w:val="23"/>
  </w:num>
  <w:num w:numId="32" w16cid:durableId="845481083">
    <w:abstractNumId w:val="25"/>
  </w:num>
  <w:num w:numId="33" w16cid:durableId="1534072714">
    <w:abstractNumId w:val="37"/>
  </w:num>
  <w:num w:numId="34" w16cid:durableId="292449280">
    <w:abstractNumId w:val="19"/>
  </w:num>
  <w:num w:numId="35" w16cid:durableId="1158612717">
    <w:abstractNumId w:val="22"/>
  </w:num>
  <w:num w:numId="36" w16cid:durableId="1009479107">
    <w:abstractNumId w:val="14"/>
  </w:num>
  <w:num w:numId="37" w16cid:durableId="1586182308">
    <w:abstractNumId w:val="2"/>
  </w:num>
  <w:num w:numId="38" w16cid:durableId="1872570266">
    <w:abstractNumId w:val="42"/>
  </w:num>
  <w:num w:numId="39" w16cid:durableId="152575910">
    <w:abstractNumId w:val="41"/>
  </w:num>
  <w:num w:numId="40" w16cid:durableId="2112823006">
    <w:abstractNumId w:val="30"/>
  </w:num>
  <w:num w:numId="41" w16cid:durableId="1455560841">
    <w:abstractNumId w:val="27"/>
  </w:num>
  <w:num w:numId="42" w16cid:durableId="1475441819">
    <w:abstractNumId w:val="29"/>
  </w:num>
  <w:num w:numId="43" w16cid:durableId="1325933128">
    <w:abstractNumId w:val="13"/>
  </w:num>
  <w:num w:numId="44" w16cid:durableId="1453472680">
    <w:abstractNumId w:val="16"/>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2293"/>
    <w:rsid w:val="00003B61"/>
    <w:rsid w:val="00004127"/>
    <w:rsid w:val="00011F23"/>
    <w:rsid w:val="000146E6"/>
    <w:rsid w:val="000204A8"/>
    <w:rsid w:val="00020E53"/>
    <w:rsid w:val="000272F0"/>
    <w:rsid w:val="00041458"/>
    <w:rsid w:val="00045865"/>
    <w:rsid w:val="00052AB0"/>
    <w:rsid w:val="00053122"/>
    <w:rsid w:val="0006015A"/>
    <w:rsid w:val="000602CA"/>
    <w:rsid w:val="0006123A"/>
    <w:rsid w:val="00064BD6"/>
    <w:rsid w:val="00064FF1"/>
    <w:rsid w:val="00067938"/>
    <w:rsid w:val="0007370A"/>
    <w:rsid w:val="000769E1"/>
    <w:rsid w:val="000842EB"/>
    <w:rsid w:val="00094E98"/>
    <w:rsid w:val="000A4DAE"/>
    <w:rsid w:val="000A6930"/>
    <w:rsid w:val="000B42BC"/>
    <w:rsid w:val="000B5271"/>
    <w:rsid w:val="000C0284"/>
    <w:rsid w:val="000C4130"/>
    <w:rsid w:val="000D2E22"/>
    <w:rsid w:val="000D68C4"/>
    <w:rsid w:val="000D7A41"/>
    <w:rsid w:val="000D7A52"/>
    <w:rsid w:val="000E0212"/>
    <w:rsid w:val="000E2A00"/>
    <w:rsid w:val="000E311F"/>
    <w:rsid w:val="000E503B"/>
    <w:rsid w:val="000E521F"/>
    <w:rsid w:val="000E6ECE"/>
    <w:rsid w:val="000F44B4"/>
    <w:rsid w:val="00110487"/>
    <w:rsid w:val="001144E1"/>
    <w:rsid w:val="0012342D"/>
    <w:rsid w:val="001258EC"/>
    <w:rsid w:val="00127815"/>
    <w:rsid w:val="00130BE9"/>
    <w:rsid w:val="00131E44"/>
    <w:rsid w:val="00140DAA"/>
    <w:rsid w:val="00143989"/>
    <w:rsid w:val="001454EF"/>
    <w:rsid w:val="00146986"/>
    <w:rsid w:val="001510C1"/>
    <w:rsid w:val="00152611"/>
    <w:rsid w:val="00153447"/>
    <w:rsid w:val="00153B41"/>
    <w:rsid w:val="001546A0"/>
    <w:rsid w:val="00156855"/>
    <w:rsid w:val="00167292"/>
    <w:rsid w:val="0016742F"/>
    <w:rsid w:val="0017575A"/>
    <w:rsid w:val="00176CE3"/>
    <w:rsid w:val="00180436"/>
    <w:rsid w:val="00181966"/>
    <w:rsid w:val="001902DB"/>
    <w:rsid w:val="0019163E"/>
    <w:rsid w:val="001939BA"/>
    <w:rsid w:val="001A77DE"/>
    <w:rsid w:val="001B7151"/>
    <w:rsid w:val="001C2162"/>
    <w:rsid w:val="001C365E"/>
    <w:rsid w:val="001C4B16"/>
    <w:rsid w:val="001D47C4"/>
    <w:rsid w:val="001E55B5"/>
    <w:rsid w:val="001F0034"/>
    <w:rsid w:val="001F159D"/>
    <w:rsid w:val="001F46A5"/>
    <w:rsid w:val="002008CC"/>
    <w:rsid w:val="00200ACD"/>
    <w:rsid w:val="0021718D"/>
    <w:rsid w:val="00217ADA"/>
    <w:rsid w:val="00220170"/>
    <w:rsid w:val="00223AE0"/>
    <w:rsid w:val="002243F1"/>
    <w:rsid w:val="00234450"/>
    <w:rsid w:val="00236F7E"/>
    <w:rsid w:val="00240522"/>
    <w:rsid w:val="00240616"/>
    <w:rsid w:val="00260558"/>
    <w:rsid w:val="00273E60"/>
    <w:rsid w:val="00275287"/>
    <w:rsid w:val="002763A8"/>
    <w:rsid w:val="002766BC"/>
    <w:rsid w:val="002828EF"/>
    <w:rsid w:val="002833D1"/>
    <w:rsid w:val="00291B37"/>
    <w:rsid w:val="0029680E"/>
    <w:rsid w:val="002A32D6"/>
    <w:rsid w:val="002A365A"/>
    <w:rsid w:val="002A6E4D"/>
    <w:rsid w:val="002A76B5"/>
    <w:rsid w:val="002B3459"/>
    <w:rsid w:val="002C2378"/>
    <w:rsid w:val="002C40E9"/>
    <w:rsid w:val="002C5EE0"/>
    <w:rsid w:val="002D0190"/>
    <w:rsid w:val="002D30A7"/>
    <w:rsid w:val="002D3120"/>
    <w:rsid w:val="002E36BC"/>
    <w:rsid w:val="002F5FA3"/>
    <w:rsid w:val="002F62F9"/>
    <w:rsid w:val="00303BF8"/>
    <w:rsid w:val="00307037"/>
    <w:rsid w:val="0031075C"/>
    <w:rsid w:val="00310B47"/>
    <w:rsid w:val="00312BE1"/>
    <w:rsid w:val="00315D22"/>
    <w:rsid w:val="00317A38"/>
    <w:rsid w:val="00324D35"/>
    <w:rsid w:val="00325429"/>
    <w:rsid w:val="00325A16"/>
    <w:rsid w:val="0032747E"/>
    <w:rsid w:val="0033222A"/>
    <w:rsid w:val="003335CD"/>
    <w:rsid w:val="0033482E"/>
    <w:rsid w:val="00335397"/>
    <w:rsid w:val="0033775D"/>
    <w:rsid w:val="00342D6D"/>
    <w:rsid w:val="00343EE8"/>
    <w:rsid w:val="003530C9"/>
    <w:rsid w:val="0035319D"/>
    <w:rsid w:val="00357BB1"/>
    <w:rsid w:val="003620C0"/>
    <w:rsid w:val="003634C1"/>
    <w:rsid w:val="0036476A"/>
    <w:rsid w:val="00370FDA"/>
    <w:rsid w:val="0037141D"/>
    <w:rsid w:val="003722A1"/>
    <w:rsid w:val="00375565"/>
    <w:rsid w:val="0037775D"/>
    <w:rsid w:val="00377D51"/>
    <w:rsid w:val="00377DD2"/>
    <w:rsid w:val="0038357B"/>
    <w:rsid w:val="0038437A"/>
    <w:rsid w:val="003927D7"/>
    <w:rsid w:val="00393ED1"/>
    <w:rsid w:val="00396510"/>
    <w:rsid w:val="003A1D0A"/>
    <w:rsid w:val="003A3D71"/>
    <w:rsid w:val="003B25A2"/>
    <w:rsid w:val="003B30A9"/>
    <w:rsid w:val="003C6E7C"/>
    <w:rsid w:val="003D5D45"/>
    <w:rsid w:val="003D6376"/>
    <w:rsid w:val="003D776B"/>
    <w:rsid w:val="003E1991"/>
    <w:rsid w:val="003E29FB"/>
    <w:rsid w:val="003E2F27"/>
    <w:rsid w:val="003E3135"/>
    <w:rsid w:val="003E3EBB"/>
    <w:rsid w:val="003E7CB6"/>
    <w:rsid w:val="00412B2E"/>
    <w:rsid w:val="00413DF8"/>
    <w:rsid w:val="00413F36"/>
    <w:rsid w:val="004215C5"/>
    <w:rsid w:val="004260FE"/>
    <w:rsid w:val="0042634C"/>
    <w:rsid w:val="00431070"/>
    <w:rsid w:val="00433FD4"/>
    <w:rsid w:val="0043649D"/>
    <w:rsid w:val="004453BE"/>
    <w:rsid w:val="00446ED1"/>
    <w:rsid w:val="00456ED0"/>
    <w:rsid w:val="004613E8"/>
    <w:rsid w:val="00461DB2"/>
    <w:rsid w:val="0046364B"/>
    <w:rsid w:val="00464637"/>
    <w:rsid w:val="004729E0"/>
    <w:rsid w:val="00473631"/>
    <w:rsid w:val="00475A54"/>
    <w:rsid w:val="00475C10"/>
    <w:rsid w:val="0047707D"/>
    <w:rsid w:val="00482056"/>
    <w:rsid w:val="0048248F"/>
    <w:rsid w:val="0048631D"/>
    <w:rsid w:val="00490EE0"/>
    <w:rsid w:val="004A035D"/>
    <w:rsid w:val="004A523A"/>
    <w:rsid w:val="004A77B3"/>
    <w:rsid w:val="004B64B1"/>
    <w:rsid w:val="004C3BAD"/>
    <w:rsid w:val="004C4331"/>
    <w:rsid w:val="004D23E7"/>
    <w:rsid w:val="004D4481"/>
    <w:rsid w:val="004D6B08"/>
    <w:rsid w:val="004E1BE4"/>
    <w:rsid w:val="004E3734"/>
    <w:rsid w:val="004E439C"/>
    <w:rsid w:val="004F1444"/>
    <w:rsid w:val="004F2475"/>
    <w:rsid w:val="005053B8"/>
    <w:rsid w:val="005146DA"/>
    <w:rsid w:val="0051585E"/>
    <w:rsid w:val="005160F3"/>
    <w:rsid w:val="00526D3D"/>
    <w:rsid w:val="005305A3"/>
    <w:rsid w:val="00534814"/>
    <w:rsid w:val="00543E9C"/>
    <w:rsid w:val="00544E3F"/>
    <w:rsid w:val="005459E0"/>
    <w:rsid w:val="00545E45"/>
    <w:rsid w:val="005508A0"/>
    <w:rsid w:val="00555655"/>
    <w:rsid w:val="00556476"/>
    <w:rsid w:val="00557A05"/>
    <w:rsid w:val="0056079B"/>
    <w:rsid w:val="00574EDB"/>
    <w:rsid w:val="0058184E"/>
    <w:rsid w:val="00590B27"/>
    <w:rsid w:val="00597F74"/>
    <w:rsid w:val="005A755A"/>
    <w:rsid w:val="005B112C"/>
    <w:rsid w:val="005B2F92"/>
    <w:rsid w:val="005B5824"/>
    <w:rsid w:val="005B65DD"/>
    <w:rsid w:val="005B7D85"/>
    <w:rsid w:val="005C1F17"/>
    <w:rsid w:val="005D0E3A"/>
    <w:rsid w:val="005D5DB7"/>
    <w:rsid w:val="005D66D0"/>
    <w:rsid w:val="005E48EC"/>
    <w:rsid w:val="005E4AF3"/>
    <w:rsid w:val="005F5633"/>
    <w:rsid w:val="0060149A"/>
    <w:rsid w:val="006020A6"/>
    <w:rsid w:val="006044AD"/>
    <w:rsid w:val="006112DD"/>
    <w:rsid w:val="0061146E"/>
    <w:rsid w:val="00611F2A"/>
    <w:rsid w:val="006149A9"/>
    <w:rsid w:val="00621B11"/>
    <w:rsid w:val="00625CAD"/>
    <w:rsid w:val="0062761F"/>
    <w:rsid w:val="00636EF6"/>
    <w:rsid w:val="00642229"/>
    <w:rsid w:val="006450DB"/>
    <w:rsid w:val="00647482"/>
    <w:rsid w:val="0066191A"/>
    <w:rsid w:val="006663C6"/>
    <w:rsid w:val="00666D36"/>
    <w:rsid w:val="00667140"/>
    <w:rsid w:val="006716C2"/>
    <w:rsid w:val="00674C8B"/>
    <w:rsid w:val="00675873"/>
    <w:rsid w:val="00677E39"/>
    <w:rsid w:val="00680C2D"/>
    <w:rsid w:val="00680F37"/>
    <w:rsid w:val="00685F8E"/>
    <w:rsid w:val="00686D49"/>
    <w:rsid w:val="0068747E"/>
    <w:rsid w:val="006910C9"/>
    <w:rsid w:val="00691FCB"/>
    <w:rsid w:val="006948DE"/>
    <w:rsid w:val="006A0FCA"/>
    <w:rsid w:val="006A2677"/>
    <w:rsid w:val="006A3B5F"/>
    <w:rsid w:val="006A6C3D"/>
    <w:rsid w:val="006B3A4B"/>
    <w:rsid w:val="006B483B"/>
    <w:rsid w:val="006B4F02"/>
    <w:rsid w:val="006B6330"/>
    <w:rsid w:val="006D0A16"/>
    <w:rsid w:val="006D2C4B"/>
    <w:rsid w:val="006D4C88"/>
    <w:rsid w:val="006E3454"/>
    <w:rsid w:val="006E4EED"/>
    <w:rsid w:val="006E728F"/>
    <w:rsid w:val="006F162C"/>
    <w:rsid w:val="006F2980"/>
    <w:rsid w:val="0070333D"/>
    <w:rsid w:val="00704409"/>
    <w:rsid w:val="00705AF7"/>
    <w:rsid w:val="00706E7F"/>
    <w:rsid w:val="0071485B"/>
    <w:rsid w:val="0071504C"/>
    <w:rsid w:val="007301E5"/>
    <w:rsid w:val="00731DC0"/>
    <w:rsid w:val="00741B9A"/>
    <w:rsid w:val="0075485F"/>
    <w:rsid w:val="00754DB9"/>
    <w:rsid w:val="00755053"/>
    <w:rsid w:val="00757802"/>
    <w:rsid w:val="00760A35"/>
    <w:rsid w:val="00761028"/>
    <w:rsid w:val="007616F6"/>
    <w:rsid w:val="00762183"/>
    <w:rsid w:val="00766D40"/>
    <w:rsid w:val="007753A5"/>
    <w:rsid w:val="00775634"/>
    <w:rsid w:val="00776D4E"/>
    <w:rsid w:val="00782FB7"/>
    <w:rsid w:val="007874FA"/>
    <w:rsid w:val="00792A28"/>
    <w:rsid w:val="00794384"/>
    <w:rsid w:val="007969F4"/>
    <w:rsid w:val="007A287B"/>
    <w:rsid w:val="007A7A94"/>
    <w:rsid w:val="007B0E54"/>
    <w:rsid w:val="007B2139"/>
    <w:rsid w:val="007B3099"/>
    <w:rsid w:val="007B5F2D"/>
    <w:rsid w:val="007C06CD"/>
    <w:rsid w:val="007C170D"/>
    <w:rsid w:val="007C6908"/>
    <w:rsid w:val="007D2C05"/>
    <w:rsid w:val="007D443E"/>
    <w:rsid w:val="007D7398"/>
    <w:rsid w:val="007E0AD8"/>
    <w:rsid w:val="007E1EBB"/>
    <w:rsid w:val="007E3A20"/>
    <w:rsid w:val="007E6446"/>
    <w:rsid w:val="007E6827"/>
    <w:rsid w:val="007F1674"/>
    <w:rsid w:val="007F6F3A"/>
    <w:rsid w:val="00807477"/>
    <w:rsid w:val="00811E32"/>
    <w:rsid w:val="008156EA"/>
    <w:rsid w:val="0081623B"/>
    <w:rsid w:val="00820759"/>
    <w:rsid w:val="0082328D"/>
    <w:rsid w:val="00831124"/>
    <w:rsid w:val="00831F14"/>
    <w:rsid w:val="008332E4"/>
    <w:rsid w:val="0083662A"/>
    <w:rsid w:val="008464FB"/>
    <w:rsid w:val="00850760"/>
    <w:rsid w:val="0085226F"/>
    <w:rsid w:val="00854A31"/>
    <w:rsid w:val="00857739"/>
    <w:rsid w:val="00861063"/>
    <w:rsid w:val="00867F91"/>
    <w:rsid w:val="00874D2F"/>
    <w:rsid w:val="008756CE"/>
    <w:rsid w:val="00877259"/>
    <w:rsid w:val="00877AAC"/>
    <w:rsid w:val="00882D37"/>
    <w:rsid w:val="00887133"/>
    <w:rsid w:val="008904CF"/>
    <w:rsid w:val="008927D9"/>
    <w:rsid w:val="0089704E"/>
    <w:rsid w:val="008A0A06"/>
    <w:rsid w:val="008A248D"/>
    <w:rsid w:val="008A425D"/>
    <w:rsid w:val="008A4767"/>
    <w:rsid w:val="008A7E09"/>
    <w:rsid w:val="008B2333"/>
    <w:rsid w:val="008B41AE"/>
    <w:rsid w:val="008C0804"/>
    <w:rsid w:val="008C4A35"/>
    <w:rsid w:val="008D3FEE"/>
    <w:rsid w:val="008D54FC"/>
    <w:rsid w:val="008E7314"/>
    <w:rsid w:val="008F1EAE"/>
    <w:rsid w:val="008F6829"/>
    <w:rsid w:val="008F6B36"/>
    <w:rsid w:val="009019C0"/>
    <w:rsid w:val="00901A45"/>
    <w:rsid w:val="00905FD8"/>
    <w:rsid w:val="00907C63"/>
    <w:rsid w:val="0091232E"/>
    <w:rsid w:val="009125CE"/>
    <w:rsid w:val="00914D5B"/>
    <w:rsid w:val="00927901"/>
    <w:rsid w:val="009307B0"/>
    <w:rsid w:val="00930A79"/>
    <w:rsid w:val="00932A89"/>
    <w:rsid w:val="00937CA3"/>
    <w:rsid w:val="00941611"/>
    <w:rsid w:val="00951C04"/>
    <w:rsid w:val="00951C6A"/>
    <w:rsid w:val="00951F48"/>
    <w:rsid w:val="0096099D"/>
    <w:rsid w:val="009638CB"/>
    <w:rsid w:val="00963C6C"/>
    <w:rsid w:val="00964E82"/>
    <w:rsid w:val="00970F41"/>
    <w:rsid w:val="0097383F"/>
    <w:rsid w:val="009743B7"/>
    <w:rsid w:val="0097573F"/>
    <w:rsid w:val="00982156"/>
    <w:rsid w:val="00985B71"/>
    <w:rsid w:val="00994120"/>
    <w:rsid w:val="009A09B2"/>
    <w:rsid w:val="009A2A1E"/>
    <w:rsid w:val="009A62C5"/>
    <w:rsid w:val="009A6ED8"/>
    <w:rsid w:val="009B37BE"/>
    <w:rsid w:val="009B37F5"/>
    <w:rsid w:val="009B5162"/>
    <w:rsid w:val="009B6888"/>
    <w:rsid w:val="009B7EAF"/>
    <w:rsid w:val="009C0161"/>
    <w:rsid w:val="009C20C7"/>
    <w:rsid w:val="009C31B9"/>
    <w:rsid w:val="009C6715"/>
    <w:rsid w:val="009D108D"/>
    <w:rsid w:val="009D2E51"/>
    <w:rsid w:val="009D2E90"/>
    <w:rsid w:val="009D59AE"/>
    <w:rsid w:val="009E1164"/>
    <w:rsid w:val="009E1436"/>
    <w:rsid w:val="009E5668"/>
    <w:rsid w:val="009F1702"/>
    <w:rsid w:val="009F2237"/>
    <w:rsid w:val="009F7996"/>
    <w:rsid w:val="00A01240"/>
    <w:rsid w:val="00A016BD"/>
    <w:rsid w:val="00A02DBC"/>
    <w:rsid w:val="00A03EF5"/>
    <w:rsid w:val="00A10072"/>
    <w:rsid w:val="00A10B45"/>
    <w:rsid w:val="00A1279C"/>
    <w:rsid w:val="00A130CC"/>
    <w:rsid w:val="00A15287"/>
    <w:rsid w:val="00A15584"/>
    <w:rsid w:val="00A16431"/>
    <w:rsid w:val="00A20512"/>
    <w:rsid w:val="00A30D10"/>
    <w:rsid w:val="00A314EC"/>
    <w:rsid w:val="00A348C1"/>
    <w:rsid w:val="00A3547E"/>
    <w:rsid w:val="00A40ADE"/>
    <w:rsid w:val="00A41428"/>
    <w:rsid w:val="00A44EBE"/>
    <w:rsid w:val="00A4659A"/>
    <w:rsid w:val="00A50745"/>
    <w:rsid w:val="00A52FB6"/>
    <w:rsid w:val="00A57DFB"/>
    <w:rsid w:val="00A718F8"/>
    <w:rsid w:val="00A743CC"/>
    <w:rsid w:val="00A74F76"/>
    <w:rsid w:val="00A758E6"/>
    <w:rsid w:val="00A76449"/>
    <w:rsid w:val="00A80BC1"/>
    <w:rsid w:val="00A80E31"/>
    <w:rsid w:val="00A8112A"/>
    <w:rsid w:val="00A812CF"/>
    <w:rsid w:val="00A8134B"/>
    <w:rsid w:val="00A904AE"/>
    <w:rsid w:val="00A97576"/>
    <w:rsid w:val="00AA0C80"/>
    <w:rsid w:val="00AA79E9"/>
    <w:rsid w:val="00AB0A70"/>
    <w:rsid w:val="00AB41F1"/>
    <w:rsid w:val="00AB5A3B"/>
    <w:rsid w:val="00AD4A9C"/>
    <w:rsid w:val="00AD722B"/>
    <w:rsid w:val="00AE05C2"/>
    <w:rsid w:val="00AE3C7A"/>
    <w:rsid w:val="00AE597D"/>
    <w:rsid w:val="00AE6EA6"/>
    <w:rsid w:val="00AF24F6"/>
    <w:rsid w:val="00AF31BE"/>
    <w:rsid w:val="00AF38CF"/>
    <w:rsid w:val="00AF6967"/>
    <w:rsid w:val="00B0234E"/>
    <w:rsid w:val="00B04D1A"/>
    <w:rsid w:val="00B05F9C"/>
    <w:rsid w:val="00B06A93"/>
    <w:rsid w:val="00B07573"/>
    <w:rsid w:val="00B15A9E"/>
    <w:rsid w:val="00B255CE"/>
    <w:rsid w:val="00B346DF"/>
    <w:rsid w:val="00B467CC"/>
    <w:rsid w:val="00B46F1C"/>
    <w:rsid w:val="00B5443B"/>
    <w:rsid w:val="00B5534D"/>
    <w:rsid w:val="00B570EB"/>
    <w:rsid w:val="00B625EB"/>
    <w:rsid w:val="00B63B0F"/>
    <w:rsid w:val="00B67426"/>
    <w:rsid w:val="00B759F3"/>
    <w:rsid w:val="00B7678A"/>
    <w:rsid w:val="00B77220"/>
    <w:rsid w:val="00B801FA"/>
    <w:rsid w:val="00B82969"/>
    <w:rsid w:val="00B9286F"/>
    <w:rsid w:val="00BA3D6A"/>
    <w:rsid w:val="00BA625D"/>
    <w:rsid w:val="00BA7A61"/>
    <w:rsid w:val="00BB0405"/>
    <w:rsid w:val="00BB1144"/>
    <w:rsid w:val="00BB641A"/>
    <w:rsid w:val="00BB7666"/>
    <w:rsid w:val="00BC23FF"/>
    <w:rsid w:val="00BC3DFE"/>
    <w:rsid w:val="00BC454D"/>
    <w:rsid w:val="00BC5692"/>
    <w:rsid w:val="00BD03D1"/>
    <w:rsid w:val="00BD312A"/>
    <w:rsid w:val="00BE11D7"/>
    <w:rsid w:val="00BE2024"/>
    <w:rsid w:val="00BF35D5"/>
    <w:rsid w:val="00BF3FC7"/>
    <w:rsid w:val="00C01C2B"/>
    <w:rsid w:val="00C026D3"/>
    <w:rsid w:val="00C1212E"/>
    <w:rsid w:val="00C14C12"/>
    <w:rsid w:val="00C16D65"/>
    <w:rsid w:val="00C20A1C"/>
    <w:rsid w:val="00C23616"/>
    <w:rsid w:val="00C32468"/>
    <w:rsid w:val="00C32E49"/>
    <w:rsid w:val="00C35652"/>
    <w:rsid w:val="00C35B07"/>
    <w:rsid w:val="00C43D61"/>
    <w:rsid w:val="00C45767"/>
    <w:rsid w:val="00C46354"/>
    <w:rsid w:val="00C51F8F"/>
    <w:rsid w:val="00C54477"/>
    <w:rsid w:val="00C67472"/>
    <w:rsid w:val="00C71E18"/>
    <w:rsid w:val="00C72136"/>
    <w:rsid w:val="00C74609"/>
    <w:rsid w:val="00C74890"/>
    <w:rsid w:val="00C75BC1"/>
    <w:rsid w:val="00C83C91"/>
    <w:rsid w:val="00C86C7C"/>
    <w:rsid w:val="00C92137"/>
    <w:rsid w:val="00C93418"/>
    <w:rsid w:val="00C9427A"/>
    <w:rsid w:val="00C949C6"/>
    <w:rsid w:val="00C95749"/>
    <w:rsid w:val="00C95C04"/>
    <w:rsid w:val="00C96BB5"/>
    <w:rsid w:val="00C97C6C"/>
    <w:rsid w:val="00C97F7D"/>
    <w:rsid w:val="00CA0736"/>
    <w:rsid w:val="00CA2E40"/>
    <w:rsid w:val="00CA7E98"/>
    <w:rsid w:val="00CB2A94"/>
    <w:rsid w:val="00CC4484"/>
    <w:rsid w:val="00CC6705"/>
    <w:rsid w:val="00CC7877"/>
    <w:rsid w:val="00CD105C"/>
    <w:rsid w:val="00CD2562"/>
    <w:rsid w:val="00CD7F4E"/>
    <w:rsid w:val="00CF4901"/>
    <w:rsid w:val="00CF552E"/>
    <w:rsid w:val="00CF6CEC"/>
    <w:rsid w:val="00D010CB"/>
    <w:rsid w:val="00D0365C"/>
    <w:rsid w:val="00D07BC7"/>
    <w:rsid w:val="00D1053F"/>
    <w:rsid w:val="00D10F38"/>
    <w:rsid w:val="00D14D10"/>
    <w:rsid w:val="00D216C5"/>
    <w:rsid w:val="00D22171"/>
    <w:rsid w:val="00D25CE3"/>
    <w:rsid w:val="00D30845"/>
    <w:rsid w:val="00D32470"/>
    <w:rsid w:val="00D33F91"/>
    <w:rsid w:val="00D36449"/>
    <w:rsid w:val="00D46736"/>
    <w:rsid w:val="00D60743"/>
    <w:rsid w:val="00D611A8"/>
    <w:rsid w:val="00D7315F"/>
    <w:rsid w:val="00D75FBB"/>
    <w:rsid w:val="00D76386"/>
    <w:rsid w:val="00D81A08"/>
    <w:rsid w:val="00D92BC0"/>
    <w:rsid w:val="00D92F77"/>
    <w:rsid w:val="00DA0EBA"/>
    <w:rsid w:val="00DA1C1B"/>
    <w:rsid w:val="00DA207A"/>
    <w:rsid w:val="00DA2603"/>
    <w:rsid w:val="00DA4EAA"/>
    <w:rsid w:val="00DA72BC"/>
    <w:rsid w:val="00DB5D9A"/>
    <w:rsid w:val="00DC0DCE"/>
    <w:rsid w:val="00DC10F4"/>
    <w:rsid w:val="00DC40DA"/>
    <w:rsid w:val="00DC6851"/>
    <w:rsid w:val="00DC774C"/>
    <w:rsid w:val="00DD0F8E"/>
    <w:rsid w:val="00DD2F23"/>
    <w:rsid w:val="00DD60DC"/>
    <w:rsid w:val="00DD614E"/>
    <w:rsid w:val="00DF232F"/>
    <w:rsid w:val="00DF6D7E"/>
    <w:rsid w:val="00E0124F"/>
    <w:rsid w:val="00E01C00"/>
    <w:rsid w:val="00E01CE8"/>
    <w:rsid w:val="00E04D94"/>
    <w:rsid w:val="00E17556"/>
    <w:rsid w:val="00E22EF7"/>
    <w:rsid w:val="00E26B70"/>
    <w:rsid w:val="00E2784D"/>
    <w:rsid w:val="00E3112D"/>
    <w:rsid w:val="00E373EB"/>
    <w:rsid w:val="00E41F0C"/>
    <w:rsid w:val="00E452A2"/>
    <w:rsid w:val="00E46ED3"/>
    <w:rsid w:val="00E478A7"/>
    <w:rsid w:val="00E4790E"/>
    <w:rsid w:val="00E5294A"/>
    <w:rsid w:val="00E53564"/>
    <w:rsid w:val="00E53A05"/>
    <w:rsid w:val="00E552BA"/>
    <w:rsid w:val="00E640C5"/>
    <w:rsid w:val="00E64188"/>
    <w:rsid w:val="00E6570B"/>
    <w:rsid w:val="00E67CA1"/>
    <w:rsid w:val="00E71C79"/>
    <w:rsid w:val="00E76742"/>
    <w:rsid w:val="00E76A3D"/>
    <w:rsid w:val="00E76DB1"/>
    <w:rsid w:val="00E802F2"/>
    <w:rsid w:val="00E82DAD"/>
    <w:rsid w:val="00E86613"/>
    <w:rsid w:val="00E937C4"/>
    <w:rsid w:val="00E96253"/>
    <w:rsid w:val="00E97126"/>
    <w:rsid w:val="00EA1F4A"/>
    <w:rsid w:val="00EA6B5D"/>
    <w:rsid w:val="00EB1BC5"/>
    <w:rsid w:val="00EB54A7"/>
    <w:rsid w:val="00EB60A5"/>
    <w:rsid w:val="00EC10F6"/>
    <w:rsid w:val="00EC5DCF"/>
    <w:rsid w:val="00EC63A9"/>
    <w:rsid w:val="00ED24E8"/>
    <w:rsid w:val="00ED5DB0"/>
    <w:rsid w:val="00EF118F"/>
    <w:rsid w:val="00EF58D2"/>
    <w:rsid w:val="00F00867"/>
    <w:rsid w:val="00F00FB8"/>
    <w:rsid w:val="00F01FE6"/>
    <w:rsid w:val="00F10C89"/>
    <w:rsid w:val="00F12EEC"/>
    <w:rsid w:val="00F14A1E"/>
    <w:rsid w:val="00F1646F"/>
    <w:rsid w:val="00F21F16"/>
    <w:rsid w:val="00F2590E"/>
    <w:rsid w:val="00F30BD7"/>
    <w:rsid w:val="00F310F2"/>
    <w:rsid w:val="00F33937"/>
    <w:rsid w:val="00F450D5"/>
    <w:rsid w:val="00F50280"/>
    <w:rsid w:val="00F546CE"/>
    <w:rsid w:val="00F563E2"/>
    <w:rsid w:val="00F572D7"/>
    <w:rsid w:val="00F62276"/>
    <w:rsid w:val="00F66109"/>
    <w:rsid w:val="00F704AD"/>
    <w:rsid w:val="00F72CBB"/>
    <w:rsid w:val="00F733B2"/>
    <w:rsid w:val="00F80DF4"/>
    <w:rsid w:val="00F81F54"/>
    <w:rsid w:val="00F876BE"/>
    <w:rsid w:val="00FA0A03"/>
    <w:rsid w:val="00FA4282"/>
    <w:rsid w:val="00FA44AF"/>
    <w:rsid w:val="00FA45E7"/>
    <w:rsid w:val="00FB1176"/>
    <w:rsid w:val="00FB33B0"/>
    <w:rsid w:val="00FB7A83"/>
    <w:rsid w:val="00FC0648"/>
    <w:rsid w:val="00FC20BB"/>
    <w:rsid w:val="00FC31E7"/>
    <w:rsid w:val="00FC4E54"/>
    <w:rsid w:val="00FD03EB"/>
    <w:rsid w:val="00FD133F"/>
    <w:rsid w:val="00FD1346"/>
    <w:rsid w:val="00FD1591"/>
    <w:rsid w:val="00FD19C1"/>
    <w:rsid w:val="00FD455F"/>
    <w:rsid w:val="00FD4AA8"/>
    <w:rsid w:val="00FD63BB"/>
    <w:rsid w:val="00FD7B84"/>
    <w:rsid w:val="00FE0443"/>
    <w:rsid w:val="00FE0750"/>
    <w:rsid w:val="00FE1F10"/>
    <w:rsid w:val="00FE4F62"/>
    <w:rsid w:val="00FF1D40"/>
    <w:rsid w:val="00FF374F"/>
    <w:rsid w:val="00FF44EE"/>
    <w:rsid w:val="00FF5E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15A08D0E-F259-4DC2-B247-852897A6F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12CF"/>
    <w:pPr>
      <w:bidi/>
    </w:pPr>
  </w:style>
  <w:style w:type="paragraph" w:styleId="1">
    <w:name w:val="heading 1"/>
    <w:basedOn w:val="a"/>
    <w:next w:val="a"/>
    <w:link w:val="1Char"/>
    <w:autoRedefine/>
    <w:uiPriority w:val="9"/>
    <w:qFormat/>
    <w:rsid w:val="0058184E"/>
    <w:pPr>
      <w:keepNext/>
      <w:keepLines/>
      <w:spacing w:after="0" w:line="360" w:lineRule="auto"/>
      <w:jc w:val="center"/>
      <w:outlineLvl w:val="0"/>
    </w:pPr>
    <w:rPr>
      <w:rFonts w:ascii="Sakkal Majalla" w:eastAsiaTheme="majorEastAsia" w:hAnsi="Sakkal Majalla" w:cs="Sakkal Majalla"/>
      <w:b/>
      <w:bCs/>
      <w:sz w:val="40"/>
      <w:szCs w:val="40"/>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58184E"/>
    <w:rPr>
      <w:rFonts w:ascii="Sakkal Majalla" w:eastAsiaTheme="majorEastAsia" w:hAnsi="Sakkal Majalla" w:cs="Sakkal Majalla"/>
      <w:b/>
      <w:bCs/>
      <w:sz w:val="40"/>
      <w:szCs w:val="40"/>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table" w:styleId="1-6">
    <w:name w:val="Grid Table 1 Light Accent 6"/>
    <w:basedOn w:val="a1"/>
    <w:uiPriority w:val="46"/>
    <w:rsid w:val="00F81F54"/>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1-5">
    <w:name w:val="Grid Table 1 Light Accent 5"/>
    <w:basedOn w:val="a1"/>
    <w:uiPriority w:val="46"/>
    <w:rsid w:val="00FE0750"/>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a8">
    <w:name w:val="endnote text"/>
    <w:basedOn w:val="a"/>
    <w:link w:val="Char2"/>
    <w:uiPriority w:val="99"/>
    <w:semiHidden/>
    <w:unhideWhenUsed/>
    <w:rsid w:val="001939BA"/>
    <w:pPr>
      <w:spacing w:after="0" w:line="240" w:lineRule="auto"/>
    </w:pPr>
    <w:rPr>
      <w:sz w:val="20"/>
      <w:szCs w:val="20"/>
    </w:rPr>
  </w:style>
  <w:style w:type="character" w:customStyle="1" w:styleId="Char2">
    <w:name w:val="نص تعليق ختامي Char"/>
    <w:basedOn w:val="a0"/>
    <w:link w:val="a8"/>
    <w:uiPriority w:val="99"/>
    <w:semiHidden/>
    <w:rsid w:val="001939BA"/>
    <w:rPr>
      <w:sz w:val="20"/>
      <w:szCs w:val="20"/>
    </w:rPr>
  </w:style>
  <w:style w:type="character" w:styleId="a9">
    <w:name w:val="endnote reference"/>
    <w:basedOn w:val="a0"/>
    <w:uiPriority w:val="99"/>
    <w:semiHidden/>
    <w:unhideWhenUsed/>
    <w:rsid w:val="001939BA"/>
    <w:rPr>
      <w:vertAlign w:val="superscript"/>
    </w:rPr>
  </w:style>
  <w:style w:type="paragraph" w:styleId="30">
    <w:name w:val="toc 3"/>
    <w:basedOn w:val="a"/>
    <w:next w:val="a"/>
    <w:autoRedefine/>
    <w:uiPriority w:val="39"/>
    <w:unhideWhenUsed/>
    <w:rsid w:val="001939BA"/>
    <w:pPr>
      <w:spacing w:after="100"/>
      <w:ind w:left="440"/>
    </w:pPr>
  </w:style>
  <w:style w:type="paragraph" w:styleId="4">
    <w:name w:val="toc 4"/>
    <w:basedOn w:val="a"/>
    <w:next w:val="a"/>
    <w:autoRedefine/>
    <w:uiPriority w:val="39"/>
    <w:unhideWhenUsed/>
    <w:rsid w:val="001939BA"/>
    <w:pPr>
      <w:spacing w:after="100"/>
      <w:ind w:left="660"/>
    </w:pPr>
    <w:rPr>
      <w:rFonts w:eastAsiaTheme="minorEastAsia"/>
      <w:kern w:val="0"/>
      <w14:ligatures w14:val="none"/>
    </w:rPr>
  </w:style>
  <w:style w:type="paragraph" w:styleId="5">
    <w:name w:val="toc 5"/>
    <w:basedOn w:val="a"/>
    <w:next w:val="a"/>
    <w:autoRedefine/>
    <w:uiPriority w:val="39"/>
    <w:unhideWhenUsed/>
    <w:rsid w:val="001939BA"/>
    <w:pPr>
      <w:spacing w:after="100"/>
      <w:ind w:left="880"/>
    </w:pPr>
    <w:rPr>
      <w:rFonts w:eastAsiaTheme="minorEastAsia"/>
      <w:kern w:val="0"/>
      <w14:ligatures w14:val="none"/>
    </w:rPr>
  </w:style>
  <w:style w:type="paragraph" w:styleId="6">
    <w:name w:val="toc 6"/>
    <w:basedOn w:val="a"/>
    <w:next w:val="a"/>
    <w:autoRedefine/>
    <w:uiPriority w:val="39"/>
    <w:unhideWhenUsed/>
    <w:rsid w:val="001939BA"/>
    <w:pPr>
      <w:spacing w:after="100"/>
      <w:ind w:left="1100"/>
    </w:pPr>
    <w:rPr>
      <w:rFonts w:eastAsiaTheme="minorEastAsia"/>
      <w:kern w:val="0"/>
      <w14:ligatures w14:val="none"/>
    </w:rPr>
  </w:style>
  <w:style w:type="paragraph" w:styleId="7">
    <w:name w:val="toc 7"/>
    <w:basedOn w:val="a"/>
    <w:next w:val="a"/>
    <w:autoRedefine/>
    <w:uiPriority w:val="39"/>
    <w:unhideWhenUsed/>
    <w:rsid w:val="001939BA"/>
    <w:pPr>
      <w:spacing w:after="100"/>
      <w:ind w:left="1320"/>
    </w:pPr>
    <w:rPr>
      <w:rFonts w:eastAsiaTheme="minorEastAsia"/>
      <w:kern w:val="0"/>
      <w14:ligatures w14:val="none"/>
    </w:rPr>
  </w:style>
  <w:style w:type="paragraph" w:styleId="8">
    <w:name w:val="toc 8"/>
    <w:basedOn w:val="a"/>
    <w:next w:val="a"/>
    <w:autoRedefine/>
    <w:uiPriority w:val="39"/>
    <w:unhideWhenUsed/>
    <w:rsid w:val="001939BA"/>
    <w:pPr>
      <w:spacing w:after="100"/>
      <w:ind w:left="1540"/>
    </w:pPr>
    <w:rPr>
      <w:rFonts w:eastAsiaTheme="minorEastAsia"/>
      <w:kern w:val="0"/>
      <w14:ligatures w14:val="none"/>
    </w:rPr>
  </w:style>
  <w:style w:type="paragraph" w:styleId="9">
    <w:name w:val="toc 9"/>
    <w:basedOn w:val="a"/>
    <w:next w:val="a"/>
    <w:autoRedefine/>
    <w:uiPriority w:val="39"/>
    <w:unhideWhenUsed/>
    <w:rsid w:val="001939BA"/>
    <w:pPr>
      <w:spacing w:after="100"/>
      <w:ind w:left="1760"/>
    </w:pPr>
    <w:rPr>
      <w:rFonts w:eastAsiaTheme="minorEastAsia"/>
      <w:kern w:val="0"/>
      <w14:ligatures w14:val="none"/>
    </w:rPr>
  </w:style>
  <w:style w:type="paragraph" w:styleId="aa">
    <w:name w:val="Normal (Web)"/>
    <w:basedOn w:val="a"/>
    <w:uiPriority w:val="99"/>
    <w:semiHidden/>
    <w:unhideWhenUsed/>
    <w:rsid w:val="0058184E"/>
    <w:rPr>
      <w:rFonts w:ascii="Times New Roman" w:hAnsi="Times New Roman" w:cs="Times New Roman"/>
      <w:sz w:val="24"/>
      <w:szCs w:val="24"/>
    </w:rPr>
  </w:style>
  <w:style w:type="character" w:styleId="ab">
    <w:name w:val="Unresolved Mention"/>
    <w:basedOn w:val="a0"/>
    <w:uiPriority w:val="99"/>
    <w:semiHidden/>
    <w:unhideWhenUsed/>
    <w:rsid w:val="00B674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08694">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2103052">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15842006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538660988">
      <w:bodyDiv w:val="1"/>
      <w:marLeft w:val="0"/>
      <w:marRight w:val="0"/>
      <w:marTop w:val="0"/>
      <w:marBottom w:val="0"/>
      <w:divBdr>
        <w:top w:val="none" w:sz="0" w:space="0" w:color="auto"/>
        <w:left w:val="none" w:sz="0" w:space="0" w:color="auto"/>
        <w:bottom w:val="none" w:sz="0" w:space="0" w:color="auto"/>
        <w:right w:val="none" w:sz="0" w:space="0" w:color="auto"/>
      </w:divBdr>
    </w:div>
    <w:div w:id="1745911406">
      <w:bodyDiv w:val="1"/>
      <w:marLeft w:val="0"/>
      <w:marRight w:val="0"/>
      <w:marTop w:val="0"/>
      <w:marBottom w:val="0"/>
      <w:divBdr>
        <w:top w:val="none" w:sz="0" w:space="0" w:color="auto"/>
        <w:left w:val="none" w:sz="0" w:space="0" w:color="auto"/>
        <w:bottom w:val="none" w:sz="0" w:space="0" w:color="auto"/>
        <w:right w:val="none" w:sz="0" w:space="0" w:color="auto"/>
      </w:divBdr>
    </w:div>
    <w:div w:id="2001695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BAA58CA-5D0F-4C6F-B9F2-D1216F163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53</Pages>
  <Words>11388</Words>
  <Characters>64916</Characters>
  <Application>Microsoft Office Word</Application>
  <DocSecurity>0</DocSecurity>
  <Lines>540</Lines>
  <Paragraphs>152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saif hamid</cp:lastModifiedBy>
  <cp:revision>4</cp:revision>
  <cp:lastPrinted>2025-03-02T21:51:00Z</cp:lastPrinted>
  <dcterms:created xsi:type="dcterms:W3CDTF">2025-03-09T19:45:00Z</dcterms:created>
  <dcterms:modified xsi:type="dcterms:W3CDTF">2025-03-12T23:22:00Z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