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61DB55" w14:textId="77777777" w:rsidR="006A04BA" w:rsidRDefault="00675190">
      <w:pPr>
        <w:bidi w:val="0"/>
        <w:spacing w:after="182"/>
        <w:ind w:left="61"/>
        <w:jc w:val="center"/>
      </w:pPr>
      <w:r>
        <w:rPr>
          <w:noProof/>
        </w:rPr>
        <w:drawing>
          <wp:anchor distT="0" distB="0" distL="114300" distR="114300" simplePos="0" relativeHeight="251658240" behindDoc="0" locked="0" layoutInCell="1" allowOverlap="0" wp14:anchorId="2D8D5C5A" wp14:editId="231CAFF4">
            <wp:simplePos x="0" y="0"/>
            <wp:positionH relativeFrom="column">
              <wp:posOffset>0</wp:posOffset>
            </wp:positionH>
            <wp:positionV relativeFrom="paragraph">
              <wp:posOffset>-24049</wp:posOffset>
            </wp:positionV>
            <wp:extent cx="2226945" cy="2066925"/>
            <wp:effectExtent l="0" t="0" r="0" b="0"/>
            <wp:wrapSquare wrapText="bothSides"/>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7"/>
                    <a:stretch>
                      <a:fillRect/>
                    </a:stretch>
                  </pic:blipFill>
                  <pic:spPr>
                    <a:xfrm>
                      <a:off x="0" y="0"/>
                      <a:ext cx="2226945" cy="2066925"/>
                    </a:xfrm>
                    <a:prstGeom prst="rect">
                      <a:avLst/>
                    </a:prstGeom>
                  </pic:spPr>
                </pic:pic>
              </a:graphicData>
            </a:graphic>
          </wp:anchor>
        </w:drawing>
      </w:r>
      <w:r>
        <w:rPr>
          <w:rFonts w:ascii="Arial" w:eastAsia="Arial" w:hAnsi="Arial" w:cs="Arial"/>
          <w:b/>
          <w:sz w:val="24"/>
        </w:rPr>
        <w:t xml:space="preserve"> </w:t>
      </w:r>
    </w:p>
    <w:p w14:paraId="5B280EA4" w14:textId="77777777" w:rsidR="006A04BA" w:rsidRDefault="00675190">
      <w:pPr>
        <w:bidi w:val="0"/>
        <w:spacing w:after="224"/>
        <w:ind w:left="61"/>
        <w:jc w:val="center"/>
      </w:pPr>
      <w:r>
        <w:rPr>
          <w:rFonts w:ascii="Arial" w:eastAsia="Arial" w:hAnsi="Arial" w:cs="Arial"/>
          <w:b/>
          <w:sz w:val="24"/>
        </w:rPr>
        <w:t xml:space="preserve"> </w:t>
      </w:r>
    </w:p>
    <w:p w14:paraId="2AC67D59" w14:textId="77777777" w:rsidR="006A04BA" w:rsidRDefault="00675190">
      <w:pPr>
        <w:spacing w:after="118" w:line="276" w:lineRule="auto"/>
        <w:ind w:left="-60" w:right="7545"/>
      </w:pPr>
      <w:r>
        <w:rPr>
          <w:b/>
          <w:bCs/>
          <w:sz w:val="28"/>
          <w:szCs w:val="28"/>
          <w:rtl/>
        </w:rPr>
        <w:t xml:space="preserve"> </w:t>
      </w:r>
      <w:r>
        <w:rPr>
          <w:rFonts w:ascii="Arial" w:eastAsia="Arial" w:hAnsi="Arial" w:cs="Arial"/>
          <w:b/>
          <w:bCs/>
          <w:sz w:val="28"/>
          <w:szCs w:val="28"/>
          <w:rtl/>
        </w:rPr>
        <w:t>جامعة ميدأوش ن</w:t>
      </w:r>
      <w:r>
        <w:rPr>
          <w:b/>
          <w:bCs/>
          <w:sz w:val="28"/>
          <w:szCs w:val="28"/>
          <w:rtl/>
        </w:rPr>
        <w:t xml:space="preserve"> </w:t>
      </w:r>
      <w:r>
        <w:rPr>
          <w:rFonts w:ascii="Arial" w:eastAsia="Arial" w:hAnsi="Arial" w:cs="Arial"/>
          <w:b/>
          <w:bCs/>
          <w:sz w:val="28"/>
          <w:szCs w:val="28"/>
          <w:rtl/>
        </w:rPr>
        <w:t>كلية الإدار ة</w:t>
      </w:r>
      <w:r>
        <w:rPr>
          <w:b/>
          <w:bCs/>
          <w:sz w:val="28"/>
          <w:szCs w:val="28"/>
          <w:rtl/>
        </w:rPr>
        <w:t xml:space="preserve"> </w:t>
      </w:r>
      <w:r>
        <w:rPr>
          <w:rFonts w:ascii="Arial" w:eastAsia="Arial" w:hAnsi="Arial" w:cs="Arial"/>
          <w:b/>
          <w:bCs/>
          <w:sz w:val="28"/>
          <w:szCs w:val="28"/>
          <w:rtl/>
        </w:rPr>
        <w:t>درجة الماجستير / إدارة المخاطر</w:t>
      </w:r>
    </w:p>
    <w:p w14:paraId="1BC39C05" w14:textId="77777777" w:rsidR="006A04BA" w:rsidRDefault="00675190">
      <w:pPr>
        <w:bidi w:val="0"/>
        <w:spacing w:after="180"/>
        <w:ind w:left="61"/>
        <w:jc w:val="center"/>
      </w:pPr>
      <w:r>
        <w:rPr>
          <w:rFonts w:ascii="Arial" w:eastAsia="Arial" w:hAnsi="Arial" w:cs="Arial"/>
          <w:b/>
          <w:sz w:val="24"/>
        </w:rPr>
        <w:t xml:space="preserve"> </w:t>
      </w:r>
    </w:p>
    <w:p w14:paraId="3A4539BE" w14:textId="77777777" w:rsidR="006A04BA" w:rsidRDefault="00675190">
      <w:pPr>
        <w:bidi w:val="0"/>
        <w:spacing w:after="182"/>
        <w:ind w:left="61"/>
        <w:jc w:val="center"/>
      </w:pPr>
      <w:r>
        <w:rPr>
          <w:rFonts w:ascii="Arial" w:eastAsia="Arial" w:hAnsi="Arial" w:cs="Arial"/>
          <w:b/>
          <w:sz w:val="24"/>
        </w:rPr>
        <w:t xml:space="preserve"> </w:t>
      </w:r>
    </w:p>
    <w:p w14:paraId="0CC50445" w14:textId="77777777" w:rsidR="006A04BA" w:rsidRDefault="00675190">
      <w:pPr>
        <w:bidi w:val="0"/>
        <w:spacing w:after="182"/>
        <w:ind w:left="61"/>
        <w:jc w:val="center"/>
      </w:pPr>
      <w:r>
        <w:rPr>
          <w:rFonts w:ascii="Arial" w:eastAsia="Arial" w:hAnsi="Arial" w:cs="Arial"/>
          <w:b/>
          <w:sz w:val="24"/>
        </w:rPr>
        <w:t xml:space="preserve"> </w:t>
      </w:r>
    </w:p>
    <w:p w14:paraId="7D418129" w14:textId="77777777" w:rsidR="006A04BA" w:rsidRDefault="00675190">
      <w:pPr>
        <w:bidi w:val="0"/>
        <w:spacing w:after="182"/>
        <w:ind w:left="61"/>
        <w:jc w:val="center"/>
      </w:pPr>
      <w:r>
        <w:rPr>
          <w:rFonts w:ascii="Arial" w:eastAsia="Arial" w:hAnsi="Arial" w:cs="Arial"/>
          <w:b/>
          <w:sz w:val="24"/>
        </w:rPr>
        <w:t xml:space="preserve"> </w:t>
      </w:r>
    </w:p>
    <w:p w14:paraId="550507A4" w14:textId="77777777" w:rsidR="006A04BA" w:rsidRDefault="00675190">
      <w:pPr>
        <w:bidi w:val="0"/>
        <w:spacing w:after="183"/>
        <w:ind w:left="61"/>
        <w:jc w:val="center"/>
      </w:pPr>
      <w:r>
        <w:rPr>
          <w:rFonts w:ascii="Arial" w:eastAsia="Arial" w:hAnsi="Arial" w:cs="Arial"/>
          <w:b/>
          <w:sz w:val="24"/>
        </w:rPr>
        <w:t xml:space="preserve"> </w:t>
      </w:r>
    </w:p>
    <w:p w14:paraId="3D030142" w14:textId="77777777" w:rsidR="006A04BA" w:rsidRDefault="00675190">
      <w:pPr>
        <w:bidi w:val="0"/>
        <w:spacing w:after="182"/>
        <w:ind w:left="61"/>
        <w:jc w:val="center"/>
      </w:pPr>
      <w:r>
        <w:rPr>
          <w:rFonts w:ascii="Arial" w:eastAsia="Arial" w:hAnsi="Arial" w:cs="Arial"/>
          <w:b/>
          <w:sz w:val="24"/>
        </w:rPr>
        <w:t xml:space="preserve"> </w:t>
      </w:r>
    </w:p>
    <w:p w14:paraId="37542349" w14:textId="77777777" w:rsidR="006A04BA" w:rsidRDefault="00675190">
      <w:pPr>
        <w:bidi w:val="0"/>
        <w:spacing w:after="0"/>
        <w:ind w:left="61"/>
        <w:jc w:val="center"/>
      </w:pPr>
      <w:r>
        <w:rPr>
          <w:rFonts w:ascii="Arial" w:eastAsia="Arial" w:hAnsi="Arial" w:cs="Arial"/>
          <w:b/>
          <w:sz w:val="24"/>
        </w:rPr>
        <w:t xml:space="preserve"> </w:t>
      </w:r>
    </w:p>
    <w:p w14:paraId="31DA66FC" w14:textId="77777777" w:rsidR="006A04BA" w:rsidRDefault="00675190">
      <w:pPr>
        <w:bidi w:val="0"/>
        <w:spacing w:after="271"/>
        <w:ind w:left="310"/>
        <w:jc w:val="left"/>
      </w:pPr>
      <w:r>
        <w:rPr>
          <w:noProof/>
        </w:rPr>
        <mc:AlternateContent>
          <mc:Choice Requires="wpg">
            <w:drawing>
              <wp:inline distT="0" distB="0" distL="0" distR="0" wp14:anchorId="1E96F384" wp14:editId="2008DA8F">
                <wp:extent cx="6400038" cy="1447038"/>
                <wp:effectExtent l="0" t="0" r="0" b="0"/>
                <wp:docPr id="73519" name="Group 73519"/>
                <wp:cNvGraphicFramePr/>
                <a:graphic xmlns:a="http://schemas.openxmlformats.org/drawingml/2006/main">
                  <a:graphicData uri="http://schemas.microsoft.com/office/word/2010/wordprocessingGroup">
                    <wpg:wgp>
                      <wpg:cNvGrpSpPr/>
                      <wpg:grpSpPr>
                        <a:xfrm>
                          <a:off x="0" y="0"/>
                          <a:ext cx="6400038" cy="1447038"/>
                          <a:chOff x="0" y="0"/>
                          <a:chExt cx="6400038" cy="1447038"/>
                        </a:xfrm>
                      </wpg:grpSpPr>
                      <wps:wsp>
                        <wps:cNvPr id="43" name="Rectangle 43"/>
                        <wps:cNvSpPr/>
                        <wps:spPr>
                          <a:xfrm>
                            <a:off x="3126613" y="77136"/>
                            <a:ext cx="56348" cy="190519"/>
                          </a:xfrm>
                          <a:prstGeom prst="rect">
                            <a:avLst/>
                          </a:prstGeom>
                          <a:ln>
                            <a:noFill/>
                          </a:ln>
                        </wps:spPr>
                        <wps:txbx>
                          <w:txbxContent>
                            <w:p w14:paraId="49763A0A" w14:textId="77777777" w:rsidR="006A04BA" w:rsidRDefault="00675190">
                              <w:pPr>
                                <w:bidi w:val="0"/>
                                <w:jc w:val="left"/>
                              </w:pPr>
                              <w:r>
                                <w:rPr>
                                  <w:rFonts w:ascii="Arial" w:eastAsia="Arial" w:hAnsi="Arial" w:cs="Arial"/>
                                  <w:b/>
                                  <w:sz w:val="24"/>
                                </w:rPr>
                                <w:t xml:space="preserve"> </w:t>
                              </w:r>
                            </w:p>
                          </w:txbxContent>
                        </wps:txbx>
                        <wps:bodyPr horzOverflow="overflow" vert="horz" lIns="0" tIns="0" rIns="0" bIns="0" rtlCol="0">
                          <a:noAutofit/>
                        </wps:bodyPr>
                      </wps:wsp>
                      <pic:pic xmlns:pic="http://schemas.openxmlformats.org/drawingml/2006/picture">
                        <pic:nvPicPr>
                          <pic:cNvPr id="96" name="Picture 96"/>
                          <pic:cNvPicPr/>
                        </pic:nvPicPr>
                        <pic:blipFill>
                          <a:blip r:embed="rId8"/>
                          <a:stretch>
                            <a:fillRect/>
                          </a:stretch>
                        </pic:blipFill>
                        <pic:spPr>
                          <a:xfrm>
                            <a:off x="0" y="0"/>
                            <a:ext cx="6400038" cy="1447038"/>
                          </a:xfrm>
                          <a:prstGeom prst="rect">
                            <a:avLst/>
                          </a:prstGeom>
                        </pic:spPr>
                      </pic:pic>
                      <wps:wsp>
                        <wps:cNvPr id="115" name="Rectangle 115"/>
                        <wps:cNvSpPr/>
                        <wps:spPr>
                          <a:xfrm>
                            <a:off x="286817" y="418309"/>
                            <a:ext cx="92732" cy="331443"/>
                          </a:xfrm>
                          <a:prstGeom prst="rect">
                            <a:avLst/>
                          </a:prstGeom>
                          <a:ln>
                            <a:noFill/>
                          </a:ln>
                        </wps:spPr>
                        <wps:txbx>
                          <w:txbxContent>
                            <w:p w14:paraId="4E11088A" w14:textId="77777777" w:rsidR="006A04BA" w:rsidRDefault="00675190">
                              <w:pPr>
                                <w:bidi w:val="0"/>
                                <w:jc w:val="left"/>
                              </w:pPr>
                              <w:r>
                                <w:rPr>
                                  <w:rFonts w:ascii="Times New Roman" w:eastAsia="Times New Roman" w:hAnsi="Times New Roman" w:cs="Times New Roman"/>
                                  <w:b/>
                                  <w:color w:val="4472C4"/>
                                  <w:sz w:val="44"/>
                                </w:rPr>
                                <w:t xml:space="preserve"> </w:t>
                              </w:r>
                            </w:p>
                          </w:txbxContent>
                        </wps:txbx>
                        <wps:bodyPr horzOverflow="overflow" vert="horz" lIns="0" tIns="0" rIns="0" bIns="0" rtlCol="0">
                          <a:noAutofit/>
                        </wps:bodyPr>
                      </wps:wsp>
                      <wps:wsp>
                        <wps:cNvPr id="114" name="Rectangle 114"/>
                        <wps:cNvSpPr/>
                        <wps:spPr>
                          <a:xfrm>
                            <a:off x="356540" y="418309"/>
                            <a:ext cx="1271906" cy="331443"/>
                          </a:xfrm>
                          <a:prstGeom prst="rect">
                            <a:avLst/>
                          </a:prstGeom>
                          <a:ln>
                            <a:noFill/>
                          </a:ln>
                        </wps:spPr>
                        <wps:txbx>
                          <w:txbxContent>
                            <w:p w14:paraId="4A324CC7" w14:textId="77777777" w:rsidR="006A04BA" w:rsidRDefault="00675190">
                              <w:pPr>
                                <w:bidi w:val="0"/>
                                <w:jc w:val="left"/>
                              </w:pPr>
                              <w:r>
                                <w:rPr>
                                  <w:rFonts w:ascii="Times New Roman" w:eastAsia="Times New Roman" w:hAnsi="Times New Roman" w:cs="Times New Roman"/>
                                  <w:b/>
                                  <w:bCs/>
                                  <w:color w:val="4472C4"/>
                                  <w:sz w:val="44"/>
                                  <w:szCs w:val="44"/>
                                  <w:rtl/>
                                </w:rPr>
                                <w:t>للمؤسسات</w:t>
                              </w:r>
                            </w:p>
                          </w:txbxContent>
                        </wps:txbx>
                        <wps:bodyPr horzOverflow="overflow" vert="horz" lIns="0" tIns="0" rIns="0" bIns="0" rtlCol="0">
                          <a:noAutofit/>
                        </wps:bodyPr>
                      </wps:wsp>
                      <wps:wsp>
                        <wps:cNvPr id="113" name="Rectangle 113"/>
                        <wps:cNvSpPr/>
                        <wps:spPr>
                          <a:xfrm>
                            <a:off x="1313418" y="418309"/>
                            <a:ext cx="92732" cy="331443"/>
                          </a:xfrm>
                          <a:prstGeom prst="rect">
                            <a:avLst/>
                          </a:prstGeom>
                          <a:ln>
                            <a:noFill/>
                          </a:ln>
                        </wps:spPr>
                        <wps:txbx>
                          <w:txbxContent>
                            <w:p w14:paraId="69717277" w14:textId="77777777" w:rsidR="006A04BA" w:rsidRDefault="00675190">
                              <w:pPr>
                                <w:bidi w:val="0"/>
                                <w:jc w:val="left"/>
                              </w:pPr>
                              <w:r>
                                <w:rPr>
                                  <w:rFonts w:ascii="Times New Roman" w:eastAsia="Times New Roman" w:hAnsi="Times New Roman" w:cs="Times New Roman"/>
                                  <w:b/>
                                  <w:color w:val="4472C4"/>
                                  <w:sz w:val="44"/>
                                </w:rPr>
                                <w:t xml:space="preserve"> </w:t>
                              </w:r>
                            </w:p>
                          </w:txbxContent>
                        </wps:txbx>
                        <wps:bodyPr horzOverflow="overflow" vert="horz" lIns="0" tIns="0" rIns="0" bIns="0" rtlCol="0">
                          <a:noAutofit/>
                        </wps:bodyPr>
                      </wps:wsp>
                      <wps:wsp>
                        <wps:cNvPr id="112" name="Rectangle 112"/>
                        <wps:cNvSpPr/>
                        <wps:spPr>
                          <a:xfrm>
                            <a:off x="1383141" y="418309"/>
                            <a:ext cx="710695" cy="331443"/>
                          </a:xfrm>
                          <a:prstGeom prst="rect">
                            <a:avLst/>
                          </a:prstGeom>
                          <a:ln>
                            <a:noFill/>
                          </a:ln>
                        </wps:spPr>
                        <wps:txbx>
                          <w:txbxContent>
                            <w:p w14:paraId="20E3A5BE" w14:textId="77777777" w:rsidR="006A04BA" w:rsidRDefault="00675190">
                              <w:pPr>
                                <w:bidi w:val="0"/>
                                <w:jc w:val="left"/>
                              </w:pPr>
                              <w:r>
                                <w:rPr>
                                  <w:rFonts w:ascii="Times New Roman" w:eastAsia="Times New Roman" w:hAnsi="Times New Roman" w:cs="Times New Roman"/>
                                  <w:b/>
                                  <w:bCs/>
                                  <w:color w:val="4472C4"/>
                                  <w:sz w:val="44"/>
                                  <w:szCs w:val="44"/>
                                  <w:rtl/>
                                </w:rPr>
                                <w:t>المالي</w:t>
                              </w:r>
                            </w:p>
                          </w:txbxContent>
                        </wps:txbx>
                        <wps:bodyPr horzOverflow="overflow" vert="horz" lIns="0" tIns="0" rIns="0" bIns="0" rtlCol="0">
                          <a:noAutofit/>
                        </wps:bodyPr>
                      </wps:wsp>
                      <wps:wsp>
                        <wps:cNvPr id="111" name="Rectangle 111"/>
                        <wps:cNvSpPr/>
                        <wps:spPr>
                          <a:xfrm>
                            <a:off x="1917498" y="418309"/>
                            <a:ext cx="92732" cy="331443"/>
                          </a:xfrm>
                          <a:prstGeom prst="rect">
                            <a:avLst/>
                          </a:prstGeom>
                          <a:ln>
                            <a:noFill/>
                          </a:ln>
                        </wps:spPr>
                        <wps:txbx>
                          <w:txbxContent>
                            <w:p w14:paraId="158379A8" w14:textId="77777777" w:rsidR="006A04BA" w:rsidRDefault="00675190">
                              <w:pPr>
                                <w:bidi w:val="0"/>
                                <w:jc w:val="left"/>
                              </w:pPr>
                              <w:r>
                                <w:rPr>
                                  <w:rFonts w:ascii="Times New Roman" w:eastAsia="Times New Roman" w:hAnsi="Times New Roman" w:cs="Times New Roman"/>
                                  <w:b/>
                                  <w:color w:val="4472C4"/>
                                  <w:sz w:val="44"/>
                                </w:rPr>
                                <w:t xml:space="preserve"> </w:t>
                              </w:r>
                            </w:p>
                          </w:txbxContent>
                        </wps:txbx>
                        <wps:bodyPr horzOverflow="overflow" vert="horz" lIns="0" tIns="0" rIns="0" bIns="0" rtlCol="0">
                          <a:noAutofit/>
                        </wps:bodyPr>
                      </wps:wsp>
                      <wps:wsp>
                        <wps:cNvPr id="110" name="Rectangle 110"/>
                        <wps:cNvSpPr/>
                        <wps:spPr>
                          <a:xfrm>
                            <a:off x="1987222" y="418309"/>
                            <a:ext cx="644299" cy="331443"/>
                          </a:xfrm>
                          <a:prstGeom prst="rect">
                            <a:avLst/>
                          </a:prstGeom>
                          <a:ln>
                            <a:noFill/>
                          </a:ln>
                        </wps:spPr>
                        <wps:txbx>
                          <w:txbxContent>
                            <w:p w14:paraId="5341676E" w14:textId="77777777" w:rsidR="006A04BA" w:rsidRDefault="00675190">
                              <w:pPr>
                                <w:bidi w:val="0"/>
                                <w:jc w:val="left"/>
                              </w:pPr>
                              <w:r>
                                <w:rPr>
                                  <w:rFonts w:ascii="Times New Roman" w:eastAsia="Times New Roman" w:hAnsi="Times New Roman" w:cs="Times New Roman"/>
                                  <w:b/>
                                  <w:bCs/>
                                  <w:color w:val="4472C4"/>
                                  <w:sz w:val="44"/>
                                  <w:szCs w:val="44"/>
                                  <w:rtl/>
                                </w:rPr>
                                <w:t>الأداء</w:t>
                              </w:r>
                            </w:p>
                          </w:txbxContent>
                        </wps:txbx>
                        <wps:bodyPr horzOverflow="overflow" vert="horz" lIns="0" tIns="0" rIns="0" bIns="0" rtlCol="0">
                          <a:noAutofit/>
                        </wps:bodyPr>
                      </wps:wsp>
                      <wps:wsp>
                        <wps:cNvPr id="109" name="Rectangle 109"/>
                        <wps:cNvSpPr/>
                        <wps:spPr>
                          <a:xfrm>
                            <a:off x="2471657" y="418309"/>
                            <a:ext cx="92731" cy="331443"/>
                          </a:xfrm>
                          <a:prstGeom prst="rect">
                            <a:avLst/>
                          </a:prstGeom>
                          <a:ln>
                            <a:noFill/>
                          </a:ln>
                        </wps:spPr>
                        <wps:txbx>
                          <w:txbxContent>
                            <w:p w14:paraId="5362A147" w14:textId="77777777" w:rsidR="006A04BA" w:rsidRDefault="00675190">
                              <w:pPr>
                                <w:bidi w:val="0"/>
                                <w:jc w:val="left"/>
                              </w:pPr>
                              <w:r>
                                <w:rPr>
                                  <w:rFonts w:ascii="Times New Roman" w:eastAsia="Times New Roman" w:hAnsi="Times New Roman" w:cs="Times New Roman"/>
                                  <w:b/>
                                  <w:color w:val="4472C4"/>
                                  <w:sz w:val="44"/>
                                </w:rPr>
                                <w:t xml:space="preserve"> </w:t>
                              </w:r>
                            </w:p>
                          </w:txbxContent>
                        </wps:txbx>
                        <wps:bodyPr horzOverflow="overflow" vert="horz" lIns="0" tIns="0" rIns="0" bIns="0" rtlCol="0">
                          <a:noAutofit/>
                        </wps:bodyPr>
                      </wps:wsp>
                      <wps:wsp>
                        <wps:cNvPr id="108" name="Rectangle 108"/>
                        <wps:cNvSpPr/>
                        <wps:spPr>
                          <a:xfrm>
                            <a:off x="2541380" y="418309"/>
                            <a:ext cx="492961" cy="331443"/>
                          </a:xfrm>
                          <a:prstGeom prst="rect">
                            <a:avLst/>
                          </a:prstGeom>
                          <a:ln>
                            <a:noFill/>
                          </a:ln>
                        </wps:spPr>
                        <wps:txbx>
                          <w:txbxContent>
                            <w:p w14:paraId="57C827AD" w14:textId="77777777" w:rsidR="006A04BA" w:rsidRDefault="00675190">
                              <w:pPr>
                                <w:bidi w:val="0"/>
                                <w:jc w:val="left"/>
                              </w:pPr>
                              <w:r>
                                <w:rPr>
                                  <w:rFonts w:ascii="Times New Roman" w:eastAsia="Times New Roman" w:hAnsi="Times New Roman" w:cs="Times New Roman"/>
                                  <w:b/>
                                  <w:bCs/>
                                  <w:color w:val="4472C4"/>
                                  <w:sz w:val="44"/>
                                  <w:szCs w:val="44"/>
                                  <w:rtl/>
                                </w:rPr>
                                <w:t>على</w:t>
                              </w:r>
                            </w:p>
                          </w:txbxContent>
                        </wps:txbx>
                        <wps:bodyPr horzOverflow="overflow" vert="horz" lIns="0" tIns="0" rIns="0" bIns="0" rtlCol="0">
                          <a:noAutofit/>
                        </wps:bodyPr>
                      </wps:wsp>
                      <wps:wsp>
                        <wps:cNvPr id="107" name="Rectangle 107"/>
                        <wps:cNvSpPr/>
                        <wps:spPr>
                          <a:xfrm>
                            <a:off x="2912027" y="418309"/>
                            <a:ext cx="92732" cy="331443"/>
                          </a:xfrm>
                          <a:prstGeom prst="rect">
                            <a:avLst/>
                          </a:prstGeom>
                          <a:ln>
                            <a:noFill/>
                          </a:ln>
                        </wps:spPr>
                        <wps:txbx>
                          <w:txbxContent>
                            <w:p w14:paraId="072A953B" w14:textId="77777777" w:rsidR="006A04BA" w:rsidRDefault="00675190">
                              <w:pPr>
                                <w:bidi w:val="0"/>
                                <w:jc w:val="left"/>
                              </w:pPr>
                              <w:r>
                                <w:rPr>
                                  <w:rFonts w:ascii="Times New Roman" w:eastAsia="Times New Roman" w:hAnsi="Times New Roman" w:cs="Times New Roman"/>
                                  <w:b/>
                                  <w:color w:val="4472C4"/>
                                  <w:sz w:val="44"/>
                                </w:rPr>
                                <w:t xml:space="preserve"> </w:t>
                              </w:r>
                            </w:p>
                          </w:txbxContent>
                        </wps:txbx>
                        <wps:bodyPr horzOverflow="overflow" vert="horz" lIns="0" tIns="0" rIns="0" bIns="0" rtlCol="0">
                          <a:noAutofit/>
                        </wps:bodyPr>
                      </wps:wsp>
                      <wps:wsp>
                        <wps:cNvPr id="106" name="Rectangle 106"/>
                        <wps:cNvSpPr/>
                        <wps:spPr>
                          <a:xfrm>
                            <a:off x="2982308" y="418309"/>
                            <a:ext cx="957361" cy="331443"/>
                          </a:xfrm>
                          <a:prstGeom prst="rect">
                            <a:avLst/>
                          </a:prstGeom>
                          <a:ln>
                            <a:noFill/>
                          </a:ln>
                        </wps:spPr>
                        <wps:txbx>
                          <w:txbxContent>
                            <w:p w14:paraId="5DB5B4EC" w14:textId="77777777" w:rsidR="006A04BA" w:rsidRDefault="00675190">
                              <w:pPr>
                                <w:bidi w:val="0"/>
                                <w:jc w:val="left"/>
                              </w:pPr>
                              <w:r>
                                <w:rPr>
                                  <w:rFonts w:ascii="Times New Roman" w:eastAsia="Times New Roman" w:hAnsi="Times New Roman" w:cs="Times New Roman"/>
                                  <w:b/>
                                  <w:bCs/>
                                  <w:color w:val="4472C4"/>
                                  <w:sz w:val="44"/>
                                  <w:szCs w:val="44"/>
                                  <w:rtl/>
                                </w:rPr>
                                <w:t>المخاطر</w:t>
                              </w:r>
                            </w:p>
                          </w:txbxContent>
                        </wps:txbx>
                        <wps:bodyPr horzOverflow="overflow" vert="horz" lIns="0" tIns="0" rIns="0" bIns="0" rtlCol="0">
                          <a:noAutofit/>
                        </wps:bodyPr>
                      </wps:wsp>
                      <wps:wsp>
                        <wps:cNvPr id="105" name="Rectangle 105"/>
                        <wps:cNvSpPr/>
                        <wps:spPr>
                          <a:xfrm>
                            <a:off x="3702128" y="418309"/>
                            <a:ext cx="92731" cy="331443"/>
                          </a:xfrm>
                          <a:prstGeom prst="rect">
                            <a:avLst/>
                          </a:prstGeom>
                          <a:ln>
                            <a:noFill/>
                          </a:ln>
                        </wps:spPr>
                        <wps:txbx>
                          <w:txbxContent>
                            <w:p w14:paraId="2ADA9701" w14:textId="77777777" w:rsidR="006A04BA" w:rsidRDefault="00675190">
                              <w:pPr>
                                <w:bidi w:val="0"/>
                                <w:jc w:val="left"/>
                              </w:pPr>
                              <w:r>
                                <w:rPr>
                                  <w:rFonts w:ascii="Times New Roman" w:eastAsia="Times New Roman" w:hAnsi="Times New Roman" w:cs="Times New Roman"/>
                                  <w:b/>
                                  <w:color w:val="4472C4"/>
                                  <w:sz w:val="44"/>
                                </w:rPr>
                                <w:t xml:space="preserve"> </w:t>
                              </w:r>
                            </w:p>
                          </w:txbxContent>
                        </wps:txbx>
                        <wps:bodyPr horzOverflow="overflow" vert="horz" lIns="0" tIns="0" rIns="0" bIns="0" rtlCol="0">
                          <a:noAutofit/>
                        </wps:bodyPr>
                      </wps:wsp>
                      <wps:wsp>
                        <wps:cNvPr id="104" name="Rectangle 104"/>
                        <wps:cNvSpPr/>
                        <wps:spPr>
                          <a:xfrm>
                            <a:off x="3771851" y="418309"/>
                            <a:ext cx="574565" cy="331443"/>
                          </a:xfrm>
                          <a:prstGeom prst="rect">
                            <a:avLst/>
                          </a:prstGeom>
                          <a:ln>
                            <a:noFill/>
                          </a:ln>
                        </wps:spPr>
                        <wps:txbx>
                          <w:txbxContent>
                            <w:p w14:paraId="0BCF783D" w14:textId="77777777" w:rsidR="006A04BA" w:rsidRDefault="00675190">
                              <w:pPr>
                                <w:bidi w:val="0"/>
                                <w:jc w:val="left"/>
                              </w:pPr>
                              <w:r>
                                <w:rPr>
                                  <w:rFonts w:ascii="Times New Roman" w:eastAsia="Times New Roman" w:hAnsi="Times New Roman" w:cs="Times New Roman"/>
                                  <w:b/>
                                  <w:bCs/>
                                  <w:color w:val="4472C4"/>
                                  <w:sz w:val="44"/>
                                  <w:szCs w:val="44"/>
                                  <w:rtl/>
                                </w:rPr>
                                <w:t>إدارة</w:t>
                              </w:r>
                            </w:p>
                          </w:txbxContent>
                        </wps:txbx>
                        <wps:bodyPr horzOverflow="overflow" vert="horz" lIns="0" tIns="0" rIns="0" bIns="0" rtlCol="0">
                          <a:noAutofit/>
                        </wps:bodyPr>
                      </wps:wsp>
                      <wps:wsp>
                        <wps:cNvPr id="103" name="Rectangle 103"/>
                        <wps:cNvSpPr/>
                        <wps:spPr>
                          <a:xfrm>
                            <a:off x="4203855" y="418309"/>
                            <a:ext cx="92731" cy="331443"/>
                          </a:xfrm>
                          <a:prstGeom prst="rect">
                            <a:avLst/>
                          </a:prstGeom>
                          <a:ln>
                            <a:noFill/>
                          </a:ln>
                        </wps:spPr>
                        <wps:txbx>
                          <w:txbxContent>
                            <w:p w14:paraId="2C726FBF" w14:textId="77777777" w:rsidR="006A04BA" w:rsidRDefault="00675190">
                              <w:pPr>
                                <w:bidi w:val="0"/>
                                <w:jc w:val="left"/>
                              </w:pPr>
                              <w:r>
                                <w:rPr>
                                  <w:rFonts w:ascii="Times New Roman" w:eastAsia="Times New Roman" w:hAnsi="Times New Roman" w:cs="Times New Roman"/>
                                  <w:b/>
                                  <w:color w:val="4472C4"/>
                                  <w:sz w:val="44"/>
                                </w:rPr>
                                <w:t xml:space="preserve"> </w:t>
                              </w:r>
                            </w:p>
                          </w:txbxContent>
                        </wps:txbx>
                        <wps:bodyPr horzOverflow="overflow" vert="horz" lIns="0" tIns="0" rIns="0" bIns="0" rtlCol="0">
                          <a:noAutofit/>
                        </wps:bodyPr>
                      </wps:wsp>
                      <wps:wsp>
                        <wps:cNvPr id="102" name="Rectangle 102"/>
                        <wps:cNvSpPr/>
                        <wps:spPr>
                          <a:xfrm>
                            <a:off x="4273578" y="418309"/>
                            <a:ext cx="725161" cy="331443"/>
                          </a:xfrm>
                          <a:prstGeom prst="rect">
                            <a:avLst/>
                          </a:prstGeom>
                          <a:ln>
                            <a:noFill/>
                          </a:ln>
                        </wps:spPr>
                        <wps:txbx>
                          <w:txbxContent>
                            <w:p w14:paraId="51C67750" w14:textId="77777777" w:rsidR="006A04BA" w:rsidRDefault="00675190">
                              <w:pPr>
                                <w:bidi w:val="0"/>
                                <w:jc w:val="left"/>
                              </w:pPr>
                              <w:r>
                                <w:rPr>
                                  <w:rFonts w:ascii="Times New Roman" w:eastAsia="Times New Roman" w:hAnsi="Times New Roman" w:cs="Times New Roman"/>
                                  <w:b/>
                                  <w:bCs/>
                                  <w:color w:val="4472C4"/>
                                  <w:sz w:val="44"/>
                                  <w:szCs w:val="44"/>
                                  <w:rtl/>
                                </w:rPr>
                                <w:t>تطبيق</w:t>
                              </w:r>
                            </w:p>
                          </w:txbxContent>
                        </wps:txbx>
                        <wps:bodyPr horzOverflow="overflow" vert="horz" lIns="0" tIns="0" rIns="0" bIns="0" rtlCol="0">
                          <a:noAutofit/>
                        </wps:bodyPr>
                      </wps:wsp>
                      <wps:wsp>
                        <wps:cNvPr id="101" name="Rectangle 101"/>
                        <wps:cNvSpPr/>
                        <wps:spPr>
                          <a:xfrm>
                            <a:off x="4818812" y="418309"/>
                            <a:ext cx="92732" cy="331443"/>
                          </a:xfrm>
                          <a:prstGeom prst="rect">
                            <a:avLst/>
                          </a:prstGeom>
                          <a:ln>
                            <a:noFill/>
                          </a:ln>
                        </wps:spPr>
                        <wps:txbx>
                          <w:txbxContent>
                            <w:p w14:paraId="28F20236" w14:textId="77777777" w:rsidR="006A04BA" w:rsidRDefault="00675190">
                              <w:pPr>
                                <w:bidi w:val="0"/>
                                <w:jc w:val="left"/>
                              </w:pPr>
                              <w:r>
                                <w:rPr>
                                  <w:rFonts w:ascii="Times New Roman" w:eastAsia="Times New Roman" w:hAnsi="Times New Roman" w:cs="Times New Roman"/>
                                  <w:b/>
                                  <w:color w:val="4472C4"/>
                                  <w:sz w:val="44"/>
                                </w:rPr>
                                <w:t xml:space="preserve"> </w:t>
                              </w:r>
                            </w:p>
                          </w:txbxContent>
                        </wps:txbx>
                        <wps:bodyPr horzOverflow="overflow" vert="horz" lIns="0" tIns="0" rIns="0" bIns="0" rtlCol="0">
                          <a:noAutofit/>
                        </wps:bodyPr>
                      </wps:wsp>
                      <wps:wsp>
                        <wps:cNvPr id="100" name="Rectangle 100"/>
                        <wps:cNvSpPr/>
                        <wps:spPr>
                          <a:xfrm>
                            <a:off x="4889372" y="418309"/>
                            <a:ext cx="549713" cy="331443"/>
                          </a:xfrm>
                          <a:prstGeom prst="rect">
                            <a:avLst/>
                          </a:prstGeom>
                          <a:ln>
                            <a:noFill/>
                          </a:ln>
                        </wps:spPr>
                        <wps:txbx>
                          <w:txbxContent>
                            <w:p w14:paraId="57AAF67A" w14:textId="77777777" w:rsidR="006A04BA" w:rsidRDefault="00675190">
                              <w:pPr>
                                <w:bidi w:val="0"/>
                                <w:jc w:val="left"/>
                              </w:pPr>
                              <w:r>
                                <w:rPr>
                                  <w:rFonts w:ascii="Times New Roman" w:eastAsia="Times New Roman" w:hAnsi="Times New Roman" w:cs="Times New Roman"/>
                                  <w:b/>
                                  <w:bCs/>
                                  <w:color w:val="4472C4"/>
                                  <w:sz w:val="44"/>
                                  <w:szCs w:val="44"/>
                                  <w:rtl/>
                                </w:rPr>
                                <w:t>تأثير</w:t>
                              </w:r>
                            </w:p>
                          </w:txbxContent>
                        </wps:txbx>
                        <wps:bodyPr horzOverflow="overflow" vert="horz" lIns="0" tIns="0" rIns="0" bIns="0" rtlCol="0">
                          <a:noAutofit/>
                        </wps:bodyPr>
                      </wps:wsp>
                      <wps:wsp>
                        <wps:cNvPr id="131" name="Rectangle 131"/>
                        <wps:cNvSpPr/>
                        <wps:spPr>
                          <a:xfrm>
                            <a:off x="356921" y="791689"/>
                            <a:ext cx="1077170" cy="331443"/>
                          </a:xfrm>
                          <a:prstGeom prst="rect">
                            <a:avLst/>
                          </a:prstGeom>
                          <a:ln>
                            <a:noFill/>
                          </a:ln>
                        </wps:spPr>
                        <wps:txbx>
                          <w:txbxContent>
                            <w:p w14:paraId="2ABD7CC7" w14:textId="77777777" w:rsidR="006A04BA" w:rsidRDefault="00675190">
                              <w:pPr>
                                <w:bidi w:val="0"/>
                                <w:jc w:val="left"/>
                              </w:pPr>
                              <w:r>
                                <w:rPr>
                                  <w:rFonts w:ascii="Times New Roman" w:eastAsia="Times New Roman" w:hAnsi="Times New Roman" w:cs="Times New Roman"/>
                                  <w:b/>
                                  <w:bCs/>
                                  <w:color w:val="4472C4"/>
                                  <w:sz w:val="44"/>
                                  <w:szCs w:val="44"/>
                                  <w:rtl/>
                                </w:rPr>
                                <w:t>السعودية</w:t>
                              </w:r>
                            </w:p>
                          </w:txbxContent>
                        </wps:txbx>
                        <wps:bodyPr horzOverflow="overflow" vert="horz" lIns="0" tIns="0" rIns="0" bIns="0" rtlCol="0">
                          <a:noAutofit/>
                        </wps:bodyPr>
                      </wps:wsp>
                      <wps:wsp>
                        <wps:cNvPr id="130" name="Rectangle 130"/>
                        <wps:cNvSpPr/>
                        <wps:spPr>
                          <a:xfrm>
                            <a:off x="1166823" y="791689"/>
                            <a:ext cx="92732" cy="331443"/>
                          </a:xfrm>
                          <a:prstGeom prst="rect">
                            <a:avLst/>
                          </a:prstGeom>
                          <a:ln>
                            <a:noFill/>
                          </a:ln>
                        </wps:spPr>
                        <wps:txbx>
                          <w:txbxContent>
                            <w:p w14:paraId="4181BAAB" w14:textId="77777777" w:rsidR="006A04BA" w:rsidRDefault="00675190">
                              <w:pPr>
                                <w:bidi w:val="0"/>
                                <w:jc w:val="left"/>
                              </w:pPr>
                              <w:r>
                                <w:rPr>
                                  <w:rFonts w:ascii="Times New Roman" w:eastAsia="Times New Roman" w:hAnsi="Times New Roman" w:cs="Times New Roman"/>
                                  <w:b/>
                                  <w:color w:val="4472C4"/>
                                  <w:sz w:val="44"/>
                                </w:rPr>
                                <w:t xml:space="preserve"> </w:t>
                              </w:r>
                            </w:p>
                          </w:txbxContent>
                        </wps:txbx>
                        <wps:bodyPr horzOverflow="overflow" vert="horz" lIns="0" tIns="0" rIns="0" bIns="0" rtlCol="0">
                          <a:noAutofit/>
                        </wps:bodyPr>
                      </wps:wsp>
                      <wps:wsp>
                        <wps:cNvPr id="129" name="Rectangle 129"/>
                        <wps:cNvSpPr/>
                        <wps:spPr>
                          <a:xfrm>
                            <a:off x="1236546" y="791689"/>
                            <a:ext cx="816409" cy="331443"/>
                          </a:xfrm>
                          <a:prstGeom prst="rect">
                            <a:avLst/>
                          </a:prstGeom>
                          <a:ln>
                            <a:noFill/>
                          </a:ln>
                        </wps:spPr>
                        <wps:txbx>
                          <w:txbxContent>
                            <w:p w14:paraId="29882B74" w14:textId="77777777" w:rsidR="006A04BA" w:rsidRDefault="00675190">
                              <w:pPr>
                                <w:bidi w:val="0"/>
                                <w:jc w:val="left"/>
                              </w:pPr>
                              <w:r>
                                <w:rPr>
                                  <w:rFonts w:ascii="Times New Roman" w:eastAsia="Times New Roman" w:hAnsi="Times New Roman" w:cs="Times New Roman"/>
                                  <w:b/>
                                  <w:bCs/>
                                  <w:color w:val="4472C4"/>
                                  <w:sz w:val="44"/>
                                  <w:szCs w:val="44"/>
                                  <w:rtl/>
                                </w:rPr>
                                <w:t>العربية</w:t>
                              </w:r>
                            </w:p>
                          </w:txbxContent>
                        </wps:txbx>
                        <wps:bodyPr horzOverflow="overflow" vert="horz" lIns="0" tIns="0" rIns="0" bIns="0" rtlCol="0">
                          <a:noAutofit/>
                        </wps:bodyPr>
                      </wps:wsp>
                      <wps:wsp>
                        <wps:cNvPr id="128" name="Rectangle 128"/>
                        <wps:cNvSpPr/>
                        <wps:spPr>
                          <a:xfrm>
                            <a:off x="1851224" y="791689"/>
                            <a:ext cx="92732" cy="331443"/>
                          </a:xfrm>
                          <a:prstGeom prst="rect">
                            <a:avLst/>
                          </a:prstGeom>
                          <a:ln>
                            <a:noFill/>
                          </a:ln>
                        </wps:spPr>
                        <wps:txbx>
                          <w:txbxContent>
                            <w:p w14:paraId="29ACEB76" w14:textId="77777777" w:rsidR="006A04BA" w:rsidRDefault="00675190">
                              <w:pPr>
                                <w:bidi w:val="0"/>
                                <w:jc w:val="left"/>
                              </w:pPr>
                              <w:r>
                                <w:rPr>
                                  <w:rFonts w:ascii="Times New Roman" w:eastAsia="Times New Roman" w:hAnsi="Times New Roman" w:cs="Times New Roman"/>
                                  <w:b/>
                                  <w:color w:val="4472C4"/>
                                  <w:sz w:val="44"/>
                                </w:rPr>
                                <w:t xml:space="preserve"> </w:t>
                              </w:r>
                            </w:p>
                          </w:txbxContent>
                        </wps:txbx>
                        <wps:bodyPr horzOverflow="overflow" vert="horz" lIns="0" tIns="0" rIns="0" bIns="0" rtlCol="0">
                          <a:noAutofit/>
                        </wps:bodyPr>
                      </wps:wsp>
                      <wps:wsp>
                        <wps:cNvPr id="127" name="Rectangle 127"/>
                        <wps:cNvSpPr/>
                        <wps:spPr>
                          <a:xfrm>
                            <a:off x="1920947" y="791689"/>
                            <a:ext cx="850163" cy="331443"/>
                          </a:xfrm>
                          <a:prstGeom prst="rect">
                            <a:avLst/>
                          </a:prstGeom>
                          <a:ln>
                            <a:noFill/>
                          </a:ln>
                        </wps:spPr>
                        <wps:txbx>
                          <w:txbxContent>
                            <w:p w14:paraId="3387E9E0" w14:textId="77777777" w:rsidR="006A04BA" w:rsidRDefault="00675190">
                              <w:pPr>
                                <w:bidi w:val="0"/>
                                <w:jc w:val="left"/>
                              </w:pPr>
                              <w:r>
                                <w:rPr>
                                  <w:rFonts w:ascii="Times New Roman" w:eastAsia="Times New Roman" w:hAnsi="Times New Roman" w:cs="Times New Roman"/>
                                  <w:b/>
                                  <w:bCs/>
                                  <w:color w:val="4472C4"/>
                                  <w:sz w:val="44"/>
                                  <w:szCs w:val="44"/>
                                  <w:rtl/>
                                </w:rPr>
                                <w:t>المملكة</w:t>
                              </w:r>
                            </w:p>
                          </w:txbxContent>
                        </wps:txbx>
                        <wps:bodyPr horzOverflow="overflow" vert="horz" lIns="0" tIns="0" rIns="0" bIns="0" rtlCol="0">
                          <a:noAutofit/>
                        </wps:bodyPr>
                      </wps:wsp>
                      <wps:wsp>
                        <wps:cNvPr id="126" name="Rectangle 126"/>
                        <wps:cNvSpPr/>
                        <wps:spPr>
                          <a:xfrm>
                            <a:off x="2560725" y="791689"/>
                            <a:ext cx="92731" cy="331443"/>
                          </a:xfrm>
                          <a:prstGeom prst="rect">
                            <a:avLst/>
                          </a:prstGeom>
                          <a:ln>
                            <a:noFill/>
                          </a:ln>
                        </wps:spPr>
                        <wps:txbx>
                          <w:txbxContent>
                            <w:p w14:paraId="037A950D" w14:textId="77777777" w:rsidR="006A04BA" w:rsidRDefault="00675190">
                              <w:pPr>
                                <w:bidi w:val="0"/>
                                <w:jc w:val="left"/>
                              </w:pPr>
                              <w:r>
                                <w:rPr>
                                  <w:rFonts w:ascii="Times New Roman" w:eastAsia="Times New Roman" w:hAnsi="Times New Roman" w:cs="Times New Roman"/>
                                  <w:b/>
                                  <w:color w:val="4472C4"/>
                                  <w:sz w:val="44"/>
                                </w:rPr>
                                <w:t xml:space="preserve"> </w:t>
                              </w:r>
                            </w:p>
                          </w:txbxContent>
                        </wps:txbx>
                        <wps:bodyPr horzOverflow="overflow" vert="horz" lIns="0" tIns="0" rIns="0" bIns="0" rtlCol="0">
                          <a:noAutofit/>
                        </wps:bodyPr>
                      </wps:wsp>
                      <wps:wsp>
                        <wps:cNvPr id="125" name="Rectangle 125"/>
                        <wps:cNvSpPr/>
                        <wps:spPr>
                          <a:xfrm>
                            <a:off x="2630448" y="791689"/>
                            <a:ext cx="328270" cy="331443"/>
                          </a:xfrm>
                          <a:prstGeom prst="rect">
                            <a:avLst/>
                          </a:prstGeom>
                          <a:ln>
                            <a:noFill/>
                          </a:ln>
                        </wps:spPr>
                        <wps:txbx>
                          <w:txbxContent>
                            <w:p w14:paraId="035343AD" w14:textId="77777777" w:rsidR="006A04BA" w:rsidRDefault="00675190">
                              <w:pPr>
                                <w:bidi w:val="0"/>
                                <w:jc w:val="left"/>
                              </w:pPr>
                              <w:r>
                                <w:rPr>
                                  <w:rFonts w:ascii="Times New Roman" w:eastAsia="Times New Roman" w:hAnsi="Times New Roman" w:cs="Times New Roman"/>
                                  <w:b/>
                                  <w:bCs/>
                                  <w:color w:val="4472C4"/>
                                  <w:sz w:val="44"/>
                                  <w:szCs w:val="44"/>
                                  <w:rtl/>
                                </w:rPr>
                                <w:t>في</w:t>
                              </w:r>
                            </w:p>
                          </w:txbxContent>
                        </wps:txbx>
                        <wps:bodyPr horzOverflow="overflow" vert="horz" lIns="0" tIns="0" rIns="0" bIns="0" rtlCol="0">
                          <a:noAutofit/>
                        </wps:bodyPr>
                      </wps:wsp>
                      <wps:wsp>
                        <wps:cNvPr id="124" name="Rectangle 124"/>
                        <wps:cNvSpPr/>
                        <wps:spPr>
                          <a:xfrm>
                            <a:off x="2877268" y="791689"/>
                            <a:ext cx="92731" cy="331443"/>
                          </a:xfrm>
                          <a:prstGeom prst="rect">
                            <a:avLst/>
                          </a:prstGeom>
                          <a:ln>
                            <a:noFill/>
                          </a:ln>
                        </wps:spPr>
                        <wps:txbx>
                          <w:txbxContent>
                            <w:p w14:paraId="47ECD36A" w14:textId="77777777" w:rsidR="006A04BA" w:rsidRDefault="00675190">
                              <w:pPr>
                                <w:bidi w:val="0"/>
                                <w:jc w:val="left"/>
                              </w:pPr>
                              <w:r>
                                <w:rPr>
                                  <w:rFonts w:ascii="Times New Roman" w:eastAsia="Times New Roman" w:hAnsi="Times New Roman" w:cs="Times New Roman"/>
                                  <w:b/>
                                  <w:color w:val="4472C4"/>
                                  <w:sz w:val="44"/>
                                </w:rPr>
                                <w:t xml:space="preserve"> </w:t>
                              </w:r>
                            </w:p>
                          </w:txbxContent>
                        </wps:txbx>
                        <wps:bodyPr horzOverflow="overflow" vert="horz" lIns="0" tIns="0" rIns="0" bIns="0" rtlCol="0">
                          <a:noAutofit/>
                        </wps:bodyPr>
                      </wps:wsp>
                      <wps:wsp>
                        <wps:cNvPr id="123" name="Rectangle 123"/>
                        <wps:cNvSpPr/>
                        <wps:spPr>
                          <a:xfrm>
                            <a:off x="2946991" y="791689"/>
                            <a:ext cx="522635" cy="331443"/>
                          </a:xfrm>
                          <a:prstGeom prst="rect">
                            <a:avLst/>
                          </a:prstGeom>
                          <a:ln>
                            <a:noFill/>
                          </a:ln>
                        </wps:spPr>
                        <wps:txbx>
                          <w:txbxContent>
                            <w:p w14:paraId="760CF065" w14:textId="77777777" w:rsidR="006A04BA" w:rsidRDefault="00675190">
                              <w:pPr>
                                <w:bidi w:val="0"/>
                                <w:jc w:val="left"/>
                              </w:pPr>
                              <w:r>
                                <w:rPr>
                                  <w:rFonts w:ascii="Times New Roman" w:eastAsia="Times New Roman" w:hAnsi="Times New Roman" w:cs="Times New Roman"/>
                                  <w:b/>
                                  <w:bCs/>
                                  <w:color w:val="4472C4"/>
                                  <w:sz w:val="44"/>
                                  <w:szCs w:val="44"/>
                                  <w:rtl/>
                                </w:rPr>
                                <w:t>حالة</w:t>
                              </w:r>
                            </w:p>
                          </w:txbxContent>
                        </wps:txbx>
                        <wps:bodyPr horzOverflow="overflow" vert="horz" lIns="0" tIns="0" rIns="0" bIns="0" rtlCol="0">
                          <a:noAutofit/>
                        </wps:bodyPr>
                      </wps:wsp>
                      <wps:wsp>
                        <wps:cNvPr id="122" name="Rectangle 122"/>
                        <wps:cNvSpPr/>
                        <wps:spPr>
                          <a:xfrm>
                            <a:off x="3339949" y="791689"/>
                            <a:ext cx="92731" cy="331443"/>
                          </a:xfrm>
                          <a:prstGeom prst="rect">
                            <a:avLst/>
                          </a:prstGeom>
                          <a:ln>
                            <a:noFill/>
                          </a:ln>
                        </wps:spPr>
                        <wps:txbx>
                          <w:txbxContent>
                            <w:p w14:paraId="6FFC9F3A" w14:textId="77777777" w:rsidR="006A04BA" w:rsidRDefault="00675190">
                              <w:pPr>
                                <w:bidi w:val="0"/>
                                <w:jc w:val="left"/>
                              </w:pPr>
                              <w:r>
                                <w:rPr>
                                  <w:rFonts w:ascii="Times New Roman" w:eastAsia="Times New Roman" w:hAnsi="Times New Roman" w:cs="Times New Roman"/>
                                  <w:b/>
                                  <w:color w:val="4472C4"/>
                                  <w:sz w:val="44"/>
                                </w:rPr>
                                <w:t xml:space="preserve"> </w:t>
                              </w:r>
                            </w:p>
                          </w:txbxContent>
                        </wps:txbx>
                        <wps:bodyPr horzOverflow="overflow" vert="horz" lIns="0" tIns="0" rIns="0" bIns="0" rtlCol="0">
                          <a:noAutofit/>
                        </wps:bodyPr>
                      </wps:wsp>
                      <wps:wsp>
                        <wps:cNvPr id="121" name="Rectangle 121"/>
                        <wps:cNvSpPr/>
                        <wps:spPr>
                          <a:xfrm>
                            <a:off x="3410509" y="791689"/>
                            <a:ext cx="747788" cy="331443"/>
                          </a:xfrm>
                          <a:prstGeom prst="rect">
                            <a:avLst/>
                          </a:prstGeom>
                          <a:ln>
                            <a:noFill/>
                          </a:ln>
                        </wps:spPr>
                        <wps:txbx>
                          <w:txbxContent>
                            <w:p w14:paraId="38BB6175" w14:textId="77777777" w:rsidR="006A04BA" w:rsidRDefault="00675190">
                              <w:pPr>
                                <w:bidi w:val="0"/>
                                <w:jc w:val="left"/>
                              </w:pPr>
                              <w:r>
                                <w:rPr>
                                  <w:rFonts w:ascii="Times New Roman" w:eastAsia="Times New Roman" w:hAnsi="Times New Roman" w:cs="Times New Roman"/>
                                  <w:b/>
                                  <w:bCs/>
                                  <w:color w:val="4472C4"/>
                                  <w:sz w:val="44"/>
                                  <w:szCs w:val="44"/>
                                  <w:rtl/>
                                </w:rPr>
                                <w:t>دراسة</w:t>
                              </w:r>
                            </w:p>
                          </w:txbxContent>
                        </wps:txbx>
                        <wps:bodyPr horzOverflow="overflow" vert="horz" lIns="0" tIns="0" rIns="0" bIns="0" rtlCol="0">
                          <a:noAutofit/>
                        </wps:bodyPr>
                      </wps:wsp>
                      <wps:wsp>
                        <wps:cNvPr id="120" name="Rectangle 120"/>
                        <wps:cNvSpPr/>
                        <wps:spPr>
                          <a:xfrm>
                            <a:off x="3972756" y="791689"/>
                            <a:ext cx="216250" cy="331443"/>
                          </a:xfrm>
                          <a:prstGeom prst="rect">
                            <a:avLst/>
                          </a:prstGeom>
                          <a:ln>
                            <a:noFill/>
                          </a:ln>
                        </wps:spPr>
                        <wps:txbx>
                          <w:txbxContent>
                            <w:p w14:paraId="37EA6A76" w14:textId="77777777" w:rsidR="006A04BA" w:rsidRDefault="00675190">
                              <w:pPr>
                                <w:bidi w:val="0"/>
                                <w:jc w:val="left"/>
                              </w:pPr>
                              <w:r>
                                <w:rPr>
                                  <w:rFonts w:ascii="Times New Roman" w:eastAsia="Times New Roman" w:hAnsi="Times New Roman" w:cs="Times New Roman"/>
                                  <w:b/>
                                  <w:color w:val="4472C4"/>
                                  <w:sz w:val="44"/>
                                </w:rPr>
                                <w:t xml:space="preserve"> :</w:t>
                              </w:r>
                            </w:p>
                          </w:txbxContent>
                        </wps:txbx>
                        <wps:bodyPr horzOverflow="overflow" vert="horz" lIns="0" tIns="0" rIns="0" bIns="0" rtlCol="0">
                          <a:noAutofit/>
                        </wps:bodyPr>
                      </wps:wsp>
                      <wps:wsp>
                        <wps:cNvPr id="119" name="Rectangle 119"/>
                        <wps:cNvSpPr/>
                        <wps:spPr>
                          <a:xfrm>
                            <a:off x="4135350" y="791689"/>
                            <a:ext cx="1331625" cy="331443"/>
                          </a:xfrm>
                          <a:prstGeom prst="rect">
                            <a:avLst/>
                          </a:prstGeom>
                          <a:ln>
                            <a:noFill/>
                          </a:ln>
                        </wps:spPr>
                        <wps:txbx>
                          <w:txbxContent>
                            <w:p w14:paraId="09B8FF33" w14:textId="77777777" w:rsidR="006A04BA" w:rsidRDefault="00675190">
                              <w:pPr>
                                <w:bidi w:val="0"/>
                                <w:jc w:val="left"/>
                              </w:pPr>
                              <w:r>
                                <w:rPr>
                                  <w:rFonts w:ascii="Times New Roman" w:eastAsia="Times New Roman" w:hAnsi="Times New Roman" w:cs="Times New Roman"/>
                                  <w:b/>
                                  <w:bCs/>
                                  <w:color w:val="4472C4"/>
                                  <w:sz w:val="44"/>
                                  <w:szCs w:val="44"/>
                                  <w:rtl/>
                                </w:rPr>
                                <w:t>والمتوسطة</w:t>
                              </w:r>
                            </w:p>
                          </w:txbxContent>
                        </wps:txbx>
                        <wps:bodyPr horzOverflow="overflow" vert="horz" lIns="0" tIns="0" rIns="0" bIns="0" rtlCol="0">
                          <a:noAutofit/>
                        </wps:bodyPr>
                      </wps:wsp>
                      <wps:wsp>
                        <wps:cNvPr id="118" name="Rectangle 118"/>
                        <wps:cNvSpPr/>
                        <wps:spPr>
                          <a:xfrm>
                            <a:off x="5137687" y="791689"/>
                            <a:ext cx="92732" cy="331443"/>
                          </a:xfrm>
                          <a:prstGeom prst="rect">
                            <a:avLst/>
                          </a:prstGeom>
                          <a:ln>
                            <a:noFill/>
                          </a:ln>
                        </wps:spPr>
                        <wps:txbx>
                          <w:txbxContent>
                            <w:p w14:paraId="6CA856AE" w14:textId="77777777" w:rsidR="006A04BA" w:rsidRDefault="00675190">
                              <w:pPr>
                                <w:bidi w:val="0"/>
                                <w:jc w:val="left"/>
                              </w:pPr>
                              <w:r>
                                <w:rPr>
                                  <w:rFonts w:ascii="Times New Roman" w:eastAsia="Times New Roman" w:hAnsi="Times New Roman" w:cs="Times New Roman"/>
                                  <w:b/>
                                  <w:color w:val="4472C4"/>
                                  <w:sz w:val="44"/>
                                </w:rPr>
                                <w:t xml:space="preserve"> </w:t>
                              </w:r>
                            </w:p>
                          </w:txbxContent>
                        </wps:txbx>
                        <wps:bodyPr horzOverflow="overflow" vert="horz" lIns="0" tIns="0" rIns="0" bIns="0" rtlCol="0">
                          <a:noAutofit/>
                        </wps:bodyPr>
                      </wps:wsp>
                      <wps:wsp>
                        <wps:cNvPr id="117" name="Rectangle 117"/>
                        <wps:cNvSpPr/>
                        <wps:spPr>
                          <a:xfrm>
                            <a:off x="5207411" y="791689"/>
                            <a:ext cx="976278" cy="331443"/>
                          </a:xfrm>
                          <a:prstGeom prst="rect">
                            <a:avLst/>
                          </a:prstGeom>
                          <a:ln>
                            <a:noFill/>
                          </a:ln>
                        </wps:spPr>
                        <wps:txbx>
                          <w:txbxContent>
                            <w:p w14:paraId="06B60217" w14:textId="77777777" w:rsidR="006A04BA" w:rsidRDefault="00675190">
                              <w:pPr>
                                <w:bidi w:val="0"/>
                                <w:jc w:val="left"/>
                              </w:pPr>
                              <w:r>
                                <w:rPr>
                                  <w:rFonts w:ascii="Times New Roman" w:eastAsia="Times New Roman" w:hAnsi="Times New Roman" w:cs="Times New Roman"/>
                                  <w:b/>
                                  <w:bCs/>
                                  <w:color w:val="4472C4"/>
                                  <w:sz w:val="44"/>
                                  <w:szCs w:val="44"/>
                                  <w:rtl/>
                                </w:rPr>
                                <w:t>الصغيرة</w:t>
                              </w:r>
                            </w:p>
                          </w:txbxContent>
                        </wps:txbx>
                        <wps:bodyPr horzOverflow="overflow" vert="horz" lIns="0" tIns="0" rIns="0" bIns="0" rtlCol="0">
                          <a:noAutofit/>
                        </wps:bodyPr>
                      </wps:wsp>
                      <wps:wsp>
                        <wps:cNvPr id="132" name="Rectangle 132"/>
                        <wps:cNvSpPr/>
                        <wps:spPr>
                          <a:xfrm>
                            <a:off x="5946648" y="791689"/>
                            <a:ext cx="92731" cy="331443"/>
                          </a:xfrm>
                          <a:prstGeom prst="rect">
                            <a:avLst/>
                          </a:prstGeom>
                          <a:ln>
                            <a:noFill/>
                          </a:ln>
                        </wps:spPr>
                        <wps:txbx>
                          <w:txbxContent>
                            <w:p w14:paraId="766B7140" w14:textId="77777777" w:rsidR="006A04BA" w:rsidRDefault="00675190">
                              <w:pPr>
                                <w:bidi w:val="0"/>
                                <w:jc w:val="left"/>
                              </w:pPr>
                              <w:r>
                                <w:rPr>
                                  <w:rFonts w:ascii="Times New Roman" w:eastAsia="Times New Roman" w:hAnsi="Times New Roman" w:cs="Times New Roman"/>
                                  <w:b/>
                                  <w:color w:val="4472C4"/>
                                  <w:sz w:val="44"/>
                                </w:rPr>
                                <w:t xml:space="preserve"> </w:t>
                              </w:r>
                            </w:p>
                          </w:txbxContent>
                        </wps:txbx>
                        <wps:bodyPr horzOverflow="overflow" vert="horz" lIns="0" tIns="0" rIns="0" bIns="0" rtlCol="0">
                          <a:noAutofit/>
                        </wps:bodyPr>
                      </wps:wsp>
                    </wpg:wgp>
                  </a:graphicData>
                </a:graphic>
              </wp:inline>
            </w:drawing>
          </mc:Choice>
          <mc:Fallback>
            <w:pict>
              <v:group w14:anchorId="1E96F384" id="Group 73519" o:spid="_x0000_s1026" style="width:503.95pt;height:113.95pt;mso-position-horizontal-relative:char;mso-position-vertical-relative:line" coordsize="64000,144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">
                <v:rect id="Rectangle 43" o:spid="_x0000_s1027" style="position:absolute;left:31266;top:771;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UNqwwAAANsAAAAPAAAAZHJzL2Rvd25yZXYueG1sRI9Li8JA&#10;EITvgv9haMGbTlxF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0Z1DasMAAADbAAAADwAA&#10;AAAAAAAAAAAAAAAHAgAAZHJzL2Rvd25yZXYueG1sUEsFBgAAAAADAAMAtwAAAPcCAAAAAA==&#10;" filled="f" stroked="f">
                  <v:textbox inset="0,0,0,0">
                    <w:txbxContent>
                      <w:p w14:paraId="49763A0A" w14:textId="77777777" w:rsidR="006A04BA" w:rsidRDefault="00675190">
                        <w:pPr>
                          <w:bidi w:val="0"/>
                          <w:jc w:val="left"/>
                        </w:pPr>
                        <w:r>
                          <w:rPr>
                            <w:rFonts w:ascii="Arial" w:eastAsia="Arial" w:hAnsi="Arial" w:cs="Arial"/>
                            <w:b/>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6" o:spid="_x0000_s1028" type="#_x0000_t75" style="position:absolute;width:64000;height:144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">
                  <v:imagedata r:id="rId9" o:title=""/>
                </v:shape>
                <v:rect id="Rectangle 115" o:spid="_x0000_s1029" style="position:absolute;left:2868;top:4183;width:927;height:3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dkPwgAAANwAAAAPAAAAZHJzL2Rvd25yZXYueG1sRE9Ni8Iw&#10;EL0v7H8Is+BtTRVc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BaldkPwgAAANwAAAAPAAAA&#10;AAAAAAAAAAAAAAcCAABkcnMvZG93bnJldi54bWxQSwUGAAAAAAMAAwC3AAAA9gIAAAAA&#10;" filled="f" stroked="f">
                  <v:textbox inset="0,0,0,0">
                    <w:txbxContent>
                      <w:p w14:paraId="4E11088A" w14:textId="77777777" w:rsidR="006A04BA" w:rsidRDefault="00675190">
                        <w:pPr>
                          <w:bidi w:val="0"/>
                          <w:jc w:val="left"/>
                        </w:pPr>
                        <w:r>
                          <w:rPr>
                            <w:rFonts w:ascii="Times New Roman" w:eastAsia="Times New Roman" w:hAnsi="Times New Roman" w:cs="Times New Roman"/>
                            <w:b/>
                            <w:color w:val="4472C4"/>
                            <w:sz w:val="44"/>
                          </w:rPr>
                          <w:t xml:space="preserve"> </w:t>
                        </w:r>
                      </w:p>
                    </w:txbxContent>
                  </v:textbox>
                </v:rect>
                <v:rect id="Rectangle 114" o:spid="_x0000_s1030" style="position:absolute;left:3565;top:4183;width:12719;height:3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2XyUwgAAANwAAAAPAAAAZHJzL2Rvd25yZXYueG1sRE9Ni8Iw&#10;EL0v7H8Is+BtTRVZ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A12XyUwgAAANwAAAAPAAAA&#10;AAAAAAAAAAAAAAcCAABkcnMvZG93bnJldi54bWxQSwUGAAAAAAMAAwC3AAAA9gIAAAAA&#10;" filled="f" stroked="f">
                  <v:textbox inset="0,0,0,0">
                    <w:txbxContent>
                      <w:p w14:paraId="4A324CC7" w14:textId="77777777" w:rsidR="006A04BA" w:rsidRDefault="00675190">
                        <w:pPr>
                          <w:bidi w:val="0"/>
                          <w:jc w:val="left"/>
                        </w:pPr>
                        <w:r>
                          <w:rPr>
                            <w:rFonts w:ascii="Times New Roman" w:eastAsia="Times New Roman" w:hAnsi="Times New Roman" w:cs="Times New Roman"/>
                            <w:b/>
                            <w:bCs/>
                            <w:color w:val="4472C4"/>
                            <w:sz w:val="44"/>
                            <w:szCs w:val="44"/>
                            <w:rtl/>
                          </w:rPr>
                          <w:t>للمؤسسات</w:t>
                        </w:r>
                      </w:p>
                    </w:txbxContent>
                  </v:textbox>
                </v:rect>
                <v:rect id="Rectangle 113" o:spid="_x0000_s1031" style="position:absolute;left:13134;top:4183;width:927;height:3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OTgwgAAANwAAAAPAAAAZHJzL2Rvd25yZXYueG1sRE9Ni8Iw&#10;EL0v7H8Is+BtTVVY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C6MOTgwgAAANwAAAAPAAAA&#10;AAAAAAAAAAAAAAcCAABkcnMvZG93bnJldi54bWxQSwUGAAAAAAMAAwC3AAAA9gIAAAAA&#10;" filled="f" stroked="f">
                  <v:textbox inset="0,0,0,0">
                    <w:txbxContent>
                      <w:p w14:paraId="69717277" w14:textId="77777777" w:rsidR="006A04BA" w:rsidRDefault="00675190">
                        <w:pPr>
                          <w:bidi w:val="0"/>
                          <w:jc w:val="left"/>
                        </w:pPr>
                        <w:r>
                          <w:rPr>
                            <w:rFonts w:ascii="Times New Roman" w:eastAsia="Times New Roman" w:hAnsi="Times New Roman" w:cs="Times New Roman"/>
                            <w:b/>
                            <w:color w:val="4472C4"/>
                            <w:sz w:val="44"/>
                          </w:rPr>
                          <w:t xml:space="preserve"> </w:t>
                        </w:r>
                      </w:p>
                    </w:txbxContent>
                  </v:textbox>
                </v:rect>
                <v:rect id="Rectangle 112" o:spid="_x0000_s1032" style="position:absolute;left:13831;top:4183;width:7107;height:3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" filled="f" stroked="f">
                  <v:textbox inset="0,0,0,0">
                    <w:txbxContent>
                      <w:p w14:paraId="20E3A5BE" w14:textId="77777777" w:rsidR="006A04BA" w:rsidRDefault="00675190">
                        <w:pPr>
                          <w:bidi w:val="0"/>
                          <w:jc w:val="left"/>
                        </w:pPr>
                        <w:r>
                          <w:rPr>
                            <w:rFonts w:ascii="Times New Roman" w:eastAsia="Times New Roman" w:hAnsi="Times New Roman" w:cs="Times New Roman"/>
                            <w:b/>
                            <w:bCs/>
                            <w:color w:val="4472C4"/>
                            <w:sz w:val="44"/>
                            <w:szCs w:val="44"/>
                            <w:rtl/>
                          </w:rPr>
                          <w:t>المالي</w:t>
                        </w:r>
                      </w:p>
                    </w:txbxContent>
                  </v:textbox>
                </v:rect>
                <v:rect id="Rectangle 111" o:spid="_x0000_s1033" style="position:absolute;left:19174;top:4183;width:928;height:3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" filled="f" stroked="f">
                  <v:textbox inset="0,0,0,0">
                    <w:txbxContent>
                      <w:p w14:paraId="158379A8" w14:textId="77777777" w:rsidR="006A04BA" w:rsidRDefault="00675190">
                        <w:pPr>
                          <w:bidi w:val="0"/>
                          <w:jc w:val="left"/>
                        </w:pPr>
                        <w:r>
                          <w:rPr>
                            <w:rFonts w:ascii="Times New Roman" w:eastAsia="Times New Roman" w:hAnsi="Times New Roman" w:cs="Times New Roman"/>
                            <w:b/>
                            <w:color w:val="4472C4"/>
                            <w:sz w:val="44"/>
                          </w:rPr>
                          <w:t xml:space="preserve"> </w:t>
                        </w:r>
                      </w:p>
                    </w:txbxContent>
                  </v:textbox>
                </v:rect>
                <v:rect id="Rectangle 110" o:spid="_x0000_s1034" style="position:absolute;left:19872;top:4183;width:6443;height:3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" filled="f" stroked="f">
                  <v:textbox inset="0,0,0,0">
                    <w:txbxContent>
                      <w:p w14:paraId="5341676E" w14:textId="77777777" w:rsidR="006A04BA" w:rsidRDefault="00675190">
                        <w:pPr>
                          <w:bidi w:val="0"/>
                          <w:jc w:val="left"/>
                        </w:pPr>
                        <w:r>
                          <w:rPr>
                            <w:rFonts w:ascii="Times New Roman" w:eastAsia="Times New Roman" w:hAnsi="Times New Roman" w:cs="Times New Roman"/>
                            <w:b/>
                            <w:bCs/>
                            <w:color w:val="4472C4"/>
                            <w:sz w:val="44"/>
                            <w:szCs w:val="44"/>
                            <w:rtl/>
                          </w:rPr>
                          <w:t>الأداء</w:t>
                        </w:r>
                      </w:p>
                    </w:txbxContent>
                  </v:textbox>
                </v:rect>
                <v:rect id="Rectangle 109" o:spid="_x0000_s1035" style="position:absolute;left:24716;top:4183;width:927;height:3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" filled="f" stroked="f">
                  <v:textbox inset="0,0,0,0">
                    <w:txbxContent>
                      <w:p w14:paraId="5362A147" w14:textId="77777777" w:rsidR="006A04BA" w:rsidRDefault="00675190">
                        <w:pPr>
                          <w:bidi w:val="0"/>
                          <w:jc w:val="left"/>
                        </w:pPr>
                        <w:r>
                          <w:rPr>
                            <w:rFonts w:ascii="Times New Roman" w:eastAsia="Times New Roman" w:hAnsi="Times New Roman" w:cs="Times New Roman"/>
                            <w:b/>
                            <w:color w:val="4472C4"/>
                            <w:sz w:val="44"/>
                          </w:rPr>
                          <w:t xml:space="preserve"> </w:t>
                        </w:r>
                      </w:p>
                    </w:txbxContent>
                  </v:textbox>
                </v:rect>
                <v:rect id="Rectangle 108" o:spid="_x0000_s1036" style="position:absolute;left:25413;top:4183;width:4930;height:3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" filled="f" stroked="f">
                  <v:textbox inset="0,0,0,0">
                    <w:txbxContent>
                      <w:p w14:paraId="57C827AD" w14:textId="77777777" w:rsidR="006A04BA" w:rsidRDefault="00675190">
                        <w:pPr>
                          <w:bidi w:val="0"/>
                          <w:jc w:val="left"/>
                        </w:pPr>
                        <w:r>
                          <w:rPr>
                            <w:rFonts w:ascii="Times New Roman" w:eastAsia="Times New Roman" w:hAnsi="Times New Roman" w:cs="Times New Roman"/>
                            <w:b/>
                            <w:bCs/>
                            <w:color w:val="4472C4"/>
                            <w:sz w:val="44"/>
                            <w:szCs w:val="44"/>
                            <w:rtl/>
                          </w:rPr>
                          <w:t>على</w:t>
                        </w:r>
                      </w:p>
                    </w:txbxContent>
                  </v:textbox>
                </v:rect>
                <v:rect id="Rectangle 107" o:spid="_x0000_s1037" style="position:absolute;left:29120;top:4183;width:927;height:3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" filled="f" stroked="f">
                  <v:textbox inset="0,0,0,0">
                    <w:txbxContent>
                      <w:p w14:paraId="072A953B" w14:textId="77777777" w:rsidR="006A04BA" w:rsidRDefault="00675190">
                        <w:pPr>
                          <w:bidi w:val="0"/>
                          <w:jc w:val="left"/>
                        </w:pPr>
                        <w:r>
                          <w:rPr>
                            <w:rFonts w:ascii="Times New Roman" w:eastAsia="Times New Roman" w:hAnsi="Times New Roman" w:cs="Times New Roman"/>
                            <w:b/>
                            <w:color w:val="4472C4"/>
                            <w:sz w:val="44"/>
                          </w:rPr>
                          <w:t xml:space="preserve"> </w:t>
                        </w:r>
                      </w:p>
                    </w:txbxContent>
                  </v:textbox>
                </v:rect>
                <v:rect id="Rectangle 106" o:spid="_x0000_s1038" style="position:absolute;left:29823;top:4183;width:9573;height:3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" filled="f" stroked="f">
                  <v:textbox inset="0,0,0,0">
                    <w:txbxContent>
                      <w:p w14:paraId="5DB5B4EC" w14:textId="77777777" w:rsidR="006A04BA" w:rsidRDefault="00675190">
                        <w:pPr>
                          <w:bidi w:val="0"/>
                          <w:jc w:val="left"/>
                        </w:pPr>
                        <w:r>
                          <w:rPr>
                            <w:rFonts w:ascii="Times New Roman" w:eastAsia="Times New Roman" w:hAnsi="Times New Roman" w:cs="Times New Roman"/>
                            <w:b/>
                            <w:bCs/>
                            <w:color w:val="4472C4"/>
                            <w:sz w:val="44"/>
                            <w:szCs w:val="44"/>
                            <w:rtl/>
                          </w:rPr>
                          <w:t>المخاطر</w:t>
                        </w:r>
                      </w:p>
                    </w:txbxContent>
                  </v:textbox>
                </v:rect>
                <v:rect id="Rectangle 105" o:spid="_x0000_s1039" style="position:absolute;left:37021;top:4183;width:927;height:3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E/SwQAAANwAAAAPAAAAZHJzL2Rvd25yZXYueG1sRE9Li8Iw&#10;EL4L/ocwwt40VXD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N9MT9LBAAAA3AAAAA8AAAAA&#10;AAAAAAAAAAAABwIAAGRycy9kb3ducmV2LnhtbFBLBQYAAAAAAwADALcAAAD1AgAAAAA=&#10;" filled="f" stroked="f">
                  <v:textbox inset="0,0,0,0">
                    <w:txbxContent>
                      <w:p w14:paraId="2ADA9701" w14:textId="77777777" w:rsidR="006A04BA" w:rsidRDefault="00675190">
                        <w:pPr>
                          <w:bidi w:val="0"/>
                          <w:jc w:val="left"/>
                        </w:pPr>
                        <w:r>
                          <w:rPr>
                            <w:rFonts w:ascii="Times New Roman" w:eastAsia="Times New Roman" w:hAnsi="Times New Roman" w:cs="Times New Roman"/>
                            <w:b/>
                            <w:color w:val="4472C4"/>
                            <w:sz w:val="44"/>
                          </w:rPr>
                          <w:t xml:space="preserve"> </w:t>
                        </w:r>
                      </w:p>
                    </w:txbxContent>
                  </v:textbox>
                </v:rect>
                <v:rect id="Rectangle 104" o:spid="_x0000_s1040" style="position:absolute;left:37718;top:4183;width:5746;height:3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OpJwQAAANwAAAAPAAAAZHJzL2Rvd25yZXYueG1sRE9Li8Iw&#10;EL4L/ocwwt40VWT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LAA6knBAAAA3AAAAA8AAAAA&#10;AAAAAAAAAAAABwIAAGRycy9kb3ducmV2LnhtbFBLBQYAAAAAAwADALcAAAD1AgAAAAA=&#10;" filled="f" stroked="f">
                  <v:textbox inset="0,0,0,0">
                    <w:txbxContent>
                      <w:p w14:paraId="0BCF783D" w14:textId="77777777" w:rsidR="006A04BA" w:rsidRDefault="00675190">
                        <w:pPr>
                          <w:bidi w:val="0"/>
                          <w:jc w:val="left"/>
                        </w:pPr>
                        <w:r>
                          <w:rPr>
                            <w:rFonts w:ascii="Times New Roman" w:eastAsia="Times New Roman" w:hAnsi="Times New Roman" w:cs="Times New Roman"/>
                            <w:b/>
                            <w:bCs/>
                            <w:color w:val="4472C4"/>
                            <w:sz w:val="44"/>
                            <w:szCs w:val="44"/>
                            <w:rtl/>
                          </w:rPr>
                          <w:t>إدارة</w:t>
                        </w:r>
                      </w:p>
                    </w:txbxContent>
                  </v:textbox>
                </v:rect>
                <v:rect id="Rectangle 103" o:spid="_x0000_s1041" style="position:absolute;left:42038;top:4183;width:927;height:3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XI9wQAAANwAAAAPAAAAZHJzL2Rvd25yZXYueG1sRE9Li8Iw&#10;EL4L/ocwwt40VWH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D/pcj3BAAAA3AAAAA8AAAAA&#10;AAAAAAAAAAAABwIAAGRycy9kb3ducmV2LnhtbFBLBQYAAAAAAwADALcAAAD1AgAAAAA=&#10;" filled="f" stroked="f">
                  <v:textbox inset="0,0,0,0">
                    <w:txbxContent>
                      <w:p w14:paraId="2C726FBF" w14:textId="77777777" w:rsidR="006A04BA" w:rsidRDefault="00675190">
                        <w:pPr>
                          <w:bidi w:val="0"/>
                          <w:jc w:val="left"/>
                        </w:pPr>
                        <w:r>
                          <w:rPr>
                            <w:rFonts w:ascii="Times New Roman" w:eastAsia="Times New Roman" w:hAnsi="Times New Roman" w:cs="Times New Roman"/>
                            <w:b/>
                            <w:color w:val="4472C4"/>
                            <w:sz w:val="44"/>
                          </w:rPr>
                          <w:t xml:space="preserve"> </w:t>
                        </w:r>
                      </w:p>
                    </w:txbxContent>
                  </v:textbox>
                </v:rect>
                <v:rect id="Rectangle 102" o:spid="_x0000_s1042" style="position:absolute;left:42735;top:4183;width:7252;height:3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" filled="f" stroked="f">
                  <v:textbox inset="0,0,0,0">
                    <w:txbxContent>
                      <w:p w14:paraId="51C67750" w14:textId="77777777" w:rsidR="006A04BA" w:rsidRDefault="00675190">
                        <w:pPr>
                          <w:bidi w:val="0"/>
                          <w:jc w:val="left"/>
                        </w:pPr>
                        <w:r>
                          <w:rPr>
                            <w:rFonts w:ascii="Times New Roman" w:eastAsia="Times New Roman" w:hAnsi="Times New Roman" w:cs="Times New Roman"/>
                            <w:b/>
                            <w:bCs/>
                            <w:color w:val="4472C4"/>
                            <w:sz w:val="44"/>
                            <w:szCs w:val="44"/>
                            <w:rtl/>
                          </w:rPr>
                          <w:t>تطبيق</w:t>
                        </w:r>
                      </w:p>
                    </w:txbxContent>
                  </v:textbox>
                </v:rect>
                <v:rect id="Rectangle 101" o:spid="_x0000_s1043" style="position:absolute;left:48188;top:4183;width:927;height:3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" filled="f" stroked="f">
                  <v:textbox inset="0,0,0,0">
                    <w:txbxContent>
                      <w:p w14:paraId="28F20236" w14:textId="77777777" w:rsidR="006A04BA" w:rsidRDefault="00675190">
                        <w:pPr>
                          <w:bidi w:val="0"/>
                          <w:jc w:val="left"/>
                        </w:pPr>
                        <w:r>
                          <w:rPr>
                            <w:rFonts w:ascii="Times New Roman" w:eastAsia="Times New Roman" w:hAnsi="Times New Roman" w:cs="Times New Roman"/>
                            <w:b/>
                            <w:color w:val="4472C4"/>
                            <w:sz w:val="44"/>
                          </w:rPr>
                          <w:t xml:space="preserve"> </w:t>
                        </w:r>
                      </w:p>
                    </w:txbxContent>
                  </v:textbox>
                </v:rect>
                <v:rect id="Rectangle 100" o:spid="_x0000_s1044" style="position:absolute;left:48893;top:4183;width:5497;height:3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" filled="f" stroked="f">
                  <v:textbox inset="0,0,0,0">
                    <w:txbxContent>
                      <w:p w14:paraId="57AAF67A" w14:textId="77777777" w:rsidR="006A04BA" w:rsidRDefault="00675190">
                        <w:pPr>
                          <w:bidi w:val="0"/>
                          <w:jc w:val="left"/>
                        </w:pPr>
                        <w:r>
                          <w:rPr>
                            <w:rFonts w:ascii="Times New Roman" w:eastAsia="Times New Roman" w:hAnsi="Times New Roman" w:cs="Times New Roman"/>
                            <w:b/>
                            <w:bCs/>
                            <w:color w:val="4472C4"/>
                            <w:sz w:val="44"/>
                            <w:szCs w:val="44"/>
                            <w:rtl/>
                          </w:rPr>
                          <w:t>تأثير</w:t>
                        </w:r>
                      </w:p>
                    </w:txbxContent>
                  </v:textbox>
                </v:rect>
                <v:rect id="Rectangle 131" o:spid="_x0000_s1045" style="position:absolute;left:3569;top:7916;width:10771;height:3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4NswgAAANwAAAAPAAAAZHJzL2Rvd25yZXYueG1sRE9Ni8Iw&#10;EL0v7H8Is+BtTVVY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BuG4NswgAAANwAAAAPAAAA&#10;AAAAAAAAAAAAAAcCAABkcnMvZG93bnJldi54bWxQSwUGAAAAAAMAAwC3AAAA9gIAAAAA&#10;" filled="f" stroked="f">
                  <v:textbox inset="0,0,0,0">
                    <w:txbxContent>
                      <w:p w14:paraId="2ABD7CC7" w14:textId="77777777" w:rsidR="006A04BA" w:rsidRDefault="00675190">
                        <w:pPr>
                          <w:bidi w:val="0"/>
                          <w:jc w:val="left"/>
                        </w:pPr>
                        <w:r>
                          <w:rPr>
                            <w:rFonts w:ascii="Times New Roman" w:eastAsia="Times New Roman" w:hAnsi="Times New Roman" w:cs="Times New Roman"/>
                            <w:b/>
                            <w:bCs/>
                            <w:color w:val="4472C4"/>
                            <w:sz w:val="44"/>
                            <w:szCs w:val="44"/>
                            <w:rtl/>
                          </w:rPr>
                          <w:t>السعودية</w:t>
                        </w:r>
                      </w:p>
                    </w:txbxContent>
                  </v:textbox>
                </v:rect>
                <v:rect id="Rectangle 130" o:spid="_x0000_s1046" style="position:absolute;left:11668;top:7916;width:927;height:3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yb3xgAAANwAAAAPAAAAZHJzL2Rvd25yZXYueG1sRI9Ba8JA&#10;EIXvBf/DMkJvdaOF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AVcm98YAAADcAAAA&#10;DwAAAAAAAAAAAAAAAAAHAgAAZHJzL2Rvd25yZXYueG1sUEsFBgAAAAADAAMAtwAAAPoCAAAAAA==&#10;" filled="f" stroked="f">
                  <v:textbox inset="0,0,0,0">
                    <w:txbxContent>
                      <w:p w14:paraId="4181BAAB" w14:textId="77777777" w:rsidR="006A04BA" w:rsidRDefault="00675190">
                        <w:pPr>
                          <w:bidi w:val="0"/>
                          <w:jc w:val="left"/>
                        </w:pPr>
                        <w:r>
                          <w:rPr>
                            <w:rFonts w:ascii="Times New Roman" w:eastAsia="Times New Roman" w:hAnsi="Times New Roman" w:cs="Times New Roman"/>
                            <w:b/>
                            <w:color w:val="4472C4"/>
                            <w:sz w:val="44"/>
                          </w:rPr>
                          <w:t xml:space="preserve"> </w:t>
                        </w:r>
                      </w:p>
                    </w:txbxContent>
                  </v:textbox>
                </v:rect>
                <v:rect id="Rectangle 129" o:spid="_x0000_s1047" style="position:absolute;left:12365;top:7916;width:8164;height:3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" filled="f" stroked="f">
                  <v:textbox inset="0,0,0,0">
                    <w:txbxContent>
                      <w:p w14:paraId="29882B74" w14:textId="77777777" w:rsidR="006A04BA" w:rsidRDefault="00675190">
                        <w:pPr>
                          <w:bidi w:val="0"/>
                          <w:jc w:val="left"/>
                        </w:pPr>
                        <w:r>
                          <w:rPr>
                            <w:rFonts w:ascii="Times New Roman" w:eastAsia="Times New Roman" w:hAnsi="Times New Roman" w:cs="Times New Roman"/>
                            <w:b/>
                            <w:bCs/>
                            <w:color w:val="4472C4"/>
                            <w:sz w:val="44"/>
                            <w:szCs w:val="44"/>
                            <w:rtl/>
                          </w:rPr>
                          <w:t>العربية</w:t>
                        </w:r>
                      </w:p>
                    </w:txbxContent>
                  </v:textbox>
                </v:rect>
                <v:rect id="Rectangle 128" o:spid="_x0000_s1048" style="position:absolute;left:18512;top:7916;width:927;height:3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" filled="f" stroked="f">
                  <v:textbox inset="0,0,0,0">
                    <w:txbxContent>
                      <w:p w14:paraId="29ACEB76" w14:textId="77777777" w:rsidR="006A04BA" w:rsidRDefault="00675190">
                        <w:pPr>
                          <w:bidi w:val="0"/>
                          <w:jc w:val="left"/>
                        </w:pPr>
                        <w:r>
                          <w:rPr>
                            <w:rFonts w:ascii="Times New Roman" w:eastAsia="Times New Roman" w:hAnsi="Times New Roman" w:cs="Times New Roman"/>
                            <w:b/>
                            <w:color w:val="4472C4"/>
                            <w:sz w:val="44"/>
                          </w:rPr>
                          <w:t xml:space="preserve"> </w:t>
                        </w:r>
                      </w:p>
                    </w:txbxContent>
                  </v:textbox>
                </v:rect>
                <v:rect id="Rectangle 127" o:spid="_x0000_s1049" style="position:absolute;left:19209;top:7916;width:8502;height:3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" filled="f" stroked="f">
                  <v:textbox inset="0,0,0,0">
                    <w:txbxContent>
                      <w:p w14:paraId="3387E9E0" w14:textId="77777777" w:rsidR="006A04BA" w:rsidRDefault="00675190">
                        <w:pPr>
                          <w:bidi w:val="0"/>
                          <w:jc w:val="left"/>
                        </w:pPr>
                        <w:r>
                          <w:rPr>
                            <w:rFonts w:ascii="Times New Roman" w:eastAsia="Times New Roman" w:hAnsi="Times New Roman" w:cs="Times New Roman"/>
                            <w:b/>
                            <w:bCs/>
                            <w:color w:val="4472C4"/>
                            <w:sz w:val="44"/>
                            <w:szCs w:val="44"/>
                            <w:rtl/>
                          </w:rPr>
                          <w:t>المملكة</w:t>
                        </w:r>
                      </w:p>
                    </w:txbxContent>
                  </v:textbox>
                </v:rect>
                <v:rect id="Rectangle 126" o:spid="_x0000_s1050" style="position:absolute;left:25607;top:7916;width:927;height:3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" filled="f" stroked="f">
                  <v:textbox inset="0,0,0,0">
                    <w:txbxContent>
                      <w:p w14:paraId="037A950D" w14:textId="77777777" w:rsidR="006A04BA" w:rsidRDefault="00675190">
                        <w:pPr>
                          <w:bidi w:val="0"/>
                          <w:jc w:val="left"/>
                        </w:pPr>
                        <w:r>
                          <w:rPr>
                            <w:rFonts w:ascii="Times New Roman" w:eastAsia="Times New Roman" w:hAnsi="Times New Roman" w:cs="Times New Roman"/>
                            <w:b/>
                            <w:color w:val="4472C4"/>
                            <w:sz w:val="44"/>
                          </w:rPr>
                          <w:t xml:space="preserve"> </w:t>
                        </w:r>
                      </w:p>
                    </w:txbxContent>
                  </v:textbox>
                </v:rect>
                <v:rect id="Rectangle 125" o:spid="_x0000_s1051" style="position:absolute;left:26304;top:7916;width:3283;height:3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OywgAAANwAAAAPAAAAZHJzL2Rvd25yZXYueG1sRE9Ni8Iw&#10;EL0L+x/CLHjTdIUV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CU+ROywgAAANwAAAAPAAAA&#10;AAAAAAAAAAAAAAcCAABkcnMvZG93bnJldi54bWxQSwUGAAAAAAMAAwC3AAAA9gIAAAAA&#10;" filled="f" stroked="f">
                  <v:textbox inset="0,0,0,0">
                    <w:txbxContent>
                      <w:p w14:paraId="035343AD" w14:textId="77777777" w:rsidR="006A04BA" w:rsidRDefault="00675190">
                        <w:pPr>
                          <w:bidi w:val="0"/>
                          <w:jc w:val="left"/>
                        </w:pPr>
                        <w:r>
                          <w:rPr>
                            <w:rFonts w:ascii="Times New Roman" w:eastAsia="Times New Roman" w:hAnsi="Times New Roman" w:cs="Times New Roman"/>
                            <w:b/>
                            <w:bCs/>
                            <w:color w:val="4472C4"/>
                            <w:sz w:val="44"/>
                            <w:szCs w:val="44"/>
                            <w:rtl/>
                          </w:rPr>
                          <w:t>في</w:t>
                        </w:r>
                      </w:p>
                    </w:txbxContent>
                  </v:textbox>
                </v:rect>
                <v:rect id="Rectangle 124" o:spid="_x0000_s1052" style="position:absolute;left:28772;top:7916;width:927;height:3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bYpwgAAANwAAAAPAAAAZHJzL2Rvd25yZXYueG1sRE9Ni8Iw&#10;EL0L+x/CLHjTdGUR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D7tbYpwgAAANwAAAAPAAAA&#10;AAAAAAAAAAAAAAcCAABkcnMvZG93bnJldi54bWxQSwUGAAAAAAMAAwC3AAAA9gIAAAAA&#10;" filled="f" stroked="f">
                  <v:textbox inset="0,0,0,0">
                    <w:txbxContent>
                      <w:p w14:paraId="47ECD36A" w14:textId="77777777" w:rsidR="006A04BA" w:rsidRDefault="00675190">
                        <w:pPr>
                          <w:bidi w:val="0"/>
                          <w:jc w:val="left"/>
                        </w:pPr>
                        <w:r>
                          <w:rPr>
                            <w:rFonts w:ascii="Times New Roman" w:eastAsia="Times New Roman" w:hAnsi="Times New Roman" w:cs="Times New Roman"/>
                            <w:b/>
                            <w:color w:val="4472C4"/>
                            <w:sz w:val="44"/>
                          </w:rPr>
                          <w:t xml:space="preserve"> </w:t>
                        </w:r>
                      </w:p>
                    </w:txbxContent>
                  </v:textbox>
                </v:rect>
                <v:rect id="Rectangle 123" o:spid="_x0000_s1053" style="position:absolute;left:29469;top:7916;width:5227;height:3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C5dwgAAANwAAAAPAAAAZHJzL2Rvd25yZXYueG1sRE9Ni8Iw&#10;EL0L+x/CLHjTdF0Q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B0XC5dwgAAANwAAAAPAAAA&#10;AAAAAAAAAAAAAAcCAABkcnMvZG93bnJldi54bWxQSwUGAAAAAAMAAwC3AAAA9gIAAAAA&#10;" filled="f" stroked="f">
                  <v:textbox inset="0,0,0,0">
                    <w:txbxContent>
                      <w:p w14:paraId="760CF065" w14:textId="77777777" w:rsidR="006A04BA" w:rsidRDefault="00675190">
                        <w:pPr>
                          <w:bidi w:val="0"/>
                          <w:jc w:val="left"/>
                        </w:pPr>
                        <w:r>
                          <w:rPr>
                            <w:rFonts w:ascii="Times New Roman" w:eastAsia="Times New Roman" w:hAnsi="Times New Roman" w:cs="Times New Roman"/>
                            <w:b/>
                            <w:bCs/>
                            <w:color w:val="4472C4"/>
                            <w:sz w:val="44"/>
                            <w:szCs w:val="44"/>
                            <w:rtl/>
                          </w:rPr>
                          <w:t>حالة</w:t>
                        </w:r>
                      </w:p>
                    </w:txbxContent>
                  </v:textbox>
                </v:rect>
                <v:rect id="Rectangle 122" o:spid="_x0000_s1054" style="position:absolute;left:33399;top:7916;width:927;height:3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" filled="f" stroked="f">
                  <v:textbox inset="0,0,0,0">
                    <w:txbxContent>
                      <w:p w14:paraId="6FFC9F3A" w14:textId="77777777" w:rsidR="006A04BA" w:rsidRDefault="00675190">
                        <w:pPr>
                          <w:bidi w:val="0"/>
                          <w:jc w:val="left"/>
                        </w:pPr>
                        <w:r>
                          <w:rPr>
                            <w:rFonts w:ascii="Times New Roman" w:eastAsia="Times New Roman" w:hAnsi="Times New Roman" w:cs="Times New Roman"/>
                            <w:b/>
                            <w:color w:val="4472C4"/>
                            <w:sz w:val="44"/>
                          </w:rPr>
                          <w:t xml:space="preserve"> </w:t>
                        </w:r>
                      </w:p>
                    </w:txbxContent>
                  </v:textbox>
                </v:rect>
                <v:rect id="Rectangle 121" o:spid="_x0000_s1055" style="position:absolute;left:34105;top:7916;width:7477;height:3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" filled="f" stroked="f">
                  <v:textbox inset="0,0,0,0">
                    <w:txbxContent>
                      <w:p w14:paraId="38BB6175" w14:textId="77777777" w:rsidR="006A04BA" w:rsidRDefault="00675190">
                        <w:pPr>
                          <w:bidi w:val="0"/>
                          <w:jc w:val="left"/>
                        </w:pPr>
                        <w:r>
                          <w:rPr>
                            <w:rFonts w:ascii="Times New Roman" w:eastAsia="Times New Roman" w:hAnsi="Times New Roman" w:cs="Times New Roman"/>
                            <w:b/>
                            <w:bCs/>
                            <w:color w:val="4472C4"/>
                            <w:sz w:val="44"/>
                            <w:szCs w:val="44"/>
                            <w:rtl/>
                          </w:rPr>
                          <w:t>دراسة</w:t>
                        </w:r>
                      </w:p>
                    </w:txbxContent>
                  </v:textbox>
                </v:rect>
                <v:rect id="Rectangle 120" o:spid="_x0000_s1056" style="position:absolute;left:39727;top:7916;width:2163;height:3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" filled="f" stroked="f">
                  <v:textbox inset="0,0,0,0">
                    <w:txbxContent>
                      <w:p w14:paraId="37EA6A76" w14:textId="77777777" w:rsidR="006A04BA" w:rsidRDefault="00675190">
                        <w:pPr>
                          <w:bidi w:val="0"/>
                          <w:jc w:val="left"/>
                        </w:pPr>
                        <w:r>
                          <w:rPr>
                            <w:rFonts w:ascii="Times New Roman" w:eastAsia="Times New Roman" w:hAnsi="Times New Roman" w:cs="Times New Roman"/>
                            <w:b/>
                            <w:color w:val="4472C4"/>
                            <w:sz w:val="44"/>
                          </w:rPr>
                          <w:t xml:space="preserve"> :</w:t>
                        </w:r>
                      </w:p>
                    </w:txbxContent>
                  </v:textbox>
                </v:rect>
                <v:rect id="Rectangle 119" o:spid="_x0000_s1057" style="position:absolute;left:41353;top:7916;width:13316;height:3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" filled="f" stroked="f">
                  <v:textbox inset="0,0,0,0">
                    <w:txbxContent>
                      <w:p w14:paraId="09B8FF33" w14:textId="77777777" w:rsidR="006A04BA" w:rsidRDefault="00675190">
                        <w:pPr>
                          <w:bidi w:val="0"/>
                          <w:jc w:val="left"/>
                        </w:pPr>
                        <w:r>
                          <w:rPr>
                            <w:rFonts w:ascii="Times New Roman" w:eastAsia="Times New Roman" w:hAnsi="Times New Roman" w:cs="Times New Roman"/>
                            <w:b/>
                            <w:bCs/>
                            <w:color w:val="4472C4"/>
                            <w:sz w:val="44"/>
                            <w:szCs w:val="44"/>
                            <w:rtl/>
                          </w:rPr>
                          <w:t>والمتوسطة</w:t>
                        </w:r>
                      </w:p>
                    </w:txbxContent>
                  </v:textbox>
                </v:rect>
                <v:rect id="Rectangle 118" o:spid="_x0000_s1058" style="position:absolute;left:51376;top:7916;width:928;height:3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" filled="f" stroked="f">
                  <v:textbox inset="0,0,0,0">
                    <w:txbxContent>
                      <w:p w14:paraId="6CA856AE" w14:textId="77777777" w:rsidR="006A04BA" w:rsidRDefault="00675190">
                        <w:pPr>
                          <w:bidi w:val="0"/>
                          <w:jc w:val="left"/>
                        </w:pPr>
                        <w:r>
                          <w:rPr>
                            <w:rFonts w:ascii="Times New Roman" w:eastAsia="Times New Roman" w:hAnsi="Times New Roman" w:cs="Times New Roman"/>
                            <w:b/>
                            <w:color w:val="4472C4"/>
                            <w:sz w:val="44"/>
                          </w:rPr>
                          <w:t xml:space="preserve"> </w:t>
                        </w:r>
                      </w:p>
                    </w:txbxContent>
                  </v:textbox>
                </v:rect>
                <v:rect id="Rectangle 117" o:spid="_x0000_s1059" style="position:absolute;left:52074;top:7916;width:9762;height:3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" filled="f" stroked="f">
                  <v:textbox inset="0,0,0,0">
                    <w:txbxContent>
                      <w:p w14:paraId="06B60217" w14:textId="77777777" w:rsidR="006A04BA" w:rsidRDefault="00675190">
                        <w:pPr>
                          <w:bidi w:val="0"/>
                          <w:jc w:val="left"/>
                        </w:pPr>
                        <w:r>
                          <w:rPr>
                            <w:rFonts w:ascii="Times New Roman" w:eastAsia="Times New Roman" w:hAnsi="Times New Roman" w:cs="Times New Roman"/>
                            <w:b/>
                            <w:bCs/>
                            <w:color w:val="4472C4"/>
                            <w:sz w:val="44"/>
                            <w:szCs w:val="44"/>
                            <w:rtl/>
                          </w:rPr>
                          <w:t>الصغيرة</w:t>
                        </w:r>
                      </w:p>
                    </w:txbxContent>
                  </v:textbox>
                </v:rect>
                <v:rect id="Rectangle 132" o:spid="_x0000_s1060" style="position:absolute;left:59466;top:7916;width:927;height:3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R0bwgAAANwAAAAPAAAAZHJzL2Rvd25yZXYueG1sRE9Ni8Iw&#10;EL0L+x/CLHjTdF0Q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CeyR0bwgAAANwAAAAPAAAA&#10;AAAAAAAAAAAAAAcCAABkcnMvZG93bnJldi54bWxQSwUGAAAAAAMAAwC3AAAA9gIAAAAA&#10;" filled="f" stroked="f">
                  <v:textbox inset="0,0,0,0">
                    <w:txbxContent>
                      <w:p w14:paraId="766B7140" w14:textId="77777777" w:rsidR="006A04BA" w:rsidRDefault="00675190">
                        <w:pPr>
                          <w:bidi w:val="0"/>
                          <w:jc w:val="left"/>
                        </w:pPr>
                        <w:r>
                          <w:rPr>
                            <w:rFonts w:ascii="Times New Roman" w:eastAsia="Times New Roman" w:hAnsi="Times New Roman" w:cs="Times New Roman"/>
                            <w:b/>
                            <w:color w:val="4472C4"/>
                            <w:sz w:val="44"/>
                          </w:rPr>
                          <w:t xml:space="preserve"> </w:t>
                        </w:r>
                      </w:p>
                    </w:txbxContent>
                  </v:textbox>
                </v:rect>
                <w10:anchorlock/>
              </v:group>
            </w:pict>
          </mc:Fallback>
        </mc:AlternateContent>
      </w:r>
    </w:p>
    <w:p w14:paraId="22ADA59E" w14:textId="77777777" w:rsidR="006A04BA" w:rsidRDefault="00675190">
      <w:pPr>
        <w:bidi w:val="0"/>
        <w:spacing w:after="186"/>
        <w:ind w:left="74"/>
        <w:jc w:val="center"/>
      </w:pPr>
      <w:r>
        <w:rPr>
          <w:rFonts w:ascii="Times New Roman" w:eastAsia="Times New Roman" w:hAnsi="Times New Roman" w:cs="Times New Roman"/>
          <w:b/>
          <w:sz w:val="32"/>
        </w:rPr>
        <w:t xml:space="preserve"> </w:t>
      </w:r>
    </w:p>
    <w:p w14:paraId="7AB77097" w14:textId="77777777" w:rsidR="006A04BA" w:rsidRDefault="00675190">
      <w:pPr>
        <w:bidi w:val="0"/>
        <w:spacing w:after="186"/>
        <w:ind w:left="74"/>
        <w:jc w:val="center"/>
      </w:pPr>
      <w:r>
        <w:rPr>
          <w:rFonts w:ascii="Times New Roman" w:eastAsia="Times New Roman" w:hAnsi="Times New Roman" w:cs="Times New Roman"/>
          <w:b/>
          <w:sz w:val="32"/>
        </w:rPr>
        <w:t xml:space="preserve"> </w:t>
      </w:r>
    </w:p>
    <w:p w14:paraId="6A675B05" w14:textId="77777777" w:rsidR="006A04BA" w:rsidRDefault="00675190">
      <w:pPr>
        <w:bidi w:val="0"/>
        <w:spacing w:after="191"/>
        <w:ind w:left="74"/>
        <w:jc w:val="center"/>
      </w:pPr>
      <w:r>
        <w:rPr>
          <w:rFonts w:ascii="Times New Roman" w:eastAsia="Times New Roman" w:hAnsi="Times New Roman" w:cs="Times New Roman"/>
          <w:b/>
          <w:sz w:val="32"/>
        </w:rPr>
        <w:t xml:space="preserve"> </w:t>
      </w:r>
    </w:p>
    <w:p w14:paraId="1A1BCCEC" w14:textId="77777777" w:rsidR="006A04BA" w:rsidRDefault="00675190">
      <w:pPr>
        <w:pStyle w:val="Heading1"/>
      </w:pPr>
      <w:r>
        <w:rPr>
          <w:bCs/>
          <w:szCs w:val="32"/>
          <w:rtl/>
        </w:rPr>
        <w:t xml:space="preserve"> </w:t>
      </w:r>
      <w:r>
        <w:rPr>
          <w:bCs/>
          <w:szCs w:val="32"/>
          <w:rtl/>
        </w:rPr>
        <w:t xml:space="preserve">إعداد الطالب : عبدالله عوض الحربي </w:t>
      </w:r>
      <w:r>
        <w:rPr>
          <w:bCs/>
          <w:szCs w:val="32"/>
          <w:rtl/>
        </w:rPr>
        <w:t xml:space="preserve"> </w:t>
      </w:r>
      <w:r>
        <w:rPr>
          <w:bCs/>
          <w:szCs w:val="32"/>
          <w:rtl/>
        </w:rPr>
        <w:t xml:space="preserve">الرقم الاكاديمي: </w:t>
      </w:r>
      <w:r>
        <w:rPr>
          <w:bCs/>
          <w:szCs w:val="32"/>
        </w:rPr>
        <w:t>251003324</w:t>
      </w:r>
    </w:p>
    <w:p w14:paraId="3791481C" w14:textId="77777777" w:rsidR="006A04BA" w:rsidRDefault="00675190">
      <w:pPr>
        <w:bidi w:val="0"/>
        <w:spacing w:after="144"/>
        <w:jc w:val="left"/>
      </w:pPr>
      <w:r>
        <w:rPr>
          <w:b/>
          <w:sz w:val="28"/>
        </w:rPr>
        <w:t xml:space="preserve"> </w:t>
      </w:r>
    </w:p>
    <w:p w14:paraId="5B8833DC" w14:textId="77777777" w:rsidR="006A04BA" w:rsidRDefault="00675190">
      <w:pPr>
        <w:bidi w:val="0"/>
        <w:spacing w:after="183"/>
        <w:jc w:val="left"/>
      </w:pPr>
      <w:r>
        <w:rPr>
          <w:b/>
          <w:sz w:val="24"/>
        </w:rPr>
        <w:t xml:space="preserve"> </w:t>
      </w:r>
    </w:p>
    <w:p w14:paraId="133A6906" w14:textId="77777777" w:rsidR="006A04BA" w:rsidRDefault="00675190">
      <w:pPr>
        <w:bidi w:val="0"/>
        <w:spacing w:after="252"/>
        <w:jc w:val="left"/>
      </w:pPr>
      <w:r>
        <w:rPr>
          <w:b/>
          <w:sz w:val="24"/>
        </w:rPr>
        <w:t xml:space="preserve"> </w:t>
      </w:r>
    </w:p>
    <w:p w14:paraId="42DBC673" w14:textId="77777777" w:rsidR="006A04BA" w:rsidRDefault="00675190">
      <w:pPr>
        <w:spacing w:after="187"/>
        <w:ind w:left="10" w:right="77" w:hanging="10"/>
        <w:jc w:val="center"/>
      </w:pPr>
      <w:r>
        <w:rPr>
          <w:rFonts w:ascii="Times New Roman" w:eastAsia="Times New Roman" w:hAnsi="Times New Roman" w:cs="Times New Roman"/>
          <w:b/>
          <w:bCs/>
          <w:sz w:val="32"/>
          <w:szCs w:val="32"/>
          <w:rtl/>
        </w:rPr>
        <w:t xml:space="preserve"> المشرف</w:t>
      </w:r>
    </w:p>
    <w:p w14:paraId="0458F742" w14:textId="77777777" w:rsidR="006A04BA" w:rsidRDefault="00675190">
      <w:pPr>
        <w:spacing w:after="187"/>
        <w:ind w:left="10" w:right="79" w:hanging="10"/>
        <w:jc w:val="center"/>
      </w:pPr>
      <w:r>
        <w:rPr>
          <w:rFonts w:ascii="Times New Roman" w:eastAsia="Times New Roman" w:hAnsi="Times New Roman" w:cs="Times New Roman"/>
          <w:b/>
          <w:bCs/>
          <w:sz w:val="32"/>
          <w:szCs w:val="32"/>
          <w:rtl/>
        </w:rPr>
        <w:t xml:space="preserve"> د. الفيصل عبد الحميد </w:t>
      </w:r>
    </w:p>
    <w:p w14:paraId="64124B68" w14:textId="77777777" w:rsidR="006A04BA" w:rsidRDefault="00675190">
      <w:pPr>
        <w:spacing w:after="114"/>
        <w:ind w:left="10" w:right="74" w:hanging="10"/>
        <w:jc w:val="center"/>
      </w:pPr>
      <w:r>
        <w:rPr>
          <w:rFonts w:ascii="Times New Roman" w:eastAsia="Times New Roman" w:hAnsi="Times New Roman" w:cs="Times New Roman"/>
          <w:b/>
          <w:bCs/>
          <w:sz w:val="32"/>
          <w:szCs w:val="32"/>
          <w:rtl/>
        </w:rPr>
        <w:t xml:space="preserve"> د. فايز جراد</w:t>
      </w:r>
    </w:p>
    <w:p w14:paraId="2CE3C9F8" w14:textId="77777777" w:rsidR="006A04BA" w:rsidRDefault="00675190">
      <w:pPr>
        <w:bidi w:val="0"/>
        <w:spacing w:after="0"/>
        <w:ind w:left="61"/>
        <w:jc w:val="center"/>
      </w:pPr>
      <w:r>
        <w:rPr>
          <w:rFonts w:ascii="Arial" w:eastAsia="Arial" w:hAnsi="Arial" w:cs="Arial"/>
          <w:b/>
          <w:sz w:val="24"/>
        </w:rPr>
        <w:t xml:space="preserve"> </w:t>
      </w:r>
    </w:p>
    <w:p w14:paraId="39C80C3B" w14:textId="77777777" w:rsidR="006A04BA" w:rsidRDefault="00675190">
      <w:pPr>
        <w:bidi w:val="0"/>
        <w:spacing w:after="182"/>
        <w:ind w:right="71"/>
      </w:pPr>
      <w:r>
        <w:rPr>
          <w:rFonts w:ascii="Arial" w:eastAsia="Arial" w:hAnsi="Arial" w:cs="Arial"/>
          <w:b/>
          <w:sz w:val="24"/>
        </w:rPr>
        <w:t xml:space="preserve"> </w:t>
      </w:r>
    </w:p>
    <w:p w14:paraId="4A8A04CE" w14:textId="77777777" w:rsidR="006A04BA" w:rsidRDefault="00675190">
      <w:pPr>
        <w:bidi w:val="0"/>
        <w:spacing w:after="182"/>
        <w:ind w:left="5233"/>
        <w:jc w:val="left"/>
      </w:pPr>
      <w:r>
        <w:rPr>
          <w:rFonts w:ascii="Arial" w:eastAsia="Arial" w:hAnsi="Arial" w:cs="Arial"/>
          <w:b/>
          <w:sz w:val="24"/>
        </w:rPr>
        <w:t xml:space="preserve"> </w:t>
      </w:r>
    </w:p>
    <w:p w14:paraId="2BE736B8" w14:textId="77777777" w:rsidR="006A04BA" w:rsidRDefault="00675190">
      <w:pPr>
        <w:bidi w:val="0"/>
        <w:spacing w:after="182"/>
        <w:ind w:left="5233"/>
        <w:jc w:val="left"/>
      </w:pPr>
      <w:r>
        <w:rPr>
          <w:rFonts w:ascii="Arial" w:eastAsia="Arial" w:hAnsi="Arial" w:cs="Arial"/>
          <w:b/>
          <w:sz w:val="24"/>
        </w:rPr>
        <w:t xml:space="preserve"> </w:t>
      </w:r>
    </w:p>
    <w:p w14:paraId="602AE930" w14:textId="77777777" w:rsidR="006A04BA" w:rsidRDefault="00675190">
      <w:pPr>
        <w:bidi w:val="0"/>
        <w:spacing w:after="180"/>
        <w:ind w:left="5233"/>
        <w:jc w:val="left"/>
      </w:pPr>
      <w:r>
        <w:rPr>
          <w:rFonts w:ascii="Arial" w:eastAsia="Arial" w:hAnsi="Arial" w:cs="Arial"/>
          <w:b/>
          <w:sz w:val="24"/>
        </w:rPr>
        <w:t xml:space="preserve"> </w:t>
      </w:r>
    </w:p>
    <w:p w14:paraId="6940C70D" w14:textId="77777777" w:rsidR="006A04BA" w:rsidRDefault="00675190">
      <w:pPr>
        <w:bidi w:val="0"/>
        <w:spacing w:after="182"/>
        <w:ind w:left="5233"/>
        <w:jc w:val="left"/>
      </w:pPr>
      <w:r>
        <w:rPr>
          <w:rFonts w:ascii="Arial" w:eastAsia="Arial" w:hAnsi="Arial" w:cs="Arial"/>
          <w:b/>
          <w:sz w:val="24"/>
        </w:rPr>
        <w:t xml:space="preserve"> </w:t>
      </w:r>
    </w:p>
    <w:p w14:paraId="75213E26" w14:textId="77777777" w:rsidR="006A04BA" w:rsidRDefault="00675190">
      <w:pPr>
        <w:bidi w:val="0"/>
        <w:spacing w:after="182"/>
        <w:ind w:left="5233"/>
        <w:jc w:val="left"/>
      </w:pPr>
      <w:r>
        <w:rPr>
          <w:rFonts w:ascii="Arial" w:eastAsia="Arial" w:hAnsi="Arial" w:cs="Arial"/>
          <w:b/>
          <w:sz w:val="24"/>
        </w:rPr>
        <w:t xml:space="preserve"> </w:t>
      </w:r>
    </w:p>
    <w:p w14:paraId="175A1E62" w14:textId="77777777" w:rsidR="006A04BA" w:rsidRDefault="00675190">
      <w:pPr>
        <w:bidi w:val="0"/>
        <w:spacing w:after="131"/>
        <w:ind w:left="5233"/>
        <w:jc w:val="left"/>
      </w:pPr>
      <w:r>
        <w:rPr>
          <w:rFonts w:ascii="Arial" w:eastAsia="Arial" w:hAnsi="Arial" w:cs="Arial"/>
          <w:b/>
          <w:sz w:val="24"/>
        </w:rPr>
        <w:t xml:space="preserve"> </w:t>
      </w:r>
    </w:p>
    <w:p w14:paraId="774C62B3" w14:textId="77777777" w:rsidR="006A04BA" w:rsidRDefault="00675190">
      <w:pPr>
        <w:bidi w:val="0"/>
        <w:spacing w:after="134"/>
        <w:ind w:right="671"/>
      </w:pPr>
      <w:r>
        <w:rPr>
          <w:noProof/>
        </w:rPr>
        <w:drawing>
          <wp:inline distT="0" distB="0" distL="0" distR="0" wp14:anchorId="0EB55DFE" wp14:editId="5EE39C08">
            <wp:extent cx="5715001" cy="5715000"/>
            <wp:effectExtent l="0" t="0" r="0" b="0"/>
            <wp:docPr id="167" name="Picture 167"/>
            <wp:cNvGraphicFramePr/>
            <a:graphic xmlns:a="http://schemas.openxmlformats.org/drawingml/2006/main">
              <a:graphicData uri="http://schemas.openxmlformats.org/drawingml/2006/picture">
                <pic:pic xmlns:pic="http://schemas.openxmlformats.org/drawingml/2006/picture">
                  <pic:nvPicPr>
                    <pic:cNvPr id="167" name="Picture 167"/>
                    <pic:cNvPicPr/>
                  </pic:nvPicPr>
                  <pic:blipFill>
                    <a:blip r:embed="rId10"/>
                    <a:stretch>
                      <a:fillRect/>
                    </a:stretch>
                  </pic:blipFill>
                  <pic:spPr>
                    <a:xfrm>
                      <a:off x="0" y="0"/>
                      <a:ext cx="5715001" cy="5715000"/>
                    </a:xfrm>
                    <a:prstGeom prst="rect">
                      <a:avLst/>
                    </a:prstGeom>
                  </pic:spPr>
                </pic:pic>
              </a:graphicData>
            </a:graphic>
          </wp:inline>
        </w:drawing>
      </w:r>
      <w:r>
        <w:rPr>
          <w:rFonts w:ascii="Arial" w:eastAsia="Arial" w:hAnsi="Arial" w:cs="Arial"/>
          <w:b/>
          <w:sz w:val="24"/>
        </w:rPr>
        <w:t xml:space="preserve"> </w:t>
      </w:r>
    </w:p>
    <w:p w14:paraId="487369B5" w14:textId="77777777" w:rsidR="006A04BA" w:rsidRDefault="00675190">
      <w:pPr>
        <w:bidi w:val="0"/>
        <w:spacing w:after="182"/>
        <w:ind w:left="5233"/>
        <w:jc w:val="left"/>
      </w:pPr>
      <w:r>
        <w:rPr>
          <w:rFonts w:ascii="Arial" w:eastAsia="Arial" w:hAnsi="Arial" w:cs="Arial"/>
          <w:b/>
          <w:sz w:val="24"/>
        </w:rPr>
        <w:t xml:space="preserve"> </w:t>
      </w:r>
    </w:p>
    <w:p w14:paraId="0EAB2830" w14:textId="77777777" w:rsidR="006A04BA" w:rsidRDefault="00675190">
      <w:pPr>
        <w:bidi w:val="0"/>
        <w:spacing w:after="182"/>
        <w:ind w:left="5233"/>
        <w:jc w:val="left"/>
      </w:pPr>
      <w:r>
        <w:rPr>
          <w:rFonts w:ascii="Arial" w:eastAsia="Arial" w:hAnsi="Arial" w:cs="Arial"/>
          <w:b/>
          <w:sz w:val="24"/>
        </w:rPr>
        <w:t xml:space="preserve"> </w:t>
      </w:r>
    </w:p>
    <w:p w14:paraId="57316E56" w14:textId="77777777" w:rsidR="006A04BA" w:rsidRDefault="00675190">
      <w:pPr>
        <w:bidi w:val="0"/>
        <w:spacing w:after="182"/>
        <w:ind w:left="5233"/>
        <w:jc w:val="left"/>
      </w:pPr>
      <w:r>
        <w:rPr>
          <w:rFonts w:ascii="Arial" w:eastAsia="Arial" w:hAnsi="Arial" w:cs="Arial"/>
          <w:b/>
          <w:sz w:val="24"/>
        </w:rPr>
        <w:t xml:space="preserve"> </w:t>
      </w:r>
    </w:p>
    <w:p w14:paraId="1E62BC3A" w14:textId="77777777" w:rsidR="006A04BA" w:rsidRDefault="00675190">
      <w:pPr>
        <w:bidi w:val="0"/>
        <w:spacing w:after="180"/>
        <w:ind w:right="71"/>
      </w:pPr>
      <w:r>
        <w:rPr>
          <w:rFonts w:ascii="Arial" w:eastAsia="Arial" w:hAnsi="Arial" w:cs="Arial"/>
          <w:b/>
          <w:sz w:val="24"/>
        </w:rPr>
        <w:t xml:space="preserve"> </w:t>
      </w:r>
    </w:p>
    <w:p w14:paraId="4CDBAE86" w14:textId="77777777" w:rsidR="006A04BA" w:rsidRDefault="00675190">
      <w:pPr>
        <w:bidi w:val="0"/>
        <w:spacing w:after="0"/>
        <w:ind w:right="71"/>
      </w:pPr>
      <w:r>
        <w:rPr>
          <w:rFonts w:ascii="Arial" w:eastAsia="Arial" w:hAnsi="Arial" w:cs="Arial"/>
          <w:b/>
          <w:sz w:val="24"/>
        </w:rPr>
        <w:t xml:space="preserve"> </w:t>
      </w:r>
    </w:p>
    <w:p w14:paraId="22C32006" w14:textId="77777777" w:rsidR="006A04BA" w:rsidRDefault="00675190">
      <w:pPr>
        <w:bidi w:val="0"/>
        <w:spacing w:after="182"/>
        <w:ind w:right="71"/>
      </w:pPr>
      <w:r>
        <w:rPr>
          <w:rFonts w:ascii="Arial" w:eastAsia="Arial" w:hAnsi="Arial" w:cs="Arial"/>
          <w:b/>
          <w:sz w:val="24"/>
        </w:rPr>
        <w:t xml:space="preserve"> </w:t>
      </w:r>
    </w:p>
    <w:p w14:paraId="32B05BC0" w14:textId="77777777" w:rsidR="006A04BA" w:rsidRDefault="00675190">
      <w:pPr>
        <w:bidi w:val="0"/>
        <w:spacing w:after="372"/>
        <w:ind w:right="71"/>
      </w:pPr>
      <w:r>
        <w:rPr>
          <w:rFonts w:ascii="Arial" w:eastAsia="Arial" w:hAnsi="Arial" w:cs="Arial"/>
          <w:b/>
          <w:sz w:val="24"/>
        </w:rPr>
        <w:t xml:space="preserve"> </w:t>
      </w:r>
    </w:p>
    <w:p w14:paraId="32BC98DC" w14:textId="77777777" w:rsidR="006A04BA" w:rsidRDefault="00675190">
      <w:pPr>
        <w:spacing w:after="0"/>
        <w:ind w:left="1"/>
        <w:jc w:val="center"/>
      </w:pPr>
      <w:r>
        <w:rPr>
          <w:rFonts w:ascii="Times New Roman" w:eastAsia="Times New Roman" w:hAnsi="Times New Roman" w:cs="Times New Roman"/>
          <w:b/>
          <w:bCs/>
          <w:color w:val="4472C4"/>
          <w:sz w:val="36"/>
          <w:szCs w:val="36"/>
          <w:u w:val="single" w:color="4472C4"/>
          <w:rtl/>
        </w:rPr>
        <w:t>الفهر س</w:t>
      </w:r>
      <w:r>
        <w:rPr>
          <w:rFonts w:ascii="Times New Roman" w:eastAsia="Times New Roman" w:hAnsi="Times New Roman" w:cs="Times New Roman"/>
          <w:b/>
          <w:bCs/>
          <w:color w:val="4472C4"/>
          <w:sz w:val="36"/>
          <w:szCs w:val="36"/>
          <w:rtl/>
        </w:rPr>
        <w:t xml:space="preserve"> </w:t>
      </w:r>
    </w:p>
    <w:p w14:paraId="08410E09" w14:textId="77777777" w:rsidR="006A04BA" w:rsidRDefault="00675190">
      <w:pPr>
        <w:bidi w:val="0"/>
        <w:spacing w:after="187"/>
        <w:ind w:right="91"/>
      </w:pPr>
      <w:r>
        <w:rPr>
          <w:sz w:val="24"/>
        </w:rPr>
        <w:t xml:space="preserve"> </w:t>
      </w:r>
    </w:p>
    <w:p w14:paraId="42C42824" w14:textId="77777777" w:rsidR="006A04BA" w:rsidRDefault="00675190">
      <w:pPr>
        <w:numPr>
          <w:ilvl w:val="0"/>
          <w:numId w:val="1"/>
        </w:numPr>
        <w:spacing w:after="121"/>
        <w:ind w:right="12" w:hanging="362"/>
      </w:pPr>
      <w:r>
        <w:rPr>
          <w:rFonts w:ascii="Times New Roman" w:eastAsia="Times New Roman" w:hAnsi="Times New Roman" w:cs="Times New Roman"/>
          <w:sz w:val="24"/>
          <w:rtl/>
        </w:rPr>
        <w:t>المقدمة</w:t>
      </w:r>
      <w:r>
        <w:rPr>
          <w:rFonts w:ascii="Times New Roman" w:eastAsia="Times New Roman" w:hAnsi="Times New Roman" w:cs="Times New Roman"/>
          <w:sz w:val="24"/>
          <w:rtl/>
        </w:rPr>
        <w:t>..............................................</w:t>
      </w:r>
      <w:r>
        <w:rPr>
          <w:sz w:val="24"/>
          <w:rtl/>
        </w:rPr>
        <w:t xml:space="preserve"> ........................................................................................................ </w:t>
      </w:r>
      <w:r>
        <w:rPr>
          <w:sz w:val="24"/>
        </w:rPr>
        <w:t>5</w:t>
      </w:r>
      <w:r>
        <w:rPr>
          <w:sz w:val="24"/>
          <w:rtl/>
        </w:rPr>
        <w:t xml:space="preserve"> </w:t>
      </w:r>
    </w:p>
    <w:p w14:paraId="7A44C1BE" w14:textId="77777777" w:rsidR="006A04BA" w:rsidRDefault="00675190">
      <w:pPr>
        <w:numPr>
          <w:ilvl w:val="0"/>
          <w:numId w:val="1"/>
        </w:numPr>
        <w:spacing w:after="121"/>
        <w:ind w:right="12" w:hanging="362"/>
      </w:pPr>
      <w:r>
        <w:rPr>
          <w:rFonts w:ascii="Times New Roman" w:eastAsia="Times New Roman" w:hAnsi="Times New Roman" w:cs="Times New Roman"/>
          <w:sz w:val="24"/>
          <w:rtl/>
        </w:rPr>
        <w:t>مشكلة الدراسة..................................................</w:t>
      </w:r>
      <w:r>
        <w:rPr>
          <w:sz w:val="24"/>
          <w:rtl/>
        </w:rPr>
        <w:t xml:space="preserve"> ........................................................................................... </w:t>
      </w:r>
      <w:r>
        <w:rPr>
          <w:sz w:val="24"/>
        </w:rPr>
        <w:t>5</w:t>
      </w:r>
      <w:r>
        <w:rPr>
          <w:sz w:val="24"/>
          <w:rtl/>
        </w:rPr>
        <w:t xml:space="preserve"> </w:t>
      </w:r>
    </w:p>
    <w:p w14:paraId="3AC99FF8" w14:textId="77777777" w:rsidR="006A04BA" w:rsidRDefault="00675190">
      <w:pPr>
        <w:numPr>
          <w:ilvl w:val="0"/>
          <w:numId w:val="1"/>
        </w:numPr>
        <w:spacing w:after="189"/>
        <w:ind w:right="12" w:hanging="362"/>
      </w:pPr>
      <w:r>
        <w:rPr>
          <w:rFonts w:ascii="Arial" w:eastAsia="Arial" w:hAnsi="Arial" w:cs="Arial"/>
          <w:sz w:val="24"/>
          <w:rtl/>
        </w:rPr>
        <w:t>أهمية الدراسة.................................... .</w:t>
      </w:r>
      <w:r>
        <w:rPr>
          <w:sz w:val="24"/>
          <w:rtl/>
        </w:rPr>
        <w:t xml:space="preserve"> ..................................................................................................... </w:t>
      </w:r>
      <w:r>
        <w:rPr>
          <w:sz w:val="24"/>
        </w:rPr>
        <w:t>6</w:t>
      </w:r>
      <w:r>
        <w:rPr>
          <w:sz w:val="24"/>
          <w:rtl/>
        </w:rPr>
        <w:t xml:space="preserve"> </w:t>
      </w:r>
    </w:p>
    <w:p w14:paraId="640AB001" w14:textId="77777777" w:rsidR="006A04BA" w:rsidRDefault="00675190">
      <w:pPr>
        <w:numPr>
          <w:ilvl w:val="1"/>
          <w:numId w:val="1"/>
        </w:numPr>
        <w:spacing w:after="121"/>
        <w:ind w:right="119" w:hanging="362"/>
      </w:pPr>
      <w:r>
        <w:rPr>
          <w:rFonts w:ascii="Times New Roman" w:eastAsia="Times New Roman" w:hAnsi="Times New Roman" w:cs="Times New Roman"/>
          <w:sz w:val="24"/>
          <w:rtl/>
        </w:rPr>
        <w:t>أو الً: الأهمية العلمية</w:t>
      </w:r>
      <w:r>
        <w:rPr>
          <w:sz w:val="24"/>
          <w:rtl/>
        </w:rPr>
        <w:t xml:space="preserve"> .................................................................................................................................. </w:t>
      </w:r>
      <w:r>
        <w:rPr>
          <w:sz w:val="24"/>
        </w:rPr>
        <w:t>6</w:t>
      </w:r>
      <w:r>
        <w:rPr>
          <w:sz w:val="24"/>
          <w:rtl/>
        </w:rPr>
        <w:t xml:space="preserve"> </w:t>
      </w:r>
    </w:p>
    <w:p w14:paraId="090EF813" w14:textId="77777777" w:rsidR="006A04BA" w:rsidRDefault="00675190">
      <w:pPr>
        <w:numPr>
          <w:ilvl w:val="1"/>
          <w:numId w:val="1"/>
        </w:numPr>
        <w:spacing w:after="97"/>
        <w:ind w:right="119" w:hanging="362"/>
      </w:pPr>
      <w:r>
        <w:rPr>
          <w:rFonts w:ascii="Arial" w:eastAsia="Arial" w:hAnsi="Arial" w:cs="Arial"/>
          <w:sz w:val="24"/>
          <w:rtl/>
        </w:rPr>
        <w:t>ثانيًا: الأهمية العملية</w:t>
      </w:r>
      <w:r>
        <w:rPr>
          <w:sz w:val="24"/>
          <w:rtl/>
        </w:rPr>
        <w:t xml:space="preserve"> .................................................................................................................................. </w:t>
      </w:r>
      <w:r>
        <w:rPr>
          <w:sz w:val="24"/>
        </w:rPr>
        <w:t>6</w:t>
      </w:r>
      <w:r>
        <w:rPr>
          <w:sz w:val="24"/>
          <w:rtl/>
        </w:rPr>
        <w:t xml:space="preserve"> </w:t>
      </w:r>
    </w:p>
    <w:p w14:paraId="1E4F9EFC" w14:textId="77777777" w:rsidR="006A04BA" w:rsidRDefault="00675190">
      <w:pPr>
        <w:numPr>
          <w:ilvl w:val="0"/>
          <w:numId w:val="1"/>
        </w:numPr>
        <w:spacing w:after="145"/>
        <w:ind w:right="12" w:hanging="362"/>
      </w:pPr>
      <w:r>
        <w:rPr>
          <w:rFonts w:ascii="Arial" w:eastAsia="Arial" w:hAnsi="Arial" w:cs="Arial"/>
          <w:sz w:val="24"/>
          <w:rtl/>
        </w:rPr>
        <w:t>أهداف الدراسة............................................ .</w:t>
      </w:r>
      <w:r>
        <w:rPr>
          <w:sz w:val="24"/>
          <w:rtl/>
        </w:rPr>
        <w:t xml:space="preserve"> .......................................................................................... </w:t>
      </w:r>
      <w:r>
        <w:rPr>
          <w:sz w:val="24"/>
        </w:rPr>
        <w:t>7</w:t>
      </w:r>
      <w:r>
        <w:rPr>
          <w:sz w:val="24"/>
          <w:rtl/>
        </w:rPr>
        <w:t xml:space="preserve"> </w:t>
      </w:r>
    </w:p>
    <w:p w14:paraId="6F92F838" w14:textId="77777777" w:rsidR="006A04BA" w:rsidRDefault="00675190">
      <w:pPr>
        <w:numPr>
          <w:ilvl w:val="1"/>
          <w:numId w:val="1"/>
        </w:numPr>
        <w:spacing w:after="121"/>
        <w:ind w:right="119" w:hanging="362"/>
      </w:pPr>
      <w:r>
        <w:rPr>
          <w:rFonts w:ascii="Times New Roman" w:eastAsia="Times New Roman" w:hAnsi="Times New Roman" w:cs="Times New Roman"/>
          <w:sz w:val="24"/>
          <w:rtl/>
        </w:rPr>
        <w:t>الهدف الرئيسي:</w:t>
      </w:r>
      <w:r>
        <w:rPr>
          <w:sz w:val="24"/>
          <w:rtl/>
        </w:rPr>
        <w:t xml:space="preserve"> ....................................................................................................................................... </w:t>
      </w:r>
      <w:r>
        <w:rPr>
          <w:sz w:val="24"/>
        </w:rPr>
        <w:t>7</w:t>
      </w:r>
      <w:r>
        <w:rPr>
          <w:sz w:val="24"/>
          <w:rtl/>
        </w:rPr>
        <w:t xml:space="preserve"> </w:t>
      </w:r>
    </w:p>
    <w:p w14:paraId="744971E7" w14:textId="77777777" w:rsidR="006A04BA" w:rsidRDefault="00675190">
      <w:pPr>
        <w:numPr>
          <w:ilvl w:val="1"/>
          <w:numId w:val="1"/>
        </w:numPr>
        <w:spacing w:after="96"/>
        <w:ind w:right="119" w:hanging="362"/>
      </w:pPr>
      <w:r>
        <w:rPr>
          <w:rFonts w:ascii="Times New Roman" w:eastAsia="Times New Roman" w:hAnsi="Times New Roman" w:cs="Times New Roman"/>
          <w:sz w:val="24"/>
          <w:rtl/>
        </w:rPr>
        <w:t>الأهداف الفرعي ة:</w:t>
      </w:r>
      <w:r>
        <w:rPr>
          <w:sz w:val="24"/>
          <w:rtl/>
        </w:rPr>
        <w:t xml:space="preserve"> ..................................................................................................................................... </w:t>
      </w:r>
      <w:r>
        <w:rPr>
          <w:sz w:val="24"/>
        </w:rPr>
        <w:t>7</w:t>
      </w:r>
      <w:r>
        <w:rPr>
          <w:sz w:val="24"/>
          <w:rtl/>
        </w:rPr>
        <w:t xml:space="preserve"> </w:t>
      </w:r>
    </w:p>
    <w:p w14:paraId="40A3AAF9" w14:textId="77777777" w:rsidR="006A04BA" w:rsidRDefault="00675190">
      <w:pPr>
        <w:numPr>
          <w:ilvl w:val="0"/>
          <w:numId w:val="1"/>
        </w:numPr>
        <w:spacing w:after="121"/>
        <w:ind w:right="12" w:hanging="362"/>
      </w:pPr>
      <w:r>
        <w:rPr>
          <w:rFonts w:ascii="Arial" w:eastAsia="Arial" w:hAnsi="Arial" w:cs="Arial"/>
          <w:sz w:val="24"/>
          <w:rtl/>
        </w:rPr>
        <w:t>أسئلة الدراس ة.......................................... .</w:t>
      </w:r>
      <w:r>
        <w:rPr>
          <w:sz w:val="24"/>
          <w:rtl/>
        </w:rPr>
        <w:t xml:space="preserve"> .............................................................................................. </w:t>
      </w:r>
      <w:r>
        <w:rPr>
          <w:sz w:val="24"/>
        </w:rPr>
        <w:t>8</w:t>
      </w:r>
      <w:r>
        <w:rPr>
          <w:sz w:val="24"/>
          <w:rtl/>
        </w:rPr>
        <w:t xml:space="preserve"> </w:t>
      </w:r>
    </w:p>
    <w:p w14:paraId="61E2D644" w14:textId="77777777" w:rsidR="006A04BA" w:rsidRDefault="00675190">
      <w:pPr>
        <w:numPr>
          <w:ilvl w:val="0"/>
          <w:numId w:val="1"/>
        </w:numPr>
        <w:spacing w:after="190"/>
        <w:ind w:right="12" w:hanging="362"/>
      </w:pPr>
      <w:r>
        <w:rPr>
          <w:rFonts w:ascii="Times New Roman" w:eastAsia="Times New Roman" w:hAnsi="Times New Roman" w:cs="Times New Roman"/>
          <w:sz w:val="24"/>
          <w:rtl/>
        </w:rPr>
        <w:t>الدراسات السابقة.......................................</w:t>
      </w:r>
      <w:r>
        <w:rPr>
          <w:sz w:val="24"/>
          <w:rtl/>
        </w:rPr>
        <w:t xml:space="preserve"> ................................</w:t>
      </w:r>
      <w:r>
        <w:rPr>
          <w:sz w:val="24"/>
          <w:rtl/>
        </w:rPr>
        <w:t xml:space="preserve">................................................................... </w:t>
      </w:r>
      <w:r>
        <w:rPr>
          <w:sz w:val="24"/>
        </w:rPr>
        <w:t>9</w:t>
      </w:r>
      <w:r>
        <w:rPr>
          <w:sz w:val="24"/>
          <w:rtl/>
        </w:rPr>
        <w:t xml:space="preserve"> </w:t>
      </w:r>
    </w:p>
    <w:p w14:paraId="5642D74D" w14:textId="77777777" w:rsidR="006A04BA" w:rsidRDefault="00675190">
      <w:pPr>
        <w:numPr>
          <w:ilvl w:val="1"/>
          <w:numId w:val="1"/>
        </w:numPr>
        <w:spacing w:after="121"/>
        <w:ind w:right="119" w:hanging="362"/>
      </w:pPr>
      <w:r>
        <w:rPr>
          <w:rFonts w:ascii="Times New Roman" w:eastAsia="Times New Roman" w:hAnsi="Times New Roman" w:cs="Times New Roman"/>
          <w:sz w:val="24"/>
          <w:rtl/>
        </w:rPr>
        <w:t>أو الً: الدراسات العالمي ة</w:t>
      </w:r>
      <w:r>
        <w:rPr>
          <w:sz w:val="24"/>
          <w:rtl/>
        </w:rPr>
        <w:t xml:space="preserve"> .............................................................................................................................. </w:t>
      </w:r>
      <w:r>
        <w:rPr>
          <w:sz w:val="24"/>
        </w:rPr>
        <w:t>9</w:t>
      </w:r>
      <w:r>
        <w:rPr>
          <w:sz w:val="24"/>
          <w:rtl/>
        </w:rPr>
        <w:t xml:space="preserve"> </w:t>
      </w:r>
    </w:p>
    <w:p w14:paraId="5D4A94B0" w14:textId="77777777" w:rsidR="006A04BA" w:rsidRDefault="00675190">
      <w:pPr>
        <w:numPr>
          <w:ilvl w:val="1"/>
          <w:numId w:val="1"/>
        </w:numPr>
        <w:spacing w:after="100"/>
        <w:ind w:right="119" w:hanging="362"/>
      </w:pPr>
      <w:r>
        <w:rPr>
          <w:rFonts w:ascii="Times New Roman" w:eastAsia="Times New Roman" w:hAnsi="Times New Roman" w:cs="Times New Roman"/>
          <w:sz w:val="24"/>
          <w:rtl/>
        </w:rPr>
        <w:t>ثان ايا: الدراسات العربية</w:t>
      </w:r>
      <w:r>
        <w:rPr>
          <w:sz w:val="24"/>
          <w:rtl/>
        </w:rPr>
        <w:t xml:space="preserve"> ............................................................................................................................. </w:t>
      </w:r>
      <w:r>
        <w:rPr>
          <w:sz w:val="24"/>
        </w:rPr>
        <w:t>10</w:t>
      </w:r>
      <w:r>
        <w:rPr>
          <w:sz w:val="24"/>
          <w:rtl/>
        </w:rPr>
        <w:t xml:space="preserve"> </w:t>
      </w:r>
    </w:p>
    <w:p w14:paraId="11371D79" w14:textId="77777777" w:rsidR="006A04BA" w:rsidRDefault="00675190">
      <w:pPr>
        <w:numPr>
          <w:ilvl w:val="0"/>
          <w:numId w:val="1"/>
        </w:numPr>
        <w:spacing w:after="190"/>
        <w:ind w:right="12" w:hanging="362"/>
      </w:pPr>
      <w:r>
        <w:rPr>
          <w:rFonts w:ascii="Times New Roman" w:eastAsia="Times New Roman" w:hAnsi="Times New Roman" w:cs="Times New Roman"/>
          <w:sz w:val="24"/>
          <w:rtl/>
        </w:rPr>
        <w:t>المنطلقات النظرية للدراسة............................</w:t>
      </w:r>
      <w:r>
        <w:rPr>
          <w:sz w:val="24"/>
          <w:rtl/>
        </w:rPr>
        <w:t xml:space="preserve"> ................................</w:t>
      </w:r>
      <w:r>
        <w:rPr>
          <w:sz w:val="24"/>
          <w:rtl/>
        </w:rPr>
        <w:t xml:space="preserve">................................................................ </w:t>
      </w:r>
      <w:r>
        <w:rPr>
          <w:sz w:val="24"/>
        </w:rPr>
        <w:t>12</w:t>
      </w:r>
      <w:r>
        <w:rPr>
          <w:sz w:val="24"/>
          <w:rtl/>
        </w:rPr>
        <w:t xml:space="preserve"> </w:t>
      </w:r>
    </w:p>
    <w:p w14:paraId="0A727643" w14:textId="77777777" w:rsidR="006A04BA" w:rsidRDefault="00675190">
      <w:pPr>
        <w:numPr>
          <w:ilvl w:val="1"/>
          <w:numId w:val="1"/>
        </w:numPr>
        <w:spacing w:after="121"/>
        <w:ind w:right="119" w:hanging="362"/>
      </w:pPr>
      <w:r>
        <w:rPr>
          <w:rFonts w:ascii="Times New Roman" w:eastAsia="Times New Roman" w:hAnsi="Times New Roman" w:cs="Times New Roman"/>
          <w:sz w:val="24"/>
          <w:rtl/>
        </w:rPr>
        <w:t xml:space="preserve">أو الً: تعريف المخاطر </w:t>
      </w:r>
      <w:r>
        <w:rPr>
          <w:sz w:val="24"/>
          <w:rtl/>
        </w:rPr>
        <w:t xml:space="preserve"> .............................................................................................................................. </w:t>
      </w:r>
      <w:r>
        <w:rPr>
          <w:sz w:val="24"/>
        </w:rPr>
        <w:t>12</w:t>
      </w:r>
      <w:r>
        <w:rPr>
          <w:sz w:val="24"/>
          <w:rtl/>
        </w:rPr>
        <w:t xml:space="preserve"> </w:t>
      </w:r>
    </w:p>
    <w:p w14:paraId="642FB0DE" w14:textId="77777777" w:rsidR="006A04BA" w:rsidRDefault="00675190">
      <w:pPr>
        <w:numPr>
          <w:ilvl w:val="1"/>
          <w:numId w:val="1"/>
        </w:numPr>
        <w:spacing w:after="144"/>
        <w:ind w:right="119" w:hanging="362"/>
      </w:pPr>
      <w:r>
        <w:rPr>
          <w:rFonts w:ascii="Times New Roman" w:eastAsia="Times New Roman" w:hAnsi="Times New Roman" w:cs="Times New Roman"/>
          <w:sz w:val="24"/>
          <w:rtl/>
        </w:rPr>
        <w:t xml:space="preserve">ثان ايا: أنواع المخاطر </w:t>
      </w:r>
      <w:r>
        <w:rPr>
          <w:sz w:val="24"/>
          <w:rtl/>
        </w:rPr>
        <w:t xml:space="preserve"> ................................................................................................................................ </w:t>
      </w:r>
      <w:r>
        <w:rPr>
          <w:sz w:val="24"/>
        </w:rPr>
        <w:t>12</w:t>
      </w:r>
      <w:r>
        <w:rPr>
          <w:sz w:val="24"/>
          <w:rtl/>
        </w:rPr>
        <w:t xml:space="preserve"> </w:t>
      </w:r>
    </w:p>
    <w:p w14:paraId="14A12E43" w14:textId="77777777" w:rsidR="006A04BA" w:rsidRDefault="00675190">
      <w:pPr>
        <w:numPr>
          <w:ilvl w:val="1"/>
          <w:numId w:val="1"/>
        </w:numPr>
        <w:spacing w:after="121"/>
        <w:ind w:right="119" w:hanging="362"/>
      </w:pPr>
      <w:r>
        <w:rPr>
          <w:rFonts w:ascii="Times New Roman" w:eastAsia="Times New Roman" w:hAnsi="Times New Roman" w:cs="Times New Roman"/>
          <w:sz w:val="24"/>
          <w:rtl/>
        </w:rPr>
        <w:t>ثالثاا: تصنيف المخاطر حسب نوع المشروع أو المؤسسة</w:t>
      </w:r>
      <w:r>
        <w:rPr>
          <w:sz w:val="24"/>
          <w:rtl/>
        </w:rPr>
        <w:t xml:space="preserve"> .................................................................................... </w:t>
      </w:r>
      <w:r>
        <w:rPr>
          <w:sz w:val="24"/>
        </w:rPr>
        <w:t>12</w:t>
      </w:r>
      <w:r>
        <w:rPr>
          <w:sz w:val="24"/>
          <w:rtl/>
        </w:rPr>
        <w:t xml:space="preserve"> </w:t>
      </w:r>
    </w:p>
    <w:p w14:paraId="06786C40" w14:textId="77777777" w:rsidR="006A04BA" w:rsidRDefault="00675190">
      <w:pPr>
        <w:numPr>
          <w:ilvl w:val="1"/>
          <w:numId w:val="1"/>
        </w:numPr>
        <w:spacing w:after="121"/>
        <w:ind w:right="119" w:hanging="362"/>
      </w:pPr>
      <w:r>
        <w:rPr>
          <w:rFonts w:ascii="Times New Roman" w:eastAsia="Times New Roman" w:hAnsi="Times New Roman" w:cs="Times New Roman"/>
          <w:sz w:val="24"/>
          <w:rtl/>
        </w:rPr>
        <w:t>راب اعا: مصادر الخط ر</w:t>
      </w:r>
      <w:r>
        <w:rPr>
          <w:sz w:val="24"/>
          <w:rtl/>
        </w:rPr>
        <w:t xml:space="preserve"> .............................................................................................................................. </w:t>
      </w:r>
      <w:r>
        <w:rPr>
          <w:sz w:val="24"/>
        </w:rPr>
        <w:t>13</w:t>
      </w:r>
      <w:r>
        <w:rPr>
          <w:sz w:val="24"/>
          <w:rtl/>
        </w:rPr>
        <w:t xml:space="preserve"> </w:t>
      </w:r>
    </w:p>
    <w:p w14:paraId="54DD97A9" w14:textId="77777777" w:rsidR="006A04BA" w:rsidRDefault="00675190">
      <w:pPr>
        <w:numPr>
          <w:ilvl w:val="1"/>
          <w:numId w:val="1"/>
        </w:numPr>
        <w:spacing w:after="121"/>
        <w:ind w:right="119" w:hanging="362"/>
      </w:pPr>
      <w:r>
        <w:rPr>
          <w:rFonts w:ascii="Times New Roman" w:eastAsia="Times New Roman" w:hAnsi="Times New Roman" w:cs="Times New Roman"/>
          <w:sz w:val="24"/>
          <w:rtl/>
        </w:rPr>
        <w:t>خام اسا: خطوات إدارة المخاطر</w:t>
      </w:r>
      <w:r>
        <w:rPr>
          <w:sz w:val="24"/>
          <w:rtl/>
        </w:rPr>
        <w:t xml:space="preserve"> ................................................................................................................... </w:t>
      </w:r>
      <w:r>
        <w:rPr>
          <w:sz w:val="24"/>
        </w:rPr>
        <w:t>13</w:t>
      </w:r>
      <w:r>
        <w:rPr>
          <w:sz w:val="24"/>
          <w:rtl/>
        </w:rPr>
        <w:t xml:space="preserve"> </w:t>
      </w:r>
    </w:p>
    <w:p w14:paraId="54100203" w14:textId="77777777" w:rsidR="006A04BA" w:rsidRDefault="00675190">
      <w:pPr>
        <w:numPr>
          <w:ilvl w:val="1"/>
          <w:numId w:val="1"/>
        </w:numPr>
        <w:spacing w:after="121"/>
        <w:ind w:right="119" w:hanging="362"/>
      </w:pPr>
      <w:r>
        <w:rPr>
          <w:rFonts w:ascii="Times New Roman" w:eastAsia="Times New Roman" w:hAnsi="Times New Roman" w:cs="Times New Roman"/>
          <w:sz w:val="24"/>
          <w:rtl/>
        </w:rPr>
        <w:t>ساد اسا: الربط بمتغيرات الدراس ة</w:t>
      </w:r>
      <w:r>
        <w:rPr>
          <w:sz w:val="24"/>
          <w:rtl/>
        </w:rPr>
        <w:t xml:space="preserve"> ................................................................................................................. </w:t>
      </w:r>
      <w:r>
        <w:rPr>
          <w:sz w:val="24"/>
        </w:rPr>
        <w:t>14</w:t>
      </w:r>
      <w:r>
        <w:rPr>
          <w:sz w:val="24"/>
          <w:rtl/>
        </w:rPr>
        <w:t xml:space="preserve"> </w:t>
      </w:r>
    </w:p>
    <w:p w14:paraId="052A2235" w14:textId="77777777" w:rsidR="006A04BA" w:rsidRDefault="00675190">
      <w:pPr>
        <w:numPr>
          <w:ilvl w:val="0"/>
          <w:numId w:val="1"/>
        </w:numPr>
        <w:spacing w:after="191"/>
        <w:ind w:right="12" w:hanging="362"/>
      </w:pPr>
      <w:r>
        <w:rPr>
          <w:rFonts w:ascii="Times New Roman" w:eastAsia="Times New Roman" w:hAnsi="Times New Roman" w:cs="Times New Roman"/>
          <w:sz w:val="24"/>
          <w:rtl/>
        </w:rPr>
        <w:t>منهجية البحث..................................................</w:t>
      </w:r>
      <w:r>
        <w:rPr>
          <w:sz w:val="24"/>
          <w:rtl/>
        </w:rPr>
        <w:t xml:space="preserve"> .......................................................................................... </w:t>
      </w:r>
      <w:r>
        <w:rPr>
          <w:sz w:val="24"/>
        </w:rPr>
        <w:t>14</w:t>
      </w:r>
      <w:r>
        <w:rPr>
          <w:sz w:val="24"/>
          <w:rtl/>
        </w:rPr>
        <w:t xml:space="preserve"> </w:t>
      </w:r>
    </w:p>
    <w:p w14:paraId="3C6EFB0F" w14:textId="77777777" w:rsidR="006A04BA" w:rsidRDefault="00675190">
      <w:pPr>
        <w:numPr>
          <w:ilvl w:val="1"/>
          <w:numId w:val="1"/>
        </w:numPr>
        <w:spacing w:after="121"/>
        <w:ind w:right="119" w:hanging="362"/>
      </w:pPr>
      <w:r>
        <w:rPr>
          <w:rFonts w:ascii="Times New Roman" w:eastAsia="Times New Roman" w:hAnsi="Times New Roman" w:cs="Times New Roman"/>
          <w:sz w:val="24"/>
          <w:rtl/>
        </w:rPr>
        <w:t>أو الً: المنهج العلمي المستخدم</w:t>
      </w:r>
      <w:r>
        <w:rPr>
          <w:sz w:val="24"/>
          <w:rtl/>
        </w:rPr>
        <w:t xml:space="preserve"> ..................................................................................................................... </w:t>
      </w:r>
      <w:r>
        <w:rPr>
          <w:sz w:val="24"/>
        </w:rPr>
        <w:t>14</w:t>
      </w:r>
      <w:r>
        <w:rPr>
          <w:sz w:val="24"/>
          <w:rtl/>
        </w:rPr>
        <w:t xml:space="preserve"> </w:t>
      </w:r>
    </w:p>
    <w:p w14:paraId="08A243F2" w14:textId="77777777" w:rsidR="006A04BA" w:rsidRDefault="00675190">
      <w:pPr>
        <w:numPr>
          <w:ilvl w:val="1"/>
          <w:numId w:val="1"/>
        </w:numPr>
        <w:spacing w:after="121"/>
        <w:ind w:right="119" w:hanging="362"/>
      </w:pPr>
      <w:r>
        <w:rPr>
          <w:rFonts w:ascii="Times New Roman" w:eastAsia="Times New Roman" w:hAnsi="Times New Roman" w:cs="Times New Roman"/>
          <w:sz w:val="24"/>
          <w:rtl/>
        </w:rPr>
        <w:t xml:space="preserve">ثان ايا: طبيعة البيانات </w:t>
      </w:r>
      <w:r>
        <w:rPr>
          <w:sz w:val="24"/>
          <w:rtl/>
        </w:rPr>
        <w:t xml:space="preserve"> ................................................................................................................................ </w:t>
      </w:r>
      <w:r>
        <w:rPr>
          <w:sz w:val="24"/>
        </w:rPr>
        <w:t>15</w:t>
      </w:r>
      <w:r>
        <w:rPr>
          <w:sz w:val="24"/>
          <w:rtl/>
        </w:rPr>
        <w:t xml:space="preserve"> </w:t>
      </w:r>
    </w:p>
    <w:p w14:paraId="5415580E" w14:textId="77777777" w:rsidR="006A04BA" w:rsidRDefault="00675190">
      <w:pPr>
        <w:numPr>
          <w:ilvl w:val="1"/>
          <w:numId w:val="1"/>
        </w:numPr>
        <w:spacing w:after="121"/>
        <w:ind w:right="119" w:hanging="362"/>
      </w:pPr>
      <w:r>
        <w:rPr>
          <w:rFonts w:ascii="Times New Roman" w:eastAsia="Times New Roman" w:hAnsi="Times New Roman" w:cs="Times New Roman"/>
          <w:sz w:val="24"/>
          <w:rtl/>
        </w:rPr>
        <w:t xml:space="preserve">ثالثاا: أدوات جمع البيانات </w:t>
      </w:r>
      <w:r>
        <w:rPr>
          <w:sz w:val="24"/>
          <w:rtl/>
        </w:rPr>
        <w:t xml:space="preserve"> .......................................................................................................................... </w:t>
      </w:r>
      <w:r>
        <w:rPr>
          <w:sz w:val="24"/>
        </w:rPr>
        <w:t>15</w:t>
      </w:r>
      <w:r>
        <w:rPr>
          <w:sz w:val="24"/>
          <w:rtl/>
        </w:rPr>
        <w:t xml:space="preserve"> </w:t>
      </w:r>
    </w:p>
    <w:p w14:paraId="51DFF351" w14:textId="77777777" w:rsidR="006A04BA" w:rsidRDefault="00675190">
      <w:pPr>
        <w:numPr>
          <w:ilvl w:val="1"/>
          <w:numId w:val="1"/>
        </w:numPr>
        <w:spacing w:after="121"/>
        <w:ind w:right="119" w:hanging="362"/>
      </w:pPr>
      <w:r>
        <w:rPr>
          <w:rFonts w:ascii="Times New Roman" w:eastAsia="Times New Roman" w:hAnsi="Times New Roman" w:cs="Times New Roman"/>
          <w:sz w:val="24"/>
          <w:rtl/>
        </w:rPr>
        <w:t>راب اعا: البرامج الإحصائية المستخدمة</w:t>
      </w:r>
      <w:r>
        <w:rPr>
          <w:sz w:val="24"/>
          <w:rtl/>
        </w:rPr>
        <w:t xml:space="preserve"> ............................................................................................................ </w:t>
      </w:r>
      <w:r>
        <w:rPr>
          <w:sz w:val="24"/>
        </w:rPr>
        <w:t>15</w:t>
      </w:r>
      <w:r>
        <w:rPr>
          <w:sz w:val="24"/>
          <w:rtl/>
        </w:rPr>
        <w:t xml:space="preserve"> </w:t>
      </w:r>
    </w:p>
    <w:p w14:paraId="1786494A" w14:textId="77777777" w:rsidR="006A04BA" w:rsidRDefault="00675190">
      <w:pPr>
        <w:numPr>
          <w:ilvl w:val="1"/>
          <w:numId w:val="1"/>
        </w:numPr>
        <w:spacing w:after="121"/>
        <w:ind w:right="119" w:hanging="362"/>
      </w:pPr>
      <w:r>
        <w:rPr>
          <w:rFonts w:ascii="Times New Roman" w:eastAsia="Times New Roman" w:hAnsi="Times New Roman" w:cs="Times New Roman"/>
          <w:sz w:val="24"/>
          <w:rtl/>
        </w:rPr>
        <w:t>خام اسا: فروض الدراس ة</w:t>
      </w:r>
      <w:r>
        <w:rPr>
          <w:sz w:val="24"/>
          <w:rtl/>
        </w:rPr>
        <w:t xml:space="preserve"> ............................................................................................................................ </w:t>
      </w:r>
      <w:r>
        <w:rPr>
          <w:sz w:val="24"/>
        </w:rPr>
        <w:t>16</w:t>
      </w:r>
      <w:r>
        <w:rPr>
          <w:sz w:val="24"/>
          <w:rtl/>
        </w:rPr>
        <w:t xml:space="preserve"> </w:t>
      </w:r>
    </w:p>
    <w:p w14:paraId="15B64DB7" w14:textId="77777777" w:rsidR="006A04BA" w:rsidRDefault="00675190">
      <w:pPr>
        <w:numPr>
          <w:ilvl w:val="0"/>
          <w:numId w:val="1"/>
        </w:numPr>
        <w:spacing w:after="191"/>
        <w:ind w:right="12" w:hanging="362"/>
      </w:pPr>
      <w:r>
        <w:rPr>
          <w:rFonts w:ascii="Times New Roman" w:eastAsia="Times New Roman" w:hAnsi="Times New Roman" w:cs="Times New Roman"/>
          <w:sz w:val="24"/>
          <w:rtl/>
        </w:rPr>
        <w:t>أدوات الدراسة............................................</w:t>
      </w:r>
      <w:r>
        <w:rPr>
          <w:sz w:val="24"/>
          <w:rtl/>
        </w:rPr>
        <w:t xml:space="preserve"> ............................................................................................... </w:t>
      </w:r>
      <w:r>
        <w:rPr>
          <w:sz w:val="24"/>
        </w:rPr>
        <w:t>17</w:t>
      </w:r>
      <w:r>
        <w:rPr>
          <w:sz w:val="24"/>
          <w:rtl/>
        </w:rPr>
        <w:t xml:space="preserve"> </w:t>
      </w:r>
    </w:p>
    <w:p w14:paraId="0DD010F1" w14:textId="77777777" w:rsidR="006A04BA" w:rsidRDefault="00675190">
      <w:pPr>
        <w:numPr>
          <w:ilvl w:val="1"/>
          <w:numId w:val="1"/>
        </w:numPr>
        <w:bidi w:val="0"/>
        <w:spacing w:after="132"/>
        <w:ind w:right="119" w:hanging="362"/>
        <w:jc w:val="left"/>
      </w:pPr>
      <w:r>
        <w:rPr>
          <w:sz w:val="24"/>
        </w:rPr>
        <w:t xml:space="preserve"> 17 ............................................................................................................. </w:t>
      </w:r>
      <w:r>
        <w:rPr>
          <w:rFonts w:ascii="Times New Roman" w:eastAsia="Times New Roman" w:hAnsi="Times New Roman" w:cs="Times New Roman"/>
          <w:sz w:val="24"/>
        </w:rPr>
        <w:t xml:space="preserve"> (Questionnaire)</w:t>
      </w:r>
      <w:r>
        <w:rPr>
          <w:rFonts w:ascii="Times New Roman" w:eastAsia="Times New Roman" w:hAnsi="Times New Roman" w:cs="Times New Roman"/>
          <w:sz w:val="24"/>
          <w:rtl/>
        </w:rPr>
        <w:t>أو الً: الًستبيان</w:t>
      </w:r>
    </w:p>
    <w:p w14:paraId="0226AE85" w14:textId="77777777" w:rsidR="006A04BA" w:rsidRDefault="00675190">
      <w:pPr>
        <w:numPr>
          <w:ilvl w:val="1"/>
          <w:numId w:val="1"/>
        </w:numPr>
        <w:spacing w:after="121"/>
        <w:ind w:right="119" w:hanging="362"/>
      </w:pPr>
      <w:r>
        <w:rPr>
          <w:rFonts w:ascii="Times New Roman" w:eastAsia="Times New Roman" w:hAnsi="Times New Roman" w:cs="Times New Roman"/>
          <w:sz w:val="24"/>
          <w:rtl/>
        </w:rPr>
        <w:t>ثان ايا: المقابلات الشخصية شبه المنظمة</w:t>
      </w:r>
      <w:r>
        <w:rPr>
          <w:rFonts w:ascii="Times New Roman" w:eastAsia="Times New Roman" w:hAnsi="Times New Roman" w:cs="Times New Roman"/>
          <w:sz w:val="24"/>
        </w:rPr>
        <w:t>(Semi-Structured Interviews)</w:t>
      </w:r>
      <w:r>
        <w:rPr>
          <w:rFonts w:ascii="Times New Roman" w:eastAsia="Times New Roman" w:hAnsi="Times New Roman" w:cs="Times New Roman"/>
          <w:sz w:val="24"/>
          <w:rtl/>
        </w:rPr>
        <w:t xml:space="preserve"> </w:t>
      </w:r>
      <w:r>
        <w:rPr>
          <w:sz w:val="24"/>
          <w:rtl/>
        </w:rPr>
        <w:t xml:space="preserve"> </w:t>
      </w:r>
      <w:r>
        <w:rPr>
          <w:sz w:val="24"/>
          <w:rtl/>
        </w:rPr>
        <w:t xml:space="preserve">.......................................................... </w:t>
      </w:r>
      <w:r>
        <w:rPr>
          <w:sz w:val="24"/>
        </w:rPr>
        <w:t>18</w:t>
      </w:r>
      <w:r>
        <w:rPr>
          <w:sz w:val="24"/>
          <w:rtl/>
        </w:rPr>
        <w:t xml:space="preserve"> </w:t>
      </w:r>
    </w:p>
    <w:p w14:paraId="2101C3F0" w14:textId="77777777" w:rsidR="006A04BA" w:rsidRDefault="00675190">
      <w:pPr>
        <w:numPr>
          <w:ilvl w:val="0"/>
          <w:numId w:val="1"/>
        </w:numPr>
        <w:spacing w:after="189"/>
        <w:ind w:right="12" w:hanging="362"/>
      </w:pPr>
      <w:r>
        <w:rPr>
          <w:rFonts w:ascii="Times New Roman" w:eastAsia="Times New Roman" w:hAnsi="Times New Roman" w:cs="Times New Roman"/>
          <w:sz w:val="24"/>
          <w:rtl/>
        </w:rPr>
        <w:t>مجتمع الدراسة وعينتها..............................</w:t>
      </w:r>
      <w:r>
        <w:rPr>
          <w:sz w:val="24"/>
          <w:rtl/>
        </w:rPr>
        <w:t xml:space="preserve"> .................................................................................................. </w:t>
      </w:r>
      <w:r>
        <w:rPr>
          <w:sz w:val="24"/>
        </w:rPr>
        <w:t>19</w:t>
      </w:r>
      <w:r>
        <w:rPr>
          <w:sz w:val="24"/>
          <w:rtl/>
        </w:rPr>
        <w:t xml:space="preserve"> </w:t>
      </w:r>
    </w:p>
    <w:p w14:paraId="5BC69AB1" w14:textId="77777777" w:rsidR="006A04BA" w:rsidRDefault="00675190">
      <w:pPr>
        <w:numPr>
          <w:ilvl w:val="1"/>
          <w:numId w:val="1"/>
        </w:numPr>
        <w:spacing w:after="121"/>
        <w:ind w:right="119" w:hanging="362"/>
      </w:pPr>
      <w:r>
        <w:rPr>
          <w:rFonts w:ascii="Times New Roman" w:eastAsia="Times New Roman" w:hAnsi="Times New Roman" w:cs="Times New Roman"/>
          <w:sz w:val="24"/>
          <w:rtl/>
        </w:rPr>
        <w:t>أو الً  :تحديد مجتمع الدراس ة</w:t>
      </w:r>
      <w:r>
        <w:rPr>
          <w:sz w:val="24"/>
          <w:rtl/>
        </w:rPr>
        <w:t xml:space="preserve"> ........................................................................................................................ </w:t>
      </w:r>
      <w:r>
        <w:rPr>
          <w:sz w:val="24"/>
        </w:rPr>
        <w:t>19</w:t>
      </w:r>
      <w:r>
        <w:rPr>
          <w:sz w:val="24"/>
          <w:rtl/>
        </w:rPr>
        <w:t xml:space="preserve"> </w:t>
      </w:r>
    </w:p>
    <w:p w14:paraId="6D29543C" w14:textId="77777777" w:rsidR="006A04BA" w:rsidRDefault="00675190">
      <w:pPr>
        <w:numPr>
          <w:ilvl w:val="1"/>
          <w:numId w:val="1"/>
        </w:numPr>
        <w:spacing w:after="121"/>
        <w:ind w:right="119" w:hanging="362"/>
      </w:pPr>
      <w:r>
        <w:rPr>
          <w:rFonts w:ascii="Times New Roman" w:eastAsia="Times New Roman" w:hAnsi="Times New Roman" w:cs="Times New Roman"/>
          <w:sz w:val="24"/>
          <w:rtl/>
        </w:rPr>
        <w:t>ثان ايا :تحديد عينة الدراس ة</w:t>
      </w:r>
      <w:r>
        <w:rPr>
          <w:sz w:val="24"/>
          <w:rtl/>
        </w:rPr>
        <w:t xml:space="preserve"> .......................................................................................................................... </w:t>
      </w:r>
      <w:r>
        <w:rPr>
          <w:sz w:val="24"/>
        </w:rPr>
        <w:t>20</w:t>
      </w:r>
      <w:r>
        <w:rPr>
          <w:sz w:val="24"/>
          <w:rtl/>
        </w:rPr>
        <w:t xml:space="preserve"> </w:t>
      </w:r>
    </w:p>
    <w:p w14:paraId="65917D20" w14:textId="77777777" w:rsidR="006A04BA" w:rsidRDefault="00675190">
      <w:pPr>
        <w:numPr>
          <w:ilvl w:val="1"/>
          <w:numId w:val="1"/>
        </w:numPr>
        <w:spacing w:after="121"/>
        <w:ind w:right="119" w:hanging="362"/>
      </w:pPr>
      <w:r>
        <w:rPr>
          <w:rFonts w:ascii="Times New Roman" w:eastAsia="Times New Roman" w:hAnsi="Times New Roman" w:cs="Times New Roman"/>
          <w:sz w:val="24"/>
          <w:rtl/>
        </w:rPr>
        <w:t xml:space="preserve">ثالثاا :طريقة تحديد حجم العينة </w:t>
      </w:r>
      <w:r>
        <w:rPr>
          <w:sz w:val="24"/>
          <w:rtl/>
        </w:rPr>
        <w:t xml:space="preserve"> .................................................................................................................... </w:t>
      </w:r>
      <w:r>
        <w:rPr>
          <w:sz w:val="24"/>
        </w:rPr>
        <w:t>20</w:t>
      </w:r>
      <w:r>
        <w:rPr>
          <w:sz w:val="24"/>
          <w:rtl/>
        </w:rPr>
        <w:t xml:space="preserve"> </w:t>
      </w:r>
    </w:p>
    <w:p w14:paraId="197A343B" w14:textId="77777777" w:rsidR="006A04BA" w:rsidRDefault="00675190">
      <w:pPr>
        <w:numPr>
          <w:ilvl w:val="1"/>
          <w:numId w:val="1"/>
        </w:numPr>
        <w:spacing w:after="121"/>
        <w:ind w:right="119" w:hanging="362"/>
      </w:pPr>
      <w:r>
        <w:rPr>
          <w:rFonts w:ascii="Times New Roman" w:eastAsia="Times New Roman" w:hAnsi="Times New Roman" w:cs="Times New Roman"/>
          <w:sz w:val="24"/>
          <w:rtl/>
        </w:rPr>
        <w:t>راب اعا :تفصيل العينة المستهدفة )جداول(</w:t>
      </w:r>
      <w:r>
        <w:rPr>
          <w:sz w:val="24"/>
          <w:rtl/>
        </w:rPr>
        <w:t xml:space="preserve"> ........................................................................................................ </w:t>
      </w:r>
      <w:r>
        <w:rPr>
          <w:sz w:val="24"/>
        </w:rPr>
        <w:t>21</w:t>
      </w:r>
      <w:r>
        <w:rPr>
          <w:sz w:val="24"/>
          <w:rtl/>
        </w:rPr>
        <w:t xml:space="preserve"> </w:t>
      </w:r>
    </w:p>
    <w:p w14:paraId="00327BBA" w14:textId="77777777" w:rsidR="006A04BA" w:rsidRDefault="00675190">
      <w:pPr>
        <w:numPr>
          <w:ilvl w:val="0"/>
          <w:numId w:val="1"/>
        </w:numPr>
        <w:spacing w:after="144"/>
        <w:ind w:right="12" w:hanging="362"/>
      </w:pPr>
      <w:r>
        <w:rPr>
          <w:rFonts w:ascii="Times New Roman" w:eastAsia="Times New Roman" w:hAnsi="Times New Roman" w:cs="Times New Roman"/>
          <w:sz w:val="24"/>
          <w:rtl/>
        </w:rPr>
        <w:t>قائمة المراجع.............................................</w:t>
      </w:r>
      <w:r>
        <w:rPr>
          <w:sz w:val="24"/>
          <w:rtl/>
        </w:rPr>
        <w:t xml:space="preserve"> ............................................................................................... </w:t>
      </w:r>
      <w:r>
        <w:rPr>
          <w:sz w:val="24"/>
        </w:rPr>
        <w:t>23</w:t>
      </w:r>
      <w:r>
        <w:rPr>
          <w:sz w:val="24"/>
          <w:rtl/>
        </w:rPr>
        <w:t xml:space="preserve"> </w:t>
      </w:r>
    </w:p>
    <w:p w14:paraId="2BC13C34" w14:textId="77777777" w:rsidR="006A04BA" w:rsidRDefault="00675190">
      <w:pPr>
        <w:numPr>
          <w:ilvl w:val="1"/>
          <w:numId w:val="1"/>
        </w:numPr>
        <w:spacing w:after="121"/>
        <w:ind w:right="119" w:hanging="362"/>
      </w:pPr>
      <w:r>
        <w:rPr>
          <w:rFonts w:ascii="Times New Roman" w:eastAsia="Times New Roman" w:hAnsi="Times New Roman" w:cs="Times New Roman"/>
          <w:sz w:val="24"/>
          <w:rtl/>
        </w:rPr>
        <w:t>مراجع أجنبية:</w:t>
      </w:r>
      <w:r>
        <w:rPr>
          <w:sz w:val="24"/>
          <w:rtl/>
        </w:rPr>
        <w:t xml:space="preserve"> ....................................................................................................................................... </w:t>
      </w:r>
      <w:r>
        <w:rPr>
          <w:sz w:val="24"/>
        </w:rPr>
        <w:t>23</w:t>
      </w:r>
      <w:r>
        <w:rPr>
          <w:sz w:val="24"/>
          <w:rtl/>
        </w:rPr>
        <w:t xml:space="preserve"> </w:t>
      </w:r>
    </w:p>
    <w:p w14:paraId="2F2F621F" w14:textId="77777777" w:rsidR="006A04BA" w:rsidRDefault="00675190">
      <w:pPr>
        <w:numPr>
          <w:ilvl w:val="1"/>
          <w:numId w:val="1"/>
        </w:numPr>
        <w:spacing w:after="94"/>
        <w:ind w:right="119" w:hanging="362"/>
      </w:pPr>
      <w:r>
        <w:rPr>
          <w:rFonts w:ascii="Times New Roman" w:eastAsia="Times New Roman" w:hAnsi="Times New Roman" w:cs="Times New Roman"/>
          <w:sz w:val="24"/>
          <w:rtl/>
        </w:rPr>
        <w:t>دراسات عربية:</w:t>
      </w:r>
      <w:r>
        <w:rPr>
          <w:sz w:val="24"/>
          <w:rtl/>
        </w:rPr>
        <w:t xml:space="preserve"> ..................................................................................................................................... </w:t>
      </w:r>
      <w:r>
        <w:rPr>
          <w:sz w:val="24"/>
        </w:rPr>
        <w:t>24</w:t>
      </w:r>
      <w:r>
        <w:rPr>
          <w:sz w:val="24"/>
          <w:rtl/>
        </w:rPr>
        <w:t xml:space="preserve"> </w:t>
      </w:r>
    </w:p>
    <w:p w14:paraId="47D40F36" w14:textId="77777777" w:rsidR="006A04BA" w:rsidRDefault="00675190">
      <w:pPr>
        <w:bidi w:val="0"/>
        <w:spacing w:after="183"/>
        <w:ind w:right="91"/>
      </w:pPr>
      <w:r>
        <w:rPr>
          <w:sz w:val="24"/>
        </w:rPr>
        <w:t xml:space="preserve"> </w:t>
      </w:r>
    </w:p>
    <w:p w14:paraId="2D585D31" w14:textId="77777777" w:rsidR="006A04BA" w:rsidRDefault="00675190">
      <w:pPr>
        <w:bidi w:val="0"/>
        <w:spacing w:after="180"/>
        <w:ind w:right="71"/>
      </w:pPr>
      <w:r>
        <w:rPr>
          <w:rFonts w:ascii="Arial" w:eastAsia="Arial" w:hAnsi="Arial" w:cs="Arial"/>
          <w:b/>
          <w:sz w:val="24"/>
        </w:rPr>
        <w:t xml:space="preserve"> </w:t>
      </w:r>
    </w:p>
    <w:p w14:paraId="31FBDAB9" w14:textId="77777777" w:rsidR="006A04BA" w:rsidRDefault="00675190">
      <w:pPr>
        <w:bidi w:val="0"/>
        <w:spacing w:after="182"/>
        <w:ind w:right="71"/>
      </w:pPr>
      <w:r>
        <w:rPr>
          <w:rFonts w:ascii="Arial" w:eastAsia="Arial" w:hAnsi="Arial" w:cs="Arial"/>
          <w:b/>
          <w:sz w:val="24"/>
        </w:rPr>
        <w:t xml:space="preserve"> </w:t>
      </w:r>
    </w:p>
    <w:p w14:paraId="2602AE58" w14:textId="77777777" w:rsidR="006A04BA" w:rsidRDefault="00675190">
      <w:pPr>
        <w:bidi w:val="0"/>
        <w:spacing w:after="182"/>
        <w:ind w:right="71"/>
      </w:pPr>
      <w:r>
        <w:rPr>
          <w:rFonts w:ascii="Arial" w:eastAsia="Arial" w:hAnsi="Arial" w:cs="Arial"/>
          <w:b/>
          <w:sz w:val="24"/>
        </w:rPr>
        <w:t xml:space="preserve"> </w:t>
      </w:r>
    </w:p>
    <w:p w14:paraId="4FE73637" w14:textId="77777777" w:rsidR="006A04BA" w:rsidRDefault="00675190">
      <w:pPr>
        <w:bidi w:val="0"/>
        <w:spacing w:after="182"/>
        <w:ind w:right="71"/>
      </w:pPr>
      <w:r>
        <w:rPr>
          <w:rFonts w:ascii="Arial" w:eastAsia="Arial" w:hAnsi="Arial" w:cs="Arial"/>
          <w:b/>
          <w:sz w:val="24"/>
        </w:rPr>
        <w:t xml:space="preserve"> </w:t>
      </w:r>
    </w:p>
    <w:p w14:paraId="7417CA6C" w14:textId="77777777" w:rsidR="006A04BA" w:rsidRDefault="00675190">
      <w:pPr>
        <w:bidi w:val="0"/>
        <w:spacing w:after="182"/>
        <w:ind w:right="71"/>
      </w:pPr>
      <w:r>
        <w:rPr>
          <w:rFonts w:ascii="Arial" w:eastAsia="Arial" w:hAnsi="Arial" w:cs="Arial"/>
          <w:b/>
          <w:sz w:val="24"/>
        </w:rPr>
        <w:t xml:space="preserve"> </w:t>
      </w:r>
    </w:p>
    <w:p w14:paraId="4FBD8765" w14:textId="77777777" w:rsidR="006A04BA" w:rsidRDefault="00675190">
      <w:pPr>
        <w:bidi w:val="0"/>
        <w:spacing w:after="182"/>
        <w:ind w:right="71"/>
      </w:pPr>
      <w:r>
        <w:rPr>
          <w:rFonts w:ascii="Arial" w:eastAsia="Arial" w:hAnsi="Arial" w:cs="Arial"/>
          <w:b/>
          <w:sz w:val="24"/>
        </w:rPr>
        <w:t xml:space="preserve"> </w:t>
      </w:r>
    </w:p>
    <w:p w14:paraId="350018C4" w14:textId="77777777" w:rsidR="006A04BA" w:rsidRDefault="00675190">
      <w:pPr>
        <w:bidi w:val="0"/>
        <w:spacing w:after="182"/>
        <w:ind w:right="71"/>
      </w:pPr>
      <w:r>
        <w:rPr>
          <w:rFonts w:ascii="Arial" w:eastAsia="Arial" w:hAnsi="Arial" w:cs="Arial"/>
          <w:b/>
          <w:sz w:val="24"/>
        </w:rPr>
        <w:t xml:space="preserve"> </w:t>
      </w:r>
    </w:p>
    <w:p w14:paraId="5FC2E055" w14:textId="77777777" w:rsidR="006A04BA" w:rsidRDefault="00675190">
      <w:pPr>
        <w:bidi w:val="0"/>
        <w:spacing w:after="180"/>
        <w:ind w:right="71"/>
      </w:pPr>
      <w:r>
        <w:rPr>
          <w:rFonts w:ascii="Arial" w:eastAsia="Arial" w:hAnsi="Arial" w:cs="Arial"/>
          <w:b/>
          <w:sz w:val="24"/>
        </w:rPr>
        <w:t xml:space="preserve"> </w:t>
      </w:r>
    </w:p>
    <w:p w14:paraId="52250182" w14:textId="77777777" w:rsidR="006A04BA" w:rsidRDefault="00675190">
      <w:pPr>
        <w:bidi w:val="0"/>
        <w:spacing w:after="182"/>
        <w:ind w:right="71"/>
      </w:pPr>
      <w:r>
        <w:rPr>
          <w:rFonts w:ascii="Arial" w:eastAsia="Arial" w:hAnsi="Arial" w:cs="Arial"/>
          <w:b/>
          <w:sz w:val="24"/>
        </w:rPr>
        <w:t xml:space="preserve"> </w:t>
      </w:r>
    </w:p>
    <w:p w14:paraId="70B7AFE4" w14:textId="77777777" w:rsidR="006A04BA" w:rsidRDefault="00675190">
      <w:pPr>
        <w:bidi w:val="0"/>
        <w:spacing w:after="182"/>
        <w:ind w:right="71"/>
      </w:pPr>
      <w:r>
        <w:rPr>
          <w:rFonts w:ascii="Arial" w:eastAsia="Arial" w:hAnsi="Arial" w:cs="Arial"/>
          <w:b/>
          <w:sz w:val="24"/>
        </w:rPr>
        <w:t xml:space="preserve"> </w:t>
      </w:r>
    </w:p>
    <w:p w14:paraId="51E3AB99" w14:textId="77777777" w:rsidR="006A04BA" w:rsidRDefault="00675190">
      <w:pPr>
        <w:bidi w:val="0"/>
        <w:spacing w:after="182"/>
        <w:ind w:right="71"/>
      </w:pPr>
      <w:r>
        <w:rPr>
          <w:rFonts w:ascii="Arial" w:eastAsia="Arial" w:hAnsi="Arial" w:cs="Arial"/>
          <w:b/>
          <w:sz w:val="24"/>
        </w:rPr>
        <w:t xml:space="preserve"> </w:t>
      </w:r>
    </w:p>
    <w:p w14:paraId="263AEA78" w14:textId="77777777" w:rsidR="006A04BA" w:rsidRDefault="00675190">
      <w:pPr>
        <w:bidi w:val="0"/>
        <w:spacing w:after="182"/>
        <w:ind w:right="71"/>
      </w:pPr>
      <w:r>
        <w:rPr>
          <w:rFonts w:ascii="Arial" w:eastAsia="Arial" w:hAnsi="Arial" w:cs="Arial"/>
          <w:b/>
          <w:sz w:val="24"/>
        </w:rPr>
        <w:t xml:space="preserve"> </w:t>
      </w:r>
    </w:p>
    <w:p w14:paraId="3D41C7EC" w14:textId="77777777" w:rsidR="006A04BA" w:rsidRDefault="00675190">
      <w:pPr>
        <w:bidi w:val="0"/>
        <w:spacing w:after="182"/>
        <w:ind w:right="71"/>
      </w:pPr>
      <w:r>
        <w:rPr>
          <w:rFonts w:ascii="Arial" w:eastAsia="Arial" w:hAnsi="Arial" w:cs="Arial"/>
          <w:b/>
          <w:sz w:val="24"/>
        </w:rPr>
        <w:t xml:space="preserve"> </w:t>
      </w:r>
    </w:p>
    <w:p w14:paraId="1F9F89C5" w14:textId="77777777" w:rsidR="006A04BA" w:rsidRDefault="00675190">
      <w:pPr>
        <w:bidi w:val="0"/>
        <w:spacing w:after="182"/>
        <w:ind w:right="71"/>
      </w:pPr>
      <w:r>
        <w:rPr>
          <w:rFonts w:ascii="Arial" w:eastAsia="Arial" w:hAnsi="Arial" w:cs="Arial"/>
          <w:b/>
          <w:sz w:val="24"/>
        </w:rPr>
        <w:t xml:space="preserve"> </w:t>
      </w:r>
    </w:p>
    <w:p w14:paraId="467506A9" w14:textId="77777777" w:rsidR="006A04BA" w:rsidRDefault="00675190">
      <w:pPr>
        <w:bidi w:val="0"/>
        <w:spacing w:after="180"/>
        <w:ind w:right="71"/>
      </w:pPr>
      <w:r>
        <w:rPr>
          <w:rFonts w:ascii="Arial" w:eastAsia="Arial" w:hAnsi="Arial" w:cs="Arial"/>
          <w:b/>
          <w:sz w:val="24"/>
        </w:rPr>
        <w:t xml:space="preserve"> </w:t>
      </w:r>
    </w:p>
    <w:p w14:paraId="128D4ECC" w14:textId="77777777" w:rsidR="006A04BA" w:rsidRDefault="00675190">
      <w:pPr>
        <w:bidi w:val="0"/>
        <w:spacing w:after="182"/>
        <w:ind w:right="71"/>
      </w:pPr>
      <w:r>
        <w:rPr>
          <w:rFonts w:ascii="Arial" w:eastAsia="Arial" w:hAnsi="Arial" w:cs="Arial"/>
          <w:b/>
          <w:sz w:val="24"/>
        </w:rPr>
        <w:t xml:space="preserve"> </w:t>
      </w:r>
    </w:p>
    <w:p w14:paraId="5214B3F0" w14:textId="77777777" w:rsidR="006A04BA" w:rsidRDefault="00675190">
      <w:pPr>
        <w:bidi w:val="0"/>
        <w:spacing w:after="182"/>
        <w:ind w:right="71"/>
      </w:pPr>
      <w:r>
        <w:rPr>
          <w:rFonts w:ascii="Arial" w:eastAsia="Arial" w:hAnsi="Arial" w:cs="Arial"/>
          <w:b/>
          <w:sz w:val="24"/>
        </w:rPr>
        <w:t xml:space="preserve"> </w:t>
      </w:r>
    </w:p>
    <w:p w14:paraId="7F47D121" w14:textId="77777777" w:rsidR="006A04BA" w:rsidRDefault="00675190">
      <w:pPr>
        <w:bidi w:val="0"/>
        <w:spacing w:after="182"/>
        <w:ind w:right="71"/>
      </w:pPr>
      <w:r>
        <w:rPr>
          <w:rFonts w:ascii="Arial" w:eastAsia="Arial" w:hAnsi="Arial" w:cs="Arial"/>
          <w:b/>
          <w:sz w:val="24"/>
        </w:rPr>
        <w:t xml:space="preserve"> </w:t>
      </w:r>
    </w:p>
    <w:p w14:paraId="012EE21E" w14:textId="77777777" w:rsidR="006A04BA" w:rsidRDefault="00675190">
      <w:pPr>
        <w:bidi w:val="0"/>
        <w:spacing w:after="182"/>
        <w:ind w:right="71"/>
      </w:pPr>
      <w:r>
        <w:rPr>
          <w:rFonts w:ascii="Arial" w:eastAsia="Arial" w:hAnsi="Arial" w:cs="Arial"/>
          <w:b/>
          <w:sz w:val="24"/>
        </w:rPr>
        <w:t xml:space="preserve"> </w:t>
      </w:r>
    </w:p>
    <w:p w14:paraId="7EA54793" w14:textId="77777777" w:rsidR="006A04BA" w:rsidRDefault="00675190">
      <w:pPr>
        <w:bidi w:val="0"/>
        <w:spacing w:after="182"/>
        <w:ind w:right="71"/>
      </w:pPr>
      <w:r>
        <w:rPr>
          <w:rFonts w:ascii="Arial" w:eastAsia="Arial" w:hAnsi="Arial" w:cs="Arial"/>
          <w:b/>
          <w:sz w:val="24"/>
        </w:rPr>
        <w:t xml:space="preserve"> </w:t>
      </w:r>
    </w:p>
    <w:p w14:paraId="25B7D8D4" w14:textId="77777777" w:rsidR="006A04BA" w:rsidRDefault="00675190">
      <w:pPr>
        <w:bidi w:val="0"/>
        <w:spacing w:after="182"/>
        <w:ind w:right="71"/>
      </w:pPr>
      <w:r>
        <w:rPr>
          <w:rFonts w:ascii="Arial" w:eastAsia="Arial" w:hAnsi="Arial" w:cs="Arial"/>
          <w:b/>
          <w:sz w:val="24"/>
        </w:rPr>
        <w:t xml:space="preserve"> </w:t>
      </w:r>
    </w:p>
    <w:p w14:paraId="1905F6CA" w14:textId="77777777" w:rsidR="006A04BA" w:rsidRDefault="00675190">
      <w:pPr>
        <w:bidi w:val="0"/>
        <w:spacing w:after="0"/>
        <w:ind w:right="71"/>
      </w:pPr>
      <w:r>
        <w:rPr>
          <w:rFonts w:ascii="Arial" w:eastAsia="Arial" w:hAnsi="Arial" w:cs="Arial"/>
          <w:b/>
          <w:sz w:val="24"/>
        </w:rPr>
        <w:t xml:space="preserve"> </w:t>
      </w:r>
    </w:p>
    <w:p w14:paraId="14D95896" w14:textId="77777777" w:rsidR="006A04BA" w:rsidRDefault="00675190">
      <w:pPr>
        <w:bidi w:val="0"/>
        <w:spacing w:after="217"/>
        <w:ind w:right="85"/>
      </w:pPr>
      <w:r>
        <w:rPr>
          <w:rFonts w:ascii="Times New Roman" w:eastAsia="Times New Roman" w:hAnsi="Times New Roman" w:cs="Times New Roman"/>
          <w:b/>
          <w:sz w:val="28"/>
        </w:rPr>
        <w:t xml:space="preserve"> </w:t>
      </w:r>
    </w:p>
    <w:p w14:paraId="7128249E" w14:textId="77777777" w:rsidR="006A04BA" w:rsidRDefault="00675190">
      <w:pPr>
        <w:pStyle w:val="Heading2"/>
        <w:ind w:left="-2"/>
      </w:pPr>
      <w:r>
        <w:rPr>
          <w:bCs/>
          <w:szCs w:val="32"/>
          <w:rtl/>
        </w:rPr>
        <w:t xml:space="preserve">المقدمة  </w:t>
      </w:r>
    </w:p>
    <w:p w14:paraId="2C11AF18" w14:textId="77777777" w:rsidR="006A04BA" w:rsidRDefault="00675190">
      <w:pPr>
        <w:bidi w:val="0"/>
        <w:spacing w:after="210"/>
        <w:ind w:right="61"/>
      </w:pPr>
      <w:r>
        <w:rPr>
          <w:rFonts w:ascii="Times New Roman" w:eastAsia="Times New Roman" w:hAnsi="Times New Roman" w:cs="Times New Roman"/>
          <w:color w:val="4472C4"/>
          <w:sz w:val="28"/>
        </w:rPr>
        <w:t xml:space="preserve"> </w:t>
      </w:r>
    </w:p>
    <w:p w14:paraId="3D770290" w14:textId="77777777" w:rsidR="006A04BA" w:rsidRDefault="00675190">
      <w:pPr>
        <w:spacing w:after="204" w:line="270" w:lineRule="auto"/>
        <w:ind w:left="1" w:right="139" w:hanging="1"/>
      </w:pPr>
      <w:r>
        <w:rPr>
          <w:rFonts w:ascii="Times New Roman" w:eastAsia="Times New Roman" w:hAnsi="Times New Roman" w:cs="Times New Roman"/>
          <w:sz w:val="28"/>
          <w:szCs w:val="28"/>
          <w:rtl/>
        </w:rPr>
        <w:t>تمثل المؤسسات الصغيرة والمتوسطة</w:t>
      </w:r>
      <w:r>
        <w:rPr>
          <w:rFonts w:ascii="Times New Roman" w:eastAsia="Times New Roman" w:hAnsi="Times New Roman" w:cs="Times New Roman"/>
          <w:sz w:val="28"/>
        </w:rPr>
        <w:t xml:space="preserve">(SMEs) </w:t>
      </w:r>
      <w:r>
        <w:rPr>
          <w:rFonts w:ascii="Times New Roman" w:eastAsia="Times New Roman" w:hAnsi="Times New Roman" w:cs="Times New Roman"/>
          <w:sz w:val="28"/>
          <w:szCs w:val="28"/>
          <w:rtl/>
        </w:rPr>
        <w:t xml:space="preserve"> عنص ارا جوهر ايا في الهيكل الًقتصادي للعديد من الدول، حيث تسُهم في تعزيز النمو، وخلق فرص العمل، وتنشيط روح الًبتكار وريادة الأعمال. وقد </w:t>
      </w:r>
      <w:r>
        <w:rPr>
          <w:rFonts w:ascii="Times New Roman" w:eastAsia="Times New Roman" w:hAnsi="Times New Roman" w:cs="Times New Roman"/>
          <w:sz w:val="28"/>
          <w:szCs w:val="28"/>
          <w:rtl/>
        </w:rPr>
        <w:t>كشفت تقارير دولية، مثل تقرير منظمة التعاون الًقتصادي والتنمية</w:t>
      </w:r>
      <w:r>
        <w:rPr>
          <w:rFonts w:ascii="Times New Roman" w:eastAsia="Times New Roman" w:hAnsi="Times New Roman" w:cs="Times New Roman"/>
          <w:sz w:val="28"/>
        </w:rPr>
        <w:t>(OECD, 2022)</w:t>
      </w:r>
      <w:r>
        <w:rPr>
          <w:rFonts w:ascii="Times New Roman" w:eastAsia="Times New Roman" w:hAnsi="Times New Roman" w:cs="Times New Roman"/>
          <w:sz w:val="28"/>
          <w:szCs w:val="28"/>
          <w:rtl/>
        </w:rPr>
        <w:t xml:space="preserve"> ، أن هذه المؤسسات تشكل أكثر من </w:t>
      </w:r>
      <w:r>
        <w:rPr>
          <w:rFonts w:ascii="Times New Roman" w:eastAsia="Times New Roman" w:hAnsi="Times New Roman" w:cs="Times New Roman"/>
          <w:sz w:val="28"/>
          <w:szCs w:val="28"/>
        </w:rPr>
        <w:t>99</w:t>
      </w:r>
      <w:r>
        <w:rPr>
          <w:rFonts w:ascii="Times New Roman" w:eastAsia="Times New Roman" w:hAnsi="Times New Roman" w:cs="Times New Roman"/>
          <w:sz w:val="28"/>
          <w:szCs w:val="28"/>
          <w:rtl/>
        </w:rPr>
        <w:t xml:space="preserve">% من إجمالي عدد الشركات، وتوُظّف ما بين </w:t>
      </w:r>
      <w:r>
        <w:rPr>
          <w:rFonts w:ascii="Times New Roman" w:eastAsia="Times New Roman" w:hAnsi="Times New Roman" w:cs="Times New Roman"/>
          <w:sz w:val="28"/>
          <w:szCs w:val="28"/>
        </w:rPr>
        <w:t>60</w:t>
      </w:r>
      <w:r>
        <w:rPr>
          <w:rFonts w:ascii="Times New Roman" w:eastAsia="Times New Roman" w:hAnsi="Times New Roman" w:cs="Times New Roman"/>
          <w:sz w:val="28"/>
          <w:szCs w:val="28"/>
          <w:rtl/>
        </w:rPr>
        <w:t>% و</w:t>
      </w:r>
      <w:r>
        <w:rPr>
          <w:rFonts w:ascii="Times New Roman" w:eastAsia="Times New Roman" w:hAnsi="Times New Roman" w:cs="Times New Roman"/>
          <w:sz w:val="28"/>
          <w:szCs w:val="28"/>
        </w:rPr>
        <w:t>70</w:t>
      </w:r>
      <w:r>
        <w:rPr>
          <w:rFonts w:ascii="Times New Roman" w:eastAsia="Times New Roman" w:hAnsi="Times New Roman" w:cs="Times New Roman"/>
          <w:sz w:val="28"/>
          <w:szCs w:val="28"/>
          <w:rtl/>
        </w:rPr>
        <w:t xml:space="preserve">% من القوى العاملة في القطاع الخاص، مما يجعلها محر اكا رئيس ايا للتنمية الًقتصادية. </w:t>
      </w:r>
    </w:p>
    <w:p w14:paraId="19AA15CC" w14:textId="77777777" w:rsidR="006A04BA" w:rsidRDefault="00675190">
      <w:pPr>
        <w:spacing w:after="23" w:line="270" w:lineRule="auto"/>
        <w:ind w:left="1" w:right="204" w:hanging="1"/>
      </w:pPr>
      <w:r>
        <w:rPr>
          <w:rFonts w:ascii="Times New Roman" w:eastAsia="Times New Roman" w:hAnsi="Times New Roman" w:cs="Times New Roman"/>
          <w:sz w:val="28"/>
          <w:szCs w:val="28"/>
          <w:rtl/>
        </w:rPr>
        <w:t xml:space="preserve">ورغم هذا الدور الحيوي، فإن هذه المؤسسات غال ابا ما تواجه تحديات متعددة تهدد استقرارها واستمراريتها، من أبرزها: </w:t>
      </w:r>
    </w:p>
    <w:p w14:paraId="2D12F187" w14:textId="77777777" w:rsidR="006A04BA" w:rsidRDefault="00675190">
      <w:pPr>
        <w:spacing w:after="166" w:line="270" w:lineRule="auto"/>
        <w:ind w:left="1" w:right="62" w:hanging="1"/>
      </w:pPr>
      <w:r>
        <w:rPr>
          <w:rFonts w:ascii="Times New Roman" w:eastAsia="Times New Roman" w:hAnsi="Times New Roman" w:cs="Times New Roman"/>
          <w:sz w:val="28"/>
          <w:szCs w:val="28"/>
          <w:rtl/>
        </w:rPr>
        <w:t>محدودية الموارد المالية والبشرية، ضعف القدرة على الوصول إلى التمويل، وقصور البنية المؤسسية في مواجهة الأزمات والمخاطر. وفي ظل تزايد الأزمات الًقتصادية، كجائحة كوفي د-</w:t>
      </w:r>
      <w:r>
        <w:rPr>
          <w:rFonts w:ascii="Times New Roman" w:eastAsia="Times New Roman" w:hAnsi="Times New Roman" w:cs="Times New Roman"/>
          <w:sz w:val="28"/>
          <w:szCs w:val="28"/>
        </w:rPr>
        <w:t>19</w:t>
      </w:r>
      <w:r>
        <w:rPr>
          <w:rFonts w:ascii="Times New Roman" w:eastAsia="Times New Roman" w:hAnsi="Times New Roman" w:cs="Times New Roman"/>
          <w:sz w:val="28"/>
          <w:szCs w:val="28"/>
          <w:rtl/>
        </w:rPr>
        <w:t>، وارتفاع تقلبات السوق، تزايدت الحاجة إلى اعتما د ممارسات إدارة المخاطر كوسيلة استراتيجية لتعزيز الًستقرار المالي وتحسين الأداء العام. في هذا الإطار ،ظهرت دراسات علمية تؤكد العلاقة بين تطبيق أنظمة فعالة لإدارة المخاطر وبين تحسن الأداء المالي للمؤسسات. على سبيل المثال، توصل</w:t>
      </w:r>
      <w:proofErr w:type="spellStart"/>
      <w:r>
        <w:rPr>
          <w:rFonts w:ascii="Times New Roman" w:eastAsia="Times New Roman" w:hAnsi="Times New Roman" w:cs="Times New Roman"/>
          <w:sz w:val="28"/>
        </w:rPr>
        <w:t>Crovini</w:t>
      </w:r>
      <w:proofErr w:type="spellEnd"/>
      <w:r>
        <w:rPr>
          <w:rFonts w:ascii="Times New Roman" w:eastAsia="Times New Roman" w:hAnsi="Times New Roman" w:cs="Times New Roman"/>
          <w:sz w:val="28"/>
        </w:rPr>
        <w:t xml:space="preserve"> et al. (2021</w:t>
      </w:r>
      <w:proofErr w:type="gramStart"/>
      <w:r>
        <w:rPr>
          <w:rFonts w:ascii="Times New Roman" w:eastAsia="Times New Roman" w:hAnsi="Times New Roman" w:cs="Times New Roman"/>
          <w:sz w:val="28"/>
        </w:rPr>
        <w:t xml:space="preserve">) </w:t>
      </w:r>
      <w:r>
        <w:rPr>
          <w:rFonts w:ascii="Times New Roman" w:eastAsia="Times New Roman" w:hAnsi="Times New Roman" w:cs="Times New Roman"/>
          <w:sz w:val="28"/>
          <w:szCs w:val="28"/>
          <w:rtl/>
        </w:rPr>
        <w:t xml:space="preserve"> إلى</w:t>
      </w:r>
      <w:proofErr w:type="gramEnd"/>
      <w:r>
        <w:rPr>
          <w:rFonts w:ascii="Times New Roman" w:eastAsia="Times New Roman" w:hAnsi="Times New Roman" w:cs="Times New Roman"/>
          <w:sz w:val="28"/>
          <w:szCs w:val="28"/>
          <w:rtl/>
        </w:rPr>
        <w:t xml:space="preserve"> أن تطبيق نهج شامل لإدارة المخاطر يقلل من الخسائر المالية بنسبة تصل إلى </w:t>
      </w:r>
      <w:r>
        <w:rPr>
          <w:rFonts w:ascii="Times New Roman" w:eastAsia="Times New Roman" w:hAnsi="Times New Roman" w:cs="Times New Roman"/>
          <w:sz w:val="28"/>
          <w:szCs w:val="28"/>
        </w:rPr>
        <w:t>35</w:t>
      </w:r>
      <w:r>
        <w:rPr>
          <w:rFonts w:ascii="Times New Roman" w:eastAsia="Times New Roman" w:hAnsi="Times New Roman" w:cs="Times New Roman"/>
          <w:sz w:val="28"/>
          <w:szCs w:val="28"/>
          <w:rtl/>
        </w:rPr>
        <w:t>%. كما أوضحت تقارير البنك الدولي</w:t>
      </w:r>
      <w:r>
        <w:rPr>
          <w:rFonts w:ascii="Times New Roman" w:eastAsia="Times New Roman" w:hAnsi="Times New Roman" w:cs="Times New Roman"/>
          <w:sz w:val="28"/>
        </w:rPr>
        <w:t xml:space="preserve">(World Bank, 2023) </w:t>
      </w:r>
      <w:r>
        <w:rPr>
          <w:rFonts w:ascii="Times New Roman" w:eastAsia="Times New Roman" w:hAnsi="Times New Roman" w:cs="Times New Roman"/>
          <w:sz w:val="28"/>
          <w:szCs w:val="28"/>
          <w:rtl/>
        </w:rPr>
        <w:t xml:space="preserve"> أن المؤسسات التي تطبق سياسات متقدمة في هذا المجال تكون أكثر قدرة على الحصول على التمو</w:t>
      </w:r>
      <w:r>
        <w:rPr>
          <w:rFonts w:ascii="Times New Roman" w:eastAsia="Times New Roman" w:hAnsi="Times New Roman" w:cs="Times New Roman"/>
          <w:sz w:val="28"/>
          <w:szCs w:val="28"/>
          <w:rtl/>
        </w:rPr>
        <w:t xml:space="preserve">يل والتعامل مع الأزمات. أما على المستوى العربي، فقد أظهرت دراسة عليوي) </w:t>
      </w:r>
      <w:r>
        <w:rPr>
          <w:rFonts w:ascii="Times New Roman" w:eastAsia="Times New Roman" w:hAnsi="Times New Roman" w:cs="Times New Roman"/>
          <w:sz w:val="28"/>
          <w:szCs w:val="28"/>
        </w:rPr>
        <w:t>2022</w:t>
      </w:r>
      <w:r>
        <w:rPr>
          <w:rFonts w:ascii="Times New Roman" w:eastAsia="Times New Roman" w:hAnsi="Times New Roman" w:cs="Times New Roman"/>
          <w:sz w:val="28"/>
          <w:szCs w:val="28"/>
          <w:rtl/>
        </w:rPr>
        <w:t>( في السعودية أن غياب استراتيجيات واضحة لإدارة المخاطر كان سب ابا رئيس ايا في تعثر عدد كبير من المؤسسات الناشئة. بنا اء على ما سبق، تهدف هذه الدراسة إلى تحليل تأثير تطبيق إدارة المخاطر على الأداء المالي للمؤسسات الصغيرة والمتوسطة في المملكة العربية السعودية، من خلال دراسة حالة تطبيقية تسُهم في استكشاف مدى فاعلية ممارسات إدارة المخاطر، ومدى انعكاسها على تحسين مؤشرات الأداء المالي، وزيادة القدرة التنافسية والًستدامة المؤسسية في بيئة أع</w:t>
      </w:r>
      <w:r>
        <w:rPr>
          <w:rFonts w:ascii="Times New Roman" w:eastAsia="Times New Roman" w:hAnsi="Times New Roman" w:cs="Times New Roman"/>
          <w:sz w:val="28"/>
          <w:szCs w:val="28"/>
          <w:rtl/>
        </w:rPr>
        <w:t xml:space="preserve">مال معقدة ومتغيرة. </w:t>
      </w:r>
    </w:p>
    <w:p w14:paraId="4AC88748" w14:textId="77777777" w:rsidR="006A04BA" w:rsidRDefault="00675190">
      <w:pPr>
        <w:bidi w:val="0"/>
        <w:spacing w:after="184"/>
        <w:ind w:right="61"/>
      </w:pPr>
      <w:r>
        <w:rPr>
          <w:rFonts w:ascii="Times New Roman" w:eastAsia="Times New Roman" w:hAnsi="Times New Roman" w:cs="Times New Roman"/>
          <w:sz w:val="28"/>
        </w:rPr>
        <w:t xml:space="preserve"> </w:t>
      </w:r>
    </w:p>
    <w:p w14:paraId="09FABAB0" w14:textId="77777777" w:rsidR="006A04BA" w:rsidRDefault="00675190">
      <w:pPr>
        <w:bidi w:val="0"/>
        <w:spacing w:after="217"/>
        <w:ind w:right="85"/>
      </w:pPr>
      <w:r>
        <w:rPr>
          <w:rFonts w:ascii="Times New Roman" w:eastAsia="Times New Roman" w:hAnsi="Times New Roman" w:cs="Times New Roman"/>
          <w:b/>
          <w:sz w:val="28"/>
        </w:rPr>
        <w:t xml:space="preserve"> </w:t>
      </w:r>
    </w:p>
    <w:p w14:paraId="72D8AA22" w14:textId="77777777" w:rsidR="006A04BA" w:rsidRDefault="00675190">
      <w:pPr>
        <w:pStyle w:val="Heading3"/>
        <w:spacing w:after="186"/>
        <w:ind w:left="-2"/>
      </w:pPr>
      <w:r>
        <w:rPr>
          <w:rFonts w:ascii="Times New Roman" w:eastAsia="Times New Roman" w:hAnsi="Times New Roman" w:cs="Times New Roman"/>
          <w:bCs/>
          <w:szCs w:val="32"/>
          <w:rtl/>
        </w:rPr>
        <w:t>مشكلة الدراسة</w:t>
      </w:r>
      <w:r>
        <w:rPr>
          <w:rFonts w:ascii="Times New Roman" w:eastAsia="Times New Roman" w:hAnsi="Times New Roman" w:cs="Times New Roman"/>
          <w:bCs/>
          <w:szCs w:val="32"/>
          <w:u w:val="none" w:color="000000"/>
          <w:rtl/>
        </w:rPr>
        <w:t xml:space="preserve">  </w:t>
      </w:r>
    </w:p>
    <w:p w14:paraId="7D03BD07" w14:textId="77777777" w:rsidR="006A04BA" w:rsidRDefault="00675190">
      <w:pPr>
        <w:bidi w:val="0"/>
        <w:spacing w:after="150"/>
        <w:ind w:right="68"/>
      </w:pPr>
      <w:r>
        <w:rPr>
          <w:rFonts w:ascii="Times New Roman" w:eastAsia="Times New Roman" w:hAnsi="Times New Roman" w:cs="Times New Roman"/>
          <w:color w:val="4472C4"/>
          <w:sz w:val="32"/>
        </w:rPr>
        <w:t xml:space="preserve"> </w:t>
      </w:r>
    </w:p>
    <w:p w14:paraId="1377BE4A" w14:textId="77777777" w:rsidR="006A04BA" w:rsidRDefault="00675190">
      <w:pPr>
        <w:spacing w:after="7" w:line="270" w:lineRule="auto"/>
        <w:ind w:left="1" w:right="62" w:hanging="1"/>
      </w:pPr>
      <w:r>
        <w:rPr>
          <w:rFonts w:ascii="Times New Roman" w:eastAsia="Times New Roman" w:hAnsi="Times New Roman" w:cs="Times New Roman"/>
          <w:sz w:val="28"/>
          <w:szCs w:val="28"/>
          <w:rtl/>
        </w:rPr>
        <w:t>رغم ما تمثله المؤسسات الصغيرة والمتوسطة من أهمية استراتيجية في الًقتصاد السعودي، إلً أن هذه المؤسسات تعاني من ضعف ملحوظ في تطبيق ممارسات إدارة المخاطر، سواء على المستوى المالي أو الإداري. هذا الضعف يعُد من أب</w:t>
      </w:r>
      <w:r>
        <w:rPr>
          <w:rFonts w:ascii="Times New Roman" w:eastAsia="Times New Roman" w:hAnsi="Times New Roman" w:cs="Times New Roman"/>
          <w:sz w:val="28"/>
          <w:szCs w:val="28"/>
          <w:rtl/>
        </w:rPr>
        <w:t xml:space="preserve">رز الأسباب المؤدية إلى ارتفاع معدلًت التعثر المالي والفشل المبكر في السوق، خاصة خلال السنوات الثلاث الأولى من التأسيس.  وتشير الإحصاءات إلى أن نسبة كبيرة من المؤسسات الصغيرة والمتوسطة في الأسواق الناشئة، ومنها </w:t>
      </w:r>
    </w:p>
    <w:p w14:paraId="73CBE363" w14:textId="77777777" w:rsidR="006A04BA" w:rsidRDefault="00675190">
      <w:pPr>
        <w:spacing w:after="166" w:line="270" w:lineRule="auto"/>
        <w:ind w:left="1" w:right="62" w:hanging="1"/>
      </w:pPr>
      <w:r>
        <w:rPr>
          <w:rFonts w:ascii="Times New Roman" w:eastAsia="Times New Roman" w:hAnsi="Times New Roman" w:cs="Times New Roman"/>
          <w:sz w:val="28"/>
          <w:szCs w:val="28"/>
          <w:rtl/>
        </w:rPr>
        <w:t xml:space="preserve">السعودية، توُاجه صعوبات في الًستمرارية والنمو بسبب غياب الخطط المؤسسية لإدارة الأزمات والمخاطر. فقد أظهرت دراسة عليوي) </w:t>
      </w:r>
      <w:r>
        <w:rPr>
          <w:rFonts w:ascii="Times New Roman" w:eastAsia="Times New Roman" w:hAnsi="Times New Roman" w:cs="Times New Roman"/>
          <w:sz w:val="28"/>
          <w:szCs w:val="28"/>
        </w:rPr>
        <w:t>2022</w:t>
      </w:r>
      <w:r>
        <w:rPr>
          <w:rFonts w:ascii="Times New Roman" w:eastAsia="Times New Roman" w:hAnsi="Times New Roman" w:cs="Times New Roman"/>
          <w:sz w:val="28"/>
          <w:szCs w:val="28"/>
          <w:rtl/>
        </w:rPr>
        <w:t xml:space="preserve">( أن </w:t>
      </w:r>
      <w:r>
        <w:rPr>
          <w:rFonts w:ascii="Times New Roman" w:eastAsia="Times New Roman" w:hAnsi="Times New Roman" w:cs="Times New Roman"/>
          <w:sz w:val="28"/>
          <w:szCs w:val="28"/>
        </w:rPr>
        <w:t>62</w:t>
      </w:r>
      <w:r>
        <w:rPr>
          <w:rFonts w:ascii="Times New Roman" w:eastAsia="Times New Roman" w:hAnsi="Times New Roman" w:cs="Times New Roman"/>
          <w:sz w:val="28"/>
          <w:szCs w:val="28"/>
          <w:rtl/>
        </w:rPr>
        <w:t>% من المنشآت السعودية الصغيرة لً تملك أي خطط لإدارة الأزمات، بينما توصلت دراسات أخرى</w:t>
      </w:r>
      <w:r>
        <w:rPr>
          <w:rFonts w:ascii="Times New Roman" w:eastAsia="Times New Roman" w:hAnsi="Times New Roman" w:cs="Times New Roman"/>
          <w:sz w:val="28"/>
        </w:rPr>
        <w:t>(</w:t>
      </w:r>
      <w:proofErr w:type="spellStart"/>
      <w:r>
        <w:rPr>
          <w:rFonts w:ascii="Times New Roman" w:eastAsia="Times New Roman" w:hAnsi="Times New Roman" w:cs="Times New Roman"/>
          <w:sz w:val="28"/>
        </w:rPr>
        <w:t>Crovini</w:t>
      </w:r>
      <w:proofErr w:type="spellEnd"/>
      <w:r>
        <w:rPr>
          <w:rFonts w:ascii="Times New Roman" w:eastAsia="Times New Roman" w:hAnsi="Times New Roman" w:cs="Times New Roman"/>
          <w:sz w:val="28"/>
        </w:rPr>
        <w:t xml:space="preserve"> et al., 2021</w:t>
      </w:r>
      <w:r>
        <w:rPr>
          <w:rFonts w:ascii="Times New Roman" w:eastAsia="Times New Roman" w:hAnsi="Times New Roman" w:cs="Times New Roman"/>
          <w:sz w:val="28"/>
          <w:szCs w:val="28"/>
          <w:rtl/>
        </w:rPr>
        <w:t xml:space="preserve"> ؛</w:t>
      </w:r>
      <w:r>
        <w:rPr>
          <w:rFonts w:ascii="Times New Roman" w:eastAsia="Times New Roman" w:hAnsi="Times New Roman" w:cs="Times New Roman"/>
          <w:sz w:val="28"/>
        </w:rPr>
        <w:t>Harwood &amp; Humby, 2008</w:t>
      </w:r>
      <w:proofErr w:type="gramStart"/>
      <w:r>
        <w:rPr>
          <w:rFonts w:ascii="Times New Roman" w:eastAsia="Times New Roman" w:hAnsi="Times New Roman" w:cs="Times New Roman"/>
          <w:sz w:val="28"/>
        </w:rPr>
        <w:t xml:space="preserve">) </w:t>
      </w:r>
      <w:r>
        <w:rPr>
          <w:rFonts w:ascii="Times New Roman" w:eastAsia="Times New Roman" w:hAnsi="Times New Roman" w:cs="Times New Roman"/>
          <w:sz w:val="28"/>
          <w:szCs w:val="28"/>
          <w:rtl/>
        </w:rPr>
        <w:t xml:space="preserve"> إلى</w:t>
      </w:r>
      <w:proofErr w:type="gramEnd"/>
      <w:r>
        <w:rPr>
          <w:rFonts w:ascii="Times New Roman" w:eastAsia="Times New Roman" w:hAnsi="Times New Roman" w:cs="Times New Roman"/>
          <w:sz w:val="28"/>
          <w:szCs w:val="28"/>
          <w:rtl/>
        </w:rPr>
        <w:t xml:space="preserve"> أن المؤسسات التي تفتقر لثقافة إدارة المخاطر تكون أكثر عرضة للخسائر المالية، وضعف الأداء، ورفض طلبات التمويل. </w:t>
      </w:r>
    </w:p>
    <w:p w14:paraId="6FDF4A3E" w14:textId="77777777" w:rsidR="006A04BA" w:rsidRDefault="00675190">
      <w:pPr>
        <w:bidi w:val="0"/>
        <w:spacing w:after="181"/>
        <w:ind w:right="61"/>
      </w:pPr>
      <w:r>
        <w:rPr>
          <w:rFonts w:ascii="Times New Roman" w:eastAsia="Times New Roman" w:hAnsi="Times New Roman" w:cs="Times New Roman"/>
          <w:sz w:val="28"/>
        </w:rPr>
        <w:t xml:space="preserve"> </w:t>
      </w:r>
    </w:p>
    <w:p w14:paraId="64302156" w14:textId="77777777" w:rsidR="006A04BA" w:rsidRDefault="00675190">
      <w:pPr>
        <w:bidi w:val="0"/>
        <w:spacing w:after="0"/>
        <w:ind w:right="61"/>
      </w:pPr>
      <w:r>
        <w:rPr>
          <w:rFonts w:ascii="Times New Roman" w:eastAsia="Times New Roman" w:hAnsi="Times New Roman" w:cs="Times New Roman"/>
          <w:sz w:val="28"/>
        </w:rPr>
        <w:t xml:space="preserve"> </w:t>
      </w:r>
    </w:p>
    <w:p w14:paraId="257BC0FA" w14:textId="77777777" w:rsidR="006A04BA" w:rsidRDefault="00675190">
      <w:pPr>
        <w:bidi w:val="0"/>
        <w:spacing w:after="181"/>
        <w:ind w:right="61"/>
      </w:pPr>
      <w:r>
        <w:rPr>
          <w:rFonts w:ascii="Times New Roman" w:eastAsia="Times New Roman" w:hAnsi="Times New Roman" w:cs="Times New Roman"/>
          <w:sz w:val="28"/>
        </w:rPr>
        <w:t xml:space="preserve"> </w:t>
      </w:r>
    </w:p>
    <w:p w14:paraId="17A6FD68" w14:textId="77777777" w:rsidR="006A04BA" w:rsidRDefault="00675190">
      <w:pPr>
        <w:bidi w:val="0"/>
        <w:spacing w:after="204"/>
        <w:ind w:right="61"/>
      </w:pPr>
      <w:r>
        <w:rPr>
          <w:rFonts w:ascii="Times New Roman" w:eastAsia="Times New Roman" w:hAnsi="Times New Roman" w:cs="Times New Roman"/>
          <w:sz w:val="28"/>
        </w:rPr>
        <w:t xml:space="preserve"> </w:t>
      </w:r>
    </w:p>
    <w:p w14:paraId="7C54364D" w14:textId="77777777" w:rsidR="006A04BA" w:rsidRDefault="00675190">
      <w:pPr>
        <w:spacing w:after="166" w:line="270" w:lineRule="auto"/>
        <w:ind w:left="1" w:right="267" w:hanging="1"/>
      </w:pPr>
      <w:r>
        <w:rPr>
          <w:rFonts w:ascii="Times New Roman" w:eastAsia="Times New Roman" w:hAnsi="Times New Roman" w:cs="Times New Roman"/>
          <w:sz w:val="28"/>
          <w:szCs w:val="28"/>
          <w:rtl/>
        </w:rPr>
        <w:t>وتنبع مشكلة الدراسة أي</w:t>
      </w:r>
      <w:r>
        <w:rPr>
          <w:rFonts w:ascii="Times New Roman" w:eastAsia="Times New Roman" w:hAnsi="Times New Roman" w:cs="Times New Roman"/>
          <w:sz w:val="28"/>
          <w:szCs w:val="28"/>
          <w:rtl/>
        </w:rPr>
        <w:tab/>
        <w:t xml:space="preserve">اضا من التفاوت الكبير في وعي المدراء وصناع القرار في هذه المؤسسات بأهمية التكامل بين إدارة المخاطر والإدارة المالية. ففي كثير من الحالًت، يتم </w:t>
      </w:r>
      <w:r>
        <w:rPr>
          <w:rFonts w:ascii="Times New Roman" w:eastAsia="Times New Roman" w:hAnsi="Times New Roman" w:cs="Times New Roman"/>
          <w:sz w:val="28"/>
          <w:szCs w:val="28"/>
          <w:rtl/>
        </w:rPr>
        <w:t xml:space="preserve">النظر إلى المخاطر كعامل خارجي مفاجئ، وليس كجزء من العمليات الإدارية اليومية التي تتطلب تخطي ا طا استباق ايا وتحلي الا منهج ايا. </w:t>
      </w:r>
    </w:p>
    <w:p w14:paraId="45B418AA" w14:textId="77777777" w:rsidR="006A04BA" w:rsidRDefault="00675190">
      <w:pPr>
        <w:spacing w:after="166" w:line="270" w:lineRule="auto"/>
        <w:ind w:left="1" w:right="62" w:hanging="1"/>
      </w:pPr>
      <w:r>
        <w:rPr>
          <w:rFonts w:ascii="Times New Roman" w:eastAsia="Times New Roman" w:hAnsi="Times New Roman" w:cs="Times New Roman"/>
          <w:sz w:val="28"/>
          <w:szCs w:val="28"/>
          <w:rtl/>
        </w:rPr>
        <w:t xml:space="preserve">من هنا، تأتي أهمية الدراسة الحالية في تناول مشكلة غياب أو ضعف تطبيق إدارة المخاطر في المؤسسات الصغيرة والمتوسطة بالمملكة العربية السعودية، وتأثير هذا الغياب على أدائها المالي واستدامتها. وتسعى الدراسة إلى سد فجوة معرفية واضحة في البيئة العربية، من خلال تقديم تحليل ميداني يجمع بين الأسلوب الكمي والكيفي، بهدف فهم العلاقة بين إدارة المخاطر ومؤشرات الأداء المالي، وتقديم توصيات عملية تسهم في تح سين قدرة هذه المؤسسات على الصمود في وجه التحديات الًقتصادية المتزايدة. </w:t>
      </w:r>
    </w:p>
    <w:p w14:paraId="292312CB" w14:textId="77777777" w:rsidR="006A04BA" w:rsidRDefault="00675190">
      <w:pPr>
        <w:bidi w:val="0"/>
        <w:spacing w:after="145"/>
        <w:ind w:right="61"/>
      </w:pPr>
      <w:r>
        <w:rPr>
          <w:rFonts w:ascii="Times New Roman" w:eastAsia="Times New Roman" w:hAnsi="Times New Roman" w:cs="Times New Roman"/>
          <w:sz w:val="28"/>
        </w:rPr>
        <w:t xml:space="preserve"> </w:t>
      </w:r>
    </w:p>
    <w:p w14:paraId="4194B1D7" w14:textId="77777777" w:rsidR="006A04BA" w:rsidRDefault="00675190">
      <w:pPr>
        <w:bidi w:val="0"/>
        <w:spacing w:after="256"/>
        <w:ind w:right="71"/>
      </w:pPr>
      <w:r>
        <w:rPr>
          <w:rFonts w:ascii="Arial" w:eastAsia="Arial" w:hAnsi="Arial" w:cs="Arial"/>
          <w:b/>
          <w:sz w:val="24"/>
        </w:rPr>
        <w:t xml:space="preserve"> </w:t>
      </w:r>
    </w:p>
    <w:p w14:paraId="00775283" w14:textId="77777777" w:rsidR="006A04BA" w:rsidRDefault="00675190">
      <w:pPr>
        <w:spacing w:after="194"/>
        <w:ind w:left="-2" w:hanging="10"/>
        <w:jc w:val="left"/>
      </w:pPr>
      <w:r>
        <w:rPr>
          <w:rFonts w:ascii="Arial" w:eastAsia="Arial" w:hAnsi="Arial" w:cs="Arial"/>
          <w:b/>
          <w:bCs/>
          <w:color w:val="4472C4"/>
          <w:sz w:val="32"/>
          <w:szCs w:val="32"/>
          <w:u w:val="single" w:color="4472C4"/>
          <w:rtl/>
        </w:rPr>
        <w:t>أهمية الدراسة.</w:t>
      </w:r>
      <w:r>
        <w:rPr>
          <w:rFonts w:ascii="Arial" w:eastAsia="Arial" w:hAnsi="Arial" w:cs="Arial"/>
          <w:b/>
          <w:bCs/>
          <w:color w:val="4472C4"/>
          <w:sz w:val="32"/>
          <w:szCs w:val="32"/>
          <w:rtl/>
        </w:rPr>
        <w:t xml:space="preserve"> </w:t>
      </w:r>
    </w:p>
    <w:p w14:paraId="7CA5110D" w14:textId="77777777" w:rsidR="006A04BA" w:rsidRDefault="00675190">
      <w:pPr>
        <w:bidi w:val="0"/>
        <w:spacing w:after="202"/>
        <w:ind w:right="124"/>
      </w:pPr>
      <w:r>
        <w:rPr>
          <w:b/>
          <w:color w:val="4472C4"/>
          <w:sz w:val="32"/>
        </w:rPr>
        <w:t xml:space="preserve"> </w:t>
      </w:r>
    </w:p>
    <w:p w14:paraId="638C1908" w14:textId="77777777" w:rsidR="006A04BA" w:rsidRDefault="00675190">
      <w:pPr>
        <w:spacing w:after="194"/>
        <w:ind w:left="-1" w:hanging="10"/>
        <w:jc w:val="left"/>
      </w:pPr>
      <w:r>
        <w:rPr>
          <w:rFonts w:ascii="Times New Roman" w:eastAsia="Times New Roman" w:hAnsi="Times New Roman" w:cs="Times New Roman"/>
          <w:b/>
          <w:bCs/>
          <w:sz w:val="28"/>
          <w:szCs w:val="28"/>
          <w:rtl/>
        </w:rPr>
        <w:t xml:space="preserve">أو الا: الأهمية العلمي ة </w:t>
      </w:r>
    </w:p>
    <w:p w14:paraId="10A93049" w14:textId="77777777" w:rsidR="006A04BA" w:rsidRDefault="00675190">
      <w:pPr>
        <w:numPr>
          <w:ilvl w:val="0"/>
          <w:numId w:val="2"/>
        </w:numPr>
        <w:spacing w:after="181" w:line="270" w:lineRule="auto"/>
        <w:ind w:left="711" w:right="303" w:hanging="366"/>
      </w:pPr>
      <w:r>
        <w:rPr>
          <w:rFonts w:ascii="Arial" w:eastAsia="Arial" w:hAnsi="Arial" w:cs="Arial"/>
          <w:sz w:val="28"/>
          <w:szCs w:val="28"/>
          <w:rtl/>
        </w:rPr>
        <w:t xml:space="preserve">تسهم هذه الدراسة في إثراء الأدبيات العلمية العربية من خلال تناول العلاقة بين إدارة المخاطر والأداء المالي في المؤسسات </w:t>
      </w:r>
      <w:r>
        <w:rPr>
          <w:rFonts w:ascii="Arial" w:eastAsia="Arial" w:hAnsi="Arial" w:cs="Arial"/>
          <w:sz w:val="28"/>
          <w:szCs w:val="28"/>
          <w:rtl/>
        </w:rPr>
        <w:t>الصغيرة والمتوسطة، وهو موضوع لا يزال يعاني من ضعف التغطية في البيئة الأكاديمية المحلية</w:t>
      </w:r>
      <w:r>
        <w:rPr>
          <w:sz w:val="28"/>
          <w:szCs w:val="28"/>
          <w:rtl/>
        </w:rPr>
        <w:t xml:space="preserve">. </w:t>
      </w:r>
    </w:p>
    <w:p w14:paraId="45AE14F8" w14:textId="77777777" w:rsidR="006A04BA" w:rsidRDefault="00675190">
      <w:pPr>
        <w:numPr>
          <w:ilvl w:val="0"/>
          <w:numId w:val="2"/>
        </w:numPr>
        <w:spacing w:after="181" w:line="270" w:lineRule="auto"/>
        <w:ind w:left="711" w:right="303" w:hanging="366"/>
      </w:pPr>
      <w:r>
        <w:rPr>
          <w:rFonts w:ascii="Arial" w:eastAsia="Arial" w:hAnsi="Arial" w:cs="Arial"/>
          <w:sz w:val="28"/>
          <w:szCs w:val="28"/>
          <w:rtl/>
        </w:rPr>
        <w:t>تقُدم الدراسة نموذجًا تطبيقيًا يجمع بين المنهج الكمي والنوعي</w:t>
      </w:r>
      <w:r>
        <w:rPr>
          <w:sz w:val="28"/>
        </w:rPr>
        <w:t>(Mixed Methods)</w:t>
      </w:r>
      <w:r>
        <w:rPr>
          <w:sz w:val="28"/>
          <w:szCs w:val="28"/>
          <w:rtl/>
        </w:rPr>
        <w:t xml:space="preserve"> </w:t>
      </w:r>
      <w:r>
        <w:rPr>
          <w:rFonts w:ascii="Arial" w:eastAsia="Arial" w:hAnsi="Arial" w:cs="Arial"/>
          <w:sz w:val="28"/>
          <w:szCs w:val="28"/>
          <w:rtl/>
        </w:rPr>
        <w:t>، مما يعزز من منهجية البحث العلمي ويتيح تحليلاً متوازناً يجمع بين الأرقام والسياق الواقعي</w:t>
      </w:r>
      <w:r>
        <w:rPr>
          <w:sz w:val="28"/>
          <w:szCs w:val="28"/>
          <w:rtl/>
        </w:rPr>
        <w:t xml:space="preserve">. </w:t>
      </w:r>
    </w:p>
    <w:p w14:paraId="42674DA1" w14:textId="77777777" w:rsidR="006A04BA" w:rsidRDefault="00675190">
      <w:pPr>
        <w:numPr>
          <w:ilvl w:val="0"/>
          <w:numId w:val="2"/>
        </w:numPr>
        <w:spacing w:after="181" w:line="270" w:lineRule="auto"/>
        <w:ind w:left="711" w:right="303" w:hanging="366"/>
      </w:pPr>
      <w:r>
        <w:rPr>
          <w:rFonts w:ascii="Arial" w:eastAsia="Arial" w:hAnsi="Arial" w:cs="Arial"/>
          <w:sz w:val="28"/>
          <w:szCs w:val="28"/>
          <w:rtl/>
        </w:rPr>
        <w:t>توفر الدراسة إطارًا نظريًا وتحليليًا لتطبيق إدارة المخاطر يمكن الاستفادة منه في دراسات لاحقة، سواء في مجال الإدارة المالية أو دراسات ريادة الأعمال</w:t>
      </w:r>
      <w:r>
        <w:rPr>
          <w:sz w:val="28"/>
          <w:szCs w:val="28"/>
          <w:rtl/>
        </w:rPr>
        <w:t xml:space="preserve">. </w:t>
      </w:r>
    </w:p>
    <w:p w14:paraId="1019E3AC" w14:textId="77777777" w:rsidR="006A04BA" w:rsidRDefault="00675190">
      <w:pPr>
        <w:numPr>
          <w:ilvl w:val="0"/>
          <w:numId w:val="2"/>
        </w:numPr>
        <w:spacing w:after="181" w:line="270" w:lineRule="auto"/>
        <w:ind w:left="711" w:right="303" w:hanging="366"/>
      </w:pPr>
      <w:r>
        <w:rPr>
          <w:rFonts w:ascii="Arial" w:eastAsia="Arial" w:hAnsi="Arial" w:cs="Arial"/>
          <w:sz w:val="28"/>
          <w:szCs w:val="28"/>
          <w:rtl/>
        </w:rPr>
        <w:t>تفتح آفاقًا للبحث المقارن بين المؤسسات التي تطبق إدارة المخاطر وتلك التي لا تطبقها، داخل بيئات اقتصادية مماثلة في المنطقة العربية</w:t>
      </w:r>
      <w:r>
        <w:rPr>
          <w:sz w:val="28"/>
          <w:szCs w:val="28"/>
          <w:rtl/>
        </w:rPr>
        <w:t>.</w:t>
      </w:r>
      <w:r>
        <w:rPr>
          <w:rFonts w:ascii="Arial" w:eastAsia="Arial" w:hAnsi="Arial" w:cs="Arial"/>
          <w:sz w:val="28"/>
          <w:szCs w:val="28"/>
          <w:rtl/>
        </w:rPr>
        <w:t xml:space="preserve"> </w:t>
      </w:r>
    </w:p>
    <w:p w14:paraId="4C3FEA37" w14:textId="77777777" w:rsidR="006A04BA" w:rsidRDefault="00675190">
      <w:pPr>
        <w:pStyle w:val="Heading4"/>
        <w:spacing w:after="189"/>
        <w:ind w:left="2" w:firstLine="0"/>
      </w:pPr>
      <w:r>
        <w:rPr>
          <w:rFonts w:ascii="Arial" w:eastAsia="Arial" w:hAnsi="Arial" w:cs="Arial"/>
          <w:bCs/>
          <w:color w:val="000000"/>
          <w:sz w:val="28"/>
          <w:szCs w:val="28"/>
          <w:u w:val="none" w:color="000000"/>
          <w:rtl/>
        </w:rPr>
        <w:t>ثانياً: الأهمية العملي ة</w:t>
      </w:r>
      <w:r>
        <w:rPr>
          <w:rFonts w:ascii="Calibri" w:eastAsia="Calibri" w:hAnsi="Calibri" w:cs="Calibri"/>
          <w:bCs/>
          <w:color w:val="000000"/>
          <w:sz w:val="28"/>
          <w:szCs w:val="28"/>
          <w:u w:val="none" w:color="000000"/>
          <w:rtl/>
        </w:rPr>
        <w:t xml:space="preserve"> </w:t>
      </w:r>
    </w:p>
    <w:p w14:paraId="4B092AAE" w14:textId="77777777" w:rsidR="006A04BA" w:rsidRDefault="00675190">
      <w:pPr>
        <w:numPr>
          <w:ilvl w:val="0"/>
          <w:numId w:val="3"/>
        </w:numPr>
        <w:spacing w:after="181" w:line="270" w:lineRule="auto"/>
        <w:ind w:left="713" w:right="386" w:hanging="368"/>
      </w:pPr>
      <w:r>
        <w:rPr>
          <w:rFonts w:ascii="Arial" w:eastAsia="Arial" w:hAnsi="Arial" w:cs="Arial"/>
          <w:sz w:val="28"/>
          <w:szCs w:val="28"/>
          <w:rtl/>
        </w:rPr>
        <w:t xml:space="preserve">توفر الدراسة نتائج قابلة للتطبيق مباشرة داخل بيئة المؤسسات الصغيرة والمتوسطة في السعودية، من خلال تحليل واقع الممارسات المالية وربطها بتقنيات إدارة المخاطر، مما يمكن تلك المؤسسات من تحسين </w:t>
      </w:r>
      <w:r>
        <w:rPr>
          <w:rFonts w:ascii="Arial" w:eastAsia="Arial" w:hAnsi="Arial" w:cs="Arial"/>
          <w:sz w:val="28"/>
          <w:szCs w:val="28"/>
          <w:rtl/>
        </w:rPr>
        <w:t>استراتيجياتها التشغيلي ة</w:t>
      </w:r>
      <w:r>
        <w:rPr>
          <w:sz w:val="28"/>
          <w:szCs w:val="28"/>
          <w:rtl/>
        </w:rPr>
        <w:t xml:space="preserve">. </w:t>
      </w:r>
    </w:p>
    <w:p w14:paraId="39B721DD" w14:textId="77777777" w:rsidR="006A04BA" w:rsidRDefault="00675190">
      <w:pPr>
        <w:numPr>
          <w:ilvl w:val="0"/>
          <w:numId w:val="3"/>
        </w:numPr>
        <w:spacing w:after="181" w:line="270" w:lineRule="auto"/>
        <w:ind w:left="713" w:right="386" w:hanging="368"/>
      </w:pPr>
      <w:r>
        <w:rPr>
          <w:rFonts w:ascii="Arial" w:eastAsia="Arial" w:hAnsi="Arial" w:cs="Arial"/>
          <w:sz w:val="28"/>
          <w:szCs w:val="28"/>
          <w:rtl/>
        </w:rPr>
        <w:t>تدعم الدراسة أصحاب القرار في المنشآ ت على مستوى الإدارة المالية والتشغيلية، من خلال تقديم أدوات تشخيص وتقييم لمخاطر الأعمال، مما يسهم في رفع مستوى الجاهزية المؤسسية للتعامل مع الأزما ت</w:t>
      </w:r>
      <w:r>
        <w:rPr>
          <w:sz w:val="28"/>
          <w:szCs w:val="28"/>
          <w:rtl/>
        </w:rPr>
        <w:t xml:space="preserve">. </w:t>
      </w:r>
    </w:p>
    <w:p w14:paraId="419AEE28" w14:textId="77777777" w:rsidR="006A04BA" w:rsidRDefault="00675190">
      <w:pPr>
        <w:bidi w:val="0"/>
        <w:spacing w:after="0"/>
        <w:ind w:right="77"/>
      </w:pPr>
      <w:r>
        <w:rPr>
          <w:rFonts w:ascii="Arial" w:eastAsia="Arial" w:hAnsi="Arial" w:cs="Arial"/>
          <w:sz w:val="28"/>
        </w:rPr>
        <w:t xml:space="preserve"> </w:t>
      </w:r>
    </w:p>
    <w:p w14:paraId="6FAF4A52" w14:textId="77777777" w:rsidR="006A04BA" w:rsidRDefault="00675190">
      <w:pPr>
        <w:bidi w:val="0"/>
        <w:spacing w:after="191"/>
        <w:ind w:right="77"/>
      </w:pPr>
      <w:r>
        <w:rPr>
          <w:rFonts w:ascii="Arial" w:eastAsia="Arial" w:hAnsi="Arial" w:cs="Arial"/>
          <w:sz w:val="28"/>
        </w:rPr>
        <w:t xml:space="preserve"> </w:t>
      </w:r>
    </w:p>
    <w:p w14:paraId="32C32B2B" w14:textId="77777777" w:rsidR="006A04BA" w:rsidRDefault="00675190">
      <w:pPr>
        <w:bidi w:val="0"/>
        <w:spacing w:after="193"/>
        <w:ind w:right="103"/>
      </w:pPr>
      <w:r>
        <w:rPr>
          <w:sz w:val="28"/>
        </w:rPr>
        <w:t xml:space="preserve"> </w:t>
      </w:r>
    </w:p>
    <w:p w14:paraId="045BE25F" w14:textId="77777777" w:rsidR="006A04BA" w:rsidRDefault="00675190">
      <w:pPr>
        <w:numPr>
          <w:ilvl w:val="0"/>
          <w:numId w:val="3"/>
        </w:numPr>
        <w:spacing w:after="181" w:line="270" w:lineRule="auto"/>
        <w:ind w:left="713" w:right="386" w:hanging="368"/>
      </w:pPr>
      <w:r>
        <w:rPr>
          <w:rFonts w:ascii="Arial" w:eastAsia="Arial" w:hAnsi="Arial" w:cs="Arial"/>
          <w:sz w:val="28"/>
          <w:szCs w:val="28"/>
          <w:rtl/>
        </w:rPr>
        <w:t xml:space="preserve">تسُهم الدراسة في دعم السياسات الحكومية المرتبطة برؤية المملكة </w:t>
      </w:r>
      <w:r>
        <w:rPr>
          <w:sz w:val="28"/>
          <w:szCs w:val="28"/>
        </w:rPr>
        <w:t>2030</w:t>
      </w:r>
      <w:r>
        <w:rPr>
          <w:rFonts w:ascii="Arial" w:eastAsia="Arial" w:hAnsi="Arial" w:cs="Arial"/>
          <w:sz w:val="28"/>
          <w:szCs w:val="28"/>
          <w:rtl/>
        </w:rPr>
        <w:t>، لا سيما مبادرا ت</w:t>
      </w:r>
      <w:r>
        <w:rPr>
          <w:sz w:val="28"/>
          <w:szCs w:val="28"/>
          <w:rtl/>
        </w:rPr>
        <w:t xml:space="preserve">: </w:t>
      </w:r>
    </w:p>
    <w:p w14:paraId="54081081" w14:textId="77777777" w:rsidR="006A04BA" w:rsidRDefault="00675190">
      <w:pPr>
        <w:numPr>
          <w:ilvl w:val="1"/>
          <w:numId w:val="3"/>
        </w:numPr>
        <w:spacing w:after="181" w:line="270" w:lineRule="auto"/>
        <w:ind w:right="1292" w:hanging="364"/>
      </w:pPr>
      <w:r>
        <w:rPr>
          <w:sz w:val="28"/>
          <w:szCs w:val="28"/>
          <w:rtl/>
        </w:rPr>
        <w:t>"</w:t>
      </w:r>
      <w:r>
        <w:rPr>
          <w:rFonts w:ascii="Arial" w:eastAsia="Arial" w:hAnsi="Arial" w:cs="Arial"/>
          <w:sz w:val="28"/>
          <w:szCs w:val="28"/>
          <w:rtl/>
        </w:rPr>
        <w:t>منشآ ت</w:t>
      </w:r>
      <w:r>
        <w:rPr>
          <w:sz w:val="28"/>
          <w:szCs w:val="28"/>
          <w:rtl/>
        </w:rPr>
        <w:t xml:space="preserve"> "</w:t>
      </w:r>
      <w:r>
        <w:rPr>
          <w:rFonts w:ascii="Arial" w:eastAsia="Arial" w:hAnsi="Arial" w:cs="Arial"/>
          <w:sz w:val="28"/>
          <w:szCs w:val="28"/>
          <w:rtl/>
        </w:rPr>
        <w:t>التي أطلقت برامج مثل "الإقراض غير المباشر"، "تحفيز نمو المشاري ع</w:t>
      </w:r>
      <w:r>
        <w:rPr>
          <w:sz w:val="28"/>
          <w:szCs w:val="28"/>
          <w:rtl/>
        </w:rPr>
        <w:t xml:space="preserve">." </w:t>
      </w:r>
    </w:p>
    <w:p w14:paraId="546E1554" w14:textId="77777777" w:rsidR="006A04BA" w:rsidRDefault="00675190">
      <w:pPr>
        <w:numPr>
          <w:ilvl w:val="1"/>
          <w:numId w:val="3"/>
        </w:numPr>
        <w:spacing w:after="181" w:line="270" w:lineRule="auto"/>
        <w:ind w:right="1292" w:hanging="364"/>
      </w:pPr>
      <w:r>
        <w:rPr>
          <w:sz w:val="28"/>
          <w:szCs w:val="28"/>
          <w:rtl/>
        </w:rPr>
        <w:t>"</w:t>
      </w:r>
      <w:r>
        <w:rPr>
          <w:rFonts w:ascii="Arial" w:eastAsia="Arial" w:hAnsi="Arial" w:cs="Arial"/>
          <w:sz w:val="28"/>
          <w:szCs w:val="28"/>
          <w:rtl/>
        </w:rPr>
        <w:t>برنامج كفال ة</w:t>
      </w:r>
      <w:r>
        <w:rPr>
          <w:sz w:val="28"/>
          <w:szCs w:val="28"/>
          <w:rtl/>
        </w:rPr>
        <w:t>"</w:t>
      </w:r>
      <w:r>
        <w:rPr>
          <w:rFonts w:ascii="Arial" w:eastAsia="Arial" w:hAnsi="Arial" w:cs="Arial"/>
          <w:sz w:val="28"/>
          <w:szCs w:val="28"/>
          <w:rtl/>
        </w:rPr>
        <w:t>، الذي يشترط دراسة الجدارة الائتمانية وإدارة المخاطر للموافقة على التموي ل</w:t>
      </w:r>
      <w:r>
        <w:rPr>
          <w:sz w:val="28"/>
          <w:szCs w:val="28"/>
          <w:rtl/>
        </w:rPr>
        <w:t xml:space="preserve">. </w:t>
      </w:r>
    </w:p>
    <w:p w14:paraId="1E352A02" w14:textId="77777777" w:rsidR="006A04BA" w:rsidRDefault="00675190">
      <w:pPr>
        <w:numPr>
          <w:ilvl w:val="1"/>
          <w:numId w:val="3"/>
        </w:numPr>
        <w:spacing w:after="181" w:line="270" w:lineRule="auto"/>
        <w:ind w:right="1292" w:hanging="364"/>
      </w:pPr>
      <w:r>
        <w:rPr>
          <w:sz w:val="28"/>
          <w:szCs w:val="28"/>
          <w:rtl/>
        </w:rPr>
        <w:t>"</w:t>
      </w:r>
      <w:r>
        <w:rPr>
          <w:rFonts w:ascii="Arial" w:eastAsia="Arial" w:hAnsi="Arial" w:cs="Arial"/>
          <w:sz w:val="28"/>
          <w:szCs w:val="28"/>
          <w:rtl/>
        </w:rPr>
        <w:t>برنامج ريادة الأعمال الوطني ة</w:t>
      </w:r>
      <w:r>
        <w:rPr>
          <w:sz w:val="28"/>
          <w:szCs w:val="28"/>
          <w:rtl/>
        </w:rPr>
        <w:t>"</w:t>
      </w:r>
      <w:r>
        <w:rPr>
          <w:rFonts w:ascii="Arial" w:eastAsia="Arial" w:hAnsi="Arial" w:cs="Arial"/>
          <w:sz w:val="28"/>
          <w:szCs w:val="28"/>
          <w:rtl/>
        </w:rPr>
        <w:t xml:space="preserve">، </w:t>
      </w:r>
      <w:r>
        <w:rPr>
          <w:rFonts w:ascii="Arial" w:eastAsia="Arial" w:hAnsi="Arial" w:cs="Arial"/>
          <w:sz w:val="28"/>
          <w:szCs w:val="28"/>
          <w:rtl/>
        </w:rPr>
        <w:t>الذي يتضمن وحدات تدريبية في تحليل المخاطر المالية للمشروعات الناشئ ة</w:t>
      </w:r>
      <w:r>
        <w:rPr>
          <w:sz w:val="28"/>
          <w:szCs w:val="28"/>
          <w:rtl/>
        </w:rPr>
        <w:t xml:space="preserve">. </w:t>
      </w:r>
    </w:p>
    <w:p w14:paraId="7899572E" w14:textId="77777777" w:rsidR="006A04BA" w:rsidRDefault="00675190">
      <w:pPr>
        <w:numPr>
          <w:ilvl w:val="0"/>
          <w:numId w:val="3"/>
        </w:numPr>
        <w:spacing w:after="181" w:line="270" w:lineRule="auto"/>
        <w:ind w:left="713" w:right="386" w:hanging="368"/>
      </w:pPr>
      <w:r>
        <w:rPr>
          <w:rFonts w:ascii="Arial" w:eastAsia="Arial" w:hAnsi="Arial" w:cs="Arial"/>
          <w:sz w:val="28"/>
          <w:szCs w:val="28"/>
          <w:rtl/>
        </w:rPr>
        <w:t>تعُزز مخرجات الدراسة فرص التكامل مع مبادرات البنك المركزي السعودي وهيئة السوق المالية، خاصة في ظل التوجه نحو</w:t>
      </w:r>
      <w:r>
        <w:rPr>
          <w:sz w:val="28"/>
          <w:szCs w:val="28"/>
          <w:rtl/>
        </w:rPr>
        <w:t xml:space="preserve">: </w:t>
      </w:r>
    </w:p>
    <w:p w14:paraId="2DB2725A" w14:textId="77777777" w:rsidR="006A04BA" w:rsidRDefault="00675190">
      <w:pPr>
        <w:numPr>
          <w:ilvl w:val="1"/>
          <w:numId w:val="3"/>
        </w:numPr>
        <w:spacing w:after="208"/>
        <w:ind w:right="1292" w:hanging="364"/>
      </w:pPr>
      <w:r>
        <w:rPr>
          <w:rFonts w:ascii="Arial" w:eastAsia="Arial" w:hAnsi="Arial" w:cs="Arial"/>
          <w:sz w:val="28"/>
          <w:szCs w:val="28"/>
          <w:rtl/>
        </w:rPr>
        <w:t>تحسين تصنيف المؤسسات الائتماني</w:t>
      </w:r>
      <w:r>
        <w:rPr>
          <w:sz w:val="28"/>
          <w:szCs w:val="28"/>
          <w:rtl/>
        </w:rPr>
        <w:t xml:space="preserve">. </w:t>
      </w:r>
    </w:p>
    <w:p w14:paraId="31D9BD3D" w14:textId="77777777" w:rsidR="006A04BA" w:rsidRDefault="00675190">
      <w:pPr>
        <w:numPr>
          <w:ilvl w:val="1"/>
          <w:numId w:val="3"/>
        </w:numPr>
        <w:spacing w:after="181" w:line="270" w:lineRule="auto"/>
        <w:ind w:right="1292" w:hanging="364"/>
      </w:pPr>
      <w:r>
        <w:rPr>
          <w:rFonts w:ascii="Arial" w:eastAsia="Arial" w:hAnsi="Arial" w:cs="Arial"/>
          <w:sz w:val="28"/>
          <w:szCs w:val="28"/>
          <w:rtl/>
        </w:rPr>
        <w:t>خفض معدلات التعثر المالي من خلال تبني ممارسات إدارة مخاطر فعال ة</w:t>
      </w:r>
      <w:r>
        <w:rPr>
          <w:sz w:val="28"/>
          <w:szCs w:val="28"/>
          <w:rtl/>
        </w:rPr>
        <w:t xml:space="preserve">. </w:t>
      </w:r>
    </w:p>
    <w:p w14:paraId="093D9F23" w14:textId="77777777" w:rsidR="006A04BA" w:rsidRDefault="00675190">
      <w:pPr>
        <w:numPr>
          <w:ilvl w:val="0"/>
          <w:numId w:val="3"/>
        </w:numPr>
        <w:spacing w:after="141" w:line="270" w:lineRule="auto"/>
        <w:ind w:left="713" w:right="386" w:hanging="368"/>
      </w:pPr>
      <w:r>
        <w:rPr>
          <w:rFonts w:ascii="Arial" w:eastAsia="Arial" w:hAnsi="Arial" w:cs="Arial"/>
          <w:sz w:val="28"/>
          <w:szCs w:val="28"/>
          <w:rtl/>
        </w:rPr>
        <w:t>توفر نتائج الدراسة مرجعًا لصياغة برامج تدريبية عملية موجهة للكوادر العاملة في المؤسسات الصغيرة، بحيث تتمكن من فهم وإدارة المخاطر بفعالية، خاصة في بيئة تتغير فيها التشريعات والأسواق بوتيرة سريعة</w:t>
      </w:r>
      <w:r>
        <w:rPr>
          <w:sz w:val="28"/>
          <w:szCs w:val="28"/>
          <w:rtl/>
        </w:rPr>
        <w:t xml:space="preserve">. </w:t>
      </w:r>
    </w:p>
    <w:p w14:paraId="1C0EAA41" w14:textId="77777777" w:rsidR="006A04BA" w:rsidRDefault="00675190">
      <w:pPr>
        <w:bidi w:val="0"/>
        <w:spacing w:after="256"/>
        <w:ind w:right="71"/>
      </w:pPr>
      <w:r>
        <w:rPr>
          <w:rFonts w:ascii="Arial" w:eastAsia="Arial" w:hAnsi="Arial" w:cs="Arial"/>
          <w:b/>
          <w:sz w:val="24"/>
        </w:rPr>
        <w:t xml:space="preserve"> </w:t>
      </w:r>
    </w:p>
    <w:p w14:paraId="79A63D5A" w14:textId="77777777" w:rsidR="006A04BA" w:rsidRDefault="00675190">
      <w:pPr>
        <w:pStyle w:val="Heading3"/>
        <w:ind w:left="-2"/>
      </w:pPr>
      <w:r>
        <w:rPr>
          <w:bCs/>
          <w:szCs w:val="32"/>
          <w:rtl/>
        </w:rPr>
        <w:t>أهداف الدراسة</w:t>
      </w:r>
      <w:r>
        <w:rPr>
          <w:bCs/>
          <w:szCs w:val="32"/>
          <w:u w:val="none" w:color="000000"/>
          <w:rtl/>
        </w:rPr>
        <w:t xml:space="preserve"> </w:t>
      </w:r>
    </w:p>
    <w:p w14:paraId="798C994E" w14:textId="77777777" w:rsidR="006A04BA" w:rsidRDefault="00675190">
      <w:pPr>
        <w:bidi w:val="0"/>
        <w:spacing w:after="148"/>
        <w:ind w:right="124"/>
      </w:pPr>
      <w:r>
        <w:rPr>
          <w:b/>
          <w:color w:val="4472C4"/>
          <w:sz w:val="32"/>
        </w:rPr>
        <w:t xml:space="preserve"> </w:t>
      </w:r>
    </w:p>
    <w:p w14:paraId="21E25008" w14:textId="77777777" w:rsidR="006A04BA" w:rsidRDefault="00675190">
      <w:pPr>
        <w:spacing w:after="181"/>
        <w:ind w:left="-1" w:hanging="10"/>
        <w:jc w:val="left"/>
      </w:pPr>
      <w:r>
        <w:rPr>
          <w:rFonts w:ascii="Times New Roman" w:eastAsia="Times New Roman" w:hAnsi="Times New Roman" w:cs="Times New Roman"/>
          <w:b/>
          <w:bCs/>
          <w:sz w:val="28"/>
          <w:szCs w:val="28"/>
          <w:rtl/>
        </w:rPr>
        <w:t xml:space="preserve">الهدف </w:t>
      </w:r>
      <w:r>
        <w:rPr>
          <w:rFonts w:ascii="Times New Roman" w:eastAsia="Times New Roman" w:hAnsi="Times New Roman" w:cs="Times New Roman"/>
          <w:b/>
          <w:bCs/>
          <w:sz w:val="28"/>
          <w:szCs w:val="28"/>
          <w:rtl/>
        </w:rPr>
        <w:t xml:space="preserve">الرئيسي: </w:t>
      </w:r>
    </w:p>
    <w:p w14:paraId="0224FEC7" w14:textId="77777777" w:rsidR="006A04BA" w:rsidRDefault="00675190">
      <w:pPr>
        <w:spacing w:after="166" w:line="270" w:lineRule="auto"/>
        <w:ind w:left="1" w:right="62" w:hanging="1"/>
      </w:pPr>
      <w:r>
        <w:rPr>
          <w:rFonts w:ascii="Times New Roman" w:eastAsia="Times New Roman" w:hAnsi="Times New Roman" w:cs="Times New Roman"/>
          <w:sz w:val="28"/>
          <w:szCs w:val="28"/>
          <w:rtl/>
        </w:rPr>
        <w:t xml:space="preserve">تحليل تأثير تطبيق إدارة المخاطر على الأداء المالي للمؤسسات الصغيرة والمتوسطة في المملكة العربية السعودية، وتقييم مدى فاعلية هذه الممارسات في تعزيز الًستدامة المالية والتشغيلية لتلك المؤسسا ت. </w:t>
      </w:r>
    </w:p>
    <w:p w14:paraId="604ED0CA" w14:textId="77777777" w:rsidR="006A04BA" w:rsidRDefault="00675190">
      <w:pPr>
        <w:bidi w:val="0"/>
        <w:spacing w:after="181"/>
        <w:ind w:right="85"/>
      </w:pPr>
      <w:r>
        <w:rPr>
          <w:rFonts w:ascii="Times New Roman" w:eastAsia="Times New Roman" w:hAnsi="Times New Roman" w:cs="Times New Roman"/>
          <w:b/>
          <w:sz w:val="28"/>
        </w:rPr>
        <w:t xml:space="preserve"> </w:t>
      </w:r>
    </w:p>
    <w:p w14:paraId="4AACAD93" w14:textId="77777777" w:rsidR="006A04BA" w:rsidRDefault="00675190">
      <w:pPr>
        <w:spacing w:after="191"/>
        <w:ind w:left="-1" w:hanging="10"/>
        <w:jc w:val="left"/>
      </w:pPr>
      <w:r>
        <w:rPr>
          <w:rFonts w:ascii="Times New Roman" w:eastAsia="Times New Roman" w:hAnsi="Times New Roman" w:cs="Times New Roman"/>
          <w:b/>
          <w:bCs/>
          <w:sz w:val="28"/>
          <w:szCs w:val="28"/>
          <w:rtl/>
        </w:rPr>
        <w:t xml:space="preserve">الأهداف الفرعية: </w:t>
      </w:r>
    </w:p>
    <w:p w14:paraId="5D8BC93A" w14:textId="77777777" w:rsidR="006A04BA" w:rsidRDefault="00675190">
      <w:pPr>
        <w:numPr>
          <w:ilvl w:val="0"/>
          <w:numId w:val="4"/>
        </w:numPr>
        <w:spacing w:after="166" w:line="270" w:lineRule="auto"/>
        <w:ind w:right="948" w:hanging="369"/>
      </w:pPr>
      <w:r>
        <w:rPr>
          <w:rFonts w:ascii="Times New Roman" w:eastAsia="Times New Roman" w:hAnsi="Times New Roman" w:cs="Times New Roman"/>
          <w:sz w:val="28"/>
          <w:szCs w:val="28"/>
          <w:rtl/>
        </w:rPr>
        <w:t xml:space="preserve">تحديد مستوى وعي المؤسسات الصغيرة والمتوسطة بمفاهيم إدارة المخاطر وممارساتها الحديثة. </w:t>
      </w:r>
    </w:p>
    <w:p w14:paraId="56B39454" w14:textId="77777777" w:rsidR="006A04BA" w:rsidRDefault="00675190">
      <w:pPr>
        <w:numPr>
          <w:ilvl w:val="0"/>
          <w:numId w:val="4"/>
        </w:numPr>
        <w:spacing w:after="166" w:line="270" w:lineRule="auto"/>
        <w:ind w:right="948" w:hanging="369"/>
      </w:pPr>
      <w:r>
        <w:rPr>
          <w:rFonts w:ascii="Times New Roman" w:eastAsia="Times New Roman" w:hAnsi="Times New Roman" w:cs="Times New Roman"/>
          <w:sz w:val="28"/>
          <w:szCs w:val="28"/>
          <w:rtl/>
        </w:rPr>
        <w:t xml:space="preserve">تحليل العلاقة بين تطبيق استراتيجيات إدارة المخاطر وتحسن مؤشرات الأداء المالي، مثل الربحية والسيولة والًستقرار المالي. </w:t>
      </w:r>
    </w:p>
    <w:p w14:paraId="424E47B0" w14:textId="77777777" w:rsidR="006A04BA" w:rsidRDefault="00675190">
      <w:pPr>
        <w:numPr>
          <w:ilvl w:val="0"/>
          <w:numId w:val="4"/>
        </w:numPr>
        <w:spacing w:after="166" w:line="270" w:lineRule="auto"/>
        <w:ind w:right="948" w:hanging="369"/>
      </w:pPr>
      <w:r>
        <w:rPr>
          <w:rFonts w:ascii="Times New Roman" w:eastAsia="Times New Roman" w:hAnsi="Times New Roman" w:cs="Times New Roman"/>
          <w:sz w:val="28"/>
          <w:szCs w:val="28"/>
          <w:rtl/>
        </w:rPr>
        <w:t xml:space="preserve">دراسة الفروقات في الأداء المالي بين المؤسسات التي تطبق إدارة المخاطر وتلك التي لً تطبقها. </w:t>
      </w:r>
    </w:p>
    <w:p w14:paraId="5020F75D" w14:textId="77777777" w:rsidR="006A04BA" w:rsidRDefault="00675190">
      <w:pPr>
        <w:numPr>
          <w:ilvl w:val="0"/>
          <w:numId w:val="4"/>
        </w:numPr>
        <w:spacing w:after="166" w:line="270" w:lineRule="auto"/>
        <w:ind w:right="948" w:hanging="369"/>
      </w:pPr>
      <w:r>
        <w:rPr>
          <w:rFonts w:ascii="Times New Roman" w:eastAsia="Times New Roman" w:hAnsi="Times New Roman" w:cs="Times New Roman"/>
          <w:sz w:val="28"/>
          <w:szCs w:val="28"/>
          <w:rtl/>
        </w:rPr>
        <w:t xml:space="preserve">رصد أهم التحديات التي تواجه المؤسسات الصغيرة والمتوسطة في المملكة عند تطبيق إدارة المخاطر. </w:t>
      </w:r>
    </w:p>
    <w:p w14:paraId="1BBE8F1E" w14:textId="77777777" w:rsidR="006A04BA" w:rsidRDefault="00675190">
      <w:pPr>
        <w:numPr>
          <w:ilvl w:val="0"/>
          <w:numId w:val="4"/>
        </w:numPr>
        <w:spacing w:after="166" w:line="270" w:lineRule="auto"/>
        <w:ind w:right="948" w:hanging="369"/>
      </w:pPr>
      <w:r>
        <w:rPr>
          <w:rFonts w:ascii="Times New Roman" w:eastAsia="Times New Roman" w:hAnsi="Times New Roman" w:cs="Times New Roman"/>
          <w:sz w:val="28"/>
          <w:szCs w:val="28"/>
          <w:rtl/>
        </w:rPr>
        <w:t xml:space="preserve">تقديم مجموعة من التوصيات العملية لتعزيز دمج إدارة المخاطر ضمن السياسات المالية والإدارية في هذه المؤسسا ت. </w:t>
      </w:r>
    </w:p>
    <w:p w14:paraId="78852DB0" w14:textId="77777777" w:rsidR="006A04BA" w:rsidRDefault="00675190">
      <w:pPr>
        <w:bidi w:val="0"/>
        <w:spacing w:after="0"/>
        <w:ind w:right="85"/>
      </w:pPr>
      <w:r>
        <w:rPr>
          <w:rFonts w:ascii="Times New Roman" w:eastAsia="Times New Roman" w:hAnsi="Times New Roman" w:cs="Times New Roman"/>
          <w:b/>
          <w:sz w:val="28"/>
        </w:rPr>
        <w:t xml:space="preserve"> </w:t>
      </w:r>
    </w:p>
    <w:p w14:paraId="2836B732" w14:textId="77777777" w:rsidR="006A04BA" w:rsidRDefault="00675190">
      <w:pPr>
        <w:bidi w:val="0"/>
        <w:spacing w:after="181"/>
        <w:ind w:right="85"/>
      </w:pPr>
      <w:r>
        <w:rPr>
          <w:rFonts w:ascii="Times New Roman" w:eastAsia="Times New Roman" w:hAnsi="Times New Roman" w:cs="Times New Roman"/>
          <w:b/>
          <w:sz w:val="28"/>
        </w:rPr>
        <w:t xml:space="preserve"> </w:t>
      </w:r>
    </w:p>
    <w:p w14:paraId="561EAF30" w14:textId="77777777" w:rsidR="006A04BA" w:rsidRDefault="00675190">
      <w:pPr>
        <w:bidi w:val="0"/>
        <w:spacing w:after="220"/>
        <w:ind w:right="85"/>
      </w:pPr>
      <w:r>
        <w:rPr>
          <w:rFonts w:ascii="Times New Roman" w:eastAsia="Times New Roman" w:hAnsi="Times New Roman" w:cs="Times New Roman"/>
          <w:b/>
          <w:sz w:val="28"/>
        </w:rPr>
        <w:t xml:space="preserve"> </w:t>
      </w:r>
    </w:p>
    <w:p w14:paraId="72339CDA" w14:textId="77777777" w:rsidR="006A04BA" w:rsidRDefault="00675190">
      <w:pPr>
        <w:pStyle w:val="Heading3"/>
        <w:ind w:left="-2"/>
      </w:pPr>
      <w:r>
        <w:rPr>
          <w:bCs/>
          <w:szCs w:val="32"/>
          <w:rtl/>
        </w:rPr>
        <w:t xml:space="preserve">أسئلة الدراسة </w:t>
      </w:r>
      <w:r>
        <w:rPr>
          <w:bCs/>
          <w:szCs w:val="32"/>
          <w:u w:val="none" w:color="000000"/>
          <w:rtl/>
        </w:rPr>
        <w:t xml:space="preserve"> </w:t>
      </w:r>
    </w:p>
    <w:p w14:paraId="41153DEC" w14:textId="77777777" w:rsidR="006A04BA" w:rsidRDefault="00675190">
      <w:pPr>
        <w:bidi w:val="0"/>
        <w:spacing w:after="150"/>
        <w:ind w:right="124"/>
      </w:pPr>
      <w:r>
        <w:rPr>
          <w:b/>
          <w:color w:val="4472C4"/>
          <w:sz w:val="32"/>
        </w:rPr>
        <w:t xml:space="preserve"> </w:t>
      </w:r>
    </w:p>
    <w:p w14:paraId="66F561C5" w14:textId="77777777" w:rsidR="006A04BA" w:rsidRDefault="00675190">
      <w:pPr>
        <w:spacing w:after="181"/>
        <w:ind w:left="-1" w:hanging="10"/>
        <w:jc w:val="left"/>
      </w:pPr>
      <w:r>
        <w:rPr>
          <w:rFonts w:ascii="Times New Roman" w:eastAsia="Times New Roman" w:hAnsi="Times New Roman" w:cs="Times New Roman"/>
          <w:b/>
          <w:bCs/>
          <w:sz w:val="28"/>
          <w:szCs w:val="28"/>
          <w:rtl/>
        </w:rPr>
        <w:t xml:space="preserve">السؤال الرئيسي: </w:t>
      </w:r>
    </w:p>
    <w:p w14:paraId="6EB4B701" w14:textId="77777777" w:rsidR="006A04BA" w:rsidRDefault="00675190">
      <w:pPr>
        <w:spacing w:after="181"/>
        <w:ind w:left="18" w:hanging="10"/>
        <w:jc w:val="left"/>
      </w:pPr>
      <w:r>
        <w:rPr>
          <w:rFonts w:ascii="Times New Roman" w:eastAsia="Times New Roman" w:hAnsi="Times New Roman" w:cs="Times New Roman"/>
          <w:sz w:val="28"/>
          <w:szCs w:val="28"/>
          <w:rtl/>
        </w:rPr>
        <w:t xml:space="preserve">ما </w:t>
      </w:r>
      <w:r>
        <w:rPr>
          <w:rFonts w:ascii="Times New Roman" w:eastAsia="Times New Roman" w:hAnsi="Times New Roman" w:cs="Times New Roman"/>
          <w:sz w:val="28"/>
          <w:szCs w:val="28"/>
          <w:rtl/>
        </w:rPr>
        <w:t xml:space="preserve">تأثير تطبيق إدارة المخاطر على الأداء المالي للمؤسسات الصغيرة والمتوسطة في المملكة العربية السعودية ؟ </w:t>
      </w:r>
    </w:p>
    <w:p w14:paraId="25DD858B" w14:textId="77777777" w:rsidR="006A04BA" w:rsidRDefault="00675190">
      <w:pPr>
        <w:bidi w:val="0"/>
        <w:spacing w:after="181"/>
        <w:ind w:right="85"/>
      </w:pPr>
      <w:r>
        <w:rPr>
          <w:rFonts w:ascii="Times New Roman" w:eastAsia="Times New Roman" w:hAnsi="Times New Roman" w:cs="Times New Roman"/>
          <w:b/>
          <w:sz w:val="28"/>
        </w:rPr>
        <w:t xml:space="preserve"> </w:t>
      </w:r>
    </w:p>
    <w:p w14:paraId="3E58F9CA" w14:textId="77777777" w:rsidR="006A04BA" w:rsidRDefault="00675190">
      <w:pPr>
        <w:spacing w:after="192"/>
        <w:ind w:left="-1" w:hanging="10"/>
        <w:jc w:val="left"/>
      </w:pPr>
      <w:r>
        <w:rPr>
          <w:rFonts w:ascii="Times New Roman" w:eastAsia="Times New Roman" w:hAnsi="Times New Roman" w:cs="Times New Roman"/>
          <w:b/>
          <w:bCs/>
          <w:sz w:val="28"/>
          <w:szCs w:val="28"/>
          <w:rtl/>
        </w:rPr>
        <w:t xml:space="preserve">الأسئلة الفرعية: </w:t>
      </w:r>
    </w:p>
    <w:p w14:paraId="7673A17B" w14:textId="77777777" w:rsidR="006A04BA" w:rsidRDefault="00675190">
      <w:pPr>
        <w:numPr>
          <w:ilvl w:val="0"/>
          <w:numId w:val="5"/>
        </w:numPr>
        <w:spacing w:after="166" w:line="270" w:lineRule="auto"/>
        <w:ind w:right="692" w:hanging="370"/>
      </w:pPr>
      <w:r>
        <w:rPr>
          <w:rFonts w:ascii="Times New Roman" w:eastAsia="Times New Roman" w:hAnsi="Times New Roman" w:cs="Times New Roman"/>
          <w:sz w:val="28"/>
          <w:szCs w:val="28"/>
          <w:rtl/>
        </w:rPr>
        <w:t xml:space="preserve">ما مدى وعي أصحاب القرار والعاملين في المؤسسات الصغيرة والمتوسطة بمفاهيم وأدوات إدارة المخاطر؟ </w:t>
      </w:r>
    </w:p>
    <w:p w14:paraId="4D06E97D" w14:textId="77777777" w:rsidR="006A04BA" w:rsidRDefault="00675190">
      <w:pPr>
        <w:numPr>
          <w:ilvl w:val="0"/>
          <w:numId w:val="5"/>
        </w:numPr>
        <w:spacing w:after="191"/>
        <w:ind w:right="692" w:hanging="370"/>
      </w:pPr>
      <w:r>
        <w:rPr>
          <w:rFonts w:ascii="Times New Roman" w:eastAsia="Times New Roman" w:hAnsi="Times New Roman" w:cs="Times New Roman"/>
          <w:sz w:val="28"/>
          <w:szCs w:val="28"/>
          <w:rtl/>
        </w:rPr>
        <w:t xml:space="preserve">ما هي أبرز ممارسات إدارة المخاطر التي يتم تطبيقها في هذه المؤسسات ؟ </w:t>
      </w:r>
    </w:p>
    <w:p w14:paraId="1D38395A" w14:textId="77777777" w:rsidR="006A04BA" w:rsidRDefault="00675190">
      <w:pPr>
        <w:numPr>
          <w:ilvl w:val="0"/>
          <w:numId w:val="5"/>
        </w:numPr>
        <w:spacing w:after="166" w:line="270" w:lineRule="auto"/>
        <w:ind w:right="692" w:hanging="370"/>
      </w:pPr>
      <w:r>
        <w:rPr>
          <w:rFonts w:ascii="Times New Roman" w:eastAsia="Times New Roman" w:hAnsi="Times New Roman" w:cs="Times New Roman"/>
          <w:sz w:val="28"/>
          <w:szCs w:val="28"/>
          <w:rtl/>
        </w:rPr>
        <w:t xml:space="preserve">إلى أي مدى يسهم تطبيق إدارة المخاطر في تحسين مؤشرات الأداء المالي مثل الربحية والسيولة ؟ </w:t>
      </w:r>
    </w:p>
    <w:p w14:paraId="10FCFC7A" w14:textId="77777777" w:rsidR="006A04BA" w:rsidRDefault="00675190">
      <w:pPr>
        <w:numPr>
          <w:ilvl w:val="0"/>
          <w:numId w:val="5"/>
        </w:numPr>
        <w:spacing w:after="166" w:line="270" w:lineRule="auto"/>
        <w:ind w:right="692" w:hanging="370"/>
      </w:pPr>
      <w:r>
        <w:rPr>
          <w:rFonts w:ascii="Times New Roman" w:eastAsia="Times New Roman" w:hAnsi="Times New Roman" w:cs="Times New Roman"/>
          <w:sz w:val="28"/>
          <w:szCs w:val="28"/>
          <w:rtl/>
        </w:rPr>
        <w:t xml:space="preserve">ما الفروق في الأداء المالي بين المؤسسات التي تطبق إدارة المخاطر وتلك التي لً تطبقها ؟ </w:t>
      </w:r>
    </w:p>
    <w:p w14:paraId="546E926F" w14:textId="77777777" w:rsidR="006A04BA" w:rsidRDefault="00675190">
      <w:pPr>
        <w:numPr>
          <w:ilvl w:val="0"/>
          <w:numId w:val="5"/>
        </w:numPr>
        <w:spacing w:after="166" w:line="270" w:lineRule="auto"/>
        <w:ind w:right="692" w:hanging="370"/>
      </w:pPr>
      <w:r>
        <w:rPr>
          <w:rFonts w:ascii="Times New Roman" w:eastAsia="Times New Roman" w:hAnsi="Times New Roman" w:cs="Times New Roman"/>
          <w:sz w:val="28"/>
          <w:szCs w:val="28"/>
          <w:rtl/>
        </w:rPr>
        <w:t xml:space="preserve">ما أهم التحديات التي تواجه المؤسسات </w:t>
      </w:r>
      <w:r>
        <w:rPr>
          <w:rFonts w:ascii="Times New Roman" w:eastAsia="Times New Roman" w:hAnsi="Times New Roman" w:cs="Times New Roman"/>
          <w:sz w:val="28"/>
          <w:szCs w:val="28"/>
          <w:rtl/>
        </w:rPr>
        <w:t xml:space="preserve">الصغيرة والمتوسطة في المملكة عند تبني نظام شامل لإدارة المخاطر ؟ </w:t>
      </w:r>
    </w:p>
    <w:p w14:paraId="30F49C6B" w14:textId="77777777" w:rsidR="006A04BA" w:rsidRDefault="00675190">
      <w:pPr>
        <w:numPr>
          <w:ilvl w:val="0"/>
          <w:numId w:val="5"/>
        </w:numPr>
        <w:spacing w:after="166" w:line="270" w:lineRule="auto"/>
        <w:ind w:right="692" w:hanging="370"/>
      </w:pPr>
      <w:r>
        <w:rPr>
          <w:rFonts w:ascii="Times New Roman" w:eastAsia="Times New Roman" w:hAnsi="Times New Roman" w:cs="Times New Roman"/>
          <w:sz w:val="28"/>
          <w:szCs w:val="28"/>
          <w:rtl/>
        </w:rPr>
        <w:t xml:space="preserve">ما التوصيات المقترحة لتعزيز فاعلية إدارة المخاطر ضمن سياسات الإدارة المالية في هذه المؤسسات ؟ </w:t>
      </w:r>
    </w:p>
    <w:p w14:paraId="33218485" w14:textId="77777777" w:rsidR="006A04BA" w:rsidRDefault="00675190">
      <w:pPr>
        <w:bidi w:val="0"/>
        <w:spacing w:after="220"/>
        <w:ind w:right="61"/>
      </w:pPr>
      <w:r>
        <w:rPr>
          <w:rFonts w:ascii="Times New Roman" w:eastAsia="Times New Roman" w:hAnsi="Times New Roman" w:cs="Times New Roman"/>
          <w:sz w:val="28"/>
        </w:rPr>
        <w:t xml:space="preserve"> </w:t>
      </w:r>
    </w:p>
    <w:p w14:paraId="27E5BF61" w14:textId="77777777" w:rsidR="006A04BA" w:rsidRDefault="00675190">
      <w:pPr>
        <w:bidi w:val="0"/>
        <w:spacing w:after="313"/>
        <w:ind w:right="68"/>
      </w:pPr>
      <w:r>
        <w:rPr>
          <w:rFonts w:ascii="Times New Roman" w:eastAsia="Times New Roman" w:hAnsi="Times New Roman" w:cs="Times New Roman"/>
          <w:sz w:val="32"/>
        </w:rPr>
        <w:t xml:space="preserve"> </w:t>
      </w:r>
    </w:p>
    <w:p w14:paraId="33EBB6A5" w14:textId="77777777" w:rsidR="006A04BA" w:rsidRDefault="00675190">
      <w:pPr>
        <w:bidi w:val="0"/>
        <w:spacing w:after="313"/>
        <w:ind w:right="68"/>
      </w:pPr>
      <w:r>
        <w:rPr>
          <w:rFonts w:ascii="Times New Roman" w:eastAsia="Times New Roman" w:hAnsi="Times New Roman" w:cs="Times New Roman"/>
          <w:sz w:val="32"/>
        </w:rPr>
        <w:t xml:space="preserve"> </w:t>
      </w:r>
    </w:p>
    <w:p w14:paraId="74CA9993" w14:textId="77777777" w:rsidR="006A04BA" w:rsidRDefault="00675190">
      <w:pPr>
        <w:bidi w:val="0"/>
        <w:spacing w:after="311"/>
        <w:ind w:right="68"/>
      </w:pPr>
      <w:r>
        <w:rPr>
          <w:rFonts w:ascii="Times New Roman" w:eastAsia="Times New Roman" w:hAnsi="Times New Roman" w:cs="Times New Roman"/>
          <w:sz w:val="32"/>
        </w:rPr>
        <w:t xml:space="preserve"> </w:t>
      </w:r>
    </w:p>
    <w:p w14:paraId="1B72A11A" w14:textId="77777777" w:rsidR="006A04BA" w:rsidRDefault="00675190">
      <w:pPr>
        <w:bidi w:val="0"/>
        <w:spacing w:after="313"/>
        <w:ind w:right="68"/>
      </w:pPr>
      <w:r>
        <w:rPr>
          <w:rFonts w:ascii="Times New Roman" w:eastAsia="Times New Roman" w:hAnsi="Times New Roman" w:cs="Times New Roman"/>
          <w:sz w:val="32"/>
        </w:rPr>
        <w:t xml:space="preserve"> </w:t>
      </w:r>
    </w:p>
    <w:p w14:paraId="179B304C" w14:textId="77777777" w:rsidR="006A04BA" w:rsidRDefault="00675190">
      <w:pPr>
        <w:bidi w:val="0"/>
        <w:spacing w:after="314"/>
        <w:ind w:right="68"/>
      </w:pPr>
      <w:r>
        <w:rPr>
          <w:rFonts w:ascii="Times New Roman" w:eastAsia="Times New Roman" w:hAnsi="Times New Roman" w:cs="Times New Roman"/>
          <w:sz w:val="32"/>
        </w:rPr>
        <w:t xml:space="preserve"> </w:t>
      </w:r>
    </w:p>
    <w:p w14:paraId="3798A2E2" w14:textId="77777777" w:rsidR="006A04BA" w:rsidRDefault="00675190">
      <w:pPr>
        <w:bidi w:val="0"/>
        <w:spacing w:after="311"/>
        <w:ind w:right="68"/>
      </w:pPr>
      <w:r>
        <w:rPr>
          <w:rFonts w:ascii="Times New Roman" w:eastAsia="Times New Roman" w:hAnsi="Times New Roman" w:cs="Times New Roman"/>
          <w:sz w:val="32"/>
        </w:rPr>
        <w:t xml:space="preserve"> </w:t>
      </w:r>
    </w:p>
    <w:p w14:paraId="75AD98AE" w14:textId="77777777" w:rsidR="006A04BA" w:rsidRDefault="00675190">
      <w:pPr>
        <w:bidi w:val="0"/>
        <w:spacing w:after="313"/>
        <w:ind w:right="68"/>
      </w:pPr>
      <w:r>
        <w:rPr>
          <w:rFonts w:ascii="Times New Roman" w:eastAsia="Times New Roman" w:hAnsi="Times New Roman" w:cs="Times New Roman"/>
          <w:sz w:val="32"/>
        </w:rPr>
        <w:t xml:space="preserve"> </w:t>
      </w:r>
    </w:p>
    <w:p w14:paraId="1FC75096" w14:textId="77777777" w:rsidR="006A04BA" w:rsidRDefault="00675190">
      <w:pPr>
        <w:bidi w:val="0"/>
        <w:spacing w:after="311"/>
        <w:ind w:right="68"/>
      </w:pPr>
      <w:r>
        <w:rPr>
          <w:rFonts w:ascii="Times New Roman" w:eastAsia="Times New Roman" w:hAnsi="Times New Roman" w:cs="Times New Roman"/>
          <w:sz w:val="32"/>
        </w:rPr>
        <w:t xml:space="preserve"> </w:t>
      </w:r>
    </w:p>
    <w:p w14:paraId="3C6B4A42" w14:textId="77777777" w:rsidR="006A04BA" w:rsidRDefault="00675190">
      <w:pPr>
        <w:bidi w:val="0"/>
        <w:spacing w:after="0"/>
        <w:ind w:right="68"/>
      </w:pPr>
      <w:r>
        <w:rPr>
          <w:rFonts w:ascii="Times New Roman" w:eastAsia="Times New Roman" w:hAnsi="Times New Roman" w:cs="Times New Roman"/>
          <w:sz w:val="32"/>
        </w:rPr>
        <w:t xml:space="preserve"> </w:t>
      </w:r>
    </w:p>
    <w:p w14:paraId="7B0C8F8E" w14:textId="77777777" w:rsidR="006A04BA" w:rsidRDefault="00675190">
      <w:pPr>
        <w:bidi w:val="0"/>
        <w:spacing w:after="314"/>
        <w:ind w:right="68"/>
      </w:pPr>
      <w:r>
        <w:rPr>
          <w:rFonts w:ascii="Times New Roman" w:eastAsia="Times New Roman" w:hAnsi="Times New Roman" w:cs="Times New Roman"/>
          <w:sz w:val="32"/>
        </w:rPr>
        <w:t xml:space="preserve"> </w:t>
      </w:r>
    </w:p>
    <w:p w14:paraId="2BEC22AA" w14:textId="77777777" w:rsidR="006A04BA" w:rsidRDefault="00675190">
      <w:pPr>
        <w:pStyle w:val="Heading4"/>
        <w:spacing w:after="273"/>
        <w:ind w:left="-2"/>
      </w:pPr>
      <w:r>
        <w:rPr>
          <w:bCs/>
          <w:szCs w:val="32"/>
          <w:rtl/>
        </w:rPr>
        <w:t xml:space="preserve">الدراسات السابقة </w:t>
      </w:r>
      <w:r>
        <w:rPr>
          <w:bCs/>
          <w:szCs w:val="32"/>
          <w:u w:val="none" w:color="000000"/>
          <w:rtl/>
        </w:rPr>
        <w:t xml:space="preserve"> </w:t>
      </w:r>
    </w:p>
    <w:p w14:paraId="1CFA92C6" w14:textId="77777777" w:rsidR="006A04BA" w:rsidRDefault="00675190">
      <w:pPr>
        <w:spacing w:after="297"/>
        <w:ind w:left="-1" w:hanging="10"/>
        <w:jc w:val="left"/>
      </w:pPr>
      <w:r>
        <w:rPr>
          <w:rFonts w:ascii="Times New Roman" w:eastAsia="Times New Roman" w:hAnsi="Times New Roman" w:cs="Times New Roman"/>
          <w:b/>
          <w:bCs/>
          <w:sz w:val="28"/>
          <w:szCs w:val="28"/>
          <w:rtl/>
        </w:rPr>
        <w:t xml:space="preserve">تمهيد: </w:t>
      </w:r>
    </w:p>
    <w:p w14:paraId="53DD868D" w14:textId="77777777" w:rsidR="006A04BA" w:rsidRDefault="00675190">
      <w:pPr>
        <w:spacing w:after="166" w:line="365" w:lineRule="auto"/>
        <w:ind w:left="1" w:right="149" w:hanging="1"/>
      </w:pPr>
      <w:r>
        <w:rPr>
          <w:rFonts w:ascii="Times New Roman" w:eastAsia="Times New Roman" w:hAnsi="Times New Roman" w:cs="Times New Roman"/>
          <w:sz w:val="28"/>
          <w:szCs w:val="28"/>
          <w:rtl/>
        </w:rPr>
        <w:t xml:space="preserve">شهد موضوع إدارة المخاطر في المؤسسات </w:t>
      </w:r>
      <w:r>
        <w:rPr>
          <w:rFonts w:ascii="Times New Roman" w:eastAsia="Times New Roman" w:hAnsi="Times New Roman" w:cs="Times New Roman"/>
          <w:sz w:val="28"/>
          <w:szCs w:val="28"/>
          <w:rtl/>
        </w:rPr>
        <w:t xml:space="preserve">الصغيرة والمتوسطة اهتما اما متزايداا في الأدبيات الأكاديمية، خاصة في ظل التحولًت الًقتصادية والمالية التي أظهرت هشاشة هذه المؤسسات أمام الأزمات. وقد تناولت الدراسات السابقة هذا الموضوع من جوانب متعددة: مثل وعي المؤسسات بإدارة المخاطر، تأثير تطبيقها على الأداء المالي، والعوائق التي تعرقل تنفيذها. وفيما يلي عرض مختصر لأهم الدراسات، مع مقارنة نقدية وتعليق تحليلي على ما تضيفه كل دراسة. </w:t>
      </w:r>
    </w:p>
    <w:p w14:paraId="747FBA24" w14:textId="77777777" w:rsidR="006A04BA" w:rsidRDefault="00675190">
      <w:pPr>
        <w:bidi w:val="0"/>
        <w:spacing w:after="346"/>
        <w:ind w:right="61"/>
      </w:pPr>
      <w:r>
        <w:rPr>
          <w:rFonts w:ascii="Times New Roman" w:eastAsia="Times New Roman" w:hAnsi="Times New Roman" w:cs="Times New Roman"/>
          <w:sz w:val="28"/>
        </w:rPr>
        <w:t xml:space="preserve"> </w:t>
      </w:r>
    </w:p>
    <w:p w14:paraId="6314FEFF" w14:textId="77777777" w:rsidR="006A04BA" w:rsidRDefault="00675190">
      <w:pPr>
        <w:spacing w:after="297"/>
        <w:ind w:left="-1" w:hanging="10"/>
        <w:jc w:val="left"/>
      </w:pPr>
      <w:r>
        <w:rPr>
          <w:rFonts w:ascii="Times New Roman" w:eastAsia="Times New Roman" w:hAnsi="Times New Roman" w:cs="Times New Roman"/>
          <w:b/>
          <w:bCs/>
          <w:sz w:val="28"/>
          <w:szCs w:val="28"/>
          <w:rtl/>
        </w:rPr>
        <w:t xml:space="preserve">أو الا: الدراسات العالمي ة </w:t>
      </w:r>
    </w:p>
    <w:p w14:paraId="378769A9" w14:textId="77777777" w:rsidR="006A04BA" w:rsidRDefault="00675190">
      <w:pPr>
        <w:numPr>
          <w:ilvl w:val="0"/>
          <w:numId w:val="6"/>
        </w:numPr>
        <w:bidi w:val="0"/>
        <w:spacing w:after="292"/>
        <w:ind w:right="345" w:hanging="361"/>
      </w:pPr>
      <w:r>
        <w:rPr>
          <w:rFonts w:ascii="Times New Roman" w:eastAsia="Times New Roman" w:hAnsi="Times New Roman" w:cs="Times New Roman"/>
          <w:b/>
          <w:sz w:val="28"/>
        </w:rPr>
        <w:t xml:space="preserve"> </w:t>
      </w:r>
      <w:proofErr w:type="spellStart"/>
      <w:r>
        <w:rPr>
          <w:rFonts w:ascii="Times New Roman" w:eastAsia="Times New Roman" w:hAnsi="Times New Roman" w:cs="Times New Roman"/>
          <w:b/>
          <w:sz w:val="28"/>
        </w:rPr>
        <w:t>Crovini</w:t>
      </w:r>
      <w:proofErr w:type="spellEnd"/>
      <w:r>
        <w:rPr>
          <w:rFonts w:ascii="Times New Roman" w:eastAsia="Times New Roman" w:hAnsi="Times New Roman" w:cs="Times New Roman"/>
          <w:b/>
          <w:sz w:val="28"/>
        </w:rPr>
        <w:t xml:space="preserve"> et al. (2021)</w:t>
      </w:r>
    </w:p>
    <w:p w14:paraId="60ED36E2" w14:textId="77777777" w:rsidR="006A04BA" w:rsidRDefault="00675190">
      <w:pPr>
        <w:spacing w:after="0" w:line="358" w:lineRule="auto"/>
        <w:ind w:left="1" w:right="289" w:hanging="1"/>
      </w:pPr>
      <w:r>
        <w:rPr>
          <w:rFonts w:ascii="Times New Roman" w:eastAsia="Times New Roman" w:hAnsi="Times New Roman" w:cs="Times New Roman"/>
          <w:sz w:val="28"/>
          <w:szCs w:val="28"/>
          <w:rtl/>
        </w:rPr>
        <w:t xml:space="preserve">هدفت الدراسة إلى تحليل أثر تطبيق إدارة المخاطر على استقرار الأداء المالي في المؤسسات الصغيرة والمتوسطة في أوروبا. </w:t>
      </w:r>
    </w:p>
    <w:p w14:paraId="075F68AD" w14:textId="77777777" w:rsidR="006A04BA" w:rsidRDefault="00675190">
      <w:pPr>
        <w:spacing w:after="131"/>
        <w:ind w:left="363" w:hanging="10"/>
        <w:jc w:val="left"/>
      </w:pPr>
      <w:r>
        <w:rPr>
          <w:rFonts w:ascii="Times New Roman" w:eastAsia="Times New Roman" w:hAnsi="Times New Roman" w:cs="Times New Roman"/>
          <w:b/>
          <w:bCs/>
          <w:sz w:val="28"/>
          <w:szCs w:val="28"/>
          <w:rtl/>
        </w:rPr>
        <w:t>النتائج</w:t>
      </w:r>
      <w:r>
        <w:rPr>
          <w:rFonts w:ascii="Times New Roman" w:eastAsia="Times New Roman" w:hAnsi="Times New Roman" w:cs="Times New Roman"/>
          <w:sz w:val="28"/>
          <w:szCs w:val="28"/>
          <w:rtl/>
        </w:rPr>
        <w:t xml:space="preserve"> :تطبيق إدارة المخاطر قلل الخسائر بنسبة تصل إلى </w:t>
      </w:r>
      <w:r>
        <w:rPr>
          <w:rFonts w:ascii="Times New Roman" w:eastAsia="Times New Roman" w:hAnsi="Times New Roman" w:cs="Times New Roman"/>
          <w:sz w:val="28"/>
          <w:szCs w:val="28"/>
        </w:rPr>
        <w:t>35</w:t>
      </w:r>
      <w:r>
        <w:rPr>
          <w:rFonts w:ascii="Times New Roman" w:eastAsia="Times New Roman" w:hAnsi="Times New Roman" w:cs="Times New Roman"/>
          <w:sz w:val="28"/>
          <w:szCs w:val="28"/>
          <w:rtl/>
        </w:rPr>
        <w:t xml:space="preserve">.% </w:t>
      </w:r>
    </w:p>
    <w:p w14:paraId="723F6FE3" w14:textId="77777777" w:rsidR="006A04BA" w:rsidRDefault="00675190">
      <w:pPr>
        <w:spacing w:after="166" w:line="356" w:lineRule="auto"/>
        <w:ind w:left="1" w:right="327" w:hanging="1"/>
      </w:pPr>
      <w:r>
        <w:rPr>
          <w:rFonts w:ascii="Times New Roman" w:eastAsia="Times New Roman" w:hAnsi="Times New Roman" w:cs="Times New Roman"/>
          <w:b/>
          <w:bCs/>
          <w:sz w:val="28"/>
          <w:szCs w:val="28"/>
          <w:rtl/>
        </w:rPr>
        <w:t>التعليق</w:t>
      </w:r>
      <w:r>
        <w:rPr>
          <w:rFonts w:ascii="Times New Roman" w:eastAsia="Times New Roman" w:hAnsi="Times New Roman" w:cs="Times New Roman"/>
          <w:sz w:val="28"/>
          <w:szCs w:val="28"/>
          <w:rtl/>
        </w:rPr>
        <w:t xml:space="preserve"> :ركزت على الجوانب الكمية، لكنها لم تتناول التحديات الثقافية أو التنظيمية التي تعيق التطبيق، وهي فجوة ستتناولها هذه الدراسة. </w:t>
      </w:r>
    </w:p>
    <w:p w14:paraId="06B45CC4" w14:textId="77777777" w:rsidR="006A04BA" w:rsidRDefault="00675190">
      <w:pPr>
        <w:numPr>
          <w:ilvl w:val="0"/>
          <w:numId w:val="6"/>
        </w:numPr>
        <w:bidi w:val="0"/>
        <w:spacing w:after="319"/>
        <w:ind w:right="345" w:hanging="361"/>
      </w:pPr>
      <w:r>
        <w:rPr>
          <w:rFonts w:ascii="Times New Roman" w:eastAsia="Times New Roman" w:hAnsi="Times New Roman" w:cs="Times New Roman"/>
          <w:b/>
          <w:sz w:val="28"/>
        </w:rPr>
        <w:t xml:space="preserve"> Harwood &amp; Humby (2008)</w:t>
      </w:r>
    </w:p>
    <w:p w14:paraId="50578413" w14:textId="77777777" w:rsidR="006A04BA" w:rsidRDefault="00675190">
      <w:pPr>
        <w:spacing w:after="133" w:line="270" w:lineRule="auto"/>
        <w:ind w:left="1" w:right="970" w:hanging="1"/>
      </w:pPr>
      <w:r>
        <w:rPr>
          <w:rFonts w:ascii="Times New Roman" w:eastAsia="Times New Roman" w:hAnsi="Times New Roman" w:cs="Times New Roman"/>
          <w:sz w:val="28"/>
          <w:szCs w:val="28"/>
          <w:rtl/>
        </w:rPr>
        <w:t xml:space="preserve">أشارت إلى أن نقص ثقافة إدارة المخاطر داخل المؤسسات الصغيرة يعد من العوامل الرئيسة لتعثرها مال ايا. </w:t>
      </w:r>
    </w:p>
    <w:p w14:paraId="4872A192" w14:textId="77777777" w:rsidR="006A04BA" w:rsidRDefault="00675190">
      <w:pPr>
        <w:spacing w:after="162"/>
        <w:ind w:left="363" w:hanging="10"/>
        <w:jc w:val="left"/>
      </w:pPr>
      <w:r>
        <w:rPr>
          <w:rFonts w:ascii="Times New Roman" w:eastAsia="Times New Roman" w:hAnsi="Times New Roman" w:cs="Times New Roman"/>
          <w:b/>
          <w:bCs/>
          <w:sz w:val="28"/>
          <w:szCs w:val="28"/>
          <w:rtl/>
        </w:rPr>
        <w:t>النتائج</w:t>
      </w:r>
      <w:r>
        <w:rPr>
          <w:rFonts w:ascii="Times New Roman" w:eastAsia="Times New Roman" w:hAnsi="Times New Roman" w:cs="Times New Roman"/>
          <w:sz w:val="28"/>
          <w:szCs w:val="28"/>
          <w:rtl/>
        </w:rPr>
        <w:t xml:space="preserve"> :برامج التوعية والتدريب تسهم في تحسين الأداء المالي. </w:t>
      </w:r>
    </w:p>
    <w:p w14:paraId="70AD419E" w14:textId="77777777" w:rsidR="006A04BA" w:rsidRDefault="00675190">
      <w:pPr>
        <w:spacing w:after="328" w:line="270" w:lineRule="auto"/>
        <w:ind w:left="1" w:right="62" w:hanging="1"/>
      </w:pPr>
      <w:r>
        <w:rPr>
          <w:rFonts w:ascii="Times New Roman" w:eastAsia="Times New Roman" w:hAnsi="Times New Roman" w:cs="Times New Roman"/>
          <w:b/>
          <w:bCs/>
          <w:sz w:val="28"/>
          <w:szCs w:val="28"/>
          <w:rtl/>
        </w:rPr>
        <w:t>التعليق</w:t>
      </w:r>
      <w:r>
        <w:rPr>
          <w:rFonts w:ascii="Times New Roman" w:eastAsia="Times New Roman" w:hAnsi="Times New Roman" w:cs="Times New Roman"/>
          <w:sz w:val="28"/>
          <w:szCs w:val="28"/>
          <w:rtl/>
        </w:rPr>
        <w:t xml:space="preserve"> :رغم قِدم الدراسة، إلً أنها تشكل أسا اسا نظر ايا مه اما لفهم العلاقة بين الثقافة </w:t>
      </w:r>
      <w:r>
        <w:rPr>
          <w:rFonts w:ascii="Times New Roman" w:eastAsia="Times New Roman" w:hAnsi="Times New Roman" w:cs="Times New Roman"/>
          <w:sz w:val="28"/>
          <w:szCs w:val="28"/>
          <w:rtl/>
        </w:rPr>
        <w:t xml:space="preserve">المؤسسية وتطبيق إدارة المخاطر. </w:t>
      </w:r>
    </w:p>
    <w:p w14:paraId="41BB3399" w14:textId="77777777" w:rsidR="006A04BA" w:rsidRDefault="00675190">
      <w:pPr>
        <w:numPr>
          <w:ilvl w:val="0"/>
          <w:numId w:val="6"/>
        </w:numPr>
        <w:bidi w:val="0"/>
        <w:spacing w:after="317"/>
        <w:ind w:right="345" w:hanging="361"/>
      </w:pPr>
      <w:r>
        <w:rPr>
          <w:rFonts w:ascii="Times New Roman" w:eastAsia="Times New Roman" w:hAnsi="Times New Roman" w:cs="Times New Roman"/>
          <w:b/>
          <w:sz w:val="28"/>
        </w:rPr>
        <w:t xml:space="preserve"> OECD (2022)</w:t>
      </w:r>
    </w:p>
    <w:p w14:paraId="45B74F52" w14:textId="77777777" w:rsidR="006A04BA" w:rsidRDefault="00675190">
      <w:pPr>
        <w:spacing w:after="136" w:line="270" w:lineRule="auto"/>
        <w:ind w:left="1" w:right="1280" w:hanging="1"/>
      </w:pPr>
      <w:r>
        <w:rPr>
          <w:rFonts w:ascii="Times New Roman" w:eastAsia="Times New Roman" w:hAnsi="Times New Roman" w:cs="Times New Roman"/>
          <w:sz w:val="28"/>
          <w:szCs w:val="28"/>
          <w:rtl/>
        </w:rPr>
        <w:t xml:space="preserve">تناولت بشكل إحصائي واقع المؤسسات الصغيرة عالم ايا، ودور الحوكمة وإدارة المخاطر في استدامتها. </w:t>
      </w:r>
    </w:p>
    <w:p w14:paraId="246AD55B" w14:textId="77777777" w:rsidR="006A04BA" w:rsidRDefault="00675190">
      <w:pPr>
        <w:spacing w:after="119" w:line="270" w:lineRule="auto"/>
        <w:ind w:left="1" w:right="1140" w:hanging="1"/>
      </w:pPr>
      <w:r>
        <w:rPr>
          <w:rFonts w:ascii="Times New Roman" w:eastAsia="Times New Roman" w:hAnsi="Times New Roman" w:cs="Times New Roman"/>
          <w:sz w:val="28"/>
          <w:szCs w:val="28"/>
          <w:rtl/>
        </w:rPr>
        <w:t xml:space="preserve"> </w:t>
      </w:r>
      <w:r>
        <w:rPr>
          <w:rFonts w:ascii="Times New Roman" w:eastAsia="Times New Roman" w:hAnsi="Times New Roman" w:cs="Times New Roman"/>
          <w:b/>
          <w:bCs/>
          <w:sz w:val="28"/>
          <w:szCs w:val="28"/>
          <w:rtl/>
        </w:rPr>
        <w:t>النتائج</w:t>
      </w:r>
      <w:r>
        <w:rPr>
          <w:rFonts w:ascii="Times New Roman" w:eastAsia="Times New Roman" w:hAnsi="Times New Roman" w:cs="Times New Roman"/>
          <w:sz w:val="28"/>
          <w:szCs w:val="28"/>
          <w:rtl/>
        </w:rPr>
        <w:t xml:space="preserve"> :المؤسسات التي تطبق إدارة المخاطر كانت أكثر قدرة على تجاوز الأزمات مثل جائحة كورونا. </w:t>
      </w:r>
    </w:p>
    <w:p w14:paraId="3187D25C" w14:textId="77777777" w:rsidR="006A04BA" w:rsidRDefault="00675190">
      <w:pPr>
        <w:spacing w:after="166" w:line="356" w:lineRule="auto"/>
        <w:ind w:left="1" w:right="279" w:hanging="1"/>
      </w:pPr>
      <w:r>
        <w:rPr>
          <w:rFonts w:ascii="Times New Roman" w:eastAsia="Times New Roman" w:hAnsi="Times New Roman" w:cs="Times New Roman"/>
          <w:b/>
          <w:bCs/>
          <w:sz w:val="28"/>
          <w:szCs w:val="28"/>
          <w:rtl/>
        </w:rPr>
        <w:t>التعليق</w:t>
      </w:r>
      <w:r>
        <w:rPr>
          <w:rFonts w:ascii="Times New Roman" w:eastAsia="Times New Roman" w:hAnsi="Times New Roman" w:cs="Times New Roman"/>
          <w:sz w:val="28"/>
          <w:szCs w:val="28"/>
          <w:rtl/>
        </w:rPr>
        <w:t xml:space="preserve"> :وفرت خلفية كمية واسعة، لكنها لم تدخل في تفاصيل تطبيقية خاصة بكل دولة، وهو ما تسعى هذه الدراسة لمعالجته على مستوى السعودية. </w:t>
      </w:r>
    </w:p>
    <w:p w14:paraId="429DE625" w14:textId="77777777" w:rsidR="006A04BA" w:rsidRDefault="00675190">
      <w:pPr>
        <w:bidi w:val="0"/>
        <w:spacing w:after="292"/>
        <w:ind w:right="61"/>
      </w:pPr>
      <w:r>
        <w:rPr>
          <w:rFonts w:ascii="Times New Roman" w:eastAsia="Times New Roman" w:hAnsi="Times New Roman" w:cs="Times New Roman"/>
          <w:sz w:val="28"/>
        </w:rPr>
        <w:t xml:space="preserve"> </w:t>
      </w:r>
    </w:p>
    <w:p w14:paraId="3E92E14C" w14:textId="77777777" w:rsidR="006A04BA" w:rsidRDefault="00675190">
      <w:pPr>
        <w:bidi w:val="0"/>
        <w:spacing w:after="0"/>
        <w:ind w:right="61"/>
      </w:pPr>
      <w:r>
        <w:rPr>
          <w:rFonts w:ascii="Times New Roman" w:eastAsia="Times New Roman" w:hAnsi="Times New Roman" w:cs="Times New Roman"/>
          <w:sz w:val="28"/>
        </w:rPr>
        <w:t xml:space="preserve"> </w:t>
      </w:r>
    </w:p>
    <w:p w14:paraId="23DA01DE" w14:textId="77777777" w:rsidR="006A04BA" w:rsidRDefault="00675190">
      <w:pPr>
        <w:bidi w:val="0"/>
        <w:spacing w:after="306"/>
        <w:ind w:right="61"/>
      </w:pPr>
      <w:r>
        <w:rPr>
          <w:rFonts w:ascii="Times New Roman" w:eastAsia="Times New Roman" w:hAnsi="Times New Roman" w:cs="Times New Roman"/>
          <w:sz w:val="28"/>
        </w:rPr>
        <w:t xml:space="preserve"> </w:t>
      </w:r>
    </w:p>
    <w:p w14:paraId="7D8672A4" w14:textId="77777777" w:rsidR="006A04BA" w:rsidRDefault="00675190">
      <w:pPr>
        <w:numPr>
          <w:ilvl w:val="0"/>
          <w:numId w:val="6"/>
        </w:numPr>
        <w:bidi w:val="0"/>
        <w:spacing w:after="292"/>
        <w:ind w:right="345" w:hanging="361"/>
      </w:pPr>
      <w:r>
        <w:rPr>
          <w:rFonts w:ascii="Times New Roman" w:eastAsia="Times New Roman" w:hAnsi="Times New Roman" w:cs="Times New Roman"/>
          <w:b/>
          <w:sz w:val="28"/>
        </w:rPr>
        <w:t xml:space="preserve"> World Bank (2023)</w:t>
      </w:r>
    </w:p>
    <w:p w14:paraId="29E90B58" w14:textId="77777777" w:rsidR="006A04BA" w:rsidRDefault="00675190">
      <w:pPr>
        <w:spacing w:after="131"/>
        <w:ind w:left="17" w:hanging="10"/>
        <w:jc w:val="left"/>
      </w:pPr>
      <w:r>
        <w:rPr>
          <w:rFonts w:ascii="Times New Roman" w:eastAsia="Times New Roman" w:hAnsi="Times New Roman" w:cs="Times New Roman"/>
          <w:sz w:val="28"/>
          <w:szCs w:val="28"/>
          <w:rtl/>
        </w:rPr>
        <w:t xml:space="preserve">أكد التقرير أن إدارة المخاطر ترفع من فرص المؤسسات الصغيرة في الوصول إلى التمويل والًستثمار. </w:t>
      </w:r>
    </w:p>
    <w:p w14:paraId="6C64FBEB" w14:textId="77777777" w:rsidR="006A04BA" w:rsidRDefault="00675190">
      <w:pPr>
        <w:ind w:left="11" w:hanging="10"/>
        <w:jc w:val="left"/>
      </w:pPr>
      <w:r>
        <w:rPr>
          <w:rFonts w:ascii="Times New Roman" w:eastAsia="Times New Roman" w:hAnsi="Times New Roman" w:cs="Times New Roman"/>
          <w:sz w:val="28"/>
          <w:szCs w:val="28"/>
          <w:rtl/>
        </w:rPr>
        <w:t xml:space="preserve"> </w:t>
      </w:r>
      <w:r>
        <w:rPr>
          <w:rFonts w:ascii="Times New Roman" w:eastAsia="Times New Roman" w:hAnsi="Times New Roman" w:cs="Times New Roman"/>
          <w:b/>
          <w:bCs/>
          <w:sz w:val="28"/>
          <w:szCs w:val="28"/>
          <w:rtl/>
        </w:rPr>
        <w:t>النتائج</w:t>
      </w:r>
      <w:r>
        <w:rPr>
          <w:rFonts w:ascii="Times New Roman" w:eastAsia="Times New Roman" w:hAnsi="Times New Roman" w:cs="Times New Roman"/>
          <w:sz w:val="28"/>
          <w:szCs w:val="28"/>
          <w:rtl/>
        </w:rPr>
        <w:t xml:space="preserve"> :المؤسسات التي </w:t>
      </w:r>
      <w:r>
        <w:rPr>
          <w:rFonts w:ascii="Times New Roman" w:eastAsia="Times New Roman" w:hAnsi="Times New Roman" w:cs="Times New Roman"/>
          <w:sz w:val="28"/>
          <w:szCs w:val="28"/>
          <w:rtl/>
        </w:rPr>
        <w:t xml:space="preserve">لديها سياسات واضحة في إدارة المخاطر تحظى بدرجات ائتمان أعلى. </w:t>
      </w:r>
    </w:p>
    <w:p w14:paraId="7921551D" w14:textId="77777777" w:rsidR="006A04BA" w:rsidRDefault="00675190">
      <w:pPr>
        <w:tabs>
          <w:tab w:val="center" w:pos="6009"/>
        </w:tabs>
        <w:spacing w:after="327"/>
        <w:jc w:val="left"/>
      </w:pPr>
      <w:r>
        <w:rPr>
          <w:rFonts w:ascii="Times New Roman" w:eastAsia="Times New Roman" w:hAnsi="Times New Roman" w:cs="Times New Roman"/>
          <w:b/>
          <w:bCs/>
          <w:sz w:val="28"/>
          <w:szCs w:val="28"/>
          <w:rtl/>
        </w:rPr>
        <w:t>التعليق</w:t>
      </w:r>
      <w:r>
        <w:rPr>
          <w:rFonts w:ascii="Times New Roman" w:eastAsia="Times New Roman" w:hAnsi="Times New Roman" w:cs="Times New Roman"/>
          <w:sz w:val="28"/>
          <w:szCs w:val="28"/>
          <w:rtl/>
        </w:rPr>
        <w:t xml:space="preserve"> :يعطي بعداا مالاي ا مه اما للدراسة الحالية، خصو</w:t>
      </w:r>
      <w:r>
        <w:rPr>
          <w:rFonts w:ascii="Times New Roman" w:eastAsia="Times New Roman" w:hAnsi="Times New Roman" w:cs="Times New Roman"/>
          <w:sz w:val="28"/>
          <w:szCs w:val="28"/>
          <w:rtl/>
        </w:rPr>
        <w:tab/>
        <w:t xml:space="preserve">اصا في علاقته بالبنوك والتمويل. </w:t>
      </w:r>
    </w:p>
    <w:p w14:paraId="0ECB255C" w14:textId="77777777" w:rsidR="006A04BA" w:rsidRDefault="00675190">
      <w:pPr>
        <w:bidi w:val="0"/>
        <w:spacing w:after="316"/>
        <w:ind w:right="61"/>
      </w:pPr>
      <w:r>
        <w:rPr>
          <w:rFonts w:ascii="Times New Roman" w:eastAsia="Times New Roman" w:hAnsi="Times New Roman" w:cs="Times New Roman"/>
          <w:sz w:val="28"/>
        </w:rPr>
        <w:t xml:space="preserve"> </w:t>
      </w:r>
    </w:p>
    <w:p w14:paraId="2264FC96" w14:textId="77777777" w:rsidR="006A04BA" w:rsidRDefault="00675190">
      <w:pPr>
        <w:spacing w:after="329"/>
        <w:ind w:left="-1" w:hanging="10"/>
        <w:jc w:val="left"/>
      </w:pPr>
      <w:r>
        <w:rPr>
          <w:rFonts w:ascii="Times New Roman" w:eastAsia="Times New Roman" w:hAnsi="Times New Roman" w:cs="Times New Roman"/>
          <w:b/>
          <w:bCs/>
          <w:sz w:val="28"/>
          <w:szCs w:val="28"/>
          <w:rtl/>
        </w:rPr>
        <w:t xml:space="preserve">ثان ايا: الدراسات العربي ة </w:t>
      </w:r>
    </w:p>
    <w:p w14:paraId="173AC8E2" w14:textId="77777777" w:rsidR="006A04BA" w:rsidRDefault="00675190">
      <w:pPr>
        <w:numPr>
          <w:ilvl w:val="0"/>
          <w:numId w:val="7"/>
        </w:numPr>
        <w:spacing w:after="297"/>
        <w:ind w:hanging="363"/>
        <w:jc w:val="left"/>
      </w:pPr>
      <w:r>
        <w:rPr>
          <w:rFonts w:ascii="Times New Roman" w:eastAsia="Times New Roman" w:hAnsi="Times New Roman" w:cs="Times New Roman"/>
          <w:b/>
          <w:bCs/>
          <w:sz w:val="28"/>
          <w:szCs w:val="28"/>
          <w:rtl/>
        </w:rPr>
        <w:t xml:space="preserve">عليوي) </w:t>
      </w:r>
      <w:r>
        <w:rPr>
          <w:rFonts w:ascii="Times New Roman" w:eastAsia="Times New Roman" w:hAnsi="Times New Roman" w:cs="Times New Roman"/>
          <w:b/>
          <w:bCs/>
          <w:sz w:val="28"/>
          <w:szCs w:val="28"/>
        </w:rPr>
        <w:t>2022</w:t>
      </w:r>
      <w:r>
        <w:rPr>
          <w:rFonts w:ascii="Times New Roman" w:eastAsia="Times New Roman" w:hAnsi="Times New Roman" w:cs="Times New Roman"/>
          <w:b/>
          <w:bCs/>
          <w:sz w:val="28"/>
          <w:szCs w:val="28"/>
          <w:rtl/>
        </w:rPr>
        <w:t xml:space="preserve">( – السعودي ة </w:t>
      </w:r>
    </w:p>
    <w:p w14:paraId="45393708" w14:textId="77777777" w:rsidR="006A04BA" w:rsidRDefault="00675190">
      <w:pPr>
        <w:spacing w:after="215"/>
        <w:ind w:left="363" w:hanging="10"/>
        <w:jc w:val="left"/>
      </w:pPr>
      <w:r>
        <w:rPr>
          <w:rFonts w:ascii="Times New Roman" w:eastAsia="Times New Roman" w:hAnsi="Times New Roman" w:cs="Times New Roman"/>
          <w:sz w:val="28"/>
          <w:szCs w:val="28"/>
          <w:rtl/>
        </w:rPr>
        <w:t xml:space="preserve">دراسة ميدانية على عينة من المؤسسات الصغيرة، </w:t>
      </w:r>
      <w:r>
        <w:rPr>
          <w:rFonts w:ascii="Times New Roman" w:eastAsia="Times New Roman" w:hAnsi="Times New Roman" w:cs="Times New Roman"/>
          <w:sz w:val="28"/>
          <w:szCs w:val="28"/>
          <w:rtl/>
        </w:rPr>
        <w:t xml:space="preserve">تناولت غياب خطط إدارة الأزما ت. </w:t>
      </w:r>
    </w:p>
    <w:p w14:paraId="3F00F8D6" w14:textId="77777777" w:rsidR="006A04BA" w:rsidRDefault="00675190">
      <w:pPr>
        <w:spacing w:after="166" w:line="270" w:lineRule="auto"/>
        <w:ind w:left="1" w:right="377" w:hanging="1"/>
      </w:pPr>
      <w:r>
        <w:rPr>
          <w:rFonts w:ascii="Times New Roman" w:eastAsia="Times New Roman" w:hAnsi="Times New Roman" w:cs="Times New Roman"/>
          <w:sz w:val="28"/>
          <w:szCs w:val="28"/>
          <w:rtl/>
        </w:rPr>
        <w:t xml:space="preserve"> </w:t>
      </w:r>
      <w:r>
        <w:rPr>
          <w:rFonts w:ascii="Times New Roman" w:eastAsia="Times New Roman" w:hAnsi="Times New Roman" w:cs="Times New Roman"/>
          <w:b/>
          <w:bCs/>
          <w:sz w:val="28"/>
          <w:szCs w:val="28"/>
          <w:rtl/>
        </w:rPr>
        <w:t>النتائج</w:t>
      </w:r>
      <w:r>
        <w:rPr>
          <w:rFonts w:ascii="Times New Roman" w:eastAsia="Times New Roman" w:hAnsi="Times New Roman" w:cs="Times New Roman"/>
          <w:sz w:val="28"/>
          <w:szCs w:val="28"/>
          <w:rtl/>
        </w:rPr>
        <w:t xml:space="preserve"> %</w:t>
      </w:r>
      <w:r>
        <w:rPr>
          <w:rFonts w:ascii="Times New Roman" w:eastAsia="Times New Roman" w:hAnsi="Times New Roman" w:cs="Times New Roman"/>
          <w:sz w:val="28"/>
          <w:szCs w:val="28"/>
        </w:rPr>
        <w:t>26</w:t>
      </w:r>
      <w:r>
        <w:rPr>
          <w:rFonts w:ascii="Times New Roman" w:eastAsia="Times New Roman" w:hAnsi="Times New Roman" w:cs="Times New Roman"/>
          <w:sz w:val="28"/>
          <w:szCs w:val="28"/>
          <w:rtl/>
        </w:rPr>
        <w:t xml:space="preserve"> :من المؤسسات لً تمتلك خط اطا لإدارة المخاطر، بينما ساهم التدريب في نجاح </w:t>
      </w:r>
      <w:r>
        <w:rPr>
          <w:rFonts w:ascii="Times New Roman" w:eastAsia="Times New Roman" w:hAnsi="Times New Roman" w:cs="Times New Roman"/>
          <w:sz w:val="28"/>
          <w:szCs w:val="28"/>
        </w:rPr>
        <w:t>72</w:t>
      </w:r>
      <w:r>
        <w:rPr>
          <w:rFonts w:ascii="Times New Roman" w:eastAsia="Times New Roman" w:hAnsi="Times New Roman" w:cs="Times New Roman"/>
          <w:sz w:val="28"/>
          <w:szCs w:val="28"/>
          <w:rtl/>
        </w:rPr>
        <w:t xml:space="preserve">% من الحالً ت. </w:t>
      </w:r>
    </w:p>
    <w:p w14:paraId="2356F5CC" w14:textId="77777777" w:rsidR="006A04BA" w:rsidRDefault="00675190">
      <w:pPr>
        <w:spacing w:after="327"/>
        <w:ind w:left="363" w:hanging="10"/>
        <w:jc w:val="left"/>
      </w:pPr>
      <w:r>
        <w:rPr>
          <w:rFonts w:ascii="Times New Roman" w:eastAsia="Times New Roman" w:hAnsi="Times New Roman" w:cs="Times New Roman"/>
          <w:b/>
          <w:bCs/>
          <w:sz w:val="28"/>
          <w:szCs w:val="28"/>
          <w:rtl/>
        </w:rPr>
        <w:t>التعليق</w:t>
      </w:r>
      <w:r>
        <w:rPr>
          <w:rFonts w:ascii="Times New Roman" w:eastAsia="Times New Roman" w:hAnsi="Times New Roman" w:cs="Times New Roman"/>
          <w:sz w:val="28"/>
          <w:szCs w:val="28"/>
          <w:rtl/>
        </w:rPr>
        <w:t xml:space="preserve"> :تقدم أسا اسا واقع ايا للدراسة الحالية، خاصة في البيئة السعودية المستهدفة. </w:t>
      </w:r>
    </w:p>
    <w:p w14:paraId="5A205498" w14:textId="77777777" w:rsidR="006A04BA" w:rsidRDefault="00675190">
      <w:pPr>
        <w:numPr>
          <w:ilvl w:val="0"/>
          <w:numId w:val="7"/>
        </w:numPr>
        <w:spacing w:after="297"/>
        <w:ind w:hanging="363"/>
        <w:jc w:val="left"/>
      </w:pPr>
      <w:r>
        <w:rPr>
          <w:rFonts w:ascii="Times New Roman" w:eastAsia="Times New Roman" w:hAnsi="Times New Roman" w:cs="Times New Roman"/>
          <w:b/>
          <w:bCs/>
          <w:sz w:val="28"/>
          <w:szCs w:val="28"/>
          <w:rtl/>
        </w:rPr>
        <w:t xml:space="preserve">درويش)  </w:t>
      </w:r>
      <w:r>
        <w:rPr>
          <w:rFonts w:ascii="Times New Roman" w:eastAsia="Times New Roman" w:hAnsi="Times New Roman" w:cs="Times New Roman"/>
          <w:b/>
          <w:bCs/>
          <w:sz w:val="28"/>
          <w:szCs w:val="28"/>
        </w:rPr>
        <w:t>2021</w:t>
      </w:r>
      <w:r>
        <w:rPr>
          <w:rFonts w:ascii="Times New Roman" w:eastAsia="Times New Roman" w:hAnsi="Times New Roman" w:cs="Times New Roman"/>
          <w:b/>
          <w:bCs/>
          <w:sz w:val="28"/>
          <w:szCs w:val="28"/>
          <w:rtl/>
        </w:rPr>
        <w:t xml:space="preserve">( – الأرد ن </w:t>
      </w:r>
    </w:p>
    <w:p w14:paraId="255A41FB" w14:textId="77777777" w:rsidR="006A04BA" w:rsidRDefault="00675190">
      <w:pPr>
        <w:spacing w:after="131"/>
        <w:ind w:left="363" w:hanging="10"/>
        <w:jc w:val="left"/>
      </w:pPr>
      <w:r>
        <w:rPr>
          <w:rFonts w:ascii="Times New Roman" w:eastAsia="Times New Roman" w:hAnsi="Times New Roman" w:cs="Times New Roman"/>
          <w:sz w:val="28"/>
          <w:szCs w:val="28"/>
          <w:rtl/>
        </w:rPr>
        <w:t xml:space="preserve">حللت </w:t>
      </w:r>
      <w:r>
        <w:rPr>
          <w:rFonts w:ascii="Times New Roman" w:eastAsia="Times New Roman" w:hAnsi="Times New Roman" w:cs="Times New Roman"/>
          <w:sz w:val="28"/>
          <w:szCs w:val="28"/>
          <w:rtl/>
        </w:rPr>
        <w:t xml:space="preserve">العلاقة بين غياب إدارة المخاطر ومواقف البنوك من تمويل هذه المؤسسا ت. </w:t>
      </w:r>
    </w:p>
    <w:p w14:paraId="12A21034" w14:textId="77777777" w:rsidR="006A04BA" w:rsidRDefault="00675190">
      <w:pPr>
        <w:spacing w:after="131"/>
        <w:ind w:left="363" w:hanging="10"/>
        <w:jc w:val="left"/>
      </w:pPr>
      <w:r>
        <w:rPr>
          <w:rFonts w:ascii="Times New Roman" w:eastAsia="Times New Roman" w:hAnsi="Times New Roman" w:cs="Times New Roman"/>
          <w:sz w:val="28"/>
          <w:szCs w:val="28"/>
          <w:rtl/>
        </w:rPr>
        <w:t xml:space="preserve"> </w:t>
      </w:r>
      <w:r>
        <w:rPr>
          <w:rFonts w:ascii="Times New Roman" w:eastAsia="Times New Roman" w:hAnsi="Times New Roman" w:cs="Times New Roman"/>
          <w:b/>
          <w:bCs/>
          <w:sz w:val="28"/>
          <w:szCs w:val="28"/>
          <w:rtl/>
        </w:rPr>
        <w:t>النتائج</w:t>
      </w:r>
      <w:r>
        <w:rPr>
          <w:rFonts w:ascii="Times New Roman" w:eastAsia="Times New Roman" w:hAnsi="Times New Roman" w:cs="Times New Roman"/>
          <w:sz w:val="28"/>
          <w:szCs w:val="28"/>
          <w:rtl/>
        </w:rPr>
        <w:t xml:space="preserve"> :نصف البنوك تفرض قيوداا إضافية عند غياب سياسات إدارة المخاطر. </w:t>
      </w:r>
    </w:p>
    <w:p w14:paraId="6E546272" w14:textId="77777777" w:rsidR="006A04BA" w:rsidRDefault="00675190">
      <w:pPr>
        <w:spacing w:after="292"/>
        <w:ind w:right="387"/>
        <w:jc w:val="center"/>
      </w:pPr>
      <w:r>
        <w:rPr>
          <w:rFonts w:ascii="Times New Roman" w:eastAsia="Times New Roman" w:hAnsi="Times New Roman" w:cs="Times New Roman"/>
          <w:b/>
          <w:bCs/>
          <w:sz w:val="28"/>
          <w:szCs w:val="28"/>
          <w:rtl/>
        </w:rPr>
        <w:t>التعليق</w:t>
      </w:r>
      <w:r>
        <w:rPr>
          <w:rFonts w:ascii="Times New Roman" w:eastAsia="Times New Roman" w:hAnsi="Times New Roman" w:cs="Times New Roman"/>
          <w:sz w:val="28"/>
          <w:szCs w:val="28"/>
          <w:rtl/>
        </w:rPr>
        <w:t xml:space="preserve"> :تلفت الدراسة الًنتباه إلى تأثير إدارة المخاطر على العلاقات التمويلية، وهي نقطة محورية في بحثنا. </w:t>
      </w:r>
    </w:p>
    <w:p w14:paraId="36519B29" w14:textId="77777777" w:rsidR="006A04BA" w:rsidRDefault="00675190">
      <w:pPr>
        <w:numPr>
          <w:ilvl w:val="0"/>
          <w:numId w:val="7"/>
        </w:numPr>
        <w:spacing w:after="319"/>
        <w:ind w:hanging="363"/>
        <w:jc w:val="left"/>
      </w:pPr>
      <w:r>
        <w:rPr>
          <w:rFonts w:ascii="Times New Roman" w:eastAsia="Times New Roman" w:hAnsi="Times New Roman" w:cs="Times New Roman"/>
          <w:b/>
          <w:bCs/>
          <w:sz w:val="28"/>
          <w:szCs w:val="28"/>
          <w:rtl/>
        </w:rPr>
        <w:t>المركز العربي للأبحاث(</w:t>
      </w:r>
      <w:r>
        <w:rPr>
          <w:rFonts w:ascii="Times New Roman" w:eastAsia="Times New Roman" w:hAnsi="Times New Roman" w:cs="Times New Roman"/>
          <w:b/>
          <w:bCs/>
          <w:sz w:val="28"/>
          <w:szCs w:val="28"/>
        </w:rPr>
        <w:t>2202</w:t>
      </w:r>
      <w:r>
        <w:rPr>
          <w:rFonts w:ascii="Times New Roman" w:eastAsia="Times New Roman" w:hAnsi="Times New Roman" w:cs="Times New Roman"/>
          <w:b/>
          <w:bCs/>
          <w:sz w:val="28"/>
          <w:szCs w:val="28"/>
          <w:rtl/>
        </w:rPr>
        <w:t xml:space="preserve">)  </w:t>
      </w:r>
    </w:p>
    <w:p w14:paraId="73BA5586" w14:textId="77777777" w:rsidR="006A04BA" w:rsidRDefault="00675190">
      <w:pPr>
        <w:spacing w:after="148"/>
        <w:ind w:left="363" w:hanging="10"/>
        <w:jc w:val="left"/>
      </w:pPr>
      <w:r>
        <w:rPr>
          <w:rFonts w:ascii="Times New Roman" w:eastAsia="Times New Roman" w:hAnsi="Times New Roman" w:cs="Times New Roman"/>
          <w:sz w:val="28"/>
          <w:szCs w:val="28"/>
          <w:rtl/>
        </w:rPr>
        <w:t xml:space="preserve">تقرير شامل حول أسباب فشل المؤسسات الصغيرة عرب ايا. </w:t>
      </w:r>
    </w:p>
    <w:p w14:paraId="4E6FE985" w14:textId="77777777" w:rsidR="006A04BA" w:rsidRDefault="00675190">
      <w:pPr>
        <w:spacing w:after="131"/>
        <w:ind w:left="363" w:hanging="10"/>
        <w:jc w:val="left"/>
      </w:pPr>
      <w:r>
        <w:rPr>
          <w:rFonts w:ascii="Times New Roman" w:eastAsia="Times New Roman" w:hAnsi="Times New Roman" w:cs="Times New Roman"/>
          <w:sz w:val="28"/>
          <w:szCs w:val="28"/>
          <w:rtl/>
        </w:rPr>
        <w:t xml:space="preserve"> </w:t>
      </w:r>
      <w:r>
        <w:rPr>
          <w:rFonts w:ascii="Times New Roman" w:eastAsia="Times New Roman" w:hAnsi="Times New Roman" w:cs="Times New Roman"/>
          <w:b/>
          <w:bCs/>
          <w:sz w:val="28"/>
          <w:szCs w:val="28"/>
          <w:rtl/>
        </w:rPr>
        <w:t>النتائج</w:t>
      </w:r>
      <w:r>
        <w:rPr>
          <w:rFonts w:ascii="Times New Roman" w:eastAsia="Times New Roman" w:hAnsi="Times New Roman" w:cs="Times New Roman"/>
          <w:sz w:val="28"/>
          <w:szCs w:val="28"/>
          <w:rtl/>
        </w:rPr>
        <w:t xml:space="preserve"> :غياب إدارة المخاطر كان السبب في أكثر من </w:t>
      </w:r>
      <w:r>
        <w:rPr>
          <w:rFonts w:ascii="Times New Roman" w:eastAsia="Times New Roman" w:hAnsi="Times New Roman" w:cs="Times New Roman"/>
          <w:sz w:val="28"/>
          <w:szCs w:val="28"/>
        </w:rPr>
        <w:t>50</w:t>
      </w:r>
      <w:r>
        <w:rPr>
          <w:rFonts w:ascii="Times New Roman" w:eastAsia="Times New Roman" w:hAnsi="Times New Roman" w:cs="Times New Roman"/>
          <w:sz w:val="28"/>
          <w:szCs w:val="28"/>
          <w:rtl/>
        </w:rPr>
        <w:t xml:space="preserve">% من حالًت التعثر. </w:t>
      </w:r>
    </w:p>
    <w:p w14:paraId="365E6643" w14:textId="77777777" w:rsidR="006A04BA" w:rsidRDefault="00675190">
      <w:pPr>
        <w:spacing w:after="280" w:line="270" w:lineRule="auto"/>
        <w:ind w:left="1" w:right="1328" w:hanging="1"/>
      </w:pPr>
      <w:r>
        <w:rPr>
          <w:rFonts w:ascii="Times New Roman" w:eastAsia="Times New Roman" w:hAnsi="Times New Roman" w:cs="Times New Roman"/>
          <w:b/>
          <w:bCs/>
          <w:sz w:val="28"/>
          <w:szCs w:val="28"/>
          <w:rtl/>
        </w:rPr>
        <w:t>التعليق</w:t>
      </w:r>
      <w:r>
        <w:rPr>
          <w:rFonts w:ascii="Times New Roman" w:eastAsia="Times New Roman" w:hAnsi="Times New Roman" w:cs="Times New Roman"/>
          <w:sz w:val="28"/>
          <w:szCs w:val="28"/>
          <w:rtl/>
        </w:rPr>
        <w:t xml:space="preserve"> :يعكس صورة إقليمية أوسع، ويوضح أن المشكلة ليست سعودية فقط بل ذات طابع عربي عام. </w:t>
      </w:r>
    </w:p>
    <w:p w14:paraId="5E85F519" w14:textId="77777777" w:rsidR="006A04BA" w:rsidRDefault="00675190">
      <w:pPr>
        <w:bidi w:val="0"/>
        <w:spacing w:after="292"/>
        <w:ind w:right="421"/>
      </w:pPr>
      <w:r>
        <w:rPr>
          <w:rFonts w:ascii="Times New Roman" w:eastAsia="Times New Roman" w:hAnsi="Times New Roman" w:cs="Times New Roman"/>
          <w:sz w:val="28"/>
        </w:rPr>
        <w:t xml:space="preserve"> </w:t>
      </w:r>
    </w:p>
    <w:p w14:paraId="5418BB57" w14:textId="77777777" w:rsidR="006A04BA" w:rsidRDefault="00675190">
      <w:pPr>
        <w:bidi w:val="0"/>
        <w:spacing w:after="289"/>
        <w:ind w:right="61"/>
      </w:pPr>
      <w:r>
        <w:rPr>
          <w:rFonts w:ascii="Times New Roman" w:eastAsia="Times New Roman" w:hAnsi="Times New Roman" w:cs="Times New Roman"/>
          <w:sz w:val="28"/>
        </w:rPr>
        <w:t xml:space="preserve"> </w:t>
      </w:r>
    </w:p>
    <w:p w14:paraId="53D7CABA" w14:textId="77777777" w:rsidR="006A04BA" w:rsidRDefault="00675190">
      <w:pPr>
        <w:bidi w:val="0"/>
        <w:spacing w:after="292"/>
        <w:ind w:right="61"/>
      </w:pPr>
      <w:r>
        <w:rPr>
          <w:rFonts w:ascii="Times New Roman" w:eastAsia="Times New Roman" w:hAnsi="Times New Roman" w:cs="Times New Roman"/>
          <w:sz w:val="28"/>
        </w:rPr>
        <w:t xml:space="preserve"> </w:t>
      </w:r>
    </w:p>
    <w:p w14:paraId="18891E69" w14:textId="77777777" w:rsidR="006A04BA" w:rsidRDefault="00675190">
      <w:pPr>
        <w:bidi w:val="0"/>
        <w:spacing w:after="292"/>
        <w:ind w:right="61"/>
      </w:pPr>
      <w:r>
        <w:rPr>
          <w:rFonts w:ascii="Times New Roman" w:eastAsia="Times New Roman" w:hAnsi="Times New Roman" w:cs="Times New Roman"/>
          <w:sz w:val="28"/>
        </w:rPr>
        <w:t xml:space="preserve"> </w:t>
      </w:r>
    </w:p>
    <w:p w14:paraId="5F6057A4" w14:textId="77777777" w:rsidR="006A04BA" w:rsidRDefault="00675190">
      <w:pPr>
        <w:bidi w:val="0"/>
        <w:spacing w:after="0"/>
        <w:ind w:right="61"/>
      </w:pPr>
      <w:r>
        <w:rPr>
          <w:rFonts w:ascii="Times New Roman" w:eastAsia="Times New Roman" w:hAnsi="Times New Roman" w:cs="Times New Roman"/>
          <w:sz w:val="28"/>
        </w:rPr>
        <w:t xml:space="preserve"> </w:t>
      </w:r>
    </w:p>
    <w:p w14:paraId="0E0F22F2" w14:textId="77777777" w:rsidR="006A04BA" w:rsidRDefault="00675190">
      <w:pPr>
        <w:spacing w:after="292"/>
        <w:ind w:left="76"/>
        <w:jc w:val="left"/>
      </w:pPr>
      <w:r>
        <w:rPr>
          <w:rFonts w:ascii="Times New Roman" w:eastAsia="Times New Roman" w:hAnsi="Times New Roman" w:cs="Times New Roman"/>
          <w:b/>
          <w:bCs/>
          <w:sz w:val="28"/>
          <w:szCs w:val="28"/>
          <w:u w:val="single" w:color="000000"/>
          <w:rtl/>
        </w:rPr>
        <w:t>المقارنة والتحلي ل</w:t>
      </w:r>
      <w:r>
        <w:rPr>
          <w:rFonts w:ascii="Times New Roman" w:eastAsia="Times New Roman" w:hAnsi="Times New Roman" w:cs="Times New Roman"/>
          <w:b/>
          <w:bCs/>
          <w:sz w:val="28"/>
          <w:szCs w:val="28"/>
          <w:rtl/>
        </w:rPr>
        <w:t xml:space="preserve"> </w:t>
      </w:r>
    </w:p>
    <w:p w14:paraId="75BC54C2" w14:textId="77777777" w:rsidR="006A04BA" w:rsidRDefault="00675190">
      <w:pPr>
        <w:bidi w:val="0"/>
        <w:spacing w:after="0"/>
        <w:ind w:right="159"/>
      </w:pPr>
      <w:r>
        <w:rPr>
          <w:rFonts w:ascii="Times New Roman" w:eastAsia="Times New Roman" w:hAnsi="Times New Roman" w:cs="Times New Roman"/>
          <w:b/>
          <w:sz w:val="28"/>
        </w:rPr>
        <w:t xml:space="preserve"> </w:t>
      </w:r>
    </w:p>
    <w:tbl>
      <w:tblPr>
        <w:tblStyle w:val="TableGrid"/>
        <w:tblW w:w="10459" w:type="dxa"/>
        <w:tblInd w:w="0" w:type="dxa"/>
        <w:tblCellMar>
          <w:top w:w="75" w:type="dxa"/>
          <w:left w:w="0" w:type="dxa"/>
          <w:bottom w:w="0" w:type="dxa"/>
          <w:right w:w="106" w:type="dxa"/>
        </w:tblCellMar>
        <w:tblLook w:val="04A0" w:firstRow="1" w:lastRow="0" w:firstColumn="1" w:lastColumn="0" w:noHBand="0" w:noVBand="1"/>
      </w:tblPr>
      <w:tblGrid>
        <w:gridCol w:w="1895"/>
        <w:gridCol w:w="2030"/>
        <w:gridCol w:w="2481"/>
        <w:gridCol w:w="984"/>
        <w:gridCol w:w="821"/>
        <w:gridCol w:w="2248"/>
      </w:tblGrid>
      <w:tr w:rsidR="006A04BA" w14:paraId="4FA85F0E" w14:textId="77777777">
        <w:trPr>
          <w:trHeight w:val="1142"/>
        </w:trPr>
        <w:tc>
          <w:tcPr>
            <w:tcW w:w="1896" w:type="dxa"/>
            <w:tcBorders>
              <w:top w:val="single" w:sz="4" w:space="0" w:color="5B9BD5"/>
              <w:left w:val="nil"/>
              <w:bottom w:val="single" w:sz="4" w:space="0" w:color="5B9BD5"/>
              <w:right w:val="single" w:sz="4" w:space="0" w:color="000000"/>
            </w:tcBorders>
            <w:shd w:val="clear" w:color="auto" w:fill="5B9BD5"/>
          </w:tcPr>
          <w:p w14:paraId="550C952E" w14:textId="77777777" w:rsidR="006A04BA" w:rsidRDefault="00675190">
            <w:pPr>
              <w:spacing w:after="0"/>
              <w:ind w:right="156"/>
            </w:pPr>
            <w:r>
              <w:rPr>
                <w:rFonts w:ascii="Times New Roman" w:eastAsia="Times New Roman" w:hAnsi="Times New Roman" w:cs="Times New Roman"/>
                <w:color w:val="FFFFFF"/>
                <w:sz w:val="28"/>
                <w:szCs w:val="28"/>
                <w:rtl/>
              </w:rPr>
              <w:t xml:space="preserve">الفجوة التي تركته ا </w:t>
            </w:r>
          </w:p>
        </w:tc>
        <w:tc>
          <w:tcPr>
            <w:tcW w:w="2031" w:type="dxa"/>
            <w:tcBorders>
              <w:top w:val="single" w:sz="4" w:space="0" w:color="5B9BD5"/>
              <w:left w:val="single" w:sz="4" w:space="0" w:color="000000"/>
              <w:bottom w:val="single" w:sz="4" w:space="0" w:color="5B9BD5"/>
              <w:right w:val="single" w:sz="4" w:space="0" w:color="000000"/>
            </w:tcBorders>
            <w:shd w:val="clear" w:color="auto" w:fill="5B9BD5"/>
          </w:tcPr>
          <w:p w14:paraId="5EC3E58B" w14:textId="77777777" w:rsidR="006A04BA" w:rsidRDefault="00675190">
            <w:pPr>
              <w:spacing w:after="0"/>
              <w:ind w:right="110"/>
              <w:jc w:val="center"/>
            </w:pPr>
            <w:r>
              <w:rPr>
                <w:rFonts w:ascii="Times New Roman" w:eastAsia="Times New Roman" w:hAnsi="Times New Roman" w:cs="Times New Roman"/>
                <w:color w:val="FFFFFF"/>
                <w:sz w:val="28"/>
                <w:szCs w:val="28"/>
                <w:rtl/>
              </w:rPr>
              <w:t xml:space="preserve">ما يميزه ا </w:t>
            </w:r>
          </w:p>
        </w:tc>
        <w:tc>
          <w:tcPr>
            <w:tcW w:w="2482" w:type="dxa"/>
            <w:tcBorders>
              <w:top w:val="single" w:sz="4" w:space="0" w:color="5B9BD5"/>
              <w:left w:val="single" w:sz="4" w:space="0" w:color="000000"/>
              <w:bottom w:val="single" w:sz="4" w:space="0" w:color="5B9BD5"/>
              <w:right w:val="single" w:sz="4" w:space="0" w:color="000000"/>
            </w:tcBorders>
            <w:shd w:val="clear" w:color="auto" w:fill="5B9BD5"/>
          </w:tcPr>
          <w:p w14:paraId="1C49EB8D" w14:textId="77777777" w:rsidR="006A04BA" w:rsidRDefault="00675190">
            <w:pPr>
              <w:spacing w:after="0"/>
              <w:ind w:right="564"/>
            </w:pPr>
            <w:r>
              <w:rPr>
                <w:rFonts w:ascii="Times New Roman" w:eastAsia="Times New Roman" w:hAnsi="Times New Roman" w:cs="Times New Roman"/>
                <w:color w:val="FFFFFF"/>
                <w:sz w:val="28"/>
                <w:szCs w:val="28"/>
                <w:rtl/>
              </w:rPr>
              <w:t xml:space="preserve">النتيجة الرئيسي ة </w:t>
            </w:r>
          </w:p>
        </w:tc>
        <w:tc>
          <w:tcPr>
            <w:tcW w:w="980" w:type="dxa"/>
            <w:tcBorders>
              <w:top w:val="single" w:sz="4" w:space="0" w:color="5B9BD5"/>
              <w:left w:val="single" w:sz="4" w:space="0" w:color="000000"/>
              <w:bottom w:val="single" w:sz="4" w:space="0" w:color="5B9BD5"/>
              <w:right w:val="single" w:sz="4" w:space="0" w:color="000000"/>
            </w:tcBorders>
            <w:shd w:val="clear" w:color="auto" w:fill="5B9BD5"/>
          </w:tcPr>
          <w:p w14:paraId="5ADE42D5" w14:textId="77777777" w:rsidR="006A04BA" w:rsidRDefault="00675190">
            <w:pPr>
              <w:spacing w:after="0"/>
              <w:ind w:right="204"/>
            </w:pPr>
            <w:r>
              <w:rPr>
                <w:rFonts w:ascii="Times New Roman" w:eastAsia="Times New Roman" w:hAnsi="Times New Roman" w:cs="Times New Roman"/>
                <w:color w:val="FFFFFF"/>
                <w:sz w:val="28"/>
                <w:szCs w:val="28"/>
                <w:rtl/>
              </w:rPr>
              <w:t xml:space="preserve">النطا ق </w:t>
            </w:r>
          </w:p>
        </w:tc>
        <w:tc>
          <w:tcPr>
            <w:tcW w:w="821" w:type="dxa"/>
            <w:tcBorders>
              <w:top w:val="single" w:sz="4" w:space="0" w:color="5B9BD5"/>
              <w:left w:val="single" w:sz="4" w:space="0" w:color="000000"/>
              <w:bottom w:val="single" w:sz="4" w:space="0" w:color="5B9BD5"/>
              <w:right w:val="single" w:sz="4" w:space="0" w:color="000000"/>
            </w:tcBorders>
            <w:shd w:val="clear" w:color="auto" w:fill="5B9BD5"/>
          </w:tcPr>
          <w:p w14:paraId="1BB6D194" w14:textId="77777777" w:rsidR="006A04BA" w:rsidRDefault="00675190">
            <w:pPr>
              <w:spacing w:after="0"/>
              <w:ind w:right="156"/>
            </w:pPr>
            <w:r>
              <w:rPr>
                <w:rFonts w:ascii="Times New Roman" w:eastAsia="Times New Roman" w:hAnsi="Times New Roman" w:cs="Times New Roman"/>
                <w:color w:val="FFFFFF"/>
                <w:sz w:val="28"/>
                <w:szCs w:val="28"/>
                <w:rtl/>
              </w:rPr>
              <w:t xml:space="preserve">نوعه ا </w:t>
            </w:r>
          </w:p>
        </w:tc>
        <w:tc>
          <w:tcPr>
            <w:tcW w:w="2249" w:type="dxa"/>
            <w:tcBorders>
              <w:top w:val="single" w:sz="4" w:space="0" w:color="5B9BD5"/>
              <w:left w:val="single" w:sz="4" w:space="0" w:color="000000"/>
              <w:bottom w:val="single" w:sz="4" w:space="0" w:color="5B9BD5"/>
              <w:right w:val="nil"/>
            </w:tcBorders>
            <w:shd w:val="clear" w:color="auto" w:fill="5B9BD5"/>
          </w:tcPr>
          <w:p w14:paraId="4F92D955" w14:textId="77777777" w:rsidR="006A04BA" w:rsidRDefault="00675190">
            <w:pPr>
              <w:spacing w:after="0"/>
              <w:ind w:right="114"/>
              <w:jc w:val="center"/>
            </w:pPr>
            <w:r>
              <w:rPr>
                <w:rFonts w:ascii="Times New Roman" w:eastAsia="Times New Roman" w:hAnsi="Times New Roman" w:cs="Times New Roman"/>
                <w:color w:val="FFFFFF"/>
                <w:sz w:val="28"/>
                <w:szCs w:val="28"/>
                <w:rtl/>
              </w:rPr>
              <w:t xml:space="preserve">الدراسة  </w:t>
            </w:r>
          </w:p>
        </w:tc>
      </w:tr>
      <w:tr w:rsidR="006A04BA" w14:paraId="4A1E312D" w14:textId="77777777">
        <w:trPr>
          <w:trHeight w:val="1142"/>
        </w:trPr>
        <w:tc>
          <w:tcPr>
            <w:tcW w:w="1896" w:type="dxa"/>
            <w:tcBorders>
              <w:top w:val="single" w:sz="4" w:space="0" w:color="5B9BD5"/>
              <w:left w:val="single" w:sz="4" w:space="0" w:color="9CC2E5"/>
              <w:bottom w:val="single" w:sz="4" w:space="0" w:color="9CC2E5"/>
              <w:right w:val="single" w:sz="4" w:space="0" w:color="000000"/>
            </w:tcBorders>
            <w:shd w:val="clear" w:color="auto" w:fill="DEEAF6"/>
          </w:tcPr>
          <w:p w14:paraId="09537960" w14:textId="77777777" w:rsidR="006A04BA" w:rsidRDefault="00675190">
            <w:pPr>
              <w:spacing w:after="0"/>
              <w:ind w:left="346" w:right="303" w:hanging="346"/>
            </w:pPr>
            <w:r>
              <w:rPr>
                <w:rFonts w:ascii="Times New Roman" w:eastAsia="Times New Roman" w:hAnsi="Times New Roman" w:cs="Times New Roman"/>
                <w:sz w:val="28"/>
                <w:szCs w:val="28"/>
                <w:rtl/>
              </w:rPr>
              <w:t xml:space="preserve">تجاهلت السياق المحلي </w:t>
            </w:r>
          </w:p>
        </w:tc>
        <w:tc>
          <w:tcPr>
            <w:tcW w:w="2031" w:type="dxa"/>
            <w:tcBorders>
              <w:top w:val="single" w:sz="4" w:space="0" w:color="5B9BD5"/>
              <w:left w:val="single" w:sz="4" w:space="0" w:color="000000"/>
              <w:bottom w:val="single" w:sz="4" w:space="0" w:color="9CC2E5"/>
              <w:right w:val="single" w:sz="4" w:space="0" w:color="000000"/>
            </w:tcBorders>
            <w:shd w:val="clear" w:color="auto" w:fill="DEEAF6"/>
          </w:tcPr>
          <w:p w14:paraId="626410D2" w14:textId="77777777" w:rsidR="006A04BA" w:rsidRDefault="00675190">
            <w:pPr>
              <w:spacing w:after="0"/>
              <w:ind w:right="199"/>
            </w:pPr>
            <w:r>
              <w:rPr>
                <w:rFonts w:ascii="Times New Roman" w:eastAsia="Times New Roman" w:hAnsi="Times New Roman" w:cs="Times New Roman"/>
                <w:sz w:val="28"/>
                <w:szCs w:val="28"/>
                <w:rtl/>
              </w:rPr>
              <w:t xml:space="preserve">معالجة كمية عميق ة </w:t>
            </w:r>
          </w:p>
        </w:tc>
        <w:tc>
          <w:tcPr>
            <w:tcW w:w="2482" w:type="dxa"/>
            <w:tcBorders>
              <w:top w:val="single" w:sz="4" w:space="0" w:color="5B9BD5"/>
              <w:left w:val="single" w:sz="4" w:space="0" w:color="000000"/>
              <w:bottom w:val="single" w:sz="4" w:space="0" w:color="9CC2E5"/>
              <w:right w:val="single" w:sz="4" w:space="0" w:color="000000"/>
            </w:tcBorders>
            <w:shd w:val="clear" w:color="auto" w:fill="DEEAF6"/>
          </w:tcPr>
          <w:p w14:paraId="33E623ED" w14:textId="77777777" w:rsidR="006A04BA" w:rsidRDefault="00675190">
            <w:pPr>
              <w:spacing w:after="131"/>
              <w:ind w:right="109"/>
              <w:jc w:val="center"/>
            </w:pPr>
            <w:r>
              <w:rPr>
                <w:rFonts w:ascii="Times New Roman" w:eastAsia="Times New Roman" w:hAnsi="Times New Roman" w:cs="Times New Roman"/>
                <w:sz w:val="28"/>
                <w:szCs w:val="28"/>
                <w:rtl/>
              </w:rPr>
              <w:t xml:space="preserve">تقليل الخسائر بنسبة </w:t>
            </w:r>
          </w:p>
          <w:p w14:paraId="1EFD1A8F" w14:textId="77777777" w:rsidR="006A04BA" w:rsidRDefault="00675190">
            <w:pPr>
              <w:bidi w:val="0"/>
              <w:spacing w:after="0"/>
              <w:ind w:right="31"/>
              <w:jc w:val="center"/>
            </w:pPr>
            <w:r>
              <w:rPr>
                <w:rFonts w:ascii="Times New Roman" w:eastAsia="Times New Roman" w:hAnsi="Times New Roman" w:cs="Times New Roman"/>
                <w:sz w:val="28"/>
              </w:rPr>
              <w:t xml:space="preserve"> %35</w:t>
            </w:r>
          </w:p>
        </w:tc>
        <w:tc>
          <w:tcPr>
            <w:tcW w:w="980" w:type="dxa"/>
            <w:tcBorders>
              <w:top w:val="single" w:sz="4" w:space="0" w:color="5B9BD5"/>
              <w:left w:val="single" w:sz="4" w:space="0" w:color="000000"/>
              <w:bottom w:val="single" w:sz="4" w:space="0" w:color="9CC2E5"/>
              <w:right w:val="single" w:sz="4" w:space="0" w:color="000000"/>
            </w:tcBorders>
            <w:shd w:val="clear" w:color="auto" w:fill="DEEAF6"/>
          </w:tcPr>
          <w:p w14:paraId="6EF0A328" w14:textId="77777777" w:rsidR="006A04BA" w:rsidRDefault="00675190">
            <w:pPr>
              <w:spacing w:after="0"/>
              <w:ind w:right="274"/>
            </w:pPr>
            <w:r>
              <w:rPr>
                <w:rFonts w:ascii="Times New Roman" w:eastAsia="Times New Roman" w:hAnsi="Times New Roman" w:cs="Times New Roman"/>
                <w:sz w:val="28"/>
                <w:szCs w:val="28"/>
                <w:rtl/>
              </w:rPr>
              <w:t xml:space="preserve">دولي </w:t>
            </w:r>
          </w:p>
        </w:tc>
        <w:tc>
          <w:tcPr>
            <w:tcW w:w="821" w:type="dxa"/>
            <w:tcBorders>
              <w:top w:val="single" w:sz="4" w:space="0" w:color="5B9BD5"/>
              <w:left w:val="single" w:sz="4" w:space="0" w:color="000000"/>
              <w:bottom w:val="single" w:sz="4" w:space="0" w:color="9CC2E5"/>
              <w:right w:val="single" w:sz="4" w:space="0" w:color="000000"/>
            </w:tcBorders>
            <w:shd w:val="clear" w:color="auto" w:fill="DEEAF6"/>
          </w:tcPr>
          <w:p w14:paraId="20B0331D" w14:textId="77777777" w:rsidR="006A04BA" w:rsidRDefault="00675190">
            <w:pPr>
              <w:spacing w:after="0"/>
              <w:ind w:right="214"/>
            </w:pPr>
            <w:r>
              <w:rPr>
                <w:rFonts w:ascii="Times New Roman" w:eastAsia="Times New Roman" w:hAnsi="Times New Roman" w:cs="Times New Roman"/>
                <w:sz w:val="28"/>
                <w:szCs w:val="28"/>
                <w:rtl/>
              </w:rPr>
              <w:t xml:space="preserve">كمي ة </w:t>
            </w:r>
          </w:p>
        </w:tc>
        <w:tc>
          <w:tcPr>
            <w:tcW w:w="2249" w:type="dxa"/>
            <w:tcBorders>
              <w:top w:val="single" w:sz="4" w:space="0" w:color="5B9BD5"/>
              <w:left w:val="single" w:sz="4" w:space="0" w:color="000000"/>
              <w:bottom w:val="single" w:sz="4" w:space="0" w:color="9CC2E5"/>
              <w:right w:val="single" w:sz="4" w:space="0" w:color="9CC2E5"/>
            </w:tcBorders>
            <w:shd w:val="clear" w:color="auto" w:fill="DEEAF6"/>
          </w:tcPr>
          <w:p w14:paraId="22A5A37F" w14:textId="77777777" w:rsidR="006A04BA" w:rsidRDefault="00675190">
            <w:pPr>
              <w:bidi w:val="0"/>
              <w:spacing w:after="131"/>
              <w:ind w:left="110"/>
              <w:jc w:val="center"/>
            </w:pPr>
            <w:proofErr w:type="spellStart"/>
            <w:r>
              <w:rPr>
                <w:rFonts w:ascii="Times New Roman" w:eastAsia="Times New Roman" w:hAnsi="Times New Roman" w:cs="Times New Roman"/>
                <w:sz w:val="28"/>
              </w:rPr>
              <w:t>Crovini</w:t>
            </w:r>
            <w:proofErr w:type="spellEnd"/>
            <w:r>
              <w:rPr>
                <w:rFonts w:ascii="Times New Roman" w:eastAsia="Times New Roman" w:hAnsi="Times New Roman" w:cs="Times New Roman"/>
                <w:sz w:val="28"/>
              </w:rPr>
              <w:t xml:space="preserve"> et al. </w:t>
            </w:r>
          </w:p>
          <w:p w14:paraId="477E0F4F" w14:textId="77777777" w:rsidR="006A04BA" w:rsidRDefault="00675190">
            <w:pPr>
              <w:bidi w:val="0"/>
              <w:spacing w:after="0"/>
              <w:ind w:right="29"/>
              <w:jc w:val="center"/>
            </w:pPr>
            <w:r>
              <w:rPr>
                <w:rFonts w:ascii="Times New Roman" w:eastAsia="Times New Roman" w:hAnsi="Times New Roman" w:cs="Times New Roman"/>
                <w:sz w:val="28"/>
              </w:rPr>
              <w:t xml:space="preserve"> (2021)</w:t>
            </w:r>
          </w:p>
        </w:tc>
      </w:tr>
      <w:tr w:rsidR="006A04BA" w14:paraId="6C09CBFA" w14:textId="77777777">
        <w:trPr>
          <w:trHeight w:val="1148"/>
        </w:trPr>
        <w:tc>
          <w:tcPr>
            <w:tcW w:w="1896" w:type="dxa"/>
            <w:tcBorders>
              <w:top w:val="single" w:sz="4" w:space="0" w:color="9CC2E5"/>
              <w:left w:val="single" w:sz="4" w:space="0" w:color="9CC2E5"/>
              <w:bottom w:val="single" w:sz="4" w:space="0" w:color="9CC2E5"/>
              <w:right w:val="single" w:sz="4" w:space="0" w:color="000000"/>
            </w:tcBorders>
          </w:tcPr>
          <w:p w14:paraId="03515F45" w14:textId="77777777" w:rsidR="006A04BA" w:rsidRDefault="00675190">
            <w:pPr>
              <w:spacing w:after="0"/>
              <w:ind w:left="432" w:right="368" w:hanging="281"/>
            </w:pPr>
            <w:r>
              <w:rPr>
                <w:rFonts w:ascii="Times New Roman" w:eastAsia="Times New Roman" w:hAnsi="Times New Roman" w:cs="Times New Roman"/>
                <w:sz w:val="28"/>
                <w:szCs w:val="28"/>
                <w:rtl/>
              </w:rPr>
              <w:t xml:space="preserve">لً تعالج البيئة العربي ة </w:t>
            </w:r>
          </w:p>
        </w:tc>
        <w:tc>
          <w:tcPr>
            <w:tcW w:w="2031" w:type="dxa"/>
            <w:tcBorders>
              <w:top w:val="single" w:sz="4" w:space="0" w:color="9CC2E5"/>
              <w:left w:val="single" w:sz="4" w:space="0" w:color="000000"/>
              <w:bottom w:val="single" w:sz="4" w:space="0" w:color="9CC2E5"/>
              <w:right w:val="single" w:sz="4" w:space="0" w:color="000000"/>
            </w:tcBorders>
          </w:tcPr>
          <w:p w14:paraId="63C09E53" w14:textId="77777777" w:rsidR="006A04BA" w:rsidRDefault="00675190">
            <w:pPr>
              <w:spacing w:after="0"/>
              <w:ind w:left="524" w:right="236" w:hanging="524"/>
            </w:pPr>
            <w:r>
              <w:rPr>
                <w:rFonts w:ascii="Times New Roman" w:eastAsia="Times New Roman" w:hAnsi="Times New Roman" w:cs="Times New Roman"/>
                <w:sz w:val="28"/>
                <w:szCs w:val="28"/>
                <w:rtl/>
              </w:rPr>
              <w:t xml:space="preserve">ربط الثقافة </w:t>
            </w:r>
            <w:r>
              <w:rPr>
                <w:rFonts w:ascii="Times New Roman" w:eastAsia="Times New Roman" w:hAnsi="Times New Roman" w:cs="Times New Roman"/>
                <w:sz w:val="28"/>
                <w:szCs w:val="28"/>
                <w:rtl/>
              </w:rPr>
              <w:t xml:space="preserve">بالأداء المالي </w:t>
            </w:r>
          </w:p>
        </w:tc>
        <w:tc>
          <w:tcPr>
            <w:tcW w:w="2482" w:type="dxa"/>
            <w:tcBorders>
              <w:top w:val="single" w:sz="4" w:space="0" w:color="9CC2E5"/>
              <w:left w:val="single" w:sz="4" w:space="0" w:color="000000"/>
              <w:bottom w:val="single" w:sz="4" w:space="0" w:color="9CC2E5"/>
              <w:right w:val="single" w:sz="4" w:space="0" w:color="000000"/>
            </w:tcBorders>
          </w:tcPr>
          <w:p w14:paraId="6F86C233" w14:textId="77777777" w:rsidR="006A04BA" w:rsidRDefault="00675190">
            <w:pPr>
              <w:spacing w:after="0"/>
              <w:ind w:left="683" w:right="320" w:hanging="683"/>
            </w:pPr>
            <w:r>
              <w:rPr>
                <w:rFonts w:ascii="Times New Roman" w:eastAsia="Times New Roman" w:hAnsi="Times New Roman" w:cs="Times New Roman"/>
                <w:sz w:val="28"/>
                <w:szCs w:val="28"/>
                <w:rtl/>
              </w:rPr>
              <w:t xml:space="preserve">ضعف الثقافة يضعف الأداء </w:t>
            </w:r>
          </w:p>
        </w:tc>
        <w:tc>
          <w:tcPr>
            <w:tcW w:w="980" w:type="dxa"/>
            <w:tcBorders>
              <w:top w:val="single" w:sz="4" w:space="0" w:color="9CC2E5"/>
              <w:left w:val="single" w:sz="4" w:space="0" w:color="000000"/>
              <w:bottom w:val="single" w:sz="4" w:space="0" w:color="9CC2E5"/>
              <w:right w:val="single" w:sz="4" w:space="0" w:color="000000"/>
            </w:tcBorders>
          </w:tcPr>
          <w:p w14:paraId="1FD50C86" w14:textId="77777777" w:rsidR="006A04BA" w:rsidRDefault="00675190">
            <w:pPr>
              <w:spacing w:after="0"/>
              <w:ind w:right="274"/>
            </w:pPr>
            <w:r>
              <w:rPr>
                <w:rFonts w:ascii="Times New Roman" w:eastAsia="Times New Roman" w:hAnsi="Times New Roman" w:cs="Times New Roman"/>
                <w:sz w:val="28"/>
                <w:szCs w:val="28"/>
                <w:rtl/>
              </w:rPr>
              <w:t xml:space="preserve">دولي </w:t>
            </w:r>
          </w:p>
        </w:tc>
        <w:tc>
          <w:tcPr>
            <w:tcW w:w="821" w:type="dxa"/>
            <w:tcBorders>
              <w:top w:val="single" w:sz="4" w:space="0" w:color="9CC2E5"/>
              <w:left w:val="single" w:sz="4" w:space="0" w:color="000000"/>
              <w:bottom w:val="single" w:sz="4" w:space="0" w:color="9CC2E5"/>
              <w:right w:val="single" w:sz="4" w:space="0" w:color="000000"/>
            </w:tcBorders>
          </w:tcPr>
          <w:p w14:paraId="4B4E3D08" w14:textId="77777777" w:rsidR="006A04BA" w:rsidRDefault="00675190">
            <w:pPr>
              <w:spacing w:after="0"/>
              <w:ind w:right="108"/>
            </w:pPr>
            <w:r>
              <w:rPr>
                <w:rFonts w:ascii="Times New Roman" w:eastAsia="Times New Roman" w:hAnsi="Times New Roman" w:cs="Times New Roman"/>
                <w:sz w:val="28"/>
                <w:szCs w:val="28"/>
                <w:rtl/>
              </w:rPr>
              <w:t xml:space="preserve">وصفي ة </w:t>
            </w:r>
          </w:p>
        </w:tc>
        <w:tc>
          <w:tcPr>
            <w:tcW w:w="2249" w:type="dxa"/>
            <w:tcBorders>
              <w:top w:val="single" w:sz="4" w:space="0" w:color="9CC2E5"/>
              <w:left w:val="single" w:sz="4" w:space="0" w:color="000000"/>
              <w:bottom w:val="single" w:sz="4" w:space="0" w:color="9CC2E5"/>
              <w:right w:val="single" w:sz="4" w:space="0" w:color="9CC2E5"/>
            </w:tcBorders>
          </w:tcPr>
          <w:p w14:paraId="13883945" w14:textId="77777777" w:rsidR="006A04BA" w:rsidRDefault="00675190">
            <w:pPr>
              <w:bidi w:val="0"/>
              <w:spacing w:after="0"/>
              <w:ind w:left="40"/>
              <w:jc w:val="center"/>
            </w:pPr>
            <w:r>
              <w:rPr>
                <w:rFonts w:ascii="Times New Roman" w:eastAsia="Times New Roman" w:hAnsi="Times New Roman" w:cs="Times New Roman"/>
                <w:sz w:val="28"/>
              </w:rPr>
              <w:t xml:space="preserve">Harwood </w:t>
            </w:r>
            <w:proofErr w:type="gramStart"/>
            <w:r>
              <w:rPr>
                <w:rFonts w:ascii="Times New Roman" w:eastAsia="Times New Roman" w:hAnsi="Times New Roman" w:cs="Times New Roman"/>
                <w:sz w:val="28"/>
              </w:rPr>
              <w:t>&amp;  Humby</w:t>
            </w:r>
            <w:proofErr w:type="gramEnd"/>
            <w:r>
              <w:rPr>
                <w:rFonts w:ascii="Times New Roman" w:eastAsia="Times New Roman" w:hAnsi="Times New Roman" w:cs="Times New Roman"/>
                <w:sz w:val="28"/>
              </w:rPr>
              <w:t xml:space="preserve"> (2008)</w:t>
            </w:r>
          </w:p>
        </w:tc>
      </w:tr>
      <w:tr w:rsidR="006A04BA" w14:paraId="741B8A85" w14:textId="77777777">
        <w:trPr>
          <w:trHeight w:val="1140"/>
        </w:trPr>
        <w:tc>
          <w:tcPr>
            <w:tcW w:w="1896" w:type="dxa"/>
            <w:tcBorders>
              <w:top w:val="single" w:sz="4" w:space="0" w:color="9CC2E5"/>
              <w:left w:val="single" w:sz="4" w:space="0" w:color="9CC2E5"/>
              <w:bottom w:val="single" w:sz="4" w:space="0" w:color="9CC2E5"/>
              <w:right w:val="single" w:sz="4" w:space="0" w:color="000000"/>
            </w:tcBorders>
            <w:shd w:val="clear" w:color="auto" w:fill="DEEAF6"/>
          </w:tcPr>
          <w:p w14:paraId="4EE333B3" w14:textId="77777777" w:rsidR="006A04BA" w:rsidRDefault="00675190">
            <w:pPr>
              <w:spacing w:after="0"/>
              <w:ind w:left="112" w:right="253" w:hanging="78"/>
            </w:pPr>
            <w:r>
              <w:rPr>
                <w:rFonts w:ascii="Times New Roman" w:eastAsia="Times New Roman" w:hAnsi="Times New Roman" w:cs="Times New Roman"/>
                <w:sz w:val="28"/>
                <w:szCs w:val="28"/>
                <w:rtl/>
              </w:rPr>
              <w:t xml:space="preserve">لً تتناول العلاقة بالإدارة المالي ة </w:t>
            </w:r>
          </w:p>
        </w:tc>
        <w:tc>
          <w:tcPr>
            <w:tcW w:w="2031" w:type="dxa"/>
            <w:tcBorders>
              <w:top w:val="single" w:sz="4" w:space="0" w:color="9CC2E5"/>
              <w:left w:val="single" w:sz="4" w:space="0" w:color="000000"/>
              <w:bottom w:val="single" w:sz="4" w:space="0" w:color="9CC2E5"/>
              <w:right w:val="single" w:sz="4" w:space="0" w:color="000000"/>
            </w:tcBorders>
            <w:shd w:val="clear" w:color="auto" w:fill="DEEAF6"/>
          </w:tcPr>
          <w:p w14:paraId="7D4339DB" w14:textId="77777777" w:rsidR="006A04BA" w:rsidRDefault="00675190">
            <w:pPr>
              <w:spacing w:after="0"/>
              <w:ind w:left="136" w:right="269" w:hanging="84"/>
            </w:pPr>
            <w:r>
              <w:rPr>
                <w:rFonts w:ascii="Times New Roman" w:eastAsia="Times New Roman" w:hAnsi="Times New Roman" w:cs="Times New Roman"/>
                <w:sz w:val="28"/>
                <w:szCs w:val="28"/>
                <w:rtl/>
              </w:rPr>
              <w:t xml:space="preserve">ذات صلة مباشرة بالبيئة السعودي ة </w:t>
            </w:r>
          </w:p>
        </w:tc>
        <w:tc>
          <w:tcPr>
            <w:tcW w:w="2482" w:type="dxa"/>
            <w:tcBorders>
              <w:top w:val="single" w:sz="4" w:space="0" w:color="9CC2E5"/>
              <w:left w:val="single" w:sz="4" w:space="0" w:color="000000"/>
              <w:bottom w:val="single" w:sz="4" w:space="0" w:color="9CC2E5"/>
              <w:right w:val="single" w:sz="4" w:space="0" w:color="000000"/>
            </w:tcBorders>
            <w:shd w:val="clear" w:color="auto" w:fill="DEEAF6"/>
          </w:tcPr>
          <w:p w14:paraId="170F92FA" w14:textId="77777777" w:rsidR="006A04BA" w:rsidRDefault="00675190">
            <w:pPr>
              <w:spacing w:after="0"/>
              <w:ind w:right="254"/>
            </w:pPr>
            <w:r>
              <w:rPr>
                <w:rFonts w:ascii="Times New Roman" w:eastAsia="Times New Roman" w:hAnsi="Times New Roman" w:cs="Times New Roman"/>
                <w:sz w:val="28"/>
                <w:szCs w:val="28"/>
                <w:rtl/>
              </w:rPr>
              <w:t xml:space="preserve">التدريب يقلل من الفش ل </w:t>
            </w:r>
          </w:p>
        </w:tc>
        <w:tc>
          <w:tcPr>
            <w:tcW w:w="980" w:type="dxa"/>
            <w:tcBorders>
              <w:top w:val="single" w:sz="4" w:space="0" w:color="9CC2E5"/>
              <w:left w:val="single" w:sz="4" w:space="0" w:color="000000"/>
              <w:bottom w:val="single" w:sz="4" w:space="0" w:color="9CC2E5"/>
              <w:right w:val="single" w:sz="4" w:space="0" w:color="000000"/>
            </w:tcBorders>
            <w:shd w:val="clear" w:color="auto" w:fill="DEEAF6"/>
          </w:tcPr>
          <w:p w14:paraId="4B864395" w14:textId="77777777" w:rsidR="006A04BA" w:rsidRDefault="00675190">
            <w:pPr>
              <w:spacing w:after="0"/>
              <w:ind w:right="108"/>
            </w:pPr>
            <w:r>
              <w:rPr>
                <w:rFonts w:ascii="Times New Roman" w:eastAsia="Times New Roman" w:hAnsi="Times New Roman" w:cs="Times New Roman"/>
                <w:sz w:val="28"/>
                <w:szCs w:val="28"/>
                <w:rtl/>
              </w:rPr>
              <w:t xml:space="preserve">السعودي ة </w:t>
            </w:r>
          </w:p>
        </w:tc>
        <w:tc>
          <w:tcPr>
            <w:tcW w:w="821" w:type="dxa"/>
            <w:tcBorders>
              <w:top w:val="single" w:sz="4" w:space="0" w:color="9CC2E5"/>
              <w:left w:val="single" w:sz="4" w:space="0" w:color="000000"/>
              <w:bottom w:val="single" w:sz="4" w:space="0" w:color="9CC2E5"/>
              <w:right w:val="single" w:sz="4" w:space="0" w:color="000000"/>
            </w:tcBorders>
            <w:shd w:val="clear" w:color="auto" w:fill="DEEAF6"/>
          </w:tcPr>
          <w:p w14:paraId="78DB7EE5" w14:textId="77777777" w:rsidR="006A04BA" w:rsidRDefault="00675190">
            <w:pPr>
              <w:spacing w:after="0"/>
              <w:ind w:right="125"/>
            </w:pPr>
            <w:r>
              <w:rPr>
                <w:rFonts w:ascii="Times New Roman" w:eastAsia="Times New Roman" w:hAnsi="Times New Roman" w:cs="Times New Roman"/>
                <w:sz w:val="28"/>
                <w:szCs w:val="28"/>
                <w:rtl/>
              </w:rPr>
              <w:t xml:space="preserve">ميداني ة </w:t>
            </w:r>
          </w:p>
        </w:tc>
        <w:tc>
          <w:tcPr>
            <w:tcW w:w="2249" w:type="dxa"/>
            <w:tcBorders>
              <w:top w:val="single" w:sz="4" w:space="0" w:color="9CC2E5"/>
              <w:left w:val="single" w:sz="4" w:space="0" w:color="000000"/>
              <w:bottom w:val="single" w:sz="4" w:space="0" w:color="9CC2E5"/>
              <w:right w:val="single" w:sz="4" w:space="0" w:color="9CC2E5"/>
            </w:tcBorders>
            <w:shd w:val="clear" w:color="auto" w:fill="DEEAF6"/>
          </w:tcPr>
          <w:p w14:paraId="17A01A3E" w14:textId="77777777" w:rsidR="006A04BA" w:rsidRDefault="00675190">
            <w:pPr>
              <w:spacing w:after="0"/>
              <w:ind w:right="502"/>
            </w:pPr>
            <w:r>
              <w:rPr>
                <w:rFonts w:ascii="Times New Roman" w:eastAsia="Times New Roman" w:hAnsi="Times New Roman" w:cs="Times New Roman"/>
                <w:sz w:val="28"/>
                <w:szCs w:val="28"/>
                <w:rtl/>
              </w:rPr>
              <w:t>عليوي(</w:t>
            </w:r>
            <w:r>
              <w:rPr>
                <w:rFonts w:ascii="Times New Roman" w:eastAsia="Times New Roman" w:hAnsi="Times New Roman" w:cs="Times New Roman"/>
                <w:sz w:val="28"/>
                <w:szCs w:val="28"/>
              </w:rPr>
              <w:t>2202</w:t>
            </w:r>
            <w:r>
              <w:rPr>
                <w:rFonts w:ascii="Times New Roman" w:eastAsia="Times New Roman" w:hAnsi="Times New Roman" w:cs="Times New Roman"/>
                <w:sz w:val="28"/>
                <w:szCs w:val="28"/>
                <w:rtl/>
              </w:rPr>
              <w:t xml:space="preserve">)  </w:t>
            </w:r>
          </w:p>
        </w:tc>
      </w:tr>
      <w:tr w:rsidR="006A04BA" w14:paraId="3A41F8DB" w14:textId="77777777">
        <w:trPr>
          <w:trHeight w:val="1147"/>
        </w:trPr>
        <w:tc>
          <w:tcPr>
            <w:tcW w:w="1896" w:type="dxa"/>
            <w:tcBorders>
              <w:top w:val="single" w:sz="4" w:space="0" w:color="9CC2E5"/>
              <w:left w:val="single" w:sz="4" w:space="0" w:color="9CC2E5"/>
              <w:bottom w:val="single" w:sz="4" w:space="0" w:color="9CC2E5"/>
              <w:right w:val="single" w:sz="4" w:space="0" w:color="000000"/>
            </w:tcBorders>
          </w:tcPr>
          <w:p w14:paraId="5F9E13E4" w14:textId="77777777" w:rsidR="006A04BA" w:rsidRDefault="00675190">
            <w:pPr>
              <w:spacing w:after="0"/>
              <w:ind w:left="394" w:right="301" w:hanging="394"/>
            </w:pPr>
            <w:r>
              <w:rPr>
                <w:rFonts w:ascii="Times New Roman" w:eastAsia="Times New Roman" w:hAnsi="Times New Roman" w:cs="Times New Roman"/>
                <w:sz w:val="28"/>
                <w:szCs w:val="28"/>
                <w:rtl/>
              </w:rPr>
              <w:t xml:space="preserve">لً تتناول الأداء المالي </w:t>
            </w:r>
          </w:p>
        </w:tc>
        <w:tc>
          <w:tcPr>
            <w:tcW w:w="2031" w:type="dxa"/>
            <w:tcBorders>
              <w:top w:val="single" w:sz="4" w:space="0" w:color="9CC2E5"/>
              <w:left w:val="single" w:sz="4" w:space="0" w:color="000000"/>
              <w:bottom w:val="single" w:sz="4" w:space="0" w:color="9CC2E5"/>
              <w:right w:val="single" w:sz="4" w:space="0" w:color="000000"/>
            </w:tcBorders>
          </w:tcPr>
          <w:p w14:paraId="4E6DEA2B" w14:textId="77777777" w:rsidR="006A04BA" w:rsidRDefault="00675190">
            <w:pPr>
              <w:spacing w:after="0"/>
              <w:ind w:left="338" w:right="217" w:hanging="338"/>
            </w:pPr>
            <w:r>
              <w:rPr>
                <w:rFonts w:ascii="Times New Roman" w:eastAsia="Times New Roman" w:hAnsi="Times New Roman" w:cs="Times New Roman"/>
                <w:sz w:val="28"/>
                <w:szCs w:val="28"/>
                <w:rtl/>
              </w:rPr>
              <w:t xml:space="preserve">تركيز على </w:t>
            </w:r>
            <w:r>
              <w:rPr>
                <w:rFonts w:ascii="Times New Roman" w:eastAsia="Times New Roman" w:hAnsi="Times New Roman" w:cs="Times New Roman"/>
                <w:sz w:val="28"/>
                <w:szCs w:val="28"/>
                <w:rtl/>
              </w:rPr>
              <w:t xml:space="preserve">العلاقة مع التموي ل </w:t>
            </w:r>
          </w:p>
        </w:tc>
        <w:tc>
          <w:tcPr>
            <w:tcW w:w="2482" w:type="dxa"/>
            <w:tcBorders>
              <w:top w:val="single" w:sz="4" w:space="0" w:color="9CC2E5"/>
              <w:left w:val="single" w:sz="4" w:space="0" w:color="000000"/>
              <w:bottom w:val="single" w:sz="4" w:space="0" w:color="9CC2E5"/>
              <w:right w:val="single" w:sz="4" w:space="0" w:color="000000"/>
            </w:tcBorders>
          </w:tcPr>
          <w:p w14:paraId="69BD5361" w14:textId="77777777" w:rsidR="006A04BA" w:rsidRDefault="00675190">
            <w:pPr>
              <w:spacing w:after="131"/>
              <w:ind w:right="245"/>
            </w:pPr>
            <w:r>
              <w:rPr>
                <w:rFonts w:ascii="Times New Roman" w:eastAsia="Times New Roman" w:hAnsi="Times New Roman" w:cs="Times New Roman"/>
                <w:sz w:val="28"/>
                <w:szCs w:val="28"/>
                <w:rtl/>
              </w:rPr>
              <w:t xml:space="preserve">البنوك تقيد التمويل عند </w:t>
            </w:r>
          </w:p>
          <w:p w14:paraId="1F348F53" w14:textId="77777777" w:rsidR="006A04BA" w:rsidRDefault="00675190">
            <w:pPr>
              <w:spacing w:after="0"/>
              <w:ind w:right="351"/>
            </w:pPr>
            <w:r>
              <w:rPr>
                <w:rFonts w:ascii="Times New Roman" w:eastAsia="Times New Roman" w:hAnsi="Times New Roman" w:cs="Times New Roman"/>
                <w:sz w:val="28"/>
                <w:szCs w:val="28"/>
                <w:rtl/>
              </w:rPr>
              <w:t xml:space="preserve">غياب إدارة المخاطر </w:t>
            </w:r>
          </w:p>
        </w:tc>
        <w:tc>
          <w:tcPr>
            <w:tcW w:w="980" w:type="dxa"/>
            <w:tcBorders>
              <w:top w:val="single" w:sz="4" w:space="0" w:color="9CC2E5"/>
              <w:left w:val="single" w:sz="4" w:space="0" w:color="000000"/>
              <w:bottom w:val="single" w:sz="4" w:space="0" w:color="9CC2E5"/>
              <w:right w:val="single" w:sz="4" w:space="0" w:color="000000"/>
            </w:tcBorders>
          </w:tcPr>
          <w:p w14:paraId="3E6B29E3" w14:textId="77777777" w:rsidR="006A04BA" w:rsidRDefault="00675190">
            <w:pPr>
              <w:spacing w:after="0"/>
              <w:ind w:right="197"/>
            </w:pPr>
            <w:r>
              <w:rPr>
                <w:rFonts w:ascii="Times New Roman" w:eastAsia="Times New Roman" w:hAnsi="Times New Roman" w:cs="Times New Roman"/>
                <w:sz w:val="28"/>
                <w:szCs w:val="28"/>
                <w:rtl/>
              </w:rPr>
              <w:t xml:space="preserve">الأرد ن </w:t>
            </w:r>
          </w:p>
        </w:tc>
        <w:tc>
          <w:tcPr>
            <w:tcW w:w="821" w:type="dxa"/>
            <w:tcBorders>
              <w:top w:val="single" w:sz="4" w:space="0" w:color="9CC2E5"/>
              <w:left w:val="single" w:sz="4" w:space="0" w:color="000000"/>
              <w:bottom w:val="single" w:sz="4" w:space="0" w:color="9CC2E5"/>
              <w:right w:val="single" w:sz="4" w:space="0" w:color="000000"/>
            </w:tcBorders>
          </w:tcPr>
          <w:p w14:paraId="3032AEED" w14:textId="77777777" w:rsidR="006A04BA" w:rsidRDefault="00675190">
            <w:pPr>
              <w:spacing w:after="0"/>
              <w:ind w:right="125"/>
            </w:pPr>
            <w:r>
              <w:rPr>
                <w:rFonts w:ascii="Times New Roman" w:eastAsia="Times New Roman" w:hAnsi="Times New Roman" w:cs="Times New Roman"/>
                <w:sz w:val="28"/>
                <w:szCs w:val="28"/>
                <w:rtl/>
              </w:rPr>
              <w:t xml:space="preserve">تحليلي ة </w:t>
            </w:r>
          </w:p>
        </w:tc>
        <w:tc>
          <w:tcPr>
            <w:tcW w:w="2249" w:type="dxa"/>
            <w:tcBorders>
              <w:top w:val="single" w:sz="4" w:space="0" w:color="9CC2E5"/>
              <w:left w:val="single" w:sz="4" w:space="0" w:color="000000"/>
              <w:bottom w:val="single" w:sz="4" w:space="0" w:color="9CC2E5"/>
              <w:right w:val="single" w:sz="4" w:space="0" w:color="9CC2E5"/>
            </w:tcBorders>
          </w:tcPr>
          <w:p w14:paraId="236D7C30" w14:textId="77777777" w:rsidR="006A04BA" w:rsidRDefault="00675190">
            <w:pPr>
              <w:spacing w:after="0"/>
              <w:ind w:right="463"/>
            </w:pPr>
            <w:r>
              <w:rPr>
                <w:rFonts w:ascii="Times New Roman" w:eastAsia="Times New Roman" w:hAnsi="Times New Roman" w:cs="Times New Roman"/>
                <w:sz w:val="28"/>
                <w:szCs w:val="28"/>
                <w:rtl/>
              </w:rPr>
              <w:t>درويش(</w:t>
            </w:r>
            <w:r>
              <w:rPr>
                <w:rFonts w:ascii="Times New Roman" w:eastAsia="Times New Roman" w:hAnsi="Times New Roman" w:cs="Times New Roman"/>
                <w:sz w:val="28"/>
                <w:szCs w:val="28"/>
              </w:rPr>
              <w:t>1202</w:t>
            </w:r>
            <w:r>
              <w:rPr>
                <w:rFonts w:ascii="Times New Roman" w:eastAsia="Times New Roman" w:hAnsi="Times New Roman" w:cs="Times New Roman"/>
                <w:sz w:val="28"/>
                <w:szCs w:val="28"/>
                <w:rtl/>
              </w:rPr>
              <w:t xml:space="preserve">)  </w:t>
            </w:r>
          </w:p>
        </w:tc>
      </w:tr>
      <w:tr w:rsidR="006A04BA" w14:paraId="6299DE28" w14:textId="77777777">
        <w:trPr>
          <w:trHeight w:val="1143"/>
        </w:trPr>
        <w:tc>
          <w:tcPr>
            <w:tcW w:w="1896" w:type="dxa"/>
            <w:tcBorders>
              <w:top w:val="single" w:sz="4" w:space="0" w:color="9CC2E5"/>
              <w:left w:val="single" w:sz="4" w:space="0" w:color="9CC2E5"/>
              <w:bottom w:val="single" w:sz="4" w:space="0" w:color="9CC2E5"/>
              <w:right w:val="single" w:sz="4" w:space="0" w:color="000000"/>
            </w:tcBorders>
            <w:shd w:val="clear" w:color="auto" w:fill="DEEAF6"/>
          </w:tcPr>
          <w:p w14:paraId="0FF4C4F9" w14:textId="77777777" w:rsidR="006A04BA" w:rsidRDefault="00675190">
            <w:pPr>
              <w:spacing w:after="0"/>
              <w:ind w:right="276" w:firstLine="132"/>
            </w:pPr>
            <w:r>
              <w:rPr>
                <w:rFonts w:ascii="Times New Roman" w:eastAsia="Times New Roman" w:hAnsi="Times New Roman" w:cs="Times New Roman"/>
                <w:sz w:val="28"/>
                <w:szCs w:val="28"/>
                <w:rtl/>
              </w:rPr>
              <w:t xml:space="preserve">تفتقر للجانب الميداني المحلي </w:t>
            </w:r>
          </w:p>
        </w:tc>
        <w:tc>
          <w:tcPr>
            <w:tcW w:w="2031" w:type="dxa"/>
            <w:tcBorders>
              <w:top w:val="single" w:sz="4" w:space="0" w:color="9CC2E5"/>
              <w:left w:val="single" w:sz="4" w:space="0" w:color="000000"/>
              <w:bottom w:val="single" w:sz="4" w:space="0" w:color="9CC2E5"/>
              <w:right w:val="single" w:sz="4" w:space="0" w:color="000000"/>
            </w:tcBorders>
            <w:shd w:val="clear" w:color="auto" w:fill="DEEAF6"/>
          </w:tcPr>
          <w:p w14:paraId="3C354F03" w14:textId="77777777" w:rsidR="006A04BA" w:rsidRDefault="00675190">
            <w:pPr>
              <w:spacing w:after="0"/>
              <w:ind w:right="271"/>
            </w:pPr>
            <w:r>
              <w:rPr>
                <w:rFonts w:ascii="Times New Roman" w:eastAsia="Times New Roman" w:hAnsi="Times New Roman" w:cs="Times New Roman"/>
                <w:sz w:val="28"/>
                <w:szCs w:val="28"/>
                <w:rtl/>
              </w:rPr>
              <w:t xml:space="preserve">تحليل مالي شام ل </w:t>
            </w:r>
          </w:p>
        </w:tc>
        <w:tc>
          <w:tcPr>
            <w:tcW w:w="2482" w:type="dxa"/>
            <w:tcBorders>
              <w:top w:val="single" w:sz="4" w:space="0" w:color="9CC2E5"/>
              <w:left w:val="single" w:sz="4" w:space="0" w:color="000000"/>
              <w:bottom w:val="single" w:sz="4" w:space="0" w:color="9CC2E5"/>
              <w:right w:val="single" w:sz="4" w:space="0" w:color="000000"/>
            </w:tcBorders>
            <w:shd w:val="clear" w:color="auto" w:fill="DEEAF6"/>
          </w:tcPr>
          <w:p w14:paraId="6424F5A9" w14:textId="77777777" w:rsidR="006A04BA" w:rsidRDefault="00675190">
            <w:pPr>
              <w:spacing w:after="0"/>
              <w:ind w:left="382" w:right="390" w:hanging="249"/>
              <w:jc w:val="both"/>
            </w:pPr>
            <w:r>
              <w:rPr>
                <w:rFonts w:ascii="Times New Roman" w:eastAsia="Times New Roman" w:hAnsi="Times New Roman" w:cs="Times New Roman"/>
                <w:sz w:val="28"/>
                <w:szCs w:val="28"/>
                <w:rtl/>
              </w:rPr>
              <w:t xml:space="preserve">إدارة المخاطر ترفع فرص التموي ل </w:t>
            </w:r>
          </w:p>
        </w:tc>
        <w:tc>
          <w:tcPr>
            <w:tcW w:w="980" w:type="dxa"/>
            <w:tcBorders>
              <w:top w:val="single" w:sz="4" w:space="0" w:color="9CC2E5"/>
              <w:left w:val="single" w:sz="4" w:space="0" w:color="000000"/>
              <w:bottom w:val="single" w:sz="4" w:space="0" w:color="9CC2E5"/>
              <w:right w:val="single" w:sz="4" w:space="0" w:color="000000"/>
            </w:tcBorders>
            <w:shd w:val="clear" w:color="auto" w:fill="DEEAF6"/>
          </w:tcPr>
          <w:p w14:paraId="78F150D9" w14:textId="77777777" w:rsidR="006A04BA" w:rsidRDefault="00675190">
            <w:pPr>
              <w:spacing w:after="0"/>
              <w:ind w:right="218"/>
            </w:pPr>
            <w:r>
              <w:rPr>
                <w:rFonts w:ascii="Times New Roman" w:eastAsia="Times New Roman" w:hAnsi="Times New Roman" w:cs="Times New Roman"/>
                <w:sz w:val="28"/>
                <w:szCs w:val="28"/>
                <w:rtl/>
              </w:rPr>
              <w:t xml:space="preserve">عالم ي </w:t>
            </w:r>
          </w:p>
        </w:tc>
        <w:tc>
          <w:tcPr>
            <w:tcW w:w="821" w:type="dxa"/>
            <w:tcBorders>
              <w:top w:val="single" w:sz="4" w:space="0" w:color="9CC2E5"/>
              <w:left w:val="single" w:sz="4" w:space="0" w:color="000000"/>
              <w:bottom w:val="single" w:sz="4" w:space="0" w:color="9CC2E5"/>
              <w:right w:val="single" w:sz="4" w:space="0" w:color="000000"/>
            </w:tcBorders>
            <w:shd w:val="clear" w:color="auto" w:fill="DEEAF6"/>
          </w:tcPr>
          <w:p w14:paraId="5CB789B8" w14:textId="77777777" w:rsidR="006A04BA" w:rsidRDefault="00675190">
            <w:pPr>
              <w:spacing w:after="0"/>
              <w:ind w:right="168"/>
            </w:pPr>
            <w:r>
              <w:rPr>
                <w:rFonts w:ascii="Times New Roman" w:eastAsia="Times New Roman" w:hAnsi="Times New Roman" w:cs="Times New Roman"/>
                <w:sz w:val="28"/>
                <w:szCs w:val="28"/>
                <w:rtl/>
              </w:rPr>
              <w:t xml:space="preserve">تقري ر </w:t>
            </w:r>
          </w:p>
        </w:tc>
        <w:tc>
          <w:tcPr>
            <w:tcW w:w="2249" w:type="dxa"/>
            <w:tcBorders>
              <w:top w:val="single" w:sz="4" w:space="0" w:color="9CC2E5"/>
              <w:left w:val="single" w:sz="4" w:space="0" w:color="000000"/>
              <w:bottom w:val="single" w:sz="4" w:space="0" w:color="9CC2E5"/>
              <w:right w:val="single" w:sz="4" w:space="0" w:color="9CC2E5"/>
            </w:tcBorders>
            <w:shd w:val="clear" w:color="auto" w:fill="DEEAF6"/>
          </w:tcPr>
          <w:p w14:paraId="082B3F79" w14:textId="77777777" w:rsidR="006A04BA" w:rsidRDefault="00675190">
            <w:pPr>
              <w:bidi w:val="0"/>
              <w:spacing w:after="131"/>
              <w:ind w:left="109"/>
              <w:jc w:val="center"/>
            </w:pPr>
            <w:r>
              <w:rPr>
                <w:rFonts w:ascii="Times New Roman" w:eastAsia="Times New Roman" w:hAnsi="Times New Roman" w:cs="Times New Roman"/>
                <w:sz w:val="28"/>
              </w:rPr>
              <w:t xml:space="preserve">World Bank </w:t>
            </w:r>
          </w:p>
          <w:p w14:paraId="7E2EC072" w14:textId="77777777" w:rsidR="006A04BA" w:rsidRDefault="00675190">
            <w:pPr>
              <w:bidi w:val="0"/>
              <w:spacing w:after="0"/>
              <w:ind w:right="29"/>
              <w:jc w:val="center"/>
            </w:pPr>
            <w:r>
              <w:rPr>
                <w:rFonts w:ascii="Times New Roman" w:eastAsia="Times New Roman" w:hAnsi="Times New Roman" w:cs="Times New Roman"/>
                <w:sz w:val="28"/>
              </w:rPr>
              <w:t xml:space="preserve"> (2023)</w:t>
            </w:r>
          </w:p>
        </w:tc>
      </w:tr>
    </w:tbl>
    <w:p w14:paraId="43EC9167" w14:textId="77777777" w:rsidR="006A04BA" w:rsidRDefault="00675190">
      <w:pPr>
        <w:bidi w:val="0"/>
        <w:spacing w:after="292"/>
        <w:ind w:right="61"/>
      </w:pPr>
      <w:r>
        <w:rPr>
          <w:rFonts w:ascii="Times New Roman" w:eastAsia="Times New Roman" w:hAnsi="Times New Roman" w:cs="Times New Roman"/>
          <w:sz w:val="28"/>
        </w:rPr>
        <w:t xml:space="preserve"> </w:t>
      </w:r>
    </w:p>
    <w:p w14:paraId="6592F355" w14:textId="77777777" w:rsidR="006A04BA" w:rsidRDefault="00675190">
      <w:pPr>
        <w:spacing w:after="166" w:line="356" w:lineRule="auto"/>
        <w:ind w:left="1" w:right="337" w:hanging="1"/>
      </w:pPr>
      <w:r>
        <w:rPr>
          <w:rFonts w:ascii="Times New Roman" w:eastAsia="Times New Roman" w:hAnsi="Times New Roman" w:cs="Times New Roman"/>
          <w:sz w:val="28"/>
          <w:szCs w:val="28"/>
          <w:rtl/>
        </w:rPr>
        <w:t xml:space="preserve">تبُيّن هذه الدراسات وجود إجماع على </w:t>
      </w:r>
      <w:r>
        <w:rPr>
          <w:rFonts w:ascii="Times New Roman" w:eastAsia="Times New Roman" w:hAnsi="Times New Roman" w:cs="Times New Roman"/>
          <w:sz w:val="28"/>
          <w:szCs w:val="28"/>
          <w:rtl/>
        </w:rPr>
        <w:t xml:space="preserve">أن تطبيق إدارة المخاطر يحُسن من الأداء المالي والًستدامة، إلً أنها تتفاوت في مستوى تحليلها ونطاقها الجغرافي. وتكمن الفجوة البحثية الأساسية التي تسعى هذه الدراسة إلى سدهّا في: </w:t>
      </w:r>
    </w:p>
    <w:p w14:paraId="518DF8B1" w14:textId="77777777" w:rsidR="006A04BA" w:rsidRDefault="00675190">
      <w:pPr>
        <w:numPr>
          <w:ilvl w:val="0"/>
          <w:numId w:val="8"/>
        </w:numPr>
        <w:spacing w:after="297"/>
        <w:ind w:hanging="366"/>
        <w:jc w:val="left"/>
      </w:pPr>
      <w:r>
        <w:rPr>
          <w:rFonts w:ascii="Times New Roman" w:eastAsia="Times New Roman" w:hAnsi="Times New Roman" w:cs="Times New Roman"/>
          <w:sz w:val="28"/>
          <w:szCs w:val="28"/>
          <w:rtl/>
        </w:rPr>
        <w:t xml:space="preserve">دمج التحليل المالي مع ممارسات إدارة المخاطر في البيئة السعودية. </w:t>
      </w:r>
    </w:p>
    <w:p w14:paraId="4E8A7EF5" w14:textId="77777777" w:rsidR="006A04BA" w:rsidRDefault="00675190">
      <w:pPr>
        <w:numPr>
          <w:ilvl w:val="0"/>
          <w:numId w:val="8"/>
        </w:numPr>
        <w:spacing w:after="297"/>
        <w:ind w:hanging="366"/>
        <w:jc w:val="left"/>
      </w:pPr>
      <w:r>
        <w:rPr>
          <w:rFonts w:ascii="Times New Roman" w:eastAsia="Times New Roman" w:hAnsi="Times New Roman" w:cs="Times New Roman"/>
          <w:sz w:val="28"/>
          <w:szCs w:val="28"/>
          <w:rtl/>
        </w:rPr>
        <w:t xml:space="preserve">استخدام أدوات كمية وكيفية لفهم واقع المؤسسات الصغيرة بعمق. </w:t>
      </w:r>
    </w:p>
    <w:p w14:paraId="323562FC" w14:textId="77777777" w:rsidR="006A04BA" w:rsidRDefault="00675190">
      <w:pPr>
        <w:numPr>
          <w:ilvl w:val="0"/>
          <w:numId w:val="8"/>
        </w:numPr>
        <w:spacing w:after="280" w:line="270" w:lineRule="auto"/>
        <w:ind w:hanging="366"/>
        <w:jc w:val="left"/>
      </w:pPr>
      <w:r>
        <w:rPr>
          <w:rFonts w:ascii="Times New Roman" w:eastAsia="Times New Roman" w:hAnsi="Times New Roman" w:cs="Times New Roman"/>
          <w:sz w:val="28"/>
          <w:szCs w:val="28"/>
          <w:rtl/>
        </w:rPr>
        <w:t xml:space="preserve">تحليل فعالية إدارة المخاطر كعامل مؤثر في تحسين مؤشرات الأداء المالي بشكل مباشر. </w:t>
      </w:r>
    </w:p>
    <w:p w14:paraId="45231931" w14:textId="77777777" w:rsidR="006A04BA" w:rsidRDefault="00675190">
      <w:pPr>
        <w:bidi w:val="0"/>
        <w:spacing w:after="289"/>
        <w:ind w:right="61"/>
      </w:pPr>
      <w:r>
        <w:rPr>
          <w:rFonts w:ascii="Times New Roman" w:eastAsia="Times New Roman" w:hAnsi="Times New Roman" w:cs="Times New Roman"/>
          <w:sz w:val="28"/>
        </w:rPr>
        <w:t xml:space="preserve"> </w:t>
      </w:r>
    </w:p>
    <w:p w14:paraId="6E8A36C1" w14:textId="77777777" w:rsidR="006A04BA" w:rsidRDefault="00675190">
      <w:pPr>
        <w:bidi w:val="0"/>
        <w:spacing w:after="292"/>
        <w:ind w:right="61"/>
      </w:pPr>
      <w:r>
        <w:rPr>
          <w:rFonts w:ascii="Times New Roman" w:eastAsia="Times New Roman" w:hAnsi="Times New Roman" w:cs="Times New Roman"/>
          <w:sz w:val="28"/>
        </w:rPr>
        <w:t xml:space="preserve"> </w:t>
      </w:r>
    </w:p>
    <w:p w14:paraId="47636EAB" w14:textId="77777777" w:rsidR="006A04BA" w:rsidRDefault="00675190">
      <w:pPr>
        <w:bidi w:val="0"/>
        <w:spacing w:after="292"/>
        <w:ind w:right="61"/>
      </w:pPr>
      <w:r>
        <w:rPr>
          <w:rFonts w:ascii="Times New Roman" w:eastAsia="Times New Roman" w:hAnsi="Times New Roman" w:cs="Times New Roman"/>
          <w:sz w:val="28"/>
        </w:rPr>
        <w:t xml:space="preserve"> </w:t>
      </w:r>
    </w:p>
    <w:p w14:paraId="4C9966F8" w14:textId="77777777" w:rsidR="006A04BA" w:rsidRDefault="00675190">
      <w:pPr>
        <w:bidi w:val="0"/>
        <w:spacing w:after="0"/>
        <w:ind w:right="61"/>
      </w:pPr>
      <w:r>
        <w:rPr>
          <w:rFonts w:ascii="Times New Roman" w:eastAsia="Times New Roman" w:hAnsi="Times New Roman" w:cs="Times New Roman"/>
          <w:sz w:val="28"/>
        </w:rPr>
        <w:t xml:space="preserve"> </w:t>
      </w:r>
    </w:p>
    <w:p w14:paraId="3410118F" w14:textId="77777777" w:rsidR="006A04BA" w:rsidRDefault="00675190">
      <w:pPr>
        <w:bidi w:val="0"/>
        <w:spacing w:after="331"/>
        <w:ind w:right="61"/>
      </w:pPr>
      <w:r>
        <w:rPr>
          <w:rFonts w:ascii="Times New Roman" w:eastAsia="Times New Roman" w:hAnsi="Times New Roman" w:cs="Times New Roman"/>
          <w:sz w:val="28"/>
        </w:rPr>
        <w:t xml:space="preserve"> </w:t>
      </w:r>
    </w:p>
    <w:p w14:paraId="677E7024" w14:textId="77777777" w:rsidR="006A04BA" w:rsidRDefault="00675190">
      <w:pPr>
        <w:pStyle w:val="Heading4"/>
        <w:ind w:left="-2"/>
      </w:pPr>
      <w:r>
        <w:rPr>
          <w:bCs/>
          <w:szCs w:val="32"/>
          <w:rtl/>
        </w:rPr>
        <w:t>المنطلقات النظرية للدراسة</w:t>
      </w:r>
      <w:r>
        <w:rPr>
          <w:bCs/>
          <w:szCs w:val="32"/>
          <w:u w:val="none" w:color="000000"/>
          <w:rtl/>
        </w:rPr>
        <w:t xml:space="preserve"> </w:t>
      </w:r>
    </w:p>
    <w:p w14:paraId="78A10312" w14:textId="77777777" w:rsidR="006A04BA" w:rsidRDefault="00675190">
      <w:pPr>
        <w:spacing w:after="297"/>
        <w:ind w:left="-1" w:hanging="10"/>
        <w:jc w:val="left"/>
      </w:pPr>
      <w:r>
        <w:rPr>
          <w:rFonts w:ascii="Times New Roman" w:eastAsia="Times New Roman" w:hAnsi="Times New Roman" w:cs="Times New Roman"/>
          <w:b/>
          <w:bCs/>
          <w:sz w:val="28"/>
          <w:szCs w:val="28"/>
          <w:rtl/>
        </w:rPr>
        <w:t xml:space="preserve">أو الا: تعريف المخاط ر </w:t>
      </w:r>
    </w:p>
    <w:p w14:paraId="53FFBC41" w14:textId="77777777" w:rsidR="006A04BA" w:rsidRDefault="00675190">
      <w:pPr>
        <w:spacing w:after="319"/>
        <w:ind w:left="13" w:hanging="10"/>
        <w:jc w:val="left"/>
      </w:pPr>
      <w:r>
        <w:rPr>
          <w:rFonts w:ascii="Times New Roman" w:eastAsia="Times New Roman" w:hAnsi="Times New Roman" w:cs="Times New Roman"/>
          <w:sz w:val="28"/>
          <w:szCs w:val="28"/>
          <w:rtl/>
        </w:rPr>
        <w:t xml:space="preserve">تعُرّف المخاطر في السياق المؤسسي بأنه ا: </w:t>
      </w:r>
    </w:p>
    <w:p w14:paraId="14E5E70D" w14:textId="77777777" w:rsidR="006A04BA" w:rsidRDefault="00675190">
      <w:pPr>
        <w:spacing w:after="133" w:line="270" w:lineRule="auto"/>
        <w:ind w:left="1" w:right="158" w:hanging="1"/>
      </w:pPr>
      <w:r>
        <w:rPr>
          <w:rFonts w:ascii="Times New Roman" w:eastAsia="Times New Roman" w:hAnsi="Times New Roman" w:cs="Times New Roman"/>
          <w:sz w:val="28"/>
          <w:szCs w:val="28"/>
          <w:rtl/>
        </w:rPr>
        <w:t>"احتمالية وقوع حدث غير متو</w:t>
      </w:r>
      <w:r>
        <w:rPr>
          <w:rFonts w:ascii="Times New Roman" w:eastAsia="Times New Roman" w:hAnsi="Times New Roman" w:cs="Times New Roman"/>
          <w:sz w:val="28"/>
          <w:szCs w:val="28"/>
          <w:rtl/>
        </w:rPr>
        <w:t>قع قد يؤثر سل ابا على تحقيق أهداف المؤسسة أو يهدد استقرارها المالي والإدار ي</w:t>
      </w:r>
      <w:r>
        <w:rPr>
          <w:rFonts w:ascii="Times New Roman" w:eastAsia="Times New Roman" w:hAnsi="Times New Roman" w:cs="Times New Roman"/>
          <w:sz w:val="28"/>
        </w:rPr>
        <w:t xml:space="preserve">" (ISO </w:t>
      </w:r>
    </w:p>
    <w:p w14:paraId="52DDA49B" w14:textId="77777777" w:rsidR="006A04BA" w:rsidRDefault="00675190">
      <w:pPr>
        <w:bidi w:val="0"/>
        <w:spacing w:after="292"/>
      </w:pPr>
      <w:r>
        <w:rPr>
          <w:rFonts w:ascii="Times New Roman" w:eastAsia="Times New Roman" w:hAnsi="Times New Roman" w:cs="Times New Roman"/>
          <w:sz w:val="28"/>
        </w:rPr>
        <w:t xml:space="preserve"> .)8102 ,00013</w:t>
      </w:r>
    </w:p>
    <w:p w14:paraId="1C00A1B5" w14:textId="77777777" w:rsidR="006A04BA" w:rsidRDefault="00675190">
      <w:pPr>
        <w:spacing w:after="166" w:line="358" w:lineRule="auto"/>
        <w:ind w:left="1" w:right="454" w:hanging="1"/>
      </w:pPr>
      <w:r>
        <w:rPr>
          <w:rFonts w:ascii="Times New Roman" w:eastAsia="Times New Roman" w:hAnsi="Times New Roman" w:cs="Times New Roman"/>
          <w:sz w:val="28"/>
          <w:szCs w:val="28"/>
          <w:rtl/>
        </w:rPr>
        <w:t xml:space="preserve">ويعُد إدراك المؤسسات لطبيعة المخاطر التي قد تواجهها خطوة أساسية في بناء أنظمة فعالة للتنبؤ بالمخاطر والتعامل معها بطريقة علمية ومنهجي ة. </w:t>
      </w:r>
    </w:p>
    <w:p w14:paraId="5F485699" w14:textId="77777777" w:rsidR="006A04BA" w:rsidRDefault="00675190">
      <w:pPr>
        <w:bidi w:val="0"/>
        <w:spacing w:after="313"/>
        <w:ind w:right="61"/>
      </w:pPr>
      <w:r>
        <w:rPr>
          <w:rFonts w:ascii="Times New Roman" w:eastAsia="Times New Roman" w:hAnsi="Times New Roman" w:cs="Times New Roman"/>
          <w:sz w:val="28"/>
        </w:rPr>
        <w:t xml:space="preserve"> </w:t>
      </w:r>
    </w:p>
    <w:p w14:paraId="752F0E1C" w14:textId="77777777" w:rsidR="006A04BA" w:rsidRDefault="00675190">
      <w:pPr>
        <w:spacing w:after="297"/>
        <w:ind w:left="-1" w:hanging="10"/>
        <w:jc w:val="left"/>
      </w:pPr>
      <w:r>
        <w:rPr>
          <w:rFonts w:ascii="Times New Roman" w:eastAsia="Times New Roman" w:hAnsi="Times New Roman" w:cs="Times New Roman"/>
          <w:b/>
          <w:bCs/>
          <w:sz w:val="28"/>
          <w:szCs w:val="28"/>
          <w:rtl/>
        </w:rPr>
        <w:t xml:space="preserve">ثان ايا: أنواع المخاطر </w:t>
      </w:r>
    </w:p>
    <w:p w14:paraId="293D42E8" w14:textId="77777777" w:rsidR="006A04BA" w:rsidRDefault="00675190">
      <w:pPr>
        <w:spacing w:after="297"/>
        <w:ind w:left="18" w:hanging="10"/>
        <w:jc w:val="left"/>
      </w:pPr>
      <w:r>
        <w:rPr>
          <w:rFonts w:ascii="Times New Roman" w:eastAsia="Times New Roman" w:hAnsi="Times New Roman" w:cs="Times New Roman"/>
          <w:sz w:val="28"/>
          <w:szCs w:val="28"/>
          <w:rtl/>
        </w:rPr>
        <w:t xml:space="preserve">تتنوع المخاطر التي قد تواجهها المؤسسات الصغيرة والمتوسطة، ويمكن تصنيفها إلى: </w:t>
      </w:r>
    </w:p>
    <w:p w14:paraId="2E3C8624" w14:textId="77777777" w:rsidR="006A04BA" w:rsidRDefault="00675190">
      <w:pPr>
        <w:numPr>
          <w:ilvl w:val="0"/>
          <w:numId w:val="9"/>
        </w:numPr>
        <w:spacing w:after="297"/>
        <w:ind w:hanging="363"/>
        <w:jc w:val="left"/>
      </w:pPr>
      <w:r>
        <w:rPr>
          <w:rFonts w:ascii="Times New Roman" w:eastAsia="Times New Roman" w:hAnsi="Times New Roman" w:cs="Times New Roman"/>
          <w:sz w:val="28"/>
          <w:szCs w:val="28"/>
          <w:rtl/>
        </w:rPr>
        <w:t xml:space="preserve">مخاطر مالي ة :مثل نقص السيولة، التذبذب في الإيرادات، وتكاليف التمويل المرتفعة. </w:t>
      </w:r>
    </w:p>
    <w:p w14:paraId="62F2CDF8" w14:textId="77777777" w:rsidR="006A04BA" w:rsidRDefault="00675190">
      <w:pPr>
        <w:numPr>
          <w:ilvl w:val="0"/>
          <w:numId w:val="9"/>
        </w:numPr>
        <w:spacing w:after="297"/>
        <w:ind w:hanging="363"/>
        <w:jc w:val="left"/>
      </w:pPr>
      <w:r>
        <w:rPr>
          <w:rFonts w:ascii="Times New Roman" w:eastAsia="Times New Roman" w:hAnsi="Times New Roman" w:cs="Times New Roman"/>
          <w:sz w:val="28"/>
          <w:szCs w:val="28"/>
          <w:rtl/>
        </w:rPr>
        <w:t xml:space="preserve">مخاطر تشغيلي ة :تتعلق بضعف الكفاءة في العمليات والإنتاجية. </w:t>
      </w:r>
    </w:p>
    <w:p w14:paraId="17D49A75" w14:textId="77777777" w:rsidR="006A04BA" w:rsidRDefault="00675190">
      <w:pPr>
        <w:numPr>
          <w:ilvl w:val="0"/>
          <w:numId w:val="9"/>
        </w:numPr>
        <w:spacing w:after="297"/>
        <w:ind w:hanging="363"/>
        <w:jc w:val="left"/>
      </w:pPr>
      <w:r>
        <w:rPr>
          <w:rFonts w:ascii="Times New Roman" w:eastAsia="Times New Roman" w:hAnsi="Times New Roman" w:cs="Times New Roman"/>
          <w:sz w:val="28"/>
          <w:szCs w:val="28"/>
          <w:rtl/>
        </w:rPr>
        <w:t xml:space="preserve">مخاطر استراتيجية :مثل سوء التخطيط أو ضعف دراسة السوق. </w:t>
      </w:r>
    </w:p>
    <w:p w14:paraId="52363B8A" w14:textId="77777777" w:rsidR="006A04BA" w:rsidRDefault="00675190">
      <w:pPr>
        <w:numPr>
          <w:ilvl w:val="0"/>
          <w:numId w:val="9"/>
        </w:numPr>
        <w:spacing w:after="297"/>
        <w:ind w:hanging="363"/>
        <w:jc w:val="left"/>
      </w:pPr>
      <w:r>
        <w:rPr>
          <w:rFonts w:ascii="Times New Roman" w:eastAsia="Times New Roman" w:hAnsi="Times New Roman" w:cs="Times New Roman"/>
          <w:sz w:val="28"/>
          <w:szCs w:val="28"/>
          <w:rtl/>
        </w:rPr>
        <w:t xml:space="preserve">مخاطر قانونية وتنظيمية :نتيجة التغيرات في الأنظمة والقوانين. </w:t>
      </w:r>
    </w:p>
    <w:p w14:paraId="05971074" w14:textId="77777777" w:rsidR="006A04BA" w:rsidRDefault="00675190">
      <w:pPr>
        <w:numPr>
          <w:ilvl w:val="0"/>
          <w:numId w:val="9"/>
        </w:numPr>
        <w:spacing w:after="297"/>
        <w:ind w:hanging="363"/>
        <w:jc w:val="left"/>
      </w:pPr>
      <w:r>
        <w:rPr>
          <w:rFonts w:ascii="Times New Roman" w:eastAsia="Times New Roman" w:hAnsi="Times New Roman" w:cs="Times New Roman"/>
          <w:sz w:val="28"/>
          <w:szCs w:val="28"/>
          <w:rtl/>
        </w:rPr>
        <w:t xml:space="preserve">مخاطر تكنولوجي ة :كضعف البنية التقنية أو الهجمات السيبرانية. </w:t>
      </w:r>
    </w:p>
    <w:p w14:paraId="0F5ED429" w14:textId="77777777" w:rsidR="006A04BA" w:rsidRDefault="00675190">
      <w:pPr>
        <w:numPr>
          <w:ilvl w:val="0"/>
          <w:numId w:val="9"/>
        </w:numPr>
        <w:spacing w:after="297"/>
        <w:ind w:hanging="363"/>
        <w:jc w:val="left"/>
      </w:pPr>
      <w:r>
        <w:rPr>
          <w:rFonts w:ascii="Times New Roman" w:eastAsia="Times New Roman" w:hAnsi="Times New Roman" w:cs="Times New Roman"/>
          <w:sz w:val="28"/>
          <w:szCs w:val="28"/>
          <w:rtl/>
        </w:rPr>
        <w:t xml:space="preserve">مخاطر سوقية :مثل تقلبات الطلب أو تغيرّ أسعار المواد الخام. </w:t>
      </w:r>
    </w:p>
    <w:p w14:paraId="43FDEE34" w14:textId="77777777" w:rsidR="006A04BA" w:rsidRDefault="00675190">
      <w:pPr>
        <w:bidi w:val="0"/>
        <w:spacing w:after="332"/>
        <w:ind w:right="61"/>
      </w:pPr>
      <w:r>
        <w:rPr>
          <w:rFonts w:ascii="Times New Roman" w:eastAsia="Times New Roman" w:hAnsi="Times New Roman" w:cs="Times New Roman"/>
          <w:sz w:val="28"/>
        </w:rPr>
        <w:t xml:space="preserve"> </w:t>
      </w:r>
    </w:p>
    <w:p w14:paraId="7FA81B67" w14:textId="77777777" w:rsidR="006A04BA" w:rsidRDefault="00675190">
      <w:pPr>
        <w:spacing w:after="297"/>
        <w:ind w:left="-1" w:hanging="10"/>
        <w:jc w:val="left"/>
      </w:pPr>
      <w:r>
        <w:rPr>
          <w:rFonts w:ascii="Times New Roman" w:eastAsia="Times New Roman" w:hAnsi="Times New Roman" w:cs="Times New Roman"/>
          <w:b/>
          <w:bCs/>
          <w:sz w:val="28"/>
          <w:szCs w:val="28"/>
          <w:rtl/>
        </w:rPr>
        <w:t xml:space="preserve">ثالثاا: تصنيف المخاطر حسب نوع المشروع أو المؤسس ة </w:t>
      </w:r>
    </w:p>
    <w:p w14:paraId="6F302870" w14:textId="77777777" w:rsidR="006A04BA" w:rsidRDefault="00675190">
      <w:pPr>
        <w:numPr>
          <w:ilvl w:val="0"/>
          <w:numId w:val="10"/>
        </w:numPr>
        <w:spacing w:after="308" w:line="270" w:lineRule="auto"/>
        <w:ind w:right="1870" w:hanging="361"/>
      </w:pPr>
      <w:r>
        <w:rPr>
          <w:rFonts w:ascii="Times New Roman" w:eastAsia="Times New Roman" w:hAnsi="Times New Roman" w:cs="Times New Roman"/>
          <w:sz w:val="28"/>
          <w:szCs w:val="28"/>
          <w:rtl/>
        </w:rPr>
        <w:t xml:space="preserve">المؤسسات الصناعي ة :تواجه مخاطر تتعلق بالتصنيع، جودة المنتجات، الأعطال، والحواد ث. </w:t>
      </w:r>
    </w:p>
    <w:p w14:paraId="258C51CA" w14:textId="77777777" w:rsidR="006A04BA" w:rsidRDefault="00675190">
      <w:pPr>
        <w:numPr>
          <w:ilvl w:val="0"/>
          <w:numId w:val="10"/>
        </w:numPr>
        <w:spacing w:after="295" w:line="270" w:lineRule="auto"/>
        <w:ind w:right="1870" w:hanging="361"/>
      </w:pPr>
      <w:r>
        <w:rPr>
          <w:rFonts w:ascii="Times New Roman" w:eastAsia="Times New Roman" w:hAnsi="Times New Roman" w:cs="Times New Roman"/>
          <w:sz w:val="28"/>
          <w:szCs w:val="28"/>
          <w:rtl/>
        </w:rPr>
        <w:t xml:space="preserve">المؤسسات الخدمية :ترتبط المخاطر بها غال ابا برضا العملاء، والًنقطاعات التقنية، والتسليم. </w:t>
      </w:r>
    </w:p>
    <w:p w14:paraId="132A8B07" w14:textId="77777777" w:rsidR="006A04BA" w:rsidRDefault="00675190">
      <w:pPr>
        <w:numPr>
          <w:ilvl w:val="0"/>
          <w:numId w:val="10"/>
        </w:numPr>
        <w:spacing w:after="166" w:line="270" w:lineRule="auto"/>
        <w:ind w:right="1870" w:hanging="361"/>
      </w:pPr>
      <w:r>
        <w:rPr>
          <w:rFonts w:ascii="Times New Roman" w:eastAsia="Times New Roman" w:hAnsi="Times New Roman" w:cs="Times New Roman"/>
          <w:sz w:val="28"/>
          <w:szCs w:val="28"/>
          <w:rtl/>
        </w:rPr>
        <w:t xml:space="preserve">المؤسسات التجارية :تتركز المخاطر في التقلبات السوقية، والمنافسة، ومخزون </w:t>
      </w:r>
      <w:r>
        <w:rPr>
          <w:rFonts w:ascii="Times New Roman" w:eastAsia="Times New Roman" w:hAnsi="Times New Roman" w:cs="Times New Roman"/>
          <w:sz w:val="28"/>
          <w:szCs w:val="28"/>
          <w:rtl/>
        </w:rPr>
        <w:t xml:space="preserve">المنتجا ت. </w:t>
      </w:r>
    </w:p>
    <w:p w14:paraId="62243A72" w14:textId="77777777" w:rsidR="006A04BA" w:rsidRDefault="00675190">
      <w:pPr>
        <w:bidi w:val="0"/>
        <w:spacing w:after="312"/>
        <w:ind w:right="85"/>
      </w:pPr>
      <w:r>
        <w:rPr>
          <w:rFonts w:ascii="Times New Roman" w:eastAsia="Times New Roman" w:hAnsi="Times New Roman" w:cs="Times New Roman"/>
          <w:b/>
          <w:sz w:val="28"/>
        </w:rPr>
        <w:t xml:space="preserve"> </w:t>
      </w:r>
    </w:p>
    <w:p w14:paraId="22E31C61" w14:textId="77777777" w:rsidR="006A04BA" w:rsidRDefault="00675190">
      <w:pPr>
        <w:spacing w:after="319"/>
        <w:ind w:left="-1" w:hanging="10"/>
        <w:jc w:val="left"/>
      </w:pPr>
      <w:r>
        <w:rPr>
          <w:rFonts w:ascii="Times New Roman" w:eastAsia="Times New Roman" w:hAnsi="Times New Roman" w:cs="Times New Roman"/>
          <w:b/>
          <w:bCs/>
          <w:sz w:val="28"/>
          <w:szCs w:val="28"/>
          <w:rtl/>
        </w:rPr>
        <w:t xml:space="preserve">راب اعا: مصادر الخطر </w:t>
      </w:r>
    </w:p>
    <w:p w14:paraId="7DC47D77" w14:textId="77777777" w:rsidR="006A04BA" w:rsidRDefault="00675190">
      <w:pPr>
        <w:spacing w:after="297"/>
        <w:ind w:left="-1" w:hanging="10"/>
        <w:jc w:val="left"/>
      </w:pPr>
      <w:r>
        <w:rPr>
          <w:rFonts w:ascii="Times New Roman" w:eastAsia="Times New Roman" w:hAnsi="Times New Roman" w:cs="Times New Roman"/>
          <w:b/>
          <w:bCs/>
          <w:sz w:val="28"/>
          <w:szCs w:val="28"/>
          <w:rtl/>
        </w:rPr>
        <w:t xml:space="preserve">يمكن تصنيف مصادر الخطر إلى: </w:t>
      </w:r>
    </w:p>
    <w:p w14:paraId="760E4253" w14:textId="77777777" w:rsidR="006A04BA" w:rsidRDefault="00675190">
      <w:pPr>
        <w:numPr>
          <w:ilvl w:val="0"/>
          <w:numId w:val="11"/>
        </w:numPr>
        <w:spacing w:after="297"/>
        <w:ind w:hanging="363"/>
        <w:jc w:val="left"/>
      </w:pPr>
      <w:r>
        <w:rPr>
          <w:rFonts w:ascii="Times New Roman" w:eastAsia="Times New Roman" w:hAnsi="Times New Roman" w:cs="Times New Roman"/>
          <w:sz w:val="28"/>
          <w:szCs w:val="28"/>
          <w:rtl/>
        </w:rPr>
        <w:t xml:space="preserve">داخلية :مثل ضعف الرقابة الداخلية، سوء الإدارة المالية، غياب الحوكمة. </w:t>
      </w:r>
    </w:p>
    <w:p w14:paraId="1C137359" w14:textId="77777777" w:rsidR="006A04BA" w:rsidRDefault="00675190">
      <w:pPr>
        <w:numPr>
          <w:ilvl w:val="0"/>
          <w:numId w:val="11"/>
        </w:numPr>
        <w:spacing w:after="297"/>
        <w:ind w:hanging="363"/>
        <w:jc w:val="left"/>
      </w:pPr>
      <w:r>
        <w:rPr>
          <w:rFonts w:ascii="Times New Roman" w:eastAsia="Times New Roman" w:hAnsi="Times New Roman" w:cs="Times New Roman"/>
          <w:sz w:val="28"/>
          <w:szCs w:val="28"/>
          <w:rtl/>
        </w:rPr>
        <w:t xml:space="preserve">خارجي ة :مثل الأزمات الًقتصادية، الكوارث الطبيعية، التغيرات التشريعية، الأوبئة. </w:t>
      </w:r>
    </w:p>
    <w:p w14:paraId="313CE74A" w14:textId="77777777" w:rsidR="006A04BA" w:rsidRDefault="00675190">
      <w:pPr>
        <w:spacing w:after="297"/>
        <w:ind w:left="16" w:hanging="10"/>
        <w:jc w:val="left"/>
      </w:pPr>
      <w:r>
        <w:rPr>
          <w:rFonts w:ascii="Times New Roman" w:eastAsia="Times New Roman" w:hAnsi="Times New Roman" w:cs="Times New Roman"/>
          <w:sz w:val="28"/>
          <w:szCs w:val="28"/>
          <w:rtl/>
        </w:rPr>
        <w:t xml:space="preserve">التفريق بين هذه المصادر يساعد في </w:t>
      </w:r>
      <w:r>
        <w:rPr>
          <w:rFonts w:ascii="Times New Roman" w:eastAsia="Times New Roman" w:hAnsi="Times New Roman" w:cs="Times New Roman"/>
          <w:sz w:val="28"/>
          <w:szCs w:val="28"/>
          <w:rtl/>
        </w:rPr>
        <w:t xml:space="preserve">بناء استراتيجيات مخصصة لكل فئة. </w:t>
      </w:r>
    </w:p>
    <w:p w14:paraId="0881C014" w14:textId="77777777" w:rsidR="006A04BA" w:rsidRDefault="00675190">
      <w:pPr>
        <w:bidi w:val="0"/>
        <w:spacing w:after="311"/>
        <w:ind w:right="61"/>
      </w:pPr>
      <w:r>
        <w:rPr>
          <w:rFonts w:ascii="Times New Roman" w:eastAsia="Times New Roman" w:hAnsi="Times New Roman" w:cs="Times New Roman"/>
          <w:sz w:val="28"/>
        </w:rPr>
        <w:t xml:space="preserve"> </w:t>
      </w:r>
    </w:p>
    <w:p w14:paraId="74B26999" w14:textId="77777777" w:rsidR="006A04BA" w:rsidRDefault="00675190">
      <w:pPr>
        <w:spacing w:after="319"/>
        <w:ind w:left="-1" w:hanging="10"/>
        <w:jc w:val="left"/>
      </w:pPr>
      <w:r>
        <w:rPr>
          <w:rFonts w:ascii="Times New Roman" w:eastAsia="Times New Roman" w:hAnsi="Times New Roman" w:cs="Times New Roman"/>
          <w:b/>
          <w:bCs/>
          <w:sz w:val="28"/>
          <w:szCs w:val="28"/>
          <w:rtl/>
        </w:rPr>
        <w:t xml:space="preserve">خام اسا: خطوات إدارة المخاطر </w:t>
      </w:r>
    </w:p>
    <w:p w14:paraId="7B8A0478" w14:textId="77777777" w:rsidR="006A04BA" w:rsidRDefault="00675190">
      <w:pPr>
        <w:spacing w:after="289" w:line="270" w:lineRule="auto"/>
        <w:ind w:left="1" w:right="1239" w:hanging="1"/>
      </w:pPr>
      <w:r>
        <w:rPr>
          <w:rFonts w:ascii="Times New Roman" w:eastAsia="Times New Roman" w:hAnsi="Times New Roman" w:cs="Times New Roman"/>
          <w:sz w:val="28"/>
          <w:szCs w:val="28"/>
          <w:rtl/>
        </w:rPr>
        <w:t xml:space="preserve">يعتمد النظام الدولي  </w:t>
      </w:r>
      <w:r>
        <w:rPr>
          <w:rFonts w:ascii="Times New Roman" w:eastAsia="Times New Roman" w:hAnsi="Times New Roman" w:cs="Times New Roman"/>
          <w:sz w:val="28"/>
        </w:rPr>
        <w:t>ISO 31000</w:t>
      </w:r>
      <w:r>
        <w:rPr>
          <w:rFonts w:ascii="Times New Roman" w:eastAsia="Times New Roman" w:hAnsi="Times New Roman" w:cs="Times New Roman"/>
          <w:sz w:val="28"/>
          <w:szCs w:val="28"/>
          <w:rtl/>
        </w:rPr>
        <w:t xml:space="preserve">وكذلك نموذج  </w:t>
      </w:r>
      <w:r>
        <w:rPr>
          <w:rFonts w:ascii="Times New Roman" w:eastAsia="Times New Roman" w:hAnsi="Times New Roman" w:cs="Times New Roman"/>
          <w:sz w:val="28"/>
        </w:rPr>
        <w:t>COSO</w:t>
      </w:r>
      <w:r>
        <w:rPr>
          <w:rFonts w:ascii="Times New Roman" w:eastAsia="Times New Roman" w:hAnsi="Times New Roman" w:cs="Times New Roman"/>
          <w:sz w:val="28"/>
          <w:szCs w:val="28"/>
          <w:rtl/>
        </w:rPr>
        <w:t xml:space="preserve">على دورة متكاملة لإدارة المخاطر، وتشمل: </w:t>
      </w:r>
    </w:p>
    <w:p w14:paraId="78DA7364" w14:textId="77777777" w:rsidR="006A04BA" w:rsidRDefault="00675190">
      <w:pPr>
        <w:numPr>
          <w:ilvl w:val="0"/>
          <w:numId w:val="12"/>
        </w:numPr>
        <w:spacing w:after="297"/>
        <w:ind w:hanging="364"/>
        <w:jc w:val="left"/>
      </w:pPr>
      <w:r>
        <w:rPr>
          <w:rFonts w:ascii="Times New Roman" w:eastAsia="Times New Roman" w:hAnsi="Times New Roman" w:cs="Times New Roman"/>
          <w:sz w:val="28"/>
          <w:szCs w:val="28"/>
          <w:rtl/>
        </w:rPr>
        <w:t xml:space="preserve">تحديد المخاط ر </w:t>
      </w:r>
    </w:p>
    <w:p w14:paraId="6F89B0A5" w14:textId="77777777" w:rsidR="006A04BA" w:rsidRDefault="00675190">
      <w:pPr>
        <w:spacing w:after="289" w:line="270" w:lineRule="auto"/>
        <w:ind w:left="1" w:right="302" w:hanging="1"/>
      </w:pPr>
      <w:r>
        <w:rPr>
          <w:rFonts w:ascii="Times New Roman" w:eastAsia="Times New Roman" w:hAnsi="Times New Roman" w:cs="Times New Roman"/>
          <w:sz w:val="28"/>
          <w:szCs w:val="28"/>
          <w:rtl/>
        </w:rPr>
        <w:t xml:space="preserve">تتضمن هذه المرحلة جمع وتحليل كل الأحداث المحتملة التي قد تؤثر على المؤسسة، سواء </w:t>
      </w:r>
      <w:r>
        <w:rPr>
          <w:rFonts w:ascii="Times New Roman" w:eastAsia="Times New Roman" w:hAnsi="Times New Roman" w:cs="Times New Roman"/>
          <w:sz w:val="28"/>
          <w:szCs w:val="28"/>
          <w:rtl/>
        </w:rPr>
        <w:t xml:space="preserve">كانت نادرة أو متكررة. </w:t>
      </w:r>
    </w:p>
    <w:p w14:paraId="104AAABF" w14:textId="77777777" w:rsidR="006A04BA" w:rsidRDefault="00675190">
      <w:pPr>
        <w:numPr>
          <w:ilvl w:val="0"/>
          <w:numId w:val="12"/>
        </w:numPr>
        <w:spacing w:after="297"/>
        <w:ind w:hanging="364"/>
        <w:jc w:val="left"/>
      </w:pPr>
      <w:r>
        <w:rPr>
          <w:rFonts w:ascii="Times New Roman" w:eastAsia="Times New Roman" w:hAnsi="Times New Roman" w:cs="Times New Roman"/>
          <w:sz w:val="28"/>
          <w:szCs w:val="28"/>
          <w:rtl/>
        </w:rPr>
        <w:t xml:space="preserve">تقييم المخاط ر </w:t>
      </w:r>
    </w:p>
    <w:p w14:paraId="1B851E28" w14:textId="77777777" w:rsidR="006A04BA" w:rsidRDefault="00675190">
      <w:pPr>
        <w:spacing w:after="166" w:line="356" w:lineRule="auto"/>
        <w:ind w:left="1" w:right="382" w:hanging="1"/>
      </w:pPr>
      <w:r>
        <w:rPr>
          <w:rFonts w:ascii="Times New Roman" w:eastAsia="Times New Roman" w:hAnsi="Times New Roman" w:cs="Times New Roman"/>
          <w:sz w:val="28"/>
          <w:szCs w:val="28"/>
          <w:rtl/>
        </w:rPr>
        <w:t>يشمل تحليل احتمالية حدوث كل خطر، وتأثيره المحتمل على الأداء المالي أو التشغيلي. ويسُتخدم لذلك أدوات مثل مصفوفة تقييم المخاطر</w:t>
      </w:r>
      <w:r>
        <w:rPr>
          <w:rFonts w:ascii="Times New Roman" w:eastAsia="Times New Roman" w:hAnsi="Times New Roman" w:cs="Times New Roman"/>
          <w:sz w:val="28"/>
        </w:rPr>
        <w:t>(Risk Matrix).</w:t>
      </w:r>
      <w:r>
        <w:rPr>
          <w:rFonts w:ascii="Times New Roman" w:eastAsia="Times New Roman" w:hAnsi="Times New Roman" w:cs="Times New Roman"/>
          <w:sz w:val="28"/>
          <w:szCs w:val="28"/>
          <w:rtl/>
        </w:rPr>
        <w:t xml:space="preserve">  </w:t>
      </w:r>
    </w:p>
    <w:p w14:paraId="5CE2A3EB" w14:textId="77777777" w:rsidR="006A04BA" w:rsidRDefault="00675190">
      <w:pPr>
        <w:numPr>
          <w:ilvl w:val="0"/>
          <w:numId w:val="12"/>
        </w:numPr>
        <w:spacing w:after="297"/>
        <w:ind w:hanging="364"/>
        <w:jc w:val="left"/>
      </w:pPr>
      <w:r>
        <w:rPr>
          <w:rFonts w:ascii="Times New Roman" w:eastAsia="Times New Roman" w:hAnsi="Times New Roman" w:cs="Times New Roman"/>
          <w:sz w:val="28"/>
          <w:szCs w:val="28"/>
          <w:rtl/>
        </w:rPr>
        <w:t xml:space="preserve">تحليل الًستجابة للمخاط ر </w:t>
      </w:r>
    </w:p>
    <w:p w14:paraId="7DB761D5" w14:textId="77777777" w:rsidR="006A04BA" w:rsidRDefault="00675190">
      <w:pPr>
        <w:spacing w:after="297"/>
        <w:ind w:left="363" w:hanging="10"/>
        <w:jc w:val="left"/>
      </w:pPr>
      <w:r>
        <w:rPr>
          <w:rFonts w:ascii="Times New Roman" w:eastAsia="Times New Roman" w:hAnsi="Times New Roman" w:cs="Times New Roman"/>
          <w:sz w:val="28"/>
          <w:szCs w:val="28"/>
          <w:rtl/>
        </w:rPr>
        <w:t xml:space="preserve">تحُدد هنا الًستراتيجيات المناسبة لكل نوع من المخاطر، والتي قد تشمل: </w:t>
      </w:r>
    </w:p>
    <w:p w14:paraId="7F31250E" w14:textId="77777777" w:rsidR="006A04BA" w:rsidRDefault="00675190">
      <w:pPr>
        <w:numPr>
          <w:ilvl w:val="1"/>
          <w:numId w:val="12"/>
        </w:numPr>
        <w:spacing w:after="297"/>
        <w:ind w:hanging="366"/>
        <w:jc w:val="left"/>
      </w:pPr>
      <w:r>
        <w:rPr>
          <w:rFonts w:ascii="Times New Roman" w:eastAsia="Times New Roman" w:hAnsi="Times New Roman" w:cs="Times New Roman"/>
          <w:sz w:val="28"/>
          <w:szCs w:val="28"/>
          <w:rtl/>
        </w:rPr>
        <w:t xml:space="preserve">التجن ب </w:t>
      </w:r>
      <w:r>
        <w:rPr>
          <w:rFonts w:ascii="Times New Roman" w:eastAsia="Times New Roman" w:hAnsi="Times New Roman" w:cs="Times New Roman"/>
          <w:sz w:val="28"/>
        </w:rPr>
        <w:t xml:space="preserve">(Avoid): </w:t>
      </w:r>
      <w:r>
        <w:rPr>
          <w:rFonts w:ascii="Times New Roman" w:eastAsia="Times New Roman" w:hAnsi="Times New Roman" w:cs="Times New Roman"/>
          <w:sz w:val="28"/>
          <w:szCs w:val="28"/>
          <w:rtl/>
        </w:rPr>
        <w:t xml:space="preserve">تجنب النشاط المسبب للخطر. </w:t>
      </w:r>
    </w:p>
    <w:p w14:paraId="1B6793E2" w14:textId="77777777" w:rsidR="006A04BA" w:rsidRDefault="00675190">
      <w:pPr>
        <w:numPr>
          <w:ilvl w:val="1"/>
          <w:numId w:val="12"/>
        </w:numPr>
        <w:spacing w:after="297"/>
        <w:ind w:hanging="366"/>
        <w:jc w:val="left"/>
      </w:pPr>
      <w:r>
        <w:rPr>
          <w:rFonts w:ascii="Times New Roman" w:eastAsia="Times New Roman" w:hAnsi="Times New Roman" w:cs="Times New Roman"/>
          <w:sz w:val="28"/>
          <w:szCs w:val="28"/>
          <w:rtl/>
        </w:rPr>
        <w:t xml:space="preserve">التقليل </w:t>
      </w:r>
      <w:r>
        <w:rPr>
          <w:rFonts w:ascii="Times New Roman" w:eastAsia="Times New Roman" w:hAnsi="Times New Roman" w:cs="Times New Roman"/>
          <w:sz w:val="28"/>
        </w:rPr>
        <w:t xml:space="preserve">(Mitigate): </w:t>
      </w:r>
      <w:r>
        <w:rPr>
          <w:rFonts w:ascii="Times New Roman" w:eastAsia="Times New Roman" w:hAnsi="Times New Roman" w:cs="Times New Roman"/>
          <w:sz w:val="28"/>
          <w:szCs w:val="28"/>
          <w:rtl/>
        </w:rPr>
        <w:t xml:space="preserve">تقليل شدة الأثر أو الًحتمالية. </w:t>
      </w:r>
    </w:p>
    <w:p w14:paraId="6FA0FA13" w14:textId="77777777" w:rsidR="006A04BA" w:rsidRDefault="00675190">
      <w:pPr>
        <w:numPr>
          <w:ilvl w:val="1"/>
          <w:numId w:val="12"/>
        </w:numPr>
        <w:spacing w:after="317"/>
        <w:ind w:hanging="366"/>
        <w:jc w:val="left"/>
      </w:pPr>
      <w:r>
        <w:rPr>
          <w:rFonts w:ascii="Times New Roman" w:eastAsia="Times New Roman" w:hAnsi="Times New Roman" w:cs="Times New Roman"/>
          <w:sz w:val="28"/>
          <w:szCs w:val="28"/>
          <w:rtl/>
        </w:rPr>
        <w:t xml:space="preserve">التحويل </w:t>
      </w:r>
      <w:r>
        <w:rPr>
          <w:rFonts w:ascii="Times New Roman" w:eastAsia="Times New Roman" w:hAnsi="Times New Roman" w:cs="Times New Roman"/>
          <w:sz w:val="28"/>
        </w:rPr>
        <w:t xml:space="preserve">(Transfer): </w:t>
      </w:r>
      <w:r>
        <w:rPr>
          <w:rFonts w:ascii="Times New Roman" w:eastAsia="Times New Roman" w:hAnsi="Times New Roman" w:cs="Times New Roman"/>
          <w:sz w:val="28"/>
          <w:szCs w:val="28"/>
          <w:rtl/>
        </w:rPr>
        <w:t xml:space="preserve">نقل الخطر لطرف ثالث، مثل التأمين. </w:t>
      </w:r>
    </w:p>
    <w:p w14:paraId="0DA694DB" w14:textId="77777777" w:rsidR="006A04BA" w:rsidRDefault="00675190">
      <w:pPr>
        <w:numPr>
          <w:ilvl w:val="1"/>
          <w:numId w:val="12"/>
        </w:numPr>
        <w:spacing w:after="297"/>
        <w:ind w:hanging="366"/>
        <w:jc w:val="left"/>
      </w:pPr>
      <w:r>
        <w:rPr>
          <w:rFonts w:ascii="Times New Roman" w:eastAsia="Times New Roman" w:hAnsi="Times New Roman" w:cs="Times New Roman"/>
          <w:sz w:val="28"/>
          <w:szCs w:val="28"/>
          <w:rtl/>
        </w:rPr>
        <w:t xml:space="preserve">القبول </w:t>
      </w:r>
      <w:r>
        <w:rPr>
          <w:rFonts w:ascii="Times New Roman" w:eastAsia="Times New Roman" w:hAnsi="Times New Roman" w:cs="Times New Roman"/>
          <w:sz w:val="28"/>
        </w:rPr>
        <w:t xml:space="preserve">(Accept): </w:t>
      </w:r>
      <w:r>
        <w:rPr>
          <w:rFonts w:ascii="Times New Roman" w:eastAsia="Times New Roman" w:hAnsi="Times New Roman" w:cs="Times New Roman"/>
          <w:sz w:val="28"/>
          <w:szCs w:val="28"/>
          <w:rtl/>
        </w:rPr>
        <w:t>قبول الخطر إذا كان تأثيره منخف</w:t>
      </w:r>
      <w:r>
        <w:rPr>
          <w:rFonts w:ascii="Times New Roman" w:eastAsia="Times New Roman" w:hAnsi="Times New Roman" w:cs="Times New Roman"/>
          <w:sz w:val="28"/>
          <w:szCs w:val="28"/>
          <w:rtl/>
        </w:rPr>
        <w:tab/>
        <w:t xml:space="preserve">اض ا. </w:t>
      </w:r>
    </w:p>
    <w:p w14:paraId="4AA9430A" w14:textId="77777777" w:rsidR="006A04BA" w:rsidRDefault="00675190">
      <w:pPr>
        <w:bidi w:val="0"/>
        <w:spacing w:after="292"/>
        <w:ind w:right="421"/>
      </w:pPr>
      <w:r>
        <w:rPr>
          <w:rFonts w:ascii="Times New Roman" w:eastAsia="Times New Roman" w:hAnsi="Times New Roman" w:cs="Times New Roman"/>
          <w:sz w:val="28"/>
        </w:rPr>
        <w:t xml:space="preserve"> </w:t>
      </w:r>
    </w:p>
    <w:p w14:paraId="5A7DBA49" w14:textId="77777777" w:rsidR="006A04BA" w:rsidRDefault="00675190">
      <w:pPr>
        <w:bidi w:val="0"/>
        <w:spacing w:after="0"/>
        <w:ind w:right="421"/>
      </w:pPr>
      <w:r>
        <w:rPr>
          <w:rFonts w:ascii="Times New Roman" w:eastAsia="Times New Roman" w:hAnsi="Times New Roman" w:cs="Times New Roman"/>
          <w:sz w:val="28"/>
        </w:rPr>
        <w:t xml:space="preserve"> </w:t>
      </w:r>
    </w:p>
    <w:p w14:paraId="246072B0" w14:textId="77777777" w:rsidR="006A04BA" w:rsidRDefault="00675190">
      <w:pPr>
        <w:bidi w:val="0"/>
        <w:spacing w:after="292"/>
        <w:ind w:right="421"/>
      </w:pPr>
      <w:r>
        <w:rPr>
          <w:rFonts w:ascii="Times New Roman" w:eastAsia="Times New Roman" w:hAnsi="Times New Roman" w:cs="Times New Roman"/>
          <w:sz w:val="28"/>
        </w:rPr>
        <w:t xml:space="preserve"> </w:t>
      </w:r>
    </w:p>
    <w:p w14:paraId="231CA08F" w14:textId="77777777" w:rsidR="006A04BA" w:rsidRDefault="00675190">
      <w:pPr>
        <w:bidi w:val="0"/>
        <w:spacing w:after="306"/>
        <w:ind w:right="421"/>
      </w:pPr>
      <w:r>
        <w:rPr>
          <w:rFonts w:ascii="Times New Roman" w:eastAsia="Times New Roman" w:hAnsi="Times New Roman" w:cs="Times New Roman"/>
          <w:sz w:val="28"/>
        </w:rPr>
        <w:t xml:space="preserve"> </w:t>
      </w:r>
    </w:p>
    <w:p w14:paraId="1C484087" w14:textId="77777777" w:rsidR="006A04BA" w:rsidRDefault="00675190">
      <w:pPr>
        <w:numPr>
          <w:ilvl w:val="0"/>
          <w:numId w:val="12"/>
        </w:numPr>
        <w:spacing w:after="297"/>
        <w:ind w:hanging="364"/>
        <w:jc w:val="left"/>
      </w:pPr>
      <w:r>
        <w:rPr>
          <w:rFonts w:ascii="Times New Roman" w:eastAsia="Times New Roman" w:hAnsi="Times New Roman" w:cs="Times New Roman"/>
          <w:b/>
          <w:bCs/>
          <w:sz w:val="28"/>
          <w:szCs w:val="28"/>
          <w:rtl/>
        </w:rPr>
        <w:t xml:space="preserve">المراقبة </w:t>
      </w:r>
      <w:r>
        <w:rPr>
          <w:rFonts w:ascii="Times New Roman" w:eastAsia="Times New Roman" w:hAnsi="Times New Roman" w:cs="Times New Roman"/>
          <w:b/>
          <w:bCs/>
          <w:sz w:val="28"/>
          <w:szCs w:val="28"/>
          <w:rtl/>
        </w:rPr>
        <w:t xml:space="preserve">والمراجع ة </w:t>
      </w:r>
    </w:p>
    <w:p w14:paraId="1AE045D3" w14:textId="77777777" w:rsidR="006A04BA" w:rsidRDefault="00675190">
      <w:pPr>
        <w:spacing w:after="289" w:line="270" w:lineRule="auto"/>
        <w:ind w:left="1" w:right="1635" w:hanging="1"/>
      </w:pPr>
      <w:r>
        <w:rPr>
          <w:rFonts w:ascii="Times New Roman" w:eastAsia="Times New Roman" w:hAnsi="Times New Roman" w:cs="Times New Roman"/>
          <w:sz w:val="28"/>
          <w:szCs w:val="28"/>
          <w:rtl/>
        </w:rPr>
        <w:t xml:space="preserve">هي عملية مستمرة تهدف إلى تحديث تقييم المخاطر ومراقبة كفاءة الإجراءات المتبعة في معالجتها. </w:t>
      </w:r>
    </w:p>
    <w:p w14:paraId="28E36DC5" w14:textId="77777777" w:rsidR="006A04BA" w:rsidRDefault="00675190">
      <w:pPr>
        <w:numPr>
          <w:ilvl w:val="0"/>
          <w:numId w:val="12"/>
        </w:numPr>
        <w:spacing w:after="297"/>
        <w:ind w:hanging="364"/>
        <w:jc w:val="left"/>
      </w:pPr>
      <w:r>
        <w:rPr>
          <w:rFonts w:ascii="Times New Roman" w:eastAsia="Times New Roman" w:hAnsi="Times New Roman" w:cs="Times New Roman"/>
          <w:sz w:val="28"/>
          <w:szCs w:val="28"/>
          <w:rtl/>
        </w:rPr>
        <w:t xml:space="preserve">التواصل والتوثي ق </w:t>
      </w:r>
    </w:p>
    <w:p w14:paraId="37F6E84C" w14:textId="77777777" w:rsidR="006A04BA" w:rsidRDefault="00675190">
      <w:pPr>
        <w:spacing w:after="297"/>
        <w:ind w:left="363" w:hanging="10"/>
        <w:jc w:val="left"/>
      </w:pPr>
      <w:r>
        <w:rPr>
          <w:rFonts w:ascii="Times New Roman" w:eastAsia="Times New Roman" w:hAnsi="Times New Roman" w:cs="Times New Roman"/>
          <w:sz w:val="28"/>
          <w:szCs w:val="28"/>
          <w:rtl/>
        </w:rPr>
        <w:t xml:space="preserve">يجب إشراك كل أصحاب المصلحة وتوثيق الإجراءات لضمان الشفافية المؤسسية والمساءلة. </w:t>
      </w:r>
    </w:p>
    <w:p w14:paraId="163A7B43" w14:textId="77777777" w:rsidR="006A04BA" w:rsidRDefault="00675190">
      <w:pPr>
        <w:bidi w:val="0"/>
        <w:spacing w:after="311"/>
        <w:ind w:right="61"/>
      </w:pPr>
      <w:r>
        <w:rPr>
          <w:rFonts w:ascii="Times New Roman" w:eastAsia="Times New Roman" w:hAnsi="Times New Roman" w:cs="Times New Roman"/>
          <w:sz w:val="28"/>
        </w:rPr>
        <w:t xml:space="preserve"> </w:t>
      </w:r>
    </w:p>
    <w:p w14:paraId="5C977009" w14:textId="77777777" w:rsidR="006A04BA" w:rsidRDefault="00675190">
      <w:pPr>
        <w:spacing w:after="353"/>
        <w:ind w:left="-1" w:hanging="10"/>
        <w:jc w:val="left"/>
      </w:pPr>
      <w:r>
        <w:rPr>
          <w:rFonts w:ascii="Times New Roman" w:eastAsia="Times New Roman" w:hAnsi="Times New Roman" w:cs="Times New Roman"/>
          <w:b/>
          <w:bCs/>
          <w:sz w:val="28"/>
          <w:szCs w:val="28"/>
          <w:rtl/>
        </w:rPr>
        <w:t xml:space="preserve">ساد اسا: الربط بمتغيرات الدراس ة </w:t>
      </w:r>
    </w:p>
    <w:p w14:paraId="38B1FA0A" w14:textId="77777777" w:rsidR="006A04BA" w:rsidRDefault="00675190">
      <w:pPr>
        <w:spacing w:after="2" w:line="356" w:lineRule="auto"/>
        <w:ind w:left="1" w:right="495" w:hanging="1"/>
      </w:pPr>
      <w:r>
        <w:rPr>
          <w:rFonts w:ascii="Times New Roman" w:eastAsia="Times New Roman" w:hAnsi="Times New Roman" w:cs="Times New Roman"/>
          <w:sz w:val="28"/>
          <w:szCs w:val="28"/>
          <w:rtl/>
        </w:rPr>
        <w:t xml:space="preserve">وفقاا لإطار الدراسة، فإن إدارة المخاطر تمثل المتغير المستقل الذي يتُوقع أن يؤثر على المتغير التابع وهو الأداء المالي للمؤسسات الصغيرة والمتوسطة. </w:t>
      </w:r>
    </w:p>
    <w:p w14:paraId="1ED21346" w14:textId="77777777" w:rsidR="006A04BA" w:rsidRDefault="00675190">
      <w:pPr>
        <w:spacing w:after="282" w:line="270" w:lineRule="auto"/>
        <w:ind w:left="1" w:right="1203" w:hanging="1"/>
      </w:pPr>
      <w:r>
        <w:rPr>
          <w:rFonts w:ascii="Times New Roman" w:eastAsia="Times New Roman" w:hAnsi="Times New Roman" w:cs="Times New Roman"/>
          <w:sz w:val="28"/>
          <w:szCs w:val="28"/>
          <w:rtl/>
        </w:rPr>
        <w:t xml:space="preserve">وعليه، فإن فهم وإدارة المخاطر ليس مجرد عملية وقائية، بل أداة استراتيجية لتحسين الأداء المالي عبر: </w:t>
      </w:r>
    </w:p>
    <w:p w14:paraId="7C3A1C66" w14:textId="77777777" w:rsidR="006A04BA" w:rsidRDefault="00675190">
      <w:pPr>
        <w:numPr>
          <w:ilvl w:val="1"/>
          <w:numId w:val="12"/>
        </w:numPr>
        <w:spacing w:after="297"/>
        <w:ind w:hanging="366"/>
        <w:jc w:val="left"/>
      </w:pPr>
      <w:r>
        <w:rPr>
          <w:rFonts w:ascii="Times New Roman" w:eastAsia="Times New Roman" w:hAnsi="Times New Roman" w:cs="Times New Roman"/>
          <w:sz w:val="28"/>
          <w:szCs w:val="28"/>
          <w:rtl/>
        </w:rPr>
        <w:t xml:space="preserve">تقليل التكاليف غير </w:t>
      </w:r>
      <w:r>
        <w:rPr>
          <w:rFonts w:ascii="Times New Roman" w:eastAsia="Times New Roman" w:hAnsi="Times New Roman" w:cs="Times New Roman"/>
          <w:sz w:val="28"/>
          <w:szCs w:val="28"/>
          <w:rtl/>
        </w:rPr>
        <w:t xml:space="preserve">المتوقعة. </w:t>
      </w:r>
    </w:p>
    <w:p w14:paraId="5C606931" w14:textId="77777777" w:rsidR="006A04BA" w:rsidRDefault="00675190">
      <w:pPr>
        <w:numPr>
          <w:ilvl w:val="1"/>
          <w:numId w:val="12"/>
        </w:numPr>
        <w:spacing w:after="297"/>
        <w:ind w:hanging="366"/>
        <w:jc w:val="left"/>
      </w:pPr>
      <w:r>
        <w:rPr>
          <w:rFonts w:ascii="Times New Roman" w:eastAsia="Times New Roman" w:hAnsi="Times New Roman" w:cs="Times New Roman"/>
          <w:sz w:val="28"/>
          <w:szCs w:val="28"/>
          <w:rtl/>
        </w:rPr>
        <w:t xml:space="preserve">تحسين فرص الحصول على تمويل. </w:t>
      </w:r>
    </w:p>
    <w:p w14:paraId="79B06B9E" w14:textId="77777777" w:rsidR="006A04BA" w:rsidRDefault="00675190">
      <w:pPr>
        <w:numPr>
          <w:ilvl w:val="1"/>
          <w:numId w:val="12"/>
        </w:numPr>
        <w:spacing w:after="297"/>
        <w:ind w:hanging="366"/>
        <w:jc w:val="left"/>
      </w:pPr>
      <w:r>
        <w:rPr>
          <w:rFonts w:ascii="Times New Roman" w:eastAsia="Times New Roman" w:hAnsi="Times New Roman" w:cs="Times New Roman"/>
          <w:sz w:val="28"/>
          <w:szCs w:val="28"/>
          <w:rtl/>
        </w:rPr>
        <w:t xml:space="preserve">دعم استقرار الإيرادات والنمو المستدام. </w:t>
      </w:r>
    </w:p>
    <w:p w14:paraId="001D7F0B" w14:textId="77777777" w:rsidR="006A04BA" w:rsidRDefault="00675190">
      <w:pPr>
        <w:bidi w:val="0"/>
        <w:spacing w:after="330"/>
        <w:ind w:right="421"/>
      </w:pPr>
      <w:r>
        <w:rPr>
          <w:rFonts w:ascii="Times New Roman" w:eastAsia="Times New Roman" w:hAnsi="Times New Roman" w:cs="Times New Roman"/>
          <w:sz w:val="28"/>
        </w:rPr>
        <w:t xml:space="preserve"> </w:t>
      </w:r>
    </w:p>
    <w:p w14:paraId="069F792E" w14:textId="77777777" w:rsidR="006A04BA" w:rsidRDefault="00675190">
      <w:pPr>
        <w:pStyle w:val="Heading4"/>
        <w:ind w:left="-2"/>
      </w:pPr>
      <w:r>
        <w:rPr>
          <w:bCs/>
          <w:szCs w:val="32"/>
          <w:rtl/>
        </w:rPr>
        <w:t xml:space="preserve">منهجية البحث </w:t>
      </w:r>
      <w:r>
        <w:rPr>
          <w:bCs/>
          <w:szCs w:val="32"/>
          <w:u w:val="none" w:color="000000"/>
          <w:rtl/>
        </w:rPr>
        <w:t xml:space="preserve"> </w:t>
      </w:r>
    </w:p>
    <w:p w14:paraId="2EF88552" w14:textId="77777777" w:rsidR="006A04BA" w:rsidRDefault="00675190">
      <w:pPr>
        <w:spacing w:after="297"/>
        <w:ind w:left="-1" w:hanging="10"/>
        <w:jc w:val="left"/>
      </w:pPr>
      <w:r>
        <w:rPr>
          <w:rFonts w:ascii="Times New Roman" w:eastAsia="Times New Roman" w:hAnsi="Times New Roman" w:cs="Times New Roman"/>
          <w:b/>
          <w:bCs/>
          <w:sz w:val="28"/>
          <w:szCs w:val="28"/>
          <w:rtl/>
        </w:rPr>
        <w:t xml:space="preserve">أو الا: المنهج العلمي المستخدم </w:t>
      </w:r>
    </w:p>
    <w:p w14:paraId="0F1F7810" w14:textId="77777777" w:rsidR="006A04BA" w:rsidRDefault="00675190">
      <w:pPr>
        <w:spacing w:after="297"/>
        <w:ind w:left="14" w:hanging="10"/>
        <w:jc w:val="left"/>
      </w:pPr>
      <w:r>
        <w:rPr>
          <w:rFonts w:ascii="Times New Roman" w:eastAsia="Times New Roman" w:hAnsi="Times New Roman" w:cs="Times New Roman"/>
          <w:sz w:val="28"/>
          <w:szCs w:val="28"/>
          <w:rtl/>
        </w:rPr>
        <w:t xml:space="preserve">تعتمد هذه الدراسة على المنهج الوصفي التحليلي، الذي يسُتخدم لتحليل العلاقة بين متغيرين رئيسيين هم ا: </w:t>
      </w:r>
    </w:p>
    <w:p w14:paraId="454DC63B" w14:textId="77777777" w:rsidR="006A04BA" w:rsidRDefault="00675190">
      <w:pPr>
        <w:numPr>
          <w:ilvl w:val="0"/>
          <w:numId w:val="13"/>
        </w:numPr>
        <w:spacing w:after="297"/>
        <w:ind w:hanging="362"/>
        <w:jc w:val="left"/>
      </w:pPr>
      <w:r>
        <w:rPr>
          <w:rFonts w:ascii="Times New Roman" w:eastAsia="Times New Roman" w:hAnsi="Times New Roman" w:cs="Times New Roman"/>
          <w:sz w:val="28"/>
          <w:szCs w:val="28"/>
          <w:rtl/>
        </w:rPr>
        <w:t xml:space="preserve">)إدارة المخاطر ) </w:t>
      </w:r>
      <w:r>
        <w:rPr>
          <w:rFonts w:ascii="Times New Roman" w:eastAsia="Times New Roman" w:hAnsi="Times New Roman" w:cs="Times New Roman"/>
          <w:sz w:val="28"/>
          <w:szCs w:val="28"/>
          <w:rtl/>
        </w:rPr>
        <w:t xml:space="preserve">المتغير المستق ل </w:t>
      </w:r>
    </w:p>
    <w:p w14:paraId="53BAA168" w14:textId="77777777" w:rsidR="006A04BA" w:rsidRDefault="00675190">
      <w:pPr>
        <w:numPr>
          <w:ilvl w:val="0"/>
          <w:numId w:val="13"/>
        </w:numPr>
        <w:spacing w:after="297"/>
        <w:ind w:hanging="362"/>
        <w:jc w:val="left"/>
      </w:pPr>
      <w:r>
        <w:rPr>
          <w:rFonts w:ascii="Times New Roman" w:eastAsia="Times New Roman" w:hAnsi="Times New Roman" w:cs="Times New Roman"/>
          <w:sz w:val="28"/>
          <w:szCs w:val="28"/>
          <w:rtl/>
        </w:rPr>
        <w:t xml:space="preserve">)الأداء المالي ) المتغير التابع </w:t>
      </w:r>
    </w:p>
    <w:p w14:paraId="39CEFE61" w14:textId="77777777" w:rsidR="006A04BA" w:rsidRDefault="00675190">
      <w:pPr>
        <w:bidi w:val="0"/>
        <w:spacing w:after="292"/>
        <w:ind w:right="781"/>
      </w:pPr>
      <w:r>
        <w:rPr>
          <w:rFonts w:ascii="Times New Roman" w:eastAsia="Times New Roman" w:hAnsi="Times New Roman" w:cs="Times New Roman"/>
          <w:sz w:val="28"/>
        </w:rPr>
        <w:t xml:space="preserve"> </w:t>
      </w:r>
    </w:p>
    <w:p w14:paraId="5501A2C8" w14:textId="77777777" w:rsidR="006A04BA" w:rsidRDefault="00675190">
      <w:pPr>
        <w:spacing w:after="166" w:line="358" w:lineRule="auto"/>
        <w:ind w:left="1" w:right="149" w:hanging="1"/>
      </w:pPr>
      <w:r>
        <w:rPr>
          <w:rFonts w:ascii="Times New Roman" w:eastAsia="Times New Roman" w:hAnsi="Times New Roman" w:cs="Times New Roman"/>
          <w:sz w:val="28"/>
          <w:szCs w:val="28"/>
          <w:rtl/>
        </w:rPr>
        <w:t xml:space="preserve">يساعد هذا المنهج في وصف الواقع الفعلي لإدارة المخاطر في المؤسسات الصغيرة والمتوسطة، ومن ثم تحليل التأثيرات المحتملة لهذه الممارسات على الأداء المالي باستخدام أدوات كمية وكيفية. </w:t>
      </w:r>
    </w:p>
    <w:p w14:paraId="3ACEC0CD" w14:textId="77777777" w:rsidR="006A04BA" w:rsidRDefault="00675190">
      <w:pPr>
        <w:bidi w:val="0"/>
        <w:spacing w:after="0"/>
        <w:ind w:right="61"/>
      </w:pPr>
      <w:r>
        <w:rPr>
          <w:rFonts w:ascii="Times New Roman" w:eastAsia="Times New Roman" w:hAnsi="Times New Roman" w:cs="Times New Roman"/>
          <w:sz w:val="28"/>
        </w:rPr>
        <w:t xml:space="preserve"> </w:t>
      </w:r>
    </w:p>
    <w:p w14:paraId="28C752C3" w14:textId="77777777" w:rsidR="006A04BA" w:rsidRDefault="00675190">
      <w:pPr>
        <w:spacing w:after="324"/>
        <w:ind w:left="-1" w:hanging="10"/>
        <w:jc w:val="left"/>
      </w:pPr>
      <w:r>
        <w:rPr>
          <w:rFonts w:ascii="Times New Roman" w:eastAsia="Times New Roman" w:hAnsi="Times New Roman" w:cs="Times New Roman"/>
          <w:b/>
          <w:bCs/>
          <w:sz w:val="28"/>
          <w:szCs w:val="28"/>
          <w:rtl/>
        </w:rPr>
        <w:t>ثان ايا: طبيعة البيانا</w:t>
      </w:r>
      <w:r>
        <w:rPr>
          <w:rFonts w:ascii="Times New Roman" w:eastAsia="Times New Roman" w:hAnsi="Times New Roman" w:cs="Times New Roman"/>
          <w:b/>
          <w:bCs/>
          <w:sz w:val="28"/>
          <w:szCs w:val="28"/>
          <w:rtl/>
        </w:rPr>
        <w:t xml:space="preserve"> ت </w:t>
      </w:r>
    </w:p>
    <w:p w14:paraId="01BED7F6" w14:textId="77777777" w:rsidR="006A04BA" w:rsidRDefault="00675190">
      <w:pPr>
        <w:spacing w:after="325"/>
        <w:ind w:left="14" w:hanging="10"/>
        <w:jc w:val="left"/>
      </w:pPr>
      <w:r>
        <w:rPr>
          <w:rFonts w:ascii="Times New Roman" w:eastAsia="Times New Roman" w:hAnsi="Times New Roman" w:cs="Times New Roman"/>
          <w:sz w:val="28"/>
          <w:szCs w:val="28"/>
          <w:rtl/>
        </w:rPr>
        <w:t xml:space="preserve">تعتمد الدراسة على البيانات الأولية والثانوية م اع ا: </w:t>
      </w:r>
    </w:p>
    <w:p w14:paraId="116FB909" w14:textId="77777777" w:rsidR="006A04BA" w:rsidRDefault="00675190">
      <w:pPr>
        <w:numPr>
          <w:ilvl w:val="0"/>
          <w:numId w:val="13"/>
        </w:numPr>
        <w:spacing w:after="166" w:line="356" w:lineRule="auto"/>
        <w:ind w:hanging="362"/>
        <w:jc w:val="left"/>
      </w:pPr>
      <w:r>
        <w:rPr>
          <w:rFonts w:ascii="Times New Roman" w:eastAsia="Times New Roman" w:hAnsi="Times New Roman" w:cs="Times New Roman"/>
          <w:sz w:val="28"/>
          <w:szCs w:val="28"/>
          <w:rtl/>
        </w:rPr>
        <w:t>البيانات الثانوية :تم جمعها من مصادر أكاديمية موثوقة مثل الأبحاث المنشورة، التقارير الدولية</w:t>
      </w:r>
      <w:r>
        <w:rPr>
          <w:rFonts w:ascii="Times New Roman" w:eastAsia="Times New Roman" w:hAnsi="Times New Roman" w:cs="Times New Roman"/>
          <w:sz w:val="28"/>
        </w:rPr>
        <w:t>(OECD</w:t>
      </w:r>
      <w:r>
        <w:rPr>
          <w:rFonts w:ascii="Times New Roman" w:eastAsia="Times New Roman" w:hAnsi="Times New Roman" w:cs="Times New Roman"/>
          <w:sz w:val="28"/>
          <w:szCs w:val="28"/>
          <w:rtl/>
        </w:rPr>
        <w:t xml:space="preserve"> ، </w:t>
      </w:r>
      <w:r>
        <w:rPr>
          <w:rFonts w:ascii="Times New Roman" w:eastAsia="Times New Roman" w:hAnsi="Times New Roman" w:cs="Times New Roman"/>
          <w:sz w:val="28"/>
        </w:rPr>
        <w:t>World Bank)</w:t>
      </w:r>
      <w:r>
        <w:rPr>
          <w:rFonts w:ascii="Times New Roman" w:eastAsia="Times New Roman" w:hAnsi="Times New Roman" w:cs="Times New Roman"/>
          <w:sz w:val="28"/>
          <w:szCs w:val="28"/>
          <w:rtl/>
        </w:rPr>
        <w:t xml:space="preserve">، الأدبيات المتخصصة في الإدارة المالية وإدارة المخاطر. </w:t>
      </w:r>
    </w:p>
    <w:p w14:paraId="061A3863" w14:textId="77777777" w:rsidR="006A04BA" w:rsidRDefault="00675190">
      <w:pPr>
        <w:numPr>
          <w:ilvl w:val="0"/>
          <w:numId w:val="13"/>
        </w:numPr>
        <w:spacing w:after="297"/>
        <w:ind w:hanging="362"/>
        <w:jc w:val="left"/>
      </w:pPr>
      <w:r>
        <w:rPr>
          <w:rFonts w:ascii="Times New Roman" w:eastAsia="Times New Roman" w:hAnsi="Times New Roman" w:cs="Times New Roman"/>
          <w:sz w:val="28"/>
          <w:szCs w:val="28"/>
          <w:rtl/>
        </w:rPr>
        <w:t xml:space="preserve">البيانات الأولية :سيتم جمعها من الميدان مباشرة عب ر: </w:t>
      </w:r>
    </w:p>
    <w:p w14:paraId="36F1D53A" w14:textId="77777777" w:rsidR="006A04BA" w:rsidRDefault="00675190">
      <w:pPr>
        <w:numPr>
          <w:ilvl w:val="1"/>
          <w:numId w:val="13"/>
        </w:numPr>
        <w:spacing w:after="297"/>
        <w:ind w:right="327" w:hanging="360"/>
        <w:jc w:val="left"/>
      </w:pPr>
      <w:r>
        <w:rPr>
          <w:rFonts w:ascii="Times New Roman" w:eastAsia="Times New Roman" w:hAnsi="Times New Roman" w:cs="Times New Roman"/>
          <w:sz w:val="28"/>
          <w:szCs w:val="28"/>
          <w:rtl/>
        </w:rPr>
        <w:t xml:space="preserve">استبيان مغلق موجّه إلى مديري المؤسسات الصغيرة والمتوسطة. </w:t>
      </w:r>
    </w:p>
    <w:p w14:paraId="768DF2CD" w14:textId="77777777" w:rsidR="006A04BA" w:rsidRDefault="00675190">
      <w:pPr>
        <w:numPr>
          <w:ilvl w:val="1"/>
          <w:numId w:val="13"/>
        </w:numPr>
        <w:spacing w:after="277" w:line="270" w:lineRule="auto"/>
        <w:ind w:right="327" w:hanging="360"/>
        <w:jc w:val="left"/>
      </w:pPr>
      <w:r>
        <w:rPr>
          <w:rFonts w:ascii="Times New Roman" w:eastAsia="Times New Roman" w:hAnsi="Times New Roman" w:cs="Times New Roman"/>
          <w:sz w:val="28"/>
          <w:szCs w:val="28"/>
          <w:rtl/>
        </w:rPr>
        <w:t xml:space="preserve">مقابلات شبه منظمة مع خبراء في التمويل وإدارة المخاطر، لتفسير البيانات وتحقيق عمق تحليلي أكبر. </w:t>
      </w:r>
    </w:p>
    <w:p w14:paraId="3EA88F6B" w14:textId="77777777" w:rsidR="006A04BA" w:rsidRDefault="00675190">
      <w:pPr>
        <w:bidi w:val="0"/>
        <w:spacing w:after="331"/>
        <w:ind w:right="61"/>
      </w:pPr>
      <w:r>
        <w:rPr>
          <w:rFonts w:ascii="Times New Roman" w:eastAsia="Times New Roman" w:hAnsi="Times New Roman" w:cs="Times New Roman"/>
          <w:sz w:val="28"/>
        </w:rPr>
        <w:t xml:space="preserve"> </w:t>
      </w:r>
    </w:p>
    <w:p w14:paraId="6392D9E7" w14:textId="77777777" w:rsidR="006A04BA" w:rsidRDefault="00675190">
      <w:pPr>
        <w:spacing w:after="297"/>
        <w:ind w:left="-1" w:hanging="10"/>
        <w:jc w:val="left"/>
      </w:pPr>
      <w:r>
        <w:rPr>
          <w:rFonts w:ascii="Times New Roman" w:eastAsia="Times New Roman" w:hAnsi="Times New Roman" w:cs="Times New Roman"/>
          <w:b/>
          <w:bCs/>
          <w:sz w:val="28"/>
          <w:szCs w:val="28"/>
          <w:rtl/>
        </w:rPr>
        <w:t xml:space="preserve">ثالثاا: أدوات جمع البيانات </w:t>
      </w:r>
    </w:p>
    <w:p w14:paraId="13BE718D" w14:textId="77777777" w:rsidR="006A04BA" w:rsidRDefault="00675190">
      <w:pPr>
        <w:numPr>
          <w:ilvl w:val="0"/>
          <w:numId w:val="13"/>
        </w:numPr>
        <w:spacing w:after="297"/>
        <w:ind w:hanging="362"/>
        <w:jc w:val="left"/>
      </w:pPr>
      <w:r>
        <w:rPr>
          <w:rFonts w:ascii="Times New Roman" w:eastAsia="Times New Roman" w:hAnsi="Times New Roman" w:cs="Times New Roman"/>
          <w:b/>
          <w:bCs/>
          <w:sz w:val="28"/>
          <w:szCs w:val="28"/>
          <w:rtl/>
        </w:rPr>
        <w:t xml:space="preserve">الاستبيان :صُمم لقياس أربعة محاو ر: </w:t>
      </w:r>
    </w:p>
    <w:p w14:paraId="0C16E0A7" w14:textId="77777777" w:rsidR="006A04BA" w:rsidRDefault="00675190">
      <w:pPr>
        <w:numPr>
          <w:ilvl w:val="1"/>
          <w:numId w:val="14"/>
        </w:numPr>
        <w:spacing w:after="297"/>
        <w:ind w:hanging="365"/>
        <w:jc w:val="left"/>
      </w:pPr>
      <w:r>
        <w:rPr>
          <w:rFonts w:ascii="Times New Roman" w:eastAsia="Times New Roman" w:hAnsi="Times New Roman" w:cs="Times New Roman"/>
          <w:sz w:val="28"/>
          <w:szCs w:val="28"/>
          <w:rtl/>
        </w:rPr>
        <w:t xml:space="preserve">درجة تطبيق إدارة المخاطر. </w:t>
      </w:r>
    </w:p>
    <w:p w14:paraId="64B52382" w14:textId="77777777" w:rsidR="006A04BA" w:rsidRDefault="00675190">
      <w:pPr>
        <w:numPr>
          <w:ilvl w:val="1"/>
          <w:numId w:val="14"/>
        </w:numPr>
        <w:spacing w:after="297"/>
        <w:ind w:hanging="365"/>
        <w:jc w:val="left"/>
      </w:pPr>
      <w:r>
        <w:rPr>
          <w:rFonts w:ascii="Times New Roman" w:eastAsia="Times New Roman" w:hAnsi="Times New Roman" w:cs="Times New Roman"/>
          <w:sz w:val="28"/>
          <w:szCs w:val="28"/>
          <w:rtl/>
        </w:rPr>
        <w:t xml:space="preserve">مؤشرات الأداء المالي )مثل: الربحية، السيولة، النمو(. </w:t>
      </w:r>
    </w:p>
    <w:p w14:paraId="14201EF3" w14:textId="77777777" w:rsidR="006A04BA" w:rsidRDefault="00675190">
      <w:pPr>
        <w:numPr>
          <w:ilvl w:val="1"/>
          <w:numId w:val="14"/>
        </w:numPr>
        <w:spacing w:after="297"/>
        <w:ind w:hanging="365"/>
        <w:jc w:val="left"/>
      </w:pPr>
      <w:r>
        <w:rPr>
          <w:rFonts w:ascii="Times New Roman" w:eastAsia="Times New Roman" w:hAnsi="Times New Roman" w:cs="Times New Roman"/>
          <w:sz w:val="28"/>
          <w:szCs w:val="28"/>
          <w:rtl/>
        </w:rPr>
        <w:t xml:space="preserve">العوائق التي تواجه المؤسسا ت. </w:t>
      </w:r>
    </w:p>
    <w:p w14:paraId="2F501942" w14:textId="77777777" w:rsidR="006A04BA" w:rsidRDefault="00675190">
      <w:pPr>
        <w:numPr>
          <w:ilvl w:val="1"/>
          <w:numId w:val="14"/>
        </w:numPr>
        <w:spacing w:after="297"/>
        <w:ind w:hanging="365"/>
        <w:jc w:val="left"/>
      </w:pPr>
      <w:r>
        <w:rPr>
          <w:rFonts w:ascii="Times New Roman" w:eastAsia="Times New Roman" w:hAnsi="Times New Roman" w:cs="Times New Roman"/>
          <w:sz w:val="28"/>
          <w:szCs w:val="28"/>
          <w:rtl/>
        </w:rPr>
        <w:t xml:space="preserve">التوجهات المستقبلية للتحسين. </w:t>
      </w:r>
    </w:p>
    <w:p w14:paraId="2EE5CFAC" w14:textId="77777777" w:rsidR="006A04BA" w:rsidRDefault="00675190">
      <w:pPr>
        <w:numPr>
          <w:ilvl w:val="0"/>
          <w:numId w:val="13"/>
        </w:numPr>
        <w:spacing w:after="280" w:line="270" w:lineRule="auto"/>
        <w:ind w:hanging="362"/>
        <w:jc w:val="left"/>
      </w:pPr>
      <w:r>
        <w:rPr>
          <w:rFonts w:ascii="Times New Roman" w:eastAsia="Times New Roman" w:hAnsi="Times New Roman" w:cs="Times New Roman"/>
          <w:sz w:val="28"/>
          <w:szCs w:val="28"/>
          <w:rtl/>
        </w:rPr>
        <w:t xml:space="preserve">المقابلات الشخصي ة :تهدف إلى جمع رؤى الخبراء لفهم السياق المحلي وتفسير البيانات الكمية. </w:t>
      </w:r>
    </w:p>
    <w:p w14:paraId="415CB308" w14:textId="77777777" w:rsidR="006A04BA" w:rsidRDefault="00675190">
      <w:pPr>
        <w:bidi w:val="0"/>
        <w:spacing w:after="311"/>
        <w:ind w:right="61"/>
      </w:pPr>
      <w:r>
        <w:rPr>
          <w:rFonts w:ascii="Times New Roman" w:eastAsia="Times New Roman" w:hAnsi="Times New Roman" w:cs="Times New Roman"/>
          <w:sz w:val="28"/>
        </w:rPr>
        <w:t xml:space="preserve"> </w:t>
      </w:r>
    </w:p>
    <w:p w14:paraId="1C4D0091" w14:textId="77777777" w:rsidR="006A04BA" w:rsidRDefault="00675190">
      <w:pPr>
        <w:spacing w:after="317"/>
        <w:ind w:left="-1" w:hanging="10"/>
        <w:jc w:val="left"/>
      </w:pPr>
      <w:r>
        <w:rPr>
          <w:rFonts w:ascii="Times New Roman" w:eastAsia="Times New Roman" w:hAnsi="Times New Roman" w:cs="Times New Roman"/>
          <w:b/>
          <w:bCs/>
          <w:sz w:val="28"/>
          <w:szCs w:val="28"/>
          <w:rtl/>
        </w:rPr>
        <w:t xml:space="preserve">راب اعا: البرامج الإحصائية المستخدم </w:t>
      </w:r>
      <w:r>
        <w:rPr>
          <w:rFonts w:ascii="Times New Roman" w:eastAsia="Times New Roman" w:hAnsi="Times New Roman" w:cs="Times New Roman"/>
          <w:b/>
          <w:bCs/>
          <w:sz w:val="28"/>
          <w:szCs w:val="28"/>
          <w:rtl/>
        </w:rPr>
        <w:t xml:space="preserve">ة </w:t>
      </w:r>
    </w:p>
    <w:p w14:paraId="511B792A" w14:textId="77777777" w:rsidR="006A04BA" w:rsidRDefault="00675190">
      <w:pPr>
        <w:spacing w:after="297"/>
        <w:ind w:left="13" w:hanging="10"/>
        <w:jc w:val="left"/>
      </w:pPr>
      <w:r>
        <w:rPr>
          <w:rFonts w:ascii="Times New Roman" w:eastAsia="Times New Roman" w:hAnsi="Times New Roman" w:cs="Times New Roman"/>
          <w:sz w:val="28"/>
          <w:szCs w:val="28"/>
          <w:rtl/>
        </w:rPr>
        <w:t xml:space="preserve">سيتم تحليل البيانات باستخدام: </w:t>
      </w:r>
    </w:p>
    <w:p w14:paraId="26042CD5" w14:textId="77777777" w:rsidR="006A04BA" w:rsidRDefault="00675190">
      <w:pPr>
        <w:numPr>
          <w:ilvl w:val="0"/>
          <w:numId w:val="13"/>
        </w:numPr>
        <w:spacing w:after="297"/>
        <w:ind w:hanging="362"/>
        <w:jc w:val="left"/>
      </w:pPr>
      <w:proofErr w:type="gramStart"/>
      <w:r>
        <w:rPr>
          <w:rFonts w:ascii="Times New Roman" w:eastAsia="Times New Roman" w:hAnsi="Times New Roman" w:cs="Times New Roman"/>
          <w:b/>
          <w:sz w:val="28"/>
        </w:rPr>
        <w:t>SPSS</w:t>
      </w:r>
      <w:r>
        <w:rPr>
          <w:rFonts w:ascii="Times New Roman" w:eastAsia="Times New Roman" w:hAnsi="Times New Roman" w:cs="Times New Roman"/>
          <w:b/>
          <w:bCs/>
          <w:sz w:val="28"/>
          <w:szCs w:val="28"/>
          <w:rtl/>
        </w:rPr>
        <w:t xml:space="preserve"> </w:t>
      </w:r>
      <w:r>
        <w:rPr>
          <w:rFonts w:ascii="Times New Roman" w:eastAsia="Times New Roman" w:hAnsi="Times New Roman" w:cs="Times New Roman"/>
          <w:sz w:val="28"/>
          <w:szCs w:val="28"/>
          <w:rtl/>
        </w:rPr>
        <w:t>:</w:t>
      </w:r>
      <w:proofErr w:type="gramEnd"/>
      <w:r>
        <w:rPr>
          <w:rFonts w:ascii="Times New Roman" w:eastAsia="Times New Roman" w:hAnsi="Times New Roman" w:cs="Times New Roman"/>
          <w:sz w:val="28"/>
          <w:szCs w:val="28"/>
          <w:rtl/>
        </w:rPr>
        <w:t xml:space="preserve">  لتحليل البيانات الكمية وإجراء الًختبارات الإحصائية. </w:t>
      </w:r>
    </w:p>
    <w:p w14:paraId="0938A26D" w14:textId="77777777" w:rsidR="006A04BA" w:rsidRDefault="00675190">
      <w:pPr>
        <w:numPr>
          <w:ilvl w:val="0"/>
          <w:numId w:val="13"/>
        </w:numPr>
        <w:spacing w:after="297"/>
        <w:ind w:hanging="362"/>
        <w:jc w:val="left"/>
      </w:pPr>
      <w:proofErr w:type="gramStart"/>
      <w:r>
        <w:rPr>
          <w:rFonts w:ascii="Times New Roman" w:eastAsia="Times New Roman" w:hAnsi="Times New Roman" w:cs="Times New Roman"/>
          <w:b/>
          <w:sz w:val="28"/>
        </w:rPr>
        <w:t>Excel</w:t>
      </w:r>
      <w:r>
        <w:rPr>
          <w:rFonts w:ascii="Times New Roman" w:eastAsia="Times New Roman" w:hAnsi="Times New Roman" w:cs="Times New Roman"/>
          <w:b/>
          <w:bCs/>
          <w:sz w:val="28"/>
          <w:szCs w:val="28"/>
          <w:rtl/>
        </w:rPr>
        <w:t xml:space="preserve"> </w:t>
      </w:r>
      <w:r>
        <w:rPr>
          <w:rFonts w:ascii="Times New Roman" w:eastAsia="Times New Roman" w:hAnsi="Times New Roman" w:cs="Times New Roman"/>
          <w:sz w:val="28"/>
          <w:szCs w:val="28"/>
          <w:rtl/>
        </w:rPr>
        <w:t>:</w:t>
      </w:r>
      <w:proofErr w:type="gramEnd"/>
      <w:r>
        <w:rPr>
          <w:rFonts w:ascii="Times New Roman" w:eastAsia="Times New Roman" w:hAnsi="Times New Roman" w:cs="Times New Roman"/>
          <w:sz w:val="28"/>
          <w:szCs w:val="28"/>
          <w:rtl/>
        </w:rPr>
        <w:t xml:space="preserve">  لإنشاء الجداول والرسوم البيانية. </w:t>
      </w:r>
    </w:p>
    <w:p w14:paraId="5CBBE82B" w14:textId="77777777" w:rsidR="006A04BA" w:rsidRDefault="00675190">
      <w:pPr>
        <w:bidi w:val="0"/>
        <w:spacing w:after="0"/>
        <w:ind w:right="61"/>
      </w:pPr>
      <w:r>
        <w:rPr>
          <w:rFonts w:ascii="Times New Roman" w:eastAsia="Times New Roman" w:hAnsi="Times New Roman" w:cs="Times New Roman"/>
          <w:sz w:val="28"/>
        </w:rPr>
        <w:t xml:space="preserve"> </w:t>
      </w:r>
    </w:p>
    <w:p w14:paraId="2FC698C8" w14:textId="77777777" w:rsidR="006A04BA" w:rsidRDefault="00675190">
      <w:pPr>
        <w:spacing w:after="0"/>
        <w:ind w:left="-1" w:hanging="10"/>
        <w:jc w:val="left"/>
      </w:pPr>
      <w:r>
        <w:rPr>
          <w:rFonts w:ascii="Times New Roman" w:eastAsia="Times New Roman" w:hAnsi="Times New Roman" w:cs="Times New Roman"/>
          <w:b/>
          <w:bCs/>
          <w:sz w:val="28"/>
          <w:szCs w:val="28"/>
          <w:rtl/>
        </w:rPr>
        <w:t xml:space="preserve">الاختبارات الإحصائية المقترحة: </w:t>
      </w:r>
    </w:p>
    <w:tbl>
      <w:tblPr>
        <w:tblStyle w:val="TableGrid"/>
        <w:tblW w:w="8133" w:type="dxa"/>
        <w:tblInd w:w="1164" w:type="dxa"/>
        <w:tblCellMar>
          <w:top w:w="93" w:type="dxa"/>
          <w:left w:w="226" w:type="dxa"/>
          <w:bottom w:w="0" w:type="dxa"/>
          <w:right w:w="115" w:type="dxa"/>
        </w:tblCellMar>
        <w:tblLook w:val="04A0" w:firstRow="1" w:lastRow="0" w:firstColumn="1" w:lastColumn="0" w:noHBand="0" w:noVBand="1"/>
      </w:tblPr>
      <w:tblGrid>
        <w:gridCol w:w="4532"/>
        <w:gridCol w:w="3601"/>
      </w:tblGrid>
      <w:tr w:rsidR="006A04BA" w14:paraId="64AE8B4D" w14:textId="77777777">
        <w:trPr>
          <w:trHeight w:val="714"/>
        </w:trPr>
        <w:tc>
          <w:tcPr>
            <w:tcW w:w="4532" w:type="dxa"/>
            <w:tcBorders>
              <w:top w:val="single" w:sz="4" w:space="0" w:color="5B9BD5"/>
              <w:left w:val="single" w:sz="4" w:space="0" w:color="5B9BD5"/>
              <w:bottom w:val="single" w:sz="4" w:space="0" w:color="5B9BD5"/>
              <w:right w:val="nil"/>
            </w:tcBorders>
            <w:shd w:val="clear" w:color="auto" w:fill="5B9BD5"/>
          </w:tcPr>
          <w:p w14:paraId="70DFFE5B" w14:textId="77777777" w:rsidR="006A04BA" w:rsidRDefault="00675190">
            <w:pPr>
              <w:spacing w:after="0"/>
              <w:ind w:left="105"/>
              <w:jc w:val="center"/>
            </w:pPr>
            <w:r>
              <w:rPr>
                <w:rFonts w:ascii="Times New Roman" w:eastAsia="Times New Roman" w:hAnsi="Times New Roman" w:cs="Times New Roman"/>
                <w:b/>
                <w:bCs/>
                <w:color w:val="FFFFFF"/>
                <w:sz w:val="28"/>
                <w:szCs w:val="28"/>
                <w:rtl/>
              </w:rPr>
              <w:t xml:space="preserve">الهدف </w:t>
            </w:r>
          </w:p>
        </w:tc>
        <w:tc>
          <w:tcPr>
            <w:tcW w:w="3601" w:type="dxa"/>
            <w:tcBorders>
              <w:top w:val="single" w:sz="4" w:space="0" w:color="5B9BD5"/>
              <w:left w:val="nil"/>
              <w:bottom w:val="single" w:sz="4" w:space="0" w:color="5B9BD5"/>
              <w:right w:val="single" w:sz="4" w:space="0" w:color="5B9BD5"/>
            </w:tcBorders>
            <w:shd w:val="clear" w:color="auto" w:fill="5B9BD5"/>
          </w:tcPr>
          <w:p w14:paraId="5C2DD0C2" w14:textId="77777777" w:rsidR="006A04BA" w:rsidRDefault="00675190">
            <w:pPr>
              <w:spacing w:after="0"/>
              <w:ind w:left="102"/>
              <w:jc w:val="center"/>
            </w:pPr>
            <w:r>
              <w:rPr>
                <w:rFonts w:ascii="Times New Roman" w:eastAsia="Times New Roman" w:hAnsi="Times New Roman" w:cs="Times New Roman"/>
                <w:b/>
                <w:bCs/>
                <w:color w:val="FFFFFF"/>
                <w:sz w:val="28"/>
                <w:szCs w:val="28"/>
                <w:rtl/>
              </w:rPr>
              <w:t xml:space="preserve">الاختبا ر </w:t>
            </w:r>
          </w:p>
        </w:tc>
      </w:tr>
      <w:tr w:rsidR="006A04BA" w14:paraId="751699BC" w14:textId="77777777">
        <w:trPr>
          <w:trHeight w:val="714"/>
        </w:trPr>
        <w:tc>
          <w:tcPr>
            <w:tcW w:w="4532" w:type="dxa"/>
            <w:tcBorders>
              <w:top w:val="single" w:sz="4" w:space="0" w:color="5B9BD5"/>
              <w:left w:val="single" w:sz="4" w:space="0" w:color="9CC2E5"/>
              <w:bottom w:val="single" w:sz="4" w:space="0" w:color="9CC2E5"/>
              <w:right w:val="nil"/>
            </w:tcBorders>
            <w:shd w:val="clear" w:color="auto" w:fill="DEEAF6"/>
          </w:tcPr>
          <w:p w14:paraId="1722E73C" w14:textId="77777777" w:rsidR="006A04BA" w:rsidRDefault="00675190">
            <w:pPr>
              <w:spacing w:after="0"/>
              <w:ind w:left="109"/>
              <w:jc w:val="center"/>
            </w:pPr>
            <w:r>
              <w:rPr>
                <w:rFonts w:ascii="Times New Roman" w:eastAsia="Times New Roman" w:hAnsi="Times New Roman" w:cs="Times New Roman"/>
                <w:sz w:val="28"/>
                <w:szCs w:val="28"/>
                <w:rtl/>
              </w:rPr>
              <w:t xml:space="preserve">تحليل خصائص العين ة </w:t>
            </w:r>
          </w:p>
        </w:tc>
        <w:tc>
          <w:tcPr>
            <w:tcW w:w="3601" w:type="dxa"/>
            <w:tcBorders>
              <w:top w:val="single" w:sz="4" w:space="0" w:color="5B9BD5"/>
              <w:left w:val="nil"/>
              <w:bottom w:val="single" w:sz="4" w:space="0" w:color="9CC2E5"/>
              <w:right w:val="single" w:sz="4" w:space="0" w:color="9CC2E5"/>
            </w:tcBorders>
            <w:shd w:val="clear" w:color="auto" w:fill="DEEAF6"/>
          </w:tcPr>
          <w:p w14:paraId="310DAF9B" w14:textId="77777777" w:rsidR="006A04BA" w:rsidRDefault="00675190">
            <w:pPr>
              <w:spacing w:after="0"/>
              <w:ind w:left="102"/>
              <w:jc w:val="center"/>
            </w:pPr>
            <w:r>
              <w:rPr>
                <w:rFonts w:ascii="Times New Roman" w:eastAsia="Times New Roman" w:hAnsi="Times New Roman" w:cs="Times New Roman"/>
                <w:b/>
                <w:bCs/>
                <w:sz w:val="28"/>
                <w:szCs w:val="28"/>
                <w:rtl/>
              </w:rPr>
              <w:t xml:space="preserve">التكرارات والنسب المئوي ة </w:t>
            </w:r>
          </w:p>
        </w:tc>
      </w:tr>
      <w:tr w:rsidR="006A04BA" w14:paraId="102CFAFF" w14:textId="77777777">
        <w:trPr>
          <w:trHeight w:val="716"/>
        </w:trPr>
        <w:tc>
          <w:tcPr>
            <w:tcW w:w="4532" w:type="dxa"/>
            <w:tcBorders>
              <w:top w:val="single" w:sz="4" w:space="0" w:color="9CC2E5"/>
              <w:left w:val="single" w:sz="4" w:space="0" w:color="9CC2E5"/>
              <w:bottom w:val="single" w:sz="4" w:space="0" w:color="9CC2E5"/>
              <w:right w:val="nil"/>
            </w:tcBorders>
          </w:tcPr>
          <w:p w14:paraId="7F14A59F" w14:textId="77777777" w:rsidR="006A04BA" w:rsidRDefault="00675190">
            <w:pPr>
              <w:spacing w:after="0"/>
              <w:ind w:left="110"/>
              <w:jc w:val="center"/>
            </w:pPr>
            <w:r>
              <w:rPr>
                <w:rFonts w:ascii="Times New Roman" w:eastAsia="Times New Roman" w:hAnsi="Times New Roman" w:cs="Times New Roman"/>
                <w:sz w:val="28"/>
                <w:szCs w:val="28"/>
                <w:rtl/>
              </w:rPr>
              <w:t xml:space="preserve">قياس </w:t>
            </w:r>
            <w:r>
              <w:rPr>
                <w:rFonts w:ascii="Times New Roman" w:eastAsia="Times New Roman" w:hAnsi="Times New Roman" w:cs="Times New Roman"/>
                <w:sz w:val="28"/>
                <w:szCs w:val="28"/>
                <w:rtl/>
              </w:rPr>
              <w:t xml:space="preserve">اتجاهات البيانا ت </w:t>
            </w:r>
          </w:p>
        </w:tc>
        <w:tc>
          <w:tcPr>
            <w:tcW w:w="3601" w:type="dxa"/>
            <w:tcBorders>
              <w:top w:val="single" w:sz="4" w:space="0" w:color="9CC2E5"/>
              <w:left w:val="nil"/>
              <w:bottom w:val="single" w:sz="4" w:space="0" w:color="9CC2E5"/>
              <w:right w:val="single" w:sz="4" w:space="0" w:color="9CC2E5"/>
            </w:tcBorders>
          </w:tcPr>
          <w:p w14:paraId="5622CD5B" w14:textId="77777777" w:rsidR="006A04BA" w:rsidRDefault="00675190">
            <w:pPr>
              <w:spacing w:after="0"/>
              <w:ind w:right="142"/>
            </w:pPr>
            <w:r>
              <w:rPr>
                <w:rFonts w:ascii="Times New Roman" w:eastAsia="Times New Roman" w:hAnsi="Times New Roman" w:cs="Times New Roman"/>
                <w:b/>
                <w:bCs/>
                <w:sz w:val="28"/>
                <w:szCs w:val="28"/>
                <w:rtl/>
              </w:rPr>
              <w:t xml:space="preserve">المتوسطات والانحراف المعياري </w:t>
            </w:r>
          </w:p>
        </w:tc>
      </w:tr>
      <w:tr w:rsidR="006A04BA" w14:paraId="1C0106E2" w14:textId="77777777">
        <w:trPr>
          <w:trHeight w:val="698"/>
        </w:trPr>
        <w:tc>
          <w:tcPr>
            <w:tcW w:w="4532" w:type="dxa"/>
            <w:tcBorders>
              <w:top w:val="single" w:sz="4" w:space="0" w:color="9CC2E5"/>
              <w:left w:val="single" w:sz="4" w:space="0" w:color="9CC2E5"/>
              <w:bottom w:val="single" w:sz="4" w:space="0" w:color="9CC2E5"/>
              <w:right w:val="nil"/>
            </w:tcBorders>
            <w:shd w:val="clear" w:color="auto" w:fill="DEEAF6"/>
          </w:tcPr>
          <w:p w14:paraId="28A5C16F" w14:textId="77777777" w:rsidR="006A04BA" w:rsidRDefault="00675190">
            <w:pPr>
              <w:spacing w:after="0"/>
              <w:ind w:left="111"/>
              <w:jc w:val="center"/>
            </w:pPr>
            <w:r>
              <w:rPr>
                <w:rFonts w:ascii="Times New Roman" w:eastAsia="Times New Roman" w:hAnsi="Times New Roman" w:cs="Times New Roman"/>
                <w:sz w:val="28"/>
                <w:szCs w:val="28"/>
                <w:rtl/>
              </w:rPr>
              <w:t xml:space="preserve">اختبار الفروق بين مجموعتي ن </w:t>
            </w:r>
          </w:p>
        </w:tc>
        <w:tc>
          <w:tcPr>
            <w:tcW w:w="3601" w:type="dxa"/>
            <w:tcBorders>
              <w:top w:val="single" w:sz="4" w:space="0" w:color="9CC2E5"/>
              <w:left w:val="nil"/>
              <w:bottom w:val="single" w:sz="4" w:space="0" w:color="9CC2E5"/>
              <w:right w:val="single" w:sz="4" w:space="0" w:color="9CC2E5"/>
            </w:tcBorders>
            <w:shd w:val="clear" w:color="auto" w:fill="DEEAF6"/>
          </w:tcPr>
          <w:p w14:paraId="79FA8D06" w14:textId="77777777" w:rsidR="006A04BA" w:rsidRDefault="00675190">
            <w:pPr>
              <w:spacing w:after="0"/>
              <w:ind w:left="35"/>
              <w:jc w:val="center"/>
            </w:pPr>
            <w:r>
              <w:rPr>
                <w:rFonts w:ascii="Times New Roman" w:eastAsia="Times New Roman" w:hAnsi="Times New Roman" w:cs="Times New Roman"/>
                <w:b/>
                <w:bCs/>
                <w:sz w:val="28"/>
                <w:szCs w:val="28"/>
                <w:rtl/>
              </w:rPr>
              <w:t>اختبار</w:t>
            </w:r>
            <w:r>
              <w:rPr>
                <w:rFonts w:ascii="Times New Roman" w:eastAsia="Times New Roman" w:hAnsi="Times New Roman" w:cs="Times New Roman"/>
                <w:b/>
                <w:sz w:val="28"/>
              </w:rPr>
              <w:t>T-Test</w:t>
            </w:r>
            <w:r>
              <w:rPr>
                <w:rFonts w:ascii="Times New Roman" w:eastAsia="Times New Roman" w:hAnsi="Times New Roman" w:cs="Times New Roman"/>
                <w:b/>
                <w:bCs/>
                <w:sz w:val="28"/>
                <w:szCs w:val="28"/>
                <w:rtl/>
              </w:rPr>
              <w:t xml:space="preserve">  </w:t>
            </w:r>
          </w:p>
        </w:tc>
      </w:tr>
      <w:tr w:rsidR="006A04BA" w14:paraId="0202F65D" w14:textId="77777777">
        <w:trPr>
          <w:trHeight w:val="718"/>
        </w:trPr>
        <w:tc>
          <w:tcPr>
            <w:tcW w:w="4532" w:type="dxa"/>
            <w:tcBorders>
              <w:top w:val="single" w:sz="4" w:space="0" w:color="9CC2E5"/>
              <w:left w:val="single" w:sz="4" w:space="0" w:color="9CC2E5"/>
              <w:bottom w:val="single" w:sz="4" w:space="0" w:color="9CC2E5"/>
              <w:right w:val="nil"/>
            </w:tcBorders>
          </w:tcPr>
          <w:p w14:paraId="6E71CE8F" w14:textId="77777777" w:rsidR="006A04BA" w:rsidRDefault="00675190">
            <w:pPr>
              <w:spacing w:after="0"/>
              <w:ind w:right="204"/>
            </w:pPr>
            <w:r>
              <w:rPr>
                <w:rFonts w:ascii="Times New Roman" w:eastAsia="Times New Roman" w:hAnsi="Times New Roman" w:cs="Times New Roman"/>
                <w:sz w:val="28"/>
                <w:szCs w:val="28"/>
                <w:rtl/>
              </w:rPr>
              <w:t xml:space="preserve">اختبار فروق متعددة بين أكثر من مجموع ة </w:t>
            </w:r>
          </w:p>
        </w:tc>
        <w:tc>
          <w:tcPr>
            <w:tcW w:w="3601" w:type="dxa"/>
            <w:tcBorders>
              <w:top w:val="single" w:sz="4" w:space="0" w:color="9CC2E5"/>
              <w:left w:val="nil"/>
              <w:bottom w:val="single" w:sz="4" w:space="0" w:color="9CC2E5"/>
              <w:right w:val="single" w:sz="4" w:space="0" w:color="9CC2E5"/>
            </w:tcBorders>
          </w:tcPr>
          <w:p w14:paraId="1F0E4893" w14:textId="77777777" w:rsidR="006A04BA" w:rsidRDefault="00675190">
            <w:pPr>
              <w:spacing w:after="0"/>
              <w:ind w:left="29"/>
              <w:jc w:val="center"/>
            </w:pPr>
            <w:r>
              <w:rPr>
                <w:rFonts w:ascii="Times New Roman" w:eastAsia="Times New Roman" w:hAnsi="Times New Roman" w:cs="Times New Roman"/>
                <w:b/>
                <w:bCs/>
                <w:sz w:val="28"/>
                <w:szCs w:val="28"/>
                <w:rtl/>
              </w:rPr>
              <w:t>تحليل التباين</w:t>
            </w:r>
            <w:r>
              <w:rPr>
                <w:rFonts w:ascii="Times New Roman" w:eastAsia="Times New Roman" w:hAnsi="Times New Roman" w:cs="Times New Roman"/>
                <w:b/>
                <w:sz w:val="28"/>
              </w:rPr>
              <w:t>(ANOVA)</w:t>
            </w:r>
            <w:r>
              <w:rPr>
                <w:rFonts w:ascii="Times New Roman" w:eastAsia="Times New Roman" w:hAnsi="Times New Roman" w:cs="Times New Roman"/>
                <w:b/>
                <w:bCs/>
                <w:sz w:val="28"/>
                <w:szCs w:val="28"/>
                <w:rtl/>
              </w:rPr>
              <w:t xml:space="preserve">  </w:t>
            </w:r>
          </w:p>
        </w:tc>
      </w:tr>
      <w:tr w:rsidR="006A04BA" w14:paraId="066FFDB9" w14:textId="77777777">
        <w:trPr>
          <w:trHeight w:val="713"/>
        </w:trPr>
        <w:tc>
          <w:tcPr>
            <w:tcW w:w="4532" w:type="dxa"/>
            <w:tcBorders>
              <w:top w:val="single" w:sz="4" w:space="0" w:color="9CC2E5"/>
              <w:left w:val="single" w:sz="4" w:space="0" w:color="9CC2E5"/>
              <w:bottom w:val="single" w:sz="4" w:space="0" w:color="9CC2E5"/>
              <w:right w:val="nil"/>
            </w:tcBorders>
            <w:shd w:val="clear" w:color="auto" w:fill="DEEAF6"/>
          </w:tcPr>
          <w:p w14:paraId="46B201C9" w14:textId="77777777" w:rsidR="006A04BA" w:rsidRDefault="00675190">
            <w:pPr>
              <w:spacing w:after="0"/>
              <w:ind w:left="110"/>
              <w:jc w:val="center"/>
            </w:pPr>
            <w:r>
              <w:rPr>
                <w:rFonts w:ascii="Times New Roman" w:eastAsia="Times New Roman" w:hAnsi="Times New Roman" w:cs="Times New Roman"/>
                <w:sz w:val="28"/>
                <w:szCs w:val="28"/>
                <w:rtl/>
              </w:rPr>
              <w:t xml:space="preserve">قياس العلاقة بين المتغيري ن </w:t>
            </w:r>
          </w:p>
        </w:tc>
        <w:tc>
          <w:tcPr>
            <w:tcW w:w="3601" w:type="dxa"/>
            <w:tcBorders>
              <w:top w:val="single" w:sz="4" w:space="0" w:color="9CC2E5"/>
              <w:left w:val="nil"/>
              <w:bottom w:val="single" w:sz="4" w:space="0" w:color="9CC2E5"/>
              <w:right w:val="single" w:sz="4" w:space="0" w:color="9CC2E5"/>
            </w:tcBorders>
            <w:shd w:val="clear" w:color="auto" w:fill="DEEAF6"/>
          </w:tcPr>
          <w:p w14:paraId="35FB581C" w14:textId="77777777" w:rsidR="006A04BA" w:rsidRDefault="00675190">
            <w:pPr>
              <w:spacing w:after="0"/>
              <w:ind w:right="401"/>
            </w:pPr>
            <w:r>
              <w:rPr>
                <w:rFonts w:ascii="Times New Roman" w:eastAsia="Times New Roman" w:hAnsi="Times New Roman" w:cs="Times New Roman"/>
                <w:b/>
                <w:bCs/>
                <w:sz w:val="28"/>
                <w:szCs w:val="28"/>
                <w:rtl/>
              </w:rPr>
              <w:t>معامل الارتباط</w:t>
            </w:r>
            <w:r>
              <w:rPr>
                <w:rFonts w:ascii="Times New Roman" w:eastAsia="Times New Roman" w:hAnsi="Times New Roman" w:cs="Times New Roman"/>
                <w:b/>
                <w:sz w:val="28"/>
              </w:rPr>
              <w:t>(Pearson)</w:t>
            </w:r>
            <w:r>
              <w:rPr>
                <w:rFonts w:ascii="Times New Roman" w:eastAsia="Times New Roman" w:hAnsi="Times New Roman" w:cs="Times New Roman"/>
                <w:b/>
                <w:bCs/>
                <w:sz w:val="28"/>
                <w:szCs w:val="28"/>
                <w:rtl/>
              </w:rPr>
              <w:t xml:space="preserve">  </w:t>
            </w:r>
          </w:p>
        </w:tc>
      </w:tr>
      <w:tr w:rsidR="006A04BA" w14:paraId="56EE56A0" w14:textId="77777777">
        <w:trPr>
          <w:trHeight w:val="716"/>
        </w:trPr>
        <w:tc>
          <w:tcPr>
            <w:tcW w:w="4532" w:type="dxa"/>
            <w:tcBorders>
              <w:top w:val="single" w:sz="4" w:space="0" w:color="9CC2E5"/>
              <w:left w:val="single" w:sz="4" w:space="0" w:color="9CC2E5"/>
              <w:bottom w:val="single" w:sz="4" w:space="0" w:color="9CC2E5"/>
              <w:right w:val="nil"/>
            </w:tcBorders>
          </w:tcPr>
          <w:p w14:paraId="116543A1" w14:textId="77777777" w:rsidR="006A04BA" w:rsidRDefault="00675190">
            <w:pPr>
              <w:spacing w:after="0"/>
              <w:ind w:left="110"/>
              <w:jc w:val="center"/>
            </w:pPr>
            <w:r>
              <w:rPr>
                <w:rFonts w:ascii="Times New Roman" w:eastAsia="Times New Roman" w:hAnsi="Times New Roman" w:cs="Times New Roman"/>
                <w:sz w:val="28"/>
                <w:szCs w:val="28"/>
                <w:rtl/>
              </w:rPr>
              <w:t xml:space="preserve">تحليل تأثير المتغير المستقل على </w:t>
            </w:r>
            <w:r>
              <w:rPr>
                <w:rFonts w:ascii="Times New Roman" w:eastAsia="Times New Roman" w:hAnsi="Times New Roman" w:cs="Times New Roman"/>
                <w:sz w:val="28"/>
                <w:szCs w:val="28"/>
                <w:rtl/>
              </w:rPr>
              <w:t xml:space="preserve">التاب ع </w:t>
            </w:r>
          </w:p>
        </w:tc>
        <w:tc>
          <w:tcPr>
            <w:tcW w:w="3601" w:type="dxa"/>
            <w:tcBorders>
              <w:top w:val="single" w:sz="4" w:space="0" w:color="9CC2E5"/>
              <w:left w:val="nil"/>
              <w:bottom w:val="single" w:sz="4" w:space="0" w:color="9CC2E5"/>
              <w:right w:val="single" w:sz="4" w:space="0" w:color="9CC2E5"/>
            </w:tcBorders>
          </w:tcPr>
          <w:p w14:paraId="74E02B69" w14:textId="77777777" w:rsidR="006A04BA" w:rsidRDefault="00675190">
            <w:pPr>
              <w:spacing w:after="0"/>
              <w:ind w:right="168"/>
            </w:pPr>
            <w:r>
              <w:rPr>
                <w:rFonts w:ascii="Times New Roman" w:eastAsia="Times New Roman" w:hAnsi="Times New Roman" w:cs="Times New Roman"/>
                <w:b/>
                <w:bCs/>
                <w:sz w:val="28"/>
                <w:szCs w:val="28"/>
                <w:rtl/>
              </w:rPr>
              <w:t xml:space="preserve">الانحدار الخطي البسيط والمتعدد </w:t>
            </w:r>
          </w:p>
        </w:tc>
      </w:tr>
    </w:tbl>
    <w:p w14:paraId="107E1F28" w14:textId="77777777" w:rsidR="006A04BA" w:rsidRDefault="00675190">
      <w:pPr>
        <w:bidi w:val="0"/>
        <w:spacing w:after="273"/>
        <w:ind w:right="54"/>
      </w:pPr>
      <w:r>
        <w:rPr>
          <w:rFonts w:ascii="Segoe UI Emoji" w:eastAsia="Segoe UI Emoji" w:hAnsi="Segoe UI Emoji" w:cs="Segoe UI Emoji"/>
          <w:sz w:val="28"/>
        </w:rPr>
        <w:t xml:space="preserve"> </w:t>
      </w:r>
    </w:p>
    <w:p w14:paraId="517DEBA4" w14:textId="77777777" w:rsidR="006A04BA" w:rsidRDefault="00675190">
      <w:pPr>
        <w:bidi w:val="0"/>
        <w:spacing w:after="312"/>
        <w:ind w:right="61"/>
      </w:pPr>
      <w:r>
        <w:rPr>
          <w:rFonts w:ascii="Times New Roman" w:eastAsia="Times New Roman" w:hAnsi="Times New Roman" w:cs="Times New Roman"/>
          <w:sz w:val="28"/>
        </w:rPr>
        <w:t xml:space="preserve"> </w:t>
      </w:r>
    </w:p>
    <w:p w14:paraId="66C5CF90" w14:textId="77777777" w:rsidR="006A04BA" w:rsidRDefault="00675190">
      <w:pPr>
        <w:spacing w:after="352"/>
        <w:ind w:left="-1" w:hanging="10"/>
        <w:jc w:val="left"/>
      </w:pPr>
      <w:r>
        <w:rPr>
          <w:rFonts w:ascii="Times New Roman" w:eastAsia="Times New Roman" w:hAnsi="Times New Roman" w:cs="Times New Roman"/>
          <w:b/>
          <w:bCs/>
          <w:sz w:val="28"/>
          <w:szCs w:val="28"/>
          <w:rtl/>
        </w:rPr>
        <w:t xml:space="preserve">خام اسا: فروض الدراس ة </w:t>
      </w:r>
    </w:p>
    <w:p w14:paraId="4DB8B11C" w14:textId="77777777" w:rsidR="006A04BA" w:rsidRDefault="00675190">
      <w:pPr>
        <w:spacing w:after="297"/>
        <w:ind w:left="13" w:hanging="10"/>
        <w:jc w:val="left"/>
      </w:pPr>
      <w:r>
        <w:rPr>
          <w:rFonts w:ascii="Times New Roman" w:eastAsia="Times New Roman" w:hAnsi="Times New Roman" w:cs="Times New Roman"/>
          <w:sz w:val="28"/>
          <w:szCs w:val="28"/>
          <w:rtl/>
        </w:rPr>
        <w:t xml:space="preserve">وفقاا لأهداف الدراسة وتساؤلًتها، سيتم اختبار الفرضيات التالية: </w:t>
      </w:r>
    </w:p>
    <w:p w14:paraId="416F6B4B" w14:textId="77777777" w:rsidR="006A04BA" w:rsidRDefault="00675190">
      <w:pPr>
        <w:spacing w:after="297"/>
        <w:ind w:left="11" w:hanging="10"/>
        <w:jc w:val="left"/>
      </w:pPr>
      <w:r>
        <w:rPr>
          <w:rFonts w:ascii="Times New Roman" w:eastAsia="Times New Roman" w:hAnsi="Times New Roman" w:cs="Times New Roman"/>
          <w:sz w:val="28"/>
          <w:szCs w:val="28"/>
          <w:rtl/>
        </w:rPr>
        <w:t>الفرض الرئيسي</w:t>
      </w:r>
      <w:r>
        <w:rPr>
          <w:rFonts w:ascii="Times New Roman" w:eastAsia="Times New Roman" w:hAnsi="Times New Roman" w:cs="Times New Roman"/>
          <w:sz w:val="28"/>
        </w:rPr>
        <w:t>(H₀):</w:t>
      </w:r>
      <w:r>
        <w:rPr>
          <w:rFonts w:ascii="Times New Roman" w:eastAsia="Times New Roman" w:hAnsi="Times New Roman" w:cs="Times New Roman"/>
          <w:sz w:val="28"/>
          <w:szCs w:val="28"/>
          <w:rtl/>
        </w:rPr>
        <w:t xml:space="preserve">  </w:t>
      </w:r>
    </w:p>
    <w:p w14:paraId="6A73FA34" w14:textId="77777777" w:rsidR="006A04BA" w:rsidRDefault="00675190">
      <w:pPr>
        <w:spacing w:after="166" w:line="356" w:lineRule="auto"/>
        <w:ind w:left="1" w:right="579" w:hanging="1"/>
      </w:pPr>
      <w:r>
        <w:rPr>
          <w:rFonts w:ascii="Times New Roman" w:eastAsia="Times New Roman" w:hAnsi="Times New Roman" w:cs="Times New Roman"/>
          <w:sz w:val="28"/>
          <w:szCs w:val="28"/>
          <w:rtl/>
        </w:rPr>
        <w:t xml:space="preserve">لً توجد علاقة ذات دلًلة إحصائية بين تطبيق إدارة المخاطر والأداء المالي في المؤسسات الصغيرة </w:t>
      </w:r>
      <w:r>
        <w:rPr>
          <w:rFonts w:ascii="Times New Roman" w:eastAsia="Times New Roman" w:hAnsi="Times New Roman" w:cs="Times New Roman"/>
          <w:sz w:val="28"/>
          <w:szCs w:val="28"/>
          <w:rtl/>
        </w:rPr>
        <w:t>والمتوسطة في المملكة العربية السعودية</w:t>
      </w:r>
      <w:r>
        <w:rPr>
          <w:rFonts w:ascii="Times New Roman" w:eastAsia="Times New Roman" w:hAnsi="Times New Roman" w:cs="Times New Roman"/>
          <w:b/>
          <w:bCs/>
          <w:sz w:val="28"/>
          <w:szCs w:val="28"/>
          <w:rtl/>
        </w:rPr>
        <w:t>.</w:t>
      </w:r>
      <w:r>
        <w:rPr>
          <w:rFonts w:ascii="Times New Roman" w:eastAsia="Times New Roman" w:hAnsi="Times New Roman" w:cs="Times New Roman"/>
          <w:sz w:val="28"/>
          <w:szCs w:val="28"/>
          <w:rtl/>
        </w:rPr>
        <w:t xml:space="preserve"> </w:t>
      </w:r>
    </w:p>
    <w:p w14:paraId="7E52948C" w14:textId="77777777" w:rsidR="006A04BA" w:rsidRDefault="00675190">
      <w:pPr>
        <w:spacing w:after="297"/>
        <w:ind w:left="-1" w:hanging="10"/>
        <w:jc w:val="left"/>
      </w:pPr>
      <w:r>
        <w:rPr>
          <w:rFonts w:ascii="Times New Roman" w:eastAsia="Times New Roman" w:hAnsi="Times New Roman" w:cs="Times New Roman"/>
          <w:b/>
          <w:bCs/>
          <w:sz w:val="28"/>
          <w:szCs w:val="28"/>
          <w:rtl/>
        </w:rPr>
        <w:t xml:space="preserve">الفروض الفرعية: </w:t>
      </w:r>
    </w:p>
    <w:p w14:paraId="4119C222" w14:textId="77777777" w:rsidR="006A04BA" w:rsidRDefault="00675190">
      <w:pPr>
        <w:numPr>
          <w:ilvl w:val="0"/>
          <w:numId w:val="15"/>
        </w:numPr>
        <w:spacing w:after="166" w:line="356" w:lineRule="auto"/>
        <w:ind w:right="157" w:hanging="362"/>
      </w:pPr>
      <w:r>
        <w:rPr>
          <w:rFonts w:ascii="Times New Roman" w:eastAsia="Times New Roman" w:hAnsi="Times New Roman" w:cs="Times New Roman"/>
          <w:sz w:val="28"/>
        </w:rPr>
        <w:t>H₀</w:t>
      </w:r>
      <w:proofErr w:type="gramStart"/>
      <w:r>
        <w:rPr>
          <w:rFonts w:ascii="Times New Roman" w:eastAsia="Times New Roman" w:hAnsi="Times New Roman" w:cs="Times New Roman"/>
          <w:sz w:val="28"/>
        </w:rPr>
        <w:t>1</w:t>
      </w:r>
      <w:r>
        <w:rPr>
          <w:rFonts w:ascii="Times New Roman" w:eastAsia="Times New Roman" w:hAnsi="Times New Roman" w:cs="Times New Roman"/>
          <w:sz w:val="28"/>
          <w:szCs w:val="28"/>
          <w:rtl/>
        </w:rPr>
        <w:t xml:space="preserve"> :</w:t>
      </w:r>
      <w:proofErr w:type="gramEnd"/>
      <w:r>
        <w:rPr>
          <w:rFonts w:ascii="Times New Roman" w:eastAsia="Times New Roman" w:hAnsi="Times New Roman" w:cs="Times New Roman"/>
          <w:sz w:val="28"/>
          <w:szCs w:val="28"/>
          <w:rtl/>
        </w:rPr>
        <w:t xml:space="preserve">  لً توجد علاقة ذات دلًلة إحصائية بين مستوى وعي الإدارة بمفاهيم إدارة المخاطر وتحسن الأداء المالي للمؤسسة. </w:t>
      </w:r>
    </w:p>
    <w:p w14:paraId="1439752F" w14:textId="77777777" w:rsidR="006A04BA" w:rsidRDefault="00675190">
      <w:pPr>
        <w:numPr>
          <w:ilvl w:val="0"/>
          <w:numId w:val="15"/>
        </w:numPr>
        <w:spacing w:after="166" w:line="356" w:lineRule="auto"/>
        <w:ind w:right="157" w:hanging="362"/>
      </w:pPr>
      <w:r>
        <w:rPr>
          <w:rFonts w:ascii="Times New Roman" w:eastAsia="Times New Roman" w:hAnsi="Times New Roman" w:cs="Times New Roman"/>
          <w:sz w:val="28"/>
        </w:rPr>
        <w:t>H₀</w:t>
      </w:r>
      <w:proofErr w:type="gramStart"/>
      <w:r>
        <w:rPr>
          <w:rFonts w:ascii="Times New Roman" w:eastAsia="Times New Roman" w:hAnsi="Times New Roman" w:cs="Times New Roman"/>
          <w:sz w:val="28"/>
        </w:rPr>
        <w:t>2</w:t>
      </w:r>
      <w:r>
        <w:rPr>
          <w:rFonts w:ascii="Times New Roman" w:eastAsia="Times New Roman" w:hAnsi="Times New Roman" w:cs="Times New Roman"/>
          <w:sz w:val="28"/>
          <w:szCs w:val="28"/>
          <w:rtl/>
        </w:rPr>
        <w:t xml:space="preserve"> :</w:t>
      </w:r>
      <w:proofErr w:type="gramEnd"/>
      <w:r>
        <w:rPr>
          <w:rFonts w:ascii="Times New Roman" w:eastAsia="Times New Roman" w:hAnsi="Times New Roman" w:cs="Times New Roman"/>
          <w:sz w:val="28"/>
          <w:szCs w:val="28"/>
          <w:rtl/>
        </w:rPr>
        <w:t xml:space="preserve">  لً توجد علاقة ذات دلًلة إحصائية بين تطبيق استراتيجيات التخفيف من المخاطر </w:t>
      </w:r>
      <w:r>
        <w:rPr>
          <w:rFonts w:ascii="Times New Roman" w:eastAsia="Times New Roman" w:hAnsi="Times New Roman" w:cs="Times New Roman"/>
          <w:sz w:val="28"/>
          <w:szCs w:val="28"/>
          <w:rtl/>
        </w:rPr>
        <w:t xml:space="preserve">وتحقيق الًستقرار المالي للمؤسسة. </w:t>
      </w:r>
    </w:p>
    <w:p w14:paraId="7B5155F3" w14:textId="77777777" w:rsidR="006A04BA" w:rsidRDefault="00675190">
      <w:pPr>
        <w:bidi w:val="0"/>
        <w:spacing w:after="0"/>
        <w:ind w:right="61"/>
      </w:pPr>
      <w:r>
        <w:rPr>
          <w:rFonts w:ascii="Times New Roman" w:eastAsia="Times New Roman" w:hAnsi="Times New Roman" w:cs="Times New Roman"/>
          <w:sz w:val="28"/>
        </w:rPr>
        <w:t xml:space="preserve"> </w:t>
      </w:r>
    </w:p>
    <w:p w14:paraId="7A5B4F39" w14:textId="77777777" w:rsidR="006A04BA" w:rsidRDefault="00675190">
      <w:pPr>
        <w:numPr>
          <w:ilvl w:val="0"/>
          <w:numId w:val="15"/>
        </w:numPr>
        <w:spacing w:after="166" w:line="356" w:lineRule="auto"/>
        <w:ind w:right="157" w:hanging="362"/>
      </w:pPr>
      <w:r>
        <w:rPr>
          <w:rFonts w:ascii="Times New Roman" w:eastAsia="Times New Roman" w:hAnsi="Times New Roman" w:cs="Times New Roman"/>
          <w:sz w:val="28"/>
        </w:rPr>
        <w:t>H₀</w:t>
      </w:r>
      <w:proofErr w:type="gramStart"/>
      <w:r>
        <w:rPr>
          <w:rFonts w:ascii="Times New Roman" w:eastAsia="Times New Roman" w:hAnsi="Times New Roman" w:cs="Times New Roman"/>
          <w:sz w:val="28"/>
        </w:rPr>
        <w:t>3</w:t>
      </w:r>
      <w:r>
        <w:rPr>
          <w:rFonts w:ascii="Times New Roman" w:eastAsia="Times New Roman" w:hAnsi="Times New Roman" w:cs="Times New Roman"/>
          <w:sz w:val="28"/>
          <w:szCs w:val="28"/>
          <w:rtl/>
        </w:rPr>
        <w:t xml:space="preserve"> :</w:t>
      </w:r>
      <w:proofErr w:type="gramEnd"/>
      <w:r>
        <w:rPr>
          <w:rFonts w:ascii="Times New Roman" w:eastAsia="Times New Roman" w:hAnsi="Times New Roman" w:cs="Times New Roman"/>
          <w:sz w:val="28"/>
          <w:szCs w:val="28"/>
          <w:rtl/>
        </w:rPr>
        <w:t xml:space="preserve">  لً توجد فروق ذات دلًلة إحصائية في الأداء المالي بين المؤسسات التي تطبق إدارة المخاطر وتلك التي لً تطبقها. </w:t>
      </w:r>
    </w:p>
    <w:p w14:paraId="1BFB38F7" w14:textId="77777777" w:rsidR="006A04BA" w:rsidRDefault="00675190">
      <w:pPr>
        <w:numPr>
          <w:ilvl w:val="0"/>
          <w:numId w:val="15"/>
        </w:numPr>
        <w:spacing w:after="289" w:line="270" w:lineRule="auto"/>
        <w:ind w:right="157" w:hanging="362"/>
      </w:pPr>
      <w:r>
        <w:rPr>
          <w:rFonts w:ascii="Times New Roman" w:eastAsia="Times New Roman" w:hAnsi="Times New Roman" w:cs="Times New Roman"/>
          <w:sz w:val="28"/>
        </w:rPr>
        <w:t>H₀</w:t>
      </w:r>
      <w:proofErr w:type="gramStart"/>
      <w:r>
        <w:rPr>
          <w:rFonts w:ascii="Times New Roman" w:eastAsia="Times New Roman" w:hAnsi="Times New Roman" w:cs="Times New Roman"/>
          <w:sz w:val="28"/>
        </w:rPr>
        <w:t>4</w:t>
      </w:r>
      <w:r>
        <w:rPr>
          <w:rFonts w:ascii="Times New Roman" w:eastAsia="Times New Roman" w:hAnsi="Times New Roman" w:cs="Times New Roman"/>
          <w:sz w:val="28"/>
          <w:szCs w:val="28"/>
          <w:rtl/>
        </w:rPr>
        <w:t xml:space="preserve"> :</w:t>
      </w:r>
      <w:proofErr w:type="gramEnd"/>
      <w:r>
        <w:rPr>
          <w:rFonts w:ascii="Times New Roman" w:eastAsia="Times New Roman" w:hAnsi="Times New Roman" w:cs="Times New Roman"/>
          <w:sz w:val="28"/>
          <w:szCs w:val="28"/>
          <w:rtl/>
        </w:rPr>
        <w:t xml:space="preserve">  لً يوجد تأثير ذو دلًلة إحصائية لوجود برامج تدريبية في إدارة المخاطر على كفاءة الأداء المالي. </w:t>
      </w:r>
    </w:p>
    <w:p w14:paraId="0FC52DEE" w14:textId="77777777" w:rsidR="006A04BA" w:rsidRDefault="00675190">
      <w:pPr>
        <w:numPr>
          <w:ilvl w:val="0"/>
          <w:numId w:val="15"/>
        </w:numPr>
        <w:spacing w:after="166" w:line="356" w:lineRule="auto"/>
        <w:ind w:right="157" w:hanging="362"/>
      </w:pPr>
      <w:r>
        <w:rPr>
          <w:rFonts w:ascii="Times New Roman" w:eastAsia="Times New Roman" w:hAnsi="Times New Roman" w:cs="Times New Roman"/>
          <w:sz w:val="28"/>
        </w:rPr>
        <w:t>H₀</w:t>
      </w:r>
      <w:proofErr w:type="gramStart"/>
      <w:r>
        <w:rPr>
          <w:rFonts w:ascii="Times New Roman" w:eastAsia="Times New Roman" w:hAnsi="Times New Roman" w:cs="Times New Roman"/>
          <w:sz w:val="28"/>
        </w:rPr>
        <w:t>5</w:t>
      </w:r>
      <w:r>
        <w:rPr>
          <w:rFonts w:ascii="Times New Roman" w:eastAsia="Times New Roman" w:hAnsi="Times New Roman" w:cs="Times New Roman"/>
          <w:sz w:val="28"/>
          <w:szCs w:val="28"/>
          <w:rtl/>
        </w:rPr>
        <w:t xml:space="preserve"> :</w:t>
      </w:r>
      <w:proofErr w:type="gramEnd"/>
      <w:r>
        <w:rPr>
          <w:rFonts w:ascii="Times New Roman" w:eastAsia="Times New Roman" w:hAnsi="Times New Roman" w:cs="Times New Roman"/>
          <w:sz w:val="28"/>
          <w:szCs w:val="28"/>
          <w:rtl/>
        </w:rPr>
        <w:t xml:space="preserve">  لً توجد علاقة ذات دلًلة إحصائية بين استخدام أدوات تحليل المخاطر الرقمية وتحسين مؤشرات الربحية والسيولة. </w:t>
      </w:r>
    </w:p>
    <w:p w14:paraId="1A7FC0E8" w14:textId="77777777" w:rsidR="006A04BA" w:rsidRDefault="00675190">
      <w:pPr>
        <w:bidi w:val="0"/>
        <w:spacing w:after="330"/>
        <w:ind w:right="61"/>
      </w:pPr>
      <w:r>
        <w:rPr>
          <w:rFonts w:ascii="Times New Roman" w:eastAsia="Times New Roman" w:hAnsi="Times New Roman" w:cs="Times New Roman"/>
          <w:sz w:val="28"/>
        </w:rPr>
        <w:t xml:space="preserve"> </w:t>
      </w:r>
    </w:p>
    <w:p w14:paraId="321835A9" w14:textId="77777777" w:rsidR="006A04BA" w:rsidRDefault="00675190">
      <w:pPr>
        <w:pStyle w:val="Heading4"/>
        <w:spacing w:after="276"/>
        <w:ind w:left="-2"/>
      </w:pPr>
      <w:r>
        <w:rPr>
          <w:bCs/>
          <w:szCs w:val="32"/>
          <w:rtl/>
        </w:rPr>
        <w:t xml:space="preserve">أدوات الدراسة </w:t>
      </w:r>
      <w:r>
        <w:rPr>
          <w:bCs/>
          <w:szCs w:val="32"/>
          <w:u w:val="none" w:color="000000"/>
          <w:rtl/>
        </w:rPr>
        <w:t xml:space="preserve"> </w:t>
      </w:r>
    </w:p>
    <w:p w14:paraId="65CF62C4" w14:textId="77777777" w:rsidR="006A04BA" w:rsidRDefault="00675190">
      <w:pPr>
        <w:spacing w:after="166" w:line="356" w:lineRule="auto"/>
        <w:ind w:left="1" w:right="572" w:hanging="1"/>
      </w:pPr>
      <w:r>
        <w:rPr>
          <w:rFonts w:ascii="Times New Roman" w:eastAsia="Times New Roman" w:hAnsi="Times New Roman" w:cs="Times New Roman"/>
          <w:sz w:val="28"/>
          <w:szCs w:val="28"/>
          <w:rtl/>
        </w:rPr>
        <w:t xml:space="preserve">لتحقيق أهداف الدراسة والإجابة على أسئلتها واختبار الفروض المطروحة، اعتمد الباحث على </w:t>
      </w:r>
      <w:r>
        <w:rPr>
          <w:rFonts w:ascii="Times New Roman" w:eastAsia="Times New Roman" w:hAnsi="Times New Roman" w:cs="Times New Roman"/>
          <w:b/>
          <w:bCs/>
          <w:sz w:val="28"/>
          <w:szCs w:val="28"/>
          <w:rtl/>
        </w:rPr>
        <w:t>أداتين رئيسيتي ن</w:t>
      </w:r>
      <w:r>
        <w:rPr>
          <w:rFonts w:ascii="Times New Roman" w:eastAsia="Times New Roman" w:hAnsi="Times New Roman" w:cs="Times New Roman"/>
          <w:sz w:val="28"/>
          <w:szCs w:val="28"/>
          <w:rtl/>
        </w:rPr>
        <w:t xml:space="preserve"> من أدوات البحث العلمي، إحداهما كمية والأخرى نوعية، بهدف الوصول إلى تحليل متكامل يغطي الجوانب النظرية والتطبيقية لموضوع الدراسة. </w:t>
      </w:r>
    </w:p>
    <w:p w14:paraId="600CF941" w14:textId="77777777" w:rsidR="006A04BA" w:rsidRDefault="00675190">
      <w:pPr>
        <w:bidi w:val="0"/>
        <w:spacing w:after="346"/>
        <w:ind w:right="61"/>
      </w:pPr>
      <w:r>
        <w:rPr>
          <w:rFonts w:ascii="Times New Roman" w:eastAsia="Times New Roman" w:hAnsi="Times New Roman" w:cs="Times New Roman"/>
          <w:sz w:val="28"/>
        </w:rPr>
        <w:t xml:space="preserve"> </w:t>
      </w:r>
    </w:p>
    <w:p w14:paraId="6CC31CB6" w14:textId="77777777" w:rsidR="006A04BA" w:rsidRDefault="00675190">
      <w:pPr>
        <w:bidi w:val="0"/>
        <w:spacing w:after="292"/>
        <w:ind w:left="10" w:hanging="10"/>
      </w:pPr>
      <w:r>
        <w:rPr>
          <w:rFonts w:ascii="Times New Roman" w:eastAsia="Times New Roman" w:hAnsi="Times New Roman" w:cs="Times New Roman"/>
          <w:b/>
          <w:sz w:val="28"/>
        </w:rPr>
        <w:t xml:space="preserve">  (Questionnaire)</w:t>
      </w:r>
      <w:r>
        <w:rPr>
          <w:rFonts w:ascii="Times New Roman" w:eastAsia="Times New Roman" w:hAnsi="Times New Roman" w:cs="Times New Roman"/>
          <w:b/>
          <w:bCs/>
          <w:sz w:val="28"/>
          <w:szCs w:val="28"/>
          <w:rtl/>
        </w:rPr>
        <w:t>أو الا: الاستبيان</w:t>
      </w:r>
    </w:p>
    <w:p w14:paraId="143153C0" w14:textId="77777777" w:rsidR="006A04BA" w:rsidRDefault="00675190">
      <w:pPr>
        <w:spacing w:after="131"/>
        <w:ind w:left="14" w:hanging="10"/>
        <w:jc w:val="left"/>
      </w:pPr>
      <w:r>
        <w:rPr>
          <w:rFonts w:ascii="Times New Roman" w:eastAsia="Times New Roman" w:hAnsi="Times New Roman" w:cs="Times New Roman"/>
          <w:sz w:val="28"/>
          <w:szCs w:val="28"/>
          <w:rtl/>
        </w:rPr>
        <w:t xml:space="preserve">يعُد الًستبيان الأداة الأساسية لجمع البيانات الكمية في هذه الدراسة، وقد تم تصميمه وفق مقياس </w:t>
      </w:r>
      <w:r>
        <w:rPr>
          <w:rFonts w:ascii="Times New Roman" w:eastAsia="Times New Roman" w:hAnsi="Times New Roman" w:cs="Times New Roman"/>
          <w:b/>
          <w:bCs/>
          <w:sz w:val="28"/>
          <w:szCs w:val="28"/>
          <w:rtl/>
        </w:rPr>
        <w:t>ليكرت الخماسي</w:t>
      </w:r>
      <w:r>
        <w:rPr>
          <w:rFonts w:ascii="Times New Roman" w:eastAsia="Times New Roman" w:hAnsi="Times New Roman" w:cs="Times New Roman"/>
          <w:sz w:val="28"/>
          <w:szCs w:val="28"/>
          <w:rtl/>
        </w:rPr>
        <w:t xml:space="preserve"> </w:t>
      </w:r>
    </w:p>
    <w:p w14:paraId="4366BA4D" w14:textId="77777777" w:rsidR="006A04BA" w:rsidRDefault="00675190">
      <w:pPr>
        <w:spacing w:after="166" w:line="356" w:lineRule="auto"/>
        <w:ind w:left="1" w:right="259" w:hanging="1"/>
      </w:pPr>
      <w:r>
        <w:rPr>
          <w:rFonts w:ascii="Times New Roman" w:eastAsia="Times New Roman" w:hAnsi="Times New Roman" w:cs="Times New Roman"/>
          <w:sz w:val="28"/>
        </w:rPr>
        <w:t xml:space="preserve">(Likert Scale) </w:t>
      </w:r>
      <w:r>
        <w:rPr>
          <w:rFonts w:ascii="Times New Roman" w:eastAsia="Times New Roman" w:hAnsi="Times New Roman" w:cs="Times New Roman"/>
          <w:sz w:val="28"/>
          <w:szCs w:val="28"/>
          <w:rtl/>
        </w:rPr>
        <w:t xml:space="preserve">لقياس مواقف واتجاهات المبحوثين تجاه متغيرات الدراسة، ويوُزع على عينة من مديري المؤسسات الصغيرة والمتوسطة في المملكة العربية السعودية. </w:t>
      </w:r>
    </w:p>
    <w:p w14:paraId="5705F5BC" w14:textId="77777777" w:rsidR="006A04BA" w:rsidRDefault="00675190">
      <w:pPr>
        <w:spacing w:after="297"/>
        <w:ind w:left="-1" w:hanging="10"/>
        <w:jc w:val="left"/>
      </w:pPr>
      <w:r>
        <w:rPr>
          <w:rFonts w:ascii="Times New Roman" w:eastAsia="Times New Roman" w:hAnsi="Times New Roman" w:cs="Times New Roman"/>
          <w:b/>
          <w:bCs/>
          <w:sz w:val="28"/>
          <w:szCs w:val="28"/>
          <w:rtl/>
        </w:rPr>
        <w:t xml:space="preserve">محاور الاستبيان تشم ل: </w:t>
      </w:r>
    </w:p>
    <w:p w14:paraId="1AB11E5E" w14:textId="77777777" w:rsidR="006A04BA" w:rsidRDefault="00675190">
      <w:pPr>
        <w:numPr>
          <w:ilvl w:val="0"/>
          <w:numId w:val="16"/>
        </w:numPr>
        <w:spacing w:after="297"/>
        <w:ind w:hanging="363"/>
        <w:jc w:val="left"/>
      </w:pPr>
      <w:r>
        <w:rPr>
          <w:rFonts w:ascii="Times New Roman" w:eastAsia="Times New Roman" w:hAnsi="Times New Roman" w:cs="Times New Roman"/>
          <w:sz w:val="28"/>
          <w:szCs w:val="28"/>
          <w:rtl/>
        </w:rPr>
        <w:t xml:space="preserve">البيانات الديموغرافية: </w:t>
      </w:r>
    </w:p>
    <w:p w14:paraId="17E6B34C" w14:textId="77777777" w:rsidR="006A04BA" w:rsidRDefault="00675190">
      <w:pPr>
        <w:numPr>
          <w:ilvl w:val="1"/>
          <w:numId w:val="16"/>
        </w:numPr>
        <w:spacing w:after="289" w:line="270" w:lineRule="auto"/>
        <w:ind w:right="2422" w:hanging="367"/>
      </w:pPr>
      <w:r>
        <w:rPr>
          <w:rFonts w:ascii="Times New Roman" w:eastAsia="Times New Roman" w:hAnsi="Times New Roman" w:cs="Times New Roman"/>
          <w:sz w:val="28"/>
          <w:szCs w:val="28"/>
          <w:rtl/>
        </w:rPr>
        <w:t xml:space="preserve">نوع المؤسسة، حجمها، عدد الموظفين، سنوات التشغيل، القطاع. </w:t>
      </w:r>
    </w:p>
    <w:p w14:paraId="08793877" w14:textId="77777777" w:rsidR="006A04BA" w:rsidRDefault="00675190">
      <w:pPr>
        <w:numPr>
          <w:ilvl w:val="0"/>
          <w:numId w:val="16"/>
        </w:numPr>
        <w:spacing w:after="297"/>
        <w:ind w:hanging="363"/>
        <w:jc w:val="left"/>
      </w:pPr>
      <w:r>
        <w:rPr>
          <w:rFonts w:ascii="Times New Roman" w:eastAsia="Times New Roman" w:hAnsi="Times New Roman" w:cs="Times New Roman"/>
          <w:sz w:val="28"/>
          <w:szCs w:val="28"/>
          <w:rtl/>
        </w:rPr>
        <w:t xml:space="preserve">مدى تطبيق إدارة المخاطر: </w:t>
      </w:r>
    </w:p>
    <w:p w14:paraId="2D77D625" w14:textId="77777777" w:rsidR="006A04BA" w:rsidRDefault="00675190">
      <w:pPr>
        <w:numPr>
          <w:ilvl w:val="1"/>
          <w:numId w:val="16"/>
        </w:numPr>
        <w:spacing w:after="279" w:line="270" w:lineRule="auto"/>
        <w:ind w:right="2422" w:hanging="367"/>
      </w:pPr>
      <w:r>
        <w:rPr>
          <w:rFonts w:ascii="Times New Roman" w:eastAsia="Times New Roman" w:hAnsi="Times New Roman" w:cs="Times New Roman"/>
          <w:sz w:val="28"/>
          <w:szCs w:val="28"/>
          <w:rtl/>
        </w:rPr>
        <w:t xml:space="preserve">وجود خطط مكتوبة، تحليل المخاطر، مصفوفات التقييم، استخدام البرمجيات، تشكيل لجان مختصة. </w:t>
      </w:r>
    </w:p>
    <w:p w14:paraId="695F03A9" w14:textId="77777777" w:rsidR="006A04BA" w:rsidRDefault="00675190">
      <w:pPr>
        <w:bidi w:val="0"/>
        <w:spacing w:after="289"/>
        <w:ind w:right="61"/>
      </w:pPr>
      <w:r>
        <w:rPr>
          <w:rFonts w:ascii="Times New Roman" w:eastAsia="Times New Roman" w:hAnsi="Times New Roman" w:cs="Times New Roman"/>
          <w:sz w:val="28"/>
        </w:rPr>
        <w:t xml:space="preserve"> </w:t>
      </w:r>
    </w:p>
    <w:p w14:paraId="7D1C4966" w14:textId="77777777" w:rsidR="006A04BA" w:rsidRDefault="00675190">
      <w:pPr>
        <w:bidi w:val="0"/>
        <w:spacing w:after="0"/>
        <w:ind w:right="61"/>
      </w:pPr>
      <w:r>
        <w:rPr>
          <w:rFonts w:ascii="Times New Roman" w:eastAsia="Times New Roman" w:hAnsi="Times New Roman" w:cs="Times New Roman"/>
          <w:sz w:val="28"/>
        </w:rPr>
        <w:t xml:space="preserve"> </w:t>
      </w:r>
    </w:p>
    <w:p w14:paraId="4138DA8C" w14:textId="77777777" w:rsidR="006A04BA" w:rsidRDefault="00675190">
      <w:pPr>
        <w:numPr>
          <w:ilvl w:val="0"/>
          <w:numId w:val="16"/>
        </w:numPr>
        <w:spacing w:after="297"/>
        <w:ind w:hanging="363"/>
        <w:jc w:val="left"/>
      </w:pPr>
      <w:r>
        <w:rPr>
          <w:rFonts w:ascii="Times New Roman" w:eastAsia="Times New Roman" w:hAnsi="Times New Roman" w:cs="Times New Roman"/>
          <w:sz w:val="28"/>
          <w:szCs w:val="28"/>
          <w:rtl/>
        </w:rPr>
        <w:t xml:space="preserve">مؤشرات الأداء المالي: </w:t>
      </w:r>
    </w:p>
    <w:p w14:paraId="3D24F684" w14:textId="77777777" w:rsidR="006A04BA" w:rsidRDefault="00675190">
      <w:pPr>
        <w:numPr>
          <w:ilvl w:val="1"/>
          <w:numId w:val="16"/>
        </w:numPr>
        <w:spacing w:after="289" w:line="270" w:lineRule="auto"/>
        <w:ind w:right="2422" w:hanging="367"/>
      </w:pPr>
      <w:r>
        <w:rPr>
          <w:rFonts w:ascii="Times New Roman" w:eastAsia="Times New Roman" w:hAnsi="Times New Roman" w:cs="Times New Roman"/>
          <w:sz w:val="28"/>
          <w:szCs w:val="28"/>
          <w:rtl/>
        </w:rPr>
        <w:t xml:space="preserve">الربحية، السيولة، معدل النمو، القدرة على تحمل الأزمات، الحصول على التمويل. </w:t>
      </w:r>
    </w:p>
    <w:p w14:paraId="4E11EEA2" w14:textId="77777777" w:rsidR="006A04BA" w:rsidRDefault="00675190">
      <w:pPr>
        <w:numPr>
          <w:ilvl w:val="0"/>
          <w:numId w:val="16"/>
        </w:numPr>
        <w:spacing w:after="297"/>
        <w:ind w:hanging="363"/>
        <w:jc w:val="left"/>
      </w:pPr>
      <w:r>
        <w:rPr>
          <w:rFonts w:ascii="Times New Roman" w:eastAsia="Times New Roman" w:hAnsi="Times New Roman" w:cs="Times New Roman"/>
          <w:sz w:val="28"/>
          <w:szCs w:val="28"/>
          <w:rtl/>
        </w:rPr>
        <w:t xml:space="preserve">المعوقات والتحديا ت: </w:t>
      </w:r>
    </w:p>
    <w:p w14:paraId="20FC9E09" w14:textId="77777777" w:rsidR="006A04BA" w:rsidRDefault="00675190">
      <w:pPr>
        <w:numPr>
          <w:ilvl w:val="1"/>
          <w:numId w:val="16"/>
        </w:numPr>
        <w:spacing w:after="286" w:line="270" w:lineRule="auto"/>
        <w:ind w:right="2422" w:hanging="367"/>
      </w:pPr>
      <w:r>
        <w:rPr>
          <w:rFonts w:ascii="Times New Roman" w:eastAsia="Times New Roman" w:hAnsi="Times New Roman" w:cs="Times New Roman"/>
          <w:sz w:val="28"/>
          <w:szCs w:val="28"/>
          <w:rtl/>
        </w:rPr>
        <w:t xml:space="preserve">نقص التدريب، </w:t>
      </w:r>
      <w:r>
        <w:rPr>
          <w:rFonts w:ascii="Times New Roman" w:eastAsia="Times New Roman" w:hAnsi="Times New Roman" w:cs="Times New Roman"/>
          <w:sz w:val="28"/>
          <w:szCs w:val="28"/>
          <w:rtl/>
        </w:rPr>
        <w:t xml:space="preserve">مقاومة التغيير، محدودية الموارد، ضعف الرقابة. </w:t>
      </w:r>
    </w:p>
    <w:p w14:paraId="1647894D" w14:textId="77777777" w:rsidR="006A04BA" w:rsidRDefault="00675190">
      <w:pPr>
        <w:numPr>
          <w:ilvl w:val="0"/>
          <w:numId w:val="16"/>
        </w:numPr>
        <w:spacing w:after="297"/>
        <w:ind w:hanging="363"/>
        <w:jc w:val="left"/>
      </w:pPr>
      <w:r>
        <w:rPr>
          <w:rFonts w:ascii="Times New Roman" w:eastAsia="Times New Roman" w:hAnsi="Times New Roman" w:cs="Times New Roman"/>
          <w:sz w:val="28"/>
          <w:szCs w:val="28"/>
          <w:rtl/>
        </w:rPr>
        <w:t xml:space="preserve">التوجهات المستقبلية: </w:t>
      </w:r>
    </w:p>
    <w:p w14:paraId="516B1421" w14:textId="77777777" w:rsidR="006A04BA" w:rsidRDefault="00675190">
      <w:pPr>
        <w:numPr>
          <w:ilvl w:val="1"/>
          <w:numId w:val="16"/>
        </w:numPr>
        <w:spacing w:after="280" w:line="270" w:lineRule="auto"/>
        <w:ind w:right="2422" w:hanging="367"/>
      </w:pPr>
      <w:r>
        <w:rPr>
          <w:rFonts w:ascii="Times New Roman" w:eastAsia="Times New Roman" w:hAnsi="Times New Roman" w:cs="Times New Roman"/>
          <w:sz w:val="28"/>
          <w:szCs w:val="28"/>
          <w:rtl/>
        </w:rPr>
        <w:t xml:space="preserve">الرغبة في تطوير نظام إدارة مخاطر، دعم حكومي، توقعات بالنمو أو الفشل. </w:t>
      </w:r>
    </w:p>
    <w:p w14:paraId="13F028EE" w14:textId="77777777" w:rsidR="006A04BA" w:rsidRDefault="00675190">
      <w:pPr>
        <w:spacing w:after="166" w:line="358" w:lineRule="auto"/>
        <w:ind w:left="1" w:right="625" w:hanging="1"/>
      </w:pPr>
      <w:r>
        <w:rPr>
          <w:rFonts w:ascii="Times New Roman" w:eastAsia="Times New Roman" w:hAnsi="Times New Roman" w:cs="Times New Roman"/>
          <w:sz w:val="28"/>
          <w:szCs w:val="28"/>
          <w:rtl/>
        </w:rPr>
        <w:t>سيتم اختبار صدق وثبات الًستبيان باستخدام معامل ألفا كرونباخ</w:t>
      </w:r>
      <w:r>
        <w:rPr>
          <w:rFonts w:ascii="Times New Roman" w:eastAsia="Times New Roman" w:hAnsi="Times New Roman" w:cs="Times New Roman"/>
          <w:sz w:val="28"/>
        </w:rPr>
        <w:t>(Cronbach’s Alpha)</w:t>
      </w:r>
      <w:r>
        <w:rPr>
          <w:rFonts w:ascii="Times New Roman" w:eastAsia="Times New Roman" w:hAnsi="Times New Roman" w:cs="Times New Roman"/>
          <w:sz w:val="28"/>
          <w:szCs w:val="28"/>
          <w:rtl/>
        </w:rPr>
        <w:t xml:space="preserve"> ، كما سيتم إجراء تحليل استكشافي للارتباطات الإحصائية بين المتغيرا ت. </w:t>
      </w:r>
    </w:p>
    <w:p w14:paraId="7F5EFE5C" w14:textId="77777777" w:rsidR="006A04BA" w:rsidRDefault="00675190">
      <w:pPr>
        <w:bidi w:val="0"/>
        <w:spacing w:after="315"/>
        <w:ind w:right="61"/>
      </w:pPr>
      <w:r>
        <w:rPr>
          <w:rFonts w:ascii="Times New Roman" w:eastAsia="Times New Roman" w:hAnsi="Times New Roman" w:cs="Times New Roman"/>
          <w:sz w:val="28"/>
        </w:rPr>
        <w:t xml:space="preserve"> </w:t>
      </w:r>
    </w:p>
    <w:p w14:paraId="7A510FB2" w14:textId="77777777" w:rsidR="006A04BA" w:rsidRDefault="00675190">
      <w:pPr>
        <w:spacing w:after="297"/>
        <w:ind w:left="-1" w:hanging="10"/>
        <w:jc w:val="left"/>
      </w:pPr>
      <w:r>
        <w:rPr>
          <w:rFonts w:ascii="Times New Roman" w:eastAsia="Times New Roman" w:hAnsi="Times New Roman" w:cs="Times New Roman"/>
          <w:b/>
          <w:bCs/>
          <w:sz w:val="28"/>
          <w:szCs w:val="28"/>
          <w:rtl/>
        </w:rPr>
        <w:t>ثان ايا: المقابلات الشخصية شبه المنظمة</w:t>
      </w:r>
      <w:r>
        <w:rPr>
          <w:rFonts w:ascii="Times New Roman" w:eastAsia="Times New Roman" w:hAnsi="Times New Roman" w:cs="Times New Roman"/>
          <w:b/>
          <w:sz w:val="28"/>
        </w:rPr>
        <w:t>(Semi-Structured Interviews)</w:t>
      </w:r>
      <w:r>
        <w:rPr>
          <w:rFonts w:ascii="Times New Roman" w:eastAsia="Times New Roman" w:hAnsi="Times New Roman" w:cs="Times New Roman"/>
          <w:b/>
          <w:bCs/>
          <w:sz w:val="28"/>
          <w:szCs w:val="28"/>
          <w:rtl/>
        </w:rPr>
        <w:t xml:space="preserve">  </w:t>
      </w:r>
    </w:p>
    <w:p w14:paraId="12D41EAC" w14:textId="77777777" w:rsidR="006A04BA" w:rsidRDefault="00675190">
      <w:pPr>
        <w:spacing w:after="118" w:line="270" w:lineRule="auto"/>
        <w:ind w:left="1" w:right="62" w:hanging="1"/>
      </w:pPr>
      <w:r>
        <w:rPr>
          <w:rFonts w:ascii="Times New Roman" w:eastAsia="Times New Roman" w:hAnsi="Times New Roman" w:cs="Times New Roman"/>
          <w:sz w:val="28"/>
          <w:szCs w:val="28"/>
          <w:rtl/>
        </w:rPr>
        <w:t xml:space="preserve">تهدف هذه الأداة إلى جمع بيانات نوعية تسُهم في تفسير وتحليل النتائج الكمية التي تم الحصول عليها من خلال الًستبيان. </w:t>
      </w:r>
    </w:p>
    <w:p w14:paraId="6EA95B76" w14:textId="77777777" w:rsidR="006A04BA" w:rsidRDefault="00675190">
      <w:pPr>
        <w:spacing w:after="297"/>
        <w:ind w:left="15" w:hanging="10"/>
        <w:jc w:val="left"/>
      </w:pPr>
      <w:r>
        <w:rPr>
          <w:rFonts w:ascii="Times New Roman" w:eastAsia="Times New Roman" w:hAnsi="Times New Roman" w:cs="Times New Roman"/>
          <w:sz w:val="28"/>
          <w:szCs w:val="28"/>
          <w:rtl/>
        </w:rPr>
        <w:t xml:space="preserve">وقد تم إجراء عدد من المقابلات مع: </w:t>
      </w:r>
    </w:p>
    <w:p w14:paraId="7226B9CC" w14:textId="77777777" w:rsidR="006A04BA" w:rsidRDefault="00675190">
      <w:pPr>
        <w:numPr>
          <w:ilvl w:val="0"/>
          <w:numId w:val="17"/>
        </w:numPr>
        <w:spacing w:after="297"/>
        <w:ind w:hanging="365"/>
        <w:jc w:val="left"/>
      </w:pPr>
      <w:r>
        <w:rPr>
          <w:rFonts w:ascii="Times New Roman" w:eastAsia="Times New Roman" w:hAnsi="Times New Roman" w:cs="Times New Roman"/>
          <w:sz w:val="28"/>
          <w:szCs w:val="28"/>
          <w:rtl/>
        </w:rPr>
        <w:t xml:space="preserve">مديري إدارات مالية. </w:t>
      </w:r>
    </w:p>
    <w:p w14:paraId="52B2B1BB" w14:textId="77777777" w:rsidR="006A04BA" w:rsidRDefault="00675190">
      <w:pPr>
        <w:numPr>
          <w:ilvl w:val="0"/>
          <w:numId w:val="17"/>
        </w:numPr>
        <w:spacing w:after="297"/>
        <w:ind w:hanging="365"/>
        <w:jc w:val="left"/>
      </w:pPr>
      <w:r>
        <w:rPr>
          <w:rFonts w:ascii="Times New Roman" w:eastAsia="Times New Roman" w:hAnsi="Times New Roman" w:cs="Times New Roman"/>
          <w:sz w:val="28"/>
          <w:szCs w:val="28"/>
          <w:rtl/>
        </w:rPr>
        <w:t xml:space="preserve">أصحاب مشاريع صغيرة ومتوسطة. </w:t>
      </w:r>
    </w:p>
    <w:p w14:paraId="2C593F0F" w14:textId="77777777" w:rsidR="006A04BA" w:rsidRDefault="00675190">
      <w:pPr>
        <w:numPr>
          <w:ilvl w:val="0"/>
          <w:numId w:val="17"/>
        </w:numPr>
        <w:spacing w:after="297"/>
        <w:ind w:hanging="365"/>
        <w:jc w:val="left"/>
      </w:pPr>
      <w:r>
        <w:rPr>
          <w:rFonts w:ascii="Times New Roman" w:eastAsia="Times New Roman" w:hAnsi="Times New Roman" w:cs="Times New Roman"/>
          <w:sz w:val="28"/>
          <w:szCs w:val="28"/>
          <w:rtl/>
        </w:rPr>
        <w:t xml:space="preserve">خبراء في إدارة المخاطر. </w:t>
      </w:r>
    </w:p>
    <w:p w14:paraId="76D4DA0B" w14:textId="77777777" w:rsidR="006A04BA" w:rsidRDefault="00675190">
      <w:pPr>
        <w:numPr>
          <w:ilvl w:val="0"/>
          <w:numId w:val="17"/>
        </w:numPr>
        <w:spacing w:after="297"/>
        <w:ind w:hanging="365"/>
        <w:jc w:val="left"/>
      </w:pPr>
      <w:r>
        <w:rPr>
          <w:rFonts w:ascii="Times New Roman" w:eastAsia="Times New Roman" w:hAnsi="Times New Roman" w:cs="Times New Roman"/>
          <w:sz w:val="28"/>
          <w:szCs w:val="28"/>
          <w:rtl/>
        </w:rPr>
        <w:t xml:space="preserve">مستشارين في التمويل المؤسسي. </w:t>
      </w:r>
    </w:p>
    <w:p w14:paraId="5EBDCFA8" w14:textId="77777777" w:rsidR="006A04BA" w:rsidRDefault="00675190">
      <w:pPr>
        <w:spacing w:after="297"/>
        <w:ind w:left="-1" w:hanging="10"/>
        <w:jc w:val="left"/>
      </w:pPr>
      <w:r>
        <w:rPr>
          <w:rFonts w:ascii="Times New Roman" w:eastAsia="Times New Roman" w:hAnsi="Times New Roman" w:cs="Times New Roman"/>
          <w:b/>
          <w:bCs/>
          <w:sz w:val="28"/>
          <w:szCs w:val="28"/>
          <w:rtl/>
        </w:rPr>
        <w:t xml:space="preserve">محاور المقابلات شمل ت: </w:t>
      </w:r>
    </w:p>
    <w:p w14:paraId="32D43D05" w14:textId="77777777" w:rsidR="006A04BA" w:rsidRDefault="00675190">
      <w:pPr>
        <w:numPr>
          <w:ilvl w:val="0"/>
          <w:numId w:val="17"/>
        </w:numPr>
        <w:spacing w:after="297"/>
        <w:ind w:hanging="365"/>
        <w:jc w:val="left"/>
      </w:pPr>
      <w:r>
        <w:rPr>
          <w:rFonts w:ascii="Times New Roman" w:eastAsia="Times New Roman" w:hAnsi="Times New Roman" w:cs="Times New Roman"/>
          <w:sz w:val="28"/>
          <w:szCs w:val="28"/>
          <w:rtl/>
        </w:rPr>
        <w:t xml:space="preserve">تجارب عملية في مواجهة الأزما ت. </w:t>
      </w:r>
    </w:p>
    <w:p w14:paraId="1335AC41" w14:textId="77777777" w:rsidR="006A04BA" w:rsidRDefault="00675190">
      <w:pPr>
        <w:numPr>
          <w:ilvl w:val="0"/>
          <w:numId w:val="17"/>
        </w:numPr>
        <w:spacing w:after="297"/>
        <w:ind w:hanging="365"/>
        <w:jc w:val="left"/>
      </w:pPr>
      <w:r>
        <w:rPr>
          <w:rFonts w:ascii="Times New Roman" w:eastAsia="Times New Roman" w:hAnsi="Times New Roman" w:cs="Times New Roman"/>
          <w:sz w:val="28"/>
          <w:szCs w:val="28"/>
          <w:rtl/>
        </w:rPr>
        <w:t xml:space="preserve">رؤيتهم لأهمية إدارة المخاطر. </w:t>
      </w:r>
    </w:p>
    <w:p w14:paraId="0D1DFF60" w14:textId="77777777" w:rsidR="006A04BA" w:rsidRDefault="00675190">
      <w:pPr>
        <w:numPr>
          <w:ilvl w:val="0"/>
          <w:numId w:val="17"/>
        </w:numPr>
        <w:spacing w:after="297"/>
        <w:ind w:hanging="365"/>
        <w:jc w:val="left"/>
      </w:pPr>
      <w:r>
        <w:rPr>
          <w:rFonts w:ascii="Times New Roman" w:eastAsia="Times New Roman" w:hAnsi="Times New Roman" w:cs="Times New Roman"/>
          <w:sz w:val="28"/>
          <w:szCs w:val="28"/>
          <w:rtl/>
        </w:rPr>
        <w:t xml:space="preserve">تقييمهم لأداء مؤسساتهم خلال الأزمات المالية. </w:t>
      </w:r>
    </w:p>
    <w:p w14:paraId="52DABD79" w14:textId="77777777" w:rsidR="006A04BA" w:rsidRDefault="00675190">
      <w:pPr>
        <w:numPr>
          <w:ilvl w:val="0"/>
          <w:numId w:val="17"/>
        </w:numPr>
        <w:spacing w:after="297"/>
        <w:ind w:hanging="365"/>
        <w:jc w:val="left"/>
      </w:pPr>
      <w:r>
        <w:rPr>
          <w:rFonts w:ascii="Times New Roman" w:eastAsia="Times New Roman" w:hAnsi="Times New Roman" w:cs="Times New Roman"/>
          <w:sz w:val="28"/>
          <w:szCs w:val="28"/>
          <w:rtl/>
        </w:rPr>
        <w:t xml:space="preserve">اقتراحاتهم لتطوير الإدارة المالية من خلال إدارة المخاطر. </w:t>
      </w:r>
    </w:p>
    <w:p w14:paraId="2CA39C41" w14:textId="77777777" w:rsidR="006A04BA" w:rsidRDefault="00675190">
      <w:pPr>
        <w:bidi w:val="0"/>
        <w:spacing w:after="292"/>
        <w:ind w:right="61"/>
      </w:pPr>
      <w:r>
        <w:rPr>
          <w:rFonts w:ascii="Times New Roman" w:eastAsia="Times New Roman" w:hAnsi="Times New Roman" w:cs="Times New Roman"/>
          <w:sz w:val="28"/>
        </w:rPr>
        <w:t xml:space="preserve"> </w:t>
      </w:r>
    </w:p>
    <w:p w14:paraId="1BAE4687" w14:textId="77777777" w:rsidR="006A04BA" w:rsidRDefault="00675190">
      <w:pPr>
        <w:bidi w:val="0"/>
        <w:spacing w:after="0"/>
        <w:ind w:right="61"/>
      </w:pPr>
      <w:r>
        <w:rPr>
          <w:rFonts w:ascii="Times New Roman" w:eastAsia="Times New Roman" w:hAnsi="Times New Roman" w:cs="Times New Roman"/>
          <w:sz w:val="28"/>
        </w:rPr>
        <w:t xml:space="preserve"> </w:t>
      </w:r>
    </w:p>
    <w:p w14:paraId="07D46584" w14:textId="77777777" w:rsidR="006A04BA" w:rsidRDefault="00675190">
      <w:pPr>
        <w:spacing w:after="166" w:line="356" w:lineRule="auto"/>
        <w:ind w:left="1" w:right="190" w:hanging="1"/>
      </w:pPr>
      <w:r>
        <w:rPr>
          <w:rFonts w:ascii="Times New Roman" w:eastAsia="Times New Roman" w:hAnsi="Times New Roman" w:cs="Times New Roman"/>
          <w:sz w:val="28"/>
          <w:szCs w:val="28"/>
          <w:rtl/>
        </w:rPr>
        <w:t>تسجيل وتحليل المقابلات باستخدام أسلوب التحليل الموضوعي</w:t>
      </w:r>
      <w:r>
        <w:rPr>
          <w:rFonts w:ascii="Times New Roman" w:eastAsia="Times New Roman" w:hAnsi="Times New Roman" w:cs="Times New Roman"/>
          <w:sz w:val="28"/>
        </w:rPr>
        <w:t xml:space="preserve">(Thematic Analysis) </w:t>
      </w:r>
      <w:r>
        <w:rPr>
          <w:rFonts w:ascii="Times New Roman" w:eastAsia="Times New Roman" w:hAnsi="Times New Roman" w:cs="Times New Roman"/>
          <w:sz w:val="28"/>
          <w:szCs w:val="28"/>
          <w:rtl/>
        </w:rPr>
        <w:t xml:space="preserve"> لًستخلاص الأنماط المتكررة وتفسيرها ضمن سياق البح ث. </w:t>
      </w:r>
    </w:p>
    <w:p w14:paraId="7A471C77" w14:textId="77777777" w:rsidR="006A04BA" w:rsidRDefault="00675190">
      <w:pPr>
        <w:bidi w:val="0"/>
        <w:spacing w:after="292"/>
        <w:ind w:right="61"/>
      </w:pPr>
      <w:r>
        <w:rPr>
          <w:rFonts w:ascii="Times New Roman" w:eastAsia="Times New Roman" w:hAnsi="Times New Roman" w:cs="Times New Roman"/>
          <w:sz w:val="28"/>
        </w:rPr>
        <w:t xml:space="preserve"> </w:t>
      </w:r>
    </w:p>
    <w:p w14:paraId="151C052F" w14:textId="77777777" w:rsidR="006A04BA" w:rsidRDefault="00675190">
      <w:pPr>
        <w:spacing w:after="297"/>
        <w:ind w:left="-1" w:hanging="10"/>
        <w:jc w:val="left"/>
      </w:pPr>
      <w:r>
        <w:rPr>
          <w:rFonts w:ascii="Times New Roman" w:eastAsia="Times New Roman" w:hAnsi="Times New Roman" w:cs="Times New Roman"/>
          <w:b/>
          <w:bCs/>
          <w:sz w:val="28"/>
          <w:szCs w:val="28"/>
          <w:rtl/>
        </w:rPr>
        <w:t xml:space="preserve">استخدام الأدوات: </w:t>
      </w:r>
    </w:p>
    <w:p w14:paraId="6EFF8A9A" w14:textId="77777777" w:rsidR="006A04BA" w:rsidRDefault="00675190">
      <w:pPr>
        <w:numPr>
          <w:ilvl w:val="0"/>
          <w:numId w:val="17"/>
        </w:numPr>
        <w:spacing w:after="297"/>
        <w:ind w:hanging="365"/>
        <w:jc w:val="left"/>
      </w:pPr>
      <w:r>
        <w:rPr>
          <w:rFonts w:ascii="Times New Roman" w:eastAsia="Times New Roman" w:hAnsi="Times New Roman" w:cs="Times New Roman"/>
          <w:sz w:val="28"/>
          <w:szCs w:val="28"/>
          <w:rtl/>
        </w:rPr>
        <w:t xml:space="preserve">يتيح الًستبيان جمع بيانات كمية قابلة للتحليل الإحصائي العام. </w:t>
      </w:r>
    </w:p>
    <w:p w14:paraId="5C752E6E" w14:textId="77777777" w:rsidR="006A04BA" w:rsidRDefault="00675190">
      <w:pPr>
        <w:numPr>
          <w:ilvl w:val="0"/>
          <w:numId w:val="17"/>
        </w:numPr>
        <w:spacing w:after="166" w:line="357" w:lineRule="auto"/>
        <w:ind w:hanging="365"/>
        <w:jc w:val="left"/>
      </w:pPr>
      <w:r>
        <w:rPr>
          <w:rFonts w:ascii="Times New Roman" w:eastAsia="Times New Roman" w:hAnsi="Times New Roman" w:cs="Times New Roman"/>
          <w:sz w:val="28"/>
          <w:szCs w:val="28"/>
          <w:rtl/>
        </w:rPr>
        <w:t xml:space="preserve">تساع د المقابلا ت على تعميق الفهم وفحص السياق النوعي وتحليل الجوانب المعقدة التي لً يمكن رصدها بالًستبيان وحده. </w:t>
      </w:r>
    </w:p>
    <w:p w14:paraId="16830ECD" w14:textId="77777777" w:rsidR="006A04BA" w:rsidRDefault="00675190">
      <w:pPr>
        <w:numPr>
          <w:ilvl w:val="0"/>
          <w:numId w:val="17"/>
        </w:numPr>
        <w:spacing w:after="280" w:line="270" w:lineRule="auto"/>
        <w:ind w:hanging="365"/>
        <w:jc w:val="left"/>
      </w:pPr>
      <w:r>
        <w:rPr>
          <w:rFonts w:ascii="Times New Roman" w:eastAsia="Times New Roman" w:hAnsi="Times New Roman" w:cs="Times New Roman"/>
          <w:sz w:val="28"/>
          <w:szCs w:val="28"/>
          <w:rtl/>
        </w:rPr>
        <w:t>يعزز هذا الجمع بين الأداتي ن موثوقية النتائج ويدعم منهجية البحث المختلط.</w:t>
      </w:r>
      <w:r>
        <w:rPr>
          <w:rFonts w:ascii="Times New Roman" w:eastAsia="Times New Roman" w:hAnsi="Times New Roman" w:cs="Times New Roman"/>
          <w:sz w:val="28"/>
        </w:rPr>
        <w:t>(Mixed Methods)</w:t>
      </w:r>
      <w:r>
        <w:rPr>
          <w:rFonts w:ascii="Times New Roman" w:eastAsia="Times New Roman" w:hAnsi="Times New Roman" w:cs="Times New Roman"/>
          <w:sz w:val="28"/>
          <w:szCs w:val="28"/>
          <w:rtl/>
        </w:rPr>
        <w:t xml:space="preserve">  </w:t>
      </w:r>
    </w:p>
    <w:p w14:paraId="3CDB83F9" w14:textId="77777777" w:rsidR="006A04BA" w:rsidRDefault="00675190">
      <w:pPr>
        <w:bidi w:val="0"/>
        <w:spacing w:after="330"/>
        <w:ind w:right="61"/>
      </w:pPr>
      <w:r>
        <w:rPr>
          <w:rFonts w:ascii="Times New Roman" w:eastAsia="Times New Roman" w:hAnsi="Times New Roman" w:cs="Times New Roman"/>
          <w:sz w:val="28"/>
        </w:rPr>
        <w:t xml:space="preserve"> </w:t>
      </w:r>
    </w:p>
    <w:p w14:paraId="4C62B575" w14:textId="77777777" w:rsidR="006A04BA" w:rsidRDefault="00675190">
      <w:pPr>
        <w:pStyle w:val="Heading4"/>
        <w:ind w:left="-2"/>
      </w:pPr>
      <w:r>
        <w:rPr>
          <w:bCs/>
          <w:szCs w:val="32"/>
          <w:rtl/>
        </w:rPr>
        <w:t>مجتمع الدراسة وعينتها</w:t>
      </w:r>
      <w:r>
        <w:rPr>
          <w:bCs/>
          <w:szCs w:val="32"/>
          <w:u w:val="none" w:color="000000"/>
          <w:rtl/>
        </w:rPr>
        <w:t xml:space="preserve"> </w:t>
      </w:r>
      <w:r>
        <w:rPr>
          <w:bCs/>
          <w:szCs w:val="32"/>
          <w:u w:val="none" w:color="000000"/>
          <w:rtl/>
        </w:rPr>
        <w:t xml:space="preserve"> </w:t>
      </w:r>
    </w:p>
    <w:p w14:paraId="01D826B8" w14:textId="77777777" w:rsidR="006A04BA" w:rsidRDefault="00675190">
      <w:pPr>
        <w:spacing w:after="297"/>
        <w:ind w:left="-1" w:hanging="10"/>
        <w:jc w:val="left"/>
      </w:pPr>
      <w:r>
        <w:rPr>
          <w:rFonts w:ascii="Times New Roman" w:eastAsia="Times New Roman" w:hAnsi="Times New Roman" w:cs="Times New Roman"/>
          <w:b/>
          <w:bCs/>
          <w:sz w:val="28"/>
          <w:szCs w:val="28"/>
          <w:rtl/>
        </w:rPr>
        <w:t>أو الا  :</w:t>
      </w:r>
      <w:r>
        <w:rPr>
          <w:rFonts w:ascii="Times New Roman" w:eastAsia="Times New Roman" w:hAnsi="Times New Roman" w:cs="Times New Roman"/>
          <w:b/>
          <w:bCs/>
          <w:sz w:val="28"/>
          <w:szCs w:val="28"/>
          <w:rtl/>
        </w:rPr>
        <w:t xml:space="preserve">تحديد مجتمع الدراس ة </w:t>
      </w:r>
    </w:p>
    <w:p w14:paraId="5C5212D2" w14:textId="77777777" w:rsidR="006A04BA" w:rsidRDefault="00675190">
      <w:pPr>
        <w:spacing w:after="38" w:line="356" w:lineRule="auto"/>
        <w:ind w:left="1" w:right="127" w:hanging="1"/>
      </w:pPr>
      <w:r>
        <w:rPr>
          <w:rFonts w:ascii="Times New Roman" w:eastAsia="Times New Roman" w:hAnsi="Times New Roman" w:cs="Times New Roman"/>
          <w:sz w:val="28"/>
          <w:szCs w:val="28"/>
          <w:rtl/>
        </w:rPr>
        <w:t xml:space="preserve">يتكوّن مجتمع الدراسة من </w:t>
      </w:r>
      <w:r>
        <w:rPr>
          <w:rFonts w:ascii="Times New Roman" w:eastAsia="Times New Roman" w:hAnsi="Times New Roman" w:cs="Times New Roman"/>
          <w:b/>
          <w:bCs/>
          <w:sz w:val="28"/>
          <w:szCs w:val="28"/>
          <w:rtl/>
        </w:rPr>
        <w:t>المؤسسات الصغيرة والمتوسطة</w:t>
      </w:r>
      <w:r>
        <w:rPr>
          <w:rFonts w:ascii="Times New Roman" w:eastAsia="Times New Roman" w:hAnsi="Times New Roman" w:cs="Times New Roman"/>
          <w:sz w:val="28"/>
          <w:szCs w:val="28"/>
          <w:rtl/>
        </w:rPr>
        <w:t xml:space="preserve"> العاملة في </w:t>
      </w:r>
      <w:r>
        <w:rPr>
          <w:rFonts w:ascii="Times New Roman" w:eastAsia="Times New Roman" w:hAnsi="Times New Roman" w:cs="Times New Roman"/>
          <w:b/>
          <w:bCs/>
          <w:sz w:val="28"/>
          <w:szCs w:val="28"/>
          <w:rtl/>
        </w:rPr>
        <w:t>المملكة العربية السعودية</w:t>
      </w:r>
      <w:r>
        <w:rPr>
          <w:rFonts w:ascii="Times New Roman" w:eastAsia="Times New Roman" w:hAnsi="Times New Roman" w:cs="Times New Roman"/>
          <w:sz w:val="28"/>
          <w:szCs w:val="28"/>
          <w:rtl/>
        </w:rPr>
        <w:t xml:space="preserve">، والتي تعُد من الركائز الأساسية في الًقتصاد الوطني. </w:t>
      </w:r>
    </w:p>
    <w:p w14:paraId="53A8E20D" w14:textId="77777777" w:rsidR="006A04BA" w:rsidRDefault="00675190">
      <w:pPr>
        <w:spacing w:after="0"/>
        <w:ind w:left="-1" w:hanging="10"/>
        <w:jc w:val="left"/>
      </w:pPr>
      <w:r>
        <w:rPr>
          <w:rFonts w:ascii="Times New Roman" w:eastAsia="Times New Roman" w:hAnsi="Times New Roman" w:cs="Times New Roman"/>
          <w:sz w:val="28"/>
          <w:szCs w:val="28"/>
          <w:rtl/>
        </w:rPr>
        <w:t xml:space="preserve">ووفقاا لتصنيف </w:t>
      </w:r>
      <w:r>
        <w:rPr>
          <w:rFonts w:ascii="Times New Roman" w:eastAsia="Times New Roman" w:hAnsi="Times New Roman" w:cs="Times New Roman"/>
          <w:b/>
          <w:bCs/>
          <w:sz w:val="28"/>
          <w:szCs w:val="28"/>
          <w:rtl/>
        </w:rPr>
        <w:t xml:space="preserve">الهيئة العامة للمنشآت الصغيرة والمتوسطة )منشآت( </w:t>
      </w:r>
      <w:r>
        <w:rPr>
          <w:rFonts w:ascii="Times New Roman" w:eastAsia="Times New Roman" w:hAnsi="Times New Roman" w:cs="Times New Roman"/>
          <w:sz w:val="28"/>
          <w:szCs w:val="28"/>
          <w:rtl/>
        </w:rPr>
        <w:t xml:space="preserve">: </w:t>
      </w:r>
    </w:p>
    <w:tbl>
      <w:tblPr>
        <w:tblStyle w:val="TableGrid"/>
        <w:tblW w:w="6714" w:type="dxa"/>
        <w:tblInd w:w="1875" w:type="dxa"/>
        <w:tblCellMar>
          <w:top w:w="70" w:type="dxa"/>
          <w:left w:w="0" w:type="dxa"/>
          <w:bottom w:w="0" w:type="dxa"/>
          <w:right w:w="103" w:type="dxa"/>
        </w:tblCellMar>
        <w:tblLook w:val="04A0" w:firstRow="1" w:lastRow="0" w:firstColumn="1" w:lastColumn="0" w:noHBand="0" w:noVBand="1"/>
      </w:tblPr>
      <w:tblGrid>
        <w:gridCol w:w="2650"/>
        <w:gridCol w:w="2271"/>
        <w:gridCol w:w="1793"/>
      </w:tblGrid>
      <w:tr w:rsidR="006A04BA" w14:paraId="0A87F10B" w14:textId="77777777">
        <w:trPr>
          <w:trHeight w:val="652"/>
        </w:trPr>
        <w:tc>
          <w:tcPr>
            <w:tcW w:w="2650" w:type="dxa"/>
            <w:tcBorders>
              <w:top w:val="single" w:sz="4" w:space="0" w:color="5B9BD5"/>
              <w:left w:val="single" w:sz="4" w:space="0" w:color="5B9BD5"/>
              <w:bottom w:val="single" w:sz="4" w:space="0" w:color="5B9BD5"/>
              <w:right w:val="nil"/>
            </w:tcBorders>
            <w:shd w:val="clear" w:color="auto" w:fill="5B9BD5"/>
          </w:tcPr>
          <w:p w14:paraId="10F4DC73" w14:textId="77777777" w:rsidR="006A04BA" w:rsidRDefault="00675190">
            <w:pPr>
              <w:spacing w:after="0"/>
              <w:ind w:right="549"/>
            </w:pPr>
            <w:r>
              <w:rPr>
                <w:rFonts w:ascii="Times New Roman" w:eastAsia="Times New Roman" w:hAnsi="Times New Roman" w:cs="Times New Roman"/>
                <w:b/>
                <w:bCs/>
                <w:color w:val="FFFFFF"/>
                <w:sz w:val="28"/>
                <w:szCs w:val="28"/>
                <w:rtl/>
              </w:rPr>
              <w:t xml:space="preserve">الإيرادات السنوي ة </w:t>
            </w:r>
          </w:p>
        </w:tc>
        <w:tc>
          <w:tcPr>
            <w:tcW w:w="2271" w:type="dxa"/>
            <w:tcBorders>
              <w:top w:val="single" w:sz="4" w:space="0" w:color="5B9BD5"/>
              <w:left w:val="nil"/>
              <w:bottom w:val="single" w:sz="4" w:space="0" w:color="5B9BD5"/>
              <w:right w:val="nil"/>
            </w:tcBorders>
            <w:shd w:val="clear" w:color="auto" w:fill="5B9BD5"/>
          </w:tcPr>
          <w:p w14:paraId="1CB9E572" w14:textId="77777777" w:rsidR="006A04BA" w:rsidRDefault="00675190">
            <w:pPr>
              <w:spacing w:after="0"/>
              <w:ind w:right="514"/>
            </w:pPr>
            <w:r>
              <w:rPr>
                <w:rFonts w:ascii="Times New Roman" w:eastAsia="Times New Roman" w:hAnsi="Times New Roman" w:cs="Times New Roman"/>
                <w:b/>
                <w:bCs/>
                <w:color w:val="FFFFFF"/>
                <w:sz w:val="28"/>
                <w:szCs w:val="28"/>
                <w:rtl/>
              </w:rPr>
              <w:t xml:space="preserve">عدد الموظفين </w:t>
            </w:r>
          </w:p>
        </w:tc>
        <w:tc>
          <w:tcPr>
            <w:tcW w:w="1793" w:type="dxa"/>
            <w:tcBorders>
              <w:top w:val="single" w:sz="4" w:space="0" w:color="5B9BD5"/>
              <w:left w:val="nil"/>
              <w:bottom w:val="single" w:sz="4" w:space="0" w:color="5B9BD5"/>
              <w:right w:val="single" w:sz="4" w:space="0" w:color="5B9BD5"/>
            </w:tcBorders>
            <w:shd w:val="clear" w:color="auto" w:fill="5B9BD5"/>
          </w:tcPr>
          <w:p w14:paraId="22A40CB3" w14:textId="77777777" w:rsidR="006A04BA" w:rsidRDefault="00675190">
            <w:pPr>
              <w:spacing w:after="0"/>
              <w:ind w:right="272"/>
            </w:pPr>
            <w:r>
              <w:rPr>
                <w:rFonts w:ascii="Times New Roman" w:eastAsia="Times New Roman" w:hAnsi="Times New Roman" w:cs="Times New Roman"/>
                <w:b/>
                <w:bCs/>
                <w:color w:val="FFFFFF"/>
                <w:sz w:val="28"/>
                <w:szCs w:val="28"/>
                <w:rtl/>
              </w:rPr>
              <w:t xml:space="preserve">نوع المؤسس ة </w:t>
            </w:r>
          </w:p>
        </w:tc>
      </w:tr>
      <w:tr w:rsidR="006A04BA" w14:paraId="13E9569B" w14:textId="77777777">
        <w:trPr>
          <w:trHeight w:val="652"/>
        </w:trPr>
        <w:tc>
          <w:tcPr>
            <w:tcW w:w="2650" w:type="dxa"/>
            <w:tcBorders>
              <w:top w:val="single" w:sz="4" w:space="0" w:color="5B9BD5"/>
              <w:left w:val="single" w:sz="4" w:space="0" w:color="9CC2E5"/>
              <w:bottom w:val="single" w:sz="4" w:space="0" w:color="9CC2E5"/>
              <w:right w:val="nil"/>
            </w:tcBorders>
            <w:shd w:val="clear" w:color="auto" w:fill="DEEAF6"/>
          </w:tcPr>
          <w:p w14:paraId="1C36E773" w14:textId="77777777" w:rsidR="006A04BA" w:rsidRDefault="00675190">
            <w:pPr>
              <w:tabs>
                <w:tab w:val="center" w:pos="1011"/>
                <w:tab w:val="center" w:pos="1977"/>
              </w:tabs>
              <w:spacing w:after="0"/>
              <w:jc w:val="left"/>
            </w:pPr>
            <w:r>
              <w:rPr>
                <w:szCs w:val="22"/>
                <w:rtl/>
              </w:rPr>
              <w:tab/>
            </w:r>
            <w:r>
              <w:rPr>
                <w:rFonts w:ascii="Times New Roman" w:eastAsia="Times New Roman" w:hAnsi="Times New Roman" w:cs="Times New Roman"/>
                <w:sz w:val="28"/>
                <w:szCs w:val="28"/>
                <w:rtl/>
              </w:rPr>
              <w:t xml:space="preserve">أقل من </w:t>
            </w:r>
            <w:r>
              <w:rPr>
                <w:rFonts w:ascii="Times New Roman" w:eastAsia="Times New Roman" w:hAnsi="Times New Roman" w:cs="Times New Roman"/>
                <w:sz w:val="28"/>
                <w:szCs w:val="28"/>
              </w:rPr>
              <w:t>3</w:t>
            </w:r>
            <w:r>
              <w:rPr>
                <w:rFonts w:ascii="Times New Roman" w:eastAsia="Times New Roman" w:hAnsi="Times New Roman" w:cs="Times New Roman"/>
                <w:sz w:val="28"/>
                <w:szCs w:val="28"/>
                <w:rtl/>
              </w:rPr>
              <w:t xml:space="preserve"> ملايين </w:t>
            </w:r>
            <w:r>
              <w:rPr>
                <w:rFonts w:ascii="Times New Roman" w:eastAsia="Times New Roman" w:hAnsi="Times New Roman" w:cs="Times New Roman"/>
                <w:sz w:val="28"/>
                <w:szCs w:val="28"/>
                <w:rtl/>
              </w:rPr>
              <w:tab/>
              <w:t xml:space="preserve"> ريا </w:t>
            </w:r>
          </w:p>
        </w:tc>
        <w:tc>
          <w:tcPr>
            <w:tcW w:w="2271" w:type="dxa"/>
            <w:tcBorders>
              <w:top w:val="single" w:sz="4" w:space="0" w:color="5B9BD5"/>
              <w:left w:val="nil"/>
              <w:bottom w:val="single" w:sz="4" w:space="0" w:color="9CC2E5"/>
              <w:right w:val="nil"/>
            </w:tcBorders>
            <w:shd w:val="clear" w:color="auto" w:fill="DEEAF6"/>
          </w:tcPr>
          <w:p w14:paraId="0159DFF4" w14:textId="77777777" w:rsidR="006A04BA" w:rsidRDefault="00675190">
            <w:pPr>
              <w:spacing w:after="0"/>
              <w:ind w:right="245"/>
            </w:pPr>
            <w:r>
              <w:rPr>
                <w:rFonts w:ascii="Times New Roman" w:eastAsia="Times New Roman" w:hAnsi="Times New Roman" w:cs="Times New Roman"/>
                <w:sz w:val="28"/>
                <w:szCs w:val="28"/>
                <w:rtl/>
              </w:rPr>
              <w:t xml:space="preserve">من </w:t>
            </w:r>
            <w:r>
              <w:rPr>
                <w:rFonts w:ascii="Times New Roman" w:eastAsia="Times New Roman" w:hAnsi="Times New Roman" w:cs="Times New Roman"/>
                <w:sz w:val="28"/>
                <w:szCs w:val="28"/>
              </w:rPr>
              <w:t>1</w:t>
            </w:r>
            <w:r>
              <w:rPr>
                <w:rFonts w:ascii="Times New Roman" w:eastAsia="Times New Roman" w:hAnsi="Times New Roman" w:cs="Times New Roman"/>
                <w:sz w:val="28"/>
                <w:szCs w:val="28"/>
                <w:rtl/>
              </w:rPr>
              <w:t xml:space="preserve"> إلى </w:t>
            </w:r>
            <w:r>
              <w:rPr>
                <w:rFonts w:ascii="Times New Roman" w:eastAsia="Times New Roman" w:hAnsi="Times New Roman" w:cs="Times New Roman"/>
                <w:sz w:val="28"/>
                <w:szCs w:val="28"/>
              </w:rPr>
              <w:t>5</w:t>
            </w:r>
            <w:r>
              <w:rPr>
                <w:rFonts w:ascii="Times New Roman" w:eastAsia="Times New Roman" w:hAnsi="Times New Roman" w:cs="Times New Roman"/>
                <w:sz w:val="28"/>
                <w:szCs w:val="28"/>
                <w:rtl/>
              </w:rPr>
              <w:t xml:space="preserve"> موظفي ن </w:t>
            </w:r>
          </w:p>
        </w:tc>
        <w:tc>
          <w:tcPr>
            <w:tcW w:w="1793" w:type="dxa"/>
            <w:tcBorders>
              <w:top w:val="single" w:sz="4" w:space="0" w:color="5B9BD5"/>
              <w:left w:val="nil"/>
              <w:bottom w:val="single" w:sz="4" w:space="0" w:color="9CC2E5"/>
              <w:right w:val="single" w:sz="4" w:space="0" w:color="9CC2E5"/>
            </w:tcBorders>
            <w:shd w:val="clear" w:color="auto" w:fill="DEEAF6"/>
          </w:tcPr>
          <w:p w14:paraId="6FF13774" w14:textId="77777777" w:rsidR="006A04BA" w:rsidRDefault="00675190">
            <w:pPr>
              <w:spacing w:after="0"/>
              <w:ind w:right="108"/>
            </w:pPr>
            <w:r>
              <w:rPr>
                <w:rFonts w:ascii="Times New Roman" w:eastAsia="Times New Roman" w:hAnsi="Times New Roman" w:cs="Times New Roman"/>
                <w:b/>
                <w:bCs/>
                <w:sz w:val="28"/>
                <w:szCs w:val="28"/>
                <w:rtl/>
              </w:rPr>
              <w:t xml:space="preserve">منشأة صغيرة ج اد ا </w:t>
            </w:r>
          </w:p>
        </w:tc>
      </w:tr>
      <w:tr w:rsidR="006A04BA" w14:paraId="35FEB946" w14:textId="77777777">
        <w:trPr>
          <w:trHeight w:val="655"/>
        </w:trPr>
        <w:tc>
          <w:tcPr>
            <w:tcW w:w="4921" w:type="dxa"/>
            <w:gridSpan w:val="2"/>
            <w:tcBorders>
              <w:top w:val="single" w:sz="4" w:space="0" w:color="9CC2E5"/>
              <w:left w:val="single" w:sz="4" w:space="0" w:color="9CC2E5"/>
              <w:bottom w:val="single" w:sz="4" w:space="0" w:color="9CC2E5"/>
              <w:right w:val="nil"/>
            </w:tcBorders>
          </w:tcPr>
          <w:p w14:paraId="79AC21E4" w14:textId="77777777" w:rsidR="006A04BA" w:rsidRDefault="00675190">
            <w:pPr>
              <w:tabs>
                <w:tab w:val="center" w:pos="3283"/>
                <w:tab w:val="center" w:pos="4397"/>
              </w:tabs>
              <w:spacing w:after="0"/>
              <w:jc w:val="left"/>
            </w:pPr>
            <w:r>
              <w:rPr>
                <w:rFonts w:ascii="Times New Roman" w:eastAsia="Times New Roman" w:hAnsi="Times New Roman" w:cs="Times New Roman"/>
                <w:sz w:val="28"/>
                <w:szCs w:val="28"/>
                <w:rtl/>
              </w:rPr>
              <w:t xml:space="preserve">من </w:t>
            </w:r>
            <w:r>
              <w:rPr>
                <w:rFonts w:ascii="Times New Roman" w:eastAsia="Times New Roman" w:hAnsi="Times New Roman" w:cs="Times New Roman"/>
                <w:sz w:val="28"/>
                <w:szCs w:val="28"/>
              </w:rPr>
              <w:t>6</w:t>
            </w:r>
            <w:r>
              <w:rPr>
                <w:rFonts w:ascii="Times New Roman" w:eastAsia="Times New Roman" w:hAnsi="Times New Roman" w:cs="Times New Roman"/>
                <w:sz w:val="28"/>
                <w:szCs w:val="28"/>
                <w:rtl/>
              </w:rPr>
              <w:t xml:space="preserve"> إلى </w:t>
            </w:r>
            <w:r>
              <w:rPr>
                <w:rFonts w:ascii="Times New Roman" w:eastAsia="Times New Roman" w:hAnsi="Times New Roman" w:cs="Times New Roman"/>
                <w:sz w:val="28"/>
                <w:szCs w:val="28"/>
              </w:rPr>
              <w:t>49</w:t>
            </w:r>
            <w:r>
              <w:rPr>
                <w:rFonts w:ascii="Times New Roman" w:eastAsia="Times New Roman" w:hAnsi="Times New Roman" w:cs="Times New Roman"/>
                <w:sz w:val="28"/>
                <w:szCs w:val="28"/>
                <w:rtl/>
              </w:rPr>
              <w:t xml:space="preserve"> موظفا ا </w:t>
            </w:r>
            <w:r>
              <w:rPr>
                <w:rFonts w:ascii="Times New Roman" w:eastAsia="Times New Roman" w:hAnsi="Times New Roman" w:cs="Times New Roman"/>
                <w:sz w:val="28"/>
                <w:szCs w:val="28"/>
                <w:rtl/>
              </w:rPr>
              <w:tab/>
              <w:t xml:space="preserve">من </w:t>
            </w:r>
            <w:r>
              <w:rPr>
                <w:rFonts w:ascii="Times New Roman" w:eastAsia="Times New Roman" w:hAnsi="Times New Roman" w:cs="Times New Roman"/>
                <w:sz w:val="28"/>
                <w:szCs w:val="28"/>
              </w:rPr>
              <w:t>3</w:t>
            </w:r>
            <w:r>
              <w:rPr>
                <w:rFonts w:ascii="Times New Roman" w:eastAsia="Times New Roman" w:hAnsi="Times New Roman" w:cs="Times New Roman"/>
                <w:sz w:val="28"/>
                <w:szCs w:val="28"/>
                <w:rtl/>
              </w:rPr>
              <w:t xml:space="preserve"> إلى </w:t>
            </w:r>
            <w:r>
              <w:rPr>
                <w:rFonts w:ascii="Times New Roman" w:eastAsia="Times New Roman" w:hAnsi="Times New Roman" w:cs="Times New Roman"/>
                <w:sz w:val="28"/>
                <w:szCs w:val="28"/>
              </w:rPr>
              <w:t>40</w:t>
            </w:r>
            <w:r>
              <w:rPr>
                <w:rFonts w:ascii="Times New Roman" w:eastAsia="Times New Roman" w:hAnsi="Times New Roman" w:cs="Times New Roman"/>
                <w:sz w:val="28"/>
                <w:szCs w:val="28"/>
                <w:rtl/>
              </w:rPr>
              <w:t xml:space="preserve"> مليون </w:t>
            </w:r>
            <w:r>
              <w:rPr>
                <w:rFonts w:ascii="Times New Roman" w:eastAsia="Times New Roman" w:hAnsi="Times New Roman" w:cs="Times New Roman"/>
                <w:sz w:val="28"/>
                <w:szCs w:val="28"/>
                <w:rtl/>
              </w:rPr>
              <w:tab/>
              <w:t xml:space="preserve"> ريا </w:t>
            </w:r>
          </w:p>
        </w:tc>
        <w:tc>
          <w:tcPr>
            <w:tcW w:w="1793" w:type="dxa"/>
            <w:tcBorders>
              <w:top w:val="single" w:sz="4" w:space="0" w:color="9CC2E5"/>
              <w:left w:val="nil"/>
              <w:bottom w:val="single" w:sz="4" w:space="0" w:color="9CC2E5"/>
              <w:right w:val="single" w:sz="4" w:space="0" w:color="9CC2E5"/>
            </w:tcBorders>
          </w:tcPr>
          <w:p w14:paraId="5B9D20C3" w14:textId="77777777" w:rsidR="006A04BA" w:rsidRDefault="00675190">
            <w:pPr>
              <w:spacing w:after="0"/>
              <w:ind w:right="296"/>
            </w:pPr>
            <w:r>
              <w:rPr>
                <w:rFonts w:ascii="Times New Roman" w:eastAsia="Times New Roman" w:hAnsi="Times New Roman" w:cs="Times New Roman"/>
                <w:b/>
                <w:bCs/>
                <w:sz w:val="28"/>
                <w:szCs w:val="28"/>
                <w:rtl/>
              </w:rPr>
              <w:t xml:space="preserve">منشأة صغير ة </w:t>
            </w:r>
          </w:p>
        </w:tc>
      </w:tr>
      <w:tr w:rsidR="006A04BA" w14:paraId="73323939" w14:textId="77777777">
        <w:trPr>
          <w:trHeight w:val="651"/>
        </w:trPr>
        <w:tc>
          <w:tcPr>
            <w:tcW w:w="2650" w:type="dxa"/>
            <w:tcBorders>
              <w:top w:val="single" w:sz="4" w:space="0" w:color="9CC2E5"/>
              <w:left w:val="single" w:sz="4" w:space="0" w:color="9CC2E5"/>
              <w:bottom w:val="single" w:sz="4" w:space="0" w:color="9CC2E5"/>
              <w:right w:val="nil"/>
            </w:tcBorders>
            <w:shd w:val="clear" w:color="auto" w:fill="DEEAF6"/>
          </w:tcPr>
          <w:p w14:paraId="08168381" w14:textId="77777777" w:rsidR="006A04BA" w:rsidRDefault="00675190">
            <w:pPr>
              <w:tabs>
                <w:tab w:val="right" w:pos="2547"/>
              </w:tabs>
              <w:spacing w:after="0"/>
              <w:jc w:val="left"/>
            </w:pPr>
            <w:r>
              <w:rPr>
                <w:rFonts w:ascii="Times New Roman" w:eastAsia="Times New Roman" w:hAnsi="Times New Roman" w:cs="Times New Roman"/>
                <w:sz w:val="28"/>
                <w:szCs w:val="28"/>
                <w:rtl/>
              </w:rPr>
              <w:t xml:space="preserve">من </w:t>
            </w:r>
            <w:r>
              <w:rPr>
                <w:rFonts w:ascii="Times New Roman" w:eastAsia="Times New Roman" w:hAnsi="Times New Roman" w:cs="Times New Roman"/>
                <w:sz w:val="28"/>
                <w:szCs w:val="28"/>
              </w:rPr>
              <w:t>40</w:t>
            </w:r>
            <w:r>
              <w:rPr>
                <w:rFonts w:ascii="Times New Roman" w:eastAsia="Times New Roman" w:hAnsi="Times New Roman" w:cs="Times New Roman"/>
                <w:sz w:val="28"/>
                <w:szCs w:val="28"/>
                <w:rtl/>
              </w:rPr>
              <w:t xml:space="preserve"> إلى </w:t>
            </w:r>
            <w:r>
              <w:rPr>
                <w:rFonts w:ascii="Times New Roman" w:eastAsia="Times New Roman" w:hAnsi="Times New Roman" w:cs="Times New Roman"/>
                <w:sz w:val="28"/>
                <w:szCs w:val="28"/>
              </w:rPr>
              <w:t>200</w:t>
            </w:r>
            <w:r>
              <w:rPr>
                <w:rFonts w:ascii="Times New Roman" w:eastAsia="Times New Roman" w:hAnsi="Times New Roman" w:cs="Times New Roman"/>
                <w:sz w:val="28"/>
                <w:szCs w:val="28"/>
                <w:rtl/>
              </w:rPr>
              <w:t xml:space="preserve"> مليون </w:t>
            </w:r>
            <w:r>
              <w:rPr>
                <w:rFonts w:ascii="Times New Roman" w:eastAsia="Times New Roman" w:hAnsi="Times New Roman" w:cs="Times New Roman"/>
                <w:sz w:val="28"/>
                <w:szCs w:val="28"/>
                <w:rtl/>
              </w:rPr>
              <w:tab/>
              <w:t xml:space="preserve"> ريا</w:t>
            </w:r>
          </w:p>
        </w:tc>
        <w:tc>
          <w:tcPr>
            <w:tcW w:w="2271" w:type="dxa"/>
            <w:tcBorders>
              <w:top w:val="single" w:sz="4" w:space="0" w:color="9CC2E5"/>
              <w:left w:val="nil"/>
              <w:bottom w:val="single" w:sz="4" w:space="0" w:color="9CC2E5"/>
              <w:right w:val="nil"/>
            </w:tcBorders>
            <w:shd w:val="clear" w:color="auto" w:fill="DEEAF6"/>
          </w:tcPr>
          <w:p w14:paraId="62BFB3DE" w14:textId="77777777" w:rsidR="006A04BA" w:rsidRDefault="00675190">
            <w:pPr>
              <w:spacing w:after="0"/>
              <w:ind w:right="111"/>
            </w:pPr>
            <w:r>
              <w:rPr>
                <w:rFonts w:ascii="Times New Roman" w:eastAsia="Times New Roman" w:hAnsi="Times New Roman" w:cs="Times New Roman"/>
                <w:sz w:val="28"/>
                <w:szCs w:val="28"/>
                <w:rtl/>
              </w:rPr>
              <w:t xml:space="preserve">من </w:t>
            </w:r>
            <w:r>
              <w:rPr>
                <w:rFonts w:ascii="Times New Roman" w:eastAsia="Times New Roman" w:hAnsi="Times New Roman" w:cs="Times New Roman"/>
                <w:sz w:val="28"/>
                <w:szCs w:val="28"/>
              </w:rPr>
              <w:t>50</w:t>
            </w:r>
            <w:r>
              <w:rPr>
                <w:rFonts w:ascii="Times New Roman" w:eastAsia="Times New Roman" w:hAnsi="Times New Roman" w:cs="Times New Roman"/>
                <w:sz w:val="28"/>
                <w:szCs w:val="28"/>
                <w:rtl/>
              </w:rPr>
              <w:t xml:space="preserve"> إلى </w:t>
            </w:r>
            <w:r>
              <w:rPr>
                <w:rFonts w:ascii="Times New Roman" w:eastAsia="Times New Roman" w:hAnsi="Times New Roman" w:cs="Times New Roman"/>
                <w:sz w:val="28"/>
                <w:szCs w:val="28"/>
              </w:rPr>
              <w:t>249</w:t>
            </w:r>
            <w:r>
              <w:rPr>
                <w:rFonts w:ascii="Times New Roman" w:eastAsia="Times New Roman" w:hAnsi="Times New Roman" w:cs="Times New Roman"/>
                <w:sz w:val="28"/>
                <w:szCs w:val="28"/>
                <w:rtl/>
              </w:rPr>
              <w:t xml:space="preserve"> موظفا ا </w:t>
            </w:r>
          </w:p>
        </w:tc>
        <w:tc>
          <w:tcPr>
            <w:tcW w:w="1793" w:type="dxa"/>
            <w:tcBorders>
              <w:top w:val="single" w:sz="4" w:space="0" w:color="9CC2E5"/>
              <w:left w:val="nil"/>
              <w:bottom w:val="single" w:sz="4" w:space="0" w:color="9CC2E5"/>
              <w:right w:val="single" w:sz="4" w:space="0" w:color="9CC2E5"/>
            </w:tcBorders>
            <w:shd w:val="clear" w:color="auto" w:fill="DEEAF6"/>
          </w:tcPr>
          <w:p w14:paraId="6F643AD7" w14:textId="77777777" w:rsidR="006A04BA" w:rsidRDefault="00675190">
            <w:pPr>
              <w:spacing w:after="0"/>
              <w:ind w:right="224"/>
            </w:pPr>
            <w:r>
              <w:rPr>
                <w:rFonts w:ascii="Times New Roman" w:eastAsia="Times New Roman" w:hAnsi="Times New Roman" w:cs="Times New Roman"/>
                <w:b/>
                <w:bCs/>
                <w:sz w:val="28"/>
                <w:szCs w:val="28"/>
                <w:rtl/>
              </w:rPr>
              <w:t xml:space="preserve">منشأة متوسط ة </w:t>
            </w:r>
          </w:p>
        </w:tc>
      </w:tr>
    </w:tbl>
    <w:p w14:paraId="68CA27EE" w14:textId="77777777" w:rsidR="006A04BA" w:rsidRDefault="00675190">
      <w:pPr>
        <w:bidi w:val="0"/>
        <w:spacing w:after="292"/>
        <w:ind w:right="85"/>
      </w:pPr>
      <w:r>
        <w:rPr>
          <w:rFonts w:ascii="Times New Roman" w:eastAsia="Times New Roman" w:hAnsi="Times New Roman" w:cs="Times New Roman"/>
          <w:b/>
          <w:sz w:val="28"/>
        </w:rPr>
        <w:t xml:space="preserve"> </w:t>
      </w:r>
    </w:p>
    <w:p w14:paraId="2E6AC8C7" w14:textId="77777777" w:rsidR="006A04BA" w:rsidRDefault="00675190">
      <w:pPr>
        <w:spacing w:after="297"/>
        <w:ind w:left="10" w:hanging="10"/>
        <w:jc w:val="left"/>
      </w:pPr>
      <w:r>
        <w:rPr>
          <w:rFonts w:ascii="Times New Roman" w:eastAsia="Times New Roman" w:hAnsi="Times New Roman" w:cs="Times New Roman"/>
          <w:b/>
          <w:bCs/>
          <w:sz w:val="28"/>
          <w:szCs w:val="28"/>
          <w:rtl/>
        </w:rPr>
        <w:t>المصدر</w:t>
      </w:r>
      <w:r>
        <w:rPr>
          <w:rFonts w:ascii="Times New Roman" w:eastAsia="Times New Roman" w:hAnsi="Times New Roman" w:cs="Times New Roman"/>
          <w:sz w:val="28"/>
          <w:szCs w:val="28"/>
          <w:rtl/>
        </w:rPr>
        <w:t xml:space="preserve"> </w:t>
      </w:r>
      <w:r>
        <w:rPr>
          <w:rFonts w:ascii="Times New Roman" w:eastAsia="Times New Roman" w:hAnsi="Times New Roman" w:cs="Times New Roman"/>
          <w:b/>
          <w:bCs/>
          <w:sz w:val="28"/>
          <w:szCs w:val="28"/>
          <w:rtl/>
        </w:rPr>
        <w:t>:</w:t>
      </w:r>
      <w:r>
        <w:rPr>
          <w:rFonts w:ascii="Times New Roman" w:eastAsia="Times New Roman" w:hAnsi="Times New Roman" w:cs="Times New Roman"/>
          <w:sz w:val="28"/>
          <w:szCs w:val="28"/>
          <w:rtl/>
        </w:rPr>
        <w:t xml:space="preserve">الهيئة العامة للمنشآت </w:t>
      </w:r>
      <w:r>
        <w:rPr>
          <w:rFonts w:ascii="Times New Roman" w:eastAsia="Times New Roman" w:hAnsi="Times New Roman" w:cs="Times New Roman"/>
          <w:sz w:val="28"/>
          <w:szCs w:val="28"/>
          <w:rtl/>
        </w:rPr>
        <w:t>الصغيرة والمتوسطة ،</w:t>
      </w:r>
      <w:r>
        <w:rPr>
          <w:rFonts w:ascii="Times New Roman" w:eastAsia="Times New Roman" w:hAnsi="Times New Roman" w:cs="Times New Roman"/>
          <w:sz w:val="28"/>
          <w:szCs w:val="28"/>
        </w:rPr>
        <w:t>2022</w:t>
      </w:r>
      <w:r>
        <w:rPr>
          <w:rFonts w:ascii="Times New Roman" w:eastAsia="Times New Roman" w:hAnsi="Times New Roman" w:cs="Times New Roman"/>
          <w:sz w:val="28"/>
          <w:szCs w:val="28"/>
          <w:rtl/>
        </w:rPr>
        <w:t xml:space="preserve">. </w:t>
      </w:r>
    </w:p>
    <w:p w14:paraId="51A542AC" w14:textId="77777777" w:rsidR="006A04BA" w:rsidRDefault="00675190">
      <w:pPr>
        <w:bidi w:val="0"/>
        <w:spacing w:after="292"/>
        <w:ind w:right="61"/>
      </w:pPr>
      <w:r>
        <w:rPr>
          <w:rFonts w:ascii="Times New Roman" w:eastAsia="Times New Roman" w:hAnsi="Times New Roman" w:cs="Times New Roman"/>
          <w:sz w:val="28"/>
        </w:rPr>
        <w:t xml:space="preserve"> </w:t>
      </w:r>
    </w:p>
    <w:p w14:paraId="4BFBAC28" w14:textId="77777777" w:rsidR="006A04BA" w:rsidRDefault="00675190">
      <w:pPr>
        <w:bidi w:val="0"/>
        <w:spacing w:after="292"/>
        <w:ind w:right="61"/>
      </w:pPr>
      <w:r>
        <w:rPr>
          <w:rFonts w:ascii="Times New Roman" w:eastAsia="Times New Roman" w:hAnsi="Times New Roman" w:cs="Times New Roman"/>
          <w:sz w:val="28"/>
        </w:rPr>
        <w:t xml:space="preserve"> </w:t>
      </w:r>
    </w:p>
    <w:p w14:paraId="1108550C" w14:textId="77777777" w:rsidR="006A04BA" w:rsidRDefault="00675190">
      <w:pPr>
        <w:bidi w:val="0"/>
        <w:spacing w:after="0"/>
        <w:ind w:right="61"/>
      </w:pPr>
      <w:r>
        <w:rPr>
          <w:rFonts w:ascii="Times New Roman" w:eastAsia="Times New Roman" w:hAnsi="Times New Roman" w:cs="Times New Roman"/>
          <w:sz w:val="28"/>
        </w:rPr>
        <w:t xml:space="preserve"> </w:t>
      </w:r>
    </w:p>
    <w:p w14:paraId="07B37106" w14:textId="77777777" w:rsidR="006A04BA" w:rsidRDefault="00675190">
      <w:pPr>
        <w:bidi w:val="0"/>
        <w:spacing w:after="292"/>
        <w:ind w:right="61"/>
      </w:pPr>
      <w:r>
        <w:rPr>
          <w:rFonts w:ascii="Times New Roman" w:eastAsia="Times New Roman" w:hAnsi="Times New Roman" w:cs="Times New Roman"/>
          <w:sz w:val="28"/>
        </w:rPr>
        <w:t xml:space="preserve"> </w:t>
      </w:r>
    </w:p>
    <w:p w14:paraId="0A03A77C" w14:textId="77777777" w:rsidR="006A04BA" w:rsidRDefault="00675190">
      <w:pPr>
        <w:bidi w:val="0"/>
        <w:spacing w:after="292"/>
        <w:ind w:right="61"/>
      </w:pPr>
      <w:r>
        <w:rPr>
          <w:rFonts w:ascii="Times New Roman" w:eastAsia="Times New Roman" w:hAnsi="Times New Roman" w:cs="Times New Roman"/>
          <w:sz w:val="28"/>
        </w:rPr>
        <w:t xml:space="preserve"> </w:t>
      </w:r>
    </w:p>
    <w:p w14:paraId="493CEB48" w14:textId="77777777" w:rsidR="006A04BA" w:rsidRDefault="00675190">
      <w:pPr>
        <w:spacing w:after="297"/>
        <w:ind w:left="16" w:hanging="10"/>
        <w:jc w:val="left"/>
      </w:pPr>
      <w:r>
        <w:rPr>
          <w:rFonts w:ascii="Times New Roman" w:eastAsia="Times New Roman" w:hAnsi="Times New Roman" w:cs="Times New Roman"/>
          <w:sz w:val="28"/>
          <w:szCs w:val="28"/>
          <w:rtl/>
        </w:rPr>
        <w:t xml:space="preserve">ويشمل هذا المجتمع المنشآت العاملة في القطاعات التالية: </w:t>
      </w:r>
    </w:p>
    <w:p w14:paraId="411AFB94" w14:textId="77777777" w:rsidR="006A04BA" w:rsidRDefault="00675190">
      <w:pPr>
        <w:numPr>
          <w:ilvl w:val="0"/>
          <w:numId w:val="18"/>
        </w:numPr>
        <w:spacing w:after="297"/>
        <w:ind w:hanging="365"/>
        <w:jc w:val="left"/>
      </w:pPr>
      <w:r>
        <w:rPr>
          <w:rFonts w:ascii="Times New Roman" w:eastAsia="Times New Roman" w:hAnsi="Times New Roman" w:cs="Times New Roman"/>
          <w:sz w:val="28"/>
          <w:szCs w:val="28"/>
          <w:rtl/>
        </w:rPr>
        <w:t xml:space="preserve">)القطاع التجاري )تجارة الجملة والتجزئة. </w:t>
      </w:r>
    </w:p>
    <w:p w14:paraId="43322F1D" w14:textId="77777777" w:rsidR="006A04BA" w:rsidRDefault="00675190">
      <w:pPr>
        <w:numPr>
          <w:ilvl w:val="0"/>
          <w:numId w:val="18"/>
        </w:numPr>
        <w:spacing w:after="297"/>
        <w:ind w:hanging="365"/>
        <w:jc w:val="left"/>
      </w:pPr>
      <w:r>
        <w:rPr>
          <w:rFonts w:ascii="Times New Roman" w:eastAsia="Times New Roman" w:hAnsi="Times New Roman" w:cs="Times New Roman"/>
          <w:sz w:val="28"/>
          <w:szCs w:val="28"/>
          <w:rtl/>
        </w:rPr>
        <w:t xml:space="preserve">)القطاع الصناعي ) الصناعات الخفيفة والمتوسطة.  </w:t>
      </w:r>
    </w:p>
    <w:p w14:paraId="774636E9" w14:textId="77777777" w:rsidR="006A04BA" w:rsidRDefault="00675190">
      <w:pPr>
        <w:numPr>
          <w:ilvl w:val="0"/>
          <w:numId w:val="18"/>
        </w:numPr>
        <w:spacing w:after="297"/>
        <w:ind w:hanging="365"/>
        <w:jc w:val="left"/>
      </w:pPr>
      <w:r>
        <w:rPr>
          <w:rFonts w:ascii="Times New Roman" w:eastAsia="Times New Roman" w:hAnsi="Times New Roman" w:cs="Times New Roman"/>
          <w:sz w:val="28"/>
          <w:szCs w:val="28"/>
          <w:rtl/>
        </w:rPr>
        <w:t xml:space="preserve">)القطاع الخدمي ) الخدمات المهنية، التعليم، الصحة.  </w:t>
      </w:r>
    </w:p>
    <w:p w14:paraId="5BB57E81" w14:textId="77777777" w:rsidR="006A04BA" w:rsidRDefault="00675190">
      <w:pPr>
        <w:numPr>
          <w:ilvl w:val="0"/>
          <w:numId w:val="18"/>
        </w:numPr>
        <w:spacing w:after="297"/>
        <w:ind w:hanging="365"/>
        <w:jc w:val="left"/>
      </w:pPr>
      <w:r>
        <w:rPr>
          <w:rFonts w:ascii="Times New Roman" w:eastAsia="Times New Roman" w:hAnsi="Times New Roman" w:cs="Times New Roman"/>
          <w:sz w:val="28"/>
          <w:szCs w:val="28"/>
          <w:rtl/>
        </w:rPr>
        <w:t xml:space="preserve">قطاع التقنية </w:t>
      </w:r>
      <w:r>
        <w:rPr>
          <w:rFonts w:ascii="Times New Roman" w:eastAsia="Times New Roman" w:hAnsi="Times New Roman" w:cs="Times New Roman"/>
          <w:sz w:val="28"/>
          <w:szCs w:val="28"/>
          <w:rtl/>
        </w:rPr>
        <w:t xml:space="preserve">وريادة الأعما ل. </w:t>
      </w:r>
    </w:p>
    <w:p w14:paraId="5CC3106D" w14:textId="77777777" w:rsidR="006A04BA" w:rsidRDefault="00675190">
      <w:pPr>
        <w:spacing w:after="297"/>
        <w:ind w:left="-1" w:hanging="10"/>
        <w:jc w:val="left"/>
      </w:pPr>
      <w:r>
        <w:rPr>
          <w:rFonts w:ascii="Times New Roman" w:eastAsia="Times New Roman" w:hAnsi="Times New Roman" w:cs="Times New Roman"/>
          <w:b/>
          <w:bCs/>
          <w:sz w:val="28"/>
          <w:szCs w:val="28"/>
          <w:rtl/>
        </w:rPr>
        <w:t>سبب اختيار هذا المجتمع</w:t>
      </w:r>
      <w:r>
        <w:rPr>
          <w:rFonts w:ascii="Times New Roman" w:eastAsia="Times New Roman" w:hAnsi="Times New Roman" w:cs="Times New Roman"/>
          <w:sz w:val="28"/>
          <w:szCs w:val="28"/>
          <w:rtl/>
        </w:rPr>
        <w:t xml:space="preserve">: </w:t>
      </w:r>
    </w:p>
    <w:p w14:paraId="4259FF36" w14:textId="77777777" w:rsidR="006A04BA" w:rsidRDefault="00675190">
      <w:pPr>
        <w:numPr>
          <w:ilvl w:val="0"/>
          <w:numId w:val="18"/>
        </w:numPr>
        <w:spacing w:after="297"/>
        <w:ind w:hanging="365"/>
        <w:jc w:val="left"/>
      </w:pPr>
      <w:r>
        <w:rPr>
          <w:rFonts w:ascii="Times New Roman" w:eastAsia="Times New Roman" w:hAnsi="Times New Roman" w:cs="Times New Roman"/>
          <w:sz w:val="28"/>
          <w:szCs w:val="28"/>
          <w:rtl/>
        </w:rPr>
        <w:t>يشكّل أكثر من  %</w:t>
      </w:r>
      <w:r>
        <w:rPr>
          <w:rFonts w:ascii="Times New Roman" w:eastAsia="Times New Roman" w:hAnsi="Times New Roman" w:cs="Times New Roman"/>
          <w:sz w:val="28"/>
          <w:szCs w:val="28"/>
        </w:rPr>
        <w:t>99</w:t>
      </w:r>
      <w:r>
        <w:rPr>
          <w:rFonts w:ascii="Times New Roman" w:eastAsia="Times New Roman" w:hAnsi="Times New Roman" w:cs="Times New Roman"/>
          <w:sz w:val="28"/>
          <w:szCs w:val="28"/>
          <w:rtl/>
        </w:rPr>
        <w:t xml:space="preserve">من المنشآت المسجلة في المملكة. </w:t>
      </w:r>
    </w:p>
    <w:p w14:paraId="11A09DC0" w14:textId="77777777" w:rsidR="006A04BA" w:rsidRDefault="00675190">
      <w:pPr>
        <w:numPr>
          <w:ilvl w:val="0"/>
          <w:numId w:val="18"/>
        </w:numPr>
        <w:spacing w:after="297"/>
        <w:ind w:hanging="365"/>
        <w:jc w:val="left"/>
      </w:pPr>
      <w:r>
        <w:rPr>
          <w:rFonts w:ascii="Times New Roman" w:eastAsia="Times New Roman" w:hAnsi="Times New Roman" w:cs="Times New Roman"/>
          <w:sz w:val="28"/>
          <w:szCs w:val="28"/>
          <w:rtl/>
        </w:rPr>
        <w:t xml:space="preserve">يواجه تحديات كبيرة في التمويل، الًستقرار المالي، وإدارة المخاطر. </w:t>
      </w:r>
    </w:p>
    <w:p w14:paraId="59D08E23" w14:textId="77777777" w:rsidR="006A04BA" w:rsidRDefault="00675190">
      <w:pPr>
        <w:numPr>
          <w:ilvl w:val="0"/>
          <w:numId w:val="18"/>
        </w:numPr>
        <w:spacing w:after="297"/>
        <w:ind w:hanging="365"/>
        <w:jc w:val="left"/>
      </w:pPr>
      <w:r>
        <w:rPr>
          <w:rFonts w:ascii="Times New Roman" w:eastAsia="Times New Roman" w:hAnsi="Times New Roman" w:cs="Times New Roman"/>
          <w:sz w:val="28"/>
          <w:szCs w:val="28"/>
          <w:rtl/>
        </w:rPr>
        <w:t xml:space="preserve">يعاني من ضعف في تطبيق النماذج المؤسسية لإدارة الأزما ت. </w:t>
      </w:r>
    </w:p>
    <w:p w14:paraId="30E9C82E" w14:textId="77777777" w:rsidR="006A04BA" w:rsidRDefault="00675190">
      <w:pPr>
        <w:bidi w:val="0"/>
        <w:spacing w:after="316"/>
        <w:ind w:right="61"/>
      </w:pPr>
      <w:r>
        <w:rPr>
          <w:rFonts w:ascii="Times New Roman" w:eastAsia="Times New Roman" w:hAnsi="Times New Roman" w:cs="Times New Roman"/>
          <w:sz w:val="28"/>
        </w:rPr>
        <w:t xml:space="preserve"> </w:t>
      </w:r>
    </w:p>
    <w:p w14:paraId="13B16308" w14:textId="77777777" w:rsidR="006A04BA" w:rsidRDefault="00675190">
      <w:pPr>
        <w:spacing w:after="350"/>
        <w:ind w:left="-1" w:hanging="10"/>
        <w:jc w:val="left"/>
      </w:pPr>
      <w:r>
        <w:rPr>
          <w:rFonts w:ascii="Times New Roman" w:eastAsia="Times New Roman" w:hAnsi="Times New Roman" w:cs="Times New Roman"/>
          <w:b/>
          <w:bCs/>
          <w:sz w:val="28"/>
          <w:szCs w:val="28"/>
          <w:rtl/>
        </w:rPr>
        <w:t xml:space="preserve">ثان ايا :تحديد عينة الدراس ة </w:t>
      </w:r>
    </w:p>
    <w:p w14:paraId="1730E6FA" w14:textId="77777777" w:rsidR="006A04BA" w:rsidRDefault="00675190">
      <w:pPr>
        <w:spacing w:after="279" w:line="270" w:lineRule="auto"/>
        <w:ind w:left="1" w:right="1414" w:hanging="1"/>
      </w:pPr>
      <w:r>
        <w:rPr>
          <w:rFonts w:ascii="Times New Roman" w:eastAsia="Times New Roman" w:hAnsi="Times New Roman" w:cs="Times New Roman"/>
          <w:sz w:val="28"/>
          <w:szCs w:val="28"/>
          <w:rtl/>
        </w:rPr>
        <w:t xml:space="preserve">نظراا لكبر حجم مجتمع الدراسة، تم استخدام العينة غير الًحتمالية )القصدية(، لًختيار مفردات العينة من: </w:t>
      </w:r>
    </w:p>
    <w:p w14:paraId="4A19B9B8" w14:textId="77777777" w:rsidR="006A04BA" w:rsidRDefault="00675190">
      <w:pPr>
        <w:numPr>
          <w:ilvl w:val="0"/>
          <w:numId w:val="18"/>
        </w:numPr>
        <w:spacing w:after="297"/>
        <w:ind w:hanging="365"/>
        <w:jc w:val="left"/>
      </w:pPr>
      <w:r>
        <w:rPr>
          <w:rFonts w:ascii="Times New Roman" w:eastAsia="Times New Roman" w:hAnsi="Times New Roman" w:cs="Times New Roman"/>
          <w:sz w:val="28"/>
          <w:szCs w:val="28"/>
          <w:rtl/>
        </w:rPr>
        <w:t xml:space="preserve">مديري المؤسسا ت أو مسؤولي الإدارة المالية. </w:t>
      </w:r>
    </w:p>
    <w:p w14:paraId="57F6AAD3" w14:textId="77777777" w:rsidR="006A04BA" w:rsidRDefault="00675190">
      <w:pPr>
        <w:numPr>
          <w:ilvl w:val="0"/>
          <w:numId w:val="18"/>
        </w:numPr>
        <w:spacing w:after="318" w:line="270" w:lineRule="auto"/>
        <w:ind w:hanging="365"/>
        <w:jc w:val="left"/>
      </w:pPr>
      <w:r>
        <w:rPr>
          <w:rFonts w:ascii="Times New Roman" w:eastAsia="Times New Roman" w:hAnsi="Times New Roman" w:cs="Times New Roman"/>
          <w:sz w:val="28"/>
          <w:szCs w:val="28"/>
          <w:rtl/>
        </w:rPr>
        <w:t xml:space="preserve">أصحاب المشاريع الصغيرة والمتوسطة الذين لديهم خبرة في إدارة العمليات واتخاذ القرار. </w:t>
      </w:r>
    </w:p>
    <w:p w14:paraId="2D043878" w14:textId="77777777" w:rsidR="006A04BA" w:rsidRDefault="00675190">
      <w:pPr>
        <w:spacing w:after="297"/>
        <w:ind w:left="-1" w:hanging="10"/>
        <w:jc w:val="left"/>
      </w:pPr>
      <w:r>
        <w:rPr>
          <w:rFonts w:ascii="Times New Roman" w:eastAsia="Times New Roman" w:hAnsi="Times New Roman" w:cs="Times New Roman"/>
          <w:b/>
          <w:bCs/>
          <w:sz w:val="28"/>
          <w:szCs w:val="28"/>
          <w:rtl/>
        </w:rPr>
        <w:t xml:space="preserve">ثالثاا :طريقة تحديد حجم العين ة </w:t>
      </w:r>
    </w:p>
    <w:p w14:paraId="15F728F1" w14:textId="77777777" w:rsidR="006A04BA" w:rsidRDefault="00675190">
      <w:pPr>
        <w:spacing w:after="297"/>
        <w:ind w:left="14" w:hanging="10"/>
        <w:jc w:val="left"/>
      </w:pPr>
      <w:r>
        <w:rPr>
          <w:rFonts w:ascii="Times New Roman" w:eastAsia="Times New Roman" w:hAnsi="Times New Roman" w:cs="Times New Roman"/>
          <w:sz w:val="28"/>
          <w:szCs w:val="28"/>
          <w:rtl/>
        </w:rPr>
        <w:t xml:space="preserve">تم استخدام معادلة </w:t>
      </w:r>
      <w:r>
        <w:rPr>
          <w:rFonts w:ascii="Times New Roman" w:eastAsia="Times New Roman" w:hAnsi="Times New Roman" w:cs="Times New Roman"/>
          <w:b/>
          <w:bCs/>
          <w:sz w:val="28"/>
          <w:szCs w:val="28"/>
          <w:rtl/>
        </w:rPr>
        <w:t>"سلوفي ن</w:t>
      </w:r>
      <w:r>
        <w:rPr>
          <w:rFonts w:ascii="Times New Roman" w:eastAsia="Times New Roman" w:hAnsi="Times New Roman" w:cs="Times New Roman"/>
          <w:sz w:val="28"/>
          <w:szCs w:val="28"/>
          <w:rtl/>
        </w:rPr>
        <w:t xml:space="preserve"> </w:t>
      </w:r>
      <w:r>
        <w:rPr>
          <w:rFonts w:ascii="Times New Roman" w:eastAsia="Times New Roman" w:hAnsi="Times New Roman" w:cs="Times New Roman"/>
          <w:b/>
          <w:sz w:val="28"/>
        </w:rPr>
        <w:t>Slovin’s Formula"</w:t>
      </w:r>
      <w:r>
        <w:rPr>
          <w:rFonts w:ascii="Times New Roman" w:eastAsia="Times New Roman" w:hAnsi="Times New Roman" w:cs="Times New Roman"/>
          <w:b/>
          <w:bCs/>
          <w:sz w:val="28"/>
          <w:szCs w:val="28"/>
          <w:rtl/>
        </w:rPr>
        <w:t xml:space="preserve"> </w:t>
      </w:r>
      <w:r>
        <w:rPr>
          <w:rFonts w:ascii="Times New Roman" w:eastAsia="Times New Roman" w:hAnsi="Times New Roman" w:cs="Times New Roman"/>
          <w:sz w:val="28"/>
          <w:szCs w:val="28"/>
          <w:rtl/>
        </w:rPr>
        <w:t xml:space="preserve">لتحديد حجم العينة من مجتمع كبير: </w:t>
      </w:r>
    </w:p>
    <w:p w14:paraId="45EA54C1" w14:textId="77777777" w:rsidR="006A04BA" w:rsidRDefault="00675190">
      <w:pPr>
        <w:bidi w:val="0"/>
        <w:spacing w:after="0"/>
        <w:ind w:right="61"/>
      </w:pPr>
      <w:r>
        <w:rPr>
          <w:rFonts w:ascii="Times New Roman" w:eastAsia="Times New Roman" w:hAnsi="Times New Roman" w:cs="Times New Roman"/>
          <w:sz w:val="28"/>
        </w:rPr>
        <w:t xml:space="preserve"> </w:t>
      </w:r>
    </w:p>
    <w:p w14:paraId="49C25A96" w14:textId="77777777" w:rsidR="006A04BA" w:rsidRDefault="00675190">
      <w:pPr>
        <w:bidi w:val="0"/>
        <w:spacing w:after="251"/>
        <w:ind w:left="4815"/>
        <w:jc w:val="left"/>
      </w:pPr>
      <w:r>
        <w:rPr>
          <w:noProof/>
        </w:rPr>
        <w:drawing>
          <wp:inline distT="0" distB="0" distL="0" distR="0" wp14:anchorId="5CE5D90A" wp14:editId="78C43151">
            <wp:extent cx="1943735" cy="695325"/>
            <wp:effectExtent l="0" t="0" r="0" b="0"/>
            <wp:docPr id="11226" name="Picture 11226"/>
            <wp:cNvGraphicFramePr/>
            <a:graphic xmlns:a="http://schemas.openxmlformats.org/drawingml/2006/main">
              <a:graphicData uri="http://schemas.openxmlformats.org/drawingml/2006/picture">
                <pic:pic xmlns:pic="http://schemas.openxmlformats.org/drawingml/2006/picture">
                  <pic:nvPicPr>
                    <pic:cNvPr id="11226" name="Picture 11226"/>
                    <pic:cNvPicPr/>
                  </pic:nvPicPr>
                  <pic:blipFill>
                    <a:blip r:embed="rId11"/>
                    <a:stretch>
                      <a:fillRect/>
                    </a:stretch>
                  </pic:blipFill>
                  <pic:spPr>
                    <a:xfrm>
                      <a:off x="0" y="0"/>
                      <a:ext cx="1943735" cy="695325"/>
                    </a:xfrm>
                    <a:prstGeom prst="rect">
                      <a:avLst/>
                    </a:prstGeom>
                  </pic:spPr>
                </pic:pic>
              </a:graphicData>
            </a:graphic>
          </wp:inline>
        </w:drawing>
      </w:r>
    </w:p>
    <w:p w14:paraId="401A0A9A" w14:textId="77777777" w:rsidR="006A04BA" w:rsidRDefault="00675190">
      <w:pPr>
        <w:bidi w:val="0"/>
        <w:spacing w:after="0"/>
        <w:ind w:right="61"/>
      </w:pPr>
      <w:r>
        <w:rPr>
          <w:rFonts w:ascii="Times New Roman" w:eastAsia="Times New Roman" w:hAnsi="Times New Roman" w:cs="Times New Roman"/>
          <w:sz w:val="28"/>
        </w:rPr>
        <w:t xml:space="preserve"> </w:t>
      </w:r>
    </w:p>
    <w:p w14:paraId="4215952E" w14:textId="77777777" w:rsidR="006A04BA" w:rsidRDefault="00675190">
      <w:pPr>
        <w:bidi w:val="0"/>
        <w:spacing w:after="321"/>
        <w:ind w:right="61"/>
      </w:pPr>
      <w:r>
        <w:rPr>
          <w:rFonts w:ascii="Times New Roman" w:eastAsia="Times New Roman" w:hAnsi="Times New Roman" w:cs="Times New Roman"/>
          <w:sz w:val="28"/>
        </w:rPr>
        <w:t xml:space="preserve"> </w:t>
      </w:r>
    </w:p>
    <w:p w14:paraId="5108DA61" w14:textId="77777777" w:rsidR="006A04BA" w:rsidRDefault="00675190">
      <w:pPr>
        <w:numPr>
          <w:ilvl w:val="0"/>
          <w:numId w:val="18"/>
        </w:numPr>
        <w:spacing w:after="296" w:line="270" w:lineRule="auto"/>
        <w:ind w:hanging="365"/>
        <w:jc w:val="left"/>
      </w:pPr>
      <w:proofErr w:type="gramStart"/>
      <w:r>
        <w:rPr>
          <w:rFonts w:ascii="Times New Roman" w:eastAsia="Times New Roman" w:hAnsi="Times New Roman" w:cs="Times New Roman"/>
          <w:sz w:val="28"/>
        </w:rPr>
        <w:t>N</w:t>
      </w:r>
      <w:r>
        <w:rPr>
          <w:rFonts w:ascii="Times New Roman" w:eastAsia="Times New Roman" w:hAnsi="Times New Roman" w:cs="Times New Roman"/>
          <w:sz w:val="28"/>
          <w:szCs w:val="28"/>
          <w:rtl/>
        </w:rPr>
        <w:t xml:space="preserve"> :</w:t>
      </w:r>
      <w:proofErr w:type="gramEnd"/>
      <w:r>
        <w:rPr>
          <w:rFonts w:ascii="Times New Roman" w:eastAsia="Times New Roman" w:hAnsi="Times New Roman" w:cs="Times New Roman"/>
          <w:sz w:val="28"/>
          <w:szCs w:val="28"/>
          <w:rtl/>
        </w:rPr>
        <w:t xml:space="preserve">  حجم مجتمع الدراسة التقديري = </w:t>
      </w:r>
      <w:r>
        <w:rPr>
          <w:rFonts w:ascii="Times New Roman" w:eastAsia="Times New Roman" w:hAnsi="Times New Roman" w:cs="Times New Roman"/>
          <w:sz w:val="28"/>
          <w:szCs w:val="28"/>
        </w:rPr>
        <w:t>500</w:t>
      </w:r>
      <w:r>
        <w:rPr>
          <w:rFonts w:ascii="Times New Roman" w:eastAsia="Times New Roman" w:hAnsi="Times New Roman" w:cs="Times New Roman"/>
          <w:sz w:val="28"/>
          <w:szCs w:val="28"/>
          <w:rtl/>
        </w:rPr>
        <w:t>,</w:t>
      </w:r>
      <w:r>
        <w:rPr>
          <w:rFonts w:ascii="Times New Roman" w:eastAsia="Times New Roman" w:hAnsi="Times New Roman" w:cs="Times New Roman"/>
          <w:sz w:val="28"/>
          <w:szCs w:val="28"/>
        </w:rPr>
        <w:t>000</w:t>
      </w:r>
      <w:r>
        <w:rPr>
          <w:rFonts w:ascii="Times New Roman" w:eastAsia="Times New Roman" w:hAnsi="Times New Roman" w:cs="Times New Roman"/>
          <w:sz w:val="28"/>
          <w:szCs w:val="28"/>
          <w:rtl/>
        </w:rPr>
        <w:t xml:space="preserve"> مؤسسة تقري </w:t>
      </w:r>
      <w:proofErr w:type="gramStart"/>
      <w:r>
        <w:rPr>
          <w:rFonts w:ascii="Times New Roman" w:eastAsia="Times New Roman" w:hAnsi="Times New Roman" w:cs="Times New Roman"/>
          <w:sz w:val="28"/>
          <w:szCs w:val="28"/>
          <w:rtl/>
        </w:rPr>
        <w:t>ابا )حسب</w:t>
      </w:r>
      <w:proofErr w:type="gramEnd"/>
      <w:r>
        <w:rPr>
          <w:rFonts w:ascii="Times New Roman" w:eastAsia="Times New Roman" w:hAnsi="Times New Roman" w:cs="Times New Roman"/>
          <w:sz w:val="28"/>
          <w:szCs w:val="28"/>
          <w:rtl/>
        </w:rPr>
        <w:t xml:space="preserve"> "منشآت" ( </w:t>
      </w:r>
    </w:p>
    <w:p w14:paraId="5BAE9ED1" w14:textId="77777777" w:rsidR="006A04BA" w:rsidRDefault="00675190">
      <w:pPr>
        <w:numPr>
          <w:ilvl w:val="0"/>
          <w:numId w:val="18"/>
        </w:numPr>
        <w:spacing w:after="333"/>
        <w:ind w:hanging="365"/>
        <w:jc w:val="left"/>
      </w:pPr>
      <w:proofErr w:type="gramStart"/>
      <w:r>
        <w:rPr>
          <w:rFonts w:ascii="Times New Roman" w:eastAsia="Times New Roman" w:hAnsi="Times New Roman" w:cs="Times New Roman"/>
          <w:sz w:val="28"/>
        </w:rPr>
        <w:t>E</w:t>
      </w:r>
      <w:r>
        <w:rPr>
          <w:rFonts w:ascii="Times New Roman" w:eastAsia="Times New Roman" w:hAnsi="Times New Roman" w:cs="Times New Roman"/>
          <w:sz w:val="28"/>
          <w:szCs w:val="28"/>
          <w:rtl/>
        </w:rPr>
        <w:t xml:space="preserve"> :</w:t>
      </w:r>
      <w:proofErr w:type="gramEnd"/>
      <w:r>
        <w:rPr>
          <w:rFonts w:ascii="Times New Roman" w:eastAsia="Times New Roman" w:hAnsi="Times New Roman" w:cs="Times New Roman"/>
          <w:sz w:val="28"/>
          <w:szCs w:val="28"/>
          <w:rtl/>
        </w:rPr>
        <w:t xml:space="preserve">  هامش الخطأ المقبول = </w:t>
      </w:r>
      <w:proofErr w:type="gramStart"/>
      <w:r>
        <w:rPr>
          <w:rFonts w:ascii="Times New Roman" w:eastAsia="Times New Roman" w:hAnsi="Times New Roman" w:cs="Times New Roman"/>
          <w:sz w:val="28"/>
          <w:szCs w:val="28"/>
        </w:rPr>
        <w:t>0</w:t>
      </w:r>
      <w:r>
        <w:rPr>
          <w:rFonts w:ascii="Times New Roman" w:eastAsia="Times New Roman" w:hAnsi="Times New Roman" w:cs="Times New Roman"/>
          <w:sz w:val="28"/>
          <w:szCs w:val="28"/>
          <w:rtl/>
        </w:rPr>
        <w:t>.</w:t>
      </w:r>
      <w:r>
        <w:rPr>
          <w:rFonts w:ascii="Times New Roman" w:eastAsia="Times New Roman" w:hAnsi="Times New Roman" w:cs="Times New Roman"/>
          <w:sz w:val="28"/>
          <w:szCs w:val="28"/>
        </w:rPr>
        <w:t>05</w:t>
      </w:r>
      <w:r>
        <w:rPr>
          <w:rFonts w:ascii="Times New Roman" w:eastAsia="Times New Roman" w:hAnsi="Times New Roman" w:cs="Times New Roman"/>
          <w:sz w:val="28"/>
          <w:szCs w:val="28"/>
          <w:rtl/>
        </w:rPr>
        <w:t xml:space="preserve"> )</w:t>
      </w:r>
      <w:proofErr w:type="gramEnd"/>
      <w:r>
        <w:rPr>
          <w:rFonts w:ascii="Times New Roman" w:eastAsia="Times New Roman" w:hAnsi="Times New Roman" w:cs="Times New Roman"/>
          <w:sz w:val="28"/>
          <w:szCs w:val="28"/>
        </w:rPr>
        <w:t>95</w:t>
      </w:r>
      <w:r>
        <w:rPr>
          <w:rFonts w:ascii="Times New Roman" w:eastAsia="Times New Roman" w:hAnsi="Times New Roman" w:cs="Times New Roman"/>
          <w:sz w:val="28"/>
          <w:szCs w:val="28"/>
          <w:rtl/>
        </w:rPr>
        <w:t xml:space="preserve">% </w:t>
      </w:r>
      <w:proofErr w:type="gramStart"/>
      <w:r>
        <w:rPr>
          <w:rFonts w:ascii="Times New Roman" w:eastAsia="Times New Roman" w:hAnsi="Times New Roman" w:cs="Times New Roman"/>
          <w:sz w:val="28"/>
          <w:szCs w:val="28"/>
          <w:rtl/>
        </w:rPr>
        <w:t>ثقة(</w:t>
      </w:r>
      <w:proofErr w:type="gramEnd"/>
      <w:r>
        <w:rPr>
          <w:rFonts w:ascii="Times New Roman" w:eastAsia="Times New Roman" w:hAnsi="Times New Roman" w:cs="Times New Roman"/>
          <w:sz w:val="28"/>
          <w:szCs w:val="28"/>
          <w:rtl/>
        </w:rPr>
        <w:t xml:space="preserve">  </w:t>
      </w:r>
    </w:p>
    <w:p w14:paraId="550FA120" w14:textId="77777777" w:rsidR="006A04BA" w:rsidRDefault="00675190">
      <w:pPr>
        <w:bidi w:val="0"/>
        <w:spacing w:after="0"/>
        <w:ind w:right="54"/>
      </w:pPr>
      <w:r>
        <w:rPr>
          <w:rFonts w:ascii="Segoe UI Emoji" w:eastAsia="Segoe UI Emoji" w:hAnsi="Segoe UI Emoji" w:cs="Segoe UI Emoji"/>
          <w:sz w:val="28"/>
        </w:rPr>
        <w:t xml:space="preserve"> </w:t>
      </w:r>
    </w:p>
    <w:p w14:paraId="53A5235D" w14:textId="77777777" w:rsidR="006A04BA" w:rsidRDefault="00675190">
      <w:pPr>
        <w:bidi w:val="0"/>
        <w:spacing w:after="98"/>
        <w:ind w:left="2910"/>
        <w:jc w:val="left"/>
      </w:pPr>
      <w:r>
        <w:rPr>
          <w:noProof/>
        </w:rPr>
        <w:drawing>
          <wp:inline distT="0" distB="0" distL="0" distR="0" wp14:anchorId="19A4E4B8" wp14:editId="65E716B9">
            <wp:extent cx="3609975" cy="495300"/>
            <wp:effectExtent l="0" t="0" r="0" b="0"/>
            <wp:docPr id="11599" name="Picture 11599"/>
            <wp:cNvGraphicFramePr/>
            <a:graphic xmlns:a="http://schemas.openxmlformats.org/drawingml/2006/main">
              <a:graphicData uri="http://schemas.openxmlformats.org/drawingml/2006/picture">
                <pic:pic xmlns:pic="http://schemas.openxmlformats.org/drawingml/2006/picture">
                  <pic:nvPicPr>
                    <pic:cNvPr id="11599" name="Picture 11599"/>
                    <pic:cNvPicPr/>
                  </pic:nvPicPr>
                  <pic:blipFill>
                    <a:blip r:embed="rId12"/>
                    <a:stretch>
                      <a:fillRect/>
                    </a:stretch>
                  </pic:blipFill>
                  <pic:spPr>
                    <a:xfrm>
                      <a:off x="0" y="0"/>
                      <a:ext cx="3609975" cy="495300"/>
                    </a:xfrm>
                    <a:prstGeom prst="rect">
                      <a:avLst/>
                    </a:prstGeom>
                  </pic:spPr>
                </pic:pic>
              </a:graphicData>
            </a:graphic>
          </wp:inline>
        </w:drawing>
      </w:r>
    </w:p>
    <w:p w14:paraId="014A7F5B" w14:textId="77777777" w:rsidR="006A04BA" w:rsidRDefault="00675190">
      <w:pPr>
        <w:bidi w:val="0"/>
        <w:spacing w:after="282"/>
        <w:ind w:right="54"/>
      </w:pPr>
      <w:r>
        <w:rPr>
          <w:rFonts w:ascii="Segoe UI Emoji" w:eastAsia="Segoe UI Emoji" w:hAnsi="Segoe UI Emoji" w:cs="Segoe UI Emoji"/>
          <w:sz w:val="28"/>
        </w:rPr>
        <w:t xml:space="preserve"> </w:t>
      </w:r>
    </w:p>
    <w:p w14:paraId="22046DFF" w14:textId="77777777" w:rsidR="006A04BA" w:rsidRDefault="00675190">
      <w:pPr>
        <w:spacing w:after="179"/>
        <w:ind w:left="12" w:hanging="10"/>
        <w:jc w:val="left"/>
      </w:pPr>
      <w:r>
        <w:rPr>
          <w:rFonts w:ascii="Times New Roman" w:eastAsia="Times New Roman" w:hAnsi="Times New Roman" w:cs="Times New Roman"/>
          <w:sz w:val="28"/>
          <w:szCs w:val="28"/>
          <w:rtl/>
        </w:rPr>
        <w:t xml:space="preserve">بنا اء عليه، الحد الأدنى العلمي المقبول </w:t>
      </w:r>
      <w:r>
        <w:rPr>
          <w:rFonts w:ascii="Times New Roman" w:eastAsia="Times New Roman" w:hAnsi="Times New Roman" w:cs="Times New Roman"/>
          <w:sz w:val="28"/>
          <w:szCs w:val="28"/>
          <w:rtl/>
        </w:rPr>
        <w:t xml:space="preserve">للعينة=  </w:t>
      </w:r>
      <w:r>
        <w:rPr>
          <w:rFonts w:ascii="Times New Roman" w:eastAsia="Times New Roman" w:hAnsi="Times New Roman" w:cs="Times New Roman"/>
          <w:sz w:val="28"/>
          <w:szCs w:val="28"/>
        </w:rPr>
        <w:t>384</w:t>
      </w:r>
      <w:r>
        <w:rPr>
          <w:rFonts w:ascii="Times New Roman" w:eastAsia="Times New Roman" w:hAnsi="Times New Roman" w:cs="Times New Roman"/>
          <w:sz w:val="28"/>
          <w:szCs w:val="28"/>
          <w:rtl/>
        </w:rPr>
        <w:t xml:space="preserve"> مفردة. </w:t>
      </w:r>
    </w:p>
    <w:p w14:paraId="1EFCA25C" w14:textId="77777777" w:rsidR="006A04BA" w:rsidRDefault="00675190">
      <w:pPr>
        <w:spacing w:after="310" w:line="270" w:lineRule="auto"/>
        <w:ind w:left="1" w:right="989" w:hanging="1"/>
      </w:pPr>
      <w:r>
        <w:rPr>
          <w:rFonts w:ascii="Times New Roman" w:eastAsia="Times New Roman" w:hAnsi="Times New Roman" w:cs="Times New Roman"/>
          <w:sz w:val="28"/>
          <w:szCs w:val="28"/>
          <w:rtl/>
        </w:rPr>
        <w:t xml:space="preserve">لكن نظ ارا لمحدودية الموارد والزمن، تم اعتما د عينة مقترحة من </w:t>
      </w:r>
      <w:r>
        <w:rPr>
          <w:rFonts w:ascii="Times New Roman" w:eastAsia="Times New Roman" w:hAnsi="Times New Roman" w:cs="Times New Roman"/>
          <w:sz w:val="28"/>
          <w:szCs w:val="28"/>
        </w:rPr>
        <w:t>150</w:t>
      </w:r>
      <w:r>
        <w:rPr>
          <w:rFonts w:ascii="Times New Roman" w:eastAsia="Times New Roman" w:hAnsi="Times New Roman" w:cs="Times New Roman"/>
          <w:sz w:val="28"/>
          <w:szCs w:val="28"/>
          <w:rtl/>
        </w:rPr>
        <w:t xml:space="preserve"> مفردة، مع التنويع القطاعي والجغرافي. </w:t>
      </w:r>
    </w:p>
    <w:p w14:paraId="5CED76C7" w14:textId="77777777" w:rsidR="006A04BA" w:rsidRDefault="00675190">
      <w:pPr>
        <w:bidi w:val="0"/>
        <w:spacing w:after="311"/>
        <w:ind w:right="85"/>
      </w:pPr>
      <w:r>
        <w:rPr>
          <w:rFonts w:ascii="Times New Roman" w:eastAsia="Times New Roman" w:hAnsi="Times New Roman" w:cs="Times New Roman"/>
          <w:b/>
          <w:sz w:val="28"/>
        </w:rPr>
        <w:t xml:space="preserve"> </w:t>
      </w:r>
    </w:p>
    <w:p w14:paraId="1CF2A033" w14:textId="77777777" w:rsidR="006A04BA" w:rsidRDefault="00675190">
      <w:pPr>
        <w:spacing w:after="319"/>
        <w:ind w:left="-1" w:hanging="10"/>
        <w:jc w:val="left"/>
      </w:pPr>
      <w:r>
        <w:rPr>
          <w:rFonts w:ascii="Times New Roman" w:eastAsia="Times New Roman" w:hAnsi="Times New Roman" w:cs="Times New Roman"/>
          <w:b/>
          <w:bCs/>
          <w:sz w:val="28"/>
          <w:szCs w:val="28"/>
          <w:rtl/>
        </w:rPr>
        <w:t xml:space="preserve">راب اعا :تفصيل العينة المستهدفة )جداو ل ( </w:t>
      </w:r>
    </w:p>
    <w:p w14:paraId="22F895E7" w14:textId="77777777" w:rsidR="006A04BA" w:rsidRDefault="00675190">
      <w:pPr>
        <w:spacing w:after="0"/>
        <w:ind w:left="-1" w:hanging="10"/>
        <w:jc w:val="left"/>
      </w:pPr>
      <w:r>
        <w:rPr>
          <w:rFonts w:ascii="Times New Roman" w:eastAsia="Times New Roman" w:hAnsi="Times New Roman" w:cs="Times New Roman"/>
          <w:b/>
          <w:bCs/>
          <w:sz w:val="28"/>
          <w:szCs w:val="28"/>
          <w:rtl/>
        </w:rPr>
        <w:t xml:space="preserve">الجدول </w:t>
      </w:r>
      <w:r>
        <w:rPr>
          <w:rFonts w:ascii="Times New Roman" w:eastAsia="Times New Roman" w:hAnsi="Times New Roman" w:cs="Times New Roman"/>
          <w:b/>
          <w:bCs/>
          <w:sz w:val="28"/>
          <w:szCs w:val="28"/>
        </w:rPr>
        <w:t>1</w:t>
      </w:r>
      <w:r>
        <w:rPr>
          <w:rFonts w:ascii="Times New Roman" w:eastAsia="Times New Roman" w:hAnsi="Times New Roman" w:cs="Times New Roman"/>
          <w:b/>
          <w:bCs/>
          <w:sz w:val="28"/>
          <w:szCs w:val="28"/>
          <w:rtl/>
        </w:rPr>
        <w:t xml:space="preserve">: توزيع العينة حسب نوع المؤسس ة </w:t>
      </w:r>
    </w:p>
    <w:tbl>
      <w:tblPr>
        <w:tblStyle w:val="TableGrid"/>
        <w:tblW w:w="7077" w:type="dxa"/>
        <w:tblInd w:w="1692" w:type="dxa"/>
        <w:tblCellMar>
          <w:top w:w="214" w:type="dxa"/>
          <w:left w:w="127" w:type="dxa"/>
          <w:bottom w:w="0" w:type="dxa"/>
          <w:right w:w="115" w:type="dxa"/>
        </w:tblCellMar>
        <w:tblLook w:val="04A0" w:firstRow="1" w:lastRow="0" w:firstColumn="1" w:lastColumn="0" w:noHBand="0" w:noVBand="1"/>
      </w:tblPr>
      <w:tblGrid>
        <w:gridCol w:w="2053"/>
        <w:gridCol w:w="3241"/>
        <w:gridCol w:w="1783"/>
      </w:tblGrid>
      <w:tr w:rsidR="006A04BA" w14:paraId="12C65ABF" w14:textId="77777777">
        <w:trPr>
          <w:trHeight w:val="959"/>
        </w:trPr>
        <w:tc>
          <w:tcPr>
            <w:tcW w:w="2053" w:type="dxa"/>
            <w:tcBorders>
              <w:top w:val="single" w:sz="4" w:space="0" w:color="5B9BD5"/>
              <w:left w:val="single" w:sz="4" w:space="0" w:color="5B9BD5"/>
              <w:bottom w:val="single" w:sz="4" w:space="0" w:color="5B9BD5"/>
              <w:right w:val="nil"/>
            </w:tcBorders>
            <w:shd w:val="clear" w:color="auto" w:fill="5B9BD5"/>
          </w:tcPr>
          <w:p w14:paraId="359B7C6F" w14:textId="77777777" w:rsidR="006A04BA" w:rsidRDefault="00675190">
            <w:pPr>
              <w:spacing w:after="0"/>
              <w:ind w:right="165"/>
            </w:pPr>
            <w:r>
              <w:rPr>
                <w:rFonts w:ascii="Times New Roman" w:eastAsia="Times New Roman" w:hAnsi="Times New Roman" w:cs="Times New Roman"/>
                <w:b/>
                <w:bCs/>
                <w:color w:val="FFFFFF"/>
                <w:sz w:val="28"/>
                <w:szCs w:val="28"/>
                <w:rtl/>
              </w:rPr>
              <w:t xml:space="preserve">النسبة من العين ة </w:t>
            </w:r>
          </w:p>
        </w:tc>
        <w:tc>
          <w:tcPr>
            <w:tcW w:w="3241" w:type="dxa"/>
            <w:tcBorders>
              <w:top w:val="single" w:sz="4" w:space="0" w:color="5B9BD5"/>
              <w:left w:val="nil"/>
              <w:bottom w:val="single" w:sz="4" w:space="0" w:color="5B9BD5"/>
              <w:right w:val="nil"/>
            </w:tcBorders>
            <w:shd w:val="clear" w:color="auto" w:fill="5B9BD5"/>
          </w:tcPr>
          <w:p w14:paraId="29018D09" w14:textId="77777777" w:rsidR="006A04BA" w:rsidRDefault="00675190">
            <w:pPr>
              <w:spacing w:after="0"/>
              <w:ind w:right="276"/>
            </w:pPr>
            <w:r>
              <w:rPr>
                <w:rFonts w:ascii="Times New Roman" w:eastAsia="Times New Roman" w:hAnsi="Times New Roman" w:cs="Times New Roman"/>
                <w:b/>
                <w:bCs/>
                <w:color w:val="FFFFFF"/>
                <w:sz w:val="28"/>
                <w:szCs w:val="28"/>
                <w:rtl/>
              </w:rPr>
              <w:t xml:space="preserve">عدد المشاركين المستهدفي ن </w:t>
            </w:r>
          </w:p>
        </w:tc>
        <w:tc>
          <w:tcPr>
            <w:tcW w:w="1783" w:type="dxa"/>
            <w:tcBorders>
              <w:top w:val="single" w:sz="4" w:space="0" w:color="5B9BD5"/>
              <w:left w:val="nil"/>
              <w:bottom w:val="single" w:sz="4" w:space="0" w:color="5B9BD5"/>
              <w:right w:val="single" w:sz="4" w:space="0" w:color="5B9BD5"/>
            </w:tcBorders>
            <w:shd w:val="clear" w:color="auto" w:fill="5B9BD5"/>
          </w:tcPr>
          <w:p w14:paraId="3B8C5C86" w14:textId="77777777" w:rsidR="006A04BA" w:rsidRDefault="00675190">
            <w:pPr>
              <w:spacing w:after="0"/>
              <w:ind w:right="139"/>
            </w:pPr>
            <w:r>
              <w:rPr>
                <w:rFonts w:ascii="Times New Roman" w:eastAsia="Times New Roman" w:hAnsi="Times New Roman" w:cs="Times New Roman"/>
                <w:b/>
                <w:bCs/>
                <w:color w:val="FFFFFF"/>
                <w:sz w:val="28"/>
                <w:szCs w:val="28"/>
                <w:rtl/>
              </w:rPr>
              <w:t xml:space="preserve">نوع المؤسس ة </w:t>
            </w:r>
          </w:p>
        </w:tc>
      </w:tr>
      <w:tr w:rsidR="006A04BA" w14:paraId="61B23E76" w14:textId="77777777">
        <w:trPr>
          <w:trHeight w:val="937"/>
        </w:trPr>
        <w:tc>
          <w:tcPr>
            <w:tcW w:w="2053" w:type="dxa"/>
            <w:tcBorders>
              <w:top w:val="single" w:sz="4" w:space="0" w:color="5B9BD5"/>
              <w:left w:val="single" w:sz="4" w:space="0" w:color="9CC2E5"/>
              <w:bottom w:val="single" w:sz="4" w:space="0" w:color="9CC2E5"/>
              <w:right w:val="nil"/>
            </w:tcBorders>
            <w:shd w:val="clear" w:color="auto" w:fill="DEEAF6"/>
          </w:tcPr>
          <w:p w14:paraId="5E941199" w14:textId="77777777" w:rsidR="006A04BA" w:rsidRDefault="00675190">
            <w:pPr>
              <w:bidi w:val="0"/>
              <w:spacing w:after="0"/>
              <w:ind w:right="143"/>
              <w:jc w:val="center"/>
            </w:pPr>
            <w:r>
              <w:rPr>
                <w:rFonts w:ascii="Times New Roman" w:eastAsia="Times New Roman" w:hAnsi="Times New Roman" w:cs="Times New Roman"/>
                <w:sz w:val="28"/>
              </w:rPr>
              <w:t xml:space="preserve"> 20%</w:t>
            </w:r>
          </w:p>
        </w:tc>
        <w:tc>
          <w:tcPr>
            <w:tcW w:w="3241" w:type="dxa"/>
            <w:tcBorders>
              <w:top w:val="single" w:sz="4" w:space="0" w:color="5B9BD5"/>
              <w:left w:val="nil"/>
              <w:bottom w:val="single" w:sz="4" w:space="0" w:color="9CC2E5"/>
              <w:right w:val="nil"/>
            </w:tcBorders>
            <w:shd w:val="clear" w:color="auto" w:fill="DEEAF6"/>
          </w:tcPr>
          <w:p w14:paraId="71740DF8" w14:textId="77777777" w:rsidR="006A04BA" w:rsidRDefault="00675190">
            <w:pPr>
              <w:bidi w:val="0"/>
              <w:spacing w:after="0"/>
              <w:ind w:right="145"/>
              <w:jc w:val="center"/>
            </w:pPr>
            <w:r>
              <w:rPr>
                <w:rFonts w:ascii="Times New Roman" w:eastAsia="Times New Roman" w:hAnsi="Times New Roman" w:cs="Times New Roman"/>
                <w:sz w:val="28"/>
              </w:rPr>
              <w:t xml:space="preserve"> 30</w:t>
            </w:r>
          </w:p>
        </w:tc>
        <w:tc>
          <w:tcPr>
            <w:tcW w:w="1783" w:type="dxa"/>
            <w:tcBorders>
              <w:top w:val="single" w:sz="4" w:space="0" w:color="5B9BD5"/>
              <w:left w:val="nil"/>
              <w:bottom w:val="single" w:sz="4" w:space="0" w:color="9CC2E5"/>
              <w:right w:val="single" w:sz="4" w:space="0" w:color="9CC2E5"/>
            </w:tcBorders>
            <w:shd w:val="clear" w:color="auto" w:fill="DEEAF6"/>
          </w:tcPr>
          <w:p w14:paraId="0C48D8CF" w14:textId="77777777" w:rsidR="006A04BA" w:rsidRDefault="00675190">
            <w:pPr>
              <w:spacing w:after="0"/>
              <w:ind w:right="276"/>
            </w:pPr>
            <w:r>
              <w:rPr>
                <w:rFonts w:ascii="Times New Roman" w:eastAsia="Times New Roman" w:hAnsi="Times New Roman" w:cs="Times New Roman"/>
                <w:b/>
                <w:bCs/>
                <w:sz w:val="28"/>
                <w:szCs w:val="28"/>
                <w:rtl/>
              </w:rPr>
              <w:t xml:space="preserve">صغيرة ج ادا </w:t>
            </w:r>
          </w:p>
        </w:tc>
      </w:tr>
      <w:tr w:rsidR="006A04BA" w14:paraId="7C1E72D4" w14:textId="77777777">
        <w:trPr>
          <w:trHeight w:val="962"/>
        </w:trPr>
        <w:tc>
          <w:tcPr>
            <w:tcW w:w="2053" w:type="dxa"/>
            <w:tcBorders>
              <w:top w:val="single" w:sz="4" w:space="0" w:color="9CC2E5"/>
              <w:left w:val="single" w:sz="4" w:space="0" w:color="9CC2E5"/>
              <w:bottom w:val="single" w:sz="4" w:space="0" w:color="9CC2E5"/>
              <w:right w:val="nil"/>
            </w:tcBorders>
          </w:tcPr>
          <w:p w14:paraId="0E1316BA" w14:textId="77777777" w:rsidR="006A04BA" w:rsidRDefault="00675190">
            <w:pPr>
              <w:bidi w:val="0"/>
              <w:spacing w:after="0"/>
              <w:ind w:right="143"/>
              <w:jc w:val="center"/>
            </w:pPr>
            <w:r>
              <w:rPr>
                <w:rFonts w:ascii="Times New Roman" w:eastAsia="Times New Roman" w:hAnsi="Times New Roman" w:cs="Times New Roman"/>
                <w:sz w:val="28"/>
              </w:rPr>
              <w:t xml:space="preserve"> 50%</w:t>
            </w:r>
          </w:p>
        </w:tc>
        <w:tc>
          <w:tcPr>
            <w:tcW w:w="3241" w:type="dxa"/>
            <w:tcBorders>
              <w:top w:val="single" w:sz="4" w:space="0" w:color="9CC2E5"/>
              <w:left w:val="nil"/>
              <w:bottom w:val="single" w:sz="4" w:space="0" w:color="9CC2E5"/>
              <w:right w:val="nil"/>
            </w:tcBorders>
          </w:tcPr>
          <w:p w14:paraId="0D5B9997" w14:textId="77777777" w:rsidR="006A04BA" w:rsidRDefault="00675190">
            <w:pPr>
              <w:bidi w:val="0"/>
              <w:spacing w:after="0"/>
              <w:ind w:right="145"/>
              <w:jc w:val="center"/>
            </w:pPr>
            <w:r>
              <w:rPr>
                <w:rFonts w:ascii="Times New Roman" w:eastAsia="Times New Roman" w:hAnsi="Times New Roman" w:cs="Times New Roman"/>
                <w:sz w:val="28"/>
              </w:rPr>
              <w:t xml:space="preserve"> 75</w:t>
            </w:r>
          </w:p>
        </w:tc>
        <w:tc>
          <w:tcPr>
            <w:tcW w:w="1783" w:type="dxa"/>
            <w:tcBorders>
              <w:top w:val="single" w:sz="4" w:space="0" w:color="9CC2E5"/>
              <w:left w:val="nil"/>
              <w:bottom w:val="single" w:sz="4" w:space="0" w:color="9CC2E5"/>
              <w:right w:val="single" w:sz="4" w:space="0" w:color="9CC2E5"/>
            </w:tcBorders>
          </w:tcPr>
          <w:p w14:paraId="0E1FFC4B" w14:textId="77777777" w:rsidR="006A04BA" w:rsidRDefault="00675190">
            <w:pPr>
              <w:spacing w:after="0"/>
              <w:ind w:left="7"/>
              <w:jc w:val="center"/>
            </w:pPr>
            <w:r>
              <w:rPr>
                <w:rFonts w:ascii="Times New Roman" w:eastAsia="Times New Roman" w:hAnsi="Times New Roman" w:cs="Times New Roman"/>
                <w:b/>
                <w:bCs/>
                <w:sz w:val="28"/>
                <w:szCs w:val="28"/>
                <w:rtl/>
              </w:rPr>
              <w:t xml:space="preserve">صغير ة </w:t>
            </w:r>
          </w:p>
        </w:tc>
      </w:tr>
      <w:tr w:rsidR="006A04BA" w14:paraId="76A457CE" w14:textId="77777777">
        <w:trPr>
          <w:trHeight w:val="937"/>
        </w:trPr>
        <w:tc>
          <w:tcPr>
            <w:tcW w:w="2053" w:type="dxa"/>
            <w:tcBorders>
              <w:top w:val="single" w:sz="4" w:space="0" w:color="9CC2E5"/>
              <w:left w:val="single" w:sz="4" w:space="0" w:color="9CC2E5"/>
              <w:bottom w:val="single" w:sz="4" w:space="0" w:color="9CC2E5"/>
              <w:right w:val="nil"/>
            </w:tcBorders>
            <w:shd w:val="clear" w:color="auto" w:fill="DEEAF6"/>
          </w:tcPr>
          <w:p w14:paraId="372827F3" w14:textId="77777777" w:rsidR="006A04BA" w:rsidRDefault="00675190">
            <w:pPr>
              <w:bidi w:val="0"/>
              <w:spacing w:after="0"/>
              <w:ind w:right="143"/>
              <w:jc w:val="center"/>
            </w:pPr>
            <w:r>
              <w:rPr>
                <w:rFonts w:ascii="Times New Roman" w:eastAsia="Times New Roman" w:hAnsi="Times New Roman" w:cs="Times New Roman"/>
                <w:sz w:val="28"/>
              </w:rPr>
              <w:t xml:space="preserve"> 30%</w:t>
            </w:r>
          </w:p>
        </w:tc>
        <w:tc>
          <w:tcPr>
            <w:tcW w:w="3241" w:type="dxa"/>
            <w:tcBorders>
              <w:top w:val="single" w:sz="4" w:space="0" w:color="9CC2E5"/>
              <w:left w:val="nil"/>
              <w:bottom w:val="single" w:sz="4" w:space="0" w:color="9CC2E5"/>
              <w:right w:val="nil"/>
            </w:tcBorders>
            <w:shd w:val="clear" w:color="auto" w:fill="DEEAF6"/>
          </w:tcPr>
          <w:p w14:paraId="1A9175B6" w14:textId="77777777" w:rsidR="006A04BA" w:rsidRDefault="00675190">
            <w:pPr>
              <w:bidi w:val="0"/>
              <w:spacing w:after="0"/>
              <w:ind w:right="145"/>
              <w:jc w:val="center"/>
            </w:pPr>
            <w:r>
              <w:rPr>
                <w:rFonts w:ascii="Times New Roman" w:eastAsia="Times New Roman" w:hAnsi="Times New Roman" w:cs="Times New Roman"/>
                <w:sz w:val="28"/>
              </w:rPr>
              <w:t xml:space="preserve"> 45</w:t>
            </w:r>
          </w:p>
        </w:tc>
        <w:tc>
          <w:tcPr>
            <w:tcW w:w="1783" w:type="dxa"/>
            <w:tcBorders>
              <w:top w:val="single" w:sz="4" w:space="0" w:color="9CC2E5"/>
              <w:left w:val="nil"/>
              <w:bottom w:val="single" w:sz="4" w:space="0" w:color="9CC2E5"/>
              <w:right w:val="single" w:sz="4" w:space="0" w:color="9CC2E5"/>
            </w:tcBorders>
            <w:shd w:val="clear" w:color="auto" w:fill="DEEAF6"/>
          </w:tcPr>
          <w:p w14:paraId="595D9830" w14:textId="77777777" w:rsidR="006A04BA" w:rsidRDefault="00675190">
            <w:pPr>
              <w:spacing w:after="0"/>
              <w:ind w:right="389"/>
            </w:pPr>
            <w:r>
              <w:rPr>
                <w:rFonts w:ascii="Times New Roman" w:eastAsia="Times New Roman" w:hAnsi="Times New Roman" w:cs="Times New Roman"/>
                <w:b/>
                <w:bCs/>
                <w:sz w:val="28"/>
                <w:szCs w:val="28"/>
                <w:rtl/>
              </w:rPr>
              <w:t xml:space="preserve">متوسط ة </w:t>
            </w:r>
          </w:p>
        </w:tc>
      </w:tr>
      <w:tr w:rsidR="006A04BA" w14:paraId="60074FC4" w14:textId="77777777">
        <w:trPr>
          <w:trHeight w:val="940"/>
        </w:trPr>
        <w:tc>
          <w:tcPr>
            <w:tcW w:w="2053" w:type="dxa"/>
            <w:tcBorders>
              <w:top w:val="single" w:sz="4" w:space="0" w:color="9CC2E5"/>
              <w:left w:val="single" w:sz="4" w:space="0" w:color="9CC2E5"/>
              <w:bottom w:val="single" w:sz="4" w:space="0" w:color="9CC2E5"/>
              <w:right w:val="nil"/>
            </w:tcBorders>
          </w:tcPr>
          <w:p w14:paraId="19C96908" w14:textId="77777777" w:rsidR="006A04BA" w:rsidRDefault="00675190">
            <w:pPr>
              <w:bidi w:val="0"/>
              <w:spacing w:after="0"/>
              <w:ind w:right="145"/>
              <w:jc w:val="center"/>
            </w:pPr>
            <w:r>
              <w:rPr>
                <w:rFonts w:ascii="Times New Roman" w:eastAsia="Times New Roman" w:hAnsi="Times New Roman" w:cs="Times New Roman"/>
                <w:sz w:val="28"/>
              </w:rPr>
              <w:t xml:space="preserve"> </w:t>
            </w:r>
            <w:r>
              <w:rPr>
                <w:rFonts w:ascii="Times New Roman" w:eastAsia="Times New Roman" w:hAnsi="Times New Roman" w:cs="Times New Roman"/>
                <w:b/>
                <w:sz w:val="28"/>
              </w:rPr>
              <w:t>100%</w:t>
            </w:r>
          </w:p>
        </w:tc>
        <w:tc>
          <w:tcPr>
            <w:tcW w:w="3241" w:type="dxa"/>
            <w:tcBorders>
              <w:top w:val="single" w:sz="4" w:space="0" w:color="9CC2E5"/>
              <w:left w:val="nil"/>
              <w:bottom w:val="single" w:sz="4" w:space="0" w:color="9CC2E5"/>
              <w:right w:val="nil"/>
            </w:tcBorders>
          </w:tcPr>
          <w:p w14:paraId="5ECF20A9" w14:textId="77777777" w:rsidR="006A04BA" w:rsidRDefault="00675190">
            <w:pPr>
              <w:bidi w:val="0"/>
              <w:spacing w:after="0"/>
              <w:ind w:right="146"/>
              <w:jc w:val="center"/>
            </w:pPr>
            <w:r>
              <w:rPr>
                <w:rFonts w:ascii="Times New Roman" w:eastAsia="Times New Roman" w:hAnsi="Times New Roman" w:cs="Times New Roman"/>
                <w:sz w:val="28"/>
              </w:rPr>
              <w:t xml:space="preserve"> </w:t>
            </w:r>
            <w:r>
              <w:rPr>
                <w:rFonts w:ascii="Times New Roman" w:eastAsia="Times New Roman" w:hAnsi="Times New Roman" w:cs="Times New Roman"/>
                <w:b/>
                <w:sz w:val="28"/>
              </w:rPr>
              <w:t>150</w:t>
            </w:r>
          </w:p>
        </w:tc>
        <w:tc>
          <w:tcPr>
            <w:tcW w:w="1783" w:type="dxa"/>
            <w:tcBorders>
              <w:top w:val="single" w:sz="4" w:space="0" w:color="9CC2E5"/>
              <w:left w:val="nil"/>
              <w:bottom w:val="single" w:sz="4" w:space="0" w:color="9CC2E5"/>
              <w:right w:val="single" w:sz="4" w:space="0" w:color="9CC2E5"/>
            </w:tcBorders>
          </w:tcPr>
          <w:p w14:paraId="4B24DB8B" w14:textId="77777777" w:rsidR="006A04BA" w:rsidRDefault="00675190">
            <w:pPr>
              <w:spacing w:after="0"/>
              <w:ind w:right="391"/>
            </w:pPr>
            <w:r>
              <w:rPr>
                <w:rFonts w:ascii="Times New Roman" w:eastAsia="Times New Roman" w:hAnsi="Times New Roman" w:cs="Times New Roman"/>
                <w:b/>
                <w:bCs/>
                <w:sz w:val="28"/>
                <w:szCs w:val="28"/>
                <w:rtl/>
              </w:rPr>
              <w:t xml:space="preserve">الإجمالي </w:t>
            </w:r>
          </w:p>
        </w:tc>
      </w:tr>
    </w:tbl>
    <w:p w14:paraId="138BFE1A" w14:textId="77777777" w:rsidR="006A04BA" w:rsidRDefault="00675190">
      <w:pPr>
        <w:bidi w:val="0"/>
        <w:spacing w:after="292"/>
        <w:ind w:right="61"/>
      </w:pPr>
      <w:r>
        <w:rPr>
          <w:rFonts w:ascii="Times New Roman" w:eastAsia="Times New Roman" w:hAnsi="Times New Roman" w:cs="Times New Roman"/>
          <w:sz w:val="28"/>
        </w:rPr>
        <w:t xml:space="preserve"> </w:t>
      </w:r>
    </w:p>
    <w:p w14:paraId="7C9FF47F" w14:textId="77777777" w:rsidR="006A04BA" w:rsidRDefault="00675190">
      <w:pPr>
        <w:bidi w:val="0"/>
        <w:spacing w:after="292"/>
        <w:ind w:right="85"/>
      </w:pPr>
      <w:r>
        <w:rPr>
          <w:rFonts w:ascii="Times New Roman" w:eastAsia="Times New Roman" w:hAnsi="Times New Roman" w:cs="Times New Roman"/>
          <w:b/>
          <w:sz w:val="28"/>
        </w:rPr>
        <w:t xml:space="preserve"> </w:t>
      </w:r>
    </w:p>
    <w:p w14:paraId="1F73B02A" w14:textId="77777777" w:rsidR="006A04BA" w:rsidRDefault="00675190">
      <w:pPr>
        <w:bidi w:val="0"/>
        <w:spacing w:after="292"/>
        <w:ind w:right="85"/>
      </w:pPr>
      <w:r>
        <w:rPr>
          <w:rFonts w:ascii="Times New Roman" w:eastAsia="Times New Roman" w:hAnsi="Times New Roman" w:cs="Times New Roman"/>
          <w:b/>
          <w:sz w:val="28"/>
        </w:rPr>
        <w:t xml:space="preserve"> </w:t>
      </w:r>
    </w:p>
    <w:p w14:paraId="3439F0D5" w14:textId="77777777" w:rsidR="006A04BA" w:rsidRDefault="00675190">
      <w:pPr>
        <w:bidi w:val="0"/>
        <w:spacing w:after="0"/>
        <w:ind w:right="85"/>
      </w:pPr>
      <w:r>
        <w:rPr>
          <w:rFonts w:ascii="Times New Roman" w:eastAsia="Times New Roman" w:hAnsi="Times New Roman" w:cs="Times New Roman"/>
          <w:b/>
          <w:sz w:val="28"/>
        </w:rPr>
        <w:t xml:space="preserve"> </w:t>
      </w:r>
    </w:p>
    <w:p w14:paraId="2DD8F059" w14:textId="77777777" w:rsidR="006A04BA" w:rsidRDefault="00675190">
      <w:pPr>
        <w:bidi w:val="0"/>
        <w:spacing w:after="292"/>
        <w:ind w:right="85"/>
      </w:pPr>
      <w:r>
        <w:rPr>
          <w:rFonts w:ascii="Times New Roman" w:eastAsia="Times New Roman" w:hAnsi="Times New Roman" w:cs="Times New Roman"/>
          <w:b/>
          <w:sz w:val="28"/>
        </w:rPr>
        <w:t xml:space="preserve"> </w:t>
      </w:r>
    </w:p>
    <w:p w14:paraId="76895F6B" w14:textId="77777777" w:rsidR="006A04BA" w:rsidRDefault="00675190">
      <w:pPr>
        <w:bidi w:val="0"/>
        <w:spacing w:after="292"/>
        <w:ind w:right="85"/>
      </w:pPr>
      <w:r>
        <w:rPr>
          <w:rFonts w:ascii="Times New Roman" w:eastAsia="Times New Roman" w:hAnsi="Times New Roman" w:cs="Times New Roman"/>
          <w:b/>
          <w:sz w:val="28"/>
        </w:rPr>
        <w:t xml:space="preserve"> </w:t>
      </w:r>
    </w:p>
    <w:p w14:paraId="0F1E8AF4" w14:textId="77777777" w:rsidR="006A04BA" w:rsidRDefault="00675190">
      <w:pPr>
        <w:spacing w:after="0"/>
        <w:ind w:left="-1" w:hanging="10"/>
        <w:jc w:val="left"/>
      </w:pPr>
      <w:r>
        <w:rPr>
          <w:rFonts w:ascii="Times New Roman" w:eastAsia="Times New Roman" w:hAnsi="Times New Roman" w:cs="Times New Roman"/>
          <w:b/>
          <w:bCs/>
          <w:sz w:val="28"/>
          <w:szCs w:val="28"/>
          <w:rtl/>
        </w:rPr>
        <w:t xml:space="preserve">الجدول </w:t>
      </w:r>
      <w:r>
        <w:rPr>
          <w:rFonts w:ascii="Times New Roman" w:eastAsia="Times New Roman" w:hAnsi="Times New Roman" w:cs="Times New Roman"/>
          <w:b/>
          <w:bCs/>
          <w:sz w:val="28"/>
          <w:szCs w:val="28"/>
        </w:rPr>
        <w:t>2</w:t>
      </w:r>
      <w:r>
        <w:rPr>
          <w:rFonts w:ascii="Times New Roman" w:eastAsia="Times New Roman" w:hAnsi="Times New Roman" w:cs="Times New Roman"/>
          <w:b/>
          <w:bCs/>
          <w:sz w:val="28"/>
          <w:szCs w:val="28"/>
          <w:rtl/>
        </w:rPr>
        <w:t xml:space="preserve">: توزيع العينة حسب القطاع الاقتصادي  </w:t>
      </w:r>
    </w:p>
    <w:tbl>
      <w:tblPr>
        <w:tblStyle w:val="TableGrid"/>
        <w:tblW w:w="6940" w:type="dxa"/>
        <w:tblInd w:w="1762" w:type="dxa"/>
        <w:tblCellMar>
          <w:top w:w="81" w:type="dxa"/>
          <w:left w:w="106" w:type="dxa"/>
          <w:bottom w:w="0" w:type="dxa"/>
          <w:right w:w="115" w:type="dxa"/>
        </w:tblCellMar>
        <w:tblLook w:val="04A0" w:firstRow="1" w:lastRow="0" w:firstColumn="1" w:lastColumn="0" w:noHBand="0" w:noVBand="1"/>
      </w:tblPr>
      <w:tblGrid>
        <w:gridCol w:w="1186"/>
        <w:gridCol w:w="3442"/>
        <w:gridCol w:w="2312"/>
      </w:tblGrid>
      <w:tr w:rsidR="006A04BA" w14:paraId="3313B0AD" w14:textId="77777777">
        <w:trPr>
          <w:trHeight w:val="688"/>
        </w:trPr>
        <w:tc>
          <w:tcPr>
            <w:tcW w:w="1186" w:type="dxa"/>
            <w:tcBorders>
              <w:top w:val="single" w:sz="4" w:space="0" w:color="5B9BD5"/>
              <w:left w:val="single" w:sz="4" w:space="0" w:color="5B9BD5"/>
              <w:bottom w:val="single" w:sz="4" w:space="0" w:color="5B9BD5"/>
              <w:right w:val="nil"/>
            </w:tcBorders>
            <w:shd w:val="clear" w:color="auto" w:fill="5B9BD5"/>
          </w:tcPr>
          <w:p w14:paraId="21C56884" w14:textId="77777777" w:rsidR="006A04BA" w:rsidRDefault="00675190">
            <w:pPr>
              <w:spacing w:after="0"/>
              <w:ind w:right="206"/>
            </w:pPr>
            <w:r>
              <w:rPr>
                <w:rFonts w:ascii="Times New Roman" w:eastAsia="Times New Roman" w:hAnsi="Times New Roman" w:cs="Times New Roman"/>
                <w:b/>
                <w:bCs/>
                <w:color w:val="FFFFFF"/>
                <w:sz w:val="28"/>
                <w:szCs w:val="28"/>
                <w:rtl/>
              </w:rPr>
              <w:t xml:space="preserve">النسب ة </w:t>
            </w:r>
          </w:p>
        </w:tc>
        <w:tc>
          <w:tcPr>
            <w:tcW w:w="3442" w:type="dxa"/>
            <w:tcBorders>
              <w:top w:val="single" w:sz="4" w:space="0" w:color="5B9BD5"/>
              <w:left w:val="nil"/>
              <w:bottom w:val="single" w:sz="4" w:space="0" w:color="5B9BD5"/>
              <w:right w:val="nil"/>
            </w:tcBorders>
            <w:shd w:val="clear" w:color="auto" w:fill="5B9BD5"/>
          </w:tcPr>
          <w:p w14:paraId="2D475A6F" w14:textId="77777777" w:rsidR="006A04BA" w:rsidRDefault="00675190">
            <w:pPr>
              <w:spacing w:after="0"/>
              <w:ind w:right="396"/>
            </w:pPr>
            <w:r>
              <w:rPr>
                <w:rFonts w:ascii="Times New Roman" w:eastAsia="Times New Roman" w:hAnsi="Times New Roman" w:cs="Times New Roman"/>
                <w:b/>
                <w:bCs/>
                <w:color w:val="FFFFFF"/>
                <w:sz w:val="28"/>
                <w:szCs w:val="28"/>
                <w:rtl/>
              </w:rPr>
              <w:t xml:space="preserve">عدد المشاركين المستهدفي ن </w:t>
            </w:r>
          </w:p>
        </w:tc>
        <w:tc>
          <w:tcPr>
            <w:tcW w:w="2312" w:type="dxa"/>
            <w:tcBorders>
              <w:top w:val="single" w:sz="4" w:space="0" w:color="5B9BD5"/>
              <w:left w:val="nil"/>
              <w:bottom w:val="single" w:sz="4" w:space="0" w:color="5B9BD5"/>
              <w:right w:val="single" w:sz="4" w:space="0" w:color="5B9BD5"/>
            </w:tcBorders>
            <w:shd w:val="clear" w:color="auto" w:fill="5B9BD5"/>
          </w:tcPr>
          <w:p w14:paraId="25651CEF" w14:textId="77777777" w:rsidR="006A04BA" w:rsidRDefault="00675190">
            <w:pPr>
              <w:spacing w:after="0"/>
              <w:ind w:right="271"/>
            </w:pPr>
            <w:r>
              <w:rPr>
                <w:rFonts w:ascii="Times New Roman" w:eastAsia="Times New Roman" w:hAnsi="Times New Roman" w:cs="Times New Roman"/>
                <w:b/>
                <w:bCs/>
                <w:color w:val="FFFFFF"/>
                <w:sz w:val="28"/>
                <w:szCs w:val="28"/>
                <w:rtl/>
              </w:rPr>
              <w:t xml:space="preserve">القطاع الاقتصادي  </w:t>
            </w:r>
          </w:p>
        </w:tc>
      </w:tr>
      <w:tr w:rsidR="006A04BA" w14:paraId="489A6D68" w14:textId="77777777">
        <w:trPr>
          <w:trHeight w:val="671"/>
        </w:trPr>
        <w:tc>
          <w:tcPr>
            <w:tcW w:w="1186" w:type="dxa"/>
            <w:tcBorders>
              <w:top w:val="single" w:sz="4" w:space="0" w:color="5B9BD5"/>
              <w:left w:val="single" w:sz="4" w:space="0" w:color="9CC2E5"/>
              <w:bottom w:val="single" w:sz="4" w:space="0" w:color="9CC2E5"/>
              <w:right w:val="nil"/>
            </w:tcBorders>
            <w:shd w:val="clear" w:color="auto" w:fill="DEEAF6"/>
          </w:tcPr>
          <w:p w14:paraId="156DAB00" w14:textId="77777777" w:rsidR="006A04BA" w:rsidRDefault="00675190">
            <w:pPr>
              <w:bidi w:val="0"/>
              <w:spacing w:after="0"/>
              <w:ind w:left="94"/>
              <w:jc w:val="left"/>
            </w:pPr>
            <w:r>
              <w:rPr>
                <w:rFonts w:ascii="Times New Roman" w:eastAsia="Times New Roman" w:hAnsi="Times New Roman" w:cs="Times New Roman"/>
                <w:sz w:val="28"/>
              </w:rPr>
              <w:t xml:space="preserve"> 27%</w:t>
            </w:r>
          </w:p>
        </w:tc>
        <w:tc>
          <w:tcPr>
            <w:tcW w:w="3442" w:type="dxa"/>
            <w:tcBorders>
              <w:top w:val="single" w:sz="4" w:space="0" w:color="5B9BD5"/>
              <w:left w:val="nil"/>
              <w:bottom w:val="single" w:sz="4" w:space="0" w:color="9CC2E5"/>
              <w:right w:val="nil"/>
            </w:tcBorders>
            <w:shd w:val="clear" w:color="auto" w:fill="DEEAF6"/>
          </w:tcPr>
          <w:p w14:paraId="2B45E3C9" w14:textId="77777777" w:rsidR="006A04BA" w:rsidRDefault="00675190">
            <w:pPr>
              <w:bidi w:val="0"/>
              <w:spacing w:after="0"/>
              <w:ind w:right="129"/>
              <w:jc w:val="center"/>
            </w:pPr>
            <w:r>
              <w:rPr>
                <w:rFonts w:ascii="Times New Roman" w:eastAsia="Times New Roman" w:hAnsi="Times New Roman" w:cs="Times New Roman"/>
                <w:sz w:val="28"/>
              </w:rPr>
              <w:t xml:space="preserve"> 40</w:t>
            </w:r>
          </w:p>
        </w:tc>
        <w:tc>
          <w:tcPr>
            <w:tcW w:w="2312" w:type="dxa"/>
            <w:tcBorders>
              <w:top w:val="single" w:sz="4" w:space="0" w:color="5B9BD5"/>
              <w:left w:val="nil"/>
              <w:bottom w:val="single" w:sz="4" w:space="0" w:color="9CC2E5"/>
              <w:right w:val="single" w:sz="4" w:space="0" w:color="9CC2E5"/>
            </w:tcBorders>
            <w:shd w:val="clear" w:color="auto" w:fill="DEEAF6"/>
          </w:tcPr>
          <w:p w14:paraId="3340661E" w14:textId="77777777" w:rsidR="006A04BA" w:rsidRDefault="00675190">
            <w:pPr>
              <w:spacing w:after="0"/>
              <w:ind w:right="12"/>
              <w:jc w:val="center"/>
            </w:pPr>
            <w:r>
              <w:rPr>
                <w:rFonts w:ascii="Times New Roman" w:eastAsia="Times New Roman" w:hAnsi="Times New Roman" w:cs="Times New Roman"/>
                <w:b/>
                <w:bCs/>
                <w:sz w:val="28"/>
                <w:szCs w:val="28"/>
                <w:rtl/>
              </w:rPr>
              <w:t xml:space="preserve">صناع ي </w:t>
            </w:r>
          </w:p>
        </w:tc>
      </w:tr>
      <w:tr w:rsidR="006A04BA" w14:paraId="41C319D7" w14:textId="77777777">
        <w:trPr>
          <w:trHeight w:val="691"/>
        </w:trPr>
        <w:tc>
          <w:tcPr>
            <w:tcW w:w="1186" w:type="dxa"/>
            <w:tcBorders>
              <w:top w:val="single" w:sz="4" w:space="0" w:color="9CC2E5"/>
              <w:left w:val="single" w:sz="4" w:space="0" w:color="9CC2E5"/>
              <w:bottom w:val="single" w:sz="4" w:space="0" w:color="9CC2E5"/>
              <w:right w:val="nil"/>
            </w:tcBorders>
          </w:tcPr>
          <w:p w14:paraId="676406D2" w14:textId="77777777" w:rsidR="006A04BA" w:rsidRDefault="00675190">
            <w:pPr>
              <w:bidi w:val="0"/>
              <w:spacing w:after="0"/>
              <w:ind w:left="94"/>
              <w:jc w:val="left"/>
            </w:pPr>
            <w:r>
              <w:rPr>
                <w:rFonts w:ascii="Times New Roman" w:eastAsia="Times New Roman" w:hAnsi="Times New Roman" w:cs="Times New Roman"/>
                <w:sz w:val="28"/>
              </w:rPr>
              <w:t xml:space="preserve"> 33%</w:t>
            </w:r>
          </w:p>
        </w:tc>
        <w:tc>
          <w:tcPr>
            <w:tcW w:w="3442" w:type="dxa"/>
            <w:tcBorders>
              <w:top w:val="single" w:sz="4" w:space="0" w:color="9CC2E5"/>
              <w:left w:val="nil"/>
              <w:bottom w:val="single" w:sz="4" w:space="0" w:color="9CC2E5"/>
              <w:right w:val="nil"/>
            </w:tcBorders>
          </w:tcPr>
          <w:p w14:paraId="0366908B" w14:textId="77777777" w:rsidR="006A04BA" w:rsidRDefault="00675190">
            <w:pPr>
              <w:bidi w:val="0"/>
              <w:spacing w:after="0"/>
              <w:ind w:right="129"/>
              <w:jc w:val="center"/>
            </w:pPr>
            <w:r>
              <w:rPr>
                <w:rFonts w:ascii="Times New Roman" w:eastAsia="Times New Roman" w:hAnsi="Times New Roman" w:cs="Times New Roman"/>
                <w:sz w:val="28"/>
              </w:rPr>
              <w:t xml:space="preserve"> 50</w:t>
            </w:r>
          </w:p>
        </w:tc>
        <w:tc>
          <w:tcPr>
            <w:tcW w:w="2312" w:type="dxa"/>
            <w:tcBorders>
              <w:top w:val="single" w:sz="4" w:space="0" w:color="9CC2E5"/>
              <w:left w:val="nil"/>
              <w:bottom w:val="single" w:sz="4" w:space="0" w:color="9CC2E5"/>
              <w:right w:val="single" w:sz="4" w:space="0" w:color="9CC2E5"/>
            </w:tcBorders>
          </w:tcPr>
          <w:p w14:paraId="10C3C757" w14:textId="77777777" w:rsidR="006A04BA" w:rsidRDefault="00675190">
            <w:pPr>
              <w:spacing w:after="0"/>
              <w:ind w:right="12"/>
              <w:jc w:val="center"/>
            </w:pPr>
            <w:r>
              <w:rPr>
                <w:rFonts w:ascii="Times New Roman" w:eastAsia="Times New Roman" w:hAnsi="Times New Roman" w:cs="Times New Roman"/>
                <w:b/>
                <w:bCs/>
                <w:sz w:val="28"/>
                <w:szCs w:val="28"/>
                <w:rtl/>
              </w:rPr>
              <w:t xml:space="preserve">تجاري </w:t>
            </w:r>
          </w:p>
        </w:tc>
      </w:tr>
      <w:tr w:rsidR="006A04BA" w14:paraId="70DB7D1C" w14:textId="77777777">
        <w:trPr>
          <w:trHeight w:val="673"/>
        </w:trPr>
        <w:tc>
          <w:tcPr>
            <w:tcW w:w="1186" w:type="dxa"/>
            <w:tcBorders>
              <w:top w:val="single" w:sz="4" w:space="0" w:color="9CC2E5"/>
              <w:left w:val="single" w:sz="4" w:space="0" w:color="9CC2E5"/>
              <w:bottom w:val="single" w:sz="4" w:space="0" w:color="9CC2E5"/>
              <w:right w:val="nil"/>
            </w:tcBorders>
            <w:shd w:val="clear" w:color="auto" w:fill="DEEAF6"/>
          </w:tcPr>
          <w:p w14:paraId="74C320A6" w14:textId="77777777" w:rsidR="006A04BA" w:rsidRDefault="00675190">
            <w:pPr>
              <w:bidi w:val="0"/>
              <w:spacing w:after="0"/>
              <w:ind w:left="94"/>
              <w:jc w:val="left"/>
            </w:pPr>
            <w:r>
              <w:rPr>
                <w:rFonts w:ascii="Times New Roman" w:eastAsia="Times New Roman" w:hAnsi="Times New Roman" w:cs="Times New Roman"/>
                <w:sz w:val="28"/>
              </w:rPr>
              <w:t xml:space="preserve"> 27%</w:t>
            </w:r>
          </w:p>
        </w:tc>
        <w:tc>
          <w:tcPr>
            <w:tcW w:w="3442" w:type="dxa"/>
            <w:tcBorders>
              <w:top w:val="single" w:sz="4" w:space="0" w:color="9CC2E5"/>
              <w:left w:val="nil"/>
              <w:bottom w:val="single" w:sz="4" w:space="0" w:color="9CC2E5"/>
              <w:right w:val="nil"/>
            </w:tcBorders>
            <w:shd w:val="clear" w:color="auto" w:fill="DEEAF6"/>
          </w:tcPr>
          <w:p w14:paraId="7CC86E72" w14:textId="77777777" w:rsidR="006A04BA" w:rsidRDefault="00675190">
            <w:pPr>
              <w:bidi w:val="0"/>
              <w:spacing w:after="0"/>
              <w:ind w:right="129"/>
              <w:jc w:val="center"/>
            </w:pPr>
            <w:r>
              <w:rPr>
                <w:rFonts w:ascii="Times New Roman" w:eastAsia="Times New Roman" w:hAnsi="Times New Roman" w:cs="Times New Roman"/>
                <w:sz w:val="28"/>
              </w:rPr>
              <w:t xml:space="preserve"> </w:t>
            </w:r>
            <w:r>
              <w:rPr>
                <w:rFonts w:ascii="Times New Roman" w:eastAsia="Times New Roman" w:hAnsi="Times New Roman" w:cs="Times New Roman"/>
                <w:sz w:val="28"/>
              </w:rPr>
              <w:t>40</w:t>
            </w:r>
          </w:p>
        </w:tc>
        <w:tc>
          <w:tcPr>
            <w:tcW w:w="2312" w:type="dxa"/>
            <w:tcBorders>
              <w:top w:val="single" w:sz="4" w:space="0" w:color="9CC2E5"/>
              <w:left w:val="nil"/>
              <w:bottom w:val="single" w:sz="4" w:space="0" w:color="9CC2E5"/>
              <w:right w:val="single" w:sz="4" w:space="0" w:color="9CC2E5"/>
            </w:tcBorders>
            <w:shd w:val="clear" w:color="auto" w:fill="DEEAF6"/>
          </w:tcPr>
          <w:p w14:paraId="30420C38" w14:textId="77777777" w:rsidR="006A04BA" w:rsidRDefault="00675190">
            <w:pPr>
              <w:spacing w:after="0"/>
              <w:ind w:right="13"/>
              <w:jc w:val="center"/>
            </w:pPr>
            <w:r>
              <w:rPr>
                <w:rFonts w:ascii="Times New Roman" w:eastAsia="Times New Roman" w:hAnsi="Times New Roman" w:cs="Times New Roman"/>
                <w:b/>
                <w:bCs/>
                <w:sz w:val="28"/>
                <w:szCs w:val="28"/>
                <w:rtl/>
              </w:rPr>
              <w:t xml:space="preserve">خدم ي </w:t>
            </w:r>
          </w:p>
        </w:tc>
      </w:tr>
      <w:tr w:rsidR="006A04BA" w14:paraId="34CC80AE" w14:textId="77777777">
        <w:trPr>
          <w:trHeight w:val="691"/>
        </w:trPr>
        <w:tc>
          <w:tcPr>
            <w:tcW w:w="1186" w:type="dxa"/>
            <w:tcBorders>
              <w:top w:val="single" w:sz="4" w:space="0" w:color="9CC2E5"/>
              <w:left w:val="single" w:sz="4" w:space="0" w:color="9CC2E5"/>
              <w:bottom w:val="single" w:sz="4" w:space="0" w:color="9CC2E5"/>
              <w:right w:val="nil"/>
            </w:tcBorders>
          </w:tcPr>
          <w:p w14:paraId="2F5B80ED" w14:textId="77777777" w:rsidR="006A04BA" w:rsidRDefault="00675190">
            <w:pPr>
              <w:bidi w:val="0"/>
              <w:spacing w:after="0"/>
              <w:ind w:left="94"/>
              <w:jc w:val="left"/>
            </w:pPr>
            <w:r>
              <w:rPr>
                <w:rFonts w:ascii="Times New Roman" w:eastAsia="Times New Roman" w:hAnsi="Times New Roman" w:cs="Times New Roman"/>
                <w:sz w:val="28"/>
              </w:rPr>
              <w:t xml:space="preserve"> 13%</w:t>
            </w:r>
          </w:p>
        </w:tc>
        <w:tc>
          <w:tcPr>
            <w:tcW w:w="3442" w:type="dxa"/>
            <w:tcBorders>
              <w:top w:val="single" w:sz="4" w:space="0" w:color="9CC2E5"/>
              <w:left w:val="nil"/>
              <w:bottom w:val="single" w:sz="4" w:space="0" w:color="9CC2E5"/>
              <w:right w:val="nil"/>
            </w:tcBorders>
          </w:tcPr>
          <w:p w14:paraId="646DD159" w14:textId="77777777" w:rsidR="006A04BA" w:rsidRDefault="00675190">
            <w:pPr>
              <w:bidi w:val="0"/>
              <w:spacing w:after="0"/>
              <w:ind w:right="129"/>
              <w:jc w:val="center"/>
            </w:pPr>
            <w:r>
              <w:rPr>
                <w:rFonts w:ascii="Times New Roman" w:eastAsia="Times New Roman" w:hAnsi="Times New Roman" w:cs="Times New Roman"/>
                <w:sz w:val="28"/>
              </w:rPr>
              <w:t xml:space="preserve"> 20</w:t>
            </w:r>
          </w:p>
        </w:tc>
        <w:tc>
          <w:tcPr>
            <w:tcW w:w="2312" w:type="dxa"/>
            <w:tcBorders>
              <w:top w:val="single" w:sz="4" w:space="0" w:color="9CC2E5"/>
              <w:left w:val="nil"/>
              <w:bottom w:val="single" w:sz="4" w:space="0" w:color="9CC2E5"/>
              <w:right w:val="single" w:sz="4" w:space="0" w:color="9CC2E5"/>
            </w:tcBorders>
          </w:tcPr>
          <w:p w14:paraId="64052796" w14:textId="77777777" w:rsidR="006A04BA" w:rsidRDefault="00675190">
            <w:pPr>
              <w:spacing w:after="0"/>
              <w:ind w:right="483"/>
            </w:pPr>
            <w:r>
              <w:rPr>
                <w:rFonts w:ascii="Times New Roman" w:eastAsia="Times New Roman" w:hAnsi="Times New Roman" w:cs="Times New Roman"/>
                <w:b/>
                <w:bCs/>
                <w:sz w:val="28"/>
                <w:szCs w:val="28"/>
                <w:rtl/>
              </w:rPr>
              <w:t xml:space="preserve">تقني وريادي </w:t>
            </w:r>
          </w:p>
        </w:tc>
      </w:tr>
      <w:tr w:rsidR="006A04BA" w14:paraId="06F29ABD" w14:textId="77777777">
        <w:trPr>
          <w:trHeight w:val="670"/>
        </w:trPr>
        <w:tc>
          <w:tcPr>
            <w:tcW w:w="1186" w:type="dxa"/>
            <w:tcBorders>
              <w:top w:val="single" w:sz="4" w:space="0" w:color="9CC2E5"/>
              <w:left w:val="single" w:sz="4" w:space="0" w:color="9CC2E5"/>
              <w:bottom w:val="single" w:sz="4" w:space="0" w:color="9CC2E5"/>
              <w:right w:val="nil"/>
            </w:tcBorders>
            <w:shd w:val="clear" w:color="auto" w:fill="DEEAF6"/>
          </w:tcPr>
          <w:p w14:paraId="24716F3A" w14:textId="77777777" w:rsidR="006A04BA" w:rsidRDefault="00675190">
            <w:pPr>
              <w:bidi w:val="0"/>
              <w:spacing w:after="0"/>
              <w:jc w:val="left"/>
            </w:pPr>
            <w:r>
              <w:rPr>
                <w:rFonts w:ascii="Times New Roman" w:eastAsia="Times New Roman" w:hAnsi="Times New Roman" w:cs="Times New Roman"/>
                <w:sz w:val="28"/>
              </w:rPr>
              <w:t xml:space="preserve"> </w:t>
            </w:r>
            <w:r>
              <w:rPr>
                <w:rFonts w:ascii="Times New Roman" w:eastAsia="Times New Roman" w:hAnsi="Times New Roman" w:cs="Times New Roman"/>
                <w:b/>
                <w:sz w:val="28"/>
              </w:rPr>
              <w:t>100%</w:t>
            </w:r>
          </w:p>
        </w:tc>
        <w:tc>
          <w:tcPr>
            <w:tcW w:w="3442" w:type="dxa"/>
            <w:tcBorders>
              <w:top w:val="single" w:sz="4" w:space="0" w:color="9CC2E5"/>
              <w:left w:val="nil"/>
              <w:bottom w:val="single" w:sz="4" w:space="0" w:color="9CC2E5"/>
              <w:right w:val="nil"/>
            </w:tcBorders>
            <w:shd w:val="clear" w:color="auto" w:fill="DEEAF6"/>
          </w:tcPr>
          <w:p w14:paraId="2EC4B9A5" w14:textId="77777777" w:rsidR="006A04BA" w:rsidRDefault="00675190">
            <w:pPr>
              <w:bidi w:val="0"/>
              <w:spacing w:after="0"/>
              <w:ind w:right="129"/>
              <w:jc w:val="center"/>
            </w:pPr>
            <w:r>
              <w:rPr>
                <w:rFonts w:ascii="Times New Roman" w:eastAsia="Times New Roman" w:hAnsi="Times New Roman" w:cs="Times New Roman"/>
                <w:sz w:val="28"/>
              </w:rPr>
              <w:t xml:space="preserve"> </w:t>
            </w:r>
            <w:r>
              <w:rPr>
                <w:rFonts w:ascii="Times New Roman" w:eastAsia="Times New Roman" w:hAnsi="Times New Roman" w:cs="Times New Roman"/>
                <w:b/>
                <w:sz w:val="28"/>
              </w:rPr>
              <w:t>150</w:t>
            </w:r>
          </w:p>
        </w:tc>
        <w:tc>
          <w:tcPr>
            <w:tcW w:w="2312" w:type="dxa"/>
            <w:tcBorders>
              <w:top w:val="single" w:sz="4" w:space="0" w:color="9CC2E5"/>
              <w:left w:val="nil"/>
              <w:bottom w:val="single" w:sz="4" w:space="0" w:color="9CC2E5"/>
              <w:right w:val="single" w:sz="4" w:space="0" w:color="9CC2E5"/>
            </w:tcBorders>
            <w:shd w:val="clear" w:color="auto" w:fill="DEEAF6"/>
          </w:tcPr>
          <w:p w14:paraId="4C12C3E9" w14:textId="77777777" w:rsidR="006A04BA" w:rsidRDefault="00675190">
            <w:pPr>
              <w:spacing w:after="0"/>
              <w:ind w:right="13"/>
              <w:jc w:val="center"/>
            </w:pPr>
            <w:r>
              <w:rPr>
                <w:rFonts w:ascii="Times New Roman" w:eastAsia="Times New Roman" w:hAnsi="Times New Roman" w:cs="Times New Roman"/>
                <w:b/>
                <w:bCs/>
                <w:sz w:val="28"/>
                <w:szCs w:val="28"/>
                <w:rtl/>
              </w:rPr>
              <w:t xml:space="preserve">الإجمالي </w:t>
            </w:r>
          </w:p>
        </w:tc>
      </w:tr>
    </w:tbl>
    <w:p w14:paraId="2426F704" w14:textId="77777777" w:rsidR="006A04BA" w:rsidRDefault="00675190">
      <w:pPr>
        <w:bidi w:val="0"/>
        <w:spacing w:after="333"/>
        <w:ind w:right="61"/>
      </w:pPr>
      <w:r>
        <w:rPr>
          <w:rFonts w:ascii="Times New Roman" w:eastAsia="Times New Roman" w:hAnsi="Times New Roman" w:cs="Times New Roman"/>
          <w:sz w:val="28"/>
        </w:rPr>
        <w:t xml:space="preserve"> </w:t>
      </w:r>
    </w:p>
    <w:p w14:paraId="05DF0A55" w14:textId="77777777" w:rsidR="006A04BA" w:rsidRDefault="00675190">
      <w:pPr>
        <w:bidi w:val="0"/>
        <w:spacing w:after="276"/>
        <w:ind w:right="54"/>
      </w:pPr>
      <w:r>
        <w:rPr>
          <w:rFonts w:ascii="Segoe UI Emoji" w:eastAsia="Segoe UI Emoji" w:hAnsi="Segoe UI Emoji" w:cs="Segoe UI Emoji"/>
          <w:sz w:val="28"/>
        </w:rPr>
        <w:t xml:space="preserve"> </w:t>
      </w:r>
    </w:p>
    <w:p w14:paraId="589C02FE" w14:textId="77777777" w:rsidR="006A04BA" w:rsidRDefault="00675190">
      <w:pPr>
        <w:spacing w:after="0"/>
        <w:ind w:left="-1" w:hanging="10"/>
        <w:jc w:val="left"/>
      </w:pPr>
      <w:r>
        <w:rPr>
          <w:rFonts w:ascii="Times New Roman" w:eastAsia="Times New Roman" w:hAnsi="Times New Roman" w:cs="Times New Roman"/>
          <w:b/>
          <w:bCs/>
          <w:sz w:val="28"/>
          <w:szCs w:val="28"/>
          <w:rtl/>
        </w:rPr>
        <w:t xml:space="preserve"> الجدول </w:t>
      </w:r>
      <w:r>
        <w:rPr>
          <w:rFonts w:ascii="Times New Roman" w:eastAsia="Times New Roman" w:hAnsi="Times New Roman" w:cs="Times New Roman"/>
          <w:b/>
          <w:bCs/>
          <w:sz w:val="28"/>
          <w:szCs w:val="28"/>
        </w:rPr>
        <w:t>3</w:t>
      </w:r>
      <w:r>
        <w:rPr>
          <w:rFonts w:ascii="Times New Roman" w:eastAsia="Times New Roman" w:hAnsi="Times New Roman" w:cs="Times New Roman"/>
          <w:b/>
          <w:bCs/>
          <w:sz w:val="28"/>
          <w:szCs w:val="28"/>
          <w:rtl/>
        </w:rPr>
        <w:t xml:space="preserve">: توزيع العينة حسب المنطقة الجغرافي ة </w:t>
      </w:r>
    </w:p>
    <w:tbl>
      <w:tblPr>
        <w:tblStyle w:val="TableGrid"/>
        <w:tblW w:w="7838" w:type="dxa"/>
        <w:tblInd w:w="1313" w:type="dxa"/>
        <w:tblCellMar>
          <w:top w:w="90" w:type="dxa"/>
          <w:left w:w="156" w:type="dxa"/>
          <w:bottom w:w="0" w:type="dxa"/>
          <w:right w:w="115" w:type="dxa"/>
        </w:tblCellMar>
        <w:tblLook w:val="04A0" w:firstRow="1" w:lastRow="0" w:firstColumn="1" w:lastColumn="0" w:noHBand="0" w:noVBand="1"/>
      </w:tblPr>
      <w:tblGrid>
        <w:gridCol w:w="1289"/>
        <w:gridCol w:w="3231"/>
        <w:gridCol w:w="3318"/>
      </w:tblGrid>
      <w:tr w:rsidR="006A04BA" w14:paraId="75357158" w14:textId="77777777">
        <w:trPr>
          <w:trHeight w:val="690"/>
        </w:trPr>
        <w:tc>
          <w:tcPr>
            <w:tcW w:w="1289" w:type="dxa"/>
            <w:tcBorders>
              <w:top w:val="single" w:sz="4" w:space="0" w:color="5B9BD5"/>
              <w:left w:val="single" w:sz="4" w:space="0" w:color="5B9BD5"/>
              <w:bottom w:val="single" w:sz="4" w:space="0" w:color="5B9BD5"/>
              <w:right w:val="nil"/>
            </w:tcBorders>
            <w:shd w:val="clear" w:color="auto" w:fill="5B9BD5"/>
          </w:tcPr>
          <w:p w14:paraId="742BB93D" w14:textId="77777777" w:rsidR="006A04BA" w:rsidRDefault="00675190">
            <w:pPr>
              <w:spacing w:after="0"/>
              <w:ind w:right="209"/>
            </w:pPr>
            <w:r>
              <w:rPr>
                <w:rFonts w:ascii="Times New Roman" w:eastAsia="Times New Roman" w:hAnsi="Times New Roman" w:cs="Times New Roman"/>
                <w:b/>
                <w:bCs/>
                <w:color w:val="FFFFFF"/>
                <w:sz w:val="28"/>
                <w:szCs w:val="28"/>
                <w:rtl/>
              </w:rPr>
              <w:t xml:space="preserve">النسب ة </w:t>
            </w:r>
          </w:p>
        </w:tc>
        <w:tc>
          <w:tcPr>
            <w:tcW w:w="3231" w:type="dxa"/>
            <w:tcBorders>
              <w:top w:val="single" w:sz="4" w:space="0" w:color="5B9BD5"/>
              <w:left w:val="nil"/>
              <w:bottom w:val="single" w:sz="4" w:space="0" w:color="5B9BD5"/>
              <w:right w:val="nil"/>
            </w:tcBorders>
            <w:shd w:val="clear" w:color="auto" w:fill="5B9BD5"/>
          </w:tcPr>
          <w:p w14:paraId="4C6E59BD" w14:textId="77777777" w:rsidR="006A04BA" w:rsidRDefault="00675190">
            <w:pPr>
              <w:spacing w:after="0"/>
              <w:ind w:right="422"/>
            </w:pPr>
            <w:r>
              <w:rPr>
                <w:rFonts w:ascii="Times New Roman" w:eastAsia="Times New Roman" w:hAnsi="Times New Roman" w:cs="Times New Roman"/>
                <w:b/>
                <w:bCs/>
                <w:color w:val="FFFFFF"/>
                <w:sz w:val="28"/>
                <w:szCs w:val="28"/>
                <w:rtl/>
              </w:rPr>
              <w:t xml:space="preserve">عدد المشاركين المتوق ع </w:t>
            </w:r>
          </w:p>
        </w:tc>
        <w:tc>
          <w:tcPr>
            <w:tcW w:w="3318" w:type="dxa"/>
            <w:tcBorders>
              <w:top w:val="single" w:sz="4" w:space="0" w:color="5B9BD5"/>
              <w:left w:val="nil"/>
              <w:bottom w:val="single" w:sz="4" w:space="0" w:color="5B9BD5"/>
              <w:right w:val="single" w:sz="4" w:space="0" w:color="5B9BD5"/>
            </w:tcBorders>
            <w:shd w:val="clear" w:color="auto" w:fill="5B9BD5"/>
          </w:tcPr>
          <w:p w14:paraId="407575D0" w14:textId="77777777" w:rsidR="006A04BA" w:rsidRDefault="00675190">
            <w:pPr>
              <w:spacing w:after="0"/>
              <w:ind w:left="38"/>
              <w:jc w:val="center"/>
            </w:pPr>
            <w:r>
              <w:rPr>
                <w:rFonts w:ascii="Times New Roman" w:eastAsia="Times New Roman" w:hAnsi="Times New Roman" w:cs="Times New Roman"/>
                <w:b/>
                <w:bCs/>
                <w:color w:val="FFFFFF"/>
                <w:sz w:val="28"/>
                <w:szCs w:val="28"/>
                <w:rtl/>
              </w:rPr>
              <w:t xml:space="preserve">المنطق ة </w:t>
            </w:r>
          </w:p>
        </w:tc>
      </w:tr>
      <w:tr w:rsidR="006A04BA" w14:paraId="2A347CFE" w14:textId="77777777">
        <w:trPr>
          <w:trHeight w:val="690"/>
        </w:trPr>
        <w:tc>
          <w:tcPr>
            <w:tcW w:w="1289" w:type="dxa"/>
            <w:tcBorders>
              <w:top w:val="single" w:sz="4" w:space="0" w:color="5B9BD5"/>
              <w:left w:val="single" w:sz="4" w:space="0" w:color="9CC2E5"/>
              <w:bottom w:val="single" w:sz="4" w:space="0" w:color="9CC2E5"/>
              <w:right w:val="nil"/>
            </w:tcBorders>
            <w:shd w:val="clear" w:color="auto" w:fill="DEEAF6"/>
          </w:tcPr>
          <w:p w14:paraId="1E4A336F" w14:textId="77777777" w:rsidR="006A04BA" w:rsidRDefault="00675190">
            <w:pPr>
              <w:bidi w:val="0"/>
              <w:spacing w:after="0"/>
              <w:ind w:left="94"/>
              <w:jc w:val="left"/>
            </w:pPr>
            <w:r>
              <w:rPr>
                <w:rFonts w:ascii="Times New Roman" w:eastAsia="Times New Roman" w:hAnsi="Times New Roman" w:cs="Times New Roman"/>
                <w:sz w:val="28"/>
              </w:rPr>
              <w:t xml:space="preserve"> 33%</w:t>
            </w:r>
          </w:p>
        </w:tc>
        <w:tc>
          <w:tcPr>
            <w:tcW w:w="3231" w:type="dxa"/>
            <w:tcBorders>
              <w:top w:val="single" w:sz="4" w:space="0" w:color="5B9BD5"/>
              <w:left w:val="nil"/>
              <w:bottom w:val="single" w:sz="4" w:space="0" w:color="9CC2E5"/>
              <w:right w:val="nil"/>
            </w:tcBorders>
            <w:shd w:val="clear" w:color="auto" w:fill="DEEAF6"/>
          </w:tcPr>
          <w:p w14:paraId="1FA3E38C" w14:textId="77777777" w:rsidR="006A04BA" w:rsidRDefault="00675190">
            <w:pPr>
              <w:bidi w:val="0"/>
              <w:spacing w:after="0"/>
              <w:ind w:right="174"/>
              <w:jc w:val="center"/>
            </w:pPr>
            <w:r>
              <w:rPr>
                <w:rFonts w:ascii="Times New Roman" w:eastAsia="Times New Roman" w:hAnsi="Times New Roman" w:cs="Times New Roman"/>
                <w:sz w:val="28"/>
              </w:rPr>
              <w:t xml:space="preserve"> 50</w:t>
            </w:r>
          </w:p>
        </w:tc>
        <w:tc>
          <w:tcPr>
            <w:tcW w:w="3318" w:type="dxa"/>
            <w:tcBorders>
              <w:top w:val="single" w:sz="4" w:space="0" w:color="5B9BD5"/>
              <w:left w:val="nil"/>
              <w:bottom w:val="single" w:sz="4" w:space="0" w:color="9CC2E5"/>
              <w:right w:val="single" w:sz="4" w:space="0" w:color="9CC2E5"/>
            </w:tcBorders>
            <w:shd w:val="clear" w:color="auto" w:fill="DEEAF6"/>
          </w:tcPr>
          <w:p w14:paraId="6D5D2A81" w14:textId="77777777" w:rsidR="006A04BA" w:rsidRDefault="00675190">
            <w:pPr>
              <w:spacing w:after="0"/>
              <w:ind w:left="35"/>
              <w:jc w:val="center"/>
            </w:pPr>
            <w:r>
              <w:rPr>
                <w:rFonts w:ascii="Times New Roman" w:eastAsia="Times New Roman" w:hAnsi="Times New Roman" w:cs="Times New Roman"/>
                <w:b/>
                <w:bCs/>
                <w:sz w:val="28"/>
                <w:szCs w:val="28"/>
                <w:rtl/>
              </w:rPr>
              <w:t xml:space="preserve">الرياض </w:t>
            </w:r>
          </w:p>
        </w:tc>
      </w:tr>
      <w:tr w:rsidR="006A04BA" w14:paraId="41530672" w14:textId="77777777">
        <w:trPr>
          <w:trHeight w:val="696"/>
        </w:trPr>
        <w:tc>
          <w:tcPr>
            <w:tcW w:w="1289" w:type="dxa"/>
            <w:tcBorders>
              <w:top w:val="single" w:sz="4" w:space="0" w:color="9CC2E5"/>
              <w:left w:val="single" w:sz="4" w:space="0" w:color="9CC2E5"/>
              <w:bottom w:val="single" w:sz="4" w:space="0" w:color="9CC2E5"/>
              <w:right w:val="nil"/>
            </w:tcBorders>
          </w:tcPr>
          <w:p w14:paraId="3AABE5EE" w14:textId="77777777" w:rsidR="006A04BA" w:rsidRDefault="00675190">
            <w:pPr>
              <w:bidi w:val="0"/>
              <w:spacing w:after="0"/>
              <w:ind w:left="94"/>
              <w:jc w:val="left"/>
            </w:pPr>
            <w:r>
              <w:rPr>
                <w:rFonts w:ascii="Times New Roman" w:eastAsia="Times New Roman" w:hAnsi="Times New Roman" w:cs="Times New Roman"/>
                <w:sz w:val="28"/>
              </w:rPr>
              <w:t xml:space="preserve"> 23%</w:t>
            </w:r>
          </w:p>
        </w:tc>
        <w:tc>
          <w:tcPr>
            <w:tcW w:w="3231" w:type="dxa"/>
            <w:tcBorders>
              <w:top w:val="single" w:sz="4" w:space="0" w:color="9CC2E5"/>
              <w:left w:val="nil"/>
              <w:bottom w:val="single" w:sz="4" w:space="0" w:color="9CC2E5"/>
              <w:right w:val="nil"/>
            </w:tcBorders>
          </w:tcPr>
          <w:p w14:paraId="6FA0A424" w14:textId="77777777" w:rsidR="006A04BA" w:rsidRDefault="00675190">
            <w:pPr>
              <w:bidi w:val="0"/>
              <w:spacing w:after="0"/>
              <w:ind w:right="174"/>
              <w:jc w:val="center"/>
            </w:pPr>
            <w:r>
              <w:rPr>
                <w:rFonts w:ascii="Times New Roman" w:eastAsia="Times New Roman" w:hAnsi="Times New Roman" w:cs="Times New Roman"/>
                <w:sz w:val="28"/>
              </w:rPr>
              <w:t xml:space="preserve"> 35</w:t>
            </w:r>
          </w:p>
        </w:tc>
        <w:tc>
          <w:tcPr>
            <w:tcW w:w="3318" w:type="dxa"/>
            <w:tcBorders>
              <w:top w:val="single" w:sz="4" w:space="0" w:color="9CC2E5"/>
              <w:left w:val="nil"/>
              <w:bottom w:val="single" w:sz="4" w:space="0" w:color="9CC2E5"/>
              <w:right w:val="single" w:sz="4" w:space="0" w:color="9CC2E5"/>
            </w:tcBorders>
          </w:tcPr>
          <w:p w14:paraId="00C5DA44" w14:textId="77777777" w:rsidR="006A04BA" w:rsidRDefault="00675190">
            <w:pPr>
              <w:spacing w:after="0"/>
              <w:ind w:left="38"/>
              <w:jc w:val="center"/>
            </w:pPr>
            <w:r>
              <w:rPr>
                <w:rFonts w:ascii="Times New Roman" w:eastAsia="Times New Roman" w:hAnsi="Times New Roman" w:cs="Times New Roman"/>
                <w:b/>
                <w:bCs/>
                <w:sz w:val="28"/>
                <w:szCs w:val="28"/>
                <w:rtl/>
              </w:rPr>
              <w:t xml:space="preserve">جدة </w:t>
            </w:r>
          </w:p>
        </w:tc>
      </w:tr>
      <w:tr w:rsidR="006A04BA" w14:paraId="07FA8A1D" w14:textId="77777777">
        <w:trPr>
          <w:trHeight w:val="689"/>
        </w:trPr>
        <w:tc>
          <w:tcPr>
            <w:tcW w:w="1289" w:type="dxa"/>
            <w:tcBorders>
              <w:top w:val="single" w:sz="4" w:space="0" w:color="9CC2E5"/>
              <w:left w:val="single" w:sz="4" w:space="0" w:color="9CC2E5"/>
              <w:bottom w:val="single" w:sz="4" w:space="0" w:color="9CC2E5"/>
              <w:right w:val="nil"/>
            </w:tcBorders>
            <w:shd w:val="clear" w:color="auto" w:fill="DEEAF6"/>
          </w:tcPr>
          <w:p w14:paraId="292B0F8B" w14:textId="77777777" w:rsidR="006A04BA" w:rsidRDefault="00675190">
            <w:pPr>
              <w:bidi w:val="0"/>
              <w:spacing w:after="0"/>
              <w:ind w:left="94"/>
              <w:jc w:val="left"/>
            </w:pPr>
            <w:r>
              <w:rPr>
                <w:rFonts w:ascii="Times New Roman" w:eastAsia="Times New Roman" w:hAnsi="Times New Roman" w:cs="Times New Roman"/>
                <w:sz w:val="28"/>
              </w:rPr>
              <w:t xml:space="preserve"> 20%</w:t>
            </w:r>
          </w:p>
        </w:tc>
        <w:tc>
          <w:tcPr>
            <w:tcW w:w="3231" w:type="dxa"/>
            <w:tcBorders>
              <w:top w:val="single" w:sz="4" w:space="0" w:color="9CC2E5"/>
              <w:left w:val="nil"/>
              <w:bottom w:val="single" w:sz="4" w:space="0" w:color="9CC2E5"/>
              <w:right w:val="nil"/>
            </w:tcBorders>
            <w:shd w:val="clear" w:color="auto" w:fill="DEEAF6"/>
          </w:tcPr>
          <w:p w14:paraId="74001B6A" w14:textId="77777777" w:rsidR="006A04BA" w:rsidRDefault="00675190">
            <w:pPr>
              <w:bidi w:val="0"/>
              <w:spacing w:after="0"/>
              <w:ind w:right="174"/>
              <w:jc w:val="center"/>
            </w:pPr>
            <w:r>
              <w:rPr>
                <w:rFonts w:ascii="Times New Roman" w:eastAsia="Times New Roman" w:hAnsi="Times New Roman" w:cs="Times New Roman"/>
                <w:sz w:val="28"/>
              </w:rPr>
              <w:t xml:space="preserve"> 30</w:t>
            </w:r>
          </w:p>
        </w:tc>
        <w:tc>
          <w:tcPr>
            <w:tcW w:w="3318" w:type="dxa"/>
            <w:tcBorders>
              <w:top w:val="single" w:sz="4" w:space="0" w:color="9CC2E5"/>
              <w:left w:val="nil"/>
              <w:bottom w:val="single" w:sz="4" w:space="0" w:color="9CC2E5"/>
              <w:right w:val="single" w:sz="4" w:space="0" w:color="9CC2E5"/>
            </w:tcBorders>
            <w:shd w:val="clear" w:color="auto" w:fill="DEEAF6"/>
          </w:tcPr>
          <w:p w14:paraId="43289C22" w14:textId="77777777" w:rsidR="006A04BA" w:rsidRDefault="00675190">
            <w:pPr>
              <w:spacing w:after="0"/>
              <w:ind w:right="432"/>
            </w:pPr>
            <w:r>
              <w:rPr>
                <w:rFonts w:ascii="Times New Roman" w:eastAsia="Times New Roman" w:hAnsi="Times New Roman" w:cs="Times New Roman"/>
                <w:b/>
                <w:bCs/>
                <w:sz w:val="28"/>
                <w:szCs w:val="28"/>
                <w:rtl/>
              </w:rPr>
              <w:t xml:space="preserve">الدمام والمنطقة الشرقي ة </w:t>
            </w:r>
          </w:p>
        </w:tc>
      </w:tr>
      <w:tr w:rsidR="006A04BA" w14:paraId="7FD3B4CF" w14:textId="77777777">
        <w:trPr>
          <w:trHeight w:val="694"/>
        </w:trPr>
        <w:tc>
          <w:tcPr>
            <w:tcW w:w="1289" w:type="dxa"/>
            <w:tcBorders>
              <w:top w:val="single" w:sz="4" w:space="0" w:color="9CC2E5"/>
              <w:left w:val="single" w:sz="4" w:space="0" w:color="9CC2E5"/>
              <w:bottom w:val="single" w:sz="4" w:space="0" w:color="9CC2E5"/>
              <w:right w:val="nil"/>
            </w:tcBorders>
          </w:tcPr>
          <w:p w14:paraId="31913222" w14:textId="77777777" w:rsidR="006A04BA" w:rsidRDefault="00675190">
            <w:pPr>
              <w:bidi w:val="0"/>
              <w:spacing w:after="0"/>
              <w:ind w:left="94"/>
              <w:jc w:val="left"/>
            </w:pPr>
            <w:r>
              <w:rPr>
                <w:rFonts w:ascii="Times New Roman" w:eastAsia="Times New Roman" w:hAnsi="Times New Roman" w:cs="Times New Roman"/>
                <w:sz w:val="28"/>
              </w:rPr>
              <w:t xml:space="preserve"> 24%</w:t>
            </w:r>
          </w:p>
        </w:tc>
        <w:tc>
          <w:tcPr>
            <w:tcW w:w="3231" w:type="dxa"/>
            <w:tcBorders>
              <w:top w:val="single" w:sz="4" w:space="0" w:color="9CC2E5"/>
              <w:left w:val="nil"/>
              <w:bottom w:val="single" w:sz="4" w:space="0" w:color="9CC2E5"/>
              <w:right w:val="nil"/>
            </w:tcBorders>
          </w:tcPr>
          <w:p w14:paraId="2A3D13A7" w14:textId="77777777" w:rsidR="006A04BA" w:rsidRDefault="00675190">
            <w:pPr>
              <w:bidi w:val="0"/>
              <w:spacing w:after="0"/>
              <w:ind w:right="174"/>
              <w:jc w:val="center"/>
            </w:pPr>
            <w:r>
              <w:rPr>
                <w:rFonts w:ascii="Times New Roman" w:eastAsia="Times New Roman" w:hAnsi="Times New Roman" w:cs="Times New Roman"/>
                <w:sz w:val="28"/>
              </w:rPr>
              <w:t xml:space="preserve"> 35</w:t>
            </w:r>
          </w:p>
        </w:tc>
        <w:tc>
          <w:tcPr>
            <w:tcW w:w="3318" w:type="dxa"/>
            <w:tcBorders>
              <w:top w:val="single" w:sz="4" w:space="0" w:color="9CC2E5"/>
              <w:left w:val="nil"/>
              <w:bottom w:val="single" w:sz="4" w:space="0" w:color="9CC2E5"/>
              <w:right w:val="single" w:sz="4" w:space="0" w:color="9CC2E5"/>
            </w:tcBorders>
          </w:tcPr>
          <w:p w14:paraId="0427A438" w14:textId="77777777" w:rsidR="006A04BA" w:rsidRDefault="00675190">
            <w:pPr>
              <w:spacing w:after="0"/>
              <w:ind w:left="44"/>
              <w:jc w:val="center"/>
            </w:pPr>
            <w:r>
              <w:rPr>
                <w:rFonts w:ascii="Times New Roman" w:eastAsia="Times New Roman" w:hAnsi="Times New Roman" w:cs="Times New Roman"/>
                <w:b/>
                <w:bCs/>
                <w:sz w:val="28"/>
                <w:szCs w:val="28"/>
                <w:rtl/>
              </w:rPr>
              <w:t xml:space="preserve">مناطق أخر ى </w:t>
            </w:r>
          </w:p>
        </w:tc>
      </w:tr>
      <w:tr w:rsidR="006A04BA" w14:paraId="3179BB27" w14:textId="77777777">
        <w:trPr>
          <w:trHeight w:val="691"/>
        </w:trPr>
        <w:tc>
          <w:tcPr>
            <w:tcW w:w="1289" w:type="dxa"/>
            <w:tcBorders>
              <w:top w:val="single" w:sz="4" w:space="0" w:color="9CC2E5"/>
              <w:left w:val="single" w:sz="4" w:space="0" w:color="9CC2E5"/>
              <w:bottom w:val="single" w:sz="4" w:space="0" w:color="9CC2E5"/>
              <w:right w:val="nil"/>
            </w:tcBorders>
            <w:shd w:val="clear" w:color="auto" w:fill="DEEAF6"/>
          </w:tcPr>
          <w:p w14:paraId="77CC5970" w14:textId="77777777" w:rsidR="006A04BA" w:rsidRDefault="00675190">
            <w:pPr>
              <w:bidi w:val="0"/>
              <w:spacing w:after="0"/>
              <w:jc w:val="left"/>
            </w:pPr>
            <w:r>
              <w:rPr>
                <w:rFonts w:ascii="Times New Roman" w:eastAsia="Times New Roman" w:hAnsi="Times New Roman" w:cs="Times New Roman"/>
                <w:sz w:val="28"/>
              </w:rPr>
              <w:t xml:space="preserve"> </w:t>
            </w:r>
            <w:r>
              <w:rPr>
                <w:rFonts w:ascii="Times New Roman" w:eastAsia="Times New Roman" w:hAnsi="Times New Roman" w:cs="Times New Roman"/>
                <w:b/>
                <w:sz w:val="28"/>
              </w:rPr>
              <w:t>100%</w:t>
            </w:r>
          </w:p>
        </w:tc>
        <w:tc>
          <w:tcPr>
            <w:tcW w:w="3231" w:type="dxa"/>
            <w:tcBorders>
              <w:top w:val="single" w:sz="4" w:space="0" w:color="9CC2E5"/>
              <w:left w:val="nil"/>
              <w:bottom w:val="single" w:sz="4" w:space="0" w:color="9CC2E5"/>
              <w:right w:val="nil"/>
            </w:tcBorders>
            <w:shd w:val="clear" w:color="auto" w:fill="DEEAF6"/>
          </w:tcPr>
          <w:p w14:paraId="759021C8" w14:textId="77777777" w:rsidR="006A04BA" w:rsidRDefault="00675190">
            <w:pPr>
              <w:bidi w:val="0"/>
              <w:spacing w:after="0"/>
              <w:ind w:right="175"/>
              <w:jc w:val="center"/>
            </w:pPr>
            <w:r>
              <w:rPr>
                <w:rFonts w:ascii="Times New Roman" w:eastAsia="Times New Roman" w:hAnsi="Times New Roman" w:cs="Times New Roman"/>
                <w:sz w:val="28"/>
              </w:rPr>
              <w:t xml:space="preserve"> </w:t>
            </w:r>
            <w:r>
              <w:rPr>
                <w:rFonts w:ascii="Times New Roman" w:eastAsia="Times New Roman" w:hAnsi="Times New Roman" w:cs="Times New Roman"/>
                <w:b/>
                <w:sz w:val="28"/>
              </w:rPr>
              <w:t>150</w:t>
            </w:r>
          </w:p>
        </w:tc>
        <w:tc>
          <w:tcPr>
            <w:tcW w:w="3318" w:type="dxa"/>
            <w:tcBorders>
              <w:top w:val="single" w:sz="4" w:space="0" w:color="9CC2E5"/>
              <w:left w:val="nil"/>
              <w:bottom w:val="single" w:sz="4" w:space="0" w:color="9CC2E5"/>
              <w:right w:val="single" w:sz="4" w:space="0" w:color="9CC2E5"/>
            </w:tcBorders>
            <w:shd w:val="clear" w:color="auto" w:fill="DEEAF6"/>
          </w:tcPr>
          <w:p w14:paraId="356CFEDA" w14:textId="77777777" w:rsidR="006A04BA" w:rsidRDefault="00675190">
            <w:pPr>
              <w:spacing w:after="0"/>
              <w:ind w:left="35"/>
              <w:jc w:val="center"/>
            </w:pPr>
            <w:r>
              <w:rPr>
                <w:rFonts w:ascii="Times New Roman" w:eastAsia="Times New Roman" w:hAnsi="Times New Roman" w:cs="Times New Roman"/>
                <w:b/>
                <w:bCs/>
                <w:sz w:val="28"/>
                <w:szCs w:val="28"/>
                <w:rtl/>
              </w:rPr>
              <w:t xml:space="preserve">الإجمالي </w:t>
            </w:r>
          </w:p>
        </w:tc>
      </w:tr>
    </w:tbl>
    <w:p w14:paraId="260D855C" w14:textId="77777777" w:rsidR="006A04BA" w:rsidRDefault="00675190">
      <w:pPr>
        <w:bidi w:val="0"/>
        <w:spacing w:after="362"/>
        <w:ind w:right="61"/>
      </w:pPr>
      <w:r>
        <w:rPr>
          <w:rFonts w:ascii="Times New Roman" w:eastAsia="Times New Roman" w:hAnsi="Times New Roman" w:cs="Times New Roman"/>
          <w:sz w:val="28"/>
        </w:rPr>
        <w:t xml:space="preserve"> </w:t>
      </w:r>
    </w:p>
    <w:p w14:paraId="6FC1EB1E" w14:textId="77777777" w:rsidR="006A04BA" w:rsidRDefault="00675190">
      <w:pPr>
        <w:spacing w:after="299" w:line="270" w:lineRule="auto"/>
        <w:ind w:left="1" w:right="1292" w:hanging="1"/>
      </w:pPr>
      <w:r>
        <w:rPr>
          <w:rFonts w:ascii="Times New Roman" w:eastAsia="Times New Roman" w:hAnsi="Times New Roman" w:cs="Times New Roman"/>
          <w:sz w:val="28"/>
          <w:szCs w:val="28"/>
          <w:rtl/>
        </w:rPr>
        <w:t xml:space="preserve">هذا التوزيع يضمن تمثيا لا جغراف ايا وقطاع ايا متنو اعا، ويسُهم في تعميم نتائج الدراسة بدرجة معقولة من الثقة. </w:t>
      </w:r>
    </w:p>
    <w:p w14:paraId="7D65CFC9" w14:textId="77777777" w:rsidR="006A04BA" w:rsidRDefault="00675190">
      <w:pPr>
        <w:bidi w:val="0"/>
        <w:spacing w:after="289"/>
        <w:ind w:right="61"/>
      </w:pPr>
      <w:r>
        <w:rPr>
          <w:rFonts w:ascii="Times New Roman" w:eastAsia="Times New Roman" w:hAnsi="Times New Roman" w:cs="Times New Roman"/>
          <w:sz w:val="28"/>
        </w:rPr>
        <w:t xml:space="preserve"> </w:t>
      </w:r>
    </w:p>
    <w:p w14:paraId="45E155D2" w14:textId="77777777" w:rsidR="006A04BA" w:rsidRDefault="00675190">
      <w:pPr>
        <w:bidi w:val="0"/>
        <w:spacing w:after="0"/>
        <w:ind w:right="61"/>
      </w:pPr>
      <w:r>
        <w:rPr>
          <w:rFonts w:ascii="Times New Roman" w:eastAsia="Times New Roman" w:hAnsi="Times New Roman" w:cs="Times New Roman"/>
          <w:sz w:val="28"/>
        </w:rPr>
        <w:t xml:space="preserve"> </w:t>
      </w:r>
    </w:p>
    <w:p w14:paraId="70A6203E" w14:textId="3604ECF5" w:rsidR="006A04BA" w:rsidRDefault="006A04BA">
      <w:pPr>
        <w:pStyle w:val="Heading2"/>
        <w:spacing w:after="275"/>
        <w:ind w:left="-2"/>
      </w:pPr>
    </w:p>
    <w:p w14:paraId="302FEB40" w14:textId="77777777" w:rsidR="006A04BA" w:rsidRDefault="00675190">
      <w:pPr>
        <w:bidi w:val="0"/>
        <w:spacing w:after="294"/>
        <w:ind w:right="61"/>
      </w:pPr>
      <w:r>
        <w:rPr>
          <w:rFonts w:ascii="Times New Roman" w:eastAsia="Times New Roman" w:hAnsi="Times New Roman" w:cs="Times New Roman"/>
          <w:sz w:val="28"/>
        </w:rPr>
        <w:t xml:space="preserve"> </w:t>
      </w:r>
    </w:p>
    <w:p w14:paraId="3960D27D" w14:textId="23409387" w:rsidR="006A04BA" w:rsidRDefault="00675190">
      <w:pPr>
        <w:spacing w:after="297"/>
        <w:ind w:left="-1" w:hanging="10"/>
        <w:jc w:val="left"/>
      </w:pPr>
      <w:r>
        <w:rPr>
          <w:rFonts w:ascii="Times New Roman" w:eastAsia="Times New Roman" w:hAnsi="Times New Roman" w:cs="Times New Roman"/>
          <w:sz w:val="28"/>
          <w:szCs w:val="28"/>
          <w:rtl/>
        </w:rPr>
        <w:t xml:space="preserve"> </w:t>
      </w:r>
    </w:p>
    <w:p w14:paraId="61D824B5" w14:textId="51E3263B" w:rsidR="006A04BA" w:rsidRDefault="00675190" w:rsidP="00E10422">
      <w:pPr>
        <w:bidi w:val="0"/>
        <w:spacing w:after="4" w:line="357" w:lineRule="auto"/>
        <w:ind w:left="355" w:hanging="370"/>
        <w:jc w:val="left"/>
      </w:pPr>
      <w:r>
        <w:rPr>
          <w:rFonts w:ascii="Arial" w:eastAsia="Arial" w:hAnsi="Arial" w:cs="Arial"/>
          <w:sz w:val="28"/>
        </w:rPr>
        <w:t xml:space="preserve"> </w:t>
      </w:r>
    </w:p>
    <w:p w14:paraId="3C052C9D" w14:textId="77777777" w:rsidR="006A04BA" w:rsidRDefault="00675190">
      <w:pPr>
        <w:bidi w:val="0"/>
        <w:spacing w:after="0"/>
        <w:ind w:right="61"/>
      </w:pPr>
      <w:r>
        <w:rPr>
          <w:rFonts w:ascii="Times New Roman" w:eastAsia="Times New Roman" w:hAnsi="Times New Roman" w:cs="Times New Roman"/>
          <w:sz w:val="28"/>
        </w:rPr>
        <w:t xml:space="preserve"> </w:t>
      </w:r>
    </w:p>
    <w:sectPr w:rsidR="006A04BA">
      <w:headerReference w:type="even" r:id="rId13"/>
      <w:headerReference w:type="default" r:id="rId14"/>
      <w:footerReference w:type="even" r:id="rId15"/>
      <w:footerReference w:type="default" r:id="rId16"/>
      <w:headerReference w:type="first" r:id="rId17"/>
      <w:footerReference w:type="first" r:id="rId18"/>
      <w:pgSz w:w="11906" w:h="16838"/>
      <w:pgMar w:top="771" w:right="714" w:bottom="1313" w:left="720" w:header="480" w:footer="478" w:gutter="0"/>
      <w:cols w:space="720"/>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EAB828" w14:textId="77777777" w:rsidR="00675190" w:rsidRDefault="00675190">
      <w:pPr>
        <w:spacing w:after="0" w:line="240" w:lineRule="auto"/>
      </w:pPr>
      <w:r>
        <w:separator/>
      </w:r>
    </w:p>
  </w:endnote>
  <w:endnote w:type="continuationSeparator" w:id="0">
    <w:p w14:paraId="79DD7EEA" w14:textId="77777777" w:rsidR="00675190" w:rsidRDefault="006751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8F563" w14:textId="77777777" w:rsidR="006A04BA" w:rsidRDefault="00675190">
    <w:pPr>
      <w:bidi w:val="0"/>
      <w:spacing w:after="0"/>
      <w:ind w:right="4"/>
      <w:jc w:val="center"/>
    </w:pPr>
    <w:r>
      <w:rPr>
        <w:noProof/>
      </w:rPr>
      <mc:AlternateContent>
        <mc:Choice Requires="wpg">
          <w:drawing>
            <wp:anchor distT="0" distB="0" distL="114300" distR="114300" simplePos="0" relativeHeight="251664384" behindDoc="0" locked="0" layoutInCell="1" allowOverlap="1" wp14:anchorId="75CBF1AF" wp14:editId="2C03C3EE">
              <wp:simplePos x="0" y="0"/>
              <wp:positionH relativeFrom="page">
                <wp:posOffset>304800</wp:posOffset>
              </wp:positionH>
              <wp:positionV relativeFrom="page">
                <wp:posOffset>10370821</wp:posOffset>
              </wp:positionV>
              <wp:extent cx="6952488" cy="18286"/>
              <wp:effectExtent l="0" t="0" r="0" b="0"/>
              <wp:wrapSquare wrapText="bothSides"/>
              <wp:docPr id="112825" name="Group 112825"/>
              <wp:cNvGraphicFramePr/>
              <a:graphic xmlns:a="http://schemas.openxmlformats.org/drawingml/2006/main">
                <a:graphicData uri="http://schemas.microsoft.com/office/word/2010/wordprocessingGroup">
                  <wpg:wgp>
                    <wpg:cNvGrpSpPr/>
                    <wpg:grpSpPr>
                      <a:xfrm>
                        <a:off x="0" y="0"/>
                        <a:ext cx="6952488" cy="18286"/>
                        <a:chOff x="0" y="0"/>
                        <a:chExt cx="6952488" cy="18286"/>
                      </a:xfrm>
                    </wpg:grpSpPr>
                    <wps:wsp>
                      <wps:cNvPr id="292261" name="Shape 292261"/>
                      <wps:cNvSpPr/>
                      <wps:spPr>
                        <a:xfrm>
                          <a:off x="0" y="0"/>
                          <a:ext cx="18288" cy="18286"/>
                        </a:xfrm>
                        <a:custGeom>
                          <a:avLst/>
                          <a:gdLst/>
                          <a:ahLst/>
                          <a:cxnLst/>
                          <a:rect l="0" t="0" r="0" b="0"/>
                          <a:pathLst>
                            <a:path w="18288" h="18286">
                              <a:moveTo>
                                <a:pt x="0" y="0"/>
                              </a:moveTo>
                              <a:lnTo>
                                <a:pt x="18288" y="0"/>
                              </a:lnTo>
                              <a:lnTo>
                                <a:pt x="18288" y="18286"/>
                              </a:lnTo>
                              <a:lnTo>
                                <a:pt x="0" y="18286"/>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92262" name="Shape 292262"/>
                      <wps:cNvSpPr/>
                      <wps:spPr>
                        <a:xfrm>
                          <a:off x="18288" y="0"/>
                          <a:ext cx="6915912" cy="18286"/>
                        </a:xfrm>
                        <a:custGeom>
                          <a:avLst/>
                          <a:gdLst/>
                          <a:ahLst/>
                          <a:cxnLst/>
                          <a:rect l="0" t="0" r="0" b="0"/>
                          <a:pathLst>
                            <a:path w="6915912" h="18286">
                              <a:moveTo>
                                <a:pt x="0" y="0"/>
                              </a:moveTo>
                              <a:lnTo>
                                <a:pt x="6915912" y="0"/>
                              </a:lnTo>
                              <a:lnTo>
                                <a:pt x="6915912" y="18286"/>
                              </a:lnTo>
                              <a:lnTo>
                                <a:pt x="0" y="18286"/>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92263" name="Shape 292263"/>
                      <wps:cNvSpPr/>
                      <wps:spPr>
                        <a:xfrm>
                          <a:off x="6934200" y="0"/>
                          <a:ext cx="18288" cy="18286"/>
                        </a:xfrm>
                        <a:custGeom>
                          <a:avLst/>
                          <a:gdLst/>
                          <a:ahLst/>
                          <a:cxnLst/>
                          <a:rect l="0" t="0" r="0" b="0"/>
                          <a:pathLst>
                            <a:path w="18288" h="18286">
                              <a:moveTo>
                                <a:pt x="0" y="0"/>
                              </a:moveTo>
                              <a:lnTo>
                                <a:pt x="18288" y="0"/>
                              </a:lnTo>
                              <a:lnTo>
                                <a:pt x="18288" y="18286"/>
                              </a:lnTo>
                              <a:lnTo>
                                <a:pt x="0" y="18286"/>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g:wgp>
                </a:graphicData>
              </a:graphic>
            </wp:anchor>
          </w:drawing>
        </mc:Choice>
        <mc:Fallback>
          <w:pict>
            <v:group w14:anchorId="4CD856D2" id="Group 112825" o:spid="_x0000_s1026" style="position:absolute;margin-left:24pt;margin-top:816.6pt;width:547.45pt;height:1.45pt;z-index:251664384;mso-position-horizontal-relative:page;mso-position-vertical-relative:page" coordsize="69524,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">
              <v:shape id="Shape 292261" o:spid="_x0000_s1027" style="position:absolute;width:182;height:182;visibility:visible;mso-wrap-style:square;v-text-anchor:top" coordsize="18288,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" path="m,l18288,r,18286l,18286,,e" fillcolor="#4472c4" stroked="f" strokeweight="0">
                <v:stroke miterlimit="83231f" joinstyle="miter"/>
                <v:path arrowok="t" textboxrect="0,0,18288,18286"/>
              </v:shape>
              <v:shape id="Shape 292262" o:spid="_x0000_s1028" style="position:absolute;left:182;width:69160;height:182;visibility:visible;mso-wrap-style:square;v-text-anchor:top" coordsize="6915912,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" path="m,l6915912,r,18286l,18286,,e" fillcolor="#4472c4" stroked="f" strokeweight="0">
                <v:stroke miterlimit="83231f" joinstyle="miter"/>
                <v:path arrowok="t" textboxrect="0,0,6915912,18286"/>
              </v:shape>
              <v:shape id="Shape 292263" o:spid="_x0000_s1029" style="position:absolute;left:69342;width:182;height:182;visibility:visible;mso-wrap-style:square;v-text-anchor:top" coordsize="18288,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" path="m,l18288,r,18286l,18286,,e" fillcolor="#4472c4" stroked="f" strokeweight="0">
                <v:stroke miterlimit="83231f" joinstyle="miter"/>
                <v:path arrowok="t" textboxrect="0,0,18288,18286"/>
              </v:shape>
              <w10:wrap type="square" anchorx="page" anchory="page"/>
            </v:group>
          </w:pict>
        </mc:Fallback>
      </mc:AlternateContent>
    </w:r>
    <w:r>
      <w:fldChar w:fldCharType="begin"/>
    </w:r>
    <w:r>
      <w:instrText xml:space="preserve"> PAGE   \* MERGEFORMAT </w:instrText>
    </w:r>
    <w:r>
      <w:fldChar w:fldCharType="separate"/>
    </w:r>
    <w:r>
      <w:rPr>
        <w:sz w:val="24"/>
      </w:rPr>
      <w:t>1</w:t>
    </w:r>
    <w:r>
      <w:rPr>
        <w:sz w:val="24"/>
      </w:rPr>
      <w:fldChar w:fldCharType="end"/>
    </w:r>
    <w:r>
      <w:rPr>
        <w:sz w:val="24"/>
      </w:rPr>
      <w:t xml:space="preserve"> </w:t>
    </w:r>
  </w:p>
  <w:p w14:paraId="032AC018" w14:textId="77777777" w:rsidR="006A04BA" w:rsidRDefault="00675190">
    <w:pPr>
      <w:bidi w:val="0"/>
      <w:spacing w:after="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2B630" w14:textId="77777777" w:rsidR="006A04BA" w:rsidRDefault="00675190">
    <w:pPr>
      <w:bidi w:val="0"/>
      <w:spacing w:after="0"/>
      <w:ind w:right="4"/>
      <w:jc w:val="center"/>
    </w:pPr>
    <w:r>
      <w:rPr>
        <w:noProof/>
      </w:rPr>
      <mc:AlternateContent>
        <mc:Choice Requires="wpg">
          <w:drawing>
            <wp:anchor distT="0" distB="0" distL="114300" distR="114300" simplePos="0" relativeHeight="251665408" behindDoc="0" locked="0" layoutInCell="1" allowOverlap="1" wp14:anchorId="278056F5" wp14:editId="0194B226">
              <wp:simplePos x="0" y="0"/>
              <wp:positionH relativeFrom="page">
                <wp:posOffset>304800</wp:posOffset>
              </wp:positionH>
              <wp:positionV relativeFrom="page">
                <wp:posOffset>10370821</wp:posOffset>
              </wp:positionV>
              <wp:extent cx="6952488" cy="18286"/>
              <wp:effectExtent l="0" t="0" r="0" b="0"/>
              <wp:wrapSquare wrapText="bothSides"/>
              <wp:docPr id="112800" name="Group 112800"/>
              <wp:cNvGraphicFramePr/>
              <a:graphic xmlns:a="http://schemas.openxmlformats.org/drawingml/2006/main">
                <a:graphicData uri="http://schemas.microsoft.com/office/word/2010/wordprocessingGroup">
                  <wpg:wgp>
                    <wpg:cNvGrpSpPr/>
                    <wpg:grpSpPr>
                      <a:xfrm>
                        <a:off x="0" y="0"/>
                        <a:ext cx="6952488" cy="18286"/>
                        <a:chOff x="0" y="0"/>
                        <a:chExt cx="6952488" cy="18286"/>
                      </a:xfrm>
                    </wpg:grpSpPr>
                    <wps:wsp>
                      <wps:cNvPr id="292255" name="Shape 292255"/>
                      <wps:cNvSpPr/>
                      <wps:spPr>
                        <a:xfrm>
                          <a:off x="0" y="0"/>
                          <a:ext cx="18288" cy="18286"/>
                        </a:xfrm>
                        <a:custGeom>
                          <a:avLst/>
                          <a:gdLst/>
                          <a:ahLst/>
                          <a:cxnLst/>
                          <a:rect l="0" t="0" r="0" b="0"/>
                          <a:pathLst>
                            <a:path w="18288" h="18286">
                              <a:moveTo>
                                <a:pt x="0" y="0"/>
                              </a:moveTo>
                              <a:lnTo>
                                <a:pt x="18288" y="0"/>
                              </a:lnTo>
                              <a:lnTo>
                                <a:pt x="18288" y="18286"/>
                              </a:lnTo>
                              <a:lnTo>
                                <a:pt x="0" y="18286"/>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92256" name="Shape 292256"/>
                      <wps:cNvSpPr/>
                      <wps:spPr>
                        <a:xfrm>
                          <a:off x="18288" y="0"/>
                          <a:ext cx="6915912" cy="18286"/>
                        </a:xfrm>
                        <a:custGeom>
                          <a:avLst/>
                          <a:gdLst/>
                          <a:ahLst/>
                          <a:cxnLst/>
                          <a:rect l="0" t="0" r="0" b="0"/>
                          <a:pathLst>
                            <a:path w="6915912" h="18286">
                              <a:moveTo>
                                <a:pt x="0" y="0"/>
                              </a:moveTo>
                              <a:lnTo>
                                <a:pt x="6915912" y="0"/>
                              </a:lnTo>
                              <a:lnTo>
                                <a:pt x="6915912" y="18286"/>
                              </a:lnTo>
                              <a:lnTo>
                                <a:pt x="0" y="18286"/>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92257" name="Shape 292257"/>
                      <wps:cNvSpPr/>
                      <wps:spPr>
                        <a:xfrm>
                          <a:off x="6934200" y="0"/>
                          <a:ext cx="18288" cy="18286"/>
                        </a:xfrm>
                        <a:custGeom>
                          <a:avLst/>
                          <a:gdLst/>
                          <a:ahLst/>
                          <a:cxnLst/>
                          <a:rect l="0" t="0" r="0" b="0"/>
                          <a:pathLst>
                            <a:path w="18288" h="18286">
                              <a:moveTo>
                                <a:pt x="0" y="0"/>
                              </a:moveTo>
                              <a:lnTo>
                                <a:pt x="18288" y="0"/>
                              </a:lnTo>
                              <a:lnTo>
                                <a:pt x="18288" y="18286"/>
                              </a:lnTo>
                              <a:lnTo>
                                <a:pt x="0" y="18286"/>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g:wgp>
                </a:graphicData>
              </a:graphic>
            </wp:anchor>
          </w:drawing>
        </mc:Choice>
        <mc:Fallback>
          <w:pict>
            <v:group w14:anchorId="1B71F458" id="Group 112800" o:spid="_x0000_s1026" style="position:absolute;margin-left:24pt;margin-top:816.6pt;width:547.45pt;height:1.45pt;z-index:251665408;mso-position-horizontal-relative:page;mso-position-vertical-relative:page" coordsize="69524,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">
              <v:shape id="Shape 292255" o:spid="_x0000_s1027" style="position:absolute;width:182;height:182;visibility:visible;mso-wrap-style:square;v-text-anchor:top" coordsize="18288,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" path="m,l18288,r,18286l,18286,,e" fillcolor="#4472c4" stroked="f" strokeweight="0">
                <v:stroke miterlimit="83231f" joinstyle="miter"/>
                <v:path arrowok="t" textboxrect="0,0,18288,18286"/>
              </v:shape>
              <v:shape id="Shape 292256" o:spid="_x0000_s1028" style="position:absolute;left:182;width:69160;height:182;visibility:visible;mso-wrap-style:square;v-text-anchor:top" coordsize="6915912,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" path="m,l6915912,r,18286l,18286,,e" fillcolor="#4472c4" stroked="f" strokeweight="0">
                <v:stroke miterlimit="83231f" joinstyle="miter"/>
                <v:path arrowok="t" textboxrect="0,0,6915912,18286"/>
              </v:shape>
              <v:shape id="Shape 292257" o:spid="_x0000_s1029" style="position:absolute;left:69342;width:182;height:182;visibility:visible;mso-wrap-style:square;v-text-anchor:top" coordsize="18288,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" path="m,l18288,r,18286l,18286,,e" fillcolor="#4472c4" stroked="f" strokeweight="0">
                <v:stroke miterlimit="83231f" joinstyle="miter"/>
                <v:path arrowok="t" textboxrect="0,0,18288,18286"/>
              </v:shape>
              <w10:wrap type="square" anchorx="page" anchory="page"/>
            </v:group>
          </w:pict>
        </mc:Fallback>
      </mc:AlternateContent>
    </w:r>
    <w:r>
      <w:fldChar w:fldCharType="begin"/>
    </w:r>
    <w:r>
      <w:instrText xml:space="preserve"> PAGE   \* MERGEFORMAT </w:instrText>
    </w:r>
    <w:r>
      <w:fldChar w:fldCharType="separate"/>
    </w:r>
    <w:r>
      <w:rPr>
        <w:sz w:val="24"/>
      </w:rPr>
      <w:t>1</w:t>
    </w:r>
    <w:r>
      <w:rPr>
        <w:sz w:val="24"/>
      </w:rPr>
      <w:fldChar w:fldCharType="end"/>
    </w:r>
    <w:r>
      <w:rPr>
        <w:sz w:val="24"/>
      </w:rPr>
      <w:t xml:space="preserve"> </w:t>
    </w:r>
  </w:p>
  <w:p w14:paraId="310409E2" w14:textId="77777777" w:rsidR="006A04BA" w:rsidRDefault="00675190">
    <w:pPr>
      <w:bidi w:val="0"/>
      <w:spacing w:after="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DB464E" w14:textId="77777777" w:rsidR="006A04BA" w:rsidRDefault="00675190">
    <w:pPr>
      <w:bidi w:val="0"/>
      <w:spacing w:after="0"/>
      <w:ind w:right="4"/>
      <w:jc w:val="center"/>
    </w:pPr>
    <w:r>
      <w:rPr>
        <w:noProof/>
      </w:rPr>
      <mc:AlternateContent>
        <mc:Choice Requires="wpg">
          <w:drawing>
            <wp:anchor distT="0" distB="0" distL="114300" distR="114300" simplePos="0" relativeHeight="251666432" behindDoc="0" locked="0" layoutInCell="1" allowOverlap="1" wp14:anchorId="21ED5177" wp14:editId="285B1660">
              <wp:simplePos x="0" y="0"/>
              <wp:positionH relativeFrom="page">
                <wp:posOffset>304800</wp:posOffset>
              </wp:positionH>
              <wp:positionV relativeFrom="page">
                <wp:posOffset>10370821</wp:posOffset>
              </wp:positionV>
              <wp:extent cx="6952488" cy="18286"/>
              <wp:effectExtent l="0" t="0" r="0" b="0"/>
              <wp:wrapSquare wrapText="bothSides"/>
              <wp:docPr id="112775" name="Group 112775"/>
              <wp:cNvGraphicFramePr/>
              <a:graphic xmlns:a="http://schemas.openxmlformats.org/drawingml/2006/main">
                <a:graphicData uri="http://schemas.microsoft.com/office/word/2010/wordprocessingGroup">
                  <wpg:wgp>
                    <wpg:cNvGrpSpPr/>
                    <wpg:grpSpPr>
                      <a:xfrm>
                        <a:off x="0" y="0"/>
                        <a:ext cx="6952488" cy="18286"/>
                        <a:chOff x="0" y="0"/>
                        <a:chExt cx="6952488" cy="18286"/>
                      </a:xfrm>
                    </wpg:grpSpPr>
                    <wps:wsp>
                      <wps:cNvPr id="292249" name="Shape 292249"/>
                      <wps:cNvSpPr/>
                      <wps:spPr>
                        <a:xfrm>
                          <a:off x="0" y="0"/>
                          <a:ext cx="18288" cy="18286"/>
                        </a:xfrm>
                        <a:custGeom>
                          <a:avLst/>
                          <a:gdLst/>
                          <a:ahLst/>
                          <a:cxnLst/>
                          <a:rect l="0" t="0" r="0" b="0"/>
                          <a:pathLst>
                            <a:path w="18288" h="18286">
                              <a:moveTo>
                                <a:pt x="0" y="0"/>
                              </a:moveTo>
                              <a:lnTo>
                                <a:pt x="18288" y="0"/>
                              </a:lnTo>
                              <a:lnTo>
                                <a:pt x="18288" y="18286"/>
                              </a:lnTo>
                              <a:lnTo>
                                <a:pt x="0" y="18286"/>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92250" name="Shape 292250"/>
                      <wps:cNvSpPr/>
                      <wps:spPr>
                        <a:xfrm>
                          <a:off x="18288" y="0"/>
                          <a:ext cx="6915912" cy="18286"/>
                        </a:xfrm>
                        <a:custGeom>
                          <a:avLst/>
                          <a:gdLst/>
                          <a:ahLst/>
                          <a:cxnLst/>
                          <a:rect l="0" t="0" r="0" b="0"/>
                          <a:pathLst>
                            <a:path w="6915912" h="18286">
                              <a:moveTo>
                                <a:pt x="0" y="0"/>
                              </a:moveTo>
                              <a:lnTo>
                                <a:pt x="6915912" y="0"/>
                              </a:lnTo>
                              <a:lnTo>
                                <a:pt x="6915912" y="18286"/>
                              </a:lnTo>
                              <a:lnTo>
                                <a:pt x="0" y="18286"/>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92251" name="Shape 292251"/>
                      <wps:cNvSpPr/>
                      <wps:spPr>
                        <a:xfrm>
                          <a:off x="6934200" y="0"/>
                          <a:ext cx="18288" cy="18286"/>
                        </a:xfrm>
                        <a:custGeom>
                          <a:avLst/>
                          <a:gdLst/>
                          <a:ahLst/>
                          <a:cxnLst/>
                          <a:rect l="0" t="0" r="0" b="0"/>
                          <a:pathLst>
                            <a:path w="18288" h="18286">
                              <a:moveTo>
                                <a:pt x="0" y="0"/>
                              </a:moveTo>
                              <a:lnTo>
                                <a:pt x="18288" y="0"/>
                              </a:lnTo>
                              <a:lnTo>
                                <a:pt x="18288" y="18286"/>
                              </a:lnTo>
                              <a:lnTo>
                                <a:pt x="0" y="18286"/>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g:wgp>
                </a:graphicData>
              </a:graphic>
            </wp:anchor>
          </w:drawing>
        </mc:Choice>
        <mc:Fallback>
          <w:pict>
            <v:group w14:anchorId="766F64B3" id="Group 112775" o:spid="_x0000_s1026" style="position:absolute;margin-left:24pt;margin-top:816.6pt;width:547.45pt;height:1.45pt;z-index:251666432;mso-position-horizontal-relative:page;mso-position-vertical-relative:page" coordsize="69524,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">
              <v:shape id="Shape 292249" o:spid="_x0000_s1027" style="position:absolute;width:182;height:182;visibility:visible;mso-wrap-style:square;v-text-anchor:top" coordsize="18288,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" path="m,l18288,r,18286l,18286,,e" fillcolor="#4472c4" stroked="f" strokeweight="0">
                <v:stroke miterlimit="83231f" joinstyle="miter"/>
                <v:path arrowok="t" textboxrect="0,0,18288,18286"/>
              </v:shape>
              <v:shape id="Shape 292250" o:spid="_x0000_s1028" style="position:absolute;left:182;width:69160;height:182;visibility:visible;mso-wrap-style:square;v-text-anchor:top" coordsize="6915912,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" path="m,l6915912,r,18286l,18286,,e" fillcolor="#4472c4" stroked="f" strokeweight="0">
                <v:stroke miterlimit="83231f" joinstyle="miter"/>
                <v:path arrowok="t" textboxrect="0,0,6915912,18286"/>
              </v:shape>
              <v:shape id="Shape 292251" o:spid="_x0000_s1029" style="position:absolute;left:69342;width:182;height:182;visibility:visible;mso-wrap-style:square;v-text-anchor:top" coordsize="18288,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" path="m,l18288,r,18286l,18286,,e" fillcolor="#4472c4" stroked="f" strokeweight="0">
                <v:stroke miterlimit="83231f" joinstyle="miter"/>
                <v:path arrowok="t" textboxrect="0,0,18288,18286"/>
              </v:shape>
              <w10:wrap type="square" anchorx="page" anchory="page"/>
            </v:group>
          </w:pict>
        </mc:Fallback>
      </mc:AlternateContent>
    </w:r>
    <w:r>
      <w:fldChar w:fldCharType="begin"/>
    </w:r>
    <w:r>
      <w:instrText xml:space="preserve"> PAGE   \* MERGEFORMAT </w:instrText>
    </w:r>
    <w:r>
      <w:fldChar w:fldCharType="separate"/>
    </w:r>
    <w:r>
      <w:rPr>
        <w:sz w:val="24"/>
      </w:rPr>
      <w:t>1</w:t>
    </w:r>
    <w:r>
      <w:rPr>
        <w:sz w:val="24"/>
      </w:rPr>
      <w:fldChar w:fldCharType="end"/>
    </w:r>
    <w:r>
      <w:rPr>
        <w:sz w:val="24"/>
      </w:rPr>
      <w:t xml:space="preserve"> </w:t>
    </w:r>
  </w:p>
  <w:p w14:paraId="28251BD8" w14:textId="77777777" w:rsidR="006A04BA" w:rsidRDefault="00675190">
    <w:pPr>
      <w:bidi w:val="0"/>
      <w:spacing w:after="0"/>
      <w:jc w:val="left"/>
    </w:pPr>
    <w:r>
      <w:rPr>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8C8C38" w14:textId="77777777" w:rsidR="00675190" w:rsidRDefault="00675190">
      <w:pPr>
        <w:spacing w:after="0" w:line="240" w:lineRule="auto"/>
      </w:pPr>
      <w:r>
        <w:separator/>
      </w:r>
    </w:p>
  </w:footnote>
  <w:footnote w:type="continuationSeparator" w:id="0">
    <w:p w14:paraId="36AF637F" w14:textId="77777777" w:rsidR="00675190" w:rsidRDefault="006751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208981" w14:textId="77777777" w:rsidR="006A04BA" w:rsidRDefault="00675190">
    <w:pPr>
      <w:bidi w:val="0"/>
      <w:spacing w:after="0"/>
      <w:ind w:left="-720" w:right="11192"/>
      <w:jc w:val="left"/>
    </w:pPr>
    <w:r>
      <w:rPr>
        <w:noProof/>
      </w:rPr>
      <mc:AlternateContent>
        <mc:Choice Requires="wpg">
          <w:drawing>
            <wp:anchor distT="0" distB="0" distL="114300" distR="114300" simplePos="0" relativeHeight="251658240" behindDoc="0" locked="0" layoutInCell="1" allowOverlap="1" wp14:anchorId="4BC55CFF" wp14:editId="6D8D7A13">
              <wp:simplePos x="0" y="0"/>
              <wp:positionH relativeFrom="page">
                <wp:posOffset>304800</wp:posOffset>
              </wp:positionH>
              <wp:positionV relativeFrom="page">
                <wp:posOffset>304800</wp:posOffset>
              </wp:positionV>
              <wp:extent cx="6952488" cy="18288"/>
              <wp:effectExtent l="0" t="0" r="0" b="0"/>
              <wp:wrapSquare wrapText="bothSides"/>
              <wp:docPr id="112811" name="Group 112811"/>
              <wp:cNvGraphicFramePr/>
              <a:graphic xmlns:a="http://schemas.openxmlformats.org/drawingml/2006/main">
                <a:graphicData uri="http://schemas.microsoft.com/office/word/2010/wordprocessingGroup">
                  <wpg:wgp>
                    <wpg:cNvGrpSpPr/>
                    <wpg:grpSpPr>
                      <a:xfrm>
                        <a:off x="0" y="0"/>
                        <a:ext cx="6952488" cy="18288"/>
                        <a:chOff x="0" y="0"/>
                        <a:chExt cx="6952488" cy="18288"/>
                      </a:xfrm>
                    </wpg:grpSpPr>
                    <wps:wsp>
                      <wps:cNvPr id="292239" name="Shape 292239"/>
                      <wps:cNvSpPr/>
                      <wps:spPr>
                        <a:xfrm>
                          <a:off x="0"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92240" name="Shape 292240"/>
                      <wps:cNvSpPr/>
                      <wps:spPr>
                        <a:xfrm>
                          <a:off x="18288" y="0"/>
                          <a:ext cx="6915912" cy="18288"/>
                        </a:xfrm>
                        <a:custGeom>
                          <a:avLst/>
                          <a:gdLst/>
                          <a:ahLst/>
                          <a:cxnLst/>
                          <a:rect l="0" t="0" r="0" b="0"/>
                          <a:pathLst>
                            <a:path w="6915912" h="18288">
                              <a:moveTo>
                                <a:pt x="0" y="0"/>
                              </a:moveTo>
                              <a:lnTo>
                                <a:pt x="6915912" y="0"/>
                              </a:lnTo>
                              <a:lnTo>
                                <a:pt x="6915912" y="18288"/>
                              </a:lnTo>
                              <a:lnTo>
                                <a:pt x="0" y="18288"/>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92241" name="Shape 292241"/>
                      <wps:cNvSpPr/>
                      <wps:spPr>
                        <a:xfrm>
                          <a:off x="6934200"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g:wgp>
                </a:graphicData>
              </a:graphic>
            </wp:anchor>
          </w:drawing>
        </mc:Choice>
        <mc:Fallback>
          <w:pict>
            <v:group w14:anchorId="500FB34A" id="Group 112811" o:spid="_x0000_s1026" style="position:absolute;margin-left:24pt;margin-top:24pt;width:547.45pt;height:1.45pt;z-index:251658240;mso-position-horizontal-relative:page;mso-position-vertical-relative:page" coordsize="69524,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">
              <v:shape id="Shape 292239" o:spid="_x0000_s1027" style="position:absolute;width:182;height:182;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" path="m,l18288,r,18288l,18288,,e" fillcolor="#4472c4" stroked="f" strokeweight="0">
                <v:stroke miterlimit="83231f" joinstyle="miter"/>
                <v:path arrowok="t" textboxrect="0,0,18288,18288"/>
              </v:shape>
              <v:shape id="Shape 292240" o:spid="_x0000_s1028" style="position:absolute;left:182;width:69160;height:182;visibility:visible;mso-wrap-style:square;v-text-anchor:top" coordsize="6915912,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" path="m,l6915912,r,18288l,18288,,e" fillcolor="#4472c4" stroked="f" strokeweight="0">
                <v:stroke miterlimit="83231f" joinstyle="miter"/>
                <v:path arrowok="t" textboxrect="0,0,6915912,18288"/>
              </v:shape>
              <v:shape id="Shape 292241" o:spid="_x0000_s1029" style="position:absolute;left:69342;width:182;height:182;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" path="m,l18288,r,18288l,18288,,e" fillcolor="#4472c4" stroked="f" strokeweight="0">
                <v:stroke miterlimit="83231f" joinstyle="miter"/>
                <v:path arrowok="t" textboxrect="0,0,18288,18288"/>
              </v:shape>
              <w10:wrap type="square" anchorx="page" anchory="page"/>
            </v:group>
          </w:pict>
        </mc:Fallback>
      </mc:AlternateContent>
    </w:r>
  </w:p>
  <w:p w14:paraId="2447EC83" w14:textId="77777777" w:rsidR="006A04BA" w:rsidRDefault="00675190">
    <w:r>
      <w:rPr>
        <w:noProof/>
      </w:rPr>
      <mc:AlternateContent>
        <mc:Choice Requires="wpg">
          <w:drawing>
            <wp:anchor distT="0" distB="0" distL="114300" distR="114300" simplePos="0" relativeHeight="251659264" behindDoc="1" locked="0" layoutInCell="1" allowOverlap="1" wp14:anchorId="67912A21" wp14:editId="470A1E50">
              <wp:simplePos x="0" y="0"/>
              <wp:positionH relativeFrom="page">
                <wp:posOffset>304800</wp:posOffset>
              </wp:positionH>
              <wp:positionV relativeFrom="page">
                <wp:posOffset>323088</wp:posOffset>
              </wp:positionV>
              <wp:extent cx="6952488" cy="10047732"/>
              <wp:effectExtent l="0" t="0" r="0" b="0"/>
              <wp:wrapNone/>
              <wp:docPr id="112815" name="Group 112815"/>
              <wp:cNvGraphicFramePr/>
              <a:graphic xmlns:a="http://schemas.openxmlformats.org/drawingml/2006/main">
                <a:graphicData uri="http://schemas.microsoft.com/office/word/2010/wordprocessingGroup">
                  <wpg:wgp>
                    <wpg:cNvGrpSpPr/>
                    <wpg:grpSpPr>
                      <a:xfrm>
                        <a:off x="0" y="0"/>
                        <a:ext cx="6952488" cy="10047732"/>
                        <a:chOff x="0" y="0"/>
                        <a:chExt cx="6952488" cy="10047732"/>
                      </a:xfrm>
                    </wpg:grpSpPr>
                    <wps:wsp>
                      <wps:cNvPr id="292245" name="Shape 292245"/>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92246" name="Shape 292246"/>
                      <wps:cNvSpPr/>
                      <wps:spPr>
                        <a:xfrm>
                          <a:off x="693420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g:wgp>
                </a:graphicData>
              </a:graphic>
            </wp:anchor>
          </w:drawing>
        </mc:Choice>
        <mc:Fallback>
          <w:pict>
            <v:group w14:anchorId="45B0E02B" id="Group 112815" o:spid="_x0000_s1026" style="position:absolute;margin-left:24pt;margin-top:25.45pt;width:547.45pt;height:791.15pt;z-index:-251657216;mso-position-horizontal-relative:page;mso-position-vertical-relative:page" coordsize="69524,100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">
              <v:shape id="Shape 292245" o:spid="_x0000_s1027" style="position:absolute;width:182;height:100477;visibility:visible;mso-wrap-style:square;v-text-anchor:top" coordsize="18288,10047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" path="m,l18288,r,10047732l,10047732,,e" fillcolor="#4472c4" stroked="f" strokeweight="0">
                <v:stroke miterlimit="83231f" joinstyle="miter"/>
                <v:path arrowok="t" textboxrect="0,0,18288,10047732"/>
              </v:shape>
              <v:shape id="Shape 292246" o:spid="_x0000_s1028" style="position:absolute;left:69342;width:182;height:100477;visibility:visible;mso-wrap-style:square;v-text-anchor:top" coordsize="18288,10047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" path="m,l18288,r,10047732l,10047732,,e" fillcolor="#4472c4" stroked="f" strokeweight="0">
                <v:stroke miterlimit="83231f" joinstyle="miter"/>
                <v:path arrowok="t" textboxrect="0,0,18288,10047732"/>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2313B2" w14:textId="77777777" w:rsidR="006A04BA" w:rsidRDefault="00675190">
    <w:pPr>
      <w:bidi w:val="0"/>
      <w:spacing w:after="0"/>
      <w:ind w:left="-720" w:right="11192"/>
      <w:jc w:val="left"/>
    </w:pPr>
    <w:r>
      <w:rPr>
        <w:noProof/>
      </w:rPr>
      <mc:AlternateContent>
        <mc:Choice Requires="wpg">
          <w:drawing>
            <wp:anchor distT="0" distB="0" distL="114300" distR="114300" simplePos="0" relativeHeight="251660288" behindDoc="0" locked="0" layoutInCell="1" allowOverlap="1" wp14:anchorId="6A39B33C" wp14:editId="429DEC46">
              <wp:simplePos x="0" y="0"/>
              <wp:positionH relativeFrom="page">
                <wp:posOffset>304800</wp:posOffset>
              </wp:positionH>
              <wp:positionV relativeFrom="page">
                <wp:posOffset>304800</wp:posOffset>
              </wp:positionV>
              <wp:extent cx="6952488" cy="18288"/>
              <wp:effectExtent l="0" t="0" r="0" b="0"/>
              <wp:wrapSquare wrapText="bothSides"/>
              <wp:docPr id="112786" name="Group 112786"/>
              <wp:cNvGraphicFramePr/>
              <a:graphic xmlns:a="http://schemas.openxmlformats.org/drawingml/2006/main">
                <a:graphicData uri="http://schemas.microsoft.com/office/word/2010/wordprocessingGroup">
                  <wpg:wgp>
                    <wpg:cNvGrpSpPr/>
                    <wpg:grpSpPr>
                      <a:xfrm>
                        <a:off x="0" y="0"/>
                        <a:ext cx="6952488" cy="18288"/>
                        <a:chOff x="0" y="0"/>
                        <a:chExt cx="6952488" cy="18288"/>
                      </a:xfrm>
                    </wpg:grpSpPr>
                    <wps:wsp>
                      <wps:cNvPr id="292229" name="Shape 292229"/>
                      <wps:cNvSpPr/>
                      <wps:spPr>
                        <a:xfrm>
                          <a:off x="0"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92230" name="Shape 292230"/>
                      <wps:cNvSpPr/>
                      <wps:spPr>
                        <a:xfrm>
                          <a:off x="18288" y="0"/>
                          <a:ext cx="6915912" cy="18288"/>
                        </a:xfrm>
                        <a:custGeom>
                          <a:avLst/>
                          <a:gdLst/>
                          <a:ahLst/>
                          <a:cxnLst/>
                          <a:rect l="0" t="0" r="0" b="0"/>
                          <a:pathLst>
                            <a:path w="6915912" h="18288">
                              <a:moveTo>
                                <a:pt x="0" y="0"/>
                              </a:moveTo>
                              <a:lnTo>
                                <a:pt x="6915912" y="0"/>
                              </a:lnTo>
                              <a:lnTo>
                                <a:pt x="6915912" y="18288"/>
                              </a:lnTo>
                              <a:lnTo>
                                <a:pt x="0" y="18288"/>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92231" name="Shape 292231"/>
                      <wps:cNvSpPr/>
                      <wps:spPr>
                        <a:xfrm>
                          <a:off x="6934200"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g:wgp>
                </a:graphicData>
              </a:graphic>
            </wp:anchor>
          </w:drawing>
        </mc:Choice>
        <mc:Fallback>
          <w:pict>
            <v:group w14:anchorId="73C47B09" id="Group 112786" o:spid="_x0000_s1026" style="position:absolute;margin-left:24pt;margin-top:24pt;width:547.45pt;height:1.45pt;z-index:251660288;mso-position-horizontal-relative:page;mso-position-vertical-relative:page" coordsize="69524,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">
              <v:shape id="Shape 292229" o:spid="_x0000_s1027" style="position:absolute;width:182;height:182;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" path="m,l18288,r,18288l,18288,,e" fillcolor="#4472c4" stroked="f" strokeweight="0">
                <v:stroke miterlimit="83231f" joinstyle="miter"/>
                <v:path arrowok="t" textboxrect="0,0,18288,18288"/>
              </v:shape>
              <v:shape id="Shape 292230" o:spid="_x0000_s1028" style="position:absolute;left:182;width:69160;height:182;visibility:visible;mso-wrap-style:square;v-text-anchor:top" coordsize="6915912,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" path="m,l6915912,r,18288l,18288,,e" fillcolor="#4472c4" stroked="f" strokeweight="0">
                <v:stroke miterlimit="83231f" joinstyle="miter"/>
                <v:path arrowok="t" textboxrect="0,0,6915912,18288"/>
              </v:shape>
              <v:shape id="Shape 292231" o:spid="_x0000_s1029" style="position:absolute;left:69342;width:182;height:182;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" path="m,l18288,r,18288l,18288,,e" fillcolor="#4472c4" stroked="f" strokeweight="0">
                <v:stroke miterlimit="83231f" joinstyle="miter"/>
                <v:path arrowok="t" textboxrect="0,0,18288,18288"/>
              </v:shape>
              <w10:wrap type="square" anchorx="page" anchory="page"/>
            </v:group>
          </w:pict>
        </mc:Fallback>
      </mc:AlternateContent>
    </w:r>
  </w:p>
  <w:p w14:paraId="52B78AB9" w14:textId="77777777" w:rsidR="006A04BA" w:rsidRDefault="00675190">
    <w:r>
      <w:rPr>
        <w:noProof/>
      </w:rPr>
      <mc:AlternateContent>
        <mc:Choice Requires="wpg">
          <w:drawing>
            <wp:anchor distT="0" distB="0" distL="114300" distR="114300" simplePos="0" relativeHeight="251661312" behindDoc="1" locked="0" layoutInCell="1" allowOverlap="1" wp14:anchorId="3F7E0D5A" wp14:editId="61D2F9F4">
              <wp:simplePos x="0" y="0"/>
              <wp:positionH relativeFrom="page">
                <wp:posOffset>304800</wp:posOffset>
              </wp:positionH>
              <wp:positionV relativeFrom="page">
                <wp:posOffset>323088</wp:posOffset>
              </wp:positionV>
              <wp:extent cx="6952488" cy="10047732"/>
              <wp:effectExtent l="0" t="0" r="0" b="0"/>
              <wp:wrapNone/>
              <wp:docPr id="112790" name="Group 112790"/>
              <wp:cNvGraphicFramePr/>
              <a:graphic xmlns:a="http://schemas.openxmlformats.org/drawingml/2006/main">
                <a:graphicData uri="http://schemas.microsoft.com/office/word/2010/wordprocessingGroup">
                  <wpg:wgp>
                    <wpg:cNvGrpSpPr/>
                    <wpg:grpSpPr>
                      <a:xfrm>
                        <a:off x="0" y="0"/>
                        <a:ext cx="6952488" cy="10047732"/>
                        <a:chOff x="0" y="0"/>
                        <a:chExt cx="6952488" cy="10047732"/>
                      </a:xfrm>
                    </wpg:grpSpPr>
                    <wps:wsp>
                      <wps:cNvPr id="292235" name="Shape 292235"/>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92236" name="Shape 292236"/>
                      <wps:cNvSpPr/>
                      <wps:spPr>
                        <a:xfrm>
                          <a:off x="693420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g:wgp>
                </a:graphicData>
              </a:graphic>
            </wp:anchor>
          </w:drawing>
        </mc:Choice>
        <mc:Fallback>
          <w:pict>
            <v:group w14:anchorId="47054274" id="Group 112790" o:spid="_x0000_s1026" style="position:absolute;margin-left:24pt;margin-top:25.45pt;width:547.45pt;height:791.15pt;z-index:-251655168;mso-position-horizontal-relative:page;mso-position-vertical-relative:page" coordsize="69524,100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">
              <v:shape id="Shape 292235" o:spid="_x0000_s1027" style="position:absolute;width:182;height:100477;visibility:visible;mso-wrap-style:square;v-text-anchor:top" coordsize="18288,10047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" path="m,l18288,r,10047732l,10047732,,e" fillcolor="#4472c4" stroked="f" strokeweight="0">
                <v:stroke miterlimit="83231f" joinstyle="miter"/>
                <v:path arrowok="t" textboxrect="0,0,18288,10047732"/>
              </v:shape>
              <v:shape id="Shape 292236" o:spid="_x0000_s1028" style="position:absolute;left:69342;width:182;height:100477;visibility:visible;mso-wrap-style:square;v-text-anchor:top" coordsize="18288,10047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" path="m,l18288,r,10047732l,10047732,,e" fillcolor="#4472c4" stroked="f" strokeweight="0">
                <v:stroke miterlimit="83231f" joinstyle="miter"/>
                <v:path arrowok="t" textboxrect="0,0,18288,10047732"/>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C106F" w14:textId="77777777" w:rsidR="006A04BA" w:rsidRDefault="00675190">
    <w:pPr>
      <w:bidi w:val="0"/>
      <w:spacing w:after="0"/>
      <w:ind w:left="-720" w:right="11192"/>
      <w:jc w:val="left"/>
    </w:pPr>
    <w:r>
      <w:rPr>
        <w:noProof/>
      </w:rPr>
      <mc:AlternateContent>
        <mc:Choice Requires="wpg">
          <w:drawing>
            <wp:anchor distT="0" distB="0" distL="114300" distR="114300" simplePos="0" relativeHeight="251662336" behindDoc="0" locked="0" layoutInCell="1" allowOverlap="1" wp14:anchorId="408317AC" wp14:editId="00300059">
              <wp:simplePos x="0" y="0"/>
              <wp:positionH relativeFrom="page">
                <wp:posOffset>304800</wp:posOffset>
              </wp:positionH>
              <wp:positionV relativeFrom="page">
                <wp:posOffset>304800</wp:posOffset>
              </wp:positionV>
              <wp:extent cx="6952488" cy="18288"/>
              <wp:effectExtent l="0" t="0" r="0" b="0"/>
              <wp:wrapSquare wrapText="bothSides"/>
              <wp:docPr id="112761" name="Group 112761"/>
              <wp:cNvGraphicFramePr/>
              <a:graphic xmlns:a="http://schemas.openxmlformats.org/drawingml/2006/main">
                <a:graphicData uri="http://schemas.microsoft.com/office/word/2010/wordprocessingGroup">
                  <wpg:wgp>
                    <wpg:cNvGrpSpPr/>
                    <wpg:grpSpPr>
                      <a:xfrm>
                        <a:off x="0" y="0"/>
                        <a:ext cx="6952488" cy="18288"/>
                        <a:chOff x="0" y="0"/>
                        <a:chExt cx="6952488" cy="18288"/>
                      </a:xfrm>
                    </wpg:grpSpPr>
                    <wps:wsp>
                      <wps:cNvPr id="292219" name="Shape 292219"/>
                      <wps:cNvSpPr/>
                      <wps:spPr>
                        <a:xfrm>
                          <a:off x="0"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92220" name="Shape 292220"/>
                      <wps:cNvSpPr/>
                      <wps:spPr>
                        <a:xfrm>
                          <a:off x="18288" y="0"/>
                          <a:ext cx="6915912" cy="18288"/>
                        </a:xfrm>
                        <a:custGeom>
                          <a:avLst/>
                          <a:gdLst/>
                          <a:ahLst/>
                          <a:cxnLst/>
                          <a:rect l="0" t="0" r="0" b="0"/>
                          <a:pathLst>
                            <a:path w="6915912" h="18288">
                              <a:moveTo>
                                <a:pt x="0" y="0"/>
                              </a:moveTo>
                              <a:lnTo>
                                <a:pt x="6915912" y="0"/>
                              </a:lnTo>
                              <a:lnTo>
                                <a:pt x="6915912" y="18288"/>
                              </a:lnTo>
                              <a:lnTo>
                                <a:pt x="0" y="18288"/>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92221" name="Shape 292221"/>
                      <wps:cNvSpPr/>
                      <wps:spPr>
                        <a:xfrm>
                          <a:off x="6934200"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g:wgp>
                </a:graphicData>
              </a:graphic>
            </wp:anchor>
          </w:drawing>
        </mc:Choice>
        <mc:Fallback>
          <w:pict>
            <v:group w14:anchorId="5728A97D" id="Group 112761" o:spid="_x0000_s1026" style="position:absolute;margin-left:24pt;margin-top:24pt;width:547.45pt;height:1.45pt;z-index:251662336;mso-position-horizontal-relative:page;mso-position-vertical-relative:page" coordsize="69524,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">
              <v:shape id="Shape 292219" o:spid="_x0000_s1027" style="position:absolute;width:182;height:182;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" path="m,l18288,r,18288l,18288,,e" fillcolor="#4472c4" stroked="f" strokeweight="0">
                <v:stroke miterlimit="83231f" joinstyle="miter"/>
                <v:path arrowok="t" textboxrect="0,0,18288,18288"/>
              </v:shape>
              <v:shape id="Shape 292220" o:spid="_x0000_s1028" style="position:absolute;left:182;width:69160;height:182;visibility:visible;mso-wrap-style:square;v-text-anchor:top" coordsize="6915912,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" path="m,l6915912,r,18288l,18288,,e" fillcolor="#4472c4" stroked="f" strokeweight="0">
                <v:stroke miterlimit="83231f" joinstyle="miter"/>
                <v:path arrowok="t" textboxrect="0,0,6915912,18288"/>
              </v:shape>
              <v:shape id="Shape 292221" o:spid="_x0000_s1029" style="position:absolute;left:69342;width:182;height:182;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" path="m,l18288,r,18288l,18288,,e" fillcolor="#4472c4" stroked="f" strokeweight="0">
                <v:stroke miterlimit="83231f" joinstyle="miter"/>
                <v:path arrowok="t" textboxrect="0,0,18288,18288"/>
              </v:shape>
              <w10:wrap type="square" anchorx="page" anchory="page"/>
            </v:group>
          </w:pict>
        </mc:Fallback>
      </mc:AlternateContent>
    </w:r>
  </w:p>
  <w:p w14:paraId="7F1F3D07" w14:textId="77777777" w:rsidR="006A04BA" w:rsidRDefault="00675190">
    <w:r>
      <w:rPr>
        <w:noProof/>
      </w:rPr>
      <mc:AlternateContent>
        <mc:Choice Requires="wpg">
          <w:drawing>
            <wp:anchor distT="0" distB="0" distL="114300" distR="114300" simplePos="0" relativeHeight="251663360" behindDoc="1" locked="0" layoutInCell="1" allowOverlap="1" wp14:anchorId="4C8A139F" wp14:editId="681FAAEE">
              <wp:simplePos x="0" y="0"/>
              <wp:positionH relativeFrom="page">
                <wp:posOffset>304800</wp:posOffset>
              </wp:positionH>
              <wp:positionV relativeFrom="page">
                <wp:posOffset>323088</wp:posOffset>
              </wp:positionV>
              <wp:extent cx="6952488" cy="10047732"/>
              <wp:effectExtent l="0" t="0" r="0" b="0"/>
              <wp:wrapNone/>
              <wp:docPr id="112765" name="Group 112765"/>
              <wp:cNvGraphicFramePr/>
              <a:graphic xmlns:a="http://schemas.openxmlformats.org/drawingml/2006/main">
                <a:graphicData uri="http://schemas.microsoft.com/office/word/2010/wordprocessingGroup">
                  <wpg:wgp>
                    <wpg:cNvGrpSpPr/>
                    <wpg:grpSpPr>
                      <a:xfrm>
                        <a:off x="0" y="0"/>
                        <a:ext cx="6952488" cy="10047732"/>
                        <a:chOff x="0" y="0"/>
                        <a:chExt cx="6952488" cy="10047732"/>
                      </a:xfrm>
                    </wpg:grpSpPr>
                    <wps:wsp>
                      <wps:cNvPr id="292225" name="Shape 292225"/>
                      <wps:cNvSpPr/>
                      <wps:spPr>
                        <a:xfrm>
                          <a:off x="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292226" name="Shape 292226"/>
                      <wps:cNvSpPr/>
                      <wps:spPr>
                        <a:xfrm>
                          <a:off x="6934200" y="0"/>
                          <a:ext cx="18288" cy="10047732"/>
                        </a:xfrm>
                        <a:custGeom>
                          <a:avLst/>
                          <a:gdLst/>
                          <a:ahLst/>
                          <a:cxnLst/>
                          <a:rect l="0" t="0" r="0" b="0"/>
                          <a:pathLst>
                            <a:path w="18288" h="10047732">
                              <a:moveTo>
                                <a:pt x="0" y="0"/>
                              </a:moveTo>
                              <a:lnTo>
                                <a:pt x="18288" y="0"/>
                              </a:lnTo>
                              <a:lnTo>
                                <a:pt x="18288" y="10047732"/>
                              </a:lnTo>
                              <a:lnTo>
                                <a:pt x="0" y="10047732"/>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g:wgp>
                </a:graphicData>
              </a:graphic>
            </wp:anchor>
          </w:drawing>
        </mc:Choice>
        <mc:Fallback>
          <w:pict>
            <v:group w14:anchorId="4412C0BD" id="Group 112765" o:spid="_x0000_s1026" style="position:absolute;margin-left:24pt;margin-top:25.45pt;width:547.45pt;height:791.15pt;z-index:-251653120;mso-position-horizontal-relative:page;mso-position-vertical-relative:page" coordsize="69524,100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">
              <v:shape id="Shape 292225" o:spid="_x0000_s1027" style="position:absolute;width:182;height:100477;visibility:visible;mso-wrap-style:square;v-text-anchor:top" coordsize="18288,10047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" path="m,l18288,r,10047732l,10047732,,e" fillcolor="#4472c4" stroked="f" strokeweight="0">
                <v:stroke miterlimit="83231f" joinstyle="miter"/>
                <v:path arrowok="t" textboxrect="0,0,18288,10047732"/>
              </v:shape>
              <v:shape id="Shape 292226" o:spid="_x0000_s1028" style="position:absolute;left:69342;width:182;height:100477;visibility:visible;mso-wrap-style:square;v-text-anchor:top" coordsize="18288,10047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" path="m,l18288,r,10047732l,10047732,,e" fillcolor="#4472c4" stroked="f" strokeweight="0">
                <v:stroke miterlimit="83231f" joinstyle="miter"/>
                <v:path arrowok="t" textboxrect="0,0,18288,10047732"/>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C0132"/>
    <w:multiLevelType w:val="hybridMultilevel"/>
    <w:tmpl w:val="0E66ACF6"/>
    <w:lvl w:ilvl="0" w:tplc="DF36AF96">
      <w:start w:val="1"/>
      <w:numFmt w:val="decimal"/>
      <w:lvlText w:val="%1."/>
      <w:lvlJc w:val="left"/>
      <w:pPr>
        <w:ind w:left="3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F1CEC2C">
      <w:start w:val="1"/>
      <w:numFmt w:val="lowerLetter"/>
      <w:lvlText w:val="%2"/>
      <w:lvlJc w:val="left"/>
      <w:pPr>
        <w:ind w:left="143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AB020A0">
      <w:start w:val="1"/>
      <w:numFmt w:val="lowerRoman"/>
      <w:lvlText w:val="%3"/>
      <w:lvlJc w:val="left"/>
      <w:pPr>
        <w:ind w:left="215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8A09FF0">
      <w:start w:val="1"/>
      <w:numFmt w:val="decimal"/>
      <w:lvlText w:val="%4"/>
      <w:lvlJc w:val="left"/>
      <w:pPr>
        <w:ind w:left="28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4BCF918">
      <w:start w:val="1"/>
      <w:numFmt w:val="lowerLetter"/>
      <w:lvlText w:val="%5"/>
      <w:lvlJc w:val="left"/>
      <w:pPr>
        <w:ind w:left="359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292E2CC">
      <w:start w:val="1"/>
      <w:numFmt w:val="lowerRoman"/>
      <w:lvlText w:val="%6"/>
      <w:lvlJc w:val="left"/>
      <w:pPr>
        <w:ind w:left="43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39CF424">
      <w:start w:val="1"/>
      <w:numFmt w:val="decimal"/>
      <w:lvlText w:val="%7"/>
      <w:lvlJc w:val="left"/>
      <w:pPr>
        <w:ind w:left="503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436C94E">
      <w:start w:val="1"/>
      <w:numFmt w:val="lowerLetter"/>
      <w:lvlText w:val="%8"/>
      <w:lvlJc w:val="left"/>
      <w:pPr>
        <w:ind w:left="575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53499AE">
      <w:start w:val="1"/>
      <w:numFmt w:val="lowerRoman"/>
      <w:lvlText w:val="%9"/>
      <w:lvlJc w:val="left"/>
      <w:pPr>
        <w:ind w:left="64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0A6D2956"/>
    <w:multiLevelType w:val="hybridMultilevel"/>
    <w:tmpl w:val="FAB2137E"/>
    <w:lvl w:ilvl="0" w:tplc="2C60E358">
      <w:start w:val="1"/>
      <w:numFmt w:val="bullet"/>
      <w:lvlText w:val="•"/>
      <w:lvlJc w:val="left"/>
      <w:pPr>
        <w:ind w:left="71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BE4B6F4">
      <w:start w:val="1"/>
      <w:numFmt w:val="bullet"/>
      <w:lvlText w:val="o"/>
      <w:lvlJc w:val="left"/>
      <w:pPr>
        <w:ind w:left="143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5E20CE2">
      <w:start w:val="1"/>
      <w:numFmt w:val="bullet"/>
      <w:lvlText w:val="▪"/>
      <w:lvlJc w:val="left"/>
      <w:pPr>
        <w:ind w:left="215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D746590">
      <w:start w:val="1"/>
      <w:numFmt w:val="bullet"/>
      <w:lvlText w:val="•"/>
      <w:lvlJc w:val="left"/>
      <w:pPr>
        <w:ind w:left="28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0928692">
      <w:start w:val="1"/>
      <w:numFmt w:val="bullet"/>
      <w:lvlText w:val="o"/>
      <w:lvlJc w:val="left"/>
      <w:pPr>
        <w:ind w:left="359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44E0FAC">
      <w:start w:val="1"/>
      <w:numFmt w:val="bullet"/>
      <w:lvlText w:val="▪"/>
      <w:lvlJc w:val="left"/>
      <w:pPr>
        <w:ind w:left="431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BC2A15A">
      <w:start w:val="1"/>
      <w:numFmt w:val="bullet"/>
      <w:lvlText w:val="•"/>
      <w:lvlJc w:val="left"/>
      <w:pPr>
        <w:ind w:left="50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1F8FBD2">
      <w:start w:val="1"/>
      <w:numFmt w:val="bullet"/>
      <w:lvlText w:val="o"/>
      <w:lvlJc w:val="left"/>
      <w:pPr>
        <w:ind w:left="575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4F6B89E">
      <w:start w:val="1"/>
      <w:numFmt w:val="bullet"/>
      <w:lvlText w:val="▪"/>
      <w:lvlJc w:val="left"/>
      <w:pPr>
        <w:ind w:left="647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C6407E1"/>
    <w:multiLevelType w:val="hybridMultilevel"/>
    <w:tmpl w:val="C498AEDE"/>
    <w:lvl w:ilvl="0" w:tplc="F31ACC10">
      <w:start w:val="1"/>
      <w:numFmt w:val="decimal"/>
      <w:lvlText w:val="%1."/>
      <w:lvlJc w:val="left"/>
      <w:pPr>
        <w:ind w:left="36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038EB0FA">
      <w:start w:val="1"/>
      <w:numFmt w:val="lowerLetter"/>
      <w:lvlText w:val="%2"/>
      <w:lvlJc w:val="left"/>
      <w:pPr>
        <w:ind w:left="144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F45AD898">
      <w:start w:val="1"/>
      <w:numFmt w:val="lowerRoman"/>
      <w:lvlText w:val="%3"/>
      <w:lvlJc w:val="left"/>
      <w:pPr>
        <w:ind w:left="21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CF045B7A">
      <w:start w:val="1"/>
      <w:numFmt w:val="decimal"/>
      <w:lvlText w:val="%4"/>
      <w:lvlJc w:val="left"/>
      <w:pPr>
        <w:ind w:left="28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EA4874F6">
      <w:start w:val="1"/>
      <w:numFmt w:val="lowerLetter"/>
      <w:lvlText w:val="%5"/>
      <w:lvlJc w:val="left"/>
      <w:pPr>
        <w:ind w:left="36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6F4083B2">
      <w:start w:val="1"/>
      <w:numFmt w:val="lowerRoman"/>
      <w:lvlText w:val="%6"/>
      <w:lvlJc w:val="left"/>
      <w:pPr>
        <w:ind w:left="432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DB4CB1D2">
      <w:start w:val="1"/>
      <w:numFmt w:val="decimal"/>
      <w:lvlText w:val="%7"/>
      <w:lvlJc w:val="left"/>
      <w:pPr>
        <w:ind w:left="504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6ADA9DCC">
      <w:start w:val="1"/>
      <w:numFmt w:val="lowerLetter"/>
      <w:lvlText w:val="%8"/>
      <w:lvlJc w:val="left"/>
      <w:pPr>
        <w:ind w:left="57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45F2A68C">
      <w:start w:val="1"/>
      <w:numFmt w:val="lowerRoman"/>
      <w:lvlText w:val="%9"/>
      <w:lvlJc w:val="left"/>
      <w:pPr>
        <w:ind w:left="64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C9B10B7"/>
    <w:multiLevelType w:val="hybridMultilevel"/>
    <w:tmpl w:val="FCE2F48E"/>
    <w:lvl w:ilvl="0" w:tplc="87680714">
      <w:start w:val="1"/>
      <w:numFmt w:val="decimal"/>
      <w:lvlText w:val="%1."/>
      <w:lvlJc w:val="left"/>
      <w:pPr>
        <w:ind w:left="71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5BA0C7C">
      <w:start w:val="1"/>
      <w:numFmt w:val="lowerLetter"/>
      <w:lvlText w:val="%2"/>
      <w:lvlJc w:val="left"/>
      <w:pPr>
        <w:ind w:left="143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6F6CC5A">
      <w:start w:val="1"/>
      <w:numFmt w:val="lowerRoman"/>
      <w:lvlText w:val="%3"/>
      <w:lvlJc w:val="left"/>
      <w:pPr>
        <w:ind w:left="215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5BA8846">
      <w:start w:val="1"/>
      <w:numFmt w:val="decimal"/>
      <w:lvlText w:val="%4"/>
      <w:lvlJc w:val="left"/>
      <w:pPr>
        <w:ind w:left="28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8C6E5DE">
      <w:start w:val="1"/>
      <w:numFmt w:val="lowerLetter"/>
      <w:lvlText w:val="%5"/>
      <w:lvlJc w:val="left"/>
      <w:pPr>
        <w:ind w:left="359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3670EF9C">
      <w:start w:val="1"/>
      <w:numFmt w:val="lowerRoman"/>
      <w:lvlText w:val="%6"/>
      <w:lvlJc w:val="left"/>
      <w:pPr>
        <w:ind w:left="43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6FA45A4">
      <w:start w:val="1"/>
      <w:numFmt w:val="decimal"/>
      <w:lvlText w:val="%7"/>
      <w:lvlJc w:val="left"/>
      <w:pPr>
        <w:ind w:left="503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620F5BE">
      <w:start w:val="1"/>
      <w:numFmt w:val="lowerLetter"/>
      <w:lvlText w:val="%8"/>
      <w:lvlJc w:val="left"/>
      <w:pPr>
        <w:ind w:left="575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EF49D0C">
      <w:start w:val="1"/>
      <w:numFmt w:val="lowerRoman"/>
      <w:lvlText w:val="%9"/>
      <w:lvlJc w:val="left"/>
      <w:pPr>
        <w:ind w:left="64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2734356C"/>
    <w:multiLevelType w:val="hybridMultilevel"/>
    <w:tmpl w:val="755A9668"/>
    <w:lvl w:ilvl="0" w:tplc="7966A67C">
      <w:start w:val="1"/>
      <w:numFmt w:val="decimal"/>
      <w:lvlText w:val="%1."/>
      <w:lvlJc w:val="left"/>
      <w:pPr>
        <w:ind w:left="71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0EE3364">
      <w:start w:val="1"/>
      <w:numFmt w:val="bullet"/>
      <w:lvlText w:val="•"/>
      <w:lvlJc w:val="left"/>
      <w:pPr>
        <w:ind w:left="10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65EBAEE">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0624F0E">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C163760">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234B49E">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BEAE47A">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98E88B4">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C3EC738">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2C7A6EA0"/>
    <w:multiLevelType w:val="hybridMultilevel"/>
    <w:tmpl w:val="724429AC"/>
    <w:lvl w:ilvl="0" w:tplc="30884BCC">
      <w:start w:val="1"/>
      <w:numFmt w:val="decimal"/>
      <w:lvlText w:val="%1."/>
      <w:lvlJc w:val="left"/>
      <w:pPr>
        <w:ind w:left="71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23416AA">
      <w:start w:val="1"/>
      <w:numFmt w:val="lowerLetter"/>
      <w:lvlText w:val="%2"/>
      <w:lvlJc w:val="left"/>
      <w:pPr>
        <w:ind w:left="14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DC6B5D8">
      <w:start w:val="1"/>
      <w:numFmt w:val="lowerRoman"/>
      <w:lvlText w:val="%3"/>
      <w:lvlJc w:val="left"/>
      <w:pPr>
        <w:ind w:left="21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C0CB3F4">
      <w:start w:val="1"/>
      <w:numFmt w:val="decimal"/>
      <w:lvlText w:val="%4"/>
      <w:lvlJc w:val="left"/>
      <w:pPr>
        <w:ind w:left="28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CEA2C90">
      <w:start w:val="1"/>
      <w:numFmt w:val="lowerLetter"/>
      <w:lvlText w:val="%5"/>
      <w:lvlJc w:val="left"/>
      <w:pPr>
        <w:ind w:left="36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9B0E8FA">
      <w:start w:val="1"/>
      <w:numFmt w:val="lowerRoman"/>
      <w:lvlText w:val="%6"/>
      <w:lvlJc w:val="left"/>
      <w:pPr>
        <w:ind w:left="4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518CE68">
      <w:start w:val="1"/>
      <w:numFmt w:val="decimal"/>
      <w:lvlText w:val="%7"/>
      <w:lvlJc w:val="left"/>
      <w:pPr>
        <w:ind w:left="5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BD81576">
      <w:start w:val="1"/>
      <w:numFmt w:val="lowerLetter"/>
      <w:lvlText w:val="%8"/>
      <w:lvlJc w:val="left"/>
      <w:pPr>
        <w:ind w:left="5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DB80756">
      <w:start w:val="1"/>
      <w:numFmt w:val="lowerRoman"/>
      <w:lvlText w:val="%9"/>
      <w:lvlJc w:val="left"/>
      <w:pPr>
        <w:ind w:left="6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357911A6"/>
    <w:multiLevelType w:val="hybridMultilevel"/>
    <w:tmpl w:val="9DD21CF2"/>
    <w:lvl w:ilvl="0" w:tplc="AFF28D9C">
      <w:start w:val="1"/>
      <w:numFmt w:val="decimal"/>
      <w:lvlText w:val="%1."/>
      <w:lvlJc w:val="left"/>
      <w:pPr>
        <w:ind w:left="3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48A4A8E">
      <w:start w:val="1"/>
      <w:numFmt w:val="lowerLetter"/>
      <w:lvlText w:val="%2"/>
      <w:lvlJc w:val="left"/>
      <w:pPr>
        <w:ind w:left="143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CB447E8">
      <w:start w:val="1"/>
      <w:numFmt w:val="lowerRoman"/>
      <w:lvlText w:val="%3"/>
      <w:lvlJc w:val="left"/>
      <w:pPr>
        <w:ind w:left="215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A9A6C20">
      <w:start w:val="1"/>
      <w:numFmt w:val="decimal"/>
      <w:lvlText w:val="%4"/>
      <w:lvlJc w:val="left"/>
      <w:pPr>
        <w:ind w:left="28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3E83008">
      <w:start w:val="1"/>
      <w:numFmt w:val="lowerLetter"/>
      <w:lvlText w:val="%5"/>
      <w:lvlJc w:val="left"/>
      <w:pPr>
        <w:ind w:left="359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3907A6A">
      <w:start w:val="1"/>
      <w:numFmt w:val="lowerRoman"/>
      <w:lvlText w:val="%6"/>
      <w:lvlJc w:val="left"/>
      <w:pPr>
        <w:ind w:left="43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19CE704">
      <w:start w:val="1"/>
      <w:numFmt w:val="decimal"/>
      <w:lvlText w:val="%7"/>
      <w:lvlJc w:val="left"/>
      <w:pPr>
        <w:ind w:left="503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2BC0EEC">
      <w:start w:val="1"/>
      <w:numFmt w:val="lowerLetter"/>
      <w:lvlText w:val="%8"/>
      <w:lvlJc w:val="left"/>
      <w:pPr>
        <w:ind w:left="575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BBE698C">
      <w:start w:val="1"/>
      <w:numFmt w:val="lowerRoman"/>
      <w:lvlText w:val="%9"/>
      <w:lvlJc w:val="left"/>
      <w:pPr>
        <w:ind w:left="64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531C289B"/>
    <w:multiLevelType w:val="hybridMultilevel"/>
    <w:tmpl w:val="EB60483A"/>
    <w:lvl w:ilvl="0" w:tplc="3A08CF60">
      <w:start w:val="1"/>
      <w:numFmt w:val="decimal"/>
      <w:lvlText w:val="%1."/>
      <w:lvlJc w:val="left"/>
      <w:pPr>
        <w:ind w:left="71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160F816">
      <w:start w:val="1"/>
      <w:numFmt w:val="bullet"/>
      <w:lvlText w:val="o"/>
      <w:lvlJc w:val="left"/>
      <w:pPr>
        <w:ind w:left="1440"/>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2" w:tplc="F79E0610">
      <w:start w:val="1"/>
      <w:numFmt w:val="bullet"/>
      <w:lvlText w:val="▪"/>
      <w:lvlJc w:val="left"/>
      <w:pPr>
        <w:ind w:left="216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3" w:tplc="0E76103C">
      <w:start w:val="1"/>
      <w:numFmt w:val="bullet"/>
      <w:lvlText w:val="•"/>
      <w:lvlJc w:val="left"/>
      <w:pPr>
        <w:ind w:left="288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4" w:tplc="3D8EC32C">
      <w:start w:val="1"/>
      <w:numFmt w:val="bullet"/>
      <w:lvlText w:val="o"/>
      <w:lvlJc w:val="left"/>
      <w:pPr>
        <w:ind w:left="360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5" w:tplc="2312BCA2">
      <w:start w:val="1"/>
      <w:numFmt w:val="bullet"/>
      <w:lvlText w:val="▪"/>
      <w:lvlJc w:val="left"/>
      <w:pPr>
        <w:ind w:left="432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6" w:tplc="2D7668CA">
      <w:start w:val="1"/>
      <w:numFmt w:val="bullet"/>
      <w:lvlText w:val="•"/>
      <w:lvlJc w:val="left"/>
      <w:pPr>
        <w:ind w:left="504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7" w:tplc="A10E3B9E">
      <w:start w:val="1"/>
      <w:numFmt w:val="bullet"/>
      <w:lvlText w:val="o"/>
      <w:lvlJc w:val="left"/>
      <w:pPr>
        <w:ind w:left="576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8" w:tplc="A7ACDD54">
      <w:start w:val="1"/>
      <w:numFmt w:val="bullet"/>
      <w:lvlText w:val="▪"/>
      <w:lvlJc w:val="left"/>
      <w:pPr>
        <w:ind w:left="648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abstractNum>
  <w:abstractNum w:abstractNumId="8" w15:restartNumberingAfterBreak="0">
    <w:nsid w:val="5748284E"/>
    <w:multiLevelType w:val="hybridMultilevel"/>
    <w:tmpl w:val="CC22D830"/>
    <w:lvl w:ilvl="0" w:tplc="30D6C77A">
      <w:start w:val="1"/>
      <w:numFmt w:val="bullet"/>
      <w:lvlText w:val="•"/>
      <w:lvlJc w:val="left"/>
      <w:pPr>
        <w:ind w:left="7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0AE562A">
      <w:start w:val="1"/>
      <w:numFmt w:val="bullet"/>
      <w:lvlText w:val="o"/>
      <w:lvlJc w:val="left"/>
      <w:pPr>
        <w:ind w:left="143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AC052F2">
      <w:start w:val="1"/>
      <w:numFmt w:val="bullet"/>
      <w:lvlText w:val="▪"/>
      <w:lvlJc w:val="left"/>
      <w:pPr>
        <w:ind w:left="215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25E041E">
      <w:start w:val="1"/>
      <w:numFmt w:val="bullet"/>
      <w:lvlText w:val="•"/>
      <w:lvlJc w:val="left"/>
      <w:pPr>
        <w:ind w:left="28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1D09E34">
      <w:start w:val="1"/>
      <w:numFmt w:val="bullet"/>
      <w:lvlText w:val="o"/>
      <w:lvlJc w:val="left"/>
      <w:pPr>
        <w:ind w:left="359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B5E3D50">
      <w:start w:val="1"/>
      <w:numFmt w:val="bullet"/>
      <w:lvlText w:val="▪"/>
      <w:lvlJc w:val="left"/>
      <w:pPr>
        <w:ind w:left="431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AA08226">
      <w:start w:val="1"/>
      <w:numFmt w:val="bullet"/>
      <w:lvlText w:val="•"/>
      <w:lvlJc w:val="left"/>
      <w:pPr>
        <w:ind w:left="503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4EA883A">
      <w:start w:val="1"/>
      <w:numFmt w:val="bullet"/>
      <w:lvlText w:val="o"/>
      <w:lvlJc w:val="left"/>
      <w:pPr>
        <w:ind w:left="575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5EA84E8">
      <w:start w:val="1"/>
      <w:numFmt w:val="bullet"/>
      <w:lvlText w:val="▪"/>
      <w:lvlJc w:val="left"/>
      <w:pPr>
        <w:ind w:left="647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5829703E"/>
    <w:multiLevelType w:val="hybridMultilevel"/>
    <w:tmpl w:val="B28A0CA2"/>
    <w:lvl w:ilvl="0" w:tplc="00EA740A">
      <w:start w:val="1"/>
      <w:numFmt w:val="decimal"/>
      <w:lvlText w:val="%1."/>
      <w:lvlJc w:val="left"/>
      <w:pPr>
        <w:ind w:left="36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0F27C72">
      <w:start w:val="1"/>
      <w:numFmt w:val="lowerLetter"/>
      <w:lvlText w:val="%2"/>
      <w:lvlJc w:val="left"/>
      <w:pPr>
        <w:ind w:left="14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0F69746">
      <w:start w:val="1"/>
      <w:numFmt w:val="lowerRoman"/>
      <w:lvlText w:val="%3"/>
      <w:lvlJc w:val="left"/>
      <w:pPr>
        <w:ind w:left="21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7C8BD36">
      <w:start w:val="1"/>
      <w:numFmt w:val="decimal"/>
      <w:lvlText w:val="%4"/>
      <w:lvlJc w:val="left"/>
      <w:pPr>
        <w:ind w:left="28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6F070DE">
      <w:start w:val="1"/>
      <w:numFmt w:val="lowerLetter"/>
      <w:lvlText w:val="%5"/>
      <w:lvlJc w:val="left"/>
      <w:pPr>
        <w:ind w:left="36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13AC876">
      <w:start w:val="1"/>
      <w:numFmt w:val="lowerRoman"/>
      <w:lvlText w:val="%6"/>
      <w:lvlJc w:val="left"/>
      <w:pPr>
        <w:ind w:left="4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ABED230">
      <w:start w:val="1"/>
      <w:numFmt w:val="decimal"/>
      <w:lvlText w:val="%7"/>
      <w:lvlJc w:val="left"/>
      <w:pPr>
        <w:ind w:left="5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116C628">
      <w:start w:val="1"/>
      <w:numFmt w:val="lowerLetter"/>
      <w:lvlText w:val="%8"/>
      <w:lvlJc w:val="left"/>
      <w:pPr>
        <w:ind w:left="5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5F0AD74">
      <w:start w:val="1"/>
      <w:numFmt w:val="lowerRoman"/>
      <w:lvlText w:val="%9"/>
      <w:lvlJc w:val="left"/>
      <w:pPr>
        <w:ind w:left="6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5A4426E4"/>
    <w:multiLevelType w:val="hybridMultilevel"/>
    <w:tmpl w:val="901613B4"/>
    <w:lvl w:ilvl="0" w:tplc="2D765F86">
      <w:start w:val="1"/>
      <w:numFmt w:val="decimal"/>
      <w:lvlText w:val="%1."/>
      <w:lvlJc w:val="left"/>
      <w:pPr>
        <w:ind w:left="3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3208A2F2">
      <w:start w:val="1"/>
      <w:numFmt w:val="bullet"/>
      <w:lvlText w:val="•"/>
      <w:lvlJc w:val="left"/>
      <w:pPr>
        <w:ind w:left="3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9A00008">
      <w:start w:val="1"/>
      <w:numFmt w:val="bullet"/>
      <w:lvlText w:val="▪"/>
      <w:lvlJc w:val="left"/>
      <w:pPr>
        <w:ind w:left="16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C985D06">
      <w:start w:val="1"/>
      <w:numFmt w:val="bullet"/>
      <w:lvlText w:val="•"/>
      <w:lvlJc w:val="left"/>
      <w:pPr>
        <w:ind w:left="23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B32C8BA">
      <w:start w:val="1"/>
      <w:numFmt w:val="bullet"/>
      <w:lvlText w:val="o"/>
      <w:lvlJc w:val="left"/>
      <w:pPr>
        <w:ind w:left="30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0964E12">
      <w:start w:val="1"/>
      <w:numFmt w:val="bullet"/>
      <w:lvlText w:val="▪"/>
      <w:lvlJc w:val="left"/>
      <w:pPr>
        <w:ind w:left="37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57E2EE6">
      <w:start w:val="1"/>
      <w:numFmt w:val="bullet"/>
      <w:lvlText w:val="•"/>
      <w:lvlJc w:val="left"/>
      <w:pPr>
        <w:ind w:left="44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276B8FA">
      <w:start w:val="1"/>
      <w:numFmt w:val="bullet"/>
      <w:lvlText w:val="o"/>
      <w:lvlJc w:val="left"/>
      <w:pPr>
        <w:ind w:left="52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57419D0">
      <w:start w:val="1"/>
      <w:numFmt w:val="bullet"/>
      <w:lvlText w:val="▪"/>
      <w:lvlJc w:val="left"/>
      <w:pPr>
        <w:ind w:left="59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60944985"/>
    <w:multiLevelType w:val="hybridMultilevel"/>
    <w:tmpl w:val="8B7457A2"/>
    <w:lvl w:ilvl="0" w:tplc="503C9F70">
      <w:start w:val="1"/>
      <w:numFmt w:val="decimal"/>
      <w:lvlText w:val="%1."/>
      <w:lvlJc w:val="left"/>
      <w:pPr>
        <w:ind w:left="723"/>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3D2C2520">
      <w:start w:val="1"/>
      <w:numFmt w:val="lowerLetter"/>
      <w:lvlText w:val="%2"/>
      <w:lvlJc w:val="left"/>
      <w:pPr>
        <w:ind w:left="144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B0B80020">
      <w:start w:val="1"/>
      <w:numFmt w:val="lowerRoman"/>
      <w:lvlText w:val="%3"/>
      <w:lvlJc w:val="left"/>
      <w:pPr>
        <w:ind w:left="216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43FEB698">
      <w:start w:val="1"/>
      <w:numFmt w:val="decimal"/>
      <w:lvlText w:val="%4"/>
      <w:lvlJc w:val="left"/>
      <w:pPr>
        <w:ind w:left="288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908E1BA0">
      <w:start w:val="1"/>
      <w:numFmt w:val="lowerLetter"/>
      <w:lvlText w:val="%5"/>
      <w:lvlJc w:val="left"/>
      <w:pPr>
        <w:ind w:left="360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48044022">
      <w:start w:val="1"/>
      <w:numFmt w:val="lowerRoman"/>
      <w:lvlText w:val="%6"/>
      <w:lvlJc w:val="left"/>
      <w:pPr>
        <w:ind w:left="432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DBAE5548">
      <w:start w:val="1"/>
      <w:numFmt w:val="decimal"/>
      <w:lvlText w:val="%7"/>
      <w:lvlJc w:val="left"/>
      <w:pPr>
        <w:ind w:left="504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3E4E92B6">
      <w:start w:val="1"/>
      <w:numFmt w:val="lowerLetter"/>
      <w:lvlText w:val="%8"/>
      <w:lvlJc w:val="left"/>
      <w:pPr>
        <w:ind w:left="576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B7E67302">
      <w:start w:val="1"/>
      <w:numFmt w:val="lowerRoman"/>
      <w:lvlText w:val="%9"/>
      <w:lvlJc w:val="left"/>
      <w:pPr>
        <w:ind w:left="648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622D1DAB"/>
    <w:multiLevelType w:val="hybridMultilevel"/>
    <w:tmpl w:val="C48CCF74"/>
    <w:lvl w:ilvl="0" w:tplc="13EA6C50">
      <w:start w:val="1"/>
      <w:numFmt w:val="bullet"/>
      <w:lvlText w:val="•"/>
      <w:lvlJc w:val="left"/>
      <w:pPr>
        <w:ind w:left="3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C440964">
      <w:start w:val="1"/>
      <w:numFmt w:val="bullet"/>
      <w:lvlText w:val="o"/>
      <w:lvlJc w:val="left"/>
      <w:pPr>
        <w:ind w:left="14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2F2919A">
      <w:start w:val="1"/>
      <w:numFmt w:val="bullet"/>
      <w:lvlText w:val="▪"/>
      <w:lvlJc w:val="left"/>
      <w:pPr>
        <w:ind w:left="21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EA83DF8">
      <w:start w:val="1"/>
      <w:numFmt w:val="bullet"/>
      <w:lvlText w:val="•"/>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E1E3D66">
      <w:start w:val="1"/>
      <w:numFmt w:val="bullet"/>
      <w:lvlText w:val="o"/>
      <w:lvlJc w:val="left"/>
      <w:pPr>
        <w:ind w:left="36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E445588">
      <w:start w:val="1"/>
      <w:numFmt w:val="bullet"/>
      <w:lvlText w:val="▪"/>
      <w:lvlJc w:val="left"/>
      <w:pPr>
        <w:ind w:left="43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D94AF1C">
      <w:start w:val="1"/>
      <w:numFmt w:val="bullet"/>
      <w:lvlText w:val="•"/>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6B89B96">
      <w:start w:val="1"/>
      <w:numFmt w:val="bullet"/>
      <w:lvlText w:val="o"/>
      <w:lvlJc w:val="left"/>
      <w:pPr>
        <w:ind w:left="57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8D29370">
      <w:start w:val="1"/>
      <w:numFmt w:val="bullet"/>
      <w:lvlText w:val="▪"/>
      <w:lvlJc w:val="left"/>
      <w:pPr>
        <w:ind w:left="64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695828E1"/>
    <w:multiLevelType w:val="hybridMultilevel"/>
    <w:tmpl w:val="019868E4"/>
    <w:lvl w:ilvl="0" w:tplc="908A7B42">
      <w:start w:val="1"/>
      <w:numFmt w:val="decimal"/>
      <w:lvlText w:val="%1."/>
      <w:lvlJc w:val="left"/>
      <w:pPr>
        <w:ind w:left="5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BB84F36">
      <w:start w:val="1"/>
      <w:numFmt w:val="lowerLetter"/>
      <w:lvlText w:val="%2"/>
      <w:lvlJc w:val="left"/>
      <w:pPr>
        <w:ind w:left="14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3B2859E">
      <w:start w:val="1"/>
      <w:numFmt w:val="lowerRoman"/>
      <w:lvlText w:val="%3"/>
      <w:lvlJc w:val="left"/>
      <w:pPr>
        <w:ind w:left="215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A18A4B8">
      <w:start w:val="1"/>
      <w:numFmt w:val="decimal"/>
      <w:lvlText w:val="%4"/>
      <w:lvlJc w:val="left"/>
      <w:pPr>
        <w:ind w:left="28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1CEC98E">
      <w:start w:val="1"/>
      <w:numFmt w:val="lowerLetter"/>
      <w:lvlText w:val="%5"/>
      <w:lvlJc w:val="left"/>
      <w:pPr>
        <w:ind w:left="35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4429E5E">
      <w:start w:val="1"/>
      <w:numFmt w:val="lowerRoman"/>
      <w:lvlText w:val="%6"/>
      <w:lvlJc w:val="left"/>
      <w:pPr>
        <w:ind w:left="43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E12D858">
      <w:start w:val="1"/>
      <w:numFmt w:val="decimal"/>
      <w:lvlText w:val="%7"/>
      <w:lvlJc w:val="left"/>
      <w:pPr>
        <w:ind w:left="50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FA6A138">
      <w:start w:val="1"/>
      <w:numFmt w:val="lowerLetter"/>
      <w:lvlText w:val="%8"/>
      <w:lvlJc w:val="left"/>
      <w:pPr>
        <w:ind w:left="575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396621A">
      <w:start w:val="1"/>
      <w:numFmt w:val="lowerRoman"/>
      <w:lvlText w:val="%9"/>
      <w:lvlJc w:val="left"/>
      <w:pPr>
        <w:ind w:left="64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6B8F218B"/>
    <w:multiLevelType w:val="hybridMultilevel"/>
    <w:tmpl w:val="0EA077D4"/>
    <w:lvl w:ilvl="0" w:tplc="81122244">
      <w:start w:val="1"/>
      <w:numFmt w:val="decimal"/>
      <w:lvlText w:val="%1."/>
      <w:lvlJc w:val="left"/>
      <w:pPr>
        <w:ind w:left="71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13AACE5A">
      <w:start w:val="1"/>
      <w:numFmt w:val="lowerLetter"/>
      <w:lvlText w:val="%2"/>
      <w:lvlJc w:val="left"/>
      <w:pPr>
        <w:ind w:left="14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D24C4A7C">
      <w:start w:val="1"/>
      <w:numFmt w:val="lowerRoman"/>
      <w:lvlText w:val="%3"/>
      <w:lvlJc w:val="left"/>
      <w:pPr>
        <w:ind w:left="21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CAD4C4D0">
      <w:start w:val="1"/>
      <w:numFmt w:val="decimal"/>
      <w:lvlText w:val="%4"/>
      <w:lvlJc w:val="left"/>
      <w:pPr>
        <w:ind w:left="28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F38E10A0">
      <w:start w:val="1"/>
      <w:numFmt w:val="lowerLetter"/>
      <w:lvlText w:val="%5"/>
      <w:lvlJc w:val="left"/>
      <w:pPr>
        <w:ind w:left="36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318C0D9A">
      <w:start w:val="1"/>
      <w:numFmt w:val="lowerRoman"/>
      <w:lvlText w:val="%6"/>
      <w:lvlJc w:val="left"/>
      <w:pPr>
        <w:ind w:left="43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2D7071FE">
      <w:start w:val="1"/>
      <w:numFmt w:val="decimal"/>
      <w:lvlText w:val="%7"/>
      <w:lvlJc w:val="left"/>
      <w:pPr>
        <w:ind w:left="50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A1D6FD30">
      <w:start w:val="1"/>
      <w:numFmt w:val="lowerLetter"/>
      <w:lvlText w:val="%8"/>
      <w:lvlJc w:val="left"/>
      <w:pPr>
        <w:ind w:left="57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AAA0587E">
      <w:start w:val="1"/>
      <w:numFmt w:val="lowerRoman"/>
      <w:lvlText w:val="%9"/>
      <w:lvlJc w:val="left"/>
      <w:pPr>
        <w:ind w:left="64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6F544805"/>
    <w:multiLevelType w:val="hybridMultilevel"/>
    <w:tmpl w:val="3578B03A"/>
    <w:lvl w:ilvl="0" w:tplc="558AFB64">
      <w:start w:val="1"/>
      <w:numFmt w:val="decimal"/>
      <w:lvlText w:val="%1."/>
      <w:lvlJc w:val="left"/>
      <w:pPr>
        <w:ind w:left="71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CE6216CA">
      <w:start w:val="1"/>
      <w:numFmt w:val="bullet"/>
      <w:lvlText w:val="o"/>
      <w:lvlJc w:val="left"/>
      <w:pPr>
        <w:ind w:left="709"/>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2" w:tplc="A63CF32E">
      <w:start w:val="1"/>
      <w:numFmt w:val="bullet"/>
      <w:lvlText w:val="▪"/>
      <w:lvlJc w:val="left"/>
      <w:pPr>
        <w:ind w:left="180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3" w:tplc="D026D3DC">
      <w:start w:val="1"/>
      <w:numFmt w:val="bullet"/>
      <w:lvlText w:val="•"/>
      <w:lvlJc w:val="left"/>
      <w:pPr>
        <w:ind w:left="252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4" w:tplc="1CFC4E3E">
      <w:start w:val="1"/>
      <w:numFmt w:val="bullet"/>
      <w:lvlText w:val="o"/>
      <w:lvlJc w:val="left"/>
      <w:pPr>
        <w:ind w:left="324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5" w:tplc="0AEEA25C">
      <w:start w:val="1"/>
      <w:numFmt w:val="bullet"/>
      <w:lvlText w:val="▪"/>
      <w:lvlJc w:val="left"/>
      <w:pPr>
        <w:ind w:left="396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6" w:tplc="382EA72C">
      <w:start w:val="1"/>
      <w:numFmt w:val="bullet"/>
      <w:lvlText w:val="•"/>
      <w:lvlJc w:val="left"/>
      <w:pPr>
        <w:ind w:left="468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7" w:tplc="BE2E7BF0">
      <w:start w:val="1"/>
      <w:numFmt w:val="bullet"/>
      <w:lvlText w:val="o"/>
      <w:lvlJc w:val="left"/>
      <w:pPr>
        <w:ind w:left="540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8" w:tplc="3B0E08BA">
      <w:start w:val="1"/>
      <w:numFmt w:val="bullet"/>
      <w:lvlText w:val="▪"/>
      <w:lvlJc w:val="left"/>
      <w:pPr>
        <w:ind w:left="612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abstractNum>
  <w:abstractNum w:abstractNumId="16" w15:restartNumberingAfterBreak="0">
    <w:nsid w:val="71826456"/>
    <w:multiLevelType w:val="hybridMultilevel"/>
    <w:tmpl w:val="EDDA519E"/>
    <w:lvl w:ilvl="0" w:tplc="8B246490">
      <w:start w:val="1"/>
      <w:numFmt w:val="bullet"/>
      <w:lvlText w:val="•"/>
      <w:lvlJc w:val="left"/>
      <w:pPr>
        <w:ind w:left="7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DE00ACC">
      <w:start w:val="1"/>
      <w:numFmt w:val="bullet"/>
      <w:lvlText w:val="o"/>
      <w:lvlJc w:val="left"/>
      <w:pPr>
        <w:ind w:left="1433"/>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2" w:tplc="7EE0E420">
      <w:start w:val="1"/>
      <w:numFmt w:val="bullet"/>
      <w:lvlText w:val="▪"/>
      <w:lvlJc w:val="left"/>
      <w:pPr>
        <w:ind w:left="171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3" w:tplc="1B3C0F30">
      <w:start w:val="1"/>
      <w:numFmt w:val="bullet"/>
      <w:lvlText w:val="•"/>
      <w:lvlJc w:val="left"/>
      <w:pPr>
        <w:ind w:left="243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4" w:tplc="F9B424B0">
      <w:start w:val="1"/>
      <w:numFmt w:val="bullet"/>
      <w:lvlText w:val="o"/>
      <w:lvlJc w:val="left"/>
      <w:pPr>
        <w:ind w:left="315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5" w:tplc="FF168C1A">
      <w:start w:val="1"/>
      <w:numFmt w:val="bullet"/>
      <w:lvlText w:val="▪"/>
      <w:lvlJc w:val="left"/>
      <w:pPr>
        <w:ind w:left="387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6" w:tplc="4CBE9D7C">
      <w:start w:val="1"/>
      <w:numFmt w:val="bullet"/>
      <w:lvlText w:val="•"/>
      <w:lvlJc w:val="left"/>
      <w:pPr>
        <w:ind w:left="459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7" w:tplc="366EA33E">
      <w:start w:val="1"/>
      <w:numFmt w:val="bullet"/>
      <w:lvlText w:val="o"/>
      <w:lvlJc w:val="left"/>
      <w:pPr>
        <w:ind w:left="531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8" w:tplc="021646E2">
      <w:start w:val="1"/>
      <w:numFmt w:val="bullet"/>
      <w:lvlText w:val="▪"/>
      <w:lvlJc w:val="left"/>
      <w:pPr>
        <w:ind w:left="6031"/>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abstractNum>
  <w:abstractNum w:abstractNumId="17" w15:restartNumberingAfterBreak="0">
    <w:nsid w:val="739C7B99"/>
    <w:multiLevelType w:val="hybridMultilevel"/>
    <w:tmpl w:val="D938EB24"/>
    <w:lvl w:ilvl="0" w:tplc="8A8EFA52">
      <w:start w:val="1"/>
      <w:numFmt w:val="bullet"/>
      <w:lvlText w:val="•"/>
      <w:lvlJc w:val="left"/>
      <w:pPr>
        <w:ind w:left="7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C7A380E">
      <w:start w:val="1"/>
      <w:numFmt w:val="bullet"/>
      <w:lvlText w:val="o"/>
      <w:lvlJc w:val="left"/>
      <w:pPr>
        <w:ind w:left="143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8A6302E">
      <w:start w:val="1"/>
      <w:numFmt w:val="bullet"/>
      <w:lvlText w:val="▪"/>
      <w:lvlJc w:val="left"/>
      <w:pPr>
        <w:ind w:left="215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D428520">
      <w:start w:val="1"/>
      <w:numFmt w:val="bullet"/>
      <w:lvlText w:val="•"/>
      <w:lvlJc w:val="left"/>
      <w:pPr>
        <w:ind w:left="28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8FC9398">
      <w:start w:val="1"/>
      <w:numFmt w:val="bullet"/>
      <w:lvlText w:val="o"/>
      <w:lvlJc w:val="left"/>
      <w:pPr>
        <w:ind w:left="359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0929394">
      <w:start w:val="1"/>
      <w:numFmt w:val="bullet"/>
      <w:lvlText w:val="▪"/>
      <w:lvlJc w:val="left"/>
      <w:pPr>
        <w:ind w:left="431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A287856">
      <w:start w:val="1"/>
      <w:numFmt w:val="bullet"/>
      <w:lvlText w:val="•"/>
      <w:lvlJc w:val="left"/>
      <w:pPr>
        <w:ind w:left="503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6562F08">
      <w:start w:val="1"/>
      <w:numFmt w:val="bullet"/>
      <w:lvlText w:val="o"/>
      <w:lvlJc w:val="left"/>
      <w:pPr>
        <w:ind w:left="575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366038E">
      <w:start w:val="1"/>
      <w:numFmt w:val="bullet"/>
      <w:lvlText w:val="▪"/>
      <w:lvlJc w:val="left"/>
      <w:pPr>
        <w:ind w:left="647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7DDB15AE"/>
    <w:multiLevelType w:val="hybridMultilevel"/>
    <w:tmpl w:val="DDA818E4"/>
    <w:lvl w:ilvl="0" w:tplc="5DD4F2BC">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9FC0010">
      <w:start w:val="1"/>
      <w:numFmt w:val="decimal"/>
      <w:lvlText w:val="%2."/>
      <w:lvlJc w:val="left"/>
      <w:pPr>
        <w:ind w:left="9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4F87CB8">
      <w:start w:val="1"/>
      <w:numFmt w:val="lowerRoman"/>
      <w:lvlText w:val="%3"/>
      <w:lvlJc w:val="left"/>
      <w:pPr>
        <w:ind w:left="17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75AFC54">
      <w:start w:val="1"/>
      <w:numFmt w:val="decimal"/>
      <w:lvlText w:val="%4"/>
      <w:lvlJc w:val="left"/>
      <w:pPr>
        <w:ind w:left="24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A23C82">
      <w:start w:val="1"/>
      <w:numFmt w:val="lowerLetter"/>
      <w:lvlText w:val="%5"/>
      <w:lvlJc w:val="left"/>
      <w:pPr>
        <w:ind w:left="31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E02335E">
      <w:start w:val="1"/>
      <w:numFmt w:val="lowerRoman"/>
      <w:lvlText w:val="%6"/>
      <w:lvlJc w:val="left"/>
      <w:pPr>
        <w:ind w:left="38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1187766">
      <w:start w:val="1"/>
      <w:numFmt w:val="decimal"/>
      <w:lvlText w:val="%7"/>
      <w:lvlJc w:val="left"/>
      <w:pPr>
        <w:ind w:left="45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892214A">
      <w:start w:val="1"/>
      <w:numFmt w:val="lowerLetter"/>
      <w:lvlText w:val="%8"/>
      <w:lvlJc w:val="left"/>
      <w:pPr>
        <w:ind w:left="53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C68BF78">
      <w:start w:val="1"/>
      <w:numFmt w:val="lowerRoman"/>
      <w:lvlText w:val="%9"/>
      <w:lvlJc w:val="left"/>
      <w:pPr>
        <w:ind w:left="60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35159191">
    <w:abstractNumId w:val="10"/>
  </w:num>
  <w:num w:numId="2" w16cid:durableId="793792106">
    <w:abstractNumId w:val="14"/>
  </w:num>
  <w:num w:numId="3" w16cid:durableId="686634312">
    <w:abstractNumId w:val="15"/>
  </w:num>
  <w:num w:numId="4" w16cid:durableId="747073303">
    <w:abstractNumId w:val="6"/>
  </w:num>
  <w:num w:numId="5" w16cid:durableId="1867476264">
    <w:abstractNumId w:val="0"/>
  </w:num>
  <w:num w:numId="6" w16cid:durableId="584072116">
    <w:abstractNumId w:val="2"/>
  </w:num>
  <w:num w:numId="7" w16cid:durableId="626929266">
    <w:abstractNumId w:val="11"/>
  </w:num>
  <w:num w:numId="8" w16cid:durableId="1122967408">
    <w:abstractNumId w:val="1"/>
  </w:num>
  <w:num w:numId="9" w16cid:durableId="1219896792">
    <w:abstractNumId w:val="5"/>
  </w:num>
  <w:num w:numId="10" w16cid:durableId="1816601316">
    <w:abstractNumId w:val="12"/>
  </w:num>
  <w:num w:numId="11" w16cid:durableId="491726142">
    <w:abstractNumId w:val="3"/>
  </w:num>
  <w:num w:numId="12" w16cid:durableId="1254126131">
    <w:abstractNumId w:val="4"/>
  </w:num>
  <w:num w:numId="13" w16cid:durableId="23216201">
    <w:abstractNumId w:val="16"/>
  </w:num>
  <w:num w:numId="14" w16cid:durableId="1094788630">
    <w:abstractNumId w:val="18"/>
  </w:num>
  <w:num w:numId="15" w16cid:durableId="1195532325">
    <w:abstractNumId w:val="9"/>
  </w:num>
  <w:num w:numId="16" w16cid:durableId="237178319">
    <w:abstractNumId w:val="7"/>
  </w:num>
  <w:num w:numId="17" w16cid:durableId="520625693">
    <w:abstractNumId w:val="8"/>
  </w:num>
  <w:num w:numId="18" w16cid:durableId="979843442">
    <w:abstractNumId w:val="17"/>
  </w:num>
  <w:num w:numId="19" w16cid:durableId="32401407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04BA"/>
    <w:rsid w:val="00200E0D"/>
    <w:rsid w:val="002314B4"/>
    <w:rsid w:val="00675190"/>
    <w:rsid w:val="006A04BA"/>
    <w:rsid w:val="00A7174B"/>
    <w:rsid w:val="00E1042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2D6A5"/>
  <w15:docId w15:val="{D2E992FD-6DBA-49C8-91B1-DCC66297C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spacing w:line="259" w:lineRule="auto"/>
      <w:jc w:val="right"/>
    </w:pPr>
    <w:rPr>
      <w:rFonts w:ascii="Calibri" w:eastAsia="Calibri" w:hAnsi="Calibri" w:cs="Calibri"/>
      <w:color w:val="000000"/>
      <w:sz w:val="22"/>
    </w:rPr>
  </w:style>
  <w:style w:type="paragraph" w:styleId="Heading1">
    <w:name w:val="heading 1"/>
    <w:next w:val="Normal"/>
    <w:link w:val="Heading1Char"/>
    <w:uiPriority w:val="9"/>
    <w:qFormat/>
    <w:pPr>
      <w:keepNext/>
      <w:keepLines/>
      <w:bidi/>
      <w:spacing w:after="137" w:line="274" w:lineRule="auto"/>
      <w:ind w:left="2148" w:right="3371" w:hanging="298"/>
      <w:jc w:val="right"/>
      <w:outlineLvl w:val="0"/>
    </w:pPr>
    <w:rPr>
      <w:rFonts w:ascii="Times New Roman" w:eastAsia="Times New Roman" w:hAnsi="Times New Roman" w:cs="Times New Roman"/>
      <w:b/>
      <w:color w:val="000000"/>
      <w:sz w:val="32"/>
    </w:rPr>
  </w:style>
  <w:style w:type="paragraph" w:styleId="Heading2">
    <w:name w:val="heading 2"/>
    <w:next w:val="Normal"/>
    <w:link w:val="Heading2Char"/>
    <w:uiPriority w:val="9"/>
    <w:unhideWhenUsed/>
    <w:qFormat/>
    <w:pPr>
      <w:keepNext/>
      <w:keepLines/>
      <w:bidi/>
      <w:spacing w:after="151" w:line="259" w:lineRule="auto"/>
      <w:ind w:left="11" w:hanging="10"/>
      <w:outlineLvl w:val="1"/>
    </w:pPr>
    <w:rPr>
      <w:rFonts w:ascii="Times New Roman" w:eastAsia="Times New Roman" w:hAnsi="Times New Roman" w:cs="Times New Roman"/>
      <w:b/>
      <w:color w:val="4472C4"/>
      <w:sz w:val="32"/>
    </w:rPr>
  </w:style>
  <w:style w:type="paragraph" w:styleId="Heading3">
    <w:name w:val="heading 3"/>
    <w:next w:val="Normal"/>
    <w:link w:val="Heading3Char"/>
    <w:uiPriority w:val="9"/>
    <w:unhideWhenUsed/>
    <w:qFormat/>
    <w:pPr>
      <w:keepNext/>
      <w:keepLines/>
      <w:bidi/>
      <w:spacing w:after="194" w:line="259" w:lineRule="auto"/>
      <w:ind w:left="13" w:hanging="10"/>
      <w:outlineLvl w:val="2"/>
    </w:pPr>
    <w:rPr>
      <w:rFonts w:ascii="Arial" w:eastAsia="Arial" w:hAnsi="Arial" w:cs="Arial"/>
      <w:b/>
      <w:color w:val="4472C4"/>
      <w:sz w:val="32"/>
      <w:u w:val="single" w:color="4472C4"/>
    </w:rPr>
  </w:style>
  <w:style w:type="paragraph" w:styleId="Heading4">
    <w:name w:val="heading 4"/>
    <w:next w:val="Normal"/>
    <w:link w:val="Heading4Char"/>
    <w:uiPriority w:val="9"/>
    <w:unhideWhenUsed/>
    <w:qFormat/>
    <w:pPr>
      <w:keepNext/>
      <w:keepLines/>
      <w:bidi/>
      <w:spacing w:after="328" w:line="259" w:lineRule="auto"/>
      <w:ind w:left="12" w:hanging="10"/>
      <w:outlineLvl w:val="3"/>
    </w:pPr>
    <w:rPr>
      <w:rFonts w:ascii="Times New Roman" w:eastAsia="Times New Roman" w:hAnsi="Times New Roman" w:cs="Times New Roman"/>
      <w:b/>
      <w:color w:val="4472C4"/>
      <w:sz w:val="32"/>
      <w:u w:val="single" w:color="4472C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32"/>
    </w:rPr>
  </w:style>
  <w:style w:type="character" w:customStyle="1" w:styleId="Heading3Char">
    <w:name w:val="Heading 3 Char"/>
    <w:link w:val="Heading3"/>
    <w:rPr>
      <w:rFonts w:ascii="Arial" w:eastAsia="Arial" w:hAnsi="Arial" w:cs="Arial"/>
      <w:b/>
      <w:color w:val="4472C4"/>
      <w:sz w:val="32"/>
      <w:u w:val="single" w:color="4472C4"/>
    </w:rPr>
  </w:style>
  <w:style w:type="character" w:customStyle="1" w:styleId="Heading2Char">
    <w:name w:val="Heading 2 Char"/>
    <w:link w:val="Heading2"/>
    <w:rPr>
      <w:rFonts w:ascii="Times New Roman" w:eastAsia="Times New Roman" w:hAnsi="Times New Roman" w:cs="Times New Roman"/>
      <w:b/>
      <w:color w:val="4472C4"/>
      <w:sz w:val="32"/>
    </w:rPr>
  </w:style>
  <w:style w:type="character" w:customStyle="1" w:styleId="Heading4Char">
    <w:name w:val="Heading 4 Char"/>
    <w:link w:val="Heading4"/>
    <w:rPr>
      <w:rFonts w:ascii="Times New Roman" w:eastAsia="Times New Roman" w:hAnsi="Times New Roman" w:cs="Times New Roman"/>
      <w:b/>
      <w:color w:val="4472C4"/>
      <w:sz w:val="32"/>
      <w:u w:val="single" w:color="4472C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6.jpg"/><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jp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3894</Words>
  <Characters>22196</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smart</dc:creator>
  <cp:keywords/>
  <cp:lastModifiedBy/>
  <cp:revision>1</cp:revision>
  <dcterms:created xsi:type="dcterms:W3CDTF">2025-10-22T06:50:00Z</dcterms:created>
  <dcterms:modified xsi:type="dcterms:W3CDTF">2025-10-22T06:50:00Z</dcterms:modified>
</cp:coreProperties>
</file>